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Cumberland County, ME</w:t>
      </w:r>
    </w:p>
    <w:p>
      <w:pPr>
        <w:spacing w:after="120" w:before="0"/>
      </w:pPr>
      <w:r>
        <w:rPr>
          <w:color w:val="555555"/>
          <w:sz w:val="24"/>
        </w:rPr>
        <w:t>Risk-assessment baseline packet</w:t>
      </w:r>
    </w:p>
    <w:p>
      <w:pPr>
        <w:spacing w:after="120" w:before="0"/>
      </w:pPr>
      <w:r>
        <w:rPr>
          <w:b/>
          <w:sz w:val="18"/>
        </w:rPr>
        <w:t xml:space="preserve">County FIPS: </w:t>
      </w:r>
      <w:r>
        <w:rPr>
          <w:sz w:val="18"/>
        </w:rPr>
        <w:t>23005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No county-level plan row in FEMA data.</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($26,887,662 a year), Hurricane ($16,027,888) and Ice Storm ($5,741,960).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23005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spacing w:after="80" w:before="0"/>
      </w:pPr>
      <w:r>
        <w:rPr/>
        <w:t>No county-level plan row in FEMA data</w:t>
      </w:r>
    </w:p>
    <w:p>
      <w:pPr>
        <w:spacing w:after="80" w:before="0"/>
      </w:pPr>
      <w:r>
        <w:rPr>
          <w:color w:val="555555"/>
          <w:sz w:val="17"/>
        </w:rPr>
        <w:t>Every jurisdiction listed on this page (30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county-level plan row in FEMA data, so there is no approval date to count from.</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64"/>
        <w:gridCol w:w="1964"/>
        <w:gridCol w:w="2965"/>
        <w:gridCol w:w="2632"/>
        <w:gridCol w:w="1163"/>
        <w:gridCol w:w="1163"/>
        <w:gridCol w:w="1003"/>
        <w:gridCol w:w="1458"/>
      </w:tblGrid>
      <w:tr>
        <w:trPr>
          <w:cantSplit/>
          <w:tblHeader/>
        </w:trPr>
        <w:tc>
          <w:tcPr>
            <w:tcW w:type="dxa" w:w="1764"/>
            <w:shd w:val="clear" w:color="auto" w:fill="E8E8E8"/>
          </w:tcPr>
          <w:p>
            <w:pPr>
              <w:spacing w:after="0"/>
              <w:jc w:val="left"/>
            </w:pPr>
            <w:r>
              <w:rPr>
                <w:b/>
                <w:sz w:val="16"/>
              </w:rPr>
              <w:t>Jurisdiction</w:t>
            </w:r>
          </w:p>
        </w:tc>
        <w:tc>
          <w:tcPr>
            <w:tcW w:type="dxa" w:w="1964"/>
            <w:shd w:val="clear" w:color="auto" w:fill="E8E8E8"/>
          </w:tcPr>
          <w:p>
            <w:pPr>
              <w:spacing w:after="0"/>
              <w:jc w:val="left"/>
            </w:pPr>
            <w:r>
              <w:rPr>
                <w:b/>
                <w:sz w:val="16"/>
              </w:rPr>
              <w:t>Type</w:t>
            </w:r>
          </w:p>
        </w:tc>
        <w:tc>
          <w:tcPr>
            <w:tcW w:type="dxa" w:w="2965"/>
            <w:shd w:val="clear" w:color="auto" w:fill="E8E8E8"/>
          </w:tcPr>
          <w:p>
            <w:pPr>
              <w:spacing w:after="0"/>
              <w:jc w:val="left"/>
            </w:pPr>
            <w:r>
              <w:rPr>
                <w:b/>
                <w:sz w:val="16"/>
              </w:rPr>
              <w:t>Status</w:t>
            </w:r>
          </w:p>
        </w:tc>
        <w:tc>
          <w:tcPr>
            <w:tcW w:type="dxa" w:w="2632"/>
            <w:shd w:val="clear" w:color="auto" w:fill="E8E8E8"/>
          </w:tcPr>
          <w:p>
            <w:pPr>
              <w:spacing w:after="0"/>
              <w:jc w:val="left"/>
            </w:pPr>
            <w:r>
              <w:rPr>
                <w:b/>
                <w:sz w:val="16"/>
              </w:rPr>
              <w:t>Plan</w:t>
            </w:r>
          </w:p>
        </w:tc>
        <w:tc>
          <w:tcPr>
            <w:tcW w:type="dxa" w:w="1163"/>
            <w:shd w:val="clear" w:color="auto" w:fill="E8E8E8"/>
          </w:tcPr>
          <w:p>
            <w:pPr>
              <w:spacing w:after="0"/>
              <w:jc w:val="left"/>
            </w:pPr>
            <w:r>
              <w:rPr>
                <w:b/>
                <w:sz w:val="16"/>
              </w:rPr>
              <w:t>Approved</w:t>
            </w:r>
          </w:p>
        </w:tc>
        <w:tc>
          <w:tcPr>
            <w:tcW w:type="dxa" w:w="1163"/>
            <w:shd w:val="clear" w:color="auto" w:fill="E8E8E8"/>
          </w:tcPr>
          <w:p>
            <w:pPr>
              <w:spacing w:after="0"/>
              <w:jc w:val="left"/>
            </w:pPr>
            <w:r>
              <w:rPr>
                <w:b/>
                <w:sz w:val="16"/>
              </w:rPr>
              <w:t>Expires</w:t>
            </w:r>
          </w:p>
        </w:tc>
        <w:tc>
          <w:tcPr>
            <w:tcW w:type="dxa" w:w="100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458"/>
            <w:shd w:val="clear" w:color="auto" w:fill="E8E8E8"/>
          </w:tcPr>
          <w:p>
            <w:pPr>
              <w:spacing w:after="0"/>
              <w:jc w:val="left"/>
            </w:pPr>
            <w:r>
              <w:rPr>
                <w:b/>
                <w:sz w:val="16"/>
              </w:rPr>
              <w:t>Notes</w:t>
            </w:r>
          </w:p>
        </w:tc>
      </w:tr>
      <w:tr>
        <w:trPr>
          <w:cantSplit/>
        </w:trPr>
        <w:tc>
          <w:tcPr>
            <w:tcW w:type="dxa" w:w="1764"/>
          </w:tcPr>
          <w:p>
            <w:pPr>
              <w:spacing w:after="0"/>
              <w:jc w:val="left"/>
            </w:pPr>
            <w:r>
              <w:rPr>
                <w:sz w:val="16"/>
              </w:rPr>
              <w:t>Portland city</w:t>
            </w:r>
          </w:p>
        </w:tc>
        <w:tc>
          <w:tcPr>
            <w:tcW w:type="dxa" w:w="1964"/>
          </w:tcPr>
          <w:p>
            <w:pPr>
              <w:spacing w:after="0"/>
              <w:jc w:val="left"/>
            </w:pPr>
            <w:r>
              <w:rPr>
                <w:sz w:val="16"/>
              </w:rPr>
              <w:t>City</w:t>
            </w:r>
          </w:p>
        </w:tc>
        <w:tc>
          <w:tcPr>
            <w:tcW w:type="dxa" w:w="2965"/>
          </w:tcPr>
          <w:p>
            <w:pPr>
              <w:spacing w:after="0"/>
              <w:jc w:val="left"/>
            </w:pPr>
            <w:r>
              <w:rPr>
                <w:sz w:val="16"/>
              </w:rPr>
              <w:t>Approved, expires 2027-04-27</w:t>
            </w:r>
          </w:p>
        </w:tc>
        <w:tc>
          <w:tcPr>
            <w:tcW w:type="dxa" w:w="2632"/>
          </w:tcPr>
          <w:p>
            <w:pPr>
              <w:spacing w:after="0"/>
              <w:jc w:val="left"/>
            </w:pPr>
            <w:r>
              <w:rPr>
                <w:sz w:val="16"/>
              </w:rPr>
              <w:t>Cumberland County ME Hazard Mitigation Plan 2022 Update (FEMA plan 107645)</w:t>
            </w:r>
          </w:p>
        </w:tc>
        <w:tc>
          <w:tcPr>
            <w:tcW w:type="dxa" w:w="1163"/>
          </w:tcPr>
          <w:p>
            <w:pPr>
              <w:spacing w:after="0"/>
              <w:jc w:val="left"/>
            </w:pPr>
            <w:r>
              <w:rPr>
                <w:sz w:val="16"/>
              </w:rPr>
              <w:t>2022-04-28</w:t>
            </w:r>
          </w:p>
        </w:tc>
        <w:tc>
          <w:tcPr>
            <w:tcW w:type="dxa" w:w="1163"/>
          </w:tcPr>
          <w:p>
            <w:pPr>
              <w:spacing w:after="0"/>
              <w:jc w:val="left"/>
            </w:pPr>
            <w:r>
              <w:rPr>
                <w:sz w:val="16"/>
              </w:rPr>
              <w:t>2027-04-27</w:t>
            </w:r>
          </w:p>
        </w:tc>
        <w:tc>
          <w:tcPr>
            <w:tcW w:type="dxa" w:w="1003"/>
          </w:tcPr>
          <w:p>
            <w:pPr>
              <w:spacing w:after="0"/>
              <w:jc w:val="right"/>
            </w:pPr>
            <w:r>
              <w:rPr>
                <w:sz w:val="16"/>
              </w:rPr>
              <w:t>209</w:t>
            </w:r>
          </w:p>
        </w:tc>
        <w:tc>
          <w:tcPr>
            <w:tcW w:type="dxa" w:w="1458"/>
          </w:tcPr>
          <w:p>
            <w:pPr>
              <w:spacing w:after="0"/>
              <w:jc w:val="left"/>
            </w:pPr>
          </w:p>
        </w:tc>
      </w:tr>
      <w:tr>
        <w:trPr>
          <w:cantSplit/>
        </w:trPr>
        <w:tc>
          <w:tcPr>
            <w:tcW w:type="dxa" w:w="1764"/>
          </w:tcPr>
          <w:p>
            <w:pPr>
              <w:spacing w:after="0"/>
              <w:jc w:val="left"/>
            </w:pPr>
            <w:r>
              <w:rPr>
                <w:sz w:val="16"/>
              </w:rPr>
              <w:t>South Portland city</w:t>
            </w:r>
          </w:p>
        </w:tc>
        <w:tc>
          <w:tcPr>
            <w:tcW w:type="dxa" w:w="1964"/>
          </w:tcPr>
          <w:p>
            <w:pPr>
              <w:spacing w:after="0"/>
              <w:jc w:val="left"/>
            </w:pPr>
            <w:r>
              <w:rPr>
                <w:sz w:val="16"/>
              </w:rPr>
              <w:t>City</w:t>
            </w:r>
          </w:p>
        </w:tc>
        <w:tc>
          <w:tcPr>
            <w:tcW w:type="dxa" w:w="2965"/>
          </w:tcPr>
          <w:p>
            <w:pPr>
              <w:spacing w:after="0"/>
              <w:jc w:val="left"/>
            </w:pPr>
            <w:r>
              <w:rPr>
                <w:sz w:val="16"/>
              </w:rPr>
              <w:t>Approved, expires 2027-04-27</w:t>
            </w:r>
          </w:p>
        </w:tc>
        <w:tc>
          <w:tcPr>
            <w:tcW w:type="dxa" w:w="2632"/>
          </w:tcPr>
          <w:p>
            <w:pPr>
              <w:spacing w:after="0"/>
              <w:jc w:val="left"/>
            </w:pPr>
            <w:r>
              <w:rPr>
                <w:sz w:val="16"/>
              </w:rPr>
              <w:t>Cumberland County ME Hazard Mitigation Plan 2022 Update (FEMA plan 107645)</w:t>
            </w:r>
          </w:p>
        </w:tc>
        <w:tc>
          <w:tcPr>
            <w:tcW w:type="dxa" w:w="1163"/>
          </w:tcPr>
          <w:p>
            <w:pPr>
              <w:spacing w:after="0"/>
              <w:jc w:val="left"/>
            </w:pPr>
            <w:r>
              <w:rPr>
                <w:sz w:val="16"/>
              </w:rPr>
              <w:t>2022-04-28</w:t>
            </w:r>
          </w:p>
        </w:tc>
        <w:tc>
          <w:tcPr>
            <w:tcW w:type="dxa" w:w="1163"/>
          </w:tcPr>
          <w:p>
            <w:pPr>
              <w:spacing w:after="0"/>
              <w:jc w:val="left"/>
            </w:pPr>
            <w:r>
              <w:rPr>
                <w:sz w:val="16"/>
              </w:rPr>
              <w:t>2027-04-27</w:t>
            </w:r>
          </w:p>
        </w:tc>
        <w:tc>
          <w:tcPr>
            <w:tcW w:type="dxa" w:w="1003"/>
          </w:tcPr>
          <w:p>
            <w:pPr>
              <w:spacing w:after="0"/>
              <w:jc w:val="right"/>
            </w:pPr>
            <w:r>
              <w:rPr>
                <w:sz w:val="16"/>
              </w:rPr>
              <w:t>209</w:t>
            </w:r>
          </w:p>
        </w:tc>
        <w:tc>
          <w:tcPr>
            <w:tcW w:type="dxa" w:w="1458"/>
          </w:tcPr>
          <w:p>
            <w:pPr>
              <w:spacing w:after="0"/>
              <w:jc w:val="left"/>
            </w:pPr>
          </w:p>
        </w:tc>
      </w:tr>
      <w:tr>
        <w:trPr>
          <w:cantSplit/>
        </w:trPr>
        <w:tc>
          <w:tcPr>
            <w:tcW w:type="dxa" w:w="1764"/>
          </w:tcPr>
          <w:p>
            <w:pPr>
              <w:spacing w:after="0"/>
              <w:jc w:val="left"/>
            </w:pPr>
            <w:r>
              <w:rPr>
                <w:sz w:val="16"/>
              </w:rPr>
              <w:t>Westbrook city</w:t>
            </w:r>
          </w:p>
        </w:tc>
        <w:tc>
          <w:tcPr>
            <w:tcW w:type="dxa" w:w="1964"/>
          </w:tcPr>
          <w:p>
            <w:pPr>
              <w:spacing w:after="0"/>
              <w:jc w:val="left"/>
            </w:pPr>
            <w:r>
              <w:rPr>
                <w:sz w:val="16"/>
              </w:rPr>
              <w:t>City</w:t>
            </w:r>
          </w:p>
        </w:tc>
        <w:tc>
          <w:tcPr>
            <w:tcW w:type="dxa" w:w="2965"/>
          </w:tcPr>
          <w:p>
            <w:pPr>
              <w:spacing w:after="0"/>
              <w:jc w:val="left"/>
            </w:pPr>
            <w:r>
              <w:rPr>
                <w:sz w:val="16"/>
              </w:rPr>
              <w:t>Approved, expires 2027-04-27</w:t>
            </w:r>
          </w:p>
        </w:tc>
        <w:tc>
          <w:tcPr>
            <w:tcW w:type="dxa" w:w="2632"/>
          </w:tcPr>
          <w:p>
            <w:pPr>
              <w:spacing w:after="0"/>
              <w:jc w:val="left"/>
            </w:pPr>
            <w:r>
              <w:rPr>
                <w:sz w:val="16"/>
              </w:rPr>
              <w:t>Cumberland County ME Hazard Mitigation Plan 2022 Update (FEMA plan 107645)</w:t>
            </w:r>
          </w:p>
        </w:tc>
        <w:tc>
          <w:tcPr>
            <w:tcW w:type="dxa" w:w="1163"/>
          </w:tcPr>
          <w:p>
            <w:pPr>
              <w:spacing w:after="0"/>
              <w:jc w:val="left"/>
            </w:pPr>
            <w:r>
              <w:rPr>
                <w:sz w:val="16"/>
              </w:rPr>
              <w:t>2022-04-28</w:t>
            </w:r>
          </w:p>
        </w:tc>
        <w:tc>
          <w:tcPr>
            <w:tcW w:type="dxa" w:w="1163"/>
          </w:tcPr>
          <w:p>
            <w:pPr>
              <w:spacing w:after="0"/>
              <w:jc w:val="left"/>
            </w:pPr>
            <w:r>
              <w:rPr>
                <w:sz w:val="16"/>
              </w:rPr>
              <w:t>2027-04-27</w:t>
            </w:r>
          </w:p>
        </w:tc>
        <w:tc>
          <w:tcPr>
            <w:tcW w:type="dxa" w:w="1003"/>
          </w:tcPr>
          <w:p>
            <w:pPr>
              <w:spacing w:after="0"/>
              <w:jc w:val="right"/>
            </w:pPr>
            <w:r>
              <w:rPr>
                <w:sz w:val="16"/>
              </w:rPr>
              <w:t>209</w:t>
            </w:r>
          </w:p>
        </w:tc>
        <w:tc>
          <w:tcPr>
            <w:tcW w:type="dxa" w:w="1458"/>
          </w:tcPr>
          <w:p>
            <w:pPr>
              <w:spacing w:after="0"/>
              <w:jc w:val="left"/>
            </w:pPr>
          </w:p>
        </w:tc>
      </w:tr>
      <w:tr>
        <w:trPr>
          <w:cantSplit/>
        </w:trPr>
        <w:tc>
          <w:tcPr>
            <w:tcW w:type="dxa" w:w="1764"/>
          </w:tcPr>
          <w:p>
            <w:pPr>
              <w:spacing w:after="0"/>
              <w:jc w:val="left"/>
            </w:pPr>
            <w:r>
              <w:rPr>
                <w:sz w:val="16"/>
              </w:rPr>
              <w:t>Baldwin town</w:t>
            </w:r>
          </w:p>
        </w:tc>
        <w:tc>
          <w:tcPr>
            <w:tcW w:type="dxa" w:w="1964"/>
          </w:tcPr>
          <w:p>
            <w:pPr>
              <w:spacing w:after="0"/>
              <w:jc w:val="left"/>
            </w:pPr>
            <w:r>
              <w:rPr>
                <w:sz w:val="16"/>
              </w:rPr>
              <w:t>Town</w:t>
            </w:r>
          </w:p>
        </w:tc>
        <w:tc>
          <w:tcPr>
            <w:tcW w:type="dxa" w:w="2965"/>
          </w:tcPr>
          <w:p>
            <w:pPr>
              <w:spacing w:after="0"/>
              <w:jc w:val="left"/>
            </w:pPr>
            <w:r>
              <w:rPr>
                <w:sz w:val="16"/>
              </w:rPr>
              <w:t>Approved, expires 2027-04-27</w:t>
            </w:r>
          </w:p>
        </w:tc>
        <w:tc>
          <w:tcPr>
            <w:tcW w:type="dxa" w:w="2632"/>
          </w:tcPr>
          <w:p>
            <w:pPr>
              <w:spacing w:after="0"/>
              <w:jc w:val="left"/>
            </w:pPr>
            <w:r>
              <w:rPr>
                <w:sz w:val="16"/>
              </w:rPr>
              <w:t>Cumberland County ME Hazard Mitigation Plan 2022 Update (FEMA plan 107645)</w:t>
            </w:r>
          </w:p>
        </w:tc>
        <w:tc>
          <w:tcPr>
            <w:tcW w:type="dxa" w:w="1163"/>
          </w:tcPr>
          <w:p>
            <w:pPr>
              <w:spacing w:after="0"/>
              <w:jc w:val="left"/>
            </w:pPr>
            <w:r>
              <w:rPr>
                <w:sz w:val="16"/>
              </w:rPr>
              <w:t>2022-04-28</w:t>
            </w:r>
          </w:p>
        </w:tc>
        <w:tc>
          <w:tcPr>
            <w:tcW w:type="dxa" w:w="1163"/>
          </w:tcPr>
          <w:p>
            <w:pPr>
              <w:spacing w:after="0"/>
              <w:jc w:val="left"/>
            </w:pPr>
            <w:r>
              <w:rPr>
                <w:sz w:val="16"/>
              </w:rPr>
              <w:t>2027-04-27</w:t>
            </w:r>
          </w:p>
        </w:tc>
        <w:tc>
          <w:tcPr>
            <w:tcW w:type="dxa" w:w="1003"/>
          </w:tcPr>
          <w:p>
            <w:pPr>
              <w:spacing w:after="0"/>
              <w:jc w:val="right"/>
            </w:pPr>
            <w:r>
              <w:rPr>
                <w:sz w:val="16"/>
              </w:rPr>
              <w:t>209</w:t>
            </w:r>
          </w:p>
        </w:tc>
        <w:tc>
          <w:tcPr>
            <w:tcW w:type="dxa" w:w="1458"/>
          </w:tcPr>
          <w:p>
            <w:pPr>
              <w:spacing w:after="0"/>
              <w:jc w:val="left"/>
            </w:pPr>
          </w:p>
        </w:tc>
      </w:tr>
      <w:tr>
        <w:trPr>
          <w:cantSplit/>
        </w:trPr>
        <w:tc>
          <w:tcPr>
            <w:tcW w:type="dxa" w:w="1764"/>
          </w:tcPr>
          <w:p>
            <w:pPr>
              <w:spacing w:after="0"/>
              <w:jc w:val="left"/>
            </w:pPr>
            <w:r>
              <w:rPr>
                <w:sz w:val="16"/>
              </w:rPr>
              <w:t>Bridgton town</w:t>
            </w:r>
          </w:p>
        </w:tc>
        <w:tc>
          <w:tcPr>
            <w:tcW w:type="dxa" w:w="1964"/>
          </w:tcPr>
          <w:p>
            <w:pPr>
              <w:spacing w:after="0"/>
              <w:jc w:val="left"/>
            </w:pPr>
            <w:r>
              <w:rPr>
                <w:sz w:val="16"/>
              </w:rPr>
              <w:t>Town</w:t>
            </w:r>
          </w:p>
        </w:tc>
        <w:tc>
          <w:tcPr>
            <w:tcW w:type="dxa" w:w="2965"/>
          </w:tcPr>
          <w:p>
            <w:pPr>
              <w:spacing w:after="0"/>
              <w:jc w:val="left"/>
            </w:pPr>
            <w:r>
              <w:rPr>
                <w:sz w:val="16"/>
              </w:rPr>
              <w:t>Approved, expires 2027-04-27</w:t>
            </w:r>
          </w:p>
        </w:tc>
        <w:tc>
          <w:tcPr>
            <w:tcW w:type="dxa" w:w="2632"/>
          </w:tcPr>
          <w:p>
            <w:pPr>
              <w:spacing w:after="0"/>
              <w:jc w:val="left"/>
            </w:pPr>
            <w:r>
              <w:rPr>
                <w:sz w:val="16"/>
              </w:rPr>
              <w:t>Cumberland County ME Hazard Mitigation Plan 2022 Update (FEMA plan 107645)</w:t>
            </w:r>
          </w:p>
        </w:tc>
        <w:tc>
          <w:tcPr>
            <w:tcW w:type="dxa" w:w="1163"/>
          </w:tcPr>
          <w:p>
            <w:pPr>
              <w:spacing w:after="0"/>
              <w:jc w:val="left"/>
            </w:pPr>
            <w:r>
              <w:rPr>
                <w:sz w:val="16"/>
              </w:rPr>
              <w:t>2022-04-28</w:t>
            </w:r>
          </w:p>
        </w:tc>
        <w:tc>
          <w:tcPr>
            <w:tcW w:type="dxa" w:w="1163"/>
          </w:tcPr>
          <w:p>
            <w:pPr>
              <w:spacing w:after="0"/>
              <w:jc w:val="left"/>
            </w:pPr>
            <w:r>
              <w:rPr>
                <w:sz w:val="16"/>
              </w:rPr>
              <w:t>2027-04-27</w:t>
            </w:r>
          </w:p>
        </w:tc>
        <w:tc>
          <w:tcPr>
            <w:tcW w:type="dxa" w:w="1003"/>
          </w:tcPr>
          <w:p>
            <w:pPr>
              <w:spacing w:after="0"/>
              <w:jc w:val="right"/>
            </w:pPr>
            <w:r>
              <w:rPr>
                <w:sz w:val="16"/>
              </w:rPr>
              <w:t>209</w:t>
            </w:r>
          </w:p>
        </w:tc>
        <w:tc>
          <w:tcPr>
            <w:tcW w:type="dxa" w:w="1458"/>
          </w:tcPr>
          <w:p>
            <w:pPr>
              <w:spacing w:after="0"/>
              <w:jc w:val="left"/>
            </w:pPr>
          </w:p>
        </w:tc>
      </w:tr>
      <w:tr>
        <w:trPr>
          <w:cantSplit/>
        </w:trPr>
        <w:tc>
          <w:tcPr>
            <w:tcW w:type="dxa" w:w="1764"/>
          </w:tcPr>
          <w:p>
            <w:pPr>
              <w:spacing w:after="0"/>
              <w:jc w:val="left"/>
            </w:pPr>
            <w:r>
              <w:rPr>
                <w:sz w:val="16"/>
              </w:rPr>
              <w:t>Brunswick town</w:t>
            </w:r>
          </w:p>
        </w:tc>
        <w:tc>
          <w:tcPr>
            <w:tcW w:type="dxa" w:w="1964"/>
          </w:tcPr>
          <w:p>
            <w:pPr>
              <w:spacing w:after="0"/>
              <w:jc w:val="left"/>
            </w:pPr>
            <w:r>
              <w:rPr>
                <w:sz w:val="16"/>
              </w:rPr>
              <w:t>Town</w:t>
            </w:r>
          </w:p>
        </w:tc>
        <w:tc>
          <w:tcPr>
            <w:tcW w:type="dxa" w:w="2965"/>
          </w:tcPr>
          <w:p>
            <w:pPr>
              <w:spacing w:after="0"/>
              <w:jc w:val="left"/>
            </w:pPr>
            <w:r>
              <w:rPr>
                <w:sz w:val="16"/>
              </w:rPr>
              <w:t>Approved, expires 2027-04-27</w:t>
            </w:r>
          </w:p>
        </w:tc>
        <w:tc>
          <w:tcPr>
            <w:tcW w:type="dxa" w:w="2632"/>
          </w:tcPr>
          <w:p>
            <w:pPr>
              <w:spacing w:after="0"/>
              <w:jc w:val="left"/>
            </w:pPr>
            <w:r>
              <w:rPr>
                <w:sz w:val="16"/>
              </w:rPr>
              <w:t>Cumberland County ME Hazard Mitigation Plan 2022 Update (FEMA plan 107645)</w:t>
            </w:r>
          </w:p>
        </w:tc>
        <w:tc>
          <w:tcPr>
            <w:tcW w:type="dxa" w:w="1163"/>
          </w:tcPr>
          <w:p>
            <w:pPr>
              <w:spacing w:after="0"/>
              <w:jc w:val="left"/>
            </w:pPr>
            <w:r>
              <w:rPr>
                <w:sz w:val="16"/>
              </w:rPr>
              <w:t>2022-04-28</w:t>
            </w:r>
          </w:p>
        </w:tc>
        <w:tc>
          <w:tcPr>
            <w:tcW w:type="dxa" w:w="1163"/>
          </w:tcPr>
          <w:p>
            <w:pPr>
              <w:spacing w:after="0"/>
              <w:jc w:val="left"/>
            </w:pPr>
            <w:r>
              <w:rPr>
                <w:sz w:val="16"/>
              </w:rPr>
              <w:t>2027-04-27</w:t>
            </w:r>
          </w:p>
        </w:tc>
        <w:tc>
          <w:tcPr>
            <w:tcW w:type="dxa" w:w="1003"/>
          </w:tcPr>
          <w:p>
            <w:pPr>
              <w:spacing w:after="0"/>
              <w:jc w:val="right"/>
            </w:pPr>
            <w:r>
              <w:rPr>
                <w:sz w:val="16"/>
              </w:rPr>
              <w:t>209</w:t>
            </w:r>
          </w:p>
        </w:tc>
        <w:tc>
          <w:tcPr>
            <w:tcW w:type="dxa" w:w="1458"/>
          </w:tcPr>
          <w:p>
            <w:pPr>
              <w:spacing w:after="0"/>
              <w:jc w:val="left"/>
            </w:pPr>
          </w:p>
        </w:tc>
      </w:tr>
      <w:tr>
        <w:trPr>
          <w:cantSplit/>
        </w:trPr>
        <w:tc>
          <w:tcPr>
            <w:tcW w:type="dxa" w:w="1764"/>
          </w:tcPr>
          <w:p>
            <w:pPr>
              <w:spacing w:after="0"/>
              <w:jc w:val="left"/>
            </w:pPr>
            <w:r>
              <w:rPr>
                <w:sz w:val="16"/>
              </w:rPr>
              <w:t>Cape Elizabeth town</w:t>
            </w:r>
          </w:p>
        </w:tc>
        <w:tc>
          <w:tcPr>
            <w:tcW w:type="dxa" w:w="1964"/>
          </w:tcPr>
          <w:p>
            <w:pPr>
              <w:spacing w:after="0"/>
              <w:jc w:val="left"/>
            </w:pPr>
            <w:r>
              <w:rPr>
                <w:sz w:val="16"/>
              </w:rPr>
              <w:t>Town</w:t>
            </w:r>
          </w:p>
        </w:tc>
        <w:tc>
          <w:tcPr>
            <w:tcW w:type="dxa" w:w="2965"/>
          </w:tcPr>
          <w:p>
            <w:pPr>
              <w:spacing w:after="0"/>
              <w:jc w:val="left"/>
            </w:pPr>
            <w:r>
              <w:rPr>
                <w:sz w:val="16"/>
              </w:rPr>
              <w:t>Approved, expires 2027-04-27</w:t>
            </w:r>
          </w:p>
        </w:tc>
        <w:tc>
          <w:tcPr>
            <w:tcW w:type="dxa" w:w="2632"/>
          </w:tcPr>
          <w:p>
            <w:pPr>
              <w:spacing w:after="0"/>
              <w:jc w:val="left"/>
            </w:pPr>
            <w:r>
              <w:rPr>
                <w:sz w:val="16"/>
              </w:rPr>
              <w:t>Cumberland County ME Hazard Mitigation Plan 2022 Update (FEMA plan 107645)</w:t>
            </w:r>
          </w:p>
        </w:tc>
        <w:tc>
          <w:tcPr>
            <w:tcW w:type="dxa" w:w="1163"/>
          </w:tcPr>
          <w:p>
            <w:pPr>
              <w:spacing w:after="0"/>
              <w:jc w:val="left"/>
            </w:pPr>
            <w:r>
              <w:rPr>
                <w:sz w:val="16"/>
              </w:rPr>
              <w:t>2022-04-28</w:t>
            </w:r>
          </w:p>
        </w:tc>
        <w:tc>
          <w:tcPr>
            <w:tcW w:type="dxa" w:w="1163"/>
          </w:tcPr>
          <w:p>
            <w:pPr>
              <w:spacing w:after="0"/>
              <w:jc w:val="left"/>
            </w:pPr>
            <w:r>
              <w:rPr>
                <w:sz w:val="16"/>
              </w:rPr>
              <w:t>2027-04-27</w:t>
            </w:r>
          </w:p>
        </w:tc>
        <w:tc>
          <w:tcPr>
            <w:tcW w:type="dxa" w:w="1003"/>
          </w:tcPr>
          <w:p>
            <w:pPr>
              <w:spacing w:after="0"/>
              <w:jc w:val="right"/>
            </w:pPr>
            <w:r>
              <w:rPr>
                <w:sz w:val="16"/>
              </w:rPr>
              <w:t>209</w:t>
            </w:r>
          </w:p>
        </w:tc>
        <w:tc>
          <w:tcPr>
            <w:tcW w:type="dxa" w:w="1458"/>
          </w:tcPr>
          <w:p>
            <w:pPr>
              <w:spacing w:after="0"/>
              <w:jc w:val="left"/>
            </w:pPr>
          </w:p>
        </w:tc>
      </w:tr>
      <w:tr>
        <w:trPr>
          <w:cantSplit/>
        </w:trPr>
        <w:tc>
          <w:tcPr>
            <w:tcW w:type="dxa" w:w="1764"/>
          </w:tcPr>
          <w:p>
            <w:pPr>
              <w:spacing w:after="0"/>
              <w:jc w:val="left"/>
            </w:pPr>
            <w:r>
              <w:rPr>
                <w:sz w:val="16"/>
              </w:rPr>
              <w:t>Casco town</w:t>
            </w:r>
          </w:p>
        </w:tc>
        <w:tc>
          <w:tcPr>
            <w:tcW w:type="dxa" w:w="1964"/>
          </w:tcPr>
          <w:p>
            <w:pPr>
              <w:spacing w:after="0"/>
              <w:jc w:val="left"/>
            </w:pPr>
            <w:r>
              <w:rPr>
                <w:sz w:val="16"/>
              </w:rPr>
              <w:t>Town</w:t>
            </w:r>
          </w:p>
        </w:tc>
        <w:tc>
          <w:tcPr>
            <w:tcW w:type="dxa" w:w="2965"/>
          </w:tcPr>
          <w:p>
            <w:pPr>
              <w:spacing w:after="0"/>
              <w:jc w:val="left"/>
            </w:pPr>
            <w:r>
              <w:rPr>
                <w:sz w:val="16"/>
              </w:rPr>
              <w:t>Approved, expires 2027-04-27</w:t>
            </w:r>
          </w:p>
        </w:tc>
        <w:tc>
          <w:tcPr>
            <w:tcW w:type="dxa" w:w="2632"/>
          </w:tcPr>
          <w:p>
            <w:pPr>
              <w:spacing w:after="0"/>
              <w:jc w:val="left"/>
            </w:pPr>
            <w:r>
              <w:rPr>
                <w:sz w:val="16"/>
              </w:rPr>
              <w:t>Cumberland County ME Hazard Mitigation Plan 2022 Update (FEMA plan 107645)</w:t>
            </w:r>
          </w:p>
        </w:tc>
        <w:tc>
          <w:tcPr>
            <w:tcW w:type="dxa" w:w="1163"/>
          </w:tcPr>
          <w:p>
            <w:pPr>
              <w:spacing w:after="0"/>
              <w:jc w:val="left"/>
            </w:pPr>
            <w:r>
              <w:rPr>
                <w:sz w:val="16"/>
              </w:rPr>
              <w:t>2022-04-28</w:t>
            </w:r>
          </w:p>
        </w:tc>
        <w:tc>
          <w:tcPr>
            <w:tcW w:type="dxa" w:w="1163"/>
          </w:tcPr>
          <w:p>
            <w:pPr>
              <w:spacing w:after="0"/>
              <w:jc w:val="left"/>
            </w:pPr>
            <w:r>
              <w:rPr>
                <w:sz w:val="16"/>
              </w:rPr>
              <w:t>2027-04-27</w:t>
            </w:r>
          </w:p>
        </w:tc>
        <w:tc>
          <w:tcPr>
            <w:tcW w:type="dxa" w:w="1003"/>
          </w:tcPr>
          <w:p>
            <w:pPr>
              <w:spacing w:after="0"/>
              <w:jc w:val="right"/>
            </w:pPr>
            <w:r>
              <w:rPr>
                <w:sz w:val="16"/>
              </w:rPr>
              <w:t>209</w:t>
            </w:r>
          </w:p>
        </w:tc>
        <w:tc>
          <w:tcPr>
            <w:tcW w:type="dxa" w:w="1458"/>
          </w:tcPr>
          <w:p>
            <w:pPr>
              <w:spacing w:after="0"/>
              <w:jc w:val="left"/>
            </w:pPr>
          </w:p>
        </w:tc>
      </w:tr>
      <w:tr>
        <w:trPr>
          <w:cantSplit/>
        </w:trPr>
        <w:tc>
          <w:tcPr>
            <w:tcW w:type="dxa" w:w="1764"/>
          </w:tcPr>
          <w:p>
            <w:pPr>
              <w:spacing w:after="0"/>
              <w:jc w:val="left"/>
            </w:pPr>
            <w:r>
              <w:rPr>
                <w:sz w:val="16"/>
              </w:rPr>
              <w:t>Chebeague Island town</w:t>
            </w:r>
          </w:p>
        </w:tc>
        <w:tc>
          <w:tcPr>
            <w:tcW w:type="dxa" w:w="1964"/>
          </w:tcPr>
          <w:p>
            <w:pPr>
              <w:spacing w:after="0"/>
              <w:jc w:val="left"/>
            </w:pPr>
            <w:r>
              <w:rPr>
                <w:sz w:val="16"/>
              </w:rPr>
              <w:t>Town</w:t>
            </w:r>
          </w:p>
        </w:tc>
        <w:tc>
          <w:tcPr>
            <w:tcW w:type="dxa" w:w="2965"/>
          </w:tcPr>
          <w:p>
            <w:pPr>
              <w:spacing w:after="0"/>
              <w:jc w:val="left"/>
            </w:pPr>
            <w:r>
              <w:rPr>
                <w:sz w:val="16"/>
              </w:rPr>
              <w:t>Approved, expires 2027-04-27</w:t>
            </w:r>
          </w:p>
        </w:tc>
        <w:tc>
          <w:tcPr>
            <w:tcW w:type="dxa" w:w="2632"/>
          </w:tcPr>
          <w:p>
            <w:pPr>
              <w:spacing w:after="0"/>
              <w:jc w:val="left"/>
            </w:pPr>
            <w:r>
              <w:rPr>
                <w:sz w:val="16"/>
              </w:rPr>
              <w:t>Cumberland County ME Hazard Mitigation Plan 2022 Update (FEMA plan 107645)</w:t>
            </w:r>
          </w:p>
        </w:tc>
        <w:tc>
          <w:tcPr>
            <w:tcW w:type="dxa" w:w="1163"/>
          </w:tcPr>
          <w:p>
            <w:pPr>
              <w:spacing w:after="0"/>
              <w:jc w:val="left"/>
            </w:pPr>
            <w:r>
              <w:rPr>
                <w:sz w:val="16"/>
              </w:rPr>
              <w:t>2022-04-28</w:t>
            </w:r>
          </w:p>
        </w:tc>
        <w:tc>
          <w:tcPr>
            <w:tcW w:type="dxa" w:w="1163"/>
          </w:tcPr>
          <w:p>
            <w:pPr>
              <w:spacing w:after="0"/>
              <w:jc w:val="left"/>
            </w:pPr>
            <w:r>
              <w:rPr>
                <w:sz w:val="16"/>
              </w:rPr>
              <w:t>2027-04-27</w:t>
            </w:r>
          </w:p>
        </w:tc>
        <w:tc>
          <w:tcPr>
            <w:tcW w:type="dxa" w:w="1003"/>
          </w:tcPr>
          <w:p>
            <w:pPr>
              <w:spacing w:after="0"/>
              <w:jc w:val="right"/>
            </w:pPr>
            <w:r>
              <w:rPr>
                <w:sz w:val="16"/>
              </w:rPr>
              <w:t>209</w:t>
            </w:r>
          </w:p>
        </w:tc>
        <w:tc>
          <w:tcPr>
            <w:tcW w:type="dxa" w:w="1458"/>
          </w:tcPr>
          <w:p>
            <w:pPr>
              <w:spacing w:after="0"/>
              <w:jc w:val="left"/>
            </w:pPr>
          </w:p>
        </w:tc>
      </w:tr>
      <w:tr>
        <w:trPr>
          <w:cantSplit/>
        </w:trPr>
        <w:tc>
          <w:tcPr>
            <w:tcW w:type="dxa" w:w="1764"/>
          </w:tcPr>
          <w:p>
            <w:pPr>
              <w:spacing w:after="0"/>
              <w:jc w:val="left"/>
            </w:pPr>
            <w:r>
              <w:rPr>
                <w:sz w:val="16"/>
              </w:rPr>
              <w:t>Cumberland town</w:t>
            </w:r>
          </w:p>
        </w:tc>
        <w:tc>
          <w:tcPr>
            <w:tcW w:type="dxa" w:w="1964"/>
          </w:tcPr>
          <w:p>
            <w:pPr>
              <w:spacing w:after="0"/>
              <w:jc w:val="left"/>
            </w:pPr>
            <w:r>
              <w:rPr>
                <w:sz w:val="16"/>
              </w:rPr>
              <w:t>Town</w:t>
            </w:r>
          </w:p>
        </w:tc>
        <w:tc>
          <w:tcPr>
            <w:tcW w:type="dxa" w:w="2965"/>
          </w:tcPr>
          <w:p>
            <w:pPr>
              <w:spacing w:after="0"/>
              <w:jc w:val="left"/>
            </w:pPr>
            <w:r>
              <w:rPr>
                <w:sz w:val="16"/>
              </w:rPr>
              <w:t>Approved, expires 2027-04-27</w:t>
            </w:r>
          </w:p>
        </w:tc>
        <w:tc>
          <w:tcPr>
            <w:tcW w:type="dxa" w:w="2632"/>
          </w:tcPr>
          <w:p>
            <w:pPr>
              <w:spacing w:after="0"/>
              <w:jc w:val="left"/>
            </w:pPr>
            <w:r>
              <w:rPr>
                <w:sz w:val="16"/>
              </w:rPr>
              <w:t>Cumberland County ME Hazard Mitigation Plan 2022 Update (FEMA plan 107645)</w:t>
            </w:r>
          </w:p>
        </w:tc>
        <w:tc>
          <w:tcPr>
            <w:tcW w:type="dxa" w:w="1163"/>
          </w:tcPr>
          <w:p>
            <w:pPr>
              <w:spacing w:after="0"/>
              <w:jc w:val="left"/>
            </w:pPr>
            <w:r>
              <w:rPr>
                <w:sz w:val="16"/>
              </w:rPr>
              <w:t>2022-04-28</w:t>
            </w:r>
          </w:p>
        </w:tc>
        <w:tc>
          <w:tcPr>
            <w:tcW w:type="dxa" w:w="1163"/>
          </w:tcPr>
          <w:p>
            <w:pPr>
              <w:spacing w:after="0"/>
              <w:jc w:val="left"/>
            </w:pPr>
            <w:r>
              <w:rPr>
                <w:sz w:val="16"/>
              </w:rPr>
              <w:t>2027-04-27</w:t>
            </w:r>
          </w:p>
        </w:tc>
        <w:tc>
          <w:tcPr>
            <w:tcW w:type="dxa" w:w="1003"/>
          </w:tcPr>
          <w:p>
            <w:pPr>
              <w:spacing w:after="0"/>
              <w:jc w:val="right"/>
            </w:pPr>
            <w:r>
              <w:rPr>
                <w:sz w:val="16"/>
              </w:rPr>
              <w:t>209</w:t>
            </w:r>
          </w:p>
        </w:tc>
        <w:tc>
          <w:tcPr>
            <w:tcW w:type="dxa" w:w="1458"/>
          </w:tcPr>
          <w:p>
            <w:pPr>
              <w:spacing w:after="0"/>
              <w:jc w:val="left"/>
            </w:pPr>
          </w:p>
        </w:tc>
      </w:tr>
      <w:tr>
        <w:trPr>
          <w:cantSplit/>
        </w:trPr>
        <w:tc>
          <w:tcPr>
            <w:tcW w:type="dxa" w:w="1764"/>
          </w:tcPr>
          <w:p>
            <w:pPr>
              <w:spacing w:after="0"/>
              <w:jc w:val="left"/>
            </w:pPr>
            <w:r>
              <w:rPr>
                <w:sz w:val="16"/>
              </w:rPr>
              <w:t>Falmouth town</w:t>
            </w:r>
          </w:p>
        </w:tc>
        <w:tc>
          <w:tcPr>
            <w:tcW w:type="dxa" w:w="1964"/>
          </w:tcPr>
          <w:p>
            <w:pPr>
              <w:spacing w:after="0"/>
              <w:jc w:val="left"/>
            </w:pPr>
            <w:r>
              <w:rPr>
                <w:sz w:val="16"/>
              </w:rPr>
              <w:t>Town</w:t>
            </w:r>
          </w:p>
        </w:tc>
        <w:tc>
          <w:tcPr>
            <w:tcW w:type="dxa" w:w="2965"/>
          </w:tcPr>
          <w:p>
            <w:pPr>
              <w:spacing w:after="0"/>
              <w:jc w:val="left"/>
            </w:pPr>
            <w:r>
              <w:rPr>
                <w:sz w:val="16"/>
              </w:rPr>
              <w:t>Approved, expires 2027-04-27</w:t>
            </w:r>
          </w:p>
        </w:tc>
        <w:tc>
          <w:tcPr>
            <w:tcW w:type="dxa" w:w="2632"/>
          </w:tcPr>
          <w:p>
            <w:pPr>
              <w:spacing w:after="0"/>
              <w:jc w:val="left"/>
            </w:pPr>
            <w:r>
              <w:rPr>
                <w:sz w:val="16"/>
              </w:rPr>
              <w:t>Cumberland County ME Hazard Mitigation Plan 2022 Update (FEMA plan 107645)</w:t>
            </w:r>
          </w:p>
        </w:tc>
        <w:tc>
          <w:tcPr>
            <w:tcW w:type="dxa" w:w="1163"/>
          </w:tcPr>
          <w:p>
            <w:pPr>
              <w:spacing w:after="0"/>
              <w:jc w:val="left"/>
            </w:pPr>
            <w:r>
              <w:rPr>
                <w:sz w:val="16"/>
              </w:rPr>
              <w:t>2022-04-28</w:t>
            </w:r>
          </w:p>
        </w:tc>
        <w:tc>
          <w:tcPr>
            <w:tcW w:type="dxa" w:w="1163"/>
          </w:tcPr>
          <w:p>
            <w:pPr>
              <w:spacing w:after="0"/>
              <w:jc w:val="left"/>
            </w:pPr>
            <w:r>
              <w:rPr>
                <w:sz w:val="16"/>
              </w:rPr>
              <w:t>2027-04-27</w:t>
            </w:r>
          </w:p>
        </w:tc>
        <w:tc>
          <w:tcPr>
            <w:tcW w:type="dxa" w:w="1003"/>
          </w:tcPr>
          <w:p>
            <w:pPr>
              <w:spacing w:after="0"/>
              <w:jc w:val="right"/>
            </w:pPr>
            <w:r>
              <w:rPr>
                <w:sz w:val="16"/>
              </w:rPr>
              <w:t>209</w:t>
            </w:r>
          </w:p>
        </w:tc>
        <w:tc>
          <w:tcPr>
            <w:tcW w:type="dxa" w:w="1458"/>
          </w:tcPr>
          <w:p>
            <w:pPr>
              <w:spacing w:after="0"/>
              <w:jc w:val="left"/>
            </w:pPr>
          </w:p>
        </w:tc>
      </w:tr>
      <w:tr>
        <w:trPr>
          <w:cantSplit/>
        </w:trPr>
        <w:tc>
          <w:tcPr>
            <w:tcW w:type="dxa" w:w="1764"/>
          </w:tcPr>
          <w:p>
            <w:pPr>
              <w:spacing w:after="0"/>
              <w:jc w:val="left"/>
            </w:pPr>
            <w:r>
              <w:rPr>
                <w:sz w:val="16"/>
              </w:rPr>
              <w:t>Freeport town</w:t>
            </w:r>
          </w:p>
        </w:tc>
        <w:tc>
          <w:tcPr>
            <w:tcW w:type="dxa" w:w="1964"/>
          </w:tcPr>
          <w:p>
            <w:pPr>
              <w:spacing w:after="0"/>
              <w:jc w:val="left"/>
            </w:pPr>
            <w:r>
              <w:rPr>
                <w:sz w:val="16"/>
              </w:rPr>
              <w:t>Town</w:t>
            </w:r>
          </w:p>
        </w:tc>
        <w:tc>
          <w:tcPr>
            <w:tcW w:type="dxa" w:w="2965"/>
          </w:tcPr>
          <w:p>
            <w:pPr>
              <w:spacing w:after="0"/>
              <w:jc w:val="left"/>
            </w:pPr>
            <w:r>
              <w:rPr>
                <w:sz w:val="16"/>
              </w:rPr>
              <w:t>Approved, expires 2027-04-27</w:t>
            </w:r>
          </w:p>
        </w:tc>
        <w:tc>
          <w:tcPr>
            <w:tcW w:type="dxa" w:w="2632"/>
          </w:tcPr>
          <w:p>
            <w:pPr>
              <w:spacing w:after="0"/>
              <w:jc w:val="left"/>
            </w:pPr>
            <w:r>
              <w:rPr>
                <w:sz w:val="16"/>
              </w:rPr>
              <w:t>Cumberland County ME Hazard Mitigation Plan 2022 Update (FEMA plan 107645)</w:t>
            </w:r>
          </w:p>
        </w:tc>
        <w:tc>
          <w:tcPr>
            <w:tcW w:type="dxa" w:w="1163"/>
          </w:tcPr>
          <w:p>
            <w:pPr>
              <w:spacing w:after="0"/>
              <w:jc w:val="left"/>
            </w:pPr>
            <w:r>
              <w:rPr>
                <w:sz w:val="16"/>
              </w:rPr>
              <w:t>2022-04-28</w:t>
            </w:r>
          </w:p>
        </w:tc>
        <w:tc>
          <w:tcPr>
            <w:tcW w:type="dxa" w:w="1163"/>
          </w:tcPr>
          <w:p>
            <w:pPr>
              <w:spacing w:after="0"/>
              <w:jc w:val="left"/>
            </w:pPr>
            <w:r>
              <w:rPr>
                <w:sz w:val="16"/>
              </w:rPr>
              <w:t>2027-04-27</w:t>
            </w:r>
          </w:p>
        </w:tc>
        <w:tc>
          <w:tcPr>
            <w:tcW w:type="dxa" w:w="1003"/>
          </w:tcPr>
          <w:p>
            <w:pPr>
              <w:spacing w:after="0"/>
              <w:jc w:val="right"/>
            </w:pPr>
            <w:r>
              <w:rPr>
                <w:sz w:val="16"/>
              </w:rPr>
              <w:t>209</w:t>
            </w:r>
          </w:p>
        </w:tc>
        <w:tc>
          <w:tcPr>
            <w:tcW w:type="dxa" w:w="1458"/>
          </w:tcPr>
          <w:p>
            <w:pPr>
              <w:spacing w:after="0"/>
              <w:jc w:val="left"/>
            </w:pPr>
          </w:p>
        </w:tc>
      </w:tr>
      <w:tr>
        <w:trPr>
          <w:cantSplit/>
        </w:trPr>
        <w:tc>
          <w:tcPr>
            <w:tcW w:type="dxa" w:w="1764"/>
          </w:tcPr>
          <w:p>
            <w:pPr>
              <w:spacing w:after="0"/>
              <w:jc w:val="left"/>
            </w:pPr>
            <w:r>
              <w:rPr>
                <w:sz w:val="16"/>
              </w:rPr>
              <w:t>Frye Island town</w:t>
            </w:r>
          </w:p>
        </w:tc>
        <w:tc>
          <w:tcPr>
            <w:tcW w:type="dxa" w:w="1964"/>
          </w:tcPr>
          <w:p>
            <w:pPr>
              <w:spacing w:after="0"/>
              <w:jc w:val="left"/>
            </w:pPr>
            <w:r>
              <w:rPr>
                <w:sz w:val="16"/>
              </w:rPr>
              <w:t>Town</w:t>
            </w:r>
          </w:p>
        </w:tc>
        <w:tc>
          <w:tcPr>
            <w:tcW w:type="dxa" w:w="2965"/>
          </w:tcPr>
          <w:p>
            <w:pPr>
              <w:spacing w:after="0"/>
              <w:jc w:val="left"/>
            </w:pPr>
            <w:r>
              <w:rPr>
                <w:sz w:val="16"/>
              </w:rPr>
              <w:t>Approved, expires 2027-04-27</w:t>
            </w:r>
          </w:p>
        </w:tc>
        <w:tc>
          <w:tcPr>
            <w:tcW w:type="dxa" w:w="2632"/>
          </w:tcPr>
          <w:p>
            <w:pPr>
              <w:spacing w:after="0"/>
              <w:jc w:val="left"/>
            </w:pPr>
            <w:r>
              <w:rPr>
                <w:sz w:val="16"/>
              </w:rPr>
              <w:t>Cumberland County ME Hazard Mitigation Plan 2022 Update (FEMA plan 107645)</w:t>
            </w:r>
          </w:p>
        </w:tc>
        <w:tc>
          <w:tcPr>
            <w:tcW w:type="dxa" w:w="1163"/>
          </w:tcPr>
          <w:p>
            <w:pPr>
              <w:spacing w:after="0"/>
              <w:jc w:val="left"/>
            </w:pPr>
            <w:r>
              <w:rPr>
                <w:sz w:val="16"/>
              </w:rPr>
              <w:t>2022-04-28</w:t>
            </w:r>
          </w:p>
        </w:tc>
        <w:tc>
          <w:tcPr>
            <w:tcW w:type="dxa" w:w="1163"/>
          </w:tcPr>
          <w:p>
            <w:pPr>
              <w:spacing w:after="0"/>
              <w:jc w:val="left"/>
            </w:pPr>
            <w:r>
              <w:rPr>
                <w:sz w:val="16"/>
              </w:rPr>
              <w:t>2027-04-27</w:t>
            </w:r>
          </w:p>
        </w:tc>
        <w:tc>
          <w:tcPr>
            <w:tcW w:type="dxa" w:w="1003"/>
          </w:tcPr>
          <w:p>
            <w:pPr>
              <w:spacing w:after="0"/>
              <w:jc w:val="right"/>
            </w:pPr>
            <w:r>
              <w:rPr>
                <w:sz w:val="16"/>
              </w:rPr>
              <w:t>209</w:t>
            </w:r>
          </w:p>
        </w:tc>
        <w:tc>
          <w:tcPr>
            <w:tcW w:type="dxa" w:w="1458"/>
          </w:tcPr>
          <w:p>
            <w:pPr>
              <w:spacing w:after="0"/>
              <w:jc w:val="left"/>
            </w:pPr>
          </w:p>
        </w:tc>
      </w:tr>
      <w:tr>
        <w:trPr>
          <w:cantSplit/>
        </w:trPr>
        <w:tc>
          <w:tcPr>
            <w:tcW w:type="dxa" w:w="1764"/>
          </w:tcPr>
          <w:p>
            <w:pPr>
              <w:spacing w:after="0"/>
              <w:jc w:val="left"/>
            </w:pPr>
            <w:r>
              <w:rPr>
                <w:sz w:val="16"/>
              </w:rPr>
              <w:t>Gorham town</w:t>
            </w:r>
          </w:p>
        </w:tc>
        <w:tc>
          <w:tcPr>
            <w:tcW w:type="dxa" w:w="1964"/>
          </w:tcPr>
          <w:p>
            <w:pPr>
              <w:spacing w:after="0"/>
              <w:jc w:val="left"/>
            </w:pPr>
            <w:r>
              <w:rPr>
                <w:sz w:val="16"/>
              </w:rPr>
              <w:t>Town</w:t>
            </w:r>
          </w:p>
        </w:tc>
        <w:tc>
          <w:tcPr>
            <w:tcW w:type="dxa" w:w="2965"/>
          </w:tcPr>
          <w:p>
            <w:pPr>
              <w:spacing w:after="0"/>
              <w:jc w:val="left"/>
            </w:pPr>
            <w:r>
              <w:rPr>
                <w:sz w:val="16"/>
              </w:rPr>
              <w:t>Approved, expires 2027-04-27</w:t>
            </w:r>
          </w:p>
        </w:tc>
        <w:tc>
          <w:tcPr>
            <w:tcW w:type="dxa" w:w="2632"/>
          </w:tcPr>
          <w:p>
            <w:pPr>
              <w:spacing w:after="0"/>
              <w:jc w:val="left"/>
            </w:pPr>
            <w:r>
              <w:rPr>
                <w:sz w:val="16"/>
              </w:rPr>
              <w:t>Cumberland County ME Hazard Mitigation Plan 2022 Update (FEMA plan 107645)</w:t>
            </w:r>
          </w:p>
        </w:tc>
        <w:tc>
          <w:tcPr>
            <w:tcW w:type="dxa" w:w="1163"/>
          </w:tcPr>
          <w:p>
            <w:pPr>
              <w:spacing w:after="0"/>
              <w:jc w:val="left"/>
            </w:pPr>
            <w:r>
              <w:rPr>
                <w:sz w:val="16"/>
              </w:rPr>
              <w:t>2022-04-28</w:t>
            </w:r>
          </w:p>
        </w:tc>
        <w:tc>
          <w:tcPr>
            <w:tcW w:type="dxa" w:w="1163"/>
          </w:tcPr>
          <w:p>
            <w:pPr>
              <w:spacing w:after="0"/>
              <w:jc w:val="left"/>
            </w:pPr>
            <w:r>
              <w:rPr>
                <w:sz w:val="16"/>
              </w:rPr>
              <w:t>2027-04-27</w:t>
            </w:r>
          </w:p>
        </w:tc>
        <w:tc>
          <w:tcPr>
            <w:tcW w:type="dxa" w:w="1003"/>
          </w:tcPr>
          <w:p>
            <w:pPr>
              <w:spacing w:after="0"/>
              <w:jc w:val="right"/>
            </w:pPr>
            <w:r>
              <w:rPr>
                <w:sz w:val="16"/>
              </w:rPr>
              <w:t>209</w:t>
            </w:r>
          </w:p>
        </w:tc>
        <w:tc>
          <w:tcPr>
            <w:tcW w:type="dxa" w:w="1458"/>
          </w:tcPr>
          <w:p>
            <w:pPr>
              <w:spacing w:after="0"/>
              <w:jc w:val="left"/>
            </w:pPr>
          </w:p>
        </w:tc>
      </w:tr>
      <w:tr>
        <w:trPr>
          <w:cantSplit/>
        </w:trPr>
        <w:tc>
          <w:tcPr>
            <w:tcW w:type="dxa" w:w="1764"/>
          </w:tcPr>
          <w:p>
            <w:pPr>
              <w:spacing w:after="0"/>
              <w:jc w:val="left"/>
            </w:pPr>
            <w:r>
              <w:rPr>
                <w:sz w:val="16"/>
              </w:rPr>
              <w:t>Gray town</w:t>
            </w:r>
          </w:p>
        </w:tc>
        <w:tc>
          <w:tcPr>
            <w:tcW w:type="dxa" w:w="1964"/>
          </w:tcPr>
          <w:p>
            <w:pPr>
              <w:spacing w:after="0"/>
              <w:jc w:val="left"/>
            </w:pPr>
            <w:r>
              <w:rPr>
                <w:sz w:val="16"/>
              </w:rPr>
              <w:t>Town</w:t>
            </w:r>
          </w:p>
        </w:tc>
        <w:tc>
          <w:tcPr>
            <w:tcW w:type="dxa" w:w="2965"/>
          </w:tcPr>
          <w:p>
            <w:pPr>
              <w:spacing w:after="0"/>
              <w:jc w:val="left"/>
            </w:pPr>
            <w:r>
              <w:rPr>
                <w:sz w:val="16"/>
              </w:rPr>
              <w:t>Approved, expires 2027-04-27</w:t>
            </w:r>
          </w:p>
        </w:tc>
        <w:tc>
          <w:tcPr>
            <w:tcW w:type="dxa" w:w="2632"/>
          </w:tcPr>
          <w:p>
            <w:pPr>
              <w:spacing w:after="0"/>
              <w:jc w:val="left"/>
            </w:pPr>
            <w:r>
              <w:rPr>
                <w:sz w:val="16"/>
              </w:rPr>
              <w:t>Cumberland County ME Hazard Mitigation Plan 2022 Update (FEMA plan 107645)</w:t>
            </w:r>
          </w:p>
        </w:tc>
        <w:tc>
          <w:tcPr>
            <w:tcW w:type="dxa" w:w="1163"/>
          </w:tcPr>
          <w:p>
            <w:pPr>
              <w:spacing w:after="0"/>
              <w:jc w:val="left"/>
            </w:pPr>
            <w:r>
              <w:rPr>
                <w:sz w:val="16"/>
              </w:rPr>
              <w:t>2022-04-28</w:t>
            </w:r>
          </w:p>
        </w:tc>
        <w:tc>
          <w:tcPr>
            <w:tcW w:type="dxa" w:w="1163"/>
          </w:tcPr>
          <w:p>
            <w:pPr>
              <w:spacing w:after="0"/>
              <w:jc w:val="left"/>
            </w:pPr>
            <w:r>
              <w:rPr>
                <w:sz w:val="16"/>
              </w:rPr>
              <w:t>2027-04-27</w:t>
            </w:r>
          </w:p>
        </w:tc>
        <w:tc>
          <w:tcPr>
            <w:tcW w:type="dxa" w:w="1003"/>
          </w:tcPr>
          <w:p>
            <w:pPr>
              <w:spacing w:after="0"/>
              <w:jc w:val="right"/>
            </w:pPr>
            <w:r>
              <w:rPr>
                <w:sz w:val="16"/>
              </w:rPr>
              <w:t>209</w:t>
            </w:r>
          </w:p>
        </w:tc>
        <w:tc>
          <w:tcPr>
            <w:tcW w:type="dxa" w:w="1458"/>
          </w:tcPr>
          <w:p>
            <w:pPr>
              <w:spacing w:after="0"/>
              <w:jc w:val="left"/>
            </w:pPr>
          </w:p>
        </w:tc>
      </w:tr>
      <w:tr>
        <w:trPr>
          <w:cantSplit/>
        </w:trPr>
        <w:tc>
          <w:tcPr>
            <w:tcW w:type="dxa" w:w="1764"/>
          </w:tcPr>
          <w:p>
            <w:pPr>
              <w:spacing w:after="0"/>
              <w:jc w:val="left"/>
            </w:pPr>
            <w:r>
              <w:rPr>
                <w:sz w:val="16"/>
              </w:rPr>
              <w:t>Harpswell town</w:t>
            </w:r>
          </w:p>
        </w:tc>
        <w:tc>
          <w:tcPr>
            <w:tcW w:type="dxa" w:w="1964"/>
          </w:tcPr>
          <w:p>
            <w:pPr>
              <w:spacing w:after="0"/>
              <w:jc w:val="left"/>
            </w:pPr>
            <w:r>
              <w:rPr>
                <w:sz w:val="16"/>
              </w:rPr>
              <w:t>Town</w:t>
            </w:r>
          </w:p>
        </w:tc>
        <w:tc>
          <w:tcPr>
            <w:tcW w:type="dxa" w:w="2965"/>
          </w:tcPr>
          <w:p>
            <w:pPr>
              <w:spacing w:after="0"/>
              <w:jc w:val="left"/>
            </w:pPr>
            <w:r>
              <w:rPr>
                <w:sz w:val="16"/>
              </w:rPr>
              <w:t>Approved, expires 2027-04-27</w:t>
            </w:r>
          </w:p>
        </w:tc>
        <w:tc>
          <w:tcPr>
            <w:tcW w:type="dxa" w:w="2632"/>
          </w:tcPr>
          <w:p>
            <w:pPr>
              <w:spacing w:after="0"/>
              <w:jc w:val="left"/>
            </w:pPr>
            <w:r>
              <w:rPr>
                <w:sz w:val="16"/>
              </w:rPr>
              <w:t>Cumberland County ME Hazard Mitigation Plan 2022 Update (FEMA plan 107645)</w:t>
            </w:r>
          </w:p>
        </w:tc>
        <w:tc>
          <w:tcPr>
            <w:tcW w:type="dxa" w:w="1163"/>
          </w:tcPr>
          <w:p>
            <w:pPr>
              <w:spacing w:after="0"/>
              <w:jc w:val="left"/>
            </w:pPr>
            <w:r>
              <w:rPr>
                <w:sz w:val="16"/>
              </w:rPr>
              <w:t>2022-04-28</w:t>
            </w:r>
          </w:p>
        </w:tc>
        <w:tc>
          <w:tcPr>
            <w:tcW w:type="dxa" w:w="1163"/>
          </w:tcPr>
          <w:p>
            <w:pPr>
              <w:spacing w:after="0"/>
              <w:jc w:val="left"/>
            </w:pPr>
            <w:r>
              <w:rPr>
                <w:sz w:val="16"/>
              </w:rPr>
              <w:t>2027-04-27</w:t>
            </w:r>
          </w:p>
        </w:tc>
        <w:tc>
          <w:tcPr>
            <w:tcW w:type="dxa" w:w="1003"/>
          </w:tcPr>
          <w:p>
            <w:pPr>
              <w:spacing w:after="0"/>
              <w:jc w:val="right"/>
            </w:pPr>
            <w:r>
              <w:rPr>
                <w:sz w:val="16"/>
              </w:rPr>
              <w:t>209</w:t>
            </w:r>
          </w:p>
        </w:tc>
        <w:tc>
          <w:tcPr>
            <w:tcW w:type="dxa" w:w="1458"/>
          </w:tcPr>
          <w:p>
            <w:pPr>
              <w:spacing w:after="0"/>
              <w:jc w:val="left"/>
            </w:pPr>
          </w:p>
        </w:tc>
      </w:tr>
      <w:tr>
        <w:trPr>
          <w:cantSplit/>
        </w:trPr>
        <w:tc>
          <w:tcPr>
            <w:tcW w:type="dxa" w:w="1764"/>
          </w:tcPr>
          <w:p>
            <w:pPr>
              <w:spacing w:after="0"/>
              <w:jc w:val="left"/>
            </w:pPr>
            <w:r>
              <w:rPr>
                <w:sz w:val="16"/>
              </w:rPr>
              <w:t>Harrison town</w:t>
            </w:r>
          </w:p>
        </w:tc>
        <w:tc>
          <w:tcPr>
            <w:tcW w:type="dxa" w:w="1964"/>
          </w:tcPr>
          <w:p>
            <w:pPr>
              <w:spacing w:after="0"/>
              <w:jc w:val="left"/>
            </w:pPr>
            <w:r>
              <w:rPr>
                <w:sz w:val="16"/>
              </w:rPr>
              <w:t>Town</w:t>
            </w:r>
          </w:p>
        </w:tc>
        <w:tc>
          <w:tcPr>
            <w:tcW w:type="dxa" w:w="2965"/>
          </w:tcPr>
          <w:p>
            <w:pPr>
              <w:spacing w:after="0"/>
              <w:jc w:val="left"/>
            </w:pPr>
            <w:r>
              <w:rPr>
                <w:sz w:val="16"/>
              </w:rPr>
              <w:t>Approved, expires 2027-04-27</w:t>
            </w:r>
          </w:p>
        </w:tc>
        <w:tc>
          <w:tcPr>
            <w:tcW w:type="dxa" w:w="2632"/>
          </w:tcPr>
          <w:p>
            <w:pPr>
              <w:spacing w:after="0"/>
              <w:jc w:val="left"/>
            </w:pPr>
            <w:r>
              <w:rPr>
                <w:sz w:val="16"/>
              </w:rPr>
              <w:t>Cumberland County ME Hazard Mitigation Plan 2022 Update (FEMA plan 107645)</w:t>
            </w:r>
          </w:p>
        </w:tc>
        <w:tc>
          <w:tcPr>
            <w:tcW w:type="dxa" w:w="1163"/>
          </w:tcPr>
          <w:p>
            <w:pPr>
              <w:spacing w:after="0"/>
              <w:jc w:val="left"/>
            </w:pPr>
            <w:r>
              <w:rPr>
                <w:sz w:val="16"/>
              </w:rPr>
              <w:t>2022-04-28</w:t>
            </w:r>
          </w:p>
        </w:tc>
        <w:tc>
          <w:tcPr>
            <w:tcW w:type="dxa" w:w="1163"/>
          </w:tcPr>
          <w:p>
            <w:pPr>
              <w:spacing w:after="0"/>
              <w:jc w:val="left"/>
            </w:pPr>
            <w:r>
              <w:rPr>
                <w:sz w:val="16"/>
              </w:rPr>
              <w:t>2027-04-27</w:t>
            </w:r>
          </w:p>
        </w:tc>
        <w:tc>
          <w:tcPr>
            <w:tcW w:type="dxa" w:w="1003"/>
          </w:tcPr>
          <w:p>
            <w:pPr>
              <w:spacing w:after="0"/>
              <w:jc w:val="right"/>
            </w:pPr>
            <w:r>
              <w:rPr>
                <w:sz w:val="16"/>
              </w:rPr>
              <w:t>209</w:t>
            </w:r>
          </w:p>
        </w:tc>
        <w:tc>
          <w:tcPr>
            <w:tcW w:type="dxa" w:w="1458"/>
          </w:tcPr>
          <w:p>
            <w:pPr>
              <w:spacing w:after="0"/>
              <w:jc w:val="left"/>
            </w:pPr>
          </w:p>
        </w:tc>
      </w:tr>
      <w:tr>
        <w:trPr>
          <w:cantSplit/>
        </w:trPr>
        <w:tc>
          <w:tcPr>
            <w:tcW w:type="dxa" w:w="1764"/>
          </w:tcPr>
          <w:p>
            <w:pPr>
              <w:spacing w:after="0"/>
              <w:jc w:val="left"/>
            </w:pPr>
            <w:r>
              <w:rPr>
                <w:sz w:val="16"/>
              </w:rPr>
              <w:t>Long Island town</w:t>
            </w:r>
          </w:p>
        </w:tc>
        <w:tc>
          <w:tcPr>
            <w:tcW w:type="dxa" w:w="1964"/>
          </w:tcPr>
          <w:p>
            <w:pPr>
              <w:spacing w:after="0"/>
              <w:jc w:val="left"/>
            </w:pPr>
            <w:r>
              <w:rPr>
                <w:sz w:val="16"/>
              </w:rPr>
              <w:t>Town</w:t>
            </w:r>
          </w:p>
        </w:tc>
        <w:tc>
          <w:tcPr>
            <w:tcW w:type="dxa" w:w="2965"/>
          </w:tcPr>
          <w:p>
            <w:pPr>
              <w:spacing w:after="0"/>
              <w:jc w:val="left"/>
            </w:pPr>
            <w:r>
              <w:rPr>
                <w:sz w:val="16"/>
              </w:rPr>
              <w:t>Approved, expires 2027-04-27</w:t>
            </w:r>
          </w:p>
        </w:tc>
        <w:tc>
          <w:tcPr>
            <w:tcW w:type="dxa" w:w="2632"/>
          </w:tcPr>
          <w:p>
            <w:pPr>
              <w:spacing w:after="0"/>
              <w:jc w:val="left"/>
            </w:pPr>
            <w:r>
              <w:rPr>
                <w:sz w:val="16"/>
              </w:rPr>
              <w:t>Cumberland County ME Hazard Mitigation Plan 2022 Update (FEMA plan 107645)</w:t>
            </w:r>
          </w:p>
        </w:tc>
        <w:tc>
          <w:tcPr>
            <w:tcW w:type="dxa" w:w="1163"/>
          </w:tcPr>
          <w:p>
            <w:pPr>
              <w:spacing w:after="0"/>
              <w:jc w:val="left"/>
            </w:pPr>
            <w:r>
              <w:rPr>
                <w:sz w:val="16"/>
              </w:rPr>
              <w:t>2022-04-28</w:t>
            </w:r>
          </w:p>
        </w:tc>
        <w:tc>
          <w:tcPr>
            <w:tcW w:type="dxa" w:w="1163"/>
          </w:tcPr>
          <w:p>
            <w:pPr>
              <w:spacing w:after="0"/>
              <w:jc w:val="left"/>
            </w:pPr>
            <w:r>
              <w:rPr>
                <w:sz w:val="16"/>
              </w:rPr>
              <w:t>2027-04-27</w:t>
            </w:r>
          </w:p>
        </w:tc>
        <w:tc>
          <w:tcPr>
            <w:tcW w:type="dxa" w:w="1003"/>
          </w:tcPr>
          <w:p>
            <w:pPr>
              <w:spacing w:after="0"/>
              <w:jc w:val="right"/>
            </w:pPr>
            <w:r>
              <w:rPr>
                <w:sz w:val="16"/>
              </w:rPr>
              <w:t>209</w:t>
            </w:r>
          </w:p>
        </w:tc>
        <w:tc>
          <w:tcPr>
            <w:tcW w:type="dxa" w:w="1458"/>
          </w:tcPr>
          <w:p>
            <w:pPr>
              <w:spacing w:after="0"/>
              <w:jc w:val="left"/>
            </w:pPr>
          </w:p>
        </w:tc>
      </w:tr>
      <w:tr>
        <w:trPr>
          <w:cantSplit/>
        </w:trPr>
        <w:tc>
          <w:tcPr>
            <w:tcW w:type="dxa" w:w="1764"/>
          </w:tcPr>
          <w:p>
            <w:pPr>
              <w:spacing w:after="0"/>
              <w:jc w:val="left"/>
            </w:pPr>
            <w:r>
              <w:rPr>
                <w:sz w:val="16"/>
              </w:rPr>
              <w:t>Naples town</w:t>
            </w:r>
          </w:p>
        </w:tc>
        <w:tc>
          <w:tcPr>
            <w:tcW w:type="dxa" w:w="1964"/>
          </w:tcPr>
          <w:p>
            <w:pPr>
              <w:spacing w:after="0"/>
              <w:jc w:val="left"/>
            </w:pPr>
            <w:r>
              <w:rPr>
                <w:sz w:val="16"/>
              </w:rPr>
              <w:t>Town</w:t>
            </w:r>
          </w:p>
        </w:tc>
        <w:tc>
          <w:tcPr>
            <w:tcW w:type="dxa" w:w="2965"/>
          </w:tcPr>
          <w:p>
            <w:pPr>
              <w:spacing w:after="0"/>
              <w:jc w:val="left"/>
            </w:pPr>
            <w:r>
              <w:rPr>
                <w:sz w:val="16"/>
              </w:rPr>
              <w:t>Approved, expires 2027-04-27</w:t>
            </w:r>
          </w:p>
        </w:tc>
        <w:tc>
          <w:tcPr>
            <w:tcW w:type="dxa" w:w="2632"/>
          </w:tcPr>
          <w:p>
            <w:pPr>
              <w:spacing w:after="0"/>
              <w:jc w:val="left"/>
            </w:pPr>
            <w:r>
              <w:rPr>
                <w:sz w:val="16"/>
              </w:rPr>
              <w:t>Cumberland County ME Hazard Mitigation Plan 2022 Update (FEMA plan 107645)</w:t>
            </w:r>
          </w:p>
        </w:tc>
        <w:tc>
          <w:tcPr>
            <w:tcW w:type="dxa" w:w="1163"/>
          </w:tcPr>
          <w:p>
            <w:pPr>
              <w:spacing w:after="0"/>
              <w:jc w:val="left"/>
            </w:pPr>
            <w:r>
              <w:rPr>
                <w:sz w:val="16"/>
              </w:rPr>
              <w:t>2022-04-28</w:t>
            </w:r>
          </w:p>
        </w:tc>
        <w:tc>
          <w:tcPr>
            <w:tcW w:type="dxa" w:w="1163"/>
          </w:tcPr>
          <w:p>
            <w:pPr>
              <w:spacing w:after="0"/>
              <w:jc w:val="left"/>
            </w:pPr>
            <w:r>
              <w:rPr>
                <w:sz w:val="16"/>
              </w:rPr>
              <w:t>2027-04-27</w:t>
            </w:r>
          </w:p>
        </w:tc>
        <w:tc>
          <w:tcPr>
            <w:tcW w:type="dxa" w:w="1003"/>
          </w:tcPr>
          <w:p>
            <w:pPr>
              <w:spacing w:after="0"/>
              <w:jc w:val="right"/>
            </w:pPr>
            <w:r>
              <w:rPr>
                <w:sz w:val="16"/>
              </w:rPr>
              <w:t>209</w:t>
            </w:r>
          </w:p>
        </w:tc>
        <w:tc>
          <w:tcPr>
            <w:tcW w:type="dxa" w:w="1458"/>
          </w:tcPr>
          <w:p>
            <w:pPr>
              <w:spacing w:after="0"/>
              <w:jc w:val="left"/>
            </w:pPr>
          </w:p>
        </w:tc>
      </w:tr>
      <w:tr>
        <w:trPr>
          <w:cantSplit/>
        </w:trPr>
        <w:tc>
          <w:tcPr>
            <w:tcW w:type="dxa" w:w="1764"/>
          </w:tcPr>
          <w:p>
            <w:pPr>
              <w:spacing w:after="0"/>
              <w:jc w:val="left"/>
            </w:pPr>
            <w:r>
              <w:rPr>
                <w:sz w:val="16"/>
              </w:rPr>
              <w:t>New Gloucester town</w:t>
            </w:r>
          </w:p>
        </w:tc>
        <w:tc>
          <w:tcPr>
            <w:tcW w:type="dxa" w:w="1964"/>
          </w:tcPr>
          <w:p>
            <w:pPr>
              <w:spacing w:after="0"/>
              <w:jc w:val="left"/>
            </w:pPr>
            <w:r>
              <w:rPr>
                <w:sz w:val="16"/>
              </w:rPr>
              <w:t>Town</w:t>
            </w:r>
          </w:p>
        </w:tc>
        <w:tc>
          <w:tcPr>
            <w:tcW w:type="dxa" w:w="2965"/>
          </w:tcPr>
          <w:p>
            <w:pPr>
              <w:spacing w:after="0"/>
              <w:jc w:val="left"/>
            </w:pPr>
            <w:r>
              <w:rPr>
                <w:sz w:val="16"/>
              </w:rPr>
              <w:t>Approved, expires 2027-04-27</w:t>
            </w:r>
          </w:p>
        </w:tc>
        <w:tc>
          <w:tcPr>
            <w:tcW w:type="dxa" w:w="2632"/>
          </w:tcPr>
          <w:p>
            <w:pPr>
              <w:spacing w:after="0"/>
              <w:jc w:val="left"/>
            </w:pPr>
            <w:r>
              <w:rPr>
                <w:sz w:val="16"/>
              </w:rPr>
              <w:t>Cumberland County ME Hazard Mitigation Plan 2022 Update (FEMA plan 107645)</w:t>
            </w:r>
          </w:p>
        </w:tc>
        <w:tc>
          <w:tcPr>
            <w:tcW w:type="dxa" w:w="1163"/>
          </w:tcPr>
          <w:p>
            <w:pPr>
              <w:spacing w:after="0"/>
              <w:jc w:val="left"/>
            </w:pPr>
            <w:r>
              <w:rPr>
                <w:sz w:val="16"/>
              </w:rPr>
              <w:t>2022-04-28</w:t>
            </w:r>
          </w:p>
        </w:tc>
        <w:tc>
          <w:tcPr>
            <w:tcW w:type="dxa" w:w="1163"/>
          </w:tcPr>
          <w:p>
            <w:pPr>
              <w:spacing w:after="0"/>
              <w:jc w:val="left"/>
            </w:pPr>
            <w:r>
              <w:rPr>
                <w:sz w:val="16"/>
              </w:rPr>
              <w:t>2027-04-27</w:t>
            </w:r>
          </w:p>
        </w:tc>
        <w:tc>
          <w:tcPr>
            <w:tcW w:type="dxa" w:w="1003"/>
          </w:tcPr>
          <w:p>
            <w:pPr>
              <w:spacing w:after="0"/>
              <w:jc w:val="right"/>
            </w:pPr>
            <w:r>
              <w:rPr>
                <w:sz w:val="16"/>
              </w:rPr>
              <w:t>209</w:t>
            </w:r>
          </w:p>
        </w:tc>
        <w:tc>
          <w:tcPr>
            <w:tcW w:type="dxa" w:w="1458"/>
          </w:tcPr>
          <w:p>
            <w:pPr>
              <w:spacing w:after="0"/>
              <w:jc w:val="left"/>
            </w:pPr>
          </w:p>
        </w:tc>
      </w:tr>
      <w:tr>
        <w:trPr>
          <w:cantSplit/>
        </w:trPr>
        <w:tc>
          <w:tcPr>
            <w:tcW w:type="dxa" w:w="1764"/>
          </w:tcPr>
          <w:p>
            <w:pPr>
              <w:spacing w:after="0"/>
              <w:jc w:val="left"/>
            </w:pPr>
            <w:r>
              <w:rPr>
                <w:sz w:val="16"/>
              </w:rPr>
              <w:t>North Yarmouth town</w:t>
            </w:r>
          </w:p>
        </w:tc>
        <w:tc>
          <w:tcPr>
            <w:tcW w:type="dxa" w:w="1964"/>
          </w:tcPr>
          <w:p>
            <w:pPr>
              <w:spacing w:after="0"/>
              <w:jc w:val="left"/>
            </w:pPr>
            <w:r>
              <w:rPr>
                <w:sz w:val="16"/>
              </w:rPr>
              <w:t>Town</w:t>
            </w:r>
          </w:p>
        </w:tc>
        <w:tc>
          <w:tcPr>
            <w:tcW w:type="dxa" w:w="2965"/>
          </w:tcPr>
          <w:p>
            <w:pPr>
              <w:spacing w:after="0"/>
              <w:jc w:val="left"/>
            </w:pPr>
            <w:r>
              <w:rPr>
                <w:sz w:val="16"/>
              </w:rPr>
              <w:t>Approved, expires 2027-04-27</w:t>
            </w:r>
          </w:p>
        </w:tc>
        <w:tc>
          <w:tcPr>
            <w:tcW w:type="dxa" w:w="2632"/>
          </w:tcPr>
          <w:p>
            <w:pPr>
              <w:spacing w:after="0"/>
              <w:jc w:val="left"/>
            </w:pPr>
            <w:r>
              <w:rPr>
                <w:sz w:val="16"/>
              </w:rPr>
              <w:t>Cumberland County ME Hazard Mitigation Plan 2022 Update (FEMA plan 107645)</w:t>
            </w:r>
          </w:p>
        </w:tc>
        <w:tc>
          <w:tcPr>
            <w:tcW w:type="dxa" w:w="1163"/>
          </w:tcPr>
          <w:p>
            <w:pPr>
              <w:spacing w:after="0"/>
              <w:jc w:val="left"/>
            </w:pPr>
            <w:r>
              <w:rPr>
                <w:sz w:val="16"/>
              </w:rPr>
              <w:t>2022-04-28</w:t>
            </w:r>
          </w:p>
        </w:tc>
        <w:tc>
          <w:tcPr>
            <w:tcW w:type="dxa" w:w="1163"/>
          </w:tcPr>
          <w:p>
            <w:pPr>
              <w:spacing w:after="0"/>
              <w:jc w:val="left"/>
            </w:pPr>
            <w:r>
              <w:rPr>
                <w:sz w:val="16"/>
              </w:rPr>
              <w:t>2027-04-27</w:t>
            </w:r>
          </w:p>
        </w:tc>
        <w:tc>
          <w:tcPr>
            <w:tcW w:type="dxa" w:w="1003"/>
          </w:tcPr>
          <w:p>
            <w:pPr>
              <w:spacing w:after="0"/>
              <w:jc w:val="right"/>
            </w:pPr>
            <w:r>
              <w:rPr>
                <w:sz w:val="16"/>
              </w:rPr>
              <w:t>209</w:t>
            </w:r>
          </w:p>
        </w:tc>
        <w:tc>
          <w:tcPr>
            <w:tcW w:type="dxa" w:w="1458"/>
          </w:tcPr>
          <w:p>
            <w:pPr>
              <w:spacing w:after="0"/>
              <w:jc w:val="left"/>
            </w:pPr>
          </w:p>
        </w:tc>
      </w:tr>
      <w:tr>
        <w:trPr>
          <w:cantSplit/>
        </w:trPr>
        <w:tc>
          <w:tcPr>
            <w:tcW w:type="dxa" w:w="1764"/>
          </w:tcPr>
          <w:p>
            <w:pPr>
              <w:spacing w:after="0"/>
              <w:jc w:val="left"/>
            </w:pPr>
            <w:r>
              <w:rPr>
                <w:sz w:val="16"/>
              </w:rPr>
              <w:t>Pownal town</w:t>
            </w:r>
          </w:p>
        </w:tc>
        <w:tc>
          <w:tcPr>
            <w:tcW w:type="dxa" w:w="1964"/>
          </w:tcPr>
          <w:p>
            <w:pPr>
              <w:spacing w:after="0"/>
              <w:jc w:val="left"/>
            </w:pPr>
            <w:r>
              <w:rPr>
                <w:sz w:val="16"/>
              </w:rPr>
              <w:t>Town</w:t>
            </w:r>
          </w:p>
        </w:tc>
        <w:tc>
          <w:tcPr>
            <w:tcW w:type="dxa" w:w="2965"/>
          </w:tcPr>
          <w:p>
            <w:pPr>
              <w:spacing w:after="0"/>
              <w:jc w:val="left"/>
            </w:pPr>
            <w:r>
              <w:rPr>
                <w:sz w:val="16"/>
              </w:rPr>
              <w:t>Approved, expires 2027-04-27</w:t>
            </w:r>
          </w:p>
        </w:tc>
        <w:tc>
          <w:tcPr>
            <w:tcW w:type="dxa" w:w="2632"/>
          </w:tcPr>
          <w:p>
            <w:pPr>
              <w:spacing w:after="0"/>
              <w:jc w:val="left"/>
            </w:pPr>
            <w:r>
              <w:rPr>
                <w:sz w:val="16"/>
              </w:rPr>
              <w:t>Cumberland County ME Hazard Mitigation Plan 2022 Update (FEMA plan 107645)</w:t>
            </w:r>
          </w:p>
        </w:tc>
        <w:tc>
          <w:tcPr>
            <w:tcW w:type="dxa" w:w="1163"/>
          </w:tcPr>
          <w:p>
            <w:pPr>
              <w:spacing w:after="0"/>
              <w:jc w:val="left"/>
            </w:pPr>
            <w:r>
              <w:rPr>
                <w:sz w:val="16"/>
              </w:rPr>
              <w:t>2022-04-28</w:t>
            </w:r>
          </w:p>
        </w:tc>
        <w:tc>
          <w:tcPr>
            <w:tcW w:type="dxa" w:w="1163"/>
          </w:tcPr>
          <w:p>
            <w:pPr>
              <w:spacing w:after="0"/>
              <w:jc w:val="left"/>
            </w:pPr>
            <w:r>
              <w:rPr>
                <w:sz w:val="16"/>
              </w:rPr>
              <w:t>2027-04-27</w:t>
            </w:r>
          </w:p>
        </w:tc>
        <w:tc>
          <w:tcPr>
            <w:tcW w:type="dxa" w:w="1003"/>
          </w:tcPr>
          <w:p>
            <w:pPr>
              <w:spacing w:after="0"/>
              <w:jc w:val="right"/>
            </w:pPr>
            <w:r>
              <w:rPr>
                <w:sz w:val="16"/>
              </w:rPr>
              <w:t>209</w:t>
            </w:r>
          </w:p>
        </w:tc>
        <w:tc>
          <w:tcPr>
            <w:tcW w:type="dxa" w:w="1458"/>
          </w:tcPr>
          <w:p>
            <w:pPr>
              <w:spacing w:after="0"/>
              <w:jc w:val="left"/>
            </w:pPr>
          </w:p>
        </w:tc>
      </w:tr>
      <w:tr>
        <w:trPr>
          <w:cantSplit/>
        </w:trPr>
        <w:tc>
          <w:tcPr>
            <w:tcW w:type="dxa" w:w="1764"/>
          </w:tcPr>
          <w:p>
            <w:pPr>
              <w:spacing w:after="0"/>
              <w:jc w:val="left"/>
            </w:pPr>
            <w:r>
              <w:rPr>
                <w:sz w:val="16"/>
              </w:rPr>
              <w:t>Raymond town</w:t>
            </w:r>
          </w:p>
        </w:tc>
        <w:tc>
          <w:tcPr>
            <w:tcW w:type="dxa" w:w="1964"/>
          </w:tcPr>
          <w:p>
            <w:pPr>
              <w:spacing w:after="0"/>
              <w:jc w:val="left"/>
            </w:pPr>
            <w:r>
              <w:rPr>
                <w:sz w:val="16"/>
              </w:rPr>
              <w:t>Town</w:t>
            </w:r>
          </w:p>
        </w:tc>
        <w:tc>
          <w:tcPr>
            <w:tcW w:type="dxa" w:w="2965"/>
          </w:tcPr>
          <w:p>
            <w:pPr>
              <w:spacing w:after="0"/>
              <w:jc w:val="left"/>
            </w:pPr>
            <w:r>
              <w:rPr>
                <w:sz w:val="16"/>
              </w:rPr>
              <w:t>Approved, expires 2027-04-27</w:t>
            </w:r>
          </w:p>
        </w:tc>
        <w:tc>
          <w:tcPr>
            <w:tcW w:type="dxa" w:w="2632"/>
          </w:tcPr>
          <w:p>
            <w:pPr>
              <w:spacing w:after="0"/>
              <w:jc w:val="left"/>
            </w:pPr>
            <w:r>
              <w:rPr>
                <w:sz w:val="16"/>
              </w:rPr>
              <w:t>Cumberland County ME Hazard Mitigation Plan 2022 Update (FEMA plan 107645)</w:t>
            </w:r>
          </w:p>
        </w:tc>
        <w:tc>
          <w:tcPr>
            <w:tcW w:type="dxa" w:w="1163"/>
          </w:tcPr>
          <w:p>
            <w:pPr>
              <w:spacing w:after="0"/>
              <w:jc w:val="left"/>
            </w:pPr>
            <w:r>
              <w:rPr>
                <w:sz w:val="16"/>
              </w:rPr>
              <w:t>2022-04-28</w:t>
            </w:r>
          </w:p>
        </w:tc>
        <w:tc>
          <w:tcPr>
            <w:tcW w:type="dxa" w:w="1163"/>
          </w:tcPr>
          <w:p>
            <w:pPr>
              <w:spacing w:after="0"/>
              <w:jc w:val="left"/>
            </w:pPr>
            <w:r>
              <w:rPr>
                <w:sz w:val="16"/>
              </w:rPr>
              <w:t>2027-04-27</w:t>
            </w:r>
          </w:p>
        </w:tc>
        <w:tc>
          <w:tcPr>
            <w:tcW w:type="dxa" w:w="1003"/>
          </w:tcPr>
          <w:p>
            <w:pPr>
              <w:spacing w:after="0"/>
              <w:jc w:val="right"/>
            </w:pPr>
            <w:r>
              <w:rPr>
                <w:sz w:val="16"/>
              </w:rPr>
              <w:t>209</w:t>
            </w:r>
          </w:p>
        </w:tc>
        <w:tc>
          <w:tcPr>
            <w:tcW w:type="dxa" w:w="1458"/>
          </w:tcPr>
          <w:p>
            <w:pPr>
              <w:spacing w:after="0"/>
              <w:jc w:val="left"/>
            </w:pPr>
          </w:p>
        </w:tc>
      </w:tr>
      <w:tr>
        <w:trPr>
          <w:cantSplit/>
        </w:trPr>
        <w:tc>
          <w:tcPr>
            <w:tcW w:type="dxa" w:w="1764"/>
          </w:tcPr>
          <w:p>
            <w:pPr>
              <w:spacing w:after="0"/>
              <w:jc w:val="left"/>
            </w:pPr>
            <w:r>
              <w:rPr>
                <w:sz w:val="16"/>
              </w:rPr>
              <w:t>Scarborough town</w:t>
            </w:r>
          </w:p>
        </w:tc>
        <w:tc>
          <w:tcPr>
            <w:tcW w:type="dxa" w:w="1964"/>
          </w:tcPr>
          <w:p>
            <w:pPr>
              <w:spacing w:after="0"/>
              <w:jc w:val="left"/>
            </w:pPr>
            <w:r>
              <w:rPr>
                <w:sz w:val="16"/>
              </w:rPr>
              <w:t>Town</w:t>
            </w:r>
          </w:p>
        </w:tc>
        <w:tc>
          <w:tcPr>
            <w:tcW w:type="dxa" w:w="2965"/>
          </w:tcPr>
          <w:p>
            <w:pPr>
              <w:spacing w:after="0"/>
              <w:jc w:val="left"/>
            </w:pPr>
            <w:r>
              <w:rPr>
                <w:sz w:val="16"/>
              </w:rPr>
              <w:t>Approved, expires 2027-04-27</w:t>
            </w:r>
          </w:p>
        </w:tc>
        <w:tc>
          <w:tcPr>
            <w:tcW w:type="dxa" w:w="2632"/>
          </w:tcPr>
          <w:p>
            <w:pPr>
              <w:spacing w:after="0"/>
              <w:jc w:val="left"/>
            </w:pPr>
            <w:r>
              <w:rPr>
                <w:sz w:val="16"/>
              </w:rPr>
              <w:t>Cumberland County ME Hazard Mitigation Plan 2022 Update (FEMA plan 107645)</w:t>
            </w:r>
          </w:p>
        </w:tc>
        <w:tc>
          <w:tcPr>
            <w:tcW w:type="dxa" w:w="1163"/>
          </w:tcPr>
          <w:p>
            <w:pPr>
              <w:spacing w:after="0"/>
              <w:jc w:val="left"/>
            </w:pPr>
            <w:r>
              <w:rPr>
                <w:sz w:val="16"/>
              </w:rPr>
              <w:t>2022-04-28</w:t>
            </w:r>
          </w:p>
        </w:tc>
        <w:tc>
          <w:tcPr>
            <w:tcW w:type="dxa" w:w="1163"/>
          </w:tcPr>
          <w:p>
            <w:pPr>
              <w:spacing w:after="0"/>
              <w:jc w:val="left"/>
            </w:pPr>
            <w:r>
              <w:rPr>
                <w:sz w:val="16"/>
              </w:rPr>
              <w:t>2027-04-27</w:t>
            </w:r>
          </w:p>
        </w:tc>
        <w:tc>
          <w:tcPr>
            <w:tcW w:type="dxa" w:w="1003"/>
          </w:tcPr>
          <w:p>
            <w:pPr>
              <w:spacing w:after="0"/>
              <w:jc w:val="right"/>
            </w:pPr>
            <w:r>
              <w:rPr>
                <w:sz w:val="16"/>
              </w:rPr>
              <w:t>209</w:t>
            </w:r>
          </w:p>
        </w:tc>
        <w:tc>
          <w:tcPr>
            <w:tcW w:type="dxa" w:w="1458"/>
          </w:tcPr>
          <w:p>
            <w:pPr>
              <w:spacing w:after="0"/>
              <w:jc w:val="left"/>
            </w:pPr>
          </w:p>
        </w:tc>
      </w:tr>
      <w:tr>
        <w:trPr>
          <w:cantSplit/>
        </w:trPr>
        <w:tc>
          <w:tcPr>
            <w:tcW w:type="dxa" w:w="1764"/>
          </w:tcPr>
          <w:p>
            <w:pPr>
              <w:spacing w:after="0"/>
              <w:jc w:val="left"/>
            </w:pPr>
            <w:r>
              <w:rPr>
                <w:sz w:val="16"/>
              </w:rPr>
              <w:t>Sebago town</w:t>
            </w:r>
          </w:p>
        </w:tc>
        <w:tc>
          <w:tcPr>
            <w:tcW w:type="dxa" w:w="1964"/>
          </w:tcPr>
          <w:p>
            <w:pPr>
              <w:spacing w:after="0"/>
              <w:jc w:val="left"/>
            </w:pPr>
            <w:r>
              <w:rPr>
                <w:sz w:val="16"/>
              </w:rPr>
              <w:t>Town</w:t>
            </w:r>
          </w:p>
        </w:tc>
        <w:tc>
          <w:tcPr>
            <w:tcW w:type="dxa" w:w="2965"/>
          </w:tcPr>
          <w:p>
            <w:pPr>
              <w:spacing w:after="0"/>
              <w:jc w:val="left"/>
            </w:pPr>
            <w:r>
              <w:rPr>
                <w:sz w:val="16"/>
              </w:rPr>
              <w:t>Approved, expires 2027-04-27</w:t>
            </w:r>
          </w:p>
        </w:tc>
        <w:tc>
          <w:tcPr>
            <w:tcW w:type="dxa" w:w="2632"/>
          </w:tcPr>
          <w:p>
            <w:pPr>
              <w:spacing w:after="0"/>
              <w:jc w:val="left"/>
            </w:pPr>
            <w:r>
              <w:rPr>
                <w:sz w:val="16"/>
              </w:rPr>
              <w:t>Cumberland County ME Hazard Mitigation Plan 2022 Update (FEMA plan 107645)</w:t>
            </w:r>
          </w:p>
        </w:tc>
        <w:tc>
          <w:tcPr>
            <w:tcW w:type="dxa" w:w="1163"/>
          </w:tcPr>
          <w:p>
            <w:pPr>
              <w:spacing w:after="0"/>
              <w:jc w:val="left"/>
            </w:pPr>
            <w:r>
              <w:rPr>
                <w:sz w:val="16"/>
              </w:rPr>
              <w:t>2022-04-28</w:t>
            </w:r>
          </w:p>
        </w:tc>
        <w:tc>
          <w:tcPr>
            <w:tcW w:type="dxa" w:w="1163"/>
          </w:tcPr>
          <w:p>
            <w:pPr>
              <w:spacing w:after="0"/>
              <w:jc w:val="left"/>
            </w:pPr>
            <w:r>
              <w:rPr>
                <w:sz w:val="16"/>
              </w:rPr>
              <w:t>2027-04-27</w:t>
            </w:r>
          </w:p>
        </w:tc>
        <w:tc>
          <w:tcPr>
            <w:tcW w:type="dxa" w:w="1003"/>
          </w:tcPr>
          <w:p>
            <w:pPr>
              <w:spacing w:after="0"/>
              <w:jc w:val="right"/>
            </w:pPr>
            <w:r>
              <w:rPr>
                <w:sz w:val="16"/>
              </w:rPr>
              <w:t>209</w:t>
            </w:r>
          </w:p>
        </w:tc>
        <w:tc>
          <w:tcPr>
            <w:tcW w:type="dxa" w:w="1458"/>
          </w:tcPr>
          <w:p>
            <w:pPr>
              <w:spacing w:after="0"/>
              <w:jc w:val="left"/>
            </w:pPr>
          </w:p>
        </w:tc>
      </w:tr>
      <w:tr>
        <w:trPr>
          <w:cantSplit/>
        </w:trPr>
        <w:tc>
          <w:tcPr>
            <w:tcW w:type="dxa" w:w="1764"/>
          </w:tcPr>
          <w:p>
            <w:pPr>
              <w:spacing w:after="0"/>
              <w:jc w:val="left"/>
            </w:pPr>
            <w:r>
              <w:rPr>
                <w:sz w:val="16"/>
              </w:rPr>
              <w:t>Standish town</w:t>
            </w:r>
          </w:p>
        </w:tc>
        <w:tc>
          <w:tcPr>
            <w:tcW w:type="dxa" w:w="1964"/>
          </w:tcPr>
          <w:p>
            <w:pPr>
              <w:spacing w:after="0"/>
              <w:jc w:val="left"/>
            </w:pPr>
            <w:r>
              <w:rPr>
                <w:sz w:val="16"/>
              </w:rPr>
              <w:t>Town</w:t>
            </w:r>
          </w:p>
        </w:tc>
        <w:tc>
          <w:tcPr>
            <w:tcW w:type="dxa" w:w="2965"/>
          </w:tcPr>
          <w:p>
            <w:pPr>
              <w:spacing w:after="0"/>
              <w:jc w:val="left"/>
            </w:pPr>
            <w:r>
              <w:rPr>
                <w:sz w:val="16"/>
              </w:rPr>
              <w:t>Approved, expires 2027-04-27</w:t>
            </w:r>
          </w:p>
        </w:tc>
        <w:tc>
          <w:tcPr>
            <w:tcW w:type="dxa" w:w="2632"/>
          </w:tcPr>
          <w:p>
            <w:pPr>
              <w:spacing w:after="0"/>
              <w:jc w:val="left"/>
            </w:pPr>
            <w:r>
              <w:rPr>
                <w:sz w:val="16"/>
              </w:rPr>
              <w:t>Cumberland County ME Hazard Mitigation Plan 2022 Update (FEMA plan 107645)</w:t>
            </w:r>
          </w:p>
        </w:tc>
        <w:tc>
          <w:tcPr>
            <w:tcW w:type="dxa" w:w="1163"/>
          </w:tcPr>
          <w:p>
            <w:pPr>
              <w:spacing w:after="0"/>
              <w:jc w:val="left"/>
            </w:pPr>
            <w:r>
              <w:rPr>
                <w:sz w:val="16"/>
              </w:rPr>
              <w:t>2022-04-28</w:t>
            </w:r>
          </w:p>
        </w:tc>
        <w:tc>
          <w:tcPr>
            <w:tcW w:type="dxa" w:w="1163"/>
          </w:tcPr>
          <w:p>
            <w:pPr>
              <w:spacing w:after="0"/>
              <w:jc w:val="left"/>
            </w:pPr>
            <w:r>
              <w:rPr>
                <w:sz w:val="16"/>
              </w:rPr>
              <w:t>2027-04-27</w:t>
            </w:r>
          </w:p>
        </w:tc>
        <w:tc>
          <w:tcPr>
            <w:tcW w:type="dxa" w:w="1003"/>
          </w:tcPr>
          <w:p>
            <w:pPr>
              <w:spacing w:after="0"/>
              <w:jc w:val="right"/>
            </w:pPr>
            <w:r>
              <w:rPr>
                <w:sz w:val="16"/>
              </w:rPr>
              <w:t>209</w:t>
            </w:r>
          </w:p>
        </w:tc>
        <w:tc>
          <w:tcPr>
            <w:tcW w:type="dxa" w:w="1458"/>
          </w:tcPr>
          <w:p>
            <w:pPr>
              <w:spacing w:after="0"/>
              <w:jc w:val="left"/>
            </w:pPr>
          </w:p>
        </w:tc>
      </w:tr>
      <w:tr>
        <w:trPr>
          <w:cantSplit/>
        </w:trPr>
        <w:tc>
          <w:tcPr>
            <w:tcW w:type="dxa" w:w="1764"/>
          </w:tcPr>
          <w:p>
            <w:pPr>
              <w:spacing w:after="0"/>
              <w:jc w:val="left"/>
            </w:pPr>
            <w:r>
              <w:rPr>
                <w:sz w:val="16"/>
              </w:rPr>
              <w:t>Windham town</w:t>
            </w:r>
          </w:p>
        </w:tc>
        <w:tc>
          <w:tcPr>
            <w:tcW w:type="dxa" w:w="1964"/>
          </w:tcPr>
          <w:p>
            <w:pPr>
              <w:spacing w:after="0"/>
              <w:jc w:val="left"/>
            </w:pPr>
            <w:r>
              <w:rPr>
                <w:sz w:val="16"/>
              </w:rPr>
              <w:t>Town</w:t>
            </w:r>
          </w:p>
        </w:tc>
        <w:tc>
          <w:tcPr>
            <w:tcW w:type="dxa" w:w="2965"/>
          </w:tcPr>
          <w:p>
            <w:pPr>
              <w:spacing w:after="0"/>
              <w:jc w:val="left"/>
            </w:pPr>
            <w:r>
              <w:rPr>
                <w:sz w:val="16"/>
              </w:rPr>
              <w:t>Approved, expires 2027-04-27</w:t>
            </w:r>
          </w:p>
        </w:tc>
        <w:tc>
          <w:tcPr>
            <w:tcW w:type="dxa" w:w="2632"/>
          </w:tcPr>
          <w:p>
            <w:pPr>
              <w:spacing w:after="0"/>
              <w:jc w:val="left"/>
            </w:pPr>
            <w:r>
              <w:rPr>
                <w:sz w:val="16"/>
              </w:rPr>
              <w:t>Cumberland County ME Hazard Mitigation Plan 2022 Update (FEMA plan 107645)</w:t>
            </w:r>
          </w:p>
        </w:tc>
        <w:tc>
          <w:tcPr>
            <w:tcW w:type="dxa" w:w="1163"/>
          </w:tcPr>
          <w:p>
            <w:pPr>
              <w:spacing w:after="0"/>
              <w:jc w:val="left"/>
            </w:pPr>
            <w:r>
              <w:rPr>
                <w:sz w:val="16"/>
              </w:rPr>
              <w:t>2022-04-28</w:t>
            </w:r>
          </w:p>
        </w:tc>
        <w:tc>
          <w:tcPr>
            <w:tcW w:type="dxa" w:w="1163"/>
          </w:tcPr>
          <w:p>
            <w:pPr>
              <w:spacing w:after="0"/>
              <w:jc w:val="left"/>
            </w:pPr>
            <w:r>
              <w:rPr>
                <w:sz w:val="16"/>
              </w:rPr>
              <w:t>2027-04-27</w:t>
            </w:r>
          </w:p>
        </w:tc>
        <w:tc>
          <w:tcPr>
            <w:tcW w:type="dxa" w:w="1003"/>
          </w:tcPr>
          <w:p>
            <w:pPr>
              <w:spacing w:after="0"/>
              <w:jc w:val="right"/>
            </w:pPr>
            <w:r>
              <w:rPr>
                <w:sz w:val="16"/>
              </w:rPr>
              <w:t>209</w:t>
            </w:r>
          </w:p>
        </w:tc>
        <w:tc>
          <w:tcPr>
            <w:tcW w:type="dxa" w:w="1458"/>
          </w:tcPr>
          <w:p>
            <w:pPr>
              <w:spacing w:after="0"/>
              <w:jc w:val="left"/>
            </w:pPr>
          </w:p>
        </w:tc>
      </w:tr>
      <w:tr>
        <w:trPr>
          <w:cantSplit/>
        </w:trPr>
        <w:tc>
          <w:tcPr>
            <w:tcW w:type="dxa" w:w="1764"/>
          </w:tcPr>
          <w:p>
            <w:pPr>
              <w:spacing w:after="0"/>
              <w:jc w:val="left"/>
            </w:pPr>
            <w:r>
              <w:rPr>
                <w:sz w:val="16"/>
              </w:rPr>
              <w:t>Yarmouth town</w:t>
            </w:r>
          </w:p>
        </w:tc>
        <w:tc>
          <w:tcPr>
            <w:tcW w:type="dxa" w:w="1964"/>
          </w:tcPr>
          <w:p>
            <w:pPr>
              <w:spacing w:after="0"/>
              <w:jc w:val="left"/>
            </w:pPr>
            <w:r>
              <w:rPr>
                <w:sz w:val="16"/>
              </w:rPr>
              <w:t>Town</w:t>
            </w:r>
          </w:p>
        </w:tc>
        <w:tc>
          <w:tcPr>
            <w:tcW w:type="dxa" w:w="2965"/>
          </w:tcPr>
          <w:p>
            <w:pPr>
              <w:spacing w:after="0"/>
              <w:jc w:val="left"/>
            </w:pPr>
            <w:r>
              <w:rPr>
                <w:sz w:val="16"/>
              </w:rPr>
              <w:t>Approved, expires 2027-04-27</w:t>
            </w:r>
          </w:p>
        </w:tc>
        <w:tc>
          <w:tcPr>
            <w:tcW w:type="dxa" w:w="2632"/>
          </w:tcPr>
          <w:p>
            <w:pPr>
              <w:spacing w:after="0"/>
              <w:jc w:val="left"/>
            </w:pPr>
            <w:r>
              <w:rPr>
                <w:sz w:val="16"/>
              </w:rPr>
              <w:t>Cumberland County ME Hazard Mitigation Plan 2022 Update (FEMA plan 107645)</w:t>
            </w:r>
          </w:p>
        </w:tc>
        <w:tc>
          <w:tcPr>
            <w:tcW w:type="dxa" w:w="1163"/>
          </w:tcPr>
          <w:p>
            <w:pPr>
              <w:spacing w:after="0"/>
              <w:jc w:val="left"/>
            </w:pPr>
            <w:r>
              <w:rPr>
                <w:sz w:val="16"/>
              </w:rPr>
              <w:t>2022-04-28</w:t>
            </w:r>
          </w:p>
        </w:tc>
        <w:tc>
          <w:tcPr>
            <w:tcW w:type="dxa" w:w="1163"/>
          </w:tcPr>
          <w:p>
            <w:pPr>
              <w:spacing w:after="0"/>
              <w:jc w:val="left"/>
            </w:pPr>
            <w:r>
              <w:rPr>
                <w:sz w:val="16"/>
              </w:rPr>
              <w:t>2027-04-27</w:t>
            </w:r>
          </w:p>
        </w:tc>
        <w:tc>
          <w:tcPr>
            <w:tcW w:type="dxa" w:w="1003"/>
          </w:tcPr>
          <w:p>
            <w:pPr>
              <w:spacing w:after="0"/>
              <w:jc w:val="right"/>
            </w:pPr>
            <w:r>
              <w:rPr>
                <w:sz w:val="16"/>
              </w:rPr>
              <w:t>209</w:t>
            </w:r>
          </w:p>
        </w:tc>
        <w:tc>
          <w:tcPr>
            <w:tcW w:type="dxa" w:w="1458"/>
          </w:tcPr>
          <w:p>
            <w:pPr>
              <w:spacing w:after="0"/>
              <w:jc w:val="left"/>
            </w:pPr>
          </w:p>
        </w:tc>
      </w:tr>
      <w:tr>
        <w:trPr>
          <w:cantSplit/>
        </w:trPr>
        <w:tc>
          <w:tcPr>
            <w:tcW w:type="dxa" w:w="1764"/>
          </w:tcPr>
          <w:p>
            <w:pPr>
              <w:spacing w:after="0"/>
              <w:jc w:val="left"/>
            </w:pPr>
            <w:r>
              <w:rPr>
                <w:sz w:val="16"/>
              </w:rPr>
              <w:t>Gray Water District</w:t>
            </w:r>
          </w:p>
        </w:tc>
        <w:tc>
          <w:tcPr>
            <w:tcW w:type="dxa" w:w="1964"/>
          </w:tcPr>
          <w:p>
            <w:pPr>
              <w:spacing w:after="0"/>
              <w:jc w:val="left"/>
            </w:pPr>
            <w:r>
              <w:rPr>
                <w:sz w:val="16"/>
              </w:rPr>
              <w:t>Water/Sewer Authority</w:t>
            </w:r>
          </w:p>
        </w:tc>
        <w:tc>
          <w:tcPr>
            <w:tcW w:type="dxa" w:w="2965"/>
          </w:tcPr>
          <w:p>
            <w:pPr>
              <w:spacing w:after="0"/>
              <w:jc w:val="left"/>
            </w:pPr>
            <w:r>
              <w:rPr>
                <w:sz w:val="16"/>
              </w:rPr>
              <w:t>Approved, expires 2027-04-27</w:t>
            </w:r>
          </w:p>
        </w:tc>
        <w:tc>
          <w:tcPr>
            <w:tcW w:type="dxa" w:w="2632"/>
          </w:tcPr>
          <w:p>
            <w:pPr>
              <w:spacing w:after="0"/>
              <w:jc w:val="left"/>
            </w:pPr>
            <w:r>
              <w:rPr>
                <w:sz w:val="16"/>
              </w:rPr>
              <w:t>Cumberland County ME Hazard Mitigation Plan 2022 Update (FEMA plan 107645)</w:t>
            </w:r>
          </w:p>
        </w:tc>
        <w:tc>
          <w:tcPr>
            <w:tcW w:type="dxa" w:w="1163"/>
          </w:tcPr>
          <w:p>
            <w:pPr>
              <w:spacing w:after="0"/>
              <w:jc w:val="left"/>
            </w:pPr>
            <w:r>
              <w:rPr>
                <w:sz w:val="16"/>
              </w:rPr>
              <w:t>2022-04-28</w:t>
            </w:r>
          </w:p>
        </w:tc>
        <w:tc>
          <w:tcPr>
            <w:tcW w:type="dxa" w:w="1163"/>
          </w:tcPr>
          <w:p>
            <w:pPr>
              <w:spacing w:after="0"/>
              <w:jc w:val="left"/>
            </w:pPr>
            <w:r>
              <w:rPr>
                <w:sz w:val="16"/>
              </w:rPr>
              <w:t>2027-04-27</w:t>
            </w:r>
          </w:p>
        </w:tc>
        <w:tc>
          <w:tcPr>
            <w:tcW w:type="dxa" w:w="1003"/>
          </w:tcPr>
          <w:p>
            <w:pPr>
              <w:spacing w:after="0"/>
              <w:jc w:val="right"/>
            </w:pPr>
            <w:r>
              <w:rPr>
                <w:sz w:val="16"/>
              </w:rPr>
              <w:t>209</w:t>
            </w:r>
          </w:p>
        </w:tc>
        <w:tc>
          <w:tcPr>
            <w:tcW w:type="dxa" w:w="1458"/>
          </w:tcPr>
          <w:p>
            <w:pPr>
              <w:spacing w:after="0"/>
              <w:jc w:val="left"/>
            </w:pPr>
            <w:r>
              <w:rPr>
                <w:sz w:val="16"/>
              </w:rPr>
              <w:t>this jurisdiction approved 2026-02-04</w:t>
            </w:r>
          </w:p>
        </w:tc>
      </w:tr>
      <w:tr>
        <w:trPr>
          <w:cantSplit/>
        </w:trPr>
        <w:tc>
          <w:tcPr>
            <w:tcW w:type="dxa" w:w="1764"/>
          </w:tcPr>
          <w:p>
            <w:pPr>
              <w:spacing w:after="0"/>
              <w:jc w:val="left"/>
            </w:pPr>
            <w:r>
              <w:rPr>
                <w:sz w:val="16"/>
              </w:rPr>
              <w:t>University of Southern Maine (USM)</w:t>
            </w:r>
          </w:p>
        </w:tc>
        <w:tc>
          <w:tcPr>
            <w:tcW w:type="dxa" w:w="1964"/>
          </w:tcPr>
          <w:p>
            <w:pPr>
              <w:spacing w:after="0"/>
              <w:jc w:val="left"/>
            </w:pPr>
            <w:r>
              <w:rPr>
                <w:sz w:val="16"/>
              </w:rPr>
              <w:t>College/University</w:t>
            </w:r>
          </w:p>
        </w:tc>
        <w:tc>
          <w:tcPr>
            <w:tcW w:type="dxa" w:w="2965"/>
          </w:tcPr>
          <w:p>
            <w:pPr>
              <w:spacing w:after="0"/>
              <w:jc w:val="left"/>
            </w:pPr>
            <w:r>
              <w:rPr>
                <w:sz w:val="16"/>
              </w:rPr>
              <w:t>Approved, expires 2027-11-29</w:t>
            </w:r>
          </w:p>
        </w:tc>
        <w:tc>
          <w:tcPr>
            <w:tcW w:type="dxa" w:w="2632"/>
          </w:tcPr>
          <w:p>
            <w:pPr>
              <w:spacing w:after="0"/>
              <w:jc w:val="left"/>
            </w:pPr>
            <w:r>
              <w:rPr>
                <w:sz w:val="16"/>
              </w:rPr>
              <w:t>University of Maine System Hazard Mitigation Plan 2022 Update (FEMA plan 108451)</w:t>
            </w:r>
          </w:p>
        </w:tc>
        <w:tc>
          <w:tcPr>
            <w:tcW w:type="dxa" w:w="1163"/>
          </w:tcPr>
          <w:p>
            <w:pPr>
              <w:spacing w:after="0"/>
              <w:jc w:val="left"/>
            </w:pPr>
            <w:r>
              <w:rPr>
                <w:sz w:val="16"/>
              </w:rPr>
              <w:t>2022-11-30</w:t>
            </w:r>
          </w:p>
        </w:tc>
        <w:tc>
          <w:tcPr>
            <w:tcW w:type="dxa" w:w="1163"/>
          </w:tcPr>
          <w:p>
            <w:pPr>
              <w:spacing w:after="0"/>
              <w:jc w:val="left"/>
            </w:pPr>
            <w:r>
              <w:rPr>
                <w:sz w:val="16"/>
              </w:rPr>
              <w:t>2027-11-29</w:t>
            </w:r>
          </w:p>
        </w:tc>
        <w:tc>
          <w:tcPr>
            <w:tcW w:type="dxa" w:w="1003"/>
          </w:tcPr>
          <w:p>
            <w:pPr>
              <w:spacing w:after="0"/>
              <w:jc w:val="right"/>
            </w:pPr>
            <w:r>
              <w:rPr>
                <w:sz w:val="16"/>
              </w:rPr>
              <w:t>425</w:t>
            </w:r>
          </w:p>
        </w:tc>
        <w:tc>
          <w:tcPr>
            <w:tcW w:type="dxa" w:w="1458"/>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10"/>
        <w:gridCol w:w="1037"/>
        <w:gridCol w:w="1542"/>
        <w:gridCol w:w="1542"/>
        <w:gridCol w:w="1126"/>
        <w:gridCol w:w="1126"/>
        <w:gridCol w:w="1794"/>
        <w:gridCol w:w="1191"/>
        <w:gridCol w:w="1950"/>
        <w:gridCol w:w="2094"/>
      </w:tblGrid>
      <w:tr>
        <w:trPr>
          <w:cantSplit/>
          <w:tblHeader/>
        </w:trPr>
        <w:tc>
          <w:tcPr>
            <w:tcW w:type="dxa" w:w="71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542"/>
            <w:shd w:val="clear" w:color="auto" w:fill="E8E8E8"/>
          </w:tcPr>
          <w:p>
            <w:pPr>
              <w:spacing w:after="0"/>
              <w:jc w:val="left"/>
            </w:pPr>
            <w:r>
              <w:rPr>
                <w:b/>
                <w:sz w:val="16"/>
              </w:rPr>
              <w:t>NRI risk rating</w:t>
            </w:r>
          </w:p>
        </w:tc>
        <w:tc>
          <w:tcPr>
            <w:tcW w:type="dxa" w:w="1542"/>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79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950"/>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094"/>
            <w:shd w:val="clear" w:color="auto" w:fill="E8E8E8"/>
          </w:tcPr>
          <w:p>
            <w:pPr>
              <w:spacing w:after="0"/>
              <w:jc w:val="left"/>
            </w:pPr>
            <w:r>
              <w:rPr>
                <w:b/>
                <w:sz w:val="16"/>
              </w:rPr>
              <w:t>Storm Events coverage note</w:t>
            </w:r>
          </w:p>
        </w:tc>
      </w:tr>
      <w:tr>
        <w:trPr>
          <w:cantSplit/>
        </w:trPr>
        <w:tc>
          <w:tcPr>
            <w:tcW w:type="dxa" w:w="710"/>
          </w:tcPr>
          <w:p>
            <w:pPr>
              <w:spacing w:after="0"/>
              <w:jc w:val="right"/>
            </w:pPr>
            <w:r>
              <w:rPr>
                <w:sz w:val="16"/>
              </w:rPr>
              <w:t>1</w:t>
            </w:r>
          </w:p>
        </w:tc>
        <w:tc>
          <w:tcPr>
            <w:tcW w:type="dxa" w:w="1037"/>
          </w:tcPr>
          <w:p>
            <w:pPr>
              <w:spacing w:after="0"/>
              <w:jc w:val="left"/>
            </w:pPr>
            <w:r>
              <w:rPr>
                <w:sz w:val="16"/>
              </w:rPr>
              <w:t>Inland Flooding</w:t>
            </w:r>
          </w:p>
        </w:tc>
        <w:tc>
          <w:tcPr>
            <w:tcW w:type="dxa" w:w="1542"/>
          </w:tcPr>
          <w:p>
            <w:pPr>
              <w:spacing w:after="0"/>
              <w:jc w:val="left"/>
            </w:pPr>
            <w:r>
              <w:rPr>
                <w:sz w:val="16"/>
              </w:rPr>
              <w:t>Relatively Low</w:t>
            </w:r>
          </w:p>
        </w:tc>
        <w:tc>
          <w:tcPr>
            <w:tcW w:type="dxa" w:w="1542"/>
          </w:tcPr>
          <w:p>
            <w:pPr>
              <w:spacing w:after="0"/>
              <w:jc w:val="left"/>
            </w:pPr>
            <w:r>
              <w:rPr>
                <w:sz w:val="16"/>
              </w:rPr>
              <w:t>Relatively Moderate</w:t>
            </w:r>
          </w:p>
        </w:tc>
        <w:tc>
          <w:tcPr>
            <w:tcW w:type="dxa" w:w="1126"/>
          </w:tcPr>
          <w:p>
            <w:pPr>
              <w:spacing w:after="0"/>
              <w:jc w:val="right"/>
            </w:pPr>
            <w:r>
              <w:rPr>
                <w:sz w:val="16"/>
              </w:rPr>
              <w:t>$26,164,483</w:t>
            </w:r>
          </w:p>
        </w:tc>
        <w:tc>
          <w:tcPr>
            <w:tcW w:type="dxa" w:w="1126"/>
          </w:tcPr>
          <w:p>
            <w:pPr>
              <w:spacing w:after="0"/>
              <w:jc w:val="right"/>
            </w:pPr>
            <w:r>
              <w:rPr>
                <w:sz w:val="16"/>
              </w:rPr>
              <w:t>$16,683</w:t>
            </w:r>
          </w:p>
        </w:tc>
        <w:tc>
          <w:tcPr>
            <w:tcW w:type="dxa" w:w="1794"/>
          </w:tcPr>
          <w:p>
            <w:pPr>
              <w:spacing w:after="0"/>
              <w:jc w:val="right"/>
            </w:pPr>
            <w:r>
              <w:rPr>
                <w:sz w:val="16"/>
              </w:rPr>
              <w:t>$706,496</w:t>
            </w:r>
          </w:p>
        </w:tc>
        <w:tc>
          <w:tcPr>
            <w:tcW w:type="dxa" w:w="1191"/>
          </w:tcPr>
          <w:p>
            <w:pPr>
              <w:spacing w:after="0"/>
              <w:jc w:val="right"/>
            </w:pPr>
            <w:r>
              <w:rPr>
                <w:sz w:val="16"/>
              </w:rPr>
              <w:t>$26,887,662</w:t>
            </w:r>
          </w:p>
        </w:tc>
        <w:tc>
          <w:tcPr>
            <w:tcW w:type="dxa" w:w="1950"/>
          </w:tcPr>
          <w:p>
            <w:pPr>
              <w:spacing w:after="0"/>
              <w:jc w:val="right"/>
            </w:pPr>
            <w:r>
              <w:rPr>
                <w:sz w:val="16"/>
              </w:rPr>
              <w:t>91</w:t>
            </w:r>
          </w:p>
        </w:tc>
        <w:tc>
          <w:tcPr>
            <w:tcW w:type="dxa" w:w="2094"/>
          </w:tcPr>
          <w:p>
            <w:pPr>
              <w:spacing w:after="0"/>
              <w:jc w:val="left"/>
            </w:pPr>
          </w:p>
        </w:tc>
      </w:tr>
      <w:tr>
        <w:trPr>
          <w:cantSplit/>
        </w:trPr>
        <w:tc>
          <w:tcPr>
            <w:tcW w:type="dxa" w:w="710"/>
          </w:tcPr>
          <w:p>
            <w:pPr>
              <w:spacing w:after="0"/>
              <w:jc w:val="right"/>
            </w:pPr>
            <w:r>
              <w:rPr>
                <w:sz w:val="16"/>
              </w:rPr>
              <w:t>2</w:t>
            </w:r>
          </w:p>
        </w:tc>
        <w:tc>
          <w:tcPr>
            <w:tcW w:type="dxa" w:w="1037"/>
          </w:tcPr>
          <w:p>
            <w:pPr>
              <w:spacing w:after="0"/>
              <w:jc w:val="left"/>
            </w:pPr>
            <w:r>
              <w:rPr>
                <w:sz w:val="16"/>
              </w:rPr>
              <w:t>Hurricane</w:t>
            </w:r>
          </w:p>
        </w:tc>
        <w:tc>
          <w:tcPr>
            <w:tcW w:type="dxa" w:w="1542"/>
          </w:tcPr>
          <w:p>
            <w:pPr>
              <w:spacing w:after="0"/>
              <w:jc w:val="left"/>
            </w:pPr>
            <w:r>
              <w:rPr>
                <w:sz w:val="16"/>
              </w:rPr>
              <w:t>Relatively Moderate</w:t>
            </w:r>
          </w:p>
        </w:tc>
        <w:tc>
          <w:tcPr>
            <w:tcW w:type="dxa" w:w="1542"/>
          </w:tcPr>
          <w:p>
            <w:pPr>
              <w:spacing w:after="0"/>
              <w:jc w:val="left"/>
            </w:pPr>
            <w:r>
              <w:rPr>
                <w:sz w:val="16"/>
              </w:rPr>
              <w:t>Relatively High</w:t>
            </w:r>
          </w:p>
        </w:tc>
        <w:tc>
          <w:tcPr>
            <w:tcW w:type="dxa" w:w="1126"/>
          </w:tcPr>
          <w:p>
            <w:pPr>
              <w:spacing w:after="0"/>
              <w:jc w:val="right"/>
            </w:pPr>
            <w:r>
              <w:rPr>
                <w:sz w:val="16"/>
              </w:rPr>
              <w:t>$15,393,700</w:t>
            </w:r>
          </w:p>
        </w:tc>
        <w:tc>
          <w:tcPr>
            <w:tcW w:type="dxa" w:w="1126"/>
          </w:tcPr>
          <w:p>
            <w:pPr>
              <w:spacing w:after="0"/>
              <w:jc w:val="right"/>
            </w:pPr>
            <w:r>
              <w:rPr>
                <w:sz w:val="16"/>
              </w:rPr>
              <w:t>$178,367</w:t>
            </w:r>
          </w:p>
        </w:tc>
        <w:tc>
          <w:tcPr>
            <w:tcW w:type="dxa" w:w="1794"/>
          </w:tcPr>
          <w:p>
            <w:pPr>
              <w:spacing w:after="0"/>
              <w:jc w:val="right"/>
            </w:pPr>
            <w:r>
              <w:rPr>
                <w:sz w:val="16"/>
              </w:rPr>
              <w:t>$455,821</w:t>
            </w:r>
          </w:p>
        </w:tc>
        <w:tc>
          <w:tcPr>
            <w:tcW w:type="dxa" w:w="1191"/>
          </w:tcPr>
          <w:p>
            <w:pPr>
              <w:spacing w:after="0"/>
              <w:jc w:val="right"/>
            </w:pPr>
            <w:r>
              <w:rPr>
                <w:sz w:val="16"/>
              </w:rPr>
              <w:t>$16,027,888</w:t>
            </w:r>
          </w:p>
        </w:tc>
        <w:tc>
          <w:tcPr>
            <w:tcW w:type="dxa" w:w="1950"/>
          </w:tcPr>
          <w:p>
            <w:pPr>
              <w:spacing w:after="0"/>
              <w:jc w:val="right"/>
            </w:pPr>
            <w:r>
              <w:rPr>
                <w:sz w:val="16"/>
              </w:rPr>
              <w:t>3</w:t>
            </w:r>
          </w:p>
        </w:tc>
        <w:tc>
          <w:tcPr>
            <w:tcW w:type="dxa" w:w="2094"/>
          </w:tcPr>
          <w:p>
            <w:pPr>
              <w:spacing w:after="0"/>
              <w:jc w:val="left"/>
            </w:pPr>
          </w:p>
        </w:tc>
      </w:tr>
      <w:tr>
        <w:trPr>
          <w:cantSplit/>
        </w:trPr>
        <w:tc>
          <w:tcPr>
            <w:tcW w:type="dxa" w:w="710"/>
          </w:tcPr>
          <w:p>
            <w:pPr>
              <w:spacing w:after="0"/>
              <w:jc w:val="right"/>
            </w:pPr>
            <w:r>
              <w:rPr>
                <w:sz w:val="16"/>
              </w:rPr>
              <w:t>3</w:t>
            </w:r>
          </w:p>
        </w:tc>
        <w:tc>
          <w:tcPr>
            <w:tcW w:type="dxa" w:w="1037"/>
          </w:tcPr>
          <w:p>
            <w:pPr>
              <w:spacing w:after="0"/>
              <w:jc w:val="left"/>
            </w:pPr>
            <w:r>
              <w:rPr>
                <w:sz w:val="16"/>
              </w:rPr>
              <w:t>Ice Storm</w:t>
            </w:r>
          </w:p>
        </w:tc>
        <w:tc>
          <w:tcPr>
            <w:tcW w:type="dxa" w:w="1542"/>
          </w:tcPr>
          <w:p>
            <w:pPr>
              <w:spacing w:after="0"/>
              <w:jc w:val="left"/>
            </w:pPr>
            <w:r>
              <w:rPr>
                <w:sz w:val="16"/>
              </w:rPr>
              <w:t>Very High</w:t>
            </w:r>
          </w:p>
        </w:tc>
        <w:tc>
          <w:tcPr>
            <w:tcW w:type="dxa" w:w="1542"/>
          </w:tcPr>
          <w:p>
            <w:pPr>
              <w:spacing w:after="0"/>
              <w:jc w:val="left"/>
            </w:pPr>
            <w:r>
              <w:rPr>
                <w:sz w:val="16"/>
              </w:rPr>
              <w:t>Very High</w:t>
            </w:r>
          </w:p>
        </w:tc>
        <w:tc>
          <w:tcPr>
            <w:tcW w:type="dxa" w:w="1126"/>
          </w:tcPr>
          <w:p>
            <w:pPr>
              <w:spacing w:after="0"/>
              <w:jc w:val="right"/>
            </w:pPr>
            <w:r>
              <w:rPr>
                <w:sz w:val="16"/>
              </w:rPr>
              <w:t>$5,432,901</w:t>
            </w:r>
          </w:p>
        </w:tc>
        <w:tc>
          <w:tcPr>
            <w:tcW w:type="dxa" w:w="1126"/>
          </w:tcPr>
          <w:p>
            <w:pPr>
              <w:spacing w:after="0"/>
              <w:jc w:val="right"/>
            </w:pPr>
            <w:r>
              <w:rPr>
                <w:sz w:val="16"/>
              </w:rPr>
              <w:t>n/a</w:t>
            </w:r>
          </w:p>
        </w:tc>
        <w:tc>
          <w:tcPr>
            <w:tcW w:type="dxa" w:w="1794"/>
          </w:tcPr>
          <w:p>
            <w:pPr>
              <w:spacing w:after="0"/>
              <w:jc w:val="right"/>
            </w:pPr>
            <w:r>
              <w:rPr>
                <w:sz w:val="16"/>
              </w:rPr>
              <w:t>$309,058</w:t>
            </w:r>
          </w:p>
        </w:tc>
        <w:tc>
          <w:tcPr>
            <w:tcW w:type="dxa" w:w="1191"/>
          </w:tcPr>
          <w:p>
            <w:pPr>
              <w:spacing w:after="0"/>
              <w:jc w:val="right"/>
            </w:pPr>
            <w:r>
              <w:rPr>
                <w:sz w:val="16"/>
              </w:rPr>
              <w:t>$5,741,960</w:t>
            </w:r>
          </w:p>
        </w:tc>
        <w:tc>
          <w:tcPr>
            <w:tcW w:type="dxa" w:w="1950"/>
          </w:tcPr>
          <w:p>
            <w:pPr>
              <w:spacing w:after="0"/>
              <w:jc w:val="right"/>
            </w:pPr>
            <w:r>
              <w:rPr>
                <w:sz w:val="16"/>
              </w:rPr>
              <w:t>4</w:t>
            </w:r>
          </w:p>
        </w:tc>
        <w:tc>
          <w:tcPr>
            <w:tcW w:type="dxa" w:w="2094"/>
          </w:tcPr>
          <w:p>
            <w:pPr>
              <w:spacing w:after="0"/>
              <w:jc w:val="left"/>
            </w:pPr>
          </w:p>
        </w:tc>
      </w:tr>
      <w:tr>
        <w:trPr>
          <w:cantSplit/>
        </w:trPr>
        <w:tc>
          <w:tcPr>
            <w:tcW w:type="dxa" w:w="710"/>
          </w:tcPr>
          <w:p>
            <w:pPr>
              <w:spacing w:after="0"/>
              <w:jc w:val="right"/>
            </w:pPr>
            <w:r>
              <w:rPr>
                <w:sz w:val="16"/>
              </w:rPr>
              <w:t>4</w:t>
            </w:r>
          </w:p>
        </w:tc>
        <w:tc>
          <w:tcPr>
            <w:tcW w:type="dxa" w:w="1037"/>
          </w:tcPr>
          <w:p>
            <w:pPr>
              <w:spacing w:after="0"/>
              <w:jc w:val="left"/>
            </w:pPr>
            <w:r>
              <w:rPr>
                <w:sz w:val="16"/>
              </w:rPr>
              <w:t>Coastal Flooding</w:t>
            </w:r>
          </w:p>
        </w:tc>
        <w:tc>
          <w:tcPr>
            <w:tcW w:type="dxa" w:w="1542"/>
          </w:tcPr>
          <w:p>
            <w:pPr>
              <w:spacing w:after="0"/>
              <w:jc w:val="left"/>
            </w:pPr>
            <w:r>
              <w:rPr>
                <w:sz w:val="16"/>
              </w:rPr>
              <w:t>Relatively Moderate</w:t>
            </w:r>
          </w:p>
        </w:tc>
        <w:tc>
          <w:tcPr>
            <w:tcW w:type="dxa" w:w="1542"/>
          </w:tcPr>
          <w:p>
            <w:pPr>
              <w:spacing w:after="0"/>
              <w:jc w:val="left"/>
            </w:pPr>
            <w:r>
              <w:rPr>
                <w:sz w:val="16"/>
              </w:rPr>
              <w:t>Relatively High</w:t>
            </w:r>
          </w:p>
        </w:tc>
        <w:tc>
          <w:tcPr>
            <w:tcW w:type="dxa" w:w="1126"/>
          </w:tcPr>
          <w:p>
            <w:pPr>
              <w:spacing w:after="0"/>
              <w:jc w:val="right"/>
            </w:pPr>
            <w:r>
              <w:rPr>
                <w:sz w:val="16"/>
              </w:rPr>
              <w:t>$3,696,454</w:t>
            </w:r>
          </w:p>
        </w:tc>
        <w:tc>
          <w:tcPr>
            <w:tcW w:type="dxa" w:w="1126"/>
          </w:tcPr>
          <w:p>
            <w:pPr>
              <w:spacing w:after="0"/>
              <w:jc w:val="right"/>
            </w:pPr>
            <w:r>
              <w:rPr>
                <w:sz w:val="16"/>
              </w:rPr>
              <w:t>n/a</w:t>
            </w:r>
          </w:p>
        </w:tc>
        <w:tc>
          <w:tcPr>
            <w:tcW w:type="dxa" w:w="1794"/>
          </w:tcPr>
          <w:p>
            <w:pPr>
              <w:spacing w:after="0"/>
              <w:jc w:val="right"/>
            </w:pPr>
            <w:r>
              <w:rPr>
                <w:sz w:val="16"/>
              </w:rPr>
              <w:t>$5,075</w:t>
            </w:r>
          </w:p>
        </w:tc>
        <w:tc>
          <w:tcPr>
            <w:tcW w:type="dxa" w:w="1191"/>
          </w:tcPr>
          <w:p>
            <w:pPr>
              <w:spacing w:after="0"/>
              <w:jc w:val="right"/>
            </w:pPr>
            <w:r>
              <w:rPr>
                <w:sz w:val="16"/>
              </w:rPr>
              <w:t>$3,701,529</w:t>
            </w:r>
          </w:p>
        </w:tc>
        <w:tc>
          <w:tcPr>
            <w:tcW w:type="dxa" w:w="1950"/>
          </w:tcPr>
          <w:p>
            <w:pPr>
              <w:spacing w:after="0"/>
              <w:jc w:val="right"/>
            </w:pPr>
            <w:r>
              <w:rPr>
                <w:sz w:val="16"/>
              </w:rPr>
              <w:t>72</w:t>
            </w:r>
          </w:p>
        </w:tc>
        <w:tc>
          <w:tcPr>
            <w:tcW w:type="dxa" w:w="2094"/>
          </w:tcPr>
          <w:p>
            <w:pPr>
              <w:spacing w:after="0"/>
              <w:jc w:val="left"/>
            </w:pPr>
          </w:p>
        </w:tc>
      </w:tr>
      <w:tr>
        <w:trPr>
          <w:cantSplit/>
        </w:trPr>
        <w:tc>
          <w:tcPr>
            <w:tcW w:type="dxa" w:w="710"/>
          </w:tcPr>
          <w:p>
            <w:pPr>
              <w:spacing w:after="0"/>
              <w:jc w:val="right"/>
            </w:pPr>
            <w:r>
              <w:rPr>
                <w:sz w:val="16"/>
              </w:rPr>
              <w:t>5</w:t>
            </w:r>
          </w:p>
        </w:tc>
        <w:tc>
          <w:tcPr>
            <w:tcW w:type="dxa" w:w="1037"/>
          </w:tcPr>
          <w:p>
            <w:pPr>
              <w:spacing w:after="0"/>
              <w:jc w:val="left"/>
            </w:pPr>
            <w:r>
              <w:rPr>
                <w:sz w:val="16"/>
              </w:rPr>
              <w:t>Winter Weather</w:t>
            </w:r>
          </w:p>
        </w:tc>
        <w:tc>
          <w:tcPr>
            <w:tcW w:type="dxa" w:w="1542"/>
          </w:tcPr>
          <w:p>
            <w:pPr>
              <w:spacing w:after="0"/>
              <w:jc w:val="left"/>
            </w:pPr>
            <w:r>
              <w:rPr>
                <w:sz w:val="16"/>
              </w:rPr>
              <w:t>Very High</w:t>
            </w:r>
          </w:p>
        </w:tc>
        <w:tc>
          <w:tcPr>
            <w:tcW w:type="dxa" w:w="1542"/>
          </w:tcPr>
          <w:p>
            <w:pPr>
              <w:spacing w:after="0"/>
              <w:jc w:val="left"/>
            </w:pPr>
            <w:r>
              <w:rPr>
                <w:sz w:val="16"/>
              </w:rPr>
              <w:t>Very High</w:t>
            </w:r>
          </w:p>
        </w:tc>
        <w:tc>
          <w:tcPr>
            <w:tcW w:type="dxa" w:w="1126"/>
          </w:tcPr>
          <w:p>
            <w:pPr>
              <w:spacing w:after="0"/>
              <w:jc w:val="right"/>
            </w:pPr>
            <w:r>
              <w:rPr>
                <w:sz w:val="16"/>
              </w:rPr>
              <w:t>$521,656</w:t>
            </w:r>
          </w:p>
        </w:tc>
        <w:tc>
          <w:tcPr>
            <w:tcW w:type="dxa" w:w="1126"/>
          </w:tcPr>
          <w:p>
            <w:pPr>
              <w:spacing w:after="0"/>
              <w:jc w:val="right"/>
            </w:pPr>
            <w:r>
              <w:rPr>
                <w:sz w:val="16"/>
              </w:rPr>
              <w:t>$35</w:t>
            </w:r>
          </w:p>
        </w:tc>
        <w:tc>
          <w:tcPr>
            <w:tcW w:type="dxa" w:w="1794"/>
          </w:tcPr>
          <w:p>
            <w:pPr>
              <w:spacing w:after="0"/>
              <w:jc w:val="right"/>
            </w:pPr>
            <w:r>
              <w:rPr>
                <w:sz w:val="16"/>
              </w:rPr>
              <w:t>$2,898,755</w:t>
            </w:r>
          </w:p>
        </w:tc>
        <w:tc>
          <w:tcPr>
            <w:tcW w:type="dxa" w:w="1191"/>
          </w:tcPr>
          <w:p>
            <w:pPr>
              <w:spacing w:after="0"/>
              <w:jc w:val="right"/>
            </w:pPr>
            <w:r>
              <w:rPr>
                <w:sz w:val="16"/>
              </w:rPr>
              <w:t>$3,420,446</w:t>
            </w:r>
          </w:p>
        </w:tc>
        <w:tc>
          <w:tcPr>
            <w:tcW w:type="dxa" w:w="1950"/>
          </w:tcPr>
          <w:p>
            <w:pPr>
              <w:spacing w:after="0"/>
              <w:jc w:val="right"/>
            </w:pPr>
            <w:r>
              <w:rPr>
                <w:sz w:val="16"/>
              </w:rPr>
              <w:t>229</w:t>
            </w:r>
          </w:p>
        </w:tc>
        <w:tc>
          <w:tcPr>
            <w:tcW w:type="dxa" w:w="2094"/>
          </w:tcPr>
          <w:p>
            <w:pPr>
              <w:spacing w:after="0"/>
              <w:jc w:val="left"/>
            </w:pPr>
          </w:p>
        </w:tc>
      </w:tr>
      <w:tr>
        <w:trPr>
          <w:cantSplit/>
        </w:trPr>
        <w:tc>
          <w:tcPr>
            <w:tcW w:type="dxa" w:w="710"/>
          </w:tcPr>
          <w:p>
            <w:pPr>
              <w:spacing w:after="0"/>
              <w:jc w:val="right"/>
            </w:pPr>
            <w:r>
              <w:rPr>
                <w:sz w:val="16"/>
              </w:rPr>
              <w:t>6</w:t>
            </w:r>
          </w:p>
        </w:tc>
        <w:tc>
          <w:tcPr>
            <w:tcW w:type="dxa" w:w="1037"/>
          </w:tcPr>
          <w:p>
            <w:pPr>
              <w:spacing w:after="0"/>
              <w:jc w:val="left"/>
            </w:pPr>
            <w:r>
              <w:rPr>
                <w:sz w:val="16"/>
              </w:rPr>
              <w:t>Earthquake</w:t>
            </w:r>
          </w:p>
        </w:tc>
        <w:tc>
          <w:tcPr>
            <w:tcW w:type="dxa" w:w="1542"/>
          </w:tcPr>
          <w:p>
            <w:pPr>
              <w:spacing w:after="0"/>
              <w:jc w:val="left"/>
            </w:pPr>
            <w:r>
              <w:rPr>
                <w:sz w:val="16"/>
              </w:rPr>
              <w:t>Relatively Low</w:t>
            </w:r>
          </w:p>
        </w:tc>
        <w:tc>
          <w:tcPr>
            <w:tcW w:type="dxa" w:w="1542"/>
          </w:tcPr>
          <w:p>
            <w:pPr>
              <w:spacing w:after="0"/>
              <w:jc w:val="left"/>
            </w:pPr>
            <w:r>
              <w:rPr>
                <w:sz w:val="16"/>
              </w:rPr>
              <w:t>Relatively Moderate</w:t>
            </w:r>
          </w:p>
        </w:tc>
        <w:tc>
          <w:tcPr>
            <w:tcW w:type="dxa" w:w="1126"/>
          </w:tcPr>
          <w:p>
            <w:pPr>
              <w:spacing w:after="0"/>
              <w:jc w:val="right"/>
            </w:pPr>
            <w:r>
              <w:rPr>
                <w:sz w:val="16"/>
              </w:rPr>
              <w:t>$2,841,321</w:t>
            </w:r>
          </w:p>
        </w:tc>
        <w:tc>
          <w:tcPr>
            <w:tcW w:type="dxa" w:w="1126"/>
          </w:tcPr>
          <w:p>
            <w:pPr>
              <w:spacing w:after="0"/>
              <w:jc w:val="right"/>
            </w:pPr>
            <w:r>
              <w:rPr>
                <w:sz w:val="16"/>
              </w:rPr>
              <w:t>n/a</w:t>
            </w:r>
          </w:p>
        </w:tc>
        <w:tc>
          <w:tcPr>
            <w:tcW w:type="dxa" w:w="1794"/>
          </w:tcPr>
          <w:p>
            <w:pPr>
              <w:spacing w:after="0"/>
              <w:jc w:val="right"/>
            </w:pPr>
            <w:r>
              <w:rPr>
                <w:sz w:val="16"/>
              </w:rPr>
              <w:t>$570,375</w:t>
            </w:r>
          </w:p>
        </w:tc>
        <w:tc>
          <w:tcPr>
            <w:tcW w:type="dxa" w:w="1191"/>
          </w:tcPr>
          <w:p>
            <w:pPr>
              <w:spacing w:after="0"/>
              <w:jc w:val="right"/>
            </w:pPr>
            <w:r>
              <w:rPr>
                <w:sz w:val="16"/>
              </w:rPr>
              <w:t>$3,411,696</w:t>
            </w:r>
          </w:p>
        </w:tc>
        <w:tc>
          <w:tcPr>
            <w:tcW w:type="dxa" w:w="1950"/>
          </w:tcPr>
          <w:p>
            <w:pPr>
              <w:spacing w:after="0"/>
              <w:jc w:val="right"/>
            </w:pPr>
          </w:p>
        </w:tc>
        <w:tc>
          <w:tcPr>
            <w:tcW w:type="dxa" w:w="2094"/>
          </w:tcPr>
          <w:p>
            <w:pPr>
              <w:spacing w:after="0"/>
              <w:jc w:val="left"/>
            </w:pPr>
            <w:r>
              <w:rPr>
                <w:sz w:val="16"/>
              </w:rPr>
              <w:t>Storm Events does not record earthquakes.</w:t>
            </w:r>
          </w:p>
        </w:tc>
      </w:tr>
      <w:tr>
        <w:trPr>
          <w:cantSplit/>
        </w:trPr>
        <w:tc>
          <w:tcPr>
            <w:tcW w:type="dxa" w:w="710"/>
          </w:tcPr>
          <w:p>
            <w:pPr>
              <w:spacing w:after="0"/>
              <w:jc w:val="right"/>
            </w:pPr>
            <w:r>
              <w:rPr>
                <w:sz w:val="16"/>
              </w:rPr>
              <w:t>7</w:t>
            </w:r>
          </w:p>
        </w:tc>
        <w:tc>
          <w:tcPr>
            <w:tcW w:type="dxa" w:w="1037"/>
          </w:tcPr>
          <w:p>
            <w:pPr>
              <w:spacing w:after="0"/>
              <w:jc w:val="left"/>
            </w:pPr>
            <w:r>
              <w:rPr>
                <w:sz w:val="16"/>
              </w:rPr>
              <w:t>Cold Wave</w:t>
            </w:r>
          </w:p>
        </w:tc>
        <w:tc>
          <w:tcPr>
            <w:tcW w:type="dxa" w:w="1542"/>
          </w:tcPr>
          <w:p>
            <w:pPr>
              <w:spacing w:after="0"/>
              <w:jc w:val="left"/>
            </w:pPr>
            <w:r>
              <w:rPr>
                <w:sz w:val="16"/>
              </w:rPr>
              <w:t>Relatively Low</w:t>
            </w:r>
          </w:p>
        </w:tc>
        <w:tc>
          <w:tcPr>
            <w:tcW w:type="dxa" w:w="1542"/>
          </w:tcPr>
          <w:p>
            <w:pPr>
              <w:spacing w:after="0"/>
              <w:jc w:val="left"/>
            </w:pPr>
            <w:r>
              <w:rPr>
                <w:sz w:val="16"/>
              </w:rPr>
              <w:t>Relatively Moderate</w:t>
            </w:r>
          </w:p>
        </w:tc>
        <w:tc>
          <w:tcPr>
            <w:tcW w:type="dxa" w:w="1126"/>
          </w:tcPr>
          <w:p>
            <w:pPr>
              <w:spacing w:after="0"/>
              <w:jc w:val="right"/>
            </w:pPr>
            <w:r>
              <w:rPr>
                <w:sz w:val="16"/>
              </w:rPr>
              <w:t>$2,001</w:t>
            </w:r>
          </w:p>
        </w:tc>
        <w:tc>
          <w:tcPr>
            <w:tcW w:type="dxa" w:w="1126"/>
          </w:tcPr>
          <w:p>
            <w:pPr>
              <w:spacing w:after="0"/>
              <w:jc w:val="right"/>
            </w:pPr>
            <w:r>
              <w:rPr>
                <w:sz w:val="16"/>
              </w:rPr>
              <w:t>$5,476</w:t>
            </w:r>
          </w:p>
        </w:tc>
        <w:tc>
          <w:tcPr>
            <w:tcW w:type="dxa" w:w="1794"/>
          </w:tcPr>
          <w:p>
            <w:pPr>
              <w:spacing w:after="0"/>
              <w:jc w:val="right"/>
            </w:pPr>
            <w:r>
              <w:rPr>
                <w:sz w:val="16"/>
              </w:rPr>
              <w:t>$2,688,808</w:t>
            </w:r>
          </w:p>
        </w:tc>
        <w:tc>
          <w:tcPr>
            <w:tcW w:type="dxa" w:w="1191"/>
          </w:tcPr>
          <w:p>
            <w:pPr>
              <w:spacing w:after="0"/>
              <w:jc w:val="right"/>
            </w:pPr>
            <w:r>
              <w:rPr>
                <w:sz w:val="16"/>
              </w:rPr>
              <w:t>$2,696,286</w:t>
            </w:r>
          </w:p>
        </w:tc>
        <w:tc>
          <w:tcPr>
            <w:tcW w:type="dxa" w:w="1950"/>
          </w:tcPr>
          <w:p>
            <w:pPr>
              <w:spacing w:after="0"/>
              <w:jc w:val="right"/>
            </w:pPr>
            <w:r>
              <w:rPr>
                <w:sz w:val="16"/>
              </w:rPr>
              <w:t>23</w:t>
            </w:r>
          </w:p>
        </w:tc>
        <w:tc>
          <w:tcPr>
            <w:tcW w:type="dxa" w:w="2094"/>
          </w:tcPr>
          <w:p>
            <w:pPr>
              <w:spacing w:after="0"/>
              <w:jc w:val="left"/>
            </w:pPr>
            <w:r>
              <w:rPr>
                <w:sz w:val="16"/>
              </w:rPr>
              <w:t>Includes 1 Frost/Freeze record (outside NRI's Cold Wave definition; counted in this table and in B1-d, not in the B1-e descriptor).</w:t>
            </w:r>
          </w:p>
        </w:tc>
      </w:tr>
      <w:tr>
        <w:trPr>
          <w:cantSplit/>
        </w:trPr>
        <w:tc>
          <w:tcPr>
            <w:tcW w:type="dxa" w:w="710"/>
          </w:tcPr>
          <w:p>
            <w:pPr>
              <w:spacing w:after="0"/>
              <w:jc w:val="right"/>
            </w:pPr>
            <w:r>
              <w:rPr>
                <w:sz w:val="16"/>
              </w:rPr>
              <w:t>8</w:t>
            </w:r>
          </w:p>
        </w:tc>
        <w:tc>
          <w:tcPr>
            <w:tcW w:type="dxa" w:w="1037"/>
          </w:tcPr>
          <w:p>
            <w:pPr>
              <w:spacing w:after="0"/>
              <w:jc w:val="left"/>
            </w:pPr>
            <w:r>
              <w:rPr>
                <w:sz w:val="16"/>
              </w:rPr>
              <w:t>Strong Wind</w:t>
            </w:r>
          </w:p>
        </w:tc>
        <w:tc>
          <w:tcPr>
            <w:tcW w:type="dxa" w:w="1542"/>
          </w:tcPr>
          <w:p>
            <w:pPr>
              <w:spacing w:after="0"/>
              <w:jc w:val="left"/>
            </w:pPr>
            <w:r>
              <w:rPr>
                <w:sz w:val="16"/>
              </w:rPr>
              <w:t>Relatively Moderate</w:t>
            </w:r>
          </w:p>
        </w:tc>
        <w:tc>
          <w:tcPr>
            <w:tcW w:type="dxa" w:w="1542"/>
          </w:tcPr>
          <w:p>
            <w:pPr>
              <w:spacing w:after="0"/>
              <w:jc w:val="left"/>
            </w:pPr>
            <w:r>
              <w:rPr>
                <w:sz w:val="16"/>
              </w:rPr>
              <w:t>Relatively High</w:t>
            </w:r>
          </w:p>
        </w:tc>
        <w:tc>
          <w:tcPr>
            <w:tcW w:type="dxa" w:w="1126"/>
          </w:tcPr>
          <w:p>
            <w:pPr>
              <w:spacing w:after="0"/>
              <w:jc w:val="right"/>
            </w:pPr>
            <w:r>
              <w:rPr>
                <w:sz w:val="16"/>
              </w:rPr>
              <w:t>$136,144</w:t>
            </w:r>
          </w:p>
        </w:tc>
        <w:tc>
          <w:tcPr>
            <w:tcW w:type="dxa" w:w="1126"/>
          </w:tcPr>
          <w:p>
            <w:pPr>
              <w:spacing w:after="0"/>
              <w:jc w:val="right"/>
            </w:pPr>
            <w:r>
              <w:rPr>
                <w:sz w:val="16"/>
              </w:rPr>
              <w:t>$61</w:t>
            </w:r>
          </w:p>
        </w:tc>
        <w:tc>
          <w:tcPr>
            <w:tcW w:type="dxa" w:w="1794"/>
          </w:tcPr>
          <w:p>
            <w:pPr>
              <w:spacing w:after="0"/>
              <w:jc w:val="right"/>
            </w:pPr>
            <w:r>
              <w:rPr>
                <w:sz w:val="16"/>
              </w:rPr>
              <w:t>$2,103,929</w:t>
            </w:r>
          </w:p>
        </w:tc>
        <w:tc>
          <w:tcPr>
            <w:tcW w:type="dxa" w:w="1191"/>
          </w:tcPr>
          <w:p>
            <w:pPr>
              <w:spacing w:after="0"/>
              <w:jc w:val="right"/>
            </w:pPr>
            <w:r>
              <w:rPr>
                <w:sz w:val="16"/>
              </w:rPr>
              <w:t>$2,240,134</w:t>
            </w:r>
          </w:p>
        </w:tc>
        <w:tc>
          <w:tcPr>
            <w:tcW w:type="dxa" w:w="1950"/>
          </w:tcPr>
          <w:p>
            <w:pPr>
              <w:spacing w:after="0"/>
              <w:jc w:val="right"/>
            </w:pPr>
            <w:r>
              <w:rPr>
                <w:sz w:val="16"/>
              </w:rPr>
              <w:t>337</w:t>
            </w:r>
          </w:p>
        </w:tc>
        <w:tc>
          <w:tcPr>
            <w:tcW w:type="dxa" w:w="2094"/>
          </w:tcPr>
          <w:p>
            <w:pPr>
              <w:spacing w:after="0"/>
              <w:jc w:val="left"/>
            </w:pPr>
            <w:r>
              <w:rPr>
                <w:sz w:val="16"/>
              </w:rPr>
              <w:t>Includes 33 High Wind and 42 Strong Wind records (NOAA non-thunderstorm wind types, outside NRI's Strong Wind definition).</w:t>
            </w:r>
          </w:p>
        </w:tc>
      </w:tr>
      <w:tr>
        <w:trPr>
          <w:cantSplit/>
        </w:trPr>
        <w:tc>
          <w:tcPr>
            <w:tcW w:type="dxa" w:w="710"/>
          </w:tcPr>
          <w:p>
            <w:pPr>
              <w:spacing w:after="0"/>
              <w:jc w:val="right"/>
            </w:pPr>
            <w:r>
              <w:rPr>
                <w:sz w:val="16"/>
              </w:rPr>
              <w:t>9</w:t>
            </w:r>
          </w:p>
        </w:tc>
        <w:tc>
          <w:tcPr>
            <w:tcW w:type="dxa" w:w="1037"/>
          </w:tcPr>
          <w:p>
            <w:pPr>
              <w:spacing w:after="0"/>
              <w:jc w:val="left"/>
            </w:pPr>
            <w:r>
              <w:rPr>
                <w:sz w:val="16"/>
              </w:rPr>
              <w:t>Lightning</w:t>
            </w:r>
          </w:p>
        </w:tc>
        <w:tc>
          <w:tcPr>
            <w:tcW w:type="dxa" w:w="1542"/>
          </w:tcPr>
          <w:p>
            <w:pPr>
              <w:spacing w:after="0"/>
              <w:jc w:val="left"/>
            </w:pPr>
            <w:r>
              <w:rPr>
                <w:sz w:val="16"/>
              </w:rPr>
              <w:t>Relatively High</w:t>
            </w:r>
          </w:p>
        </w:tc>
        <w:tc>
          <w:tcPr>
            <w:tcW w:type="dxa" w:w="1542"/>
          </w:tcPr>
          <w:p>
            <w:pPr>
              <w:spacing w:after="0"/>
              <w:jc w:val="left"/>
            </w:pPr>
            <w:r>
              <w:rPr>
                <w:sz w:val="16"/>
              </w:rPr>
              <w:t>Relatively High</w:t>
            </w:r>
          </w:p>
        </w:tc>
        <w:tc>
          <w:tcPr>
            <w:tcW w:type="dxa" w:w="1126"/>
          </w:tcPr>
          <w:p>
            <w:pPr>
              <w:spacing w:after="0"/>
              <w:jc w:val="right"/>
            </w:pPr>
            <w:r>
              <w:rPr>
                <w:sz w:val="16"/>
              </w:rPr>
              <w:t>$115,166</w:t>
            </w:r>
          </w:p>
        </w:tc>
        <w:tc>
          <w:tcPr>
            <w:tcW w:type="dxa" w:w="1126"/>
          </w:tcPr>
          <w:p>
            <w:pPr>
              <w:spacing w:after="0"/>
              <w:jc w:val="right"/>
            </w:pPr>
            <w:r>
              <w:rPr>
                <w:sz w:val="16"/>
              </w:rPr>
              <w:t>n/a</w:t>
            </w:r>
          </w:p>
        </w:tc>
        <w:tc>
          <w:tcPr>
            <w:tcW w:type="dxa" w:w="1794"/>
          </w:tcPr>
          <w:p>
            <w:pPr>
              <w:spacing w:after="0"/>
              <w:jc w:val="right"/>
            </w:pPr>
            <w:r>
              <w:rPr>
                <w:sz w:val="16"/>
              </w:rPr>
              <w:t>$1,635,118</w:t>
            </w:r>
          </w:p>
        </w:tc>
        <w:tc>
          <w:tcPr>
            <w:tcW w:type="dxa" w:w="1191"/>
          </w:tcPr>
          <w:p>
            <w:pPr>
              <w:spacing w:after="0"/>
              <w:jc w:val="right"/>
            </w:pPr>
            <w:r>
              <w:rPr>
                <w:sz w:val="16"/>
              </w:rPr>
              <w:t>$1,750,284</w:t>
            </w:r>
          </w:p>
        </w:tc>
        <w:tc>
          <w:tcPr>
            <w:tcW w:type="dxa" w:w="1950"/>
          </w:tcPr>
          <w:p>
            <w:pPr>
              <w:spacing w:after="0"/>
              <w:jc w:val="right"/>
            </w:pPr>
            <w:r>
              <w:rPr>
                <w:sz w:val="16"/>
              </w:rPr>
              <w:t>42</w:t>
            </w:r>
          </w:p>
        </w:tc>
        <w:tc>
          <w:tcPr>
            <w:tcW w:type="dxa" w:w="2094"/>
          </w:tcPr>
          <w:p>
            <w:pPr>
              <w:spacing w:after="0"/>
              <w:jc w:val="left"/>
            </w:pPr>
          </w:p>
        </w:tc>
      </w:tr>
      <w:tr>
        <w:trPr>
          <w:cantSplit/>
        </w:trPr>
        <w:tc>
          <w:tcPr>
            <w:tcW w:type="dxa" w:w="710"/>
          </w:tcPr>
          <w:p>
            <w:pPr>
              <w:spacing w:after="0"/>
              <w:jc w:val="right"/>
            </w:pPr>
            <w:r>
              <w:rPr>
                <w:sz w:val="16"/>
              </w:rPr>
              <w:t>10</w:t>
            </w:r>
          </w:p>
        </w:tc>
        <w:tc>
          <w:tcPr>
            <w:tcW w:type="dxa" w:w="1037"/>
          </w:tcPr>
          <w:p>
            <w:pPr>
              <w:spacing w:after="0"/>
              <w:jc w:val="left"/>
            </w:pPr>
            <w:r>
              <w:rPr>
                <w:sz w:val="16"/>
              </w:rPr>
              <w:t>Hail</w:t>
            </w:r>
          </w:p>
        </w:tc>
        <w:tc>
          <w:tcPr>
            <w:tcW w:type="dxa" w:w="1542"/>
          </w:tcPr>
          <w:p>
            <w:pPr>
              <w:spacing w:after="0"/>
              <w:jc w:val="left"/>
            </w:pPr>
            <w:r>
              <w:rPr>
                <w:sz w:val="16"/>
              </w:rPr>
              <w:t>Relatively Moderate</w:t>
            </w:r>
          </w:p>
        </w:tc>
        <w:tc>
          <w:tcPr>
            <w:tcW w:type="dxa" w:w="1542"/>
          </w:tcPr>
          <w:p>
            <w:pPr>
              <w:spacing w:after="0"/>
              <w:jc w:val="left"/>
            </w:pPr>
            <w:r>
              <w:rPr>
                <w:sz w:val="16"/>
              </w:rPr>
              <w:t>Relatively Moderate</w:t>
            </w:r>
          </w:p>
        </w:tc>
        <w:tc>
          <w:tcPr>
            <w:tcW w:type="dxa" w:w="1126"/>
          </w:tcPr>
          <w:p>
            <w:pPr>
              <w:spacing w:after="0"/>
              <w:jc w:val="right"/>
            </w:pPr>
            <w:r>
              <w:rPr>
                <w:sz w:val="16"/>
              </w:rPr>
              <w:t>$1,200,765</w:t>
            </w:r>
          </w:p>
        </w:tc>
        <w:tc>
          <w:tcPr>
            <w:tcW w:type="dxa" w:w="1126"/>
          </w:tcPr>
          <w:p>
            <w:pPr>
              <w:spacing w:after="0"/>
              <w:jc w:val="right"/>
            </w:pPr>
            <w:r>
              <w:rPr>
                <w:sz w:val="16"/>
              </w:rPr>
              <w:t>$5,730</w:t>
            </w:r>
          </w:p>
        </w:tc>
        <w:tc>
          <w:tcPr>
            <w:tcW w:type="dxa" w:w="1794"/>
          </w:tcPr>
          <w:p>
            <w:pPr>
              <w:spacing w:after="0"/>
              <w:jc w:val="right"/>
            </w:pPr>
            <w:r>
              <w:rPr>
                <w:sz w:val="16"/>
              </w:rPr>
              <w:t>$145,958</w:t>
            </w:r>
          </w:p>
        </w:tc>
        <w:tc>
          <w:tcPr>
            <w:tcW w:type="dxa" w:w="1191"/>
          </w:tcPr>
          <w:p>
            <w:pPr>
              <w:spacing w:after="0"/>
              <w:jc w:val="right"/>
            </w:pPr>
            <w:r>
              <w:rPr>
                <w:sz w:val="16"/>
              </w:rPr>
              <w:t>$1,352,453</w:t>
            </w:r>
          </w:p>
        </w:tc>
        <w:tc>
          <w:tcPr>
            <w:tcW w:type="dxa" w:w="1950"/>
          </w:tcPr>
          <w:p>
            <w:pPr>
              <w:spacing w:after="0"/>
              <w:jc w:val="right"/>
            </w:pPr>
            <w:r>
              <w:rPr>
                <w:sz w:val="16"/>
              </w:rPr>
              <w:t>114</w:t>
            </w:r>
          </w:p>
        </w:tc>
        <w:tc>
          <w:tcPr>
            <w:tcW w:type="dxa" w:w="2094"/>
          </w:tcPr>
          <w:p>
            <w:pPr>
              <w:spacing w:after="0"/>
              <w:jc w:val="left"/>
            </w:pPr>
          </w:p>
        </w:tc>
      </w:tr>
      <w:tr>
        <w:trPr>
          <w:cantSplit/>
        </w:trPr>
        <w:tc>
          <w:tcPr>
            <w:tcW w:type="dxa" w:w="710"/>
          </w:tcPr>
          <w:p>
            <w:pPr>
              <w:spacing w:after="0"/>
              <w:jc w:val="right"/>
            </w:pPr>
            <w:r>
              <w:rPr>
                <w:sz w:val="16"/>
              </w:rPr>
              <w:t>11</w:t>
            </w:r>
          </w:p>
        </w:tc>
        <w:tc>
          <w:tcPr>
            <w:tcW w:type="dxa" w:w="1037"/>
          </w:tcPr>
          <w:p>
            <w:pPr>
              <w:spacing w:after="0"/>
              <w:jc w:val="left"/>
            </w:pPr>
            <w:r>
              <w:rPr>
                <w:sz w:val="16"/>
              </w:rPr>
              <w:t>Heat Wave</w:t>
            </w:r>
          </w:p>
        </w:tc>
        <w:tc>
          <w:tcPr>
            <w:tcW w:type="dxa" w:w="1542"/>
          </w:tcPr>
          <w:p>
            <w:pPr>
              <w:spacing w:after="0"/>
              <w:jc w:val="left"/>
            </w:pPr>
            <w:r>
              <w:rPr>
                <w:sz w:val="16"/>
              </w:rPr>
              <w:t>Relatively Low</w:t>
            </w:r>
          </w:p>
        </w:tc>
        <w:tc>
          <w:tcPr>
            <w:tcW w:type="dxa" w:w="1542"/>
          </w:tcPr>
          <w:p>
            <w:pPr>
              <w:spacing w:after="0"/>
              <w:jc w:val="left"/>
            </w:pPr>
            <w:r>
              <w:rPr>
                <w:sz w:val="16"/>
              </w:rPr>
              <w:t>Relatively Low</w:t>
            </w:r>
          </w:p>
        </w:tc>
        <w:tc>
          <w:tcPr>
            <w:tcW w:type="dxa" w:w="1126"/>
          </w:tcPr>
          <w:p>
            <w:pPr>
              <w:spacing w:after="0"/>
              <w:jc w:val="right"/>
            </w:pPr>
            <w:r>
              <w:rPr>
                <w:sz w:val="16"/>
              </w:rPr>
              <w:t>$1</w:t>
            </w:r>
          </w:p>
        </w:tc>
        <w:tc>
          <w:tcPr>
            <w:tcW w:type="dxa" w:w="1126"/>
          </w:tcPr>
          <w:p>
            <w:pPr>
              <w:spacing w:after="0"/>
              <w:jc w:val="right"/>
            </w:pPr>
            <w:r>
              <w:rPr>
                <w:sz w:val="16"/>
              </w:rPr>
              <w:t>$4,144</w:t>
            </w:r>
          </w:p>
        </w:tc>
        <w:tc>
          <w:tcPr>
            <w:tcW w:type="dxa" w:w="1794"/>
          </w:tcPr>
          <w:p>
            <w:pPr>
              <w:spacing w:after="0"/>
              <w:jc w:val="right"/>
            </w:pPr>
            <w:r>
              <w:rPr>
                <w:sz w:val="16"/>
              </w:rPr>
              <w:t>$1,042,518</w:t>
            </w:r>
          </w:p>
        </w:tc>
        <w:tc>
          <w:tcPr>
            <w:tcW w:type="dxa" w:w="1191"/>
          </w:tcPr>
          <w:p>
            <w:pPr>
              <w:spacing w:after="0"/>
              <w:jc w:val="right"/>
            </w:pPr>
            <w:r>
              <w:rPr>
                <w:sz w:val="16"/>
              </w:rPr>
              <w:t>$1,046,663</w:t>
            </w:r>
          </w:p>
        </w:tc>
        <w:tc>
          <w:tcPr>
            <w:tcW w:type="dxa" w:w="1950"/>
          </w:tcPr>
          <w:p>
            <w:pPr>
              <w:spacing w:after="0"/>
              <w:jc w:val="right"/>
            </w:pPr>
            <w:r>
              <w:rPr>
                <w:sz w:val="16"/>
              </w:rPr>
              <w:t>3</w:t>
            </w:r>
          </w:p>
        </w:tc>
        <w:tc>
          <w:tcPr>
            <w:tcW w:type="dxa" w:w="2094"/>
          </w:tcPr>
          <w:p>
            <w:pPr>
              <w:spacing w:after="0"/>
              <w:jc w:val="left"/>
            </w:pPr>
          </w:p>
        </w:tc>
      </w:tr>
      <w:tr>
        <w:trPr>
          <w:cantSplit/>
        </w:trPr>
        <w:tc>
          <w:tcPr>
            <w:tcW w:type="dxa" w:w="710"/>
          </w:tcPr>
          <w:p>
            <w:pPr>
              <w:spacing w:after="0"/>
              <w:jc w:val="right"/>
            </w:pPr>
            <w:r>
              <w:rPr>
                <w:sz w:val="16"/>
              </w:rPr>
              <w:t>12</w:t>
            </w:r>
          </w:p>
        </w:tc>
        <w:tc>
          <w:tcPr>
            <w:tcW w:type="dxa" w:w="1037"/>
          </w:tcPr>
          <w:p>
            <w:pPr>
              <w:spacing w:after="0"/>
              <w:jc w:val="left"/>
            </w:pPr>
            <w:r>
              <w:rPr>
                <w:sz w:val="16"/>
              </w:rPr>
              <w:t>Tornado</w:t>
            </w:r>
          </w:p>
        </w:tc>
        <w:tc>
          <w:tcPr>
            <w:tcW w:type="dxa" w:w="1542"/>
          </w:tcPr>
          <w:p>
            <w:pPr>
              <w:spacing w:after="0"/>
              <w:jc w:val="left"/>
            </w:pPr>
            <w:r>
              <w:rPr>
                <w:sz w:val="16"/>
              </w:rPr>
              <w:t>Very Low</w:t>
            </w:r>
          </w:p>
        </w:tc>
        <w:tc>
          <w:tcPr>
            <w:tcW w:type="dxa" w:w="1542"/>
          </w:tcPr>
          <w:p>
            <w:pPr>
              <w:spacing w:after="0"/>
              <w:jc w:val="left"/>
            </w:pPr>
            <w:r>
              <w:rPr>
                <w:sz w:val="16"/>
              </w:rPr>
              <w:t>Relatively Low</w:t>
            </w:r>
          </w:p>
        </w:tc>
        <w:tc>
          <w:tcPr>
            <w:tcW w:type="dxa" w:w="1126"/>
          </w:tcPr>
          <w:p>
            <w:pPr>
              <w:spacing w:after="0"/>
              <w:jc w:val="right"/>
            </w:pPr>
            <w:r>
              <w:rPr>
                <w:sz w:val="16"/>
              </w:rPr>
              <w:t>$27,664</w:t>
            </w:r>
          </w:p>
        </w:tc>
        <w:tc>
          <w:tcPr>
            <w:tcW w:type="dxa" w:w="1126"/>
          </w:tcPr>
          <w:p>
            <w:pPr>
              <w:spacing w:after="0"/>
              <w:jc w:val="right"/>
            </w:pPr>
            <w:r>
              <w:rPr>
                <w:sz w:val="16"/>
              </w:rPr>
              <w:t>$110</w:t>
            </w:r>
          </w:p>
        </w:tc>
        <w:tc>
          <w:tcPr>
            <w:tcW w:type="dxa" w:w="1794"/>
          </w:tcPr>
          <w:p>
            <w:pPr>
              <w:spacing w:after="0"/>
              <w:jc w:val="right"/>
            </w:pPr>
            <w:r>
              <w:rPr>
                <w:sz w:val="16"/>
              </w:rPr>
              <w:t>$675,184</w:t>
            </w:r>
          </w:p>
        </w:tc>
        <w:tc>
          <w:tcPr>
            <w:tcW w:type="dxa" w:w="1191"/>
          </w:tcPr>
          <w:p>
            <w:pPr>
              <w:spacing w:after="0"/>
              <w:jc w:val="right"/>
            </w:pPr>
            <w:r>
              <w:rPr>
                <w:sz w:val="16"/>
              </w:rPr>
              <w:t>$702,959</w:t>
            </w:r>
          </w:p>
        </w:tc>
        <w:tc>
          <w:tcPr>
            <w:tcW w:type="dxa" w:w="1950"/>
          </w:tcPr>
          <w:p>
            <w:pPr>
              <w:spacing w:after="0"/>
              <w:jc w:val="right"/>
            </w:pPr>
            <w:r>
              <w:rPr>
                <w:sz w:val="16"/>
              </w:rPr>
              <w:t>8</w:t>
            </w:r>
          </w:p>
        </w:tc>
        <w:tc>
          <w:tcPr>
            <w:tcW w:type="dxa" w:w="2094"/>
          </w:tcPr>
          <w:p>
            <w:pPr>
              <w:spacing w:after="0"/>
              <w:jc w:val="left"/>
            </w:pPr>
          </w:p>
        </w:tc>
      </w:tr>
      <w:tr>
        <w:trPr>
          <w:cantSplit/>
        </w:trPr>
        <w:tc>
          <w:tcPr>
            <w:tcW w:type="dxa" w:w="710"/>
          </w:tcPr>
          <w:p>
            <w:pPr>
              <w:spacing w:after="0"/>
              <w:jc w:val="right"/>
            </w:pPr>
            <w:r>
              <w:rPr>
                <w:sz w:val="16"/>
              </w:rPr>
              <w:t>13</w:t>
            </w:r>
          </w:p>
        </w:tc>
        <w:tc>
          <w:tcPr>
            <w:tcW w:type="dxa" w:w="1037"/>
          </w:tcPr>
          <w:p>
            <w:pPr>
              <w:spacing w:after="0"/>
              <w:jc w:val="left"/>
            </w:pPr>
            <w:r>
              <w:rPr>
                <w:sz w:val="16"/>
              </w:rPr>
              <w:t>Drought</w:t>
            </w:r>
          </w:p>
        </w:tc>
        <w:tc>
          <w:tcPr>
            <w:tcW w:type="dxa" w:w="1542"/>
          </w:tcPr>
          <w:p>
            <w:pPr>
              <w:spacing w:after="0"/>
              <w:jc w:val="left"/>
            </w:pPr>
            <w:r>
              <w:rPr>
                <w:sz w:val="16"/>
              </w:rPr>
              <w:t>Relatively Low</w:t>
            </w:r>
          </w:p>
        </w:tc>
        <w:tc>
          <w:tcPr>
            <w:tcW w:type="dxa" w:w="1542"/>
          </w:tcPr>
          <w:p>
            <w:pPr>
              <w:spacing w:after="0"/>
              <w:jc w:val="left"/>
            </w:pPr>
            <w:r>
              <w:rPr>
                <w:sz w:val="16"/>
              </w:rPr>
              <w:t>Relatively Low</w:t>
            </w:r>
          </w:p>
        </w:tc>
        <w:tc>
          <w:tcPr>
            <w:tcW w:type="dxa" w:w="1126"/>
          </w:tcPr>
          <w:p>
            <w:pPr>
              <w:spacing w:after="0"/>
              <w:jc w:val="right"/>
            </w:pPr>
            <w:r>
              <w:rPr>
                <w:sz w:val="16"/>
              </w:rPr>
              <w:t>n/a</w:t>
            </w:r>
          </w:p>
        </w:tc>
        <w:tc>
          <w:tcPr>
            <w:tcW w:type="dxa" w:w="1126"/>
          </w:tcPr>
          <w:p>
            <w:pPr>
              <w:spacing w:after="0"/>
              <w:jc w:val="right"/>
            </w:pPr>
            <w:r>
              <w:rPr>
                <w:sz w:val="16"/>
              </w:rPr>
              <w:t>$136,290</w:t>
            </w:r>
          </w:p>
        </w:tc>
        <w:tc>
          <w:tcPr>
            <w:tcW w:type="dxa" w:w="1794"/>
          </w:tcPr>
          <w:p>
            <w:pPr>
              <w:spacing w:after="0"/>
              <w:jc w:val="right"/>
            </w:pPr>
            <w:r>
              <w:rPr>
                <w:sz w:val="16"/>
              </w:rPr>
              <w:t>n/a</w:t>
            </w:r>
          </w:p>
        </w:tc>
        <w:tc>
          <w:tcPr>
            <w:tcW w:type="dxa" w:w="1191"/>
          </w:tcPr>
          <w:p>
            <w:pPr>
              <w:spacing w:after="0"/>
              <w:jc w:val="right"/>
            </w:pPr>
            <w:r>
              <w:rPr>
                <w:sz w:val="16"/>
              </w:rPr>
              <w:t>$136,290</w:t>
            </w:r>
          </w:p>
        </w:tc>
        <w:tc>
          <w:tcPr>
            <w:tcW w:type="dxa" w:w="1950"/>
          </w:tcPr>
          <w:p>
            <w:pPr>
              <w:spacing w:after="0"/>
              <w:jc w:val="right"/>
            </w:pPr>
            <w:r>
              <w:rPr>
                <w:sz w:val="16"/>
              </w:rPr>
              <w:t>22</w:t>
            </w:r>
          </w:p>
        </w:tc>
        <w:tc>
          <w:tcPr>
            <w:tcW w:type="dxa" w:w="2094"/>
          </w:tcPr>
          <w:p>
            <w:pPr>
              <w:spacing w:after="0"/>
              <w:jc w:val="left"/>
            </w:pPr>
          </w:p>
        </w:tc>
      </w:tr>
      <w:tr>
        <w:trPr>
          <w:cantSplit/>
        </w:trPr>
        <w:tc>
          <w:tcPr>
            <w:tcW w:type="dxa" w:w="710"/>
          </w:tcPr>
          <w:p>
            <w:pPr>
              <w:spacing w:after="0"/>
              <w:jc w:val="right"/>
            </w:pPr>
            <w:r>
              <w:rPr>
                <w:sz w:val="16"/>
              </w:rPr>
              <w:t>14</w:t>
            </w:r>
          </w:p>
        </w:tc>
        <w:tc>
          <w:tcPr>
            <w:tcW w:type="dxa" w:w="1037"/>
          </w:tcPr>
          <w:p>
            <w:pPr>
              <w:spacing w:after="0"/>
              <w:jc w:val="left"/>
            </w:pPr>
            <w:r>
              <w:rPr>
                <w:sz w:val="16"/>
              </w:rPr>
              <w:t>Wildfire</w:t>
            </w:r>
          </w:p>
        </w:tc>
        <w:tc>
          <w:tcPr>
            <w:tcW w:type="dxa" w:w="1542"/>
          </w:tcPr>
          <w:p>
            <w:pPr>
              <w:spacing w:after="0"/>
              <w:jc w:val="left"/>
            </w:pPr>
            <w:r>
              <w:rPr>
                <w:sz w:val="16"/>
              </w:rPr>
              <w:t>Very Low</w:t>
            </w:r>
          </w:p>
        </w:tc>
        <w:tc>
          <w:tcPr>
            <w:tcW w:type="dxa" w:w="1542"/>
          </w:tcPr>
          <w:p>
            <w:pPr>
              <w:spacing w:after="0"/>
              <w:jc w:val="left"/>
            </w:pPr>
            <w:r>
              <w:rPr>
                <w:sz w:val="16"/>
              </w:rPr>
              <w:t>Very Low</w:t>
            </w:r>
          </w:p>
        </w:tc>
        <w:tc>
          <w:tcPr>
            <w:tcW w:type="dxa" w:w="1126"/>
          </w:tcPr>
          <w:p>
            <w:pPr>
              <w:spacing w:after="0"/>
              <w:jc w:val="right"/>
            </w:pPr>
            <w:r>
              <w:rPr>
                <w:sz w:val="16"/>
              </w:rPr>
              <w:t>$40,735</w:t>
            </w:r>
          </w:p>
        </w:tc>
        <w:tc>
          <w:tcPr>
            <w:tcW w:type="dxa" w:w="1126"/>
          </w:tcPr>
          <w:p>
            <w:pPr>
              <w:spacing w:after="0"/>
              <w:jc w:val="right"/>
            </w:pPr>
            <w:r>
              <w:rPr>
                <w:sz w:val="16"/>
              </w:rPr>
              <w:t>$3</w:t>
            </w:r>
          </w:p>
        </w:tc>
        <w:tc>
          <w:tcPr>
            <w:tcW w:type="dxa" w:w="1794"/>
          </w:tcPr>
          <w:p>
            <w:pPr>
              <w:spacing w:after="0"/>
              <w:jc w:val="right"/>
            </w:pPr>
            <w:r>
              <w:rPr>
                <w:sz w:val="16"/>
              </w:rPr>
              <w:t>$4,691</w:t>
            </w:r>
          </w:p>
        </w:tc>
        <w:tc>
          <w:tcPr>
            <w:tcW w:type="dxa" w:w="1191"/>
          </w:tcPr>
          <w:p>
            <w:pPr>
              <w:spacing w:after="0"/>
              <w:jc w:val="right"/>
            </w:pPr>
            <w:r>
              <w:rPr>
                <w:sz w:val="16"/>
              </w:rPr>
              <w:t>$45,429</w:t>
            </w:r>
          </w:p>
        </w:tc>
        <w:tc>
          <w:tcPr>
            <w:tcW w:type="dxa" w:w="1950"/>
          </w:tcPr>
          <w:p>
            <w:pPr>
              <w:spacing w:after="0"/>
              <w:jc w:val="right"/>
            </w:pPr>
            <w:r>
              <w:rPr>
                <w:sz w:val="16"/>
              </w:rPr>
              <w:t>0</w:t>
            </w:r>
          </w:p>
        </w:tc>
        <w:tc>
          <w:tcPr>
            <w:tcW w:type="dxa" w:w="2094"/>
          </w:tcPr>
          <w:p>
            <w:pPr>
              <w:spacing w:after="0"/>
              <w:jc w:val="left"/>
            </w:pPr>
            <w:r>
              <w:rPr>
                <w:sz w:val="16"/>
              </w:rPr>
              <w:t>No recorded events in Storm Events since 1996 (data through 2026-06-30).</w:t>
            </w:r>
          </w:p>
        </w:tc>
      </w:tr>
      <w:tr>
        <w:trPr>
          <w:cantSplit/>
        </w:trPr>
        <w:tc>
          <w:tcPr>
            <w:tcW w:type="dxa" w:w="710"/>
          </w:tcPr>
          <w:p>
            <w:pPr>
              <w:spacing w:after="0"/>
              <w:jc w:val="right"/>
            </w:pPr>
            <w:r>
              <w:rPr>
                <w:sz w:val="16"/>
              </w:rPr>
              <w:t>15</w:t>
            </w:r>
          </w:p>
        </w:tc>
        <w:tc>
          <w:tcPr>
            <w:tcW w:type="dxa" w:w="1037"/>
          </w:tcPr>
          <w:p>
            <w:pPr>
              <w:spacing w:after="0"/>
              <w:jc w:val="left"/>
            </w:pPr>
            <w:r>
              <w:rPr>
                <w:sz w:val="16"/>
              </w:rPr>
              <w:t>Landslide</w:t>
            </w:r>
          </w:p>
        </w:tc>
        <w:tc>
          <w:tcPr>
            <w:tcW w:type="dxa" w:w="1542"/>
          </w:tcPr>
          <w:p>
            <w:pPr>
              <w:spacing w:after="0"/>
              <w:jc w:val="left"/>
            </w:pPr>
            <w:r>
              <w:rPr>
                <w:sz w:val="16"/>
              </w:rPr>
              <w:t>Relatively Low</w:t>
            </w:r>
          </w:p>
        </w:tc>
        <w:tc>
          <w:tcPr>
            <w:tcW w:type="dxa" w:w="1542"/>
          </w:tcPr>
          <w:p>
            <w:pPr>
              <w:spacing w:after="0"/>
              <w:jc w:val="left"/>
            </w:pPr>
            <w:r>
              <w:rPr>
                <w:sz w:val="16"/>
              </w:rPr>
              <w:t>Very Low</w:t>
            </w:r>
          </w:p>
        </w:tc>
        <w:tc>
          <w:tcPr>
            <w:tcW w:type="dxa" w:w="1126"/>
          </w:tcPr>
          <w:p>
            <w:pPr>
              <w:spacing w:after="0"/>
              <w:jc w:val="right"/>
            </w:pPr>
            <w:r>
              <w:rPr>
                <w:sz w:val="16"/>
              </w:rPr>
              <w:t>$5,151</w:t>
            </w:r>
          </w:p>
        </w:tc>
        <w:tc>
          <w:tcPr>
            <w:tcW w:type="dxa" w:w="1126"/>
          </w:tcPr>
          <w:p>
            <w:pPr>
              <w:spacing w:after="0"/>
              <w:jc w:val="right"/>
            </w:pPr>
            <w:r>
              <w:rPr>
                <w:sz w:val="16"/>
              </w:rPr>
              <w:t>n/a</w:t>
            </w:r>
          </w:p>
        </w:tc>
        <w:tc>
          <w:tcPr>
            <w:tcW w:type="dxa" w:w="1794"/>
          </w:tcPr>
          <w:p>
            <w:pPr>
              <w:spacing w:after="0"/>
              <w:jc w:val="right"/>
            </w:pPr>
            <w:r>
              <w:rPr>
                <w:sz w:val="16"/>
              </w:rPr>
              <w:t>$1,149</w:t>
            </w:r>
          </w:p>
        </w:tc>
        <w:tc>
          <w:tcPr>
            <w:tcW w:type="dxa" w:w="1191"/>
          </w:tcPr>
          <w:p>
            <w:pPr>
              <w:spacing w:after="0"/>
              <w:jc w:val="right"/>
            </w:pPr>
            <w:r>
              <w:rPr>
                <w:sz w:val="16"/>
              </w:rPr>
              <w:t>$6,300</w:t>
            </w:r>
          </w:p>
        </w:tc>
        <w:tc>
          <w:tcPr>
            <w:tcW w:type="dxa" w:w="1950"/>
          </w:tcPr>
          <w:p>
            <w:pPr>
              <w:spacing w:after="0"/>
              <w:jc w:val="right"/>
            </w:pPr>
            <w:r>
              <w:rPr>
                <w:sz w:val="16"/>
              </w:rPr>
              <w:t>0</w:t>
            </w:r>
          </w:p>
        </w:tc>
        <w:tc>
          <w:tcPr>
            <w:tcW w:type="dxa" w:w="2094"/>
          </w:tcPr>
          <w:p>
            <w:pPr>
              <w:spacing w:after="0"/>
              <w:jc w:val="left"/>
            </w:pPr>
            <w:r>
              <w:rPr>
                <w:sz w:val="16"/>
              </w:rPr>
              <w:t>Declared 1 time; no Storm Events record of this type.</w:t>
            </w:r>
          </w:p>
        </w:tc>
      </w:tr>
      <w:tr>
        <w:trPr>
          <w:cantSplit/>
        </w:trPr>
        <w:tc>
          <w:tcPr>
            <w:tcW w:type="dxa" w:w="710"/>
          </w:tcPr>
          <w:p>
            <w:pPr>
              <w:spacing w:after="0"/>
              <w:jc w:val="right"/>
            </w:pPr>
            <w:r>
              <w:rPr>
                <w:sz w:val="16"/>
              </w:rPr>
              <w:t>16</w:t>
            </w:r>
          </w:p>
        </w:tc>
        <w:tc>
          <w:tcPr>
            <w:tcW w:type="dxa" w:w="1037"/>
          </w:tcPr>
          <w:p>
            <w:pPr>
              <w:spacing w:after="0"/>
              <w:jc w:val="left"/>
            </w:pPr>
            <w:r>
              <w:rPr>
                <w:sz w:val="16"/>
              </w:rPr>
              <w:t>Avalanche</w:t>
            </w:r>
          </w:p>
        </w:tc>
        <w:tc>
          <w:tcPr>
            <w:tcW w:type="dxa" w:w="1542"/>
          </w:tcPr>
          <w:p>
            <w:pPr>
              <w:spacing w:after="0"/>
              <w:jc w:val="left"/>
            </w:pPr>
            <w:r>
              <w:rPr>
                <w:sz w:val="16"/>
              </w:rPr>
              <w:t>Very Low</w:t>
            </w:r>
          </w:p>
        </w:tc>
        <w:tc>
          <w:tcPr>
            <w:tcW w:type="dxa" w:w="1542"/>
          </w:tcPr>
          <w:p>
            <w:pPr>
              <w:spacing w:after="0"/>
              <w:jc w:val="left"/>
            </w:pPr>
            <w:r>
              <w:rPr>
                <w:sz w:val="16"/>
              </w:rPr>
              <w:t>Very Low</w:t>
            </w:r>
          </w:p>
        </w:tc>
        <w:tc>
          <w:tcPr>
            <w:tcW w:type="dxa" w:w="1126"/>
          </w:tcPr>
          <w:p>
            <w:pPr>
              <w:spacing w:after="0"/>
              <w:jc w:val="right"/>
            </w:pPr>
            <w:r>
              <w:rPr>
                <w:sz w:val="16"/>
              </w:rPr>
              <w:t>$0</w:t>
            </w:r>
          </w:p>
        </w:tc>
        <w:tc>
          <w:tcPr>
            <w:tcW w:type="dxa" w:w="1126"/>
          </w:tcPr>
          <w:p>
            <w:pPr>
              <w:spacing w:after="0"/>
              <w:jc w:val="right"/>
            </w:pPr>
            <w:r>
              <w:rPr>
                <w:sz w:val="16"/>
              </w:rPr>
              <w:t>n/a</w:t>
            </w:r>
          </w:p>
        </w:tc>
        <w:tc>
          <w:tcPr>
            <w:tcW w:type="dxa" w:w="1794"/>
          </w:tcPr>
          <w:p>
            <w:pPr>
              <w:spacing w:after="0"/>
              <w:jc w:val="right"/>
            </w:pPr>
            <w:r>
              <w:rPr>
                <w:sz w:val="16"/>
              </w:rPr>
              <w:t>$4</w:t>
            </w:r>
          </w:p>
        </w:tc>
        <w:tc>
          <w:tcPr>
            <w:tcW w:type="dxa" w:w="1191"/>
          </w:tcPr>
          <w:p>
            <w:pPr>
              <w:spacing w:after="0"/>
              <w:jc w:val="right"/>
            </w:pPr>
            <w:r>
              <w:rPr>
                <w:sz w:val="16"/>
              </w:rPr>
              <w:t>$4</w:t>
            </w:r>
          </w:p>
        </w:tc>
        <w:tc>
          <w:tcPr>
            <w:tcW w:type="dxa" w:w="1950"/>
          </w:tcPr>
          <w:p>
            <w:pPr>
              <w:spacing w:after="0"/>
              <w:jc w:val="right"/>
            </w:pPr>
            <w:r>
              <w:rPr>
                <w:sz w:val="16"/>
              </w:rPr>
              <w:t>0</w:t>
            </w:r>
          </w:p>
        </w:tc>
        <w:tc>
          <w:tcPr>
            <w:tcW w:type="dxa" w:w="2094"/>
          </w:tcPr>
          <w:p>
            <w:pPr>
              <w:spacing w:after="0"/>
              <w:jc w:val="left"/>
            </w:pPr>
            <w:r>
              <w:rPr>
                <w:sz w:val="16"/>
              </w:rPr>
              <w:t>No recorded events in Storm Events since 1996 (data through 2026-06-30).</w:t>
            </w:r>
          </w:p>
        </w:tc>
      </w:tr>
      <w:tr>
        <w:trPr>
          <w:cantSplit/>
        </w:trPr>
        <w:tc>
          <w:tcPr>
            <w:tcW w:type="dxa" w:w="710"/>
          </w:tcPr>
          <w:p>
            <w:pPr>
              <w:spacing w:after="0"/>
              <w:jc w:val="right"/>
            </w:pPr>
          </w:p>
        </w:tc>
        <w:tc>
          <w:tcPr>
            <w:tcW w:type="dxa" w:w="1037"/>
          </w:tcPr>
          <w:p>
            <w:pPr>
              <w:spacing w:after="0"/>
              <w:jc w:val="left"/>
            </w:pPr>
            <w:r>
              <w:rPr>
                <w:sz w:val="16"/>
              </w:rPr>
              <w:t>Tsunami</w:t>
            </w:r>
          </w:p>
        </w:tc>
        <w:tc>
          <w:tcPr>
            <w:tcW w:type="dxa" w:w="1542"/>
          </w:tcPr>
          <w:p>
            <w:pPr>
              <w:spacing w:after="0"/>
              <w:jc w:val="left"/>
            </w:pPr>
            <w:r>
              <w:rPr>
                <w:sz w:val="16"/>
              </w:rPr>
              <w:t>Insufficient Data</w:t>
            </w:r>
          </w:p>
        </w:tc>
        <w:tc>
          <w:tcPr>
            <w:tcW w:type="dxa" w:w="1542"/>
          </w:tcPr>
          <w:p>
            <w:pPr>
              <w:spacing w:after="0"/>
              <w:jc w:val="left"/>
            </w:pPr>
            <w:r>
              <w:rPr>
                <w:sz w:val="16"/>
              </w:rPr>
              <w:t>Insufficient Data</w:t>
            </w:r>
          </w:p>
        </w:tc>
        <w:tc>
          <w:tcPr>
            <w:tcW w:type="dxa" w:w="1126"/>
          </w:tcPr>
          <w:p>
            <w:pPr>
              <w:spacing w:after="0"/>
              <w:jc w:val="right"/>
            </w:pPr>
            <w:r>
              <w:rPr>
                <w:sz w:val="16"/>
              </w:rPr>
              <w:t>n/a</w:t>
            </w:r>
          </w:p>
        </w:tc>
        <w:tc>
          <w:tcPr>
            <w:tcW w:type="dxa" w:w="1126"/>
          </w:tcPr>
          <w:p>
            <w:pPr>
              <w:spacing w:after="0"/>
              <w:jc w:val="right"/>
            </w:pPr>
            <w:r>
              <w:rPr>
                <w:sz w:val="16"/>
              </w:rPr>
              <w:t>n/a</w:t>
            </w:r>
          </w:p>
        </w:tc>
        <w:tc>
          <w:tcPr>
            <w:tcW w:type="dxa" w:w="1794"/>
          </w:tcPr>
          <w:p>
            <w:pPr>
              <w:spacing w:after="0"/>
              <w:jc w:val="right"/>
            </w:pPr>
            <w:r>
              <w:rPr>
                <w:sz w:val="16"/>
              </w:rPr>
              <w:t>n/a</w:t>
            </w:r>
          </w:p>
        </w:tc>
        <w:tc>
          <w:tcPr>
            <w:tcW w:type="dxa" w:w="1191"/>
          </w:tcPr>
          <w:p>
            <w:pPr>
              <w:spacing w:after="0"/>
              <w:jc w:val="right"/>
            </w:pPr>
            <w:r>
              <w:rPr>
                <w:sz w:val="16"/>
              </w:rPr>
              <w:t>n/a</w:t>
            </w:r>
          </w:p>
        </w:tc>
        <w:tc>
          <w:tcPr>
            <w:tcW w:type="dxa" w:w="1950"/>
          </w:tcPr>
          <w:p>
            <w:pPr>
              <w:spacing w:after="0"/>
              <w:jc w:val="right"/>
            </w:pPr>
            <w:r>
              <w:rPr>
                <w:sz w:val="16"/>
              </w:rPr>
              <w:t>0</w:t>
            </w:r>
          </w:p>
        </w:tc>
        <w:tc>
          <w:tcPr>
            <w:tcW w:type="dxa" w:w="2094"/>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landslide and tsunami records (Storm Events records these hazards only in part).</w:t>
      </w:r>
    </w:p>
    <w:p>
      <w:pPr>
        <w:spacing w:after="80" w:before="0"/>
      </w:pPr>
    </w:p>
    <w:p>
      <w:pPr>
        <w:spacing w:after="60" w:before="0"/>
      </w:pPr>
      <w:r>
        <w:rPr>
          <w:i/>
        </w:rPr>
        <w:t>Not applicable to this county per NRI, with no federal declaration and no Storm Events record since 1996: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22"/>
        <w:gridCol w:w="10690"/>
      </w:tblGrid>
      <w:tr>
        <w:trPr>
          <w:cantSplit/>
          <w:tblHeader/>
        </w:trPr>
        <w:tc>
          <w:tcPr>
            <w:tcW w:type="dxa" w:w="3422"/>
            <w:shd w:val="clear" w:color="auto" w:fill="E8E8E8"/>
          </w:tcPr>
          <w:p>
            <w:pPr>
              <w:spacing w:after="0"/>
              <w:jc w:val="left"/>
            </w:pPr>
            <w:r>
              <w:rPr>
                <w:b/>
                <w:sz w:val="16"/>
              </w:rPr>
              <w:t>Hazard</w:t>
            </w:r>
          </w:p>
        </w:tc>
        <w:tc>
          <w:tcPr>
            <w:tcW w:type="dxa" w:w="10690"/>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22"/>
          </w:tcPr>
          <w:p>
            <w:pPr>
              <w:spacing w:after="0"/>
              <w:jc w:val="left"/>
            </w:pPr>
            <w:r>
              <w:rPr>
                <w:sz w:val="16"/>
              </w:rPr>
              <w:t>Avalanche</w:t>
            </w:r>
          </w:p>
        </w:tc>
        <w:tc>
          <w:tcPr>
            <w:tcW w:type="dxa" w:w="10690"/>
          </w:tcPr>
          <w:p>
            <w:pPr>
              <w:spacing w:after="0"/>
              <w:jc w:val="left"/>
            </w:pPr>
            <w:r>
              <w:rPr>
                <w:sz w:val="16"/>
              </w:rPr>
              <w:t>tract 160.01 (Very Low, 2.8)</w:t>
            </w:r>
          </w:p>
        </w:tc>
      </w:tr>
      <w:tr>
        <w:trPr>
          <w:cantSplit/>
        </w:trPr>
        <w:tc>
          <w:tcPr>
            <w:tcW w:type="dxa" w:w="3422"/>
          </w:tcPr>
          <w:p>
            <w:pPr>
              <w:spacing w:after="0"/>
              <w:jc w:val="left"/>
            </w:pPr>
            <w:r>
              <w:rPr>
                <w:sz w:val="16"/>
              </w:rPr>
              <w:t>Earthquake</w:t>
            </w:r>
          </w:p>
        </w:tc>
        <w:tc>
          <w:tcPr>
            <w:tcW w:type="dxa" w:w="10690"/>
          </w:tcPr>
          <w:p>
            <w:pPr>
              <w:spacing w:after="0"/>
              <w:jc w:val="left"/>
            </w:pPr>
            <w:r>
              <w:rPr>
                <w:sz w:val="16"/>
              </w:rPr>
              <w:t>tract 30.02 (Relatively Moderate, 80.9); tract 3 (Relatively Low, 76.0); tract 29.01 (Relatively Low, 74.9)</w:t>
            </w:r>
          </w:p>
        </w:tc>
      </w:tr>
      <w:tr>
        <w:trPr>
          <w:cantSplit/>
        </w:trPr>
        <w:tc>
          <w:tcPr>
            <w:tcW w:type="dxa" w:w="3422"/>
          </w:tcPr>
          <w:p>
            <w:pPr>
              <w:spacing w:after="0"/>
              <w:jc w:val="left"/>
            </w:pPr>
            <w:r>
              <w:rPr>
                <w:sz w:val="16"/>
              </w:rPr>
              <w:t>Hurricane</w:t>
            </w:r>
          </w:p>
        </w:tc>
        <w:tc>
          <w:tcPr>
            <w:tcW w:type="dxa" w:w="10690"/>
          </w:tcPr>
          <w:p>
            <w:pPr>
              <w:spacing w:after="0"/>
              <w:jc w:val="left"/>
            </w:pPr>
            <w:r>
              <w:rPr>
                <w:sz w:val="16"/>
              </w:rPr>
              <w:t>tract 3 (Relatively Moderate, 89.5); tract 30.02 (Relatively Moderate, 89.2); tract 40.02 (Relatively Moderate, 87.0)</w:t>
            </w:r>
          </w:p>
        </w:tc>
      </w:tr>
      <w:tr>
        <w:trPr>
          <w:cantSplit/>
        </w:trPr>
        <w:tc>
          <w:tcPr>
            <w:tcW w:type="dxa" w:w="3422"/>
          </w:tcPr>
          <w:p>
            <w:pPr>
              <w:spacing w:after="0"/>
              <w:jc w:val="left"/>
            </w:pPr>
            <w:r>
              <w:rPr>
                <w:sz w:val="16"/>
              </w:rPr>
              <w:t>Landslide</w:t>
            </w:r>
          </w:p>
        </w:tc>
        <w:tc>
          <w:tcPr>
            <w:tcW w:type="dxa" w:w="10690"/>
          </w:tcPr>
          <w:p>
            <w:pPr>
              <w:spacing w:after="0"/>
              <w:jc w:val="left"/>
            </w:pPr>
            <w:r>
              <w:rPr>
                <w:sz w:val="16"/>
              </w:rPr>
              <w:t>tract 165 (Relatively Low, 90.7); tract 160.01 (Relatively Low, 89.3); tract 115 (Relatively Low, 89.3)</w:t>
            </w:r>
          </w:p>
        </w:tc>
      </w:tr>
      <w:tr>
        <w:trPr>
          <w:cantSplit/>
        </w:trPr>
        <w:tc>
          <w:tcPr>
            <w:tcW w:type="dxa" w:w="3422"/>
          </w:tcPr>
          <w:p>
            <w:pPr>
              <w:spacing w:after="0"/>
              <w:jc w:val="left"/>
            </w:pPr>
            <w:r>
              <w:rPr>
                <w:sz w:val="16"/>
              </w:rPr>
              <w:t>Tornado</w:t>
            </w:r>
          </w:p>
        </w:tc>
        <w:tc>
          <w:tcPr>
            <w:tcW w:type="dxa" w:w="10690"/>
          </w:tcPr>
          <w:p>
            <w:pPr>
              <w:spacing w:after="0"/>
              <w:jc w:val="left"/>
            </w:pPr>
            <w:r>
              <w:rPr>
                <w:sz w:val="16"/>
              </w:rPr>
              <w:t>tract 40.02 (Very Low, 29.3); tract 44.01 (Very Low, 27.0); tract 22 (Very Low, 26.3)</w:t>
            </w:r>
          </w:p>
        </w:tc>
      </w:tr>
      <w:tr>
        <w:trPr>
          <w:cantSplit/>
        </w:trPr>
        <w:tc>
          <w:tcPr>
            <w:tcW w:type="dxa" w:w="3422"/>
          </w:tcPr>
          <w:p>
            <w:pPr>
              <w:spacing w:after="0"/>
              <w:jc w:val="left"/>
            </w:pPr>
            <w:r>
              <w:rPr>
                <w:sz w:val="16"/>
              </w:rPr>
              <w:t>Tsunami</w:t>
            </w:r>
          </w:p>
        </w:tc>
        <w:tc>
          <w:tcPr>
            <w:tcW w:type="dxa" w:w="10690"/>
          </w:tcPr>
          <w:p>
            <w:pPr>
              <w:spacing w:after="0"/>
              <w:jc w:val="left"/>
            </w:pPr>
            <w:r>
              <w:rPr>
                <w:sz w:val="16"/>
              </w:rPr>
              <w:t>no tract has a National Risk Index rating for this hazard</w:t>
            </w:r>
          </w:p>
        </w:tc>
      </w:tr>
      <w:tr>
        <w:trPr>
          <w:cantSplit/>
        </w:trPr>
        <w:tc>
          <w:tcPr>
            <w:tcW w:type="dxa" w:w="3422"/>
          </w:tcPr>
          <w:p>
            <w:pPr>
              <w:spacing w:after="0"/>
              <w:jc w:val="left"/>
            </w:pPr>
            <w:r>
              <w:rPr>
                <w:sz w:val="16"/>
              </w:rPr>
              <w:t>Wildfire</w:t>
            </w:r>
          </w:p>
        </w:tc>
        <w:tc>
          <w:tcPr>
            <w:tcW w:type="dxa" w:w="10690"/>
          </w:tcPr>
          <w:p>
            <w:pPr>
              <w:spacing w:after="0"/>
              <w:jc w:val="left"/>
            </w:pPr>
            <w:r>
              <w:rPr>
                <w:sz w:val="16"/>
              </w:rPr>
              <w:t>tract 37.02 (Relatively Low, 70.4); tract 115 (Relatively Low, 68.8); tract 29.01 (Relatively Low, 68.8)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160.01 is Census Tract 160.01).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16"/>
        <w:gridCol w:w="1851"/>
        <w:gridCol w:w="1757"/>
        <w:gridCol w:w="1881"/>
        <w:gridCol w:w="1600"/>
        <w:gridCol w:w="1647"/>
        <w:gridCol w:w="2030"/>
        <w:gridCol w:w="1631"/>
      </w:tblGrid>
      <w:tr>
        <w:trPr>
          <w:cantSplit/>
          <w:tblHeader/>
        </w:trPr>
        <w:tc>
          <w:tcPr>
            <w:tcW w:type="dxa" w:w="1716"/>
            <w:shd w:val="clear" w:color="auto" w:fill="E8E8E8"/>
          </w:tcPr>
          <w:p>
            <w:pPr>
              <w:spacing w:after="0"/>
              <w:jc w:val="left"/>
            </w:pPr>
            <w:r>
              <w:rPr>
                <w:b/>
                <w:sz w:val="16"/>
              </w:rPr>
              <w:t>Hazard</w:t>
            </w:r>
          </w:p>
        </w:tc>
        <w:tc>
          <w:tcPr>
            <w:tcW w:type="dxa" w:w="1851"/>
            <w:shd w:val="clear" w:color="auto" w:fill="E8E8E8"/>
          </w:tcPr>
          <w:p>
            <w:pPr>
              <w:spacing w:after="0"/>
              <w:jc w:val="left"/>
            </w:pPr>
            <w:r>
              <w:rPr>
                <w:b/>
                <w:sz w:val="16"/>
              </w:rPr>
              <w:t>Scale</w:t>
            </w:r>
          </w:p>
        </w:tc>
        <w:tc>
          <w:tcPr>
            <w:tcW w:type="dxa" w:w="1757"/>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81"/>
            <w:shd w:val="clear" w:color="auto" w:fill="E8E8E8"/>
          </w:tcPr>
          <w:p>
            <w:pPr>
              <w:spacing w:after="0"/>
              <w:jc w:val="left"/>
            </w:pPr>
            <w:r>
              <w:rPr>
                <w:b/>
                <w:sz w:val="16"/>
              </w:rPr>
              <w:t>Observed range</w:t>
            </w:r>
          </w:p>
        </w:tc>
        <w:tc>
          <w:tcPr>
            <w:tcW w:type="dxa" w:w="1600"/>
            <w:shd w:val="clear" w:color="auto" w:fill="E8E8E8"/>
          </w:tcPr>
          <w:p>
            <w:pPr>
              <w:spacing w:after="0"/>
              <w:jc w:val="left"/>
            </w:pPr>
            <w:r>
              <w:rPr>
                <w:b/>
                <w:sz w:val="16"/>
              </w:rPr>
              <w:t>Worst recorded event</w:t>
            </w:r>
          </w:p>
        </w:tc>
        <w:tc>
          <w:tcPr>
            <w:tcW w:type="dxa" w:w="1647"/>
            <w:shd w:val="clear" w:color="auto" w:fill="E8E8E8"/>
          </w:tcPr>
          <w:p>
            <w:pPr>
              <w:spacing w:after="0"/>
              <w:jc w:val="left"/>
            </w:pPr>
            <w:r>
              <w:rPr>
                <w:b/>
                <w:sz w:val="16"/>
              </w:rPr>
              <w:t>Most damaging (when different)</w:t>
            </w:r>
          </w:p>
        </w:tc>
        <w:tc>
          <w:tcPr>
            <w:tcW w:type="dxa" w:w="2030"/>
            <w:shd w:val="clear" w:color="auto" w:fill="E8E8E8"/>
          </w:tcPr>
          <w:p>
            <w:pPr>
              <w:spacing w:after="0"/>
              <w:jc w:val="left"/>
            </w:pPr>
            <w:r>
              <w:rPr>
                <w:b/>
                <w:sz w:val="16"/>
              </w:rPr>
              <w:t>How it applies to jurisdictions</w:t>
            </w:r>
          </w:p>
        </w:tc>
        <w:tc>
          <w:tcPr>
            <w:tcW w:type="dxa" w:w="1631"/>
            <w:shd w:val="clear" w:color="auto" w:fill="E8E8E8"/>
          </w:tcPr>
          <w:p>
            <w:pPr>
              <w:spacing w:after="0"/>
              <w:jc w:val="left"/>
            </w:pPr>
            <w:r>
              <w:rPr>
                <w:b/>
                <w:sz w:val="16"/>
              </w:rPr>
              <w:t>Note</w:t>
            </w:r>
          </w:p>
        </w:tc>
      </w:tr>
      <w:tr>
        <w:trPr>
          <w:cantSplit/>
        </w:trPr>
        <w:tc>
          <w:tcPr>
            <w:tcW w:type="dxa" w:w="1716"/>
          </w:tcPr>
          <w:p>
            <w:pPr>
              <w:spacing w:after="0"/>
              <w:jc w:val="left"/>
            </w:pPr>
            <w:r>
              <w:rPr>
                <w:sz w:val="16"/>
              </w:rPr>
              <w:t>Avalanche</w:t>
            </w:r>
          </w:p>
        </w:tc>
        <w:tc>
          <w:tcPr>
            <w:tcW w:type="dxa" w:w="1851"/>
          </w:tcPr>
          <w:p>
            <w:pPr>
              <w:spacing w:after="0"/>
              <w:jc w:val="left"/>
            </w:pPr>
            <w:r>
              <w:rPr>
                <w:sz w:val="16"/>
              </w:rPr>
              <w:t>none (count and damage only)</w:t>
            </w:r>
          </w:p>
        </w:tc>
        <w:tc>
          <w:tcPr>
            <w:tcW w:type="dxa" w:w="1757"/>
          </w:tcPr>
          <w:p>
            <w:pPr>
              <w:spacing w:after="0"/>
              <w:jc w:val="right"/>
            </w:pPr>
            <w:r>
              <w:rPr>
                <w:sz w:val="16"/>
              </w:rPr>
              <w:t>0</w:t>
            </w:r>
          </w:p>
        </w:tc>
        <w:tc>
          <w:tcPr>
            <w:tcW w:type="dxa" w:w="1881"/>
          </w:tcPr>
          <w:p>
            <w:pPr>
              <w:spacing w:after="0"/>
              <w:jc w:val="left"/>
            </w:pPr>
          </w:p>
        </w:tc>
        <w:tc>
          <w:tcPr>
            <w:tcW w:type="dxa" w:w="1600"/>
          </w:tcPr>
          <w:p>
            <w:pPr>
              <w:spacing w:after="0"/>
              <w:jc w:val="left"/>
            </w:pPr>
          </w:p>
        </w:tc>
        <w:tc>
          <w:tcPr>
            <w:tcW w:type="dxa" w:w="1647"/>
          </w:tcPr>
          <w:p>
            <w:pPr>
              <w:spacing w:after="0"/>
              <w:jc w:val="left"/>
            </w:pPr>
          </w:p>
        </w:tc>
        <w:tc>
          <w:tcPr>
            <w:tcW w:type="dxa" w:w="2030"/>
          </w:tcPr>
          <w:p>
            <w:pPr>
              <w:spacing w:after="0"/>
              <w:jc w:val="left"/>
            </w:pPr>
          </w:p>
        </w:tc>
        <w:tc>
          <w:tcPr>
            <w:tcW w:type="dxa" w:w="1631"/>
          </w:tcPr>
          <w:p>
            <w:pPr>
              <w:spacing w:after="0"/>
              <w:jc w:val="left"/>
            </w:pPr>
          </w:p>
        </w:tc>
      </w:tr>
      <w:tr>
        <w:trPr>
          <w:cantSplit/>
        </w:trPr>
        <w:tc>
          <w:tcPr>
            <w:tcW w:type="dxa" w:w="1716"/>
          </w:tcPr>
          <w:p>
            <w:pPr>
              <w:spacing w:after="0"/>
              <w:jc w:val="left"/>
            </w:pPr>
            <w:r>
              <w:rPr>
                <w:sz w:val="16"/>
              </w:rPr>
              <w:t>Coastal Flood, Storm Surge/Tide</w:t>
            </w:r>
          </w:p>
        </w:tc>
        <w:tc>
          <w:tcPr>
            <w:tcW w:type="dxa" w:w="1851"/>
          </w:tcPr>
          <w:p>
            <w:pPr>
              <w:spacing w:after="0"/>
              <w:jc w:val="left"/>
            </w:pPr>
            <w:r>
              <w:rPr>
                <w:sz w:val="16"/>
              </w:rPr>
              <w:t>none in data (flood depth: FIRM)</w:t>
            </w:r>
          </w:p>
        </w:tc>
        <w:tc>
          <w:tcPr>
            <w:tcW w:type="dxa" w:w="1757"/>
          </w:tcPr>
          <w:p>
            <w:pPr>
              <w:spacing w:after="0"/>
              <w:jc w:val="right"/>
            </w:pPr>
            <w:r>
              <w:rPr>
                <w:sz w:val="16"/>
              </w:rPr>
              <w:t>72 records, 1996 to 2024 (65 zone-level)</w:t>
            </w:r>
          </w:p>
        </w:tc>
        <w:tc>
          <w:tcPr>
            <w:tcW w:type="dxa" w:w="1881"/>
          </w:tcPr>
          <w:p>
            <w:pPr>
              <w:spacing w:after="0"/>
              <w:jc w:val="left"/>
            </w:pPr>
          </w:p>
        </w:tc>
        <w:tc>
          <w:tcPr>
            <w:tcW w:type="dxa" w:w="1600"/>
          </w:tcPr>
          <w:p>
            <w:pPr>
              <w:spacing w:after="0"/>
              <w:jc w:val="left"/>
            </w:pPr>
            <w:r>
              <w:rPr>
                <w:sz w:val="16"/>
              </w:rPr>
              <w:t>Coastal Flood, 2024-01-13, $20,000,000 property; $0 crops (2024 dollars); NWS zone MEZ024</w:t>
            </w:r>
          </w:p>
        </w:tc>
        <w:tc>
          <w:tcPr>
            <w:tcW w:type="dxa" w:w="1647"/>
          </w:tcPr>
          <w:p>
            <w:pPr>
              <w:spacing w:after="0"/>
              <w:jc w:val="left"/>
            </w:pPr>
          </w:p>
        </w:tc>
        <w:tc>
          <w:tcPr>
            <w:tcW w:type="dxa" w:w="2030"/>
          </w:tcPr>
          <w:p>
            <w:pPr>
              <w:spacing w:after="0"/>
              <w:jc w:val="left"/>
            </w:pPr>
            <w:r>
              <w:rPr>
                <w:sz w:val="16"/>
              </w:rPr>
              <w:t>Event records naming jurisdictions in the plan: Scarborough town (2 records), South Portland city (1 record). Zone-level records (65) apply countywide.</w:t>
            </w:r>
          </w:p>
        </w:tc>
        <w:tc>
          <w:tcPr>
            <w:tcW w:type="dxa" w:w="1631"/>
          </w:tcPr>
          <w:p>
            <w:pPr>
              <w:spacing w:after="0"/>
              <w:jc w:val="left"/>
            </w:pPr>
            <w:r>
              <w:rPr>
                <w:sz w:val="16"/>
              </w:rPr>
              <w:t>Flood depth: see the FEMA Flood Insurance Rate Map.</w:t>
            </w:r>
          </w:p>
        </w:tc>
      </w:tr>
      <w:tr>
        <w:trPr>
          <w:cantSplit/>
        </w:trPr>
        <w:tc>
          <w:tcPr>
            <w:tcW w:type="dxa" w:w="1716"/>
          </w:tcPr>
          <w:p>
            <w:pPr>
              <w:spacing w:after="0"/>
              <w:jc w:val="left"/>
            </w:pPr>
            <w:r>
              <w:rPr>
                <w:sz w:val="16"/>
              </w:rPr>
              <w:t>Cold/Wind Chill, Extreme Cold/Wind Chill</w:t>
            </w:r>
          </w:p>
        </w:tc>
        <w:tc>
          <w:tcPr>
            <w:tcW w:type="dxa" w:w="1851"/>
          </w:tcPr>
          <w:p>
            <w:pPr>
              <w:spacing w:after="0"/>
              <w:jc w:val="left"/>
            </w:pPr>
            <w:r>
              <w:rPr>
                <w:sz w:val="16"/>
              </w:rPr>
              <w:t>wind chill</w:t>
            </w:r>
          </w:p>
        </w:tc>
        <w:tc>
          <w:tcPr>
            <w:tcW w:type="dxa" w:w="1757"/>
          </w:tcPr>
          <w:p>
            <w:pPr>
              <w:spacing w:after="0"/>
              <w:jc w:val="right"/>
            </w:pPr>
            <w:r>
              <w:rPr>
                <w:sz w:val="16"/>
              </w:rPr>
              <w:t>22 records, 1998 to 2023 (22 zone-level)</w:t>
            </w:r>
          </w:p>
        </w:tc>
        <w:tc>
          <w:tcPr>
            <w:tcW w:type="dxa" w:w="1881"/>
          </w:tcPr>
          <w:p>
            <w:pPr>
              <w:spacing w:after="0"/>
              <w:jc w:val="left"/>
            </w:pPr>
            <w:r>
              <w:rPr>
                <w:sz w:val="16"/>
              </w:rPr>
              <w:t>1 day to 4 days (median 2 days); 20 with a recorded value</w:t>
            </w:r>
          </w:p>
        </w:tc>
        <w:tc>
          <w:tcPr>
            <w:tcW w:type="dxa" w:w="1600"/>
          </w:tcPr>
          <w:p>
            <w:pPr>
              <w:spacing w:after="0"/>
              <w:jc w:val="left"/>
            </w:pPr>
            <w:r>
              <w:rPr>
                <w:sz w:val="16"/>
              </w:rPr>
              <w:t>4 consecutive days, 2004-01-13 to 2004-01-16, zone-level</w:t>
            </w:r>
          </w:p>
        </w:tc>
        <w:tc>
          <w:tcPr>
            <w:tcW w:type="dxa" w:w="1647"/>
          </w:tcPr>
          <w:p>
            <w:pPr>
              <w:spacing w:after="0"/>
              <w:jc w:val="left"/>
            </w:pPr>
          </w:p>
        </w:tc>
        <w:tc>
          <w:tcPr>
            <w:tcW w:type="dxa" w:w="2030"/>
          </w:tcPr>
          <w:p>
            <w:pPr>
              <w:spacing w:after="0"/>
              <w:jc w:val="left"/>
            </w:pPr>
            <w:r>
              <w:rPr>
                <w:sz w:val="16"/>
              </w:rPr>
              <w:t>Countywide (zone-level records).</w:t>
            </w:r>
          </w:p>
        </w:tc>
        <w:tc>
          <w:tcPr>
            <w:tcW w:type="dxa" w:w="1631"/>
          </w:tcPr>
          <w:p>
            <w:pPr>
              <w:spacing w:after="0"/>
              <w:jc w:val="left"/>
            </w:pPr>
          </w:p>
        </w:tc>
      </w:tr>
      <w:tr>
        <w:trPr>
          <w:cantSplit/>
        </w:trPr>
        <w:tc>
          <w:tcPr>
            <w:tcW w:type="dxa" w:w="1716"/>
          </w:tcPr>
          <w:p>
            <w:pPr>
              <w:spacing w:after="0"/>
              <w:jc w:val="left"/>
            </w:pPr>
            <w:r>
              <w:rPr>
                <w:sz w:val="16"/>
              </w:rPr>
              <w:t>Frost/Freeze (outside NRI's Cold Wave definition)</w:t>
            </w:r>
          </w:p>
        </w:tc>
        <w:tc>
          <w:tcPr>
            <w:tcW w:type="dxa" w:w="1851"/>
          </w:tcPr>
          <w:p>
            <w:pPr>
              <w:spacing w:after="0"/>
              <w:jc w:val="left"/>
            </w:pPr>
            <w:r>
              <w:rPr>
                <w:sz w:val="16"/>
              </w:rPr>
              <w:t>crop damage</w:t>
            </w:r>
          </w:p>
        </w:tc>
        <w:tc>
          <w:tcPr>
            <w:tcW w:type="dxa" w:w="1757"/>
          </w:tcPr>
          <w:p>
            <w:pPr>
              <w:spacing w:after="0"/>
              <w:jc w:val="right"/>
            </w:pPr>
            <w:r>
              <w:rPr>
                <w:sz w:val="16"/>
              </w:rPr>
              <w:t>1 record, 2023 (1 zone-level)</w:t>
            </w:r>
          </w:p>
        </w:tc>
        <w:tc>
          <w:tcPr>
            <w:tcW w:type="dxa" w:w="1881"/>
          </w:tcPr>
          <w:p>
            <w:pPr>
              <w:spacing w:after="0"/>
              <w:jc w:val="left"/>
            </w:pPr>
          </w:p>
        </w:tc>
        <w:tc>
          <w:tcPr>
            <w:tcW w:type="dxa" w:w="1600"/>
          </w:tcPr>
          <w:p>
            <w:pPr>
              <w:spacing w:after="0"/>
              <w:jc w:val="left"/>
            </w:pPr>
            <w:r>
              <w:rPr>
                <w:sz w:val="16"/>
              </w:rPr>
              <w:t>No crop damage reported in 1 record.</w:t>
            </w:r>
          </w:p>
        </w:tc>
        <w:tc>
          <w:tcPr>
            <w:tcW w:type="dxa" w:w="1647"/>
          </w:tcPr>
          <w:p>
            <w:pPr>
              <w:spacing w:after="0"/>
              <w:jc w:val="left"/>
            </w:pPr>
          </w:p>
        </w:tc>
        <w:tc>
          <w:tcPr>
            <w:tcW w:type="dxa" w:w="2030"/>
          </w:tcPr>
          <w:p>
            <w:pPr>
              <w:spacing w:after="0"/>
              <w:jc w:val="left"/>
            </w:pPr>
            <w:r>
              <w:rPr>
                <w:sz w:val="16"/>
              </w:rPr>
              <w:t>Countywide (zone-level records).</w:t>
            </w:r>
          </w:p>
        </w:tc>
        <w:tc>
          <w:tcPr>
            <w:tcW w:type="dxa" w:w="1631"/>
          </w:tcPr>
          <w:p>
            <w:pPr>
              <w:spacing w:after="0"/>
              <w:jc w:val="left"/>
            </w:pPr>
          </w:p>
        </w:tc>
      </w:tr>
      <w:tr>
        <w:trPr>
          <w:cantSplit/>
        </w:trPr>
        <w:tc>
          <w:tcPr>
            <w:tcW w:type="dxa" w:w="1716"/>
          </w:tcPr>
          <w:p>
            <w:pPr>
              <w:spacing w:after="0"/>
              <w:jc w:val="left"/>
            </w:pPr>
            <w:r>
              <w:rPr>
                <w:sz w:val="16"/>
              </w:rPr>
              <w:t>Drought</w:t>
            </w:r>
          </w:p>
        </w:tc>
        <w:tc>
          <w:tcPr>
            <w:tcW w:type="dxa" w:w="1851"/>
          </w:tcPr>
          <w:p>
            <w:pPr>
              <w:spacing w:after="0"/>
              <w:jc w:val="left"/>
            </w:pPr>
            <w:r>
              <w:rPr>
                <w:sz w:val="16"/>
              </w:rPr>
              <w:t>U.S. Drought Monitor scale (D0 to D4)</w:t>
            </w:r>
          </w:p>
        </w:tc>
        <w:tc>
          <w:tcPr>
            <w:tcW w:type="dxa" w:w="1757"/>
          </w:tcPr>
          <w:p>
            <w:pPr>
              <w:spacing w:after="0"/>
              <w:jc w:val="right"/>
            </w:pPr>
            <w:r>
              <w:rPr>
                <w:sz w:val="16"/>
              </w:rPr>
              <w:t>22 records, 1999 to 2026 (22 zone-level)</w:t>
            </w:r>
          </w:p>
        </w:tc>
        <w:tc>
          <w:tcPr>
            <w:tcW w:type="dxa" w:w="1881"/>
          </w:tcPr>
          <w:p>
            <w:pPr>
              <w:spacing w:after="0"/>
              <w:jc w:val="left"/>
            </w:pPr>
            <w:r>
              <w:rPr>
                <w:sz w:val="16"/>
              </w:rPr>
              <w:t>1 day to 212 days (median 61 days); 9 with a recorded value</w:t>
            </w:r>
          </w:p>
        </w:tc>
        <w:tc>
          <w:tcPr>
            <w:tcW w:type="dxa" w:w="1600"/>
          </w:tcPr>
          <w:p>
            <w:pPr>
              <w:spacing w:after="0"/>
              <w:jc w:val="left"/>
            </w:pPr>
            <w:r>
              <w:rPr>
                <w:sz w:val="16"/>
              </w:rPr>
              <w:t>212 days (7 months), 2025-11-01 to 2026-05-31, a run of 7 consecutive Storm Events drought records, zone-level</w:t>
            </w:r>
          </w:p>
        </w:tc>
        <w:tc>
          <w:tcPr>
            <w:tcW w:type="dxa" w:w="1647"/>
          </w:tcPr>
          <w:p>
            <w:pPr>
              <w:spacing w:after="0"/>
              <w:jc w:val="left"/>
            </w:pPr>
            <w:r>
              <w:rPr>
                <w:sz w:val="16"/>
              </w:rPr>
              <w:t>Drought, 2020-10-01, $0 property; $500,000 crops (zone total, 2020 dollars)</w:t>
            </w:r>
          </w:p>
        </w:tc>
        <w:tc>
          <w:tcPr>
            <w:tcW w:type="dxa" w:w="2030"/>
          </w:tcPr>
          <w:p>
            <w:pPr>
              <w:spacing w:after="0"/>
              <w:jc w:val="left"/>
            </w:pPr>
            <w:r>
              <w:rPr>
                <w:sz w:val="16"/>
              </w:rPr>
              <w:t>Countywide (zone-level records).</w:t>
            </w:r>
          </w:p>
        </w:tc>
        <w:tc>
          <w:tcPr>
            <w:tcW w:type="dxa" w:w="163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16"/>
          </w:tcPr>
          <w:p>
            <w:pPr>
              <w:spacing w:after="0"/>
              <w:jc w:val="left"/>
            </w:pPr>
            <w:r>
              <w:rPr>
                <w:sz w:val="16"/>
              </w:rPr>
              <w:t>Earthquake</w:t>
            </w:r>
          </w:p>
        </w:tc>
        <w:tc>
          <w:tcPr>
            <w:tcW w:type="dxa" w:w="1851"/>
          </w:tcPr>
          <w:p>
            <w:pPr>
              <w:spacing w:after="0"/>
              <w:jc w:val="left"/>
            </w:pPr>
            <w:r>
              <w:rPr>
                <w:sz w:val="16"/>
              </w:rPr>
              <w:t>Modified Mercalli (local data)</w:t>
            </w:r>
          </w:p>
        </w:tc>
        <w:tc>
          <w:tcPr>
            <w:tcW w:type="dxa" w:w="1757"/>
          </w:tcPr>
          <w:p>
            <w:pPr>
              <w:spacing w:after="0"/>
              <w:jc w:val="right"/>
            </w:pPr>
            <w:r>
              <w:rPr>
                <w:sz w:val="16"/>
              </w:rPr>
              <w:t>0</w:t>
            </w:r>
          </w:p>
        </w:tc>
        <w:tc>
          <w:tcPr>
            <w:tcW w:type="dxa" w:w="1881"/>
          </w:tcPr>
          <w:p>
            <w:pPr>
              <w:spacing w:after="0"/>
              <w:jc w:val="left"/>
            </w:pPr>
          </w:p>
        </w:tc>
        <w:tc>
          <w:tcPr>
            <w:tcW w:type="dxa" w:w="1600"/>
          </w:tcPr>
          <w:p>
            <w:pPr>
              <w:spacing w:after="0"/>
              <w:jc w:val="left"/>
            </w:pPr>
          </w:p>
        </w:tc>
        <w:tc>
          <w:tcPr>
            <w:tcW w:type="dxa" w:w="1647"/>
          </w:tcPr>
          <w:p>
            <w:pPr>
              <w:spacing w:after="0"/>
              <w:jc w:val="left"/>
            </w:pPr>
          </w:p>
        </w:tc>
        <w:tc>
          <w:tcPr>
            <w:tcW w:type="dxa" w:w="2030"/>
          </w:tcPr>
          <w:p>
            <w:pPr>
              <w:spacing w:after="0"/>
              <w:jc w:val="left"/>
            </w:pPr>
          </w:p>
        </w:tc>
        <w:tc>
          <w:tcPr>
            <w:tcW w:type="dxa" w:w="1631"/>
          </w:tcPr>
          <w:p>
            <w:pPr>
              <w:spacing w:after="0"/>
              <w:jc w:val="left"/>
            </w:pPr>
            <w:r>
              <w:rPr>
                <w:sz w:val="16"/>
              </w:rPr>
              <w:t>Storm Events does not record earthquakes; the USGS earthquake catalog is the source.</w:t>
            </w:r>
          </w:p>
        </w:tc>
      </w:tr>
      <w:tr>
        <w:trPr>
          <w:cantSplit/>
        </w:trPr>
        <w:tc>
          <w:tcPr>
            <w:tcW w:type="dxa" w:w="1716"/>
          </w:tcPr>
          <w:p>
            <w:pPr>
              <w:spacing w:after="0"/>
              <w:jc w:val="left"/>
            </w:pPr>
            <w:r>
              <w:rPr>
                <w:sz w:val="16"/>
              </w:rPr>
              <w:t>Hail</w:t>
            </w:r>
          </w:p>
        </w:tc>
        <w:tc>
          <w:tcPr>
            <w:tcW w:type="dxa" w:w="1851"/>
          </w:tcPr>
          <w:p>
            <w:pPr>
              <w:spacing w:after="0"/>
              <w:jc w:val="left"/>
            </w:pPr>
            <w:r>
              <w:rPr>
                <w:sz w:val="16"/>
              </w:rPr>
              <w:t>hail size (inches)</w:t>
            </w:r>
          </w:p>
        </w:tc>
        <w:tc>
          <w:tcPr>
            <w:tcW w:type="dxa" w:w="1757"/>
          </w:tcPr>
          <w:p>
            <w:pPr>
              <w:spacing w:after="0"/>
              <w:jc w:val="right"/>
            </w:pPr>
            <w:r>
              <w:rPr>
                <w:sz w:val="16"/>
              </w:rPr>
              <w:t>147 records, 1964 to 2025</w:t>
            </w:r>
          </w:p>
        </w:tc>
        <w:tc>
          <w:tcPr>
            <w:tcW w:type="dxa" w:w="1881"/>
          </w:tcPr>
          <w:p>
            <w:pPr>
              <w:spacing w:after="0"/>
              <w:jc w:val="left"/>
            </w:pPr>
            <w:r>
              <w:rPr>
                <w:sz w:val="16"/>
              </w:rPr>
              <w:t>0.75 in to 4 in (median 1 in); 147 with a recorded value</w:t>
            </w:r>
          </w:p>
        </w:tc>
        <w:tc>
          <w:tcPr>
            <w:tcW w:type="dxa" w:w="1600"/>
          </w:tcPr>
          <w:p>
            <w:pPr>
              <w:spacing w:after="0"/>
              <w:jc w:val="left"/>
            </w:pPr>
            <w:r>
              <w:rPr>
                <w:sz w:val="16"/>
              </w:rPr>
              <w:t>4 in hail, 1986-06-01; same size also recorded on 1986-06-01</w:t>
            </w:r>
          </w:p>
        </w:tc>
        <w:tc>
          <w:tcPr>
            <w:tcW w:type="dxa" w:w="1647"/>
          </w:tcPr>
          <w:p>
            <w:pPr>
              <w:spacing w:after="0"/>
              <w:jc w:val="left"/>
            </w:pPr>
          </w:p>
        </w:tc>
        <w:tc>
          <w:tcPr>
            <w:tcW w:type="dxa" w:w="2030"/>
          </w:tcPr>
          <w:p>
            <w:pPr>
              <w:spacing w:after="0"/>
              <w:jc w:val="left"/>
            </w:pPr>
            <w:r>
              <w:rPr>
                <w:sz w:val="16"/>
              </w:rPr>
              <w:t>Event records naming jurisdictions in the plan: Gorham town (11 records), Brunswick town (7 records), Raymond town (7 records), Naples town (6 records), Cape Elizabeth town (4 records), Casco town (4 records), Falmouth town (4 records), Harrison town (4 records), Standish town (4 records), Bridgton town (3 records); and 8 more jurisdictions (see the Excel file).</w:t>
            </w:r>
          </w:p>
        </w:tc>
        <w:tc>
          <w:tcPr>
            <w:tcW w:type="dxa" w:w="1631"/>
          </w:tcPr>
          <w:p>
            <w:pPr>
              <w:spacing w:after="0"/>
              <w:jc w:val="left"/>
            </w:pPr>
          </w:p>
        </w:tc>
      </w:tr>
      <w:tr>
        <w:trPr>
          <w:cantSplit/>
        </w:trPr>
        <w:tc>
          <w:tcPr>
            <w:tcW w:type="dxa" w:w="1716"/>
          </w:tcPr>
          <w:p>
            <w:pPr>
              <w:spacing w:after="0"/>
              <w:jc w:val="left"/>
            </w:pPr>
            <w:r>
              <w:rPr>
                <w:sz w:val="16"/>
              </w:rPr>
              <w:t>Excessive Heat, Heat</w:t>
            </w:r>
          </w:p>
        </w:tc>
        <w:tc>
          <w:tcPr>
            <w:tcW w:type="dxa" w:w="1851"/>
          </w:tcPr>
          <w:p>
            <w:pPr>
              <w:spacing w:after="0"/>
              <w:jc w:val="left"/>
            </w:pPr>
            <w:r>
              <w:rPr>
                <w:sz w:val="16"/>
              </w:rPr>
              <w:t>heat index (in event narratives)</w:t>
            </w:r>
          </w:p>
        </w:tc>
        <w:tc>
          <w:tcPr>
            <w:tcW w:type="dxa" w:w="1757"/>
          </w:tcPr>
          <w:p>
            <w:pPr>
              <w:spacing w:after="0"/>
              <w:jc w:val="right"/>
            </w:pPr>
            <w:r>
              <w:rPr>
                <w:sz w:val="16"/>
              </w:rPr>
              <w:t>3 records, 1998 to 2024 (3 zone-level)</w:t>
            </w:r>
          </w:p>
        </w:tc>
        <w:tc>
          <w:tcPr>
            <w:tcW w:type="dxa" w:w="1881"/>
          </w:tcPr>
          <w:p>
            <w:pPr>
              <w:spacing w:after="0"/>
              <w:jc w:val="left"/>
            </w:pPr>
            <w:r>
              <w:rPr>
                <w:sz w:val="16"/>
              </w:rPr>
              <w:t>2 days; 1 with a recorded value</w:t>
            </w:r>
          </w:p>
        </w:tc>
        <w:tc>
          <w:tcPr>
            <w:tcW w:type="dxa" w:w="1600"/>
          </w:tcPr>
          <w:p>
            <w:pPr>
              <w:spacing w:after="0"/>
              <w:jc w:val="left"/>
            </w:pPr>
            <w:r>
              <w:rPr>
                <w:sz w:val="16"/>
              </w:rPr>
              <w:t>2 consecutive days, 2024-06-19 to 2024-06-20, zone-level</w:t>
            </w:r>
          </w:p>
        </w:tc>
        <w:tc>
          <w:tcPr>
            <w:tcW w:type="dxa" w:w="1647"/>
          </w:tcPr>
          <w:p>
            <w:pPr>
              <w:spacing w:after="0"/>
              <w:jc w:val="left"/>
            </w:pPr>
          </w:p>
        </w:tc>
        <w:tc>
          <w:tcPr>
            <w:tcW w:type="dxa" w:w="2030"/>
          </w:tcPr>
          <w:p>
            <w:pPr>
              <w:spacing w:after="0"/>
              <w:jc w:val="left"/>
            </w:pPr>
            <w:r>
              <w:rPr>
                <w:sz w:val="16"/>
              </w:rPr>
              <w:t>Countywide (zone-level records).</w:t>
            </w:r>
          </w:p>
        </w:tc>
        <w:tc>
          <w:tcPr>
            <w:tcW w:type="dxa" w:w="1631"/>
          </w:tcPr>
          <w:p>
            <w:pPr>
              <w:spacing w:after="0"/>
              <w:jc w:val="left"/>
            </w:pPr>
            <w:r>
              <w:rPr>
                <w:sz w:val="16"/>
              </w:rPr>
              <w:t>Heat records from November to March (unseasonable warmth, not a heat wave) are counted but not used for the longest run.</w:t>
            </w:r>
          </w:p>
        </w:tc>
      </w:tr>
      <w:tr>
        <w:trPr>
          <w:cantSplit/>
        </w:trPr>
        <w:tc>
          <w:tcPr>
            <w:tcW w:type="dxa" w:w="1716"/>
          </w:tcPr>
          <w:p>
            <w:pPr>
              <w:spacing w:after="0"/>
              <w:jc w:val="left"/>
            </w:pPr>
            <w:r>
              <w:rPr>
                <w:sz w:val="16"/>
              </w:rPr>
              <w:t>Hurricane, Tropical Storm, Tropical Depression</w:t>
            </w:r>
          </w:p>
        </w:tc>
        <w:tc>
          <w:tcPr>
            <w:tcW w:type="dxa" w:w="1851"/>
          </w:tcPr>
          <w:p>
            <w:pPr>
              <w:spacing w:after="0"/>
              <w:jc w:val="left"/>
            </w:pPr>
            <w:r>
              <w:rPr>
                <w:sz w:val="16"/>
              </w:rPr>
              <w:t>Saffir-Simpson</w:t>
            </w:r>
          </w:p>
        </w:tc>
        <w:tc>
          <w:tcPr>
            <w:tcW w:type="dxa" w:w="1757"/>
          </w:tcPr>
          <w:p>
            <w:pPr>
              <w:spacing w:after="0"/>
              <w:jc w:val="right"/>
            </w:pPr>
            <w:r>
              <w:rPr>
                <w:sz w:val="16"/>
              </w:rPr>
              <w:t>3 records, 1996 to 2020 (3 zone-level)</w:t>
            </w:r>
          </w:p>
        </w:tc>
        <w:tc>
          <w:tcPr>
            <w:tcW w:type="dxa" w:w="1881"/>
          </w:tcPr>
          <w:p>
            <w:pPr>
              <w:spacing w:after="0"/>
              <w:jc w:val="left"/>
            </w:pPr>
          </w:p>
        </w:tc>
        <w:tc>
          <w:tcPr>
            <w:tcW w:type="dxa" w:w="1600"/>
          </w:tcPr>
          <w:p>
            <w:pPr>
              <w:spacing w:after="0"/>
              <w:jc w:val="left"/>
            </w:pPr>
            <w:r>
              <w:rPr>
                <w:sz w:val="16"/>
              </w:rPr>
              <w:t>Strongest recorded: Tropical Storm record, 2020-08-04, $40,000 property; crops not reported (2020 dollars); NWS zone MEZ019</w:t>
            </w:r>
          </w:p>
        </w:tc>
        <w:tc>
          <w:tcPr>
            <w:tcW w:type="dxa" w:w="1647"/>
          </w:tcPr>
          <w:p>
            <w:pPr>
              <w:spacing w:after="0"/>
              <w:jc w:val="left"/>
            </w:pPr>
          </w:p>
        </w:tc>
        <w:tc>
          <w:tcPr>
            <w:tcW w:type="dxa" w:w="2030"/>
          </w:tcPr>
          <w:p>
            <w:pPr>
              <w:spacing w:after="0"/>
              <w:jc w:val="left"/>
            </w:pPr>
            <w:r>
              <w:rPr>
                <w:sz w:val="16"/>
              </w:rPr>
              <w:t>Countywide (zone-level records).</w:t>
            </w:r>
          </w:p>
        </w:tc>
        <w:tc>
          <w:tcPr>
            <w:tcW w:type="dxa" w:w="1631"/>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16"/>
          </w:tcPr>
          <w:p>
            <w:pPr>
              <w:spacing w:after="0"/>
              <w:jc w:val="left"/>
            </w:pPr>
            <w:r>
              <w:rPr>
                <w:sz w:val="16"/>
              </w:rPr>
              <w:t>Ice Storm</w:t>
            </w:r>
          </w:p>
        </w:tc>
        <w:tc>
          <w:tcPr>
            <w:tcW w:type="dxa" w:w="1851"/>
          </w:tcPr>
          <w:p>
            <w:pPr>
              <w:spacing w:after="0"/>
              <w:jc w:val="left"/>
            </w:pPr>
            <w:r>
              <w:rPr>
                <w:sz w:val="16"/>
              </w:rPr>
              <w:t>Sperry-Piltz ice scale (local data)</w:t>
            </w:r>
          </w:p>
        </w:tc>
        <w:tc>
          <w:tcPr>
            <w:tcW w:type="dxa" w:w="1757"/>
          </w:tcPr>
          <w:p>
            <w:pPr>
              <w:spacing w:after="0"/>
              <w:jc w:val="right"/>
            </w:pPr>
            <w:r>
              <w:rPr>
                <w:sz w:val="16"/>
              </w:rPr>
              <w:t>4 records, 1996 to 2008 (4 zone-level)</w:t>
            </w:r>
          </w:p>
        </w:tc>
        <w:tc>
          <w:tcPr>
            <w:tcW w:type="dxa" w:w="1881"/>
          </w:tcPr>
          <w:p>
            <w:pPr>
              <w:spacing w:after="0"/>
              <w:jc w:val="left"/>
            </w:pPr>
          </w:p>
        </w:tc>
        <w:tc>
          <w:tcPr>
            <w:tcW w:type="dxa" w:w="1600"/>
          </w:tcPr>
          <w:p>
            <w:pPr>
              <w:spacing w:after="0"/>
              <w:jc w:val="left"/>
            </w:pPr>
            <w:r>
              <w:rPr>
                <w:sz w:val="16"/>
              </w:rPr>
              <w:t>Ice Storm, 1998-01-05, $25,000,000 property; crops not reported (1998 dollars); NWS zone MEZ019</w:t>
            </w:r>
          </w:p>
        </w:tc>
        <w:tc>
          <w:tcPr>
            <w:tcW w:type="dxa" w:w="1647"/>
          </w:tcPr>
          <w:p>
            <w:pPr>
              <w:spacing w:after="0"/>
              <w:jc w:val="left"/>
            </w:pPr>
          </w:p>
        </w:tc>
        <w:tc>
          <w:tcPr>
            <w:tcW w:type="dxa" w:w="2030"/>
          </w:tcPr>
          <w:p>
            <w:pPr>
              <w:spacing w:after="0"/>
              <w:jc w:val="left"/>
            </w:pPr>
            <w:r>
              <w:rPr>
                <w:sz w:val="16"/>
              </w:rPr>
              <w:t>Countywide (zone-level records).</w:t>
            </w:r>
          </w:p>
        </w:tc>
        <w:tc>
          <w:tcPr>
            <w:tcW w:type="dxa" w:w="1631"/>
          </w:tcPr>
          <w:p>
            <w:pPr>
              <w:spacing w:after="0"/>
              <w:jc w:val="left"/>
            </w:pPr>
          </w:p>
        </w:tc>
      </w:tr>
      <w:tr>
        <w:trPr>
          <w:cantSplit/>
        </w:trPr>
        <w:tc>
          <w:tcPr>
            <w:tcW w:type="dxa" w:w="1716"/>
          </w:tcPr>
          <w:p>
            <w:pPr>
              <w:spacing w:after="0"/>
              <w:jc w:val="left"/>
            </w:pPr>
            <w:r>
              <w:rPr>
                <w:sz w:val="16"/>
              </w:rPr>
              <w:t>Flash Flood, Flood, Lakeshore Flood</w:t>
            </w:r>
          </w:p>
        </w:tc>
        <w:tc>
          <w:tcPr>
            <w:tcW w:type="dxa" w:w="1851"/>
          </w:tcPr>
          <w:p>
            <w:pPr>
              <w:spacing w:after="0"/>
              <w:jc w:val="left"/>
            </w:pPr>
            <w:r>
              <w:rPr>
                <w:sz w:val="16"/>
              </w:rPr>
              <w:t>damage and flood days (flood depth: FIRM)</w:t>
            </w:r>
          </w:p>
        </w:tc>
        <w:tc>
          <w:tcPr>
            <w:tcW w:type="dxa" w:w="1757"/>
          </w:tcPr>
          <w:p>
            <w:pPr>
              <w:spacing w:after="0"/>
              <w:jc w:val="right"/>
            </w:pPr>
            <w:r>
              <w:rPr>
                <w:sz w:val="16"/>
              </w:rPr>
              <w:t>91 records, 1996 to 2024 (21 zone-level)</w:t>
            </w:r>
          </w:p>
        </w:tc>
        <w:tc>
          <w:tcPr>
            <w:tcW w:type="dxa" w:w="1881"/>
          </w:tcPr>
          <w:p>
            <w:pPr>
              <w:spacing w:after="0"/>
              <w:jc w:val="left"/>
            </w:pPr>
          </w:p>
        </w:tc>
        <w:tc>
          <w:tcPr>
            <w:tcW w:type="dxa" w:w="1600"/>
          </w:tcPr>
          <w:p>
            <w:pPr>
              <w:spacing w:after="0"/>
              <w:jc w:val="left"/>
            </w:pPr>
            <w:r>
              <w:rPr>
                <w:sz w:val="16"/>
              </w:rPr>
              <w:t>Flash Flood, 1996-10-21, $14,980,000 property; crops not reported (1996 dollars), 1 direct death</w:t>
            </w:r>
          </w:p>
        </w:tc>
        <w:tc>
          <w:tcPr>
            <w:tcW w:type="dxa" w:w="1647"/>
          </w:tcPr>
          <w:p>
            <w:pPr>
              <w:spacing w:after="0"/>
              <w:jc w:val="left"/>
            </w:pPr>
          </w:p>
        </w:tc>
        <w:tc>
          <w:tcPr>
            <w:tcW w:type="dxa" w:w="2030"/>
          </w:tcPr>
          <w:p>
            <w:pPr>
              <w:spacing w:after="0"/>
              <w:jc w:val="left"/>
            </w:pPr>
            <w:r>
              <w:rPr>
                <w:sz w:val="16"/>
              </w:rPr>
              <w:t>Event records naming jurisdictions in the plan: Portland city (7 records), Westbrook city (5 records), Freeport town (2 records), Pownal town (2 records), Scarborough town (2 records), Brunswick town (1 record), Casco town (1 record), Gorham town (1 record), Harrison town (1 record), Naples town (1 record); and 3 more jurisdictions (see the Excel file). Zone-level records (21) apply countywide.</w:t>
            </w:r>
          </w:p>
        </w:tc>
        <w:tc>
          <w:tcPr>
            <w:tcW w:type="dxa" w:w="1631"/>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16"/>
          </w:tcPr>
          <w:p>
            <w:pPr>
              <w:spacing w:after="0"/>
              <w:jc w:val="left"/>
            </w:pPr>
            <w:r>
              <w:rPr>
                <w:sz w:val="16"/>
              </w:rPr>
              <w:t>Debris Flow</w:t>
            </w:r>
          </w:p>
        </w:tc>
        <w:tc>
          <w:tcPr>
            <w:tcW w:type="dxa" w:w="1851"/>
          </w:tcPr>
          <w:p>
            <w:pPr>
              <w:spacing w:after="0"/>
              <w:jc w:val="left"/>
            </w:pPr>
            <w:r>
              <w:rPr>
                <w:sz w:val="16"/>
              </w:rPr>
              <w:t>none (count and damage only)</w:t>
            </w:r>
          </w:p>
        </w:tc>
        <w:tc>
          <w:tcPr>
            <w:tcW w:type="dxa" w:w="1757"/>
          </w:tcPr>
          <w:p>
            <w:pPr>
              <w:spacing w:after="0"/>
              <w:jc w:val="right"/>
            </w:pPr>
            <w:r>
              <w:rPr>
                <w:sz w:val="16"/>
              </w:rPr>
              <w:t>0</w:t>
            </w:r>
          </w:p>
        </w:tc>
        <w:tc>
          <w:tcPr>
            <w:tcW w:type="dxa" w:w="1881"/>
          </w:tcPr>
          <w:p>
            <w:pPr>
              <w:spacing w:after="0"/>
              <w:jc w:val="left"/>
            </w:pPr>
          </w:p>
        </w:tc>
        <w:tc>
          <w:tcPr>
            <w:tcW w:type="dxa" w:w="1600"/>
          </w:tcPr>
          <w:p>
            <w:pPr>
              <w:spacing w:after="0"/>
              <w:jc w:val="left"/>
            </w:pPr>
          </w:p>
        </w:tc>
        <w:tc>
          <w:tcPr>
            <w:tcW w:type="dxa" w:w="1647"/>
          </w:tcPr>
          <w:p>
            <w:pPr>
              <w:spacing w:after="0"/>
              <w:jc w:val="left"/>
            </w:pPr>
          </w:p>
        </w:tc>
        <w:tc>
          <w:tcPr>
            <w:tcW w:type="dxa" w:w="2030"/>
          </w:tcPr>
          <w:p>
            <w:pPr>
              <w:spacing w:after="0"/>
              <w:jc w:val="left"/>
            </w:pPr>
          </w:p>
        </w:tc>
        <w:tc>
          <w:tcPr>
            <w:tcW w:type="dxa" w:w="1631"/>
          </w:tcPr>
          <w:p>
            <w:pPr>
              <w:spacing w:after="0"/>
              <w:jc w:val="left"/>
            </w:pPr>
          </w:p>
        </w:tc>
      </w:tr>
      <w:tr>
        <w:trPr>
          <w:cantSplit/>
        </w:trPr>
        <w:tc>
          <w:tcPr>
            <w:tcW w:type="dxa" w:w="1716"/>
          </w:tcPr>
          <w:p>
            <w:pPr>
              <w:spacing w:after="0"/>
              <w:jc w:val="left"/>
            </w:pPr>
            <w:r>
              <w:rPr>
                <w:sz w:val="16"/>
              </w:rPr>
              <w:t>Lightning</w:t>
            </w:r>
          </w:p>
        </w:tc>
        <w:tc>
          <w:tcPr>
            <w:tcW w:type="dxa" w:w="1851"/>
          </w:tcPr>
          <w:p>
            <w:pPr>
              <w:spacing w:after="0"/>
              <w:jc w:val="left"/>
            </w:pPr>
            <w:r>
              <w:rPr>
                <w:sz w:val="16"/>
              </w:rPr>
              <w:t>annualized frequency (the measure FEMA's Local Mitigation Planning Handbook names)</w:t>
            </w:r>
          </w:p>
        </w:tc>
        <w:tc>
          <w:tcPr>
            <w:tcW w:type="dxa" w:w="1757"/>
          </w:tcPr>
          <w:p>
            <w:pPr>
              <w:spacing w:after="0"/>
              <w:jc w:val="right"/>
            </w:pPr>
            <w:r>
              <w:rPr>
                <w:sz w:val="16"/>
              </w:rPr>
              <w:t>42 records, 1996 to 2014</w:t>
            </w:r>
          </w:p>
        </w:tc>
        <w:tc>
          <w:tcPr>
            <w:tcW w:type="dxa" w:w="1881"/>
          </w:tcPr>
          <w:p>
            <w:pPr>
              <w:spacing w:after="0"/>
              <w:jc w:val="left"/>
            </w:pPr>
          </w:p>
        </w:tc>
        <w:tc>
          <w:tcPr>
            <w:tcW w:type="dxa" w:w="1600"/>
          </w:tcPr>
          <w:p>
            <w:pPr>
              <w:spacing w:after="0"/>
              <w:jc w:val="left"/>
            </w:pPr>
            <w:r>
              <w:rPr>
                <w:sz w:val="16"/>
              </w:rPr>
              <w:t>Lightning, 2008-07-18, $0 property; $0 crops (2008 dollars), 2 direct deaths</w:t>
            </w:r>
          </w:p>
        </w:tc>
        <w:tc>
          <w:tcPr>
            <w:tcW w:type="dxa" w:w="1647"/>
          </w:tcPr>
          <w:p>
            <w:pPr>
              <w:spacing w:after="0"/>
              <w:jc w:val="left"/>
            </w:pPr>
            <w:r>
              <w:rPr>
                <w:sz w:val="16"/>
              </w:rPr>
              <w:t>Lightning, 1997-03-29, $225,000 property; crops not reported (1997 dollars)</w:t>
            </w:r>
          </w:p>
        </w:tc>
        <w:tc>
          <w:tcPr>
            <w:tcW w:type="dxa" w:w="2030"/>
          </w:tcPr>
          <w:p>
            <w:pPr>
              <w:spacing w:after="0"/>
              <w:jc w:val="left"/>
            </w:pPr>
            <w:r>
              <w:rPr>
                <w:sz w:val="16"/>
              </w:rPr>
              <w:t>Event records naming jurisdictions in the plan: Portland city (5 records), Gorham town (3 records), Scarborough town (3 records), Cape Elizabeth town (2 records), Falmouth town (2 records), Harrison town (2 records), Standish town (2 records), Westbrook city (2 records), Brunswick town (1 record), Freeport town (1 record); and 3 more jurisdictions (see the Excel file).</w:t>
            </w:r>
          </w:p>
        </w:tc>
        <w:tc>
          <w:tcPr>
            <w:tcW w:type="dxa" w:w="1631"/>
          </w:tcPr>
          <w:p>
            <w:pPr>
              <w:spacing w:after="0"/>
              <w:jc w:val="left"/>
            </w:pPr>
            <w:r>
              <w:rPr>
                <w:sz w:val="16"/>
              </w:rPr>
              <w:t>Storm Events lists lightning with damage or casualties.</w:t>
            </w:r>
          </w:p>
        </w:tc>
      </w:tr>
      <w:tr>
        <w:trPr>
          <w:cantSplit/>
        </w:trPr>
        <w:tc>
          <w:tcPr>
            <w:tcW w:type="dxa" w:w="1716"/>
          </w:tcPr>
          <w:p>
            <w:pPr>
              <w:spacing w:after="0"/>
              <w:jc w:val="left"/>
            </w:pPr>
            <w:r>
              <w:rPr>
                <w:sz w:val="16"/>
              </w:rPr>
              <w:t>High Wind and Strong Wind (outside NRI's Strong Wind definition)</w:t>
            </w:r>
          </w:p>
        </w:tc>
        <w:tc>
          <w:tcPr>
            <w:tcW w:type="dxa" w:w="1851"/>
          </w:tcPr>
          <w:p>
            <w:pPr>
              <w:spacing w:after="0"/>
              <w:jc w:val="left"/>
            </w:pPr>
            <w:r>
              <w:rPr>
                <w:sz w:val="16"/>
              </w:rPr>
              <w:t>wind speed (kt and mph)</w:t>
            </w:r>
          </w:p>
        </w:tc>
        <w:tc>
          <w:tcPr>
            <w:tcW w:type="dxa" w:w="1757"/>
          </w:tcPr>
          <w:p>
            <w:pPr>
              <w:spacing w:after="0"/>
              <w:jc w:val="right"/>
            </w:pPr>
            <w:r>
              <w:rPr>
                <w:sz w:val="16"/>
              </w:rPr>
              <w:t>75 records, 1996 to 2024 (75 zone-level)</w:t>
            </w:r>
          </w:p>
        </w:tc>
        <w:tc>
          <w:tcPr>
            <w:tcW w:type="dxa" w:w="1881"/>
          </w:tcPr>
          <w:p>
            <w:pPr>
              <w:spacing w:after="0"/>
              <w:jc w:val="left"/>
            </w:pPr>
            <w:r>
              <w:rPr>
                <w:sz w:val="16"/>
              </w:rPr>
              <w:t>30 kt (35 mph) to 82 kt (94 mph) (median 52 kt (60 mph)); 36 with a recorded value</w:t>
            </w:r>
          </w:p>
        </w:tc>
        <w:tc>
          <w:tcPr>
            <w:tcW w:type="dxa" w:w="1600"/>
          </w:tcPr>
          <w:p>
            <w:pPr>
              <w:spacing w:after="0"/>
              <w:jc w:val="left"/>
            </w:pPr>
            <w:r>
              <w:rPr>
                <w:sz w:val="16"/>
              </w:rPr>
              <w:t>82 kt (94 mph) measured gust, High Wind, 2010-02-25; NWS zone MEZ024</w:t>
            </w:r>
          </w:p>
        </w:tc>
        <w:tc>
          <w:tcPr>
            <w:tcW w:type="dxa" w:w="1647"/>
          </w:tcPr>
          <w:p>
            <w:pPr>
              <w:spacing w:after="0"/>
              <w:jc w:val="left"/>
            </w:pPr>
            <w:r>
              <w:rPr>
                <w:sz w:val="16"/>
              </w:rPr>
              <w:t>Strong Wind, 2000-10-28, $1,200,000 property; crops not reported (zone total, 2000 dollars)</w:t>
            </w:r>
          </w:p>
        </w:tc>
        <w:tc>
          <w:tcPr>
            <w:tcW w:type="dxa" w:w="2030"/>
          </w:tcPr>
          <w:p>
            <w:pPr>
              <w:spacing w:after="0"/>
              <w:jc w:val="left"/>
            </w:pPr>
            <w:r>
              <w:rPr>
                <w:sz w:val="16"/>
              </w:rPr>
              <w:t>Countywide (zone-level records).</w:t>
            </w:r>
          </w:p>
        </w:tc>
        <w:tc>
          <w:tcPr>
            <w:tcW w:type="dxa" w:w="1631"/>
          </w:tcPr>
          <w:p>
            <w:pPr>
              <w:spacing w:after="0"/>
              <w:jc w:val="left"/>
            </w:pPr>
          </w:p>
        </w:tc>
      </w:tr>
      <w:tr>
        <w:trPr>
          <w:cantSplit/>
        </w:trPr>
        <w:tc>
          <w:tcPr>
            <w:tcW w:type="dxa" w:w="1716"/>
          </w:tcPr>
          <w:p>
            <w:pPr>
              <w:spacing w:after="0"/>
              <w:jc w:val="left"/>
            </w:pPr>
            <w:r>
              <w:rPr>
                <w:sz w:val="16"/>
              </w:rPr>
              <w:t>Thunderstorm Wind</w:t>
            </w:r>
          </w:p>
        </w:tc>
        <w:tc>
          <w:tcPr>
            <w:tcW w:type="dxa" w:w="1851"/>
          </w:tcPr>
          <w:p>
            <w:pPr>
              <w:spacing w:after="0"/>
              <w:jc w:val="left"/>
            </w:pPr>
            <w:r>
              <w:rPr>
                <w:sz w:val="16"/>
              </w:rPr>
              <w:t>wind speed (kt and mph)</w:t>
            </w:r>
          </w:p>
        </w:tc>
        <w:tc>
          <w:tcPr>
            <w:tcW w:type="dxa" w:w="1757"/>
          </w:tcPr>
          <w:p>
            <w:pPr>
              <w:spacing w:after="0"/>
              <w:jc w:val="right"/>
            </w:pPr>
            <w:r>
              <w:rPr>
                <w:sz w:val="16"/>
              </w:rPr>
              <w:t>320 records, 1955 to 2025</w:t>
            </w:r>
          </w:p>
        </w:tc>
        <w:tc>
          <w:tcPr>
            <w:tcW w:type="dxa" w:w="1881"/>
          </w:tcPr>
          <w:p>
            <w:pPr>
              <w:spacing w:after="0"/>
              <w:jc w:val="left"/>
            </w:pPr>
            <w:r>
              <w:rPr>
                <w:sz w:val="16"/>
              </w:rPr>
              <w:t>50 kt (58 mph) to 75 kt (86 mph) (median 50 kt (58 mph)); 272 with a recorded value</w:t>
            </w:r>
          </w:p>
        </w:tc>
        <w:tc>
          <w:tcPr>
            <w:tcW w:type="dxa" w:w="1600"/>
          </w:tcPr>
          <w:p>
            <w:pPr>
              <w:spacing w:after="0"/>
              <w:jc w:val="left"/>
            </w:pPr>
            <w:r>
              <w:rPr>
                <w:sz w:val="16"/>
              </w:rPr>
              <w:t>75 kt (86 mph) measured gust, Thunderstorm Wind, 2012-07-24</w:t>
            </w:r>
          </w:p>
        </w:tc>
        <w:tc>
          <w:tcPr>
            <w:tcW w:type="dxa" w:w="1647"/>
          </w:tcPr>
          <w:p>
            <w:pPr>
              <w:spacing w:after="0"/>
              <w:jc w:val="left"/>
            </w:pPr>
            <w:r>
              <w:rPr>
                <w:sz w:val="16"/>
              </w:rPr>
              <w:t>Thunderstorm Wind, 1998-08-24, $347,000 property; crops not reported (1998 dollars)</w:t>
            </w:r>
          </w:p>
        </w:tc>
        <w:tc>
          <w:tcPr>
            <w:tcW w:type="dxa" w:w="2030"/>
          </w:tcPr>
          <w:p>
            <w:pPr>
              <w:spacing w:after="0"/>
              <w:jc w:val="left"/>
            </w:pPr>
            <w:r>
              <w:rPr>
                <w:sz w:val="16"/>
              </w:rPr>
              <w:t>Event records naming jurisdictions in the plan: Bridgton town (18 records), Gorham town (16 records), Raymond town (12 records), Harrison town (10 records), Scarborough town (10 records), Cape Elizabeth town (8 records), Freeport town (8 records), Naples town (8 records), Falmouth town (7 records), Portland city (6 records); and 9 more jurisdictions (see the Excel file).</w:t>
            </w:r>
          </w:p>
        </w:tc>
        <w:tc>
          <w:tcPr>
            <w:tcW w:type="dxa" w:w="1631"/>
          </w:tcPr>
          <w:p>
            <w:pPr>
              <w:spacing w:after="0"/>
              <w:jc w:val="left"/>
            </w:pPr>
          </w:p>
        </w:tc>
      </w:tr>
      <w:tr>
        <w:trPr>
          <w:cantSplit/>
        </w:trPr>
        <w:tc>
          <w:tcPr>
            <w:tcW w:type="dxa" w:w="1716"/>
          </w:tcPr>
          <w:p>
            <w:pPr>
              <w:spacing w:after="0"/>
              <w:jc w:val="left"/>
            </w:pPr>
            <w:r>
              <w:rPr>
                <w:sz w:val="16"/>
              </w:rPr>
              <w:t>Tornado</w:t>
            </w:r>
          </w:p>
        </w:tc>
        <w:tc>
          <w:tcPr>
            <w:tcW w:type="dxa" w:w="1851"/>
          </w:tcPr>
          <w:p>
            <w:pPr>
              <w:spacing w:after="0"/>
              <w:jc w:val="left"/>
            </w:pPr>
            <w:r>
              <w:rPr>
                <w:sz w:val="16"/>
              </w:rPr>
              <w:t>Enhanced Fujita (Fujita before Feb 2007)</w:t>
            </w:r>
          </w:p>
        </w:tc>
        <w:tc>
          <w:tcPr>
            <w:tcW w:type="dxa" w:w="1757"/>
          </w:tcPr>
          <w:p>
            <w:pPr>
              <w:spacing w:after="0"/>
              <w:jc w:val="right"/>
            </w:pPr>
            <w:r>
              <w:rPr>
                <w:sz w:val="16"/>
              </w:rPr>
              <w:t>13 records, 1953 to 2020</w:t>
            </w:r>
          </w:p>
        </w:tc>
        <w:tc>
          <w:tcPr>
            <w:tcW w:type="dxa" w:w="1881"/>
          </w:tcPr>
          <w:p>
            <w:pPr>
              <w:spacing w:after="0"/>
              <w:jc w:val="left"/>
            </w:pPr>
            <w:r>
              <w:rPr>
                <w:sz w:val="16"/>
              </w:rPr>
              <w:t>F/EF0 to F/EF1 (median F/EF0); 12 with a recorded value</w:t>
            </w:r>
          </w:p>
        </w:tc>
        <w:tc>
          <w:tcPr>
            <w:tcW w:type="dxa" w:w="1600"/>
          </w:tcPr>
          <w:p>
            <w:pPr>
              <w:spacing w:after="0"/>
              <w:jc w:val="left"/>
            </w:pPr>
            <w:r>
              <w:rPr>
                <w:sz w:val="16"/>
              </w:rPr>
              <w:t>F1 tornado, 1974-06-22, 0.1 mi path length (whole path, pre-1996), 7 yd wide, $2,500 property; crops not recorded (1974 dollars), 1 direct injury</w:t>
            </w:r>
          </w:p>
        </w:tc>
        <w:tc>
          <w:tcPr>
            <w:tcW w:type="dxa" w:w="1647"/>
          </w:tcPr>
          <w:p>
            <w:pPr>
              <w:spacing w:after="0"/>
              <w:jc w:val="left"/>
            </w:pPr>
          </w:p>
        </w:tc>
        <w:tc>
          <w:tcPr>
            <w:tcW w:type="dxa" w:w="2030"/>
          </w:tcPr>
          <w:p>
            <w:pPr>
              <w:spacing w:after="0"/>
              <w:jc w:val="left"/>
            </w:pPr>
            <w:r>
              <w:rPr>
                <w:sz w:val="16"/>
              </w:rPr>
              <w:t>Event records naming jurisdictions in the plan: Bridgton town (1 record), Brunswick town (1 record), Gorham town (1 record).</w:t>
            </w:r>
          </w:p>
        </w:tc>
        <w:tc>
          <w:tcPr>
            <w:tcW w:type="dxa" w:w="1631"/>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16"/>
          </w:tcPr>
          <w:p>
            <w:pPr>
              <w:spacing w:after="0"/>
              <w:jc w:val="left"/>
            </w:pPr>
            <w:r>
              <w:rPr>
                <w:sz w:val="16"/>
              </w:rPr>
              <w:t>Tsunami</w:t>
            </w:r>
          </w:p>
        </w:tc>
        <w:tc>
          <w:tcPr>
            <w:tcW w:type="dxa" w:w="1851"/>
          </w:tcPr>
          <w:p>
            <w:pPr>
              <w:spacing w:after="0"/>
              <w:jc w:val="left"/>
            </w:pPr>
            <w:r>
              <w:rPr>
                <w:sz w:val="16"/>
              </w:rPr>
              <w:t>none (count and damage only)</w:t>
            </w:r>
          </w:p>
        </w:tc>
        <w:tc>
          <w:tcPr>
            <w:tcW w:type="dxa" w:w="1757"/>
          </w:tcPr>
          <w:p>
            <w:pPr>
              <w:spacing w:after="0"/>
              <w:jc w:val="right"/>
            </w:pPr>
            <w:r>
              <w:rPr>
                <w:sz w:val="16"/>
              </w:rPr>
              <w:t>0</w:t>
            </w:r>
          </w:p>
        </w:tc>
        <w:tc>
          <w:tcPr>
            <w:tcW w:type="dxa" w:w="1881"/>
          </w:tcPr>
          <w:p>
            <w:pPr>
              <w:spacing w:after="0"/>
              <w:jc w:val="left"/>
            </w:pPr>
          </w:p>
        </w:tc>
        <w:tc>
          <w:tcPr>
            <w:tcW w:type="dxa" w:w="1600"/>
          </w:tcPr>
          <w:p>
            <w:pPr>
              <w:spacing w:after="0"/>
              <w:jc w:val="left"/>
            </w:pPr>
          </w:p>
        </w:tc>
        <w:tc>
          <w:tcPr>
            <w:tcW w:type="dxa" w:w="1647"/>
          </w:tcPr>
          <w:p>
            <w:pPr>
              <w:spacing w:after="0"/>
              <w:jc w:val="left"/>
            </w:pPr>
          </w:p>
        </w:tc>
        <w:tc>
          <w:tcPr>
            <w:tcW w:type="dxa" w:w="2030"/>
          </w:tcPr>
          <w:p>
            <w:pPr>
              <w:spacing w:after="0"/>
              <w:jc w:val="left"/>
            </w:pPr>
          </w:p>
        </w:tc>
        <w:tc>
          <w:tcPr>
            <w:tcW w:type="dxa" w:w="1631"/>
          </w:tcPr>
          <w:p>
            <w:pPr>
              <w:spacing w:after="0"/>
              <w:jc w:val="left"/>
            </w:pPr>
          </w:p>
        </w:tc>
      </w:tr>
      <w:tr>
        <w:trPr>
          <w:cantSplit/>
        </w:trPr>
        <w:tc>
          <w:tcPr>
            <w:tcW w:type="dxa" w:w="1716"/>
          </w:tcPr>
          <w:p>
            <w:pPr>
              <w:spacing w:after="0"/>
              <w:jc w:val="left"/>
            </w:pPr>
            <w:r>
              <w:rPr>
                <w:sz w:val="16"/>
              </w:rPr>
              <w:t>Wildfire</w:t>
            </w:r>
          </w:p>
        </w:tc>
        <w:tc>
          <w:tcPr>
            <w:tcW w:type="dxa" w:w="1851"/>
          </w:tcPr>
          <w:p>
            <w:pPr>
              <w:spacing w:after="0"/>
              <w:jc w:val="left"/>
            </w:pPr>
            <w:r>
              <w:rPr>
                <w:sz w:val="16"/>
              </w:rPr>
              <w:t>acres burned (local data)</w:t>
            </w:r>
          </w:p>
        </w:tc>
        <w:tc>
          <w:tcPr>
            <w:tcW w:type="dxa" w:w="1757"/>
          </w:tcPr>
          <w:p>
            <w:pPr>
              <w:spacing w:after="0"/>
              <w:jc w:val="right"/>
            </w:pPr>
            <w:r>
              <w:rPr>
                <w:sz w:val="16"/>
              </w:rPr>
              <w:t>0</w:t>
            </w:r>
          </w:p>
        </w:tc>
        <w:tc>
          <w:tcPr>
            <w:tcW w:type="dxa" w:w="1881"/>
          </w:tcPr>
          <w:p>
            <w:pPr>
              <w:spacing w:after="0"/>
              <w:jc w:val="left"/>
            </w:pPr>
          </w:p>
        </w:tc>
        <w:tc>
          <w:tcPr>
            <w:tcW w:type="dxa" w:w="1600"/>
          </w:tcPr>
          <w:p>
            <w:pPr>
              <w:spacing w:after="0"/>
              <w:jc w:val="left"/>
            </w:pPr>
          </w:p>
        </w:tc>
        <w:tc>
          <w:tcPr>
            <w:tcW w:type="dxa" w:w="1647"/>
          </w:tcPr>
          <w:p>
            <w:pPr>
              <w:spacing w:after="0"/>
              <w:jc w:val="left"/>
            </w:pPr>
          </w:p>
        </w:tc>
        <w:tc>
          <w:tcPr>
            <w:tcW w:type="dxa" w:w="2030"/>
          </w:tcPr>
          <w:p>
            <w:pPr>
              <w:spacing w:after="0"/>
              <w:jc w:val="left"/>
            </w:pPr>
          </w:p>
        </w:tc>
        <w:tc>
          <w:tcPr>
            <w:tcW w:type="dxa" w:w="1631"/>
          </w:tcPr>
          <w:p>
            <w:pPr>
              <w:spacing w:after="0"/>
              <w:jc w:val="left"/>
            </w:pPr>
          </w:p>
        </w:tc>
      </w:tr>
      <w:tr>
        <w:trPr>
          <w:cantSplit/>
        </w:trPr>
        <w:tc>
          <w:tcPr>
            <w:tcW w:type="dxa" w:w="1716"/>
          </w:tcPr>
          <w:p>
            <w:pPr>
              <w:spacing w:after="0"/>
              <w:jc w:val="left"/>
            </w:pPr>
            <w:r>
              <w:rPr>
                <w:sz w:val="16"/>
              </w:rPr>
              <w:t>Winter Storm, Heavy Snow, Blizzard, Lake-Effect Snow, Winter Weather, Sleet</w:t>
            </w:r>
          </w:p>
        </w:tc>
        <w:tc>
          <w:tcPr>
            <w:tcW w:type="dxa" w:w="1851"/>
          </w:tcPr>
          <w:p>
            <w:pPr>
              <w:spacing w:after="0"/>
              <w:jc w:val="left"/>
            </w:pPr>
            <w:r>
              <w:rPr>
                <w:sz w:val="16"/>
              </w:rPr>
              <w:t>none in data (snowfall: local data)</w:t>
            </w:r>
          </w:p>
        </w:tc>
        <w:tc>
          <w:tcPr>
            <w:tcW w:type="dxa" w:w="1757"/>
          </w:tcPr>
          <w:p>
            <w:pPr>
              <w:spacing w:after="0"/>
              <w:jc w:val="right"/>
            </w:pPr>
            <w:r>
              <w:rPr>
                <w:sz w:val="16"/>
              </w:rPr>
              <w:t>229 records, 1996 to 2026 (229 zone-level)</w:t>
            </w:r>
          </w:p>
        </w:tc>
        <w:tc>
          <w:tcPr>
            <w:tcW w:type="dxa" w:w="1881"/>
          </w:tcPr>
          <w:p>
            <w:pPr>
              <w:spacing w:after="0"/>
              <w:jc w:val="left"/>
            </w:pPr>
          </w:p>
        </w:tc>
        <w:tc>
          <w:tcPr>
            <w:tcW w:type="dxa" w:w="1600"/>
          </w:tcPr>
          <w:p>
            <w:pPr>
              <w:spacing w:after="0"/>
              <w:jc w:val="left"/>
            </w:pPr>
            <w:r>
              <w:rPr>
                <w:sz w:val="16"/>
              </w:rPr>
              <w:t>Winter Weather, 2013-12-21, $153,000 property; $0 crops (2013 dollars); NWS zone MEZ019</w:t>
            </w:r>
          </w:p>
        </w:tc>
        <w:tc>
          <w:tcPr>
            <w:tcW w:type="dxa" w:w="1647"/>
          </w:tcPr>
          <w:p>
            <w:pPr>
              <w:spacing w:after="0"/>
              <w:jc w:val="left"/>
            </w:pPr>
          </w:p>
        </w:tc>
        <w:tc>
          <w:tcPr>
            <w:tcW w:type="dxa" w:w="2030"/>
          </w:tcPr>
          <w:p>
            <w:pPr>
              <w:spacing w:after="0"/>
              <w:jc w:val="left"/>
            </w:pPr>
            <w:r>
              <w:rPr>
                <w:sz w:val="16"/>
              </w:rPr>
              <w:t>Countywide (zone-level records).</w:t>
            </w:r>
          </w:p>
        </w:tc>
        <w:tc>
          <w:tcPr>
            <w:tcW w:type="dxa" w:w="1631"/>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lightning and tsunami.</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39 declarations covering 32 separate hazard incidents counted in this packet (declarations for the same incident count once; non-natural and evacuation-only declarations are not counted).</w:t>
      </w:r>
    </w:p>
    <w:p>
      <w:pPr>
        <w:keepNext/>
        <w:spacing w:after="80" w:before="0"/>
      </w:pPr>
      <w:r>
        <w:rPr/>
        <w:t>No county-level plan row in FEMA data,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36"/>
        <w:gridCol w:w="2923"/>
        <w:gridCol w:w="2566"/>
        <w:gridCol w:w="2558"/>
        <w:gridCol w:w="730"/>
        <w:gridCol w:w="889"/>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36"/>
            <w:shd w:val="clear" w:color="auto" w:fill="E8E8E8"/>
          </w:tcPr>
          <w:p>
            <w:pPr>
              <w:spacing w:after="0"/>
              <w:jc w:val="left"/>
            </w:pPr>
            <w:r>
              <w:rPr>
                <w:b/>
                <w:sz w:val="16"/>
              </w:rPr>
              <w:t>Type</w:t>
            </w:r>
          </w:p>
        </w:tc>
        <w:tc>
          <w:tcPr>
            <w:tcW w:type="dxa" w:w="2923"/>
            <w:shd w:val="clear" w:color="auto" w:fill="E8E8E8"/>
          </w:tcPr>
          <w:p>
            <w:pPr>
              <w:spacing w:after="0"/>
              <w:jc w:val="left"/>
            </w:pPr>
            <w:r>
              <w:rPr>
                <w:b/>
                <w:sz w:val="16"/>
              </w:rPr>
              <w:t>Title</w:t>
            </w:r>
          </w:p>
        </w:tc>
        <w:tc>
          <w:tcPr>
            <w:tcW w:type="dxa" w:w="2566"/>
            <w:shd w:val="clear" w:color="auto" w:fill="E8E8E8"/>
          </w:tcPr>
          <w:p>
            <w:pPr>
              <w:spacing w:after="0"/>
              <w:jc w:val="left"/>
            </w:pPr>
            <w:r>
              <w:rPr>
                <w:b/>
                <w:sz w:val="16"/>
              </w:rPr>
              <w:t>Mapped hazard</w:t>
            </w:r>
          </w:p>
        </w:tc>
        <w:tc>
          <w:tcPr>
            <w:tcW w:type="dxa" w:w="255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30"/>
            <w:shd w:val="clear" w:color="auto" w:fill="E8E8E8"/>
          </w:tcPr>
          <w:p>
            <w:pPr>
              <w:spacing w:after="0"/>
              <w:jc w:val="left"/>
            </w:pPr>
            <w:r>
              <w:rPr>
                <w:b/>
                <w:sz w:val="16"/>
              </w:rPr>
              <w:t>Flags</w:t>
            </w:r>
          </w:p>
        </w:tc>
        <w:tc>
          <w:tcPr>
            <w:tcW w:type="dxa" w:w="889"/>
            <w:shd w:val="clear" w:color="auto" w:fill="E8E8E8"/>
          </w:tcPr>
          <w:p>
            <w:pPr>
              <w:spacing w:after="0"/>
              <w:jc w:val="left"/>
            </w:pPr>
            <w:r>
              <w:rPr>
                <w:b/>
                <w:sz w:val="16"/>
              </w:rPr>
              <w:t>Notes</w:t>
            </w:r>
          </w:p>
        </w:tc>
      </w:tr>
      <w:tr>
        <w:trPr>
          <w:cantSplit/>
        </w:trPr>
        <w:tc>
          <w:tcPr>
            <w:tcW w:type="dxa" w:w="1037"/>
          </w:tcPr>
          <w:p>
            <w:pPr>
              <w:spacing w:after="0"/>
              <w:jc w:val="left"/>
            </w:pPr>
            <w:r>
              <w:rPr>
                <w:sz w:val="16"/>
              </w:rPr>
              <w:t>2024-05-24</w:t>
            </w:r>
          </w:p>
        </w:tc>
        <w:tc>
          <w:tcPr>
            <w:tcW w:type="dxa" w:w="1037"/>
          </w:tcPr>
          <w:p>
            <w:pPr>
              <w:spacing w:after="0"/>
              <w:jc w:val="left"/>
            </w:pPr>
            <w:r>
              <w:rPr>
                <w:sz w:val="16"/>
              </w:rPr>
              <w:t>2024-04-03</w:t>
            </w:r>
          </w:p>
        </w:tc>
        <w:tc>
          <w:tcPr>
            <w:tcW w:type="dxa" w:w="1037"/>
          </w:tcPr>
          <w:p>
            <w:pPr>
              <w:spacing w:after="0"/>
              <w:jc w:val="left"/>
            </w:pPr>
            <w:r>
              <w:rPr>
                <w:sz w:val="16"/>
              </w:rPr>
              <w:t>DR-4785-ME</w:t>
            </w:r>
          </w:p>
        </w:tc>
        <w:tc>
          <w:tcPr>
            <w:tcW w:type="dxa" w:w="1336"/>
          </w:tcPr>
          <w:p>
            <w:pPr>
              <w:spacing w:after="0"/>
              <w:jc w:val="left"/>
            </w:pPr>
            <w:r>
              <w:rPr>
                <w:sz w:val="16"/>
              </w:rPr>
              <w:t>Major disaster</w:t>
            </w:r>
          </w:p>
        </w:tc>
        <w:tc>
          <w:tcPr>
            <w:tcW w:type="dxa" w:w="2923"/>
          </w:tcPr>
          <w:p>
            <w:pPr>
              <w:spacing w:after="0"/>
              <w:jc w:val="left"/>
            </w:pPr>
            <w:r>
              <w:rPr>
                <w:sz w:val="16"/>
              </w:rPr>
              <w:t>Severe Winter Storm</w:t>
            </w:r>
          </w:p>
        </w:tc>
        <w:tc>
          <w:tcPr>
            <w:tcW w:type="dxa" w:w="2566"/>
          </w:tcPr>
          <w:p>
            <w:pPr>
              <w:spacing w:after="0"/>
              <w:jc w:val="left"/>
            </w:pPr>
            <w:r>
              <w:rPr>
                <w:sz w:val="16"/>
              </w:rPr>
              <w:t>Winter Weather</w:t>
            </w:r>
          </w:p>
        </w:tc>
        <w:tc>
          <w:tcPr>
            <w:tcW w:type="dxa" w:w="2558"/>
          </w:tcPr>
          <w:p>
            <w:pPr>
              <w:spacing w:after="0"/>
              <w:jc w:val="right"/>
            </w:pPr>
            <w:r>
              <w:rPr>
                <w:sz w:val="16"/>
              </w:rPr>
              <w:t>$1,725,649.31</w:t>
            </w:r>
          </w:p>
        </w:tc>
        <w:tc>
          <w:tcPr>
            <w:tcW w:type="dxa" w:w="730"/>
          </w:tcPr>
          <w:p>
            <w:pPr>
              <w:spacing w:after="0"/>
              <w:jc w:val="left"/>
            </w:pPr>
            <w:r>
              <w:rPr>
                <w:sz w:val="16"/>
              </w:rPr>
              <w:t>within last 5 years</w:t>
            </w:r>
          </w:p>
        </w:tc>
        <w:tc>
          <w:tcPr>
            <w:tcW w:type="dxa" w:w="889"/>
          </w:tcPr>
          <w:p>
            <w:pPr>
              <w:spacing w:after="0"/>
              <w:jc w:val="left"/>
            </w:pPr>
          </w:p>
        </w:tc>
      </w:tr>
      <w:tr>
        <w:trPr>
          <w:cantSplit/>
        </w:trPr>
        <w:tc>
          <w:tcPr>
            <w:tcW w:type="dxa" w:w="1037"/>
          </w:tcPr>
          <w:p>
            <w:pPr>
              <w:spacing w:after="0"/>
              <w:jc w:val="left"/>
            </w:pPr>
            <w:r>
              <w:rPr>
                <w:sz w:val="16"/>
              </w:rPr>
              <w:t>2024-03-20</w:t>
            </w:r>
          </w:p>
        </w:tc>
        <w:tc>
          <w:tcPr>
            <w:tcW w:type="dxa" w:w="1037"/>
          </w:tcPr>
          <w:p>
            <w:pPr>
              <w:spacing w:after="0"/>
              <w:jc w:val="left"/>
            </w:pPr>
            <w:r>
              <w:rPr>
                <w:sz w:val="16"/>
              </w:rPr>
              <w:t>2024-01-09</w:t>
            </w:r>
          </w:p>
        </w:tc>
        <w:tc>
          <w:tcPr>
            <w:tcW w:type="dxa" w:w="1037"/>
          </w:tcPr>
          <w:p>
            <w:pPr>
              <w:spacing w:after="0"/>
              <w:jc w:val="left"/>
            </w:pPr>
            <w:r>
              <w:rPr>
                <w:sz w:val="16"/>
              </w:rPr>
              <w:t>DR-4764-ME</w:t>
            </w:r>
          </w:p>
        </w:tc>
        <w:tc>
          <w:tcPr>
            <w:tcW w:type="dxa" w:w="1336"/>
          </w:tcPr>
          <w:p>
            <w:pPr>
              <w:spacing w:after="0"/>
              <w:jc w:val="left"/>
            </w:pPr>
            <w:r>
              <w:rPr>
                <w:sz w:val="16"/>
              </w:rPr>
              <w:t>Major disaster</w:t>
            </w:r>
          </w:p>
        </w:tc>
        <w:tc>
          <w:tcPr>
            <w:tcW w:type="dxa" w:w="2923"/>
          </w:tcPr>
          <w:p>
            <w:pPr>
              <w:spacing w:after="0"/>
              <w:jc w:val="left"/>
            </w:pPr>
            <w:r>
              <w:rPr>
                <w:sz w:val="16"/>
              </w:rPr>
              <w:t>Severe Storms and Flooding</w:t>
            </w:r>
          </w:p>
        </w:tc>
        <w:tc>
          <w:tcPr>
            <w:tcW w:type="dxa" w:w="2566"/>
          </w:tcPr>
          <w:p>
            <w:pPr>
              <w:spacing w:after="0"/>
              <w:jc w:val="left"/>
            </w:pPr>
            <w:r>
              <w:rPr>
                <w:sz w:val="16"/>
              </w:rPr>
              <w:t>Inland Flooding</w:t>
            </w:r>
          </w:p>
        </w:tc>
        <w:tc>
          <w:tcPr>
            <w:tcW w:type="dxa" w:w="2558"/>
          </w:tcPr>
          <w:p>
            <w:pPr>
              <w:spacing w:after="0"/>
              <w:jc w:val="right"/>
            </w:pPr>
            <w:r>
              <w:rPr>
                <w:sz w:val="16"/>
              </w:rPr>
              <w:t>$12,602,830.64</w:t>
            </w:r>
          </w:p>
        </w:tc>
        <w:tc>
          <w:tcPr>
            <w:tcW w:type="dxa" w:w="730"/>
          </w:tcPr>
          <w:p>
            <w:pPr>
              <w:spacing w:after="0"/>
              <w:jc w:val="left"/>
            </w:pPr>
            <w:r>
              <w:rPr>
                <w:sz w:val="16"/>
              </w:rPr>
              <w:t>within last 5 years</w:t>
            </w:r>
          </w:p>
        </w:tc>
        <w:tc>
          <w:tcPr>
            <w:tcW w:type="dxa" w:w="889"/>
          </w:tcPr>
          <w:p>
            <w:pPr>
              <w:spacing w:after="0"/>
              <w:jc w:val="left"/>
            </w:pPr>
          </w:p>
        </w:tc>
      </w:tr>
      <w:tr>
        <w:trPr>
          <w:cantSplit/>
        </w:trPr>
        <w:tc>
          <w:tcPr>
            <w:tcW w:type="dxa" w:w="1037"/>
          </w:tcPr>
          <w:p>
            <w:pPr>
              <w:spacing w:after="0"/>
              <w:jc w:val="left"/>
            </w:pPr>
            <w:r>
              <w:rPr>
                <w:sz w:val="16"/>
              </w:rPr>
              <w:t>2023-09-14</w:t>
            </w:r>
          </w:p>
        </w:tc>
        <w:tc>
          <w:tcPr>
            <w:tcW w:type="dxa" w:w="1037"/>
          </w:tcPr>
          <w:p>
            <w:pPr>
              <w:spacing w:after="0"/>
              <w:jc w:val="left"/>
            </w:pPr>
            <w:r>
              <w:rPr>
                <w:sz w:val="16"/>
              </w:rPr>
              <w:t>2023-09-15</w:t>
            </w:r>
          </w:p>
        </w:tc>
        <w:tc>
          <w:tcPr>
            <w:tcW w:type="dxa" w:w="1037"/>
          </w:tcPr>
          <w:p>
            <w:pPr>
              <w:spacing w:after="0"/>
              <w:jc w:val="left"/>
            </w:pPr>
            <w:r>
              <w:rPr>
                <w:sz w:val="16"/>
              </w:rPr>
              <w:t>EM-3598-ME</w:t>
            </w:r>
          </w:p>
        </w:tc>
        <w:tc>
          <w:tcPr>
            <w:tcW w:type="dxa" w:w="1336"/>
          </w:tcPr>
          <w:p>
            <w:pPr>
              <w:spacing w:after="0"/>
              <w:jc w:val="left"/>
            </w:pPr>
            <w:r>
              <w:rPr>
                <w:sz w:val="16"/>
              </w:rPr>
              <w:t>Emergency</w:t>
            </w:r>
          </w:p>
        </w:tc>
        <w:tc>
          <w:tcPr>
            <w:tcW w:type="dxa" w:w="2923"/>
          </w:tcPr>
          <w:p>
            <w:pPr>
              <w:spacing w:after="0"/>
              <w:jc w:val="left"/>
            </w:pPr>
            <w:r>
              <w:rPr>
                <w:sz w:val="16"/>
              </w:rPr>
              <w:t>Hurricane Lee</w:t>
            </w:r>
          </w:p>
        </w:tc>
        <w:tc>
          <w:tcPr>
            <w:tcW w:type="dxa" w:w="2566"/>
          </w:tcPr>
          <w:p>
            <w:pPr>
              <w:spacing w:after="0"/>
              <w:jc w:val="left"/>
            </w:pPr>
            <w:r>
              <w:rPr>
                <w:sz w:val="16"/>
              </w:rPr>
              <w:t>Hurricane</w:t>
            </w:r>
          </w:p>
        </w:tc>
        <w:tc>
          <w:tcPr>
            <w:tcW w:type="dxa" w:w="2558"/>
          </w:tcPr>
          <w:p>
            <w:pPr>
              <w:spacing w:after="0"/>
              <w:jc w:val="right"/>
            </w:pPr>
            <w:r>
              <w:rPr>
                <w:sz w:val="16"/>
              </w:rPr>
              <w:t>no Public Assistance recorded</w:t>
            </w:r>
          </w:p>
        </w:tc>
        <w:tc>
          <w:tcPr>
            <w:tcW w:type="dxa" w:w="730"/>
          </w:tcPr>
          <w:p>
            <w:pPr>
              <w:spacing w:after="0"/>
              <w:jc w:val="left"/>
            </w:pPr>
            <w:r>
              <w:rPr>
                <w:sz w:val="16"/>
              </w:rPr>
              <w:t>within last 5 years</w:t>
            </w:r>
          </w:p>
        </w:tc>
        <w:tc>
          <w:tcPr>
            <w:tcW w:type="dxa" w:w="889"/>
          </w:tcPr>
          <w:p>
            <w:pPr>
              <w:spacing w:after="0"/>
              <w:jc w:val="left"/>
            </w:pPr>
          </w:p>
        </w:tc>
      </w:tr>
      <w:tr>
        <w:trPr>
          <w:cantSplit/>
        </w:trPr>
        <w:tc>
          <w:tcPr>
            <w:tcW w:type="dxa" w:w="1037"/>
          </w:tcPr>
          <w:p>
            <w:pPr>
              <w:spacing w:after="0"/>
              <w:jc w:val="left"/>
            </w:pPr>
            <w:r>
              <w:rPr>
                <w:sz w:val="16"/>
              </w:rPr>
              <w:t>2020-04-04</w:t>
            </w:r>
          </w:p>
        </w:tc>
        <w:tc>
          <w:tcPr>
            <w:tcW w:type="dxa" w:w="1037"/>
          </w:tcPr>
          <w:p>
            <w:pPr>
              <w:spacing w:after="0"/>
              <w:jc w:val="left"/>
            </w:pPr>
            <w:r>
              <w:rPr>
                <w:sz w:val="16"/>
              </w:rPr>
              <w:t>2020-01-20</w:t>
            </w:r>
          </w:p>
        </w:tc>
        <w:tc>
          <w:tcPr>
            <w:tcW w:type="dxa" w:w="1037"/>
          </w:tcPr>
          <w:p>
            <w:pPr>
              <w:spacing w:after="0"/>
              <w:jc w:val="left"/>
            </w:pPr>
            <w:r>
              <w:rPr>
                <w:sz w:val="16"/>
              </w:rPr>
              <w:t>DR-4522-ME</w:t>
            </w:r>
          </w:p>
        </w:tc>
        <w:tc>
          <w:tcPr>
            <w:tcW w:type="dxa" w:w="1336"/>
          </w:tcPr>
          <w:p>
            <w:pPr>
              <w:spacing w:after="0"/>
              <w:jc w:val="left"/>
            </w:pPr>
            <w:r>
              <w:rPr>
                <w:sz w:val="16"/>
              </w:rPr>
              <w:t>Major disaster</w:t>
            </w:r>
          </w:p>
        </w:tc>
        <w:tc>
          <w:tcPr>
            <w:tcW w:type="dxa" w:w="2923"/>
          </w:tcPr>
          <w:p>
            <w:pPr>
              <w:spacing w:after="0"/>
              <w:jc w:val="left"/>
            </w:pPr>
            <w:r>
              <w:rPr>
                <w:sz w:val="16"/>
              </w:rPr>
              <w:t>COVID-19 Pandemic</w:t>
            </w:r>
          </w:p>
        </w:tc>
        <w:tc>
          <w:tcPr>
            <w:tcW w:type="dxa" w:w="2566"/>
          </w:tcPr>
          <w:p>
            <w:pPr>
              <w:spacing w:after="0"/>
              <w:jc w:val="left"/>
            </w:pPr>
            <w:r>
              <w:rPr>
                <w:sz w:val="16"/>
              </w:rPr>
              <w:t>Non-natural, not counted</w:t>
            </w:r>
          </w:p>
        </w:tc>
        <w:tc>
          <w:tcPr>
            <w:tcW w:type="dxa" w:w="2558"/>
          </w:tcPr>
          <w:p>
            <w:pPr>
              <w:spacing w:after="0"/>
              <w:jc w:val="right"/>
            </w:pPr>
            <w:r>
              <w:rPr>
                <w:sz w:val="16"/>
              </w:rPr>
              <w:t>$56,771,625.52</w:t>
            </w:r>
          </w:p>
        </w:tc>
        <w:tc>
          <w:tcPr>
            <w:tcW w:type="dxa" w:w="73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EM-3444-ME</w:t>
            </w:r>
          </w:p>
        </w:tc>
        <w:tc>
          <w:tcPr>
            <w:tcW w:type="dxa" w:w="1336"/>
          </w:tcPr>
          <w:p>
            <w:pPr>
              <w:spacing w:after="0"/>
              <w:jc w:val="left"/>
            </w:pPr>
            <w:r>
              <w:rPr>
                <w:sz w:val="16"/>
              </w:rPr>
              <w:t>Emergency</w:t>
            </w:r>
          </w:p>
        </w:tc>
        <w:tc>
          <w:tcPr>
            <w:tcW w:type="dxa" w:w="2923"/>
          </w:tcPr>
          <w:p>
            <w:pPr>
              <w:spacing w:after="0"/>
              <w:jc w:val="left"/>
            </w:pPr>
            <w:r>
              <w:rPr>
                <w:sz w:val="16"/>
              </w:rPr>
              <w:t>COVID-19</w:t>
            </w:r>
          </w:p>
        </w:tc>
        <w:tc>
          <w:tcPr>
            <w:tcW w:type="dxa" w:w="2566"/>
          </w:tcPr>
          <w:p>
            <w:pPr>
              <w:spacing w:after="0"/>
              <w:jc w:val="left"/>
            </w:pPr>
            <w:r>
              <w:rPr>
                <w:sz w:val="16"/>
              </w:rPr>
              <w:t>Non-natural, not counted</w:t>
            </w:r>
          </w:p>
        </w:tc>
        <w:tc>
          <w:tcPr>
            <w:tcW w:type="dxa" w:w="2558"/>
          </w:tcPr>
          <w:p>
            <w:pPr>
              <w:spacing w:after="0"/>
              <w:jc w:val="right"/>
            </w:pPr>
            <w:r>
              <w:rPr>
                <w:sz w:val="16"/>
              </w:rPr>
              <w:t>no Public Assistance recorded</w:t>
            </w:r>
          </w:p>
        </w:tc>
        <w:tc>
          <w:tcPr>
            <w:tcW w:type="dxa" w:w="730"/>
          </w:tcPr>
          <w:p>
            <w:pPr>
              <w:spacing w:after="0"/>
              <w:jc w:val="left"/>
            </w:pPr>
          </w:p>
        </w:tc>
        <w:tc>
          <w:tcPr>
            <w:tcW w:type="dxa" w:w="889"/>
          </w:tcPr>
          <w:p>
            <w:pPr>
              <w:spacing w:after="0"/>
              <w:jc w:val="left"/>
            </w:pPr>
            <w:r>
              <w:rPr>
                <w:sz w:val="16"/>
              </w:rPr>
              <w:t>same incident as DR-4522</w:t>
            </w:r>
          </w:p>
        </w:tc>
      </w:tr>
      <w:tr>
        <w:trPr>
          <w:cantSplit/>
        </w:trPr>
        <w:tc>
          <w:tcPr>
            <w:tcW w:type="dxa" w:w="1037"/>
          </w:tcPr>
          <w:p>
            <w:pPr>
              <w:spacing w:after="0"/>
              <w:jc w:val="left"/>
            </w:pPr>
            <w:r>
              <w:rPr>
                <w:sz w:val="16"/>
              </w:rPr>
              <w:t>2018-01-02</w:t>
            </w:r>
          </w:p>
        </w:tc>
        <w:tc>
          <w:tcPr>
            <w:tcW w:type="dxa" w:w="1037"/>
          </w:tcPr>
          <w:p>
            <w:pPr>
              <w:spacing w:after="0"/>
              <w:jc w:val="left"/>
            </w:pPr>
            <w:r>
              <w:rPr>
                <w:sz w:val="16"/>
              </w:rPr>
              <w:t>2017-10-29</w:t>
            </w:r>
          </w:p>
        </w:tc>
        <w:tc>
          <w:tcPr>
            <w:tcW w:type="dxa" w:w="1037"/>
          </w:tcPr>
          <w:p>
            <w:pPr>
              <w:spacing w:after="0"/>
              <w:jc w:val="left"/>
            </w:pPr>
            <w:r>
              <w:rPr>
                <w:sz w:val="16"/>
              </w:rPr>
              <w:t>DR-4354-ME</w:t>
            </w:r>
          </w:p>
        </w:tc>
        <w:tc>
          <w:tcPr>
            <w:tcW w:type="dxa" w:w="1336"/>
          </w:tcPr>
          <w:p>
            <w:pPr>
              <w:spacing w:after="0"/>
              <w:jc w:val="left"/>
            </w:pPr>
            <w:r>
              <w:rPr>
                <w:sz w:val="16"/>
              </w:rPr>
              <w:t>Major disaster</w:t>
            </w:r>
          </w:p>
        </w:tc>
        <w:tc>
          <w:tcPr>
            <w:tcW w:type="dxa" w:w="2923"/>
          </w:tcPr>
          <w:p>
            <w:pPr>
              <w:spacing w:after="0"/>
              <w:jc w:val="left"/>
            </w:pPr>
            <w:r>
              <w:rPr>
                <w:sz w:val="16"/>
              </w:rPr>
              <w:t>Severe Storm and Flooding</w:t>
            </w:r>
          </w:p>
        </w:tc>
        <w:tc>
          <w:tcPr>
            <w:tcW w:type="dxa" w:w="2566"/>
          </w:tcPr>
          <w:p>
            <w:pPr>
              <w:spacing w:after="0"/>
              <w:jc w:val="left"/>
            </w:pPr>
            <w:r>
              <w:rPr>
                <w:sz w:val="16"/>
              </w:rPr>
              <w:t>Inland Flooding</w:t>
            </w:r>
          </w:p>
        </w:tc>
        <w:tc>
          <w:tcPr>
            <w:tcW w:type="dxa" w:w="2558"/>
          </w:tcPr>
          <w:p>
            <w:pPr>
              <w:spacing w:after="0"/>
              <w:jc w:val="right"/>
            </w:pPr>
            <w:r>
              <w:rPr>
                <w:sz w:val="16"/>
              </w:rPr>
              <w:t>$1,290,264.25</w:t>
            </w:r>
          </w:p>
        </w:tc>
        <w:tc>
          <w:tcPr>
            <w:tcW w:type="dxa" w:w="73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2015-03-12</w:t>
            </w:r>
          </w:p>
        </w:tc>
        <w:tc>
          <w:tcPr>
            <w:tcW w:type="dxa" w:w="1037"/>
          </w:tcPr>
          <w:p>
            <w:pPr>
              <w:spacing w:after="0"/>
              <w:jc w:val="left"/>
            </w:pPr>
            <w:r>
              <w:rPr>
                <w:sz w:val="16"/>
              </w:rPr>
              <w:t>2015-01-26</w:t>
            </w:r>
          </w:p>
        </w:tc>
        <w:tc>
          <w:tcPr>
            <w:tcW w:type="dxa" w:w="1037"/>
          </w:tcPr>
          <w:p>
            <w:pPr>
              <w:spacing w:after="0"/>
              <w:jc w:val="left"/>
            </w:pPr>
            <w:r>
              <w:rPr>
                <w:sz w:val="16"/>
              </w:rPr>
              <w:t>DR-4208-ME</w:t>
            </w:r>
          </w:p>
        </w:tc>
        <w:tc>
          <w:tcPr>
            <w:tcW w:type="dxa" w:w="1336"/>
          </w:tcPr>
          <w:p>
            <w:pPr>
              <w:spacing w:after="0"/>
              <w:jc w:val="left"/>
            </w:pPr>
            <w:r>
              <w:rPr>
                <w:sz w:val="16"/>
              </w:rPr>
              <w:t>Major disaster</w:t>
            </w:r>
          </w:p>
        </w:tc>
        <w:tc>
          <w:tcPr>
            <w:tcW w:type="dxa" w:w="2923"/>
          </w:tcPr>
          <w:p>
            <w:pPr>
              <w:spacing w:after="0"/>
              <w:jc w:val="left"/>
            </w:pPr>
            <w:r>
              <w:rPr>
                <w:sz w:val="16"/>
              </w:rPr>
              <w:t>Severe Winter Storm, Snowstorm, and Flooding</w:t>
            </w:r>
          </w:p>
        </w:tc>
        <w:tc>
          <w:tcPr>
            <w:tcW w:type="dxa" w:w="2566"/>
          </w:tcPr>
          <w:p>
            <w:pPr>
              <w:spacing w:after="0"/>
              <w:jc w:val="left"/>
            </w:pPr>
            <w:r>
              <w:rPr>
                <w:sz w:val="16"/>
              </w:rPr>
              <w:t>Winter Weather (primary); also designated: Inland Flooding</w:t>
            </w:r>
          </w:p>
        </w:tc>
        <w:tc>
          <w:tcPr>
            <w:tcW w:type="dxa" w:w="2558"/>
          </w:tcPr>
          <w:p>
            <w:pPr>
              <w:spacing w:after="0"/>
              <w:jc w:val="right"/>
            </w:pPr>
            <w:r>
              <w:rPr>
                <w:sz w:val="16"/>
              </w:rPr>
              <w:t>$1,021,857.97</w:t>
            </w:r>
          </w:p>
        </w:tc>
        <w:tc>
          <w:tcPr>
            <w:tcW w:type="dxa" w:w="73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2013-03-25</w:t>
            </w:r>
          </w:p>
        </w:tc>
        <w:tc>
          <w:tcPr>
            <w:tcW w:type="dxa" w:w="1037"/>
          </w:tcPr>
          <w:p>
            <w:pPr>
              <w:spacing w:after="0"/>
              <w:jc w:val="left"/>
            </w:pPr>
            <w:r>
              <w:rPr>
                <w:sz w:val="16"/>
              </w:rPr>
              <w:t>2013-02-08</w:t>
            </w:r>
          </w:p>
        </w:tc>
        <w:tc>
          <w:tcPr>
            <w:tcW w:type="dxa" w:w="1037"/>
          </w:tcPr>
          <w:p>
            <w:pPr>
              <w:spacing w:after="0"/>
              <w:jc w:val="left"/>
            </w:pPr>
            <w:r>
              <w:rPr>
                <w:sz w:val="16"/>
              </w:rPr>
              <w:t>DR-4108-ME</w:t>
            </w:r>
          </w:p>
        </w:tc>
        <w:tc>
          <w:tcPr>
            <w:tcW w:type="dxa" w:w="1336"/>
          </w:tcPr>
          <w:p>
            <w:pPr>
              <w:spacing w:after="0"/>
              <w:jc w:val="left"/>
            </w:pPr>
            <w:r>
              <w:rPr>
                <w:sz w:val="16"/>
              </w:rPr>
              <w:t>Major disaster</w:t>
            </w:r>
          </w:p>
        </w:tc>
        <w:tc>
          <w:tcPr>
            <w:tcW w:type="dxa" w:w="2923"/>
          </w:tcPr>
          <w:p>
            <w:pPr>
              <w:spacing w:after="0"/>
              <w:jc w:val="left"/>
            </w:pPr>
            <w:r>
              <w:rPr>
                <w:sz w:val="16"/>
              </w:rPr>
              <w:t>Severe Winter Storm, Snowstorm, and Flooding</w:t>
            </w:r>
          </w:p>
        </w:tc>
        <w:tc>
          <w:tcPr>
            <w:tcW w:type="dxa" w:w="2566"/>
          </w:tcPr>
          <w:p>
            <w:pPr>
              <w:spacing w:after="0"/>
              <w:jc w:val="left"/>
            </w:pPr>
            <w:r>
              <w:rPr>
                <w:sz w:val="16"/>
              </w:rPr>
              <w:t>Inland Flooding; Winter Weather</w:t>
            </w:r>
          </w:p>
        </w:tc>
        <w:tc>
          <w:tcPr>
            <w:tcW w:type="dxa" w:w="2558"/>
          </w:tcPr>
          <w:p>
            <w:pPr>
              <w:spacing w:after="0"/>
              <w:jc w:val="right"/>
            </w:pPr>
            <w:r>
              <w:rPr>
                <w:sz w:val="16"/>
              </w:rPr>
              <w:t>$1,094,099.97</w:t>
            </w:r>
          </w:p>
        </w:tc>
        <w:tc>
          <w:tcPr>
            <w:tcW w:type="dxa" w:w="73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2010-03-25</w:t>
            </w:r>
          </w:p>
        </w:tc>
        <w:tc>
          <w:tcPr>
            <w:tcW w:type="dxa" w:w="1037"/>
          </w:tcPr>
          <w:p>
            <w:pPr>
              <w:spacing w:after="0"/>
              <w:jc w:val="left"/>
            </w:pPr>
            <w:r>
              <w:rPr>
                <w:sz w:val="16"/>
              </w:rPr>
              <w:t>2010-02-23</w:t>
            </w:r>
          </w:p>
        </w:tc>
        <w:tc>
          <w:tcPr>
            <w:tcW w:type="dxa" w:w="1037"/>
          </w:tcPr>
          <w:p>
            <w:pPr>
              <w:spacing w:after="0"/>
              <w:jc w:val="left"/>
            </w:pPr>
            <w:r>
              <w:rPr>
                <w:sz w:val="16"/>
              </w:rPr>
              <w:t>DR-1891-ME</w:t>
            </w:r>
          </w:p>
        </w:tc>
        <w:tc>
          <w:tcPr>
            <w:tcW w:type="dxa" w:w="1336"/>
          </w:tcPr>
          <w:p>
            <w:pPr>
              <w:spacing w:after="0"/>
              <w:jc w:val="left"/>
            </w:pPr>
            <w:r>
              <w:rPr>
                <w:sz w:val="16"/>
              </w:rPr>
              <w:t>Major disaster</w:t>
            </w:r>
          </w:p>
        </w:tc>
        <w:tc>
          <w:tcPr>
            <w:tcW w:type="dxa" w:w="2923"/>
          </w:tcPr>
          <w:p>
            <w:pPr>
              <w:spacing w:after="0"/>
              <w:jc w:val="left"/>
            </w:pPr>
            <w:r>
              <w:rPr>
                <w:sz w:val="16"/>
              </w:rPr>
              <w:t>Severe Winter Storm</w:t>
            </w:r>
          </w:p>
        </w:tc>
        <w:tc>
          <w:tcPr>
            <w:tcW w:type="dxa" w:w="2566"/>
          </w:tcPr>
          <w:p>
            <w:pPr>
              <w:spacing w:after="0"/>
              <w:jc w:val="left"/>
            </w:pPr>
            <w:r>
              <w:rPr>
                <w:sz w:val="16"/>
              </w:rPr>
              <w:t>Winter Weather</w:t>
            </w:r>
          </w:p>
        </w:tc>
        <w:tc>
          <w:tcPr>
            <w:tcW w:type="dxa" w:w="2558"/>
          </w:tcPr>
          <w:p>
            <w:pPr>
              <w:spacing w:after="0"/>
              <w:jc w:val="right"/>
            </w:pPr>
            <w:r>
              <w:rPr>
                <w:sz w:val="16"/>
              </w:rPr>
              <w:t>$2,543,401.43</w:t>
            </w:r>
          </w:p>
        </w:tc>
        <w:tc>
          <w:tcPr>
            <w:tcW w:type="dxa" w:w="73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2009-01-09</w:t>
            </w:r>
          </w:p>
        </w:tc>
        <w:tc>
          <w:tcPr>
            <w:tcW w:type="dxa" w:w="1037"/>
          </w:tcPr>
          <w:p>
            <w:pPr>
              <w:spacing w:after="0"/>
              <w:jc w:val="left"/>
            </w:pPr>
            <w:r>
              <w:rPr>
                <w:sz w:val="16"/>
              </w:rPr>
              <w:t>2008-12-11</w:t>
            </w:r>
          </w:p>
        </w:tc>
        <w:tc>
          <w:tcPr>
            <w:tcW w:type="dxa" w:w="1037"/>
          </w:tcPr>
          <w:p>
            <w:pPr>
              <w:spacing w:after="0"/>
              <w:jc w:val="left"/>
            </w:pPr>
            <w:r>
              <w:rPr>
                <w:sz w:val="16"/>
              </w:rPr>
              <w:t>DR-1815-ME</w:t>
            </w:r>
          </w:p>
        </w:tc>
        <w:tc>
          <w:tcPr>
            <w:tcW w:type="dxa" w:w="1336"/>
          </w:tcPr>
          <w:p>
            <w:pPr>
              <w:spacing w:after="0"/>
              <w:jc w:val="left"/>
            </w:pPr>
            <w:r>
              <w:rPr>
                <w:sz w:val="16"/>
              </w:rPr>
              <w:t>Major disaster</w:t>
            </w:r>
          </w:p>
        </w:tc>
        <w:tc>
          <w:tcPr>
            <w:tcW w:type="dxa" w:w="2923"/>
          </w:tcPr>
          <w:p>
            <w:pPr>
              <w:spacing w:after="0"/>
              <w:jc w:val="left"/>
            </w:pPr>
            <w:r>
              <w:rPr>
                <w:sz w:val="16"/>
              </w:rPr>
              <w:t>Severe Winter Storm and Flooding</w:t>
            </w:r>
          </w:p>
        </w:tc>
        <w:tc>
          <w:tcPr>
            <w:tcW w:type="dxa" w:w="2566"/>
          </w:tcPr>
          <w:p>
            <w:pPr>
              <w:spacing w:after="0"/>
              <w:jc w:val="left"/>
            </w:pPr>
            <w:r>
              <w:rPr>
                <w:sz w:val="16"/>
              </w:rPr>
              <w:t>Inland Flooding; Winter Weather</w:t>
            </w:r>
          </w:p>
        </w:tc>
        <w:tc>
          <w:tcPr>
            <w:tcW w:type="dxa" w:w="2558"/>
          </w:tcPr>
          <w:p>
            <w:pPr>
              <w:spacing w:after="0"/>
              <w:jc w:val="right"/>
            </w:pPr>
            <w:r>
              <w:rPr>
                <w:sz w:val="16"/>
              </w:rPr>
              <w:t>$3,329,773</w:t>
            </w:r>
          </w:p>
        </w:tc>
        <w:tc>
          <w:tcPr>
            <w:tcW w:type="dxa" w:w="73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2008-12-15</w:t>
            </w:r>
          </w:p>
        </w:tc>
        <w:tc>
          <w:tcPr>
            <w:tcW w:type="dxa" w:w="1037"/>
          </w:tcPr>
          <w:p>
            <w:pPr>
              <w:spacing w:after="0"/>
              <w:jc w:val="left"/>
            </w:pPr>
            <w:r>
              <w:rPr>
                <w:sz w:val="16"/>
              </w:rPr>
              <w:t>2008-12-11</w:t>
            </w:r>
          </w:p>
        </w:tc>
        <w:tc>
          <w:tcPr>
            <w:tcW w:type="dxa" w:w="1037"/>
          </w:tcPr>
          <w:p>
            <w:pPr>
              <w:spacing w:after="0"/>
              <w:jc w:val="left"/>
            </w:pPr>
            <w:r>
              <w:rPr>
                <w:sz w:val="16"/>
              </w:rPr>
              <w:t>EM-3298-ME</w:t>
            </w:r>
          </w:p>
        </w:tc>
        <w:tc>
          <w:tcPr>
            <w:tcW w:type="dxa" w:w="1336"/>
          </w:tcPr>
          <w:p>
            <w:pPr>
              <w:spacing w:after="0"/>
              <w:jc w:val="left"/>
            </w:pPr>
            <w:r>
              <w:rPr>
                <w:sz w:val="16"/>
              </w:rPr>
              <w:t>Emergency</w:t>
            </w:r>
          </w:p>
        </w:tc>
        <w:tc>
          <w:tcPr>
            <w:tcW w:type="dxa" w:w="2923"/>
          </w:tcPr>
          <w:p>
            <w:pPr>
              <w:spacing w:after="0"/>
              <w:jc w:val="left"/>
            </w:pPr>
            <w:r>
              <w:rPr>
                <w:sz w:val="16"/>
              </w:rPr>
              <w:t>Severe Winter Storm</w:t>
            </w:r>
          </w:p>
        </w:tc>
        <w:tc>
          <w:tcPr>
            <w:tcW w:type="dxa" w:w="2566"/>
          </w:tcPr>
          <w:p>
            <w:pPr>
              <w:spacing w:after="0"/>
              <w:jc w:val="left"/>
            </w:pPr>
            <w:r>
              <w:rPr>
                <w:sz w:val="16"/>
              </w:rPr>
              <w:t>Winter Weather</w:t>
            </w:r>
          </w:p>
        </w:tc>
        <w:tc>
          <w:tcPr>
            <w:tcW w:type="dxa" w:w="2558"/>
          </w:tcPr>
          <w:p>
            <w:pPr>
              <w:spacing w:after="0"/>
              <w:jc w:val="right"/>
            </w:pPr>
            <w:r>
              <w:rPr>
                <w:sz w:val="16"/>
              </w:rPr>
              <w:t>no Public Assistance recorded</w:t>
            </w:r>
          </w:p>
        </w:tc>
        <w:tc>
          <w:tcPr>
            <w:tcW w:type="dxa" w:w="730"/>
          </w:tcPr>
          <w:p>
            <w:pPr>
              <w:spacing w:after="0"/>
              <w:jc w:val="left"/>
            </w:pPr>
          </w:p>
        </w:tc>
        <w:tc>
          <w:tcPr>
            <w:tcW w:type="dxa" w:w="889"/>
          </w:tcPr>
          <w:p>
            <w:pPr>
              <w:spacing w:after="0"/>
              <w:jc w:val="left"/>
            </w:pPr>
            <w:r>
              <w:rPr>
                <w:sz w:val="16"/>
              </w:rPr>
              <w:t>same incident as DR-1815</w:t>
            </w:r>
          </w:p>
        </w:tc>
      </w:tr>
      <w:tr>
        <w:trPr>
          <w:cantSplit/>
        </w:trPr>
        <w:tc>
          <w:tcPr>
            <w:tcW w:type="dxa" w:w="1037"/>
          </w:tcPr>
          <w:p>
            <w:pPr>
              <w:spacing w:after="0"/>
              <w:jc w:val="left"/>
            </w:pPr>
            <w:r>
              <w:rPr>
                <w:sz w:val="16"/>
              </w:rPr>
              <w:t>2008-09-09</w:t>
            </w:r>
          </w:p>
        </w:tc>
        <w:tc>
          <w:tcPr>
            <w:tcW w:type="dxa" w:w="1037"/>
          </w:tcPr>
          <w:p>
            <w:pPr>
              <w:spacing w:after="0"/>
              <w:jc w:val="left"/>
            </w:pPr>
            <w:r>
              <w:rPr>
                <w:sz w:val="16"/>
              </w:rPr>
              <w:t>2008-07-18</w:t>
            </w:r>
          </w:p>
        </w:tc>
        <w:tc>
          <w:tcPr>
            <w:tcW w:type="dxa" w:w="1037"/>
          </w:tcPr>
          <w:p>
            <w:pPr>
              <w:spacing w:after="0"/>
              <w:jc w:val="left"/>
            </w:pPr>
            <w:r>
              <w:rPr>
                <w:sz w:val="16"/>
              </w:rPr>
              <w:t>DR-1788-ME</w:t>
            </w:r>
          </w:p>
        </w:tc>
        <w:tc>
          <w:tcPr>
            <w:tcW w:type="dxa" w:w="1336"/>
          </w:tcPr>
          <w:p>
            <w:pPr>
              <w:spacing w:after="0"/>
              <w:jc w:val="left"/>
            </w:pPr>
            <w:r>
              <w:rPr>
                <w:sz w:val="16"/>
              </w:rPr>
              <w:t>Major disaster</w:t>
            </w:r>
          </w:p>
        </w:tc>
        <w:tc>
          <w:tcPr>
            <w:tcW w:type="dxa" w:w="2923"/>
          </w:tcPr>
          <w:p>
            <w:pPr>
              <w:spacing w:after="0"/>
              <w:jc w:val="left"/>
            </w:pPr>
            <w:r>
              <w:rPr>
                <w:sz w:val="16"/>
              </w:rPr>
              <w:t>Severe Storms, Flooding, and Tornadoes</w:t>
            </w:r>
          </w:p>
        </w:tc>
        <w:tc>
          <w:tcPr>
            <w:tcW w:type="dxa" w:w="2566"/>
          </w:tcPr>
          <w:p>
            <w:pPr>
              <w:spacing w:after="0"/>
              <w:jc w:val="left"/>
            </w:pPr>
            <w:r>
              <w:rPr>
                <w:sz w:val="16"/>
              </w:rPr>
              <w:t>Inland Flooding; Tornado</w:t>
            </w:r>
          </w:p>
        </w:tc>
        <w:tc>
          <w:tcPr>
            <w:tcW w:type="dxa" w:w="2558"/>
          </w:tcPr>
          <w:p>
            <w:pPr>
              <w:spacing w:after="0"/>
              <w:jc w:val="right"/>
            </w:pPr>
            <w:r>
              <w:rPr>
                <w:sz w:val="16"/>
              </w:rPr>
              <w:t>$614,401.49</w:t>
            </w:r>
          </w:p>
        </w:tc>
        <w:tc>
          <w:tcPr>
            <w:tcW w:type="dxa" w:w="73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2007-04-25</w:t>
            </w:r>
          </w:p>
        </w:tc>
        <w:tc>
          <w:tcPr>
            <w:tcW w:type="dxa" w:w="1037"/>
          </w:tcPr>
          <w:p>
            <w:pPr>
              <w:spacing w:after="0"/>
              <w:jc w:val="left"/>
            </w:pPr>
            <w:r>
              <w:rPr>
                <w:sz w:val="16"/>
              </w:rPr>
              <w:t>2007-04-15</w:t>
            </w:r>
          </w:p>
        </w:tc>
        <w:tc>
          <w:tcPr>
            <w:tcW w:type="dxa" w:w="1037"/>
          </w:tcPr>
          <w:p>
            <w:pPr>
              <w:spacing w:after="0"/>
              <w:jc w:val="left"/>
            </w:pPr>
            <w:r>
              <w:rPr>
                <w:sz w:val="16"/>
              </w:rPr>
              <w:t>DR-1693-ME</w:t>
            </w:r>
          </w:p>
        </w:tc>
        <w:tc>
          <w:tcPr>
            <w:tcW w:type="dxa" w:w="1336"/>
          </w:tcPr>
          <w:p>
            <w:pPr>
              <w:spacing w:after="0"/>
              <w:jc w:val="left"/>
            </w:pPr>
            <w:r>
              <w:rPr>
                <w:sz w:val="16"/>
              </w:rPr>
              <w:t>Major disaster</w:t>
            </w:r>
          </w:p>
        </w:tc>
        <w:tc>
          <w:tcPr>
            <w:tcW w:type="dxa" w:w="2923"/>
          </w:tcPr>
          <w:p>
            <w:pPr>
              <w:spacing w:after="0"/>
              <w:jc w:val="left"/>
            </w:pPr>
            <w:r>
              <w:rPr>
                <w:sz w:val="16"/>
              </w:rPr>
              <w:t>Severe Storms and Inland and Coastal Flooding</w:t>
            </w:r>
          </w:p>
        </w:tc>
        <w:tc>
          <w:tcPr>
            <w:tcW w:type="dxa" w:w="2566"/>
          </w:tcPr>
          <w:p>
            <w:pPr>
              <w:spacing w:after="0"/>
              <w:jc w:val="left"/>
            </w:pPr>
            <w:r>
              <w:rPr>
                <w:sz w:val="16"/>
              </w:rPr>
              <w:t>Coastal Flooding</w:t>
            </w:r>
          </w:p>
        </w:tc>
        <w:tc>
          <w:tcPr>
            <w:tcW w:type="dxa" w:w="2558"/>
          </w:tcPr>
          <w:p>
            <w:pPr>
              <w:spacing w:after="0"/>
              <w:jc w:val="right"/>
            </w:pPr>
            <w:r>
              <w:rPr>
                <w:sz w:val="16"/>
              </w:rPr>
              <w:t>$5,462,058.79</w:t>
            </w:r>
          </w:p>
        </w:tc>
        <w:tc>
          <w:tcPr>
            <w:tcW w:type="dxa" w:w="73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2005-09-19</w:t>
            </w:r>
          </w:p>
        </w:tc>
        <w:tc>
          <w:tcPr>
            <w:tcW w:type="dxa" w:w="1037"/>
          </w:tcPr>
          <w:p>
            <w:pPr>
              <w:spacing w:after="0"/>
              <w:jc w:val="left"/>
            </w:pPr>
            <w:r>
              <w:rPr>
                <w:sz w:val="16"/>
              </w:rPr>
              <w:t>2005-08-29</w:t>
            </w:r>
          </w:p>
        </w:tc>
        <w:tc>
          <w:tcPr>
            <w:tcW w:type="dxa" w:w="1037"/>
          </w:tcPr>
          <w:p>
            <w:pPr>
              <w:spacing w:after="0"/>
              <w:jc w:val="left"/>
            </w:pPr>
            <w:r>
              <w:rPr>
                <w:sz w:val="16"/>
              </w:rPr>
              <w:t>EM-3256-ME</w:t>
            </w:r>
          </w:p>
        </w:tc>
        <w:tc>
          <w:tcPr>
            <w:tcW w:type="dxa" w:w="1336"/>
          </w:tcPr>
          <w:p>
            <w:pPr>
              <w:spacing w:after="0"/>
              <w:jc w:val="left"/>
            </w:pPr>
            <w:r>
              <w:rPr>
                <w:sz w:val="16"/>
              </w:rPr>
              <w:t>Emergency</w:t>
            </w:r>
          </w:p>
        </w:tc>
        <w:tc>
          <w:tcPr>
            <w:tcW w:type="dxa" w:w="2923"/>
          </w:tcPr>
          <w:p>
            <w:pPr>
              <w:spacing w:after="0"/>
              <w:jc w:val="left"/>
            </w:pPr>
            <w:r>
              <w:rPr>
                <w:sz w:val="16"/>
              </w:rPr>
              <w:t>Hurricane Katrina Evacuation</w:t>
            </w:r>
          </w:p>
        </w:tc>
        <w:tc>
          <w:tcPr>
            <w:tcW w:type="dxa" w:w="2566"/>
          </w:tcPr>
          <w:p>
            <w:pPr>
              <w:spacing w:after="0"/>
              <w:jc w:val="left"/>
            </w:pPr>
            <w:r>
              <w:rPr>
                <w:sz w:val="16"/>
              </w:rPr>
              <w:t>Hurricane: evacuation support, not a local hazard event; not counted</w:t>
            </w:r>
          </w:p>
        </w:tc>
        <w:tc>
          <w:tcPr>
            <w:tcW w:type="dxa" w:w="2558"/>
          </w:tcPr>
          <w:p>
            <w:pPr>
              <w:spacing w:after="0"/>
              <w:jc w:val="right"/>
            </w:pPr>
            <w:r>
              <w:rPr>
                <w:sz w:val="16"/>
              </w:rPr>
              <w:t>no Public Assistance recorded</w:t>
            </w:r>
          </w:p>
        </w:tc>
        <w:tc>
          <w:tcPr>
            <w:tcW w:type="dxa" w:w="73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2005-04-21</w:t>
            </w:r>
          </w:p>
        </w:tc>
        <w:tc>
          <w:tcPr>
            <w:tcW w:type="dxa" w:w="1037"/>
          </w:tcPr>
          <w:p>
            <w:pPr>
              <w:spacing w:after="0"/>
              <w:jc w:val="left"/>
            </w:pPr>
            <w:r>
              <w:rPr>
                <w:sz w:val="16"/>
              </w:rPr>
              <w:t>2005-03-11</w:t>
            </w:r>
          </w:p>
        </w:tc>
        <w:tc>
          <w:tcPr>
            <w:tcW w:type="dxa" w:w="1037"/>
          </w:tcPr>
          <w:p>
            <w:pPr>
              <w:spacing w:after="0"/>
              <w:jc w:val="left"/>
            </w:pPr>
            <w:r>
              <w:rPr>
                <w:sz w:val="16"/>
              </w:rPr>
              <w:t>EM-3210-ME</w:t>
            </w:r>
          </w:p>
        </w:tc>
        <w:tc>
          <w:tcPr>
            <w:tcW w:type="dxa" w:w="1336"/>
          </w:tcPr>
          <w:p>
            <w:pPr>
              <w:spacing w:after="0"/>
              <w:jc w:val="left"/>
            </w:pPr>
            <w:r>
              <w:rPr>
                <w:sz w:val="16"/>
              </w:rPr>
              <w:t>Emergency</w:t>
            </w:r>
          </w:p>
        </w:tc>
        <w:tc>
          <w:tcPr>
            <w:tcW w:type="dxa" w:w="2923"/>
          </w:tcPr>
          <w:p>
            <w:pPr>
              <w:spacing w:after="0"/>
              <w:jc w:val="left"/>
            </w:pPr>
            <w:r>
              <w:rPr>
                <w:sz w:val="16"/>
              </w:rPr>
              <w:t>Record Snow</w:t>
            </w:r>
          </w:p>
        </w:tc>
        <w:tc>
          <w:tcPr>
            <w:tcW w:type="dxa" w:w="2566"/>
          </w:tcPr>
          <w:p>
            <w:pPr>
              <w:spacing w:after="0"/>
              <w:jc w:val="left"/>
            </w:pPr>
            <w:r>
              <w:rPr>
                <w:sz w:val="16"/>
              </w:rPr>
              <w:t>Winter Weather</w:t>
            </w:r>
          </w:p>
        </w:tc>
        <w:tc>
          <w:tcPr>
            <w:tcW w:type="dxa" w:w="2558"/>
          </w:tcPr>
          <w:p>
            <w:pPr>
              <w:spacing w:after="0"/>
              <w:jc w:val="right"/>
            </w:pPr>
            <w:r>
              <w:rPr>
                <w:sz w:val="16"/>
              </w:rPr>
              <w:t>$682,500.31</w:t>
            </w:r>
          </w:p>
        </w:tc>
        <w:tc>
          <w:tcPr>
            <w:tcW w:type="dxa" w:w="73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2005-04-01</w:t>
            </w:r>
          </w:p>
        </w:tc>
        <w:tc>
          <w:tcPr>
            <w:tcW w:type="dxa" w:w="1037"/>
          </w:tcPr>
          <w:p>
            <w:pPr>
              <w:spacing w:after="0"/>
              <w:jc w:val="left"/>
            </w:pPr>
            <w:r>
              <w:rPr>
                <w:sz w:val="16"/>
              </w:rPr>
              <w:t>2005-03-09</w:t>
            </w:r>
          </w:p>
        </w:tc>
        <w:tc>
          <w:tcPr>
            <w:tcW w:type="dxa" w:w="1037"/>
          </w:tcPr>
          <w:p>
            <w:pPr>
              <w:spacing w:after="0"/>
              <w:jc w:val="left"/>
            </w:pPr>
            <w:r>
              <w:rPr>
                <w:sz w:val="16"/>
              </w:rPr>
              <w:t>EM-3209-ME</w:t>
            </w:r>
          </w:p>
        </w:tc>
        <w:tc>
          <w:tcPr>
            <w:tcW w:type="dxa" w:w="1336"/>
          </w:tcPr>
          <w:p>
            <w:pPr>
              <w:spacing w:after="0"/>
              <w:jc w:val="left"/>
            </w:pPr>
            <w:r>
              <w:rPr>
                <w:sz w:val="16"/>
              </w:rPr>
              <w:t>Emergency</w:t>
            </w:r>
          </w:p>
        </w:tc>
        <w:tc>
          <w:tcPr>
            <w:tcW w:type="dxa" w:w="2923"/>
          </w:tcPr>
          <w:p>
            <w:pPr>
              <w:spacing w:after="0"/>
              <w:jc w:val="left"/>
            </w:pPr>
            <w:r>
              <w:rPr>
                <w:sz w:val="16"/>
              </w:rPr>
              <w:t>Snow</w:t>
            </w:r>
          </w:p>
        </w:tc>
        <w:tc>
          <w:tcPr>
            <w:tcW w:type="dxa" w:w="2566"/>
          </w:tcPr>
          <w:p>
            <w:pPr>
              <w:spacing w:after="0"/>
              <w:jc w:val="left"/>
            </w:pPr>
            <w:r>
              <w:rPr>
                <w:sz w:val="16"/>
              </w:rPr>
              <w:t>Winter Weather</w:t>
            </w:r>
          </w:p>
        </w:tc>
        <w:tc>
          <w:tcPr>
            <w:tcW w:type="dxa" w:w="2558"/>
          </w:tcPr>
          <w:p>
            <w:pPr>
              <w:spacing w:after="0"/>
              <w:jc w:val="right"/>
            </w:pPr>
            <w:r>
              <w:rPr>
                <w:sz w:val="16"/>
              </w:rPr>
              <w:t>$604,878.87</w:t>
            </w:r>
          </w:p>
        </w:tc>
        <w:tc>
          <w:tcPr>
            <w:tcW w:type="dxa" w:w="73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2005-03-14</w:t>
            </w:r>
          </w:p>
        </w:tc>
        <w:tc>
          <w:tcPr>
            <w:tcW w:type="dxa" w:w="1037"/>
          </w:tcPr>
          <w:p>
            <w:pPr>
              <w:spacing w:after="0"/>
              <w:jc w:val="left"/>
            </w:pPr>
            <w:r>
              <w:rPr>
                <w:sz w:val="16"/>
              </w:rPr>
              <w:t>2005-02-10</w:t>
            </w:r>
          </w:p>
        </w:tc>
        <w:tc>
          <w:tcPr>
            <w:tcW w:type="dxa" w:w="1037"/>
          </w:tcPr>
          <w:p>
            <w:pPr>
              <w:spacing w:after="0"/>
              <w:jc w:val="left"/>
            </w:pPr>
            <w:r>
              <w:rPr>
                <w:sz w:val="16"/>
              </w:rPr>
              <w:t>EM-3206-ME</w:t>
            </w:r>
          </w:p>
        </w:tc>
        <w:tc>
          <w:tcPr>
            <w:tcW w:type="dxa" w:w="1336"/>
          </w:tcPr>
          <w:p>
            <w:pPr>
              <w:spacing w:after="0"/>
              <w:jc w:val="left"/>
            </w:pPr>
            <w:r>
              <w:rPr>
                <w:sz w:val="16"/>
              </w:rPr>
              <w:t>Emergency</w:t>
            </w:r>
          </w:p>
        </w:tc>
        <w:tc>
          <w:tcPr>
            <w:tcW w:type="dxa" w:w="2923"/>
          </w:tcPr>
          <w:p>
            <w:pPr>
              <w:spacing w:after="0"/>
              <w:jc w:val="left"/>
            </w:pPr>
            <w:r>
              <w:rPr>
                <w:sz w:val="16"/>
              </w:rPr>
              <w:t>Record and/or Near Record Snow</w:t>
            </w:r>
          </w:p>
        </w:tc>
        <w:tc>
          <w:tcPr>
            <w:tcW w:type="dxa" w:w="2566"/>
          </w:tcPr>
          <w:p>
            <w:pPr>
              <w:spacing w:after="0"/>
              <w:jc w:val="left"/>
            </w:pPr>
            <w:r>
              <w:rPr>
                <w:sz w:val="16"/>
              </w:rPr>
              <w:t>Winter Weather</w:t>
            </w:r>
          </w:p>
        </w:tc>
        <w:tc>
          <w:tcPr>
            <w:tcW w:type="dxa" w:w="2558"/>
          </w:tcPr>
          <w:p>
            <w:pPr>
              <w:spacing w:after="0"/>
              <w:jc w:val="right"/>
            </w:pPr>
            <w:r>
              <w:rPr>
                <w:sz w:val="16"/>
              </w:rPr>
              <w:t>$686,777.57</w:t>
            </w:r>
          </w:p>
        </w:tc>
        <w:tc>
          <w:tcPr>
            <w:tcW w:type="dxa" w:w="73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2005-03-14</w:t>
            </w:r>
          </w:p>
        </w:tc>
        <w:tc>
          <w:tcPr>
            <w:tcW w:type="dxa" w:w="1037"/>
          </w:tcPr>
          <w:p>
            <w:pPr>
              <w:spacing w:after="0"/>
              <w:jc w:val="left"/>
            </w:pPr>
            <w:r>
              <w:rPr>
                <w:sz w:val="16"/>
              </w:rPr>
              <w:t>2005-01-22</w:t>
            </w:r>
          </w:p>
        </w:tc>
        <w:tc>
          <w:tcPr>
            <w:tcW w:type="dxa" w:w="1037"/>
          </w:tcPr>
          <w:p>
            <w:pPr>
              <w:spacing w:after="0"/>
              <w:jc w:val="left"/>
            </w:pPr>
            <w:r>
              <w:rPr>
                <w:sz w:val="16"/>
              </w:rPr>
              <w:t>EM-3205-ME</w:t>
            </w:r>
          </w:p>
        </w:tc>
        <w:tc>
          <w:tcPr>
            <w:tcW w:type="dxa" w:w="1336"/>
          </w:tcPr>
          <w:p>
            <w:pPr>
              <w:spacing w:after="0"/>
              <w:jc w:val="left"/>
            </w:pPr>
            <w:r>
              <w:rPr>
                <w:sz w:val="16"/>
              </w:rPr>
              <w:t>Emergency</w:t>
            </w:r>
          </w:p>
        </w:tc>
        <w:tc>
          <w:tcPr>
            <w:tcW w:type="dxa" w:w="2923"/>
          </w:tcPr>
          <w:p>
            <w:pPr>
              <w:spacing w:after="0"/>
              <w:jc w:val="left"/>
            </w:pPr>
            <w:r>
              <w:rPr>
                <w:sz w:val="16"/>
              </w:rPr>
              <w:t>Record and/or Near Record Snow</w:t>
            </w:r>
          </w:p>
        </w:tc>
        <w:tc>
          <w:tcPr>
            <w:tcW w:type="dxa" w:w="2566"/>
          </w:tcPr>
          <w:p>
            <w:pPr>
              <w:spacing w:after="0"/>
              <w:jc w:val="left"/>
            </w:pPr>
            <w:r>
              <w:rPr>
                <w:sz w:val="16"/>
              </w:rPr>
              <w:t>Winter Weather</w:t>
            </w:r>
          </w:p>
        </w:tc>
        <w:tc>
          <w:tcPr>
            <w:tcW w:type="dxa" w:w="2558"/>
          </w:tcPr>
          <w:p>
            <w:pPr>
              <w:spacing w:after="0"/>
              <w:jc w:val="right"/>
            </w:pPr>
            <w:r>
              <w:rPr>
                <w:sz w:val="16"/>
              </w:rPr>
              <w:t>$749,344.94</w:t>
            </w:r>
          </w:p>
        </w:tc>
        <w:tc>
          <w:tcPr>
            <w:tcW w:type="dxa" w:w="73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2004-01-15</w:t>
            </w:r>
          </w:p>
        </w:tc>
        <w:tc>
          <w:tcPr>
            <w:tcW w:type="dxa" w:w="1037"/>
          </w:tcPr>
          <w:p>
            <w:pPr>
              <w:spacing w:after="0"/>
              <w:jc w:val="left"/>
            </w:pPr>
            <w:r>
              <w:rPr>
                <w:sz w:val="16"/>
              </w:rPr>
              <w:t>2003-12-06</w:t>
            </w:r>
          </w:p>
        </w:tc>
        <w:tc>
          <w:tcPr>
            <w:tcW w:type="dxa" w:w="1037"/>
          </w:tcPr>
          <w:p>
            <w:pPr>
              <w:spacing w:after="0"/>
              <w:jc w:val="left"/>
            </w:pPr>
            <w:r>
              <w:rPr>
                <w:sz w:val="16"/>
              </w:rPr>
              <w:t>EM-3190-ME</w:t>
            </w:r>
          </w:p>
        </w:tc>
        <w:tc>
          <w:tcPr>
            <w:tcW w:type="dxa" w:w="1336"/>
          </w:tcPr>
          <w:p>
            <w:pPr>
              <w:spacing w:after="0"/>
              <w:jc w:val="left"/>
            </w:pPr>
            <w:r>
              <w:rPr>
                <w:sz w:val="16"/>
              </w:rPr>
              <w:t>Emergency</w:t>
            </w:r>
          </w:p>
        </w:tc>
        <w:tc>
          <w:tcPr>
            <w:tcW w:type="dxa" w:w="2923"/>
          </w:tcPr>
          <w:p>
            <w:pPr>
              <w:spacing w:after="0"/>
              <w:jc w:val="left"/>
            </w:pPr>
            <w:r>
              <w:rPr>
                <w:sz w:val="16"/>
              </w:rPr>
              <w:t>Snow</w:t>
            </w:r>
          </w:p>
        </w:tc>
        <w:tc>
          <w:tcPr>
            <w:tcW w:type="dxa" w:w="2566"/>
          </w:tcPr>
          <w:p>
            <w:pPr>
              <w:spacing w:after="0"/>
              <w:jc w:val="left"/>
            </w:pPr>
            <w:r>
              <w:rPr>
                <w:sz w:val="16"/>
              </w:rPr>
              <w:t>Winter Weather</w:t>
            </w:r>
          </w:p>
        </w:tc>
        <w:tc>
          <w:tcPr>
            <w:tcW w:type="dxa" w:w="2558"/>
          </w:tcPr>
          <w:p>
            <w:pPr>
              <w:spacing w:after="0"/>
              <w:jc w:val="right"/>
            </w:pPr>
            <w:r>
              <w:rPr>
                <w:sz w:val="16"/>
              </w:rPr>
              <w:t>$489,668.62</w:t>
            </w:r>
          </w:p>
        </w:tc>
        <w:tc>
          <w:tcPr>
            <w:tcW w:type="dxa" w:w="73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2003-05-14</w:t>
            </w:r>
          </w:p>
        </w:tc>
        <w:tc>
          <w:tcPr>
            <w:tcW w:type="dxa" w:w="1037"/>
          </w:tcPr>
          <w:p>
            <w:pPr>
              <w:spacing w:after="0"/>
              <w:jc w:val="left"/>
            </w:pPr>
            <w:r>
              <w:rPr>
                <w:sz w:val="16"/>
              </w:rPr>
              <w:t>2002-12-17</w:t>
            </w:r>
          </w:p>
        </w:tc>
        <w:tc>
          <w:tcPr>
            <w:tcW w:type="dxa" w:w="1037"/>
          </w:tcPr>
          <w:p>
            <w:pPr>
              <w:spacing w:after="0"/>
              <w:jc w:val="left"/>
            </w:pPr>
            <w:r>
              <w:rPr>
                <w:sz w:val="16"/>
              </w:rPr>
              <w:t>DR-1468-ME</w:t>
            </w:r>
          </w:p>
        </w:tc>
        <w:tc>
          <w:tcPr>
            <w:tcW w:type="dxa" w:w="1336"/>
          </w:tcPr>
          <w:p>
            <w:pPr>
              <w:spacing w:after="0"/>
              <w:jc w:val="left"/>
            </w:pPr>
            <w:r>
              <w:rPr>
                <w:sz w:val="16"/>
              </w:rPr>
              <w:t>Major disaster</w:t>
            </w:r>
          </w:p>
        </w:tc>
        <w:tc>
          <w:tcPr>
            <w:tcW w:type="dxa" w:w="2923"/>
          </w:tcPr>
          <w:p>
            <w:pPr>
              <w:spacing w:after="0"/>
              <w:jc w:val="left"/>
            </w:pPr>
            <w:r>
              <w:rPr>
                <w:sz w:val="16"/>
              </w:rPr>
              <w:t>Severe Winter Cold and Frost</w:t>
            </w:r>
          </w:p>
        </w:tc>
        <w:tc>
          <w:tcPr>
            <w:tcW w:type="dxa" w:w="2566"/>
          </w:tcPr>
          <w:p>
            <w:pPr>
              <w:spacing w:after="0"/>
              <w:jc w:val="left"/>
            </w:pPr>
            <w:r>
              <w:rPr>
                <w:sz w:val="16"/>
              </w:rPr>
              <w:t>Cold Wave</w:t>
            </w:r>
          </w:p>
        </w:tc>
        <w:tc>
          <w:tcPr>
            <w:tcW w:type="dxa" w:w="2558"/>
          </w:tcPr>
          <w:p>
            <w:pPr>
              <w:spacing w:after="0"/>
              <w:jc w:val="right"/>
            </w:pPr>
            <w:r>
              <w:rPr>
                <w:sz w:val="16"/>
              </w:rPr>
              <w:t>$290,550.64</w:t>
            </w:r>
          </w:p>
        </w:tc>
        <w:tc>
          <w:tcPr>
            <w:tcW w:type="dxa" w:w="73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2001-03-20</w:t>
            </w:r>
          </w:p>
        </w:tc>
        <w:tc>
          <w:tcPr>
            <w:tcW w:type="dxa" w:w="1037"/>
          </w:tcPr>
          <w:p>
            <w:pPr>
              <w:spacing w:after="0"/>
              <w:jc w:val="left"/>
            </w:pPr>
            <w:r>
              <w:rPr>
                <w:sz w:val="16"/>
              </w:rPr>
              <w:t>2001-03-05</w:t>
            </w:r>
          </w:p>
        </w:tc>
        <w:tc>
          <w:tcPr>
            <w:tcW w:type="dxa" w:w="1037"/>
          </w:tcPr>
          <w:p>
            <w:pPr>
              <w:spacing w:after="0"/>
              <w:jc w:val="left"/>
            </w:pPr>
            <w:r>
              <w:rPr>
                <w:sz w:val="16"/>
              </w:rPr>
              <w:t>EM-3164-ME</w:t>
            </w:r>
          </w:p>
        </w:tc>
        <w:tc>
          <w:tcPr>
            <w:tcW w:type="dxa" w:w="1336"/>
          </w:tcPr>
          <w:p>
            <w:pPr>
              <w:spacing w:after="0"/>
              <w:jc w:val="left"/>
            </w:pPr>
            <w:r>
              <w:rPr>
                <w:sz w:val="16"/>
              </w:rPr>
              <w:t>Emergency</w:t>
            </w:r>
          </w:p>
        </w:tc>
        <w:tc>
          <w:tcPr>
            <w:tcW w:type="dxa" w:w="2923"/>
          </w:tcPr>
          <w:p>
            <w:pPr>
              <w:spacing w:after="0"/>
              <w:jc w:val="left"/>
            </w:pPr>
            <w:r>
              <w:rPr>
                <w:sz w:val="16"/>
              </w:rPr>
              <w:t>Snow</w:t>
            </w:r>
          </w:p>
        </w:tc>
        <w:tc>
          <w:tcPr>
            <w:tcW w:type="dxa" w:w="2566"/>
          </w:tcPr>
          <w:p>
            <w:pPr>
              <w:spacing w:after="0"/>
              <w:jc w:val="left"/>
            </w:pPr>
            <w:r>
              <w:rPr>
                <w:sz w:val="16"/>
              </w:rPr>
              <w:t>Winter Weather</w:t>
            </w:r>
          </w:p>
        </w:tc>
        <w:tc>
          <w:tcPr>
            <w:tcW w:type="dxa" w:w="2558"/>
          </w:tcPr>
          <w:p>
            <w:pPr>
              <w:spacing w:after="0"/>
              <w:jc w:val="right"/>
            </w:pPr>
            <w:r>
              <w:rPr>
                <w:sz w:val="16"/>
              </w:rPr>
              <w:t>$784,753.49</w:t>
            </w:r>
          </w:p>
        </w:tc>
        <w:tc>
          <w:tcPr>
            <w:tcW w:type="dxa" w:w="73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1999-11-18</w:t>
            </w:r>
          </w:p>
        </w:tc>
        <w:tc>
          <w:tcPr>
            <w:tcW w:type="dxa" w:w="1037"/>
          </w:tcPr>
          <w:p>
            <w:pPr>
              <w:spacing w:after="0"/>
              <w:jc w:val="left"/>
            </w:pPr>
            <w:r>
              <w:rPr>
                <w:sz w:val="16"/>
              </w:rPr>
              <w:t>1999-09-16</w:t>
            </w:r>
          </w:p>
        </w:tc>
        <w:tc>
          <w:tcPr>
            <w:tcW w:type="dxa" w:w="1037"/>
          </w:tcPr>
          <w:p>
            <w:pPr>
              <w:spacing w:after="0"/>
              <w:jc w:val="left"/>
            </w:pPr>
            <w:r>
              <w:rPr>
                <w:sz w:val="16"/>
              </w:rPr>
              <w:t>DR-1308-ME</w:t>
            </w:r>
          </w:p>
        </w:tc>
        <w:tc>
          <w:tcPr>
            <w:tcW w:type="dxa" w:w="1336"/>
          </w:tcPr>
          <w:p>
            <w:pPr>
              <w:spacing w:after="0"/>
              <w:jc w:val="left"/>
            </w:pPr>
            <w:r>
              <w:rPr>
                <w:sz w:val="16"/>
              </w:rPr>
              <w:t>Major disaster</w:t>
            </w:r>
          </w:p>
        </w:tc>
        <w:tc>
          <w:tcPr>
            <w:tcW w:type="dxa" w:w="2923"/>
          </w:tcPr>
          <w:p>
            <w:pPr>
              <w:spacing w:after="0"/>
              <w:jc w:val="left"/>
            </w:pPr>
            <w:r>
              <w:rPr>
                <w:sz w:val="16"/>
              </w:rPr>
              <w:t>Hurricane Floyd Major Disaster Declarations</w:t>
            </w:r>
          </w:p>
        </w:tc>
        <w:tc>
          <w:tcPr>
            <w:tcW w:type="dxa" w:w="2566"/>
          </w:tcPr>
          <w:p>
            <w:pPr>
              <w:spacing w:after="0"/>
              <w:jc w:val="left"/>
            </w:pPr>
            <w:r>
              <w:rPr>
                <w:sz w:val="16"/>
              </w:rPr>
              <w:t>Hurricane (primary); also designated: Inland Flooding</w:t>
            </w:r>
          </w:p>
        </w:tc>
        <w:tc>
          <w:tcPr>
            <w:tcW w:type="dxa" w:w="2558"/>
          </w:tcPr>
          <w:p>
            <w:pPr>
              <w:spacing w:after="0"/>
              <w:jc w:val="right"/>
            </w:pPr>
            <w:r>
              <w:rPr>
                <w:sz w:val="16"/>
              </w:rPr>
              <w:t>$62,777.61</w:t>
            </w:r>
          </w:p>
        </w:tc>
        <w:tc>
          <w:tcPr>
            <w:tcW w:type="dxa" w:w="73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1999-01-21</w:t>
            </w:r>
          </w:p>
        </w:tc>
        <w:tc>
          <w:tcPr>
            <w:tcW w:type="dxa" w:w="1037"/>
          </w:tcPr>
          <w:p>
            <w:pPr>
              <w:spacing w:after="0"/>
              <w:jc w:val="left"/>
            </w:pPr>
            <w:r>
              <w:rPr>
                <w:sz w:val="16"/>
              </w:rPr>
              <w:t>1998-10-08</w:t>
            </w:r>
          </w:p>
        </w:tc>
        <w:tc>
          <w:tcPr>
            <w:tcW w:type="dxa" w:w="1037"/>
          </w:tcPr>
          <w:p>
            <w:pPr>
              <w:spacing w:after="0"/>
              <w:jc w:val="left"/>
            </w:pPr>
            <w:r>
              <w:rPr>
                <w:sz w:val="16"/>
              </w:rPr>
              <w:t>DR-1263-ME</w:t>
            </w:r>
          </w:p>
        </w:tc>
        <w:tc>
          <w:tcPr>
            <w:tcW w:type="dxa" w:w="1336"/>
          </w:tcPr>
          <w:p>
            <w:pPr>
              <w:spacing w:after="0"/>
              <w:jc w:val="left"/>
            </w:pPr>
            <w:r>
              <w:rPr>
                <w:sz w:val="16"/>
              </w:rPr>
              <w:t>Major disaster</w:t>
            </w:r>
          </w:p>
        </w:tc>
        <w:tc>
          <w:tcPr>
            <w:tcW w:type="dxa" w:w="2923"/>
          </w:tcPr>
          <w:p>
            <w:pPr>
              <w:spacing w:after="0"/>
              <w:jc w:val="left"/>
            </w:pPr>
            <w:r>
              <w:rPr>
                <w:sz w:val="16"/>
              </w:rPr>
              <w:t>Me - Flooding 10/16/98</w:t>
            </w:r>
          </w:p>
        </w:tc>
        <w:tc>
          <w:tcPr>
            <w:tcW w:type="dxa" w:w="2566"/>
          </w:tcPr>
          <w:p>
            <w:pPr>
              <w:spacing w:after="0"/>
              <w:jc w:val="left"/>
            </w:pPr>
            <w:r>
              <w:rPr>
                <w:sz w:val="16"/>
              </w:rPr>
              <w:t>Inland Flooding</w:t>
            </w:r>
          </w:p>
        </w:tc>
        <w:tc>
          <w:tcPr>
            <w:tcW w:type="dxa" w:w="2558"/>
          </w:tcPr>
          <w:p>
            <w:pPr>
              <w:spacing w:after="0"/>
              <w:jc w:val="right"/>
            </w:pPr>
            <w:r>
              <w:rPr>
                <w:sz w:val="16"/>
              </w:rPr>
              <w:t>no Public Assistance recorded</w:t>
            </w:r>
          </w:p>
        </w:tc>
        <w:tc>
          <w:tcPr>
            <w:tcW w:type="dxa" w:w="73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1998-01-13</w:t>
            </w:r>
          </w:p>
        </w:tc>
        <w:tc>
          <w:tcPr>
            <w:tcW w:type="dxa" w:w="1037"/>
          </w:tcPr>
          <w:p>
            <w:pPr>
              <w:spacing w:after="0"/>
              <w:jc w:val="left"/>
            </w:pPr>
            <w:r>
              <w:rPr>
                <w:sz w:val="16"/>
              </w:rPr>
              <w:t>1998-01-05</w:t>
            </w:r>
          </w:p>
        </w:tc>
        <w:tc>
          <w:tcPr>
            <w:tcW w:type="dxa" w:w="1037"/>
          </w:tcPr>
          <w:p>
            <w:pPr>
              <w:spacing w:after="0"/>
              <w:jc w:val="left"/>
            </w:pPr>
            <w:r>
              <w:rPr>
                <w:sz w:val="16"/>
              </w:rPr>
              <w:t>DR-1198-ME</w:t>
            </w:r>
          </w:p>
        </w:tc>
        <w:tc>
          <w:tcPr>
            <w:tcW w:type="dxa" w:w="1336"/>
          </w:tcPr>
          <w:p>
            <w:pPr>
              <w:spacing w:after="0"/>
              <w:jc w:val="left"/>
            </w:pPr>
            <w:r>
              <w:rPr>
                <w:sz w:val="16"/>
              </w:rPr>
              <w:t>Major disaster</w:t>
            </w:r>
          </w:p>
        </w:tc>
        <w:tc>
          <w:tcPr>
            <w:tcW w:type="dxa" w:w="2923"/>
          </w:tcPr>
          <w:p>
            <w:pPr>
              <w:spacing w:after="0"/>
              <w:jc w:val="left"/>
            </w:pPr>
            <w:r>
              <w:rPr>
                <w:sz w:val="16"/>
              </w:rPr>
              <w:t>Severe Ice Storms, Rains and High Winds</w:t>
            </w:r>
          </w:p>
        </w:tc>
        <w:tc>
          <w:tcPr>
            <w:tcW w:type="dxa" w:w="2566"/>
          </w:tcPr>
          <w:p>
            <w:pPr>
              <w:spacing w:after="0"/>
              <w:jc w:val="left"/>
            </w:pPr>
            <w:r>
              <w:rPr>
                <w:sz w:val="16"/>
              </w:rPr>
              <w:t>Ice Storm; Strong Wind</w:t>
            </w:r>
          </w:p>
        </w:tc>
        <w:tc>
          <w:tcPr>
            <w:tcW w:type="dxa" w:w="2558"/>
          </w:tcPr>
          <w:p>
            <w:pPr>
              <w:spacing w:after="0"/>
              <w:jc w:val="right"/>
            </w:pPr>
            <w:r>
              <w:rPr>
                <w:sz w:val="16"/>
              </w:rPr>
              <w:t>no Public Assistance recorded</w:t>
            </w:r>
          </w:p>
        </w:tc>
        <w:tc>
          <w:tcPr>
            <w:tcW w:type="dxa" w:w="73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1996-10-28</w:t>
            </w:r>
          </w:p>
        </w:tc>
        <w:tc>
          <w:tcPr>
            <w:tcW w:type="dxa" w:w="1037"/>
          </w:tcPr>
          <w:p>
            <w:pPr>
              <w:spacing w:after="0"/>
              <w:jc w:val="left"/>
            </w:pPr>
            <w:r>
              <w:rPr>
                <w:sz w:val="16"/>
              </w:rPr>
              <w:t>1996-10-20</w:t>
            </w:r>
          </w:p>
        </w:tc>
        <w:tc>
          <w:tcPr>
            <w:tcW w:type="dxa" w:w="1037"/>
          </w:tcPr>
          <w:p>
            <w:pPr>
              <w:spacing w:after="0"/>
              <w:jc w:val="left"/>
            </w:pPr>
            <w:r>
              <w:rPr>
                <w:sz w:val="16"/>
              </w:rPr>
              <w:t>DR-1143-ME</w:t>
            </w:r>
          </w:p>
        </w:tc>
        <w:tc>
          <w:tcPr>
            <w:tcW w:type="dxa" w:w="1336"/>
          </w:tcPr>
          <w:p>
            <w:pPr>
              <w:spacing w:after="0"/>
              <w:jc w:val="left"/>
            </w:pPr>
            <w:r>
              <w:rPr>
                <w:sz w:val="16"/>
              </w:rPr>
              <w:t>Major disaster</w:t>
            </w:r>
          </w:p>
        </w:tc>
        <w:tc>
          <w:tcPr>
            <w:tcW w:type="dxa" w:w="2923"/>
          </w:tcPr>
          <w:p>
            <w:pPr>
              <w:spacing w:after="0"/>
              <w:jc w:val="left"/>
            </w:pPr>
            <w:r>
              <w:rPr>
                <w:sz w:val="16"/>
              </w:rPr>
              <w:t>Severe Storms and Flooding</w:t>
            </w:r>
          </w:p>
        </w:tc>
        <w:tc>
          <w:tcPr>
            <w:tcW w:type="dxa" w:w="2566"/>
          </w:tcPr>
          <w:p>
            <w:pPr>
              <w:spacing w:after="0"/>
              <w:jc w:val="left"/>
            </w:pPr>
            <w:r>
              <w:rPr>
                <w:sz w:val="16"/>
              </w:rPr>
              <w:t>Inland Flooding</w:t>
            </w:r>
          </w:p>
        </w:tc>
        <w:tc>
          <w:tcPr>
            <w:tcW w:type="dxa" w:w="2558"/>
          </w:tcPr>
          <w:p>
            <w:pPr>
              <w:spacing w:after="0"/>
              <w:jc w:val="right"/>
            </w:pPr>
            <w:r>
              <w:rPr>
                <w:sz w:val="16"/>
              </w:rPr>
              <w:t>no Public Assistance recorded</w:t>
            </w:r>
          </w:p>
        </w:tc>
        <w:tc>
          <w:tcPr>
            <w:tcW w:type="dxa" w:w="73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1996-10-24</w:t>
            </w:r>
          </w:p>
        </w:tc>
        <w:tc>
          <w:tcPr>
            <w:tcW w:type="dxa" w:w="1037"/>
          </w:tcPr>
          <w:p>
            <w:pPr>
              <w:spacing w:after="0"/>
              <w:jc w:val="left"/>
            </w:pPr>
            <w:r>
              <w:rPr>
                <w:sz w:val="16"/>
              </w:rPr>
              <w:t>1996-10-20</w:t>
            </w:r>
          </w:p>
        </w:tc>
        <w:tc>
          <w:tcPr>
            <w:tcW w:type="dxa" w:w="1037"/>
          </w:tcPr>
          <w:p>
            <w:pPr>
              <w:spacing w:after="0"/>
              <w:jc w:val="left"/>
            </w:pPr>
            <w:r>
              <w:rPr>
                <w:sz w:val="16"/>
              </w:rPr>
              <w:t>EM-3121-ME</w:t>
            </w:r>
          </w:p>
        </w:tc>
        <w:tc>
          <w:tcPr>
            <w:tcW w:type="dxa" w:w="1336"/>
          </w:tcPr>
          <w:p>
            <w:pPr>
              <w:spacing w:after="0"/>
              <w:jc w:val="left"/>
            </w:pPr>
            <w:r>
              <w:rPr>
                <w:sz w:val="16"/>
              </w:rPr>
              <w:t>Emergency</w:t>
            </w:r>
          </w:p>
        </w:tc>
        <w:tc>
          <w:tcPr>
            <w:tcW w:type="dxa" w:w="2923"/>
          </w:tcPr>
          <w:p>
            <w:pPr>
              <w:spacing w:after="0"/>
              <w:jc w:val="left"/>
            </w:pPr>
            <w:r>
              <w:rPr>
                <w:sz w:val="16"/>
              </w:rPr>
              <w:t>Severe Storm,Heavy Rains, Flooding, High Winds</w:t>
            </w:r>
          </w:p>
        </w:tc>
        <w:tc>
          <w:tcPr>
            <w:tcW w:type="dxa" w:w="2566"/>
          </w:tcPr>
          <w:p>
            <w:pPr>
              <w:spacing w:after="0"/>
              <w:jc w:val="left"/>
            </w:pPr>
            <w:r>
              <w:rPr>
                <w:sz w:val="16"/>
              </w:rPr>
              <w:t>Inland Flooding; Strong Wind</w:t>
            </w:r>
          </w:p>
        </w:tc>
        <w:tc>
          <w:tcPr>
            <w:tcW w:type="dxa" w:w="2558"/>
          </w:tcPr>
          <w:p>
            <w:pPr>
              <w:spacing w:after="0"/>
              <w:jc w:val="right"/>
            </w:pPr>
            <w:r>
              <w:rPr>
                <w:sz w:val="16"/>
              </w:rPr>
              <w:t>no Public Assistance recorded</w:t>
            </w:r>
          </w:p>
        </w:tc>
        <w:tc>
          <w:tcPr>
            <w:tcW w:type="dxa" w:w="730"/>
          </w:tcPr>
          <w:p>
            <w:pPr>
              <w:spacing w:after="0"/>
              <w:jc w:val="left"/>
            </w:pPr>
          </w:p>
        </w:tc>
        <w:tc>
          <w:tcPr>
            <w:tcW w:type="dxa" w:w="889"/>
          </w:tcPr>
          <w:p>
            <w:pPr>
              <w:spacing w:after="0"/>
              <w:jc w:val="left"/>
            </w:pPr>
            <w:r>
              <w:rPr>
                <w:sz w:val="16"/>
              </w:rPr>
              <w:t>same incident as DR-1143</w:t>
            </w:r>
          </w:p>
        </w:tc>
      </w:tr>
      <w:tr>
        <w:trPr>
          <w:cantSplit/>
        </w:trPr>
        <w:tc>
          <w:tcPr>
            <w:tcW w:type="dxa" w:w="1037"/>
          </w:tcPr>
          <w:p>
            <w:pPr>
              <w:spacing w:after="0"/>
              <w:jc w:val="left"/>
            </w:pPr>
            <w:r>
              <w:rPr>
                <w:sz w:val="16"/>
              </w:rPr>
              <w:t>1996-05-20</w:t>
            </w:r>
          </w:p>
        </w:tc>
        <w:tc>
          <w:tcPr>
            <w:tcW w:type="dxa" w:w="1037"/>
          </w:tcPr>
          <w:p>
            <w:pPr>
              <w:spacing w:after="0"/>
              <w:jc w:val="left"/>
            </w:pPr>
            <w:r>
              <w:rPr>
                <w:sz w:val="16"/>
              </w:rPr>
              <w:t>1996-04-16</w:t>
            </w:r>
          </w:p>
        </w:tc>
        <w:tc>
          <w:tcPr>
            <w:tcW w:type="dxa" w:w="1037"/>
          </w:tcPr>
          <w:p>
            <w:pPr>
              <w:spacing w:after="0"/>
              <w:jc w:val="left"/>
            </w:pPr>
            <w:r>
              <w:rPr>
                <w:sz w:val="16"/>
              </w:rPr>
              <w:t>DR-1114-ME</w:t>
            </w:r>
          </w:p>
        </w:tc>
        <w:tc>
          <w:tcPr>
            <w:tcW w:type="dxa" w:w="1336"/>
          </w:tcPr>
          <w:p>
            <w:pPr>
              <w:spacing w:after="0"/>
              <w:jc w:val="left"/>
            </w:pPr>
            <w:r>
              <w:rPr>
                <w:sz w:val="16"/>
              </w:rPr>
              <w:t>Major disaster</w:t>
            </w:r>
          </w:p>
        </w:tc>
        <w:tc>
          <w:tcPr>
            <w:tcW w:type="dxa" w:w="2923"/>
          </w:tcPr>
          <w:p>
            <w:pPr>
              <w:spacing w:after="0"/>
              <w:jc w:val="left"/>
            </w:pPr>
            <w:r>
              <w:rPr>
                <w:sz w:val="16"/>
              </w:rPr>
              <w:t>Severe Storms, Mudslides, Flooding</w:t>
            </w:r>
          </w:p>
        </w:tc>
        <w:tc>
          <w:tcPr>
            <w:tcW w:type="dxa" w:w="2566"/>
          </w:tcPr>
          <w:p>
            <w:pPr>
              <w:spacing w:after="0"/>
              <w:jc w:val="left"/>
            </w:pPr>
            <w:r>
              <w:rPr>
                <w:sz w:val="16"/>
              </w:rPr>
              <w:t>Inland Flooding; Landslide</w:t>
            </w:r>
          </w:p>
        </w:tc>
        <w:tc>
          <w:tcPr>
            <w:tcW w:type="dxa" w:w="2558"/>
          </w:tcPr>
          <w:p>
            <w:pPr>
              <w:spacing w:after="0"/>
              <w:jc w:val="right"/>
            </w:pPr>
            <w:r>
              <w:rPr>
                <w:sz w:val="16"/>
              </w:rPr>
              <w:t>no Public Assistance recorded</w:t>
            </w:r>
          </w:p>
        </w:tc>
        <w:tc>
          <w:tcPr>
            <w:tcW w:type="dxa" w:w="73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1993-05-11</w:t>
            </w:r>
          </w:p>
        </w:tc>
        <w:tc>
          <w:tcPr>
            <w:tcW w:type="dxa" w:w="1037"/>
          </w:tcPr>
          <w:p>
            <w:pPr>
              <w:spacing w:after="0"/>
              <w:jc w:val="left"/>
            </w:pPr>
            <w:r>
              <w:rPr>
                <w:sz w:val="16"/>
              </w:rPr>
              <w:t>1993-04-09</w:t>
            </w:r>
          </w:p>
        </w:tc>
        <w:tc>
          <w:tcPr>
            <w:tcW w:type="dxa" w:w="1037"/>
          </w:tcPr>
          <w:p>
            <w:pPr>
              <w:spacing w:after="0"/>
              <w:jc w:val="left"/>
            </w:pPr>
            <w:r>
              <w:rPr>
                <w:sz w:val="16"/>
              </w:rPr>
              <w:t>DR-988-ME</w:t>
            </w:r>
          </w:p>
        </w:tc>
        <w:tc>
          <w:tcPr>
            <w:tcW w:type="dxa" w:w="1336"/>
          </w:tcPr>
          <w:p>
            <w:pPr>
              <w:spacing w:after="0"/>
              <w:jc w:val="left"/>
            </w:pPr>
            <w:r>
              <w:rPr>
                <w:sz w:val="16"/>
              </w:rPr>
              <w:t>Major disaster</w:t>
            </w:r>
          </w:p>
        </w:tc>
        <w:tc>
          <w:tcPr>
            <w:tcW w:type="dxa" w:w="2923"/>
          </w:tcPr>
          <w:p>
            <w:pPr>
              <w:spacing w:after="0"/>
              <w:jc w:val="left"/>
            </w:pPr>
            <w:r>
              <w:rPr>
                <w:sz w:val="16"/>
              </w:rPr>
              <w:t>Heavy Rain, Snowmelt, Ice Jams &amp; Flooding</w:t>
            </w:r>
          </w:p>
        </w:tc>
        <w:tc>
          <w:tcPr>
            <w:tcW w:type="dxa" w:w="2566"/>
          </w:tcPr>
          <w:p>
            <w:pPr>
              <w:spacing w:after="0"/>
              <w:jc w:val="left"/>
            </w:pPr>
            <w:r>
              <w:rPr>
                <w:sz w:val="16"/>
              </w:rPr>
              <w:t>Inland Flooding</w:t>
            </w:r>
          </w:p>
        </w:tc>
        <w:tc>
          <w:tcPr>
            <w:tcW w:type="dxa" w:w="2558"/>
          </w:tcPr>
          <w:p>
            <w:pPr>
              <w:spacing w:after="0"/>
              <w:jc w:val="right"/>
            </w:pPr>
            <w:r>
              <w:rPr>
                <w:sz w:val="16"/>
              </w:rPr>
              <w:t>no Public Assistance recorded</w:t>
            </w:r>
          </w:p>
        </w:tc>
        <w:tc>
          <w:tcPr>
            <w:tcW w:type="dxa" w:w="73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1993-03-15</w:t>
            </w:r>
          </w:p>
        </w:tc>
        <w:tc>
          <w:tcPr>
            <w:tcW w:type="dxa" w:w="1037"/>
          </w:tcPr>
          <w:p>
            <w:pPr>
              <w:spacing w:after="0"/>
              <w:jc w:val="left"/>
            </w:pPr>
            <w:r>
              <w:rPr>
                <w:sz w:val="16"/>
              </w:rPr>
              <w:t>1993-03-13</w:t>
            </w:r>
          </w:p>
        </w:tc>
        <w:tc>
          <w:tcPr>
            <w:tcW w:type="dxa" w:w="1037"/>
          </w:tcPr>
          <w:p>
            <w:pPr>
              <w:spacing w:after="0"/>
              <w:jc w:val="left"/>
            </w:pPr>
            <w:r>
              <w:rPr>
                <w:sz w:val="16"/>
              </w:rPr>
              <w:t>EM-3099-ME</w:t>
            </w:r>
          </w:p>
        </w:tc>
        <w:tc>
          <w:tcPr>
            <w:tcW w:type="dxa" w:w="1336"/>
          </w:tcPr>
          <w:p>
            <w:pPr>
              <w:spacing w:after="0"/>
              <w:jc w:val="left"/>
            </w:pPr>
            <w:r>
              <w:rPr>
                <w:sz w:val="16"/>
              </w:rPr>
              <w:t>Emergency</w:t>
            </w:r>
          </w:p>
        </w:tc>
        <w:tc>
          <w:tcPr>
            <w:tcW w:type="dxa" w:w="2923"/>
          </w:tcPr>
          <w:p>
            <w:pPr>
              <w:spacing w:after="0"/>
              <w:jc w:val="left"/>
            </w:pPr>
            <w:r>
              <w:rPr>
                <w:sz w:val="16"/>
              </w:rPr>
              <w:t>Blizzards, Severe Winds &amp; Snowfall, Coastal Storm</w:t>
            </w:r>
          </w:p>
        </w:tc>
        <w:tc>
          <w:tcPr>
            <w:tcW w:type="dxa" w:w="2566"/>
          </w:tcPr>
          <w:p>
            <w:pPr>
              <w:spacing w:after="0"/>
              <w:jc w:val="left"/>
            </w:pPr>
            <w:r>
              <w:rPr>
                <w:sz w:val="16"/>
              </w:rPr>
              <w:t>Winter Weather (primary); also designated: Coastal Flooding</w:t>
            </w:r>
          </w:p>
        </w:tc>
        <w:tc>
          <w:tcPr>
            <w:tcW w:type="dxa" w:w="2558"/>
          </w:tcPr>
          <w:p>
            <w:pPr>
              <w:spacing w:after="0"/>
              <w:jc w:val="right"/>
            </w:pPr>
            <w:r>
              <w:rPr>
                <w:sz w:val="16"/>
              </w:rPr>
              <w:t>no Public Assistance recorded</w:t>
            </w:r>
          </w:p>
        </w:tc>
        <w:tc>
          <w:tcPr>
            <w:tcW w:type="dxa" w:w="73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1992-03-27</w:t>
            </w:r>
          </w:p>
        </w:tc>
        <w:tc>
          <w:tcPr>
            <w:tcW w:type="dxa" w:w="1037"/>
          </w:tcPr>
          <w:p>
            <w:pPr>
              <w:spacing w:after="0"/>
              <w:jc w:val="left"/>
            </w:pPr>
            <w:r>
              <w:rPr>
                <w:sz w:val="16"/>
              </w:rPr>
              <w:t>1992-03-10</w:t>
            </w:r>
          </w:p>
        </w:tc>
        <w:tc>
          <w:tcPr>
            <w:tcW w:type="dxa" w:w="1037"/>
          </w:tcPr>
          <w:p>
            <w:pPr>
              <w:spacing w:after="0"/>
              <w:jc w:val="left"/>
            </w:pPr>
            <w:r>
              <w:rPr>
                <w:sz w:val="16"/>
              </w:rPr>
              <w:t>DR-940-ME</w:t>
            </w:r>
          </w:p>
        </w:tc>
        <w:tc>
          <w:tcPr>
            <w:tcW w:type="dxa" w:w="1336"/>
          </w:tcPr>
          <w:p>
            <w:pPr>
              <w:spacing w:after="0"/>
              <w:jc w:val="left"/>
            </w:pPr>
            <w:r>
              <w:rPr>
                <w:sz w:val="16"/>
              </w:rPr>
              <w:t>Major disaster</w:t>
            </w:r>
          </w:p>
        </w:tc>
        <w:tc>
          <w:tcPr>
            <w:tcW w:type="dxa" w:w="2923"/>
          </w:tcPr>
          <w:p>
            <w:pPr>
              <w:spacing w:after="0"/>
              <w:jc w:val="left"/>
            </w:pPr>
            <w:r>
              <w:rPr>
                <w:sz w:val="16"/>
              </w:rPr>
              <w:t>Heavy Rains, Ice Jams &amp; Flooding</w:t>
            </w:r>
          </w:p>
        </w:tc>
        <w:tc>
          <w:tcPr>
            <w:tcW w:type="dxa" w:w="2566"/>
          </w:tcPr>
          <w:p>
            <w:pPr>
              <w:spacing w:after="0"/>
              <w:jc w:val="left"/>
            </w:pPr>
            <w:r>
              <w:rPr>
                <w:sz w:val="16"/>
              </w:rPr>
              <w:t>Inland Flooding</w:t>
            </w:r>
          </w:p>
        </w:tc>
        <w:tc>
          <w:tcPr>
            <w:tcW w:type="dxa" w:w="2558"/>
          </w:tcPr>
          <w:p>
            <w:pPr>
              <w:spacing w:after="0"/>
              <w:jc w:val="right"/>
            </w:pPr>
            <w:r>
              <w:rPr>
                <w:sz w:val="16"/>
              </w:rPr>
              <w:t>no Public Assistance recorded</w:t>
            </w:r>
          </w:p>
        </w:tc>
        <w:tc>
          <w:tcPr>
            <w:tcW w:type="dxa" w:w="73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1991-11-07</w:t>
            </w:r>
          </w:p>
        </w:tc>
        <w:tc>
          <w:tcPr>
            <w:tcW w:type="dxa" w:w="1037"/>
          </w:tcPr>
          <w:p>
            <w:pPr>
              <w:spacing w:after="0"/>
              <w:jc w:val="left"/>
            </w:pPr>
            <w:r>
              <w:rPr>
                <w:sz w:val="16"/>
              </w:rPr>
              <w:t>1991-10-30</w:t>
            </w:r>
          </w:p>
        </w:tc>
        <w:tc>
          <w:tcPr>
            <w:tcW w:type="dxa" w:w="1037"/>
          </w:tcPr>
          <w:p>
            <w:pPr>
              <w:spacing w:after="0"/>
              <w:jc w:val="left"/>
            </w:pPr>
            <w:r>
              <w:rPr>
                <w:sz w:val="16"/>
              </w:rPr>
              <w:t>DR-921-ME</w:t>
            </w:r>
          </w:p>
        </w:tc>
        <w:tc>
          <w:tcPr>
            <w:tcW w:type="dxa" w:w="1336"/>
          </w:tcPr>
          <w:p>
            <w:pPr>
              <w:spacing w:after="0"/>
              <w:jc w:val="left"/>
            </w:pPr>
            <w:r>
              <w:rPr>
                <w:sz w:val="16"/>
              </w:rPr>
              <w:t>Major disaster</w:t>
            </w:r>
          </w:p>
        </w:tc>
        <w:tc>
          <w:tcPr>
            <w:tcW w:type="dxa" w:w="2923"/>
          </w:tcPr>
          <w:p>
            <w:pPr>
              <w:spacing w:after="0"/>
              <w:jc w:val="left"/>
            </w:pPr>
            <w:r>
              <w:rPr>
                <w:sz w:val="16"/>
              </w:rPr>
              <w:t>Coastal Storm</w:t>
            </w:r>
          </w:p>
        </w:tc>
        <w:tc>
          <w:tcPr>
            <w:tcW w:type="dxa" w:w="2566"/>
          </w:tcPr>
          <w:p>
            <w:pPr>
              <w:spacing w:after="0"/>
              <w:jc w:val="left"/>
            </w:pPr>
            <w:r>
              <w:rPr>
                <w:sz w:val="16"/>
              </w:rPr>
              <w:t>Coastal Flooding</w:t>
            </w:r>
          </w:p>
        </w:tc>
        <w:tc>
          <w:tcPr>
            <w:tcW w:type="dxa" w:w="2558"/>
          </w:tcPr>
          <w:p>
            <w:pPr>
              <w:spacing w:after="0"/>
              <w:jc w:val="right"/>
            </w:pPr>
            <w:r>
              <w:rPr>
                <w:sz w:val="16"/>
              </w:rPr>
              <w:t>no Public Assistance recorded</w:t>
            </w:r>
          </w:p>
        </w:tc>
        <w:tc>
          <w:tcPr>
            <w:tcW w:type="dxa" w:w="73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1991-08-28</w:t>
            </w:r>
          </w:p>
        </w:tc>
        <w:tc>
          <w:tcPr>
            <w:tcW w:type="dxa" w:w="1037"/>
          </w:tcPr>
          <w:p>
            <w:pPr>
              <w:spacing w:after="0"/>
              <w:jc w:val="left"/>
            </w:pPr>
            <w:r>
              <w:rPr>
                <w:sz w:val="16"/>
              </w:rPr>
              <w:t>1991-08-18</w:t>
            </w:r>
          </w:p>
        </w:tc>
        <w:tc>
          <w:tcPr>
            <w:tcW w:type="dxa" w:w="1037"/>
          </w:tcPr>
          <w:p>
            <w:pPr>
              <w:spacing w:after="0"/>
              <w:jc w:val="left"/>
            </w:pPr>
            <w:r>
              <w:rPr>
                <w:sz w:val="16"/>
              </w:rPr>
              <w:t>DR-915-ME</w:t>
            </w:r>
          </w:p>
        </w:tc>
        <w:tc>
          <w:tcPr>
            <w:tcW w:type="dxa" w:w="1336"/>
          </w:tcPr>
          <w:p>
            <w:pPr>
              <w:spacing w:after="0"/>
              <w:jc w:val="left"/>
            </w:pPr>
            <w:r>
              <w:rPr>
                <w:sz w:val="16"/>
              </w:rPr>
              <w:t>Major disaster</w:t>
            </w:r>
          </w:p>
        </w:tc>
        <w:tc>
          <w:tcPr>
            <w:tcW w:type="dxa" w:w="2923"/>
          </w:tcPr>
          <w:p>
            <w:pPr>
              <w:spacing w:after="0"/>
              <w:jc w:val="left"/>
            </w:pPr>
            <w:r>
              <w:rPr>
                <w:sz w:val="16"/>
              </w:rPr>
              <w:t>Hurricane Bob &amp; Flooding</w:t>
            </w:r>
          </w:p>
        </w:tc>
        <w:tc>
          <w:tcPr>
            <w:tcW w:type="dxa" w:w="2566"/>
          </w:tcPr>
          <w:p>
            <w:pPr>
              <w:spacing w:after="0"/>
              <w:jc w:val="left"/>
            </w:pPr>
            <w:r>
              <w:rPr>
                <w:sz w:val="16"/>
              </w:rPr>
              <w:t>Hurricane</w:t>
            </w:r>
          </w:p>
        </w:tc>
        <w:tc>
          <w:tcPr>
            <w:tcW w:type="dxa" w:w="2558"/>
          </w:tcPr>
          <w:p>
            <w:pPr>
              <w:spacing w:after="0"/>
              <w:jc w:val="right"/>
            </w:pPr>
            <w:r>
              <w:rPr>
                <w:sz w:val="16"/>
              </w:rPr>
              <w:t>no Public Assistance recorded</w:t>
            </w:r>
          </w:p>
        </w:tc>
        <w:tc>
          <w:tcPr>
            <w:tcW w:type="dxa" w:w="73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1989-06-07</w:t>
            </w:r>
          </w:p>
        </w:tc>
        <w:tc>
          <w:tcPr>
            <w:tcW w:type="dxa" w:w="1037"/>
          </w:tcPr>
          <w:p>
            <w:pPr>
              <w:spacing w:after="0"/>
              <w:jc w:val="left"/>
            </w:pPr>
            <w:r>
              <w:rPr>
                <w:sz w:val="16"/>
              </w:rPr>
              <w:t>1989-05-05</w:t>
            </w:r>
          </w:p>
        </w:tc>
        <w:tc>
          <w:tcPr>
            <w:tcW w:type="dxa" w:w="1037"/>
          </w:tcPr>
          <w:p>
            <w:pPr>
              <w:spacing w:after="0"/>
              <w:jc w:val="left"/>
            </w:pPr>
            <w:r>
              <w:rPr>
                <w:sz w:val="16"/>
              </w:rPr>
              <w:t>DR-830-ME</w:t>
            </w:r>
          </w:p>
        </w:tc>
        <w:tc>
          <w:tcPr>
            <w:tcW w:type="dxa" w:w="1336"/>
          </w:tcPr>
          <w:p>
            <w:pPr>
              <w:spacing w:after="0"/>
              <w:jc w:val="left"/>
            </w:pPr>
            <w:r>
              <w:rPr>
                <w:sz w:val="16"/>
              </w:rPr>
              <w:t>Major disaster</w:t>
            </w:r>
          </w:p>
        </w:tc>
        <w:tc>
          <w:tcPr>
            <w:tcW w:type="dxa" w:w="2923"/>
          </w:tcPr>
          <w:p>
            <w:pPr>
              <w:spacing w:after="0"/>
              <w:jc w:val="left"/>
            </w:pPr>
            <w:r>
              <w:rPr>
                <w:sz w:val="16"/>
              </w:rPr>
              <w:t>Severe Storms &amp; Flooding</w:t>
            </w:r>
          </w:p>
        </w:tc>
        <w:tc>
          <w:tcPr>
            <w:tcW w:type="dxa" w:w="2566"/>
          </w:tcPr>
          <w:p>
            <w:pPr>
              <w:spacing w:after="0"/>
              <w:jc w:val="left"/>
            </w:pPr>
            <w:r>
              <w:rPr>
                <w:sz w:val="16"/>
              </w:rPr>
              <w:t>Inland Flooding</w:t>
            </w:r>
          </w:p>
        </w:tc>
        <w:tc>
          <w:tcPr>
            <w:tcW w:type="dxa" w:w="2558"/>
          </w:tcPr>
          <w:p>
            <w:pPr>
              <w:spacing w:after="0"/>
              <w:jc w:val="right"/>
            </w:pPr>
            <w:r>
              <w:rPr>
                <w:sz w:val="16"/>
              </w:rPr>
              <w:t>no Public Assistance recorded</w:t>
            </w:r>
          </w:p>
        </w:tc>
        <w:tc>
          <w:tcPr>
            <w:tcW w:type="dxa" w:w="73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1987-04-09</w:t>
            </w:r>
          </w:p>
        </w:tc>
        <w:tc>
          <w:tcPr>
            <w:tcW w:type="dxa" w:w="1037"/>
          </w:tcPr>
          <w:p>
            <w:pPr>
              <w:spacing w:after="0"/>
              <w:jc w:val="left"/>
            </w:pPr>
            <w:r>
              <w:rPr>
                <w:sz w:val="16"/>
              </w:rPr>
              <w:t>1987-03-30</w:t>
            </w:r>
          </w:p>
        </w:tc>
        <w:tc>
          <w:tcPr>
            <w:tcW w:type="dxa" w:w="1037"/>
          </w:tcPr>
          <w:p>
            <w:pPr>
              <w:spacing w:after="0"/>
              <w:jc w:val="left"/>
            </w:pPr>
            <w:r>
              <w:rPr>
                <w:sz w:val="16"/>
              </w:rPr>
              <w:t>DR-788-ME</w:t>
            </w:r>
          </w:p>
        </w:tc>
        <w:tc>
          <w:tcPr>
            <w:tcW w:type="dxa" w:w="1336"/>
          </w:tcPr>
          <w:p>
            <w:pPr>
              <w:spacing w:after="0"/>
              <w:jc w:val="left"/>
            </w:pPr>
            <w:r>
              <w:rPr>
                <w:sz w:val="16"/>
              </w:rPr>
              <w:t>Major disaster</w:t>
            </w:r>
          </w:p>
        </w:tc>
        <w:tc>
          <w:tcPr>
            <w:tcW w:type="dxa" w:w="2923"/>
          </w:tcPr>
          <w:p>
            <w:pPr>
              <w:spacing w:after="0"/>
              <w:jc w:val="left"/>
            </w:pPr>
            <w:r>
              <w:rPr>
                <w:sz w:val="16"/>
              </w:rPr>
              <w:t>Severe Storms &amp; Flooding</w:t>
            </w:r>
          </w:p>
        </w:tc>
        <w:tc>
          <w:tcPr>
            <w:tcW w:type="dxa" w:w="2566"/>
          </w:tcPr>
          <w:p>
            <w:pPr>
              <w:spacing w:after="0"/>
              <w:jc w:val="left"/>
            </w:pPr>
            <w:r>
              <w:rPr>
                <w:sz w:val="16"/>
              </w:rPr>
              <w:t>Inland Flooding</w:t>
            </w:r>
          </w:p>
        </w:tc>
        <w:tc>
          <w:tcPr>
            <w:tcW w:type="dxa" w:w="2558"/>
          </w:tcPr>
          <w:p>
            <w:pPr>
              <w:spacing w:after="0"/>
              <w:jc w:val="right"/>
            </w:pPr>
            <w:r>
              <w:rPr>
                <w:sz w:val="16"/>
              </w:rPr>
              <w:t>no Public Assistance recorded</w:t>
            </w:r>
          </w:p>
        </w:tc>
        <w:tc>
          <w:tcPr>
            <w:tcW w:type="dxa" w:w="73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1980-09-20</w:t>
            </w:r>
          </w:p>
        </w:tc>
        <w:tc>
          <w:tcPr>
            <w:tcW w:type="dxa" w:w="1037"/>
          </w:tcPr>
          <w:p>
            <w:pPr>
              <w:spacing w:after="0"/>
              <w:jc w:val="left"/>
            </w:pPr>
            <w:r>
              <w:rPr>
                <w:sz w:val="16"/>
              </w:rPr>
              <w:t>1980-09-20</w:t>
            </w:r>
          </w:p>
        </w:tc>
        <w:tc>
          <w:tcPr>
            <w:tcW w:type="dxa" w:w="1037"/>
          </w:tcPr>
          <w:p>
            <w:pPr>
              <w:spacing w:after="0"/>
              <w:jc w:val="left"/>
            </w:pPr>
            <w:r>
              <w:rPr>
                <w:sz w:val="16"/>
              </w:rPr>
              <w:t>EM-3082-ME</w:t>
            </w:r>
          </w:p>
        </w:tc>
        <w:tc>
          <w:tcPr>
            <w:tcW w:type="dxa" w:w="1336"/>
          </w:tcPr>
          <w:p>
            <w:pPr>
              <w:spacing w:after="0"/>
              <w:jc w:val="left"/>
            </w:pPr>
            <w:r>
              <w:rPr>
                <w:sz w:val="16"/>
              </w:rPr>
              <w:t>Emergency</w:t>
            </w:r>
          </w:p>
        </w:tc>
        <w:tc>
          <w:tcPr>
            <w:tcW w:type="dxa" w:w="2923"/>
          </w:tcPr>
          <w:p>
            <w:pPr>
              <w:spacing w:after="0"/>
              <w:jc w:val="left"/>
            </w:pPr>
            <w:r>
              <w:rPr>
                <w:sz w:val="16"/>
              </w:rPr>
              <w:t>Red Tide-Toxic Algae</w:t>
            </w:r>
          </w:p>
        </w:tc>
        <w:tc>
          <w:tcPr>
            <w:tcW w:type="dxa" w:w="2566"/>
          </w:tcPr>
          <w:p>
            <w:pPr>
              <w:spacing w:after="0"/>
              <w:jc w:val="left"/>
            </w:pPr>
            <w:r>
              <w:rPr>
                <w:sz w:val="16"/>
              </w:rPr>
              <w:t>Fishing Losses: economic loss, not a physical hazard event; non-natural, not counted</w:t>
            </w:r>
          </w:p>
        </w:tc>
        <w:tc>
          <w:tcPr>
            <w:tcW w:type="dxa" w:w="2558"/>
          </w:tcPr>
          <w:p>
            <w:pPr>
              <w:spacing w:after="0"/>
              <w:jc w:val="right"/>
            </w:pPr>
            <w:r>
              <w:rPr>
                <w:sz w:val="16"/>
              </w:rPr>
              <w:t>PA not declared for this county</w:t>
            </w:r>
          </w:p>
        </w:tc>
        <w:tc>
          <w:tcPr>
            <w:tcW w:type="dxa" w:w="73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1978-02-17</w:t>
            </w:r>
          </w:p>
        </w:tc>
        <w:tc>
          <w:tcPr>
            <w:tcW w:type="dxa" w:w="1037"/>
          </w:tcPr>
          <w:p>
            <w:pPr>
              <w:spacing w:after="0"/>
              <w:jc w:val="left"/>
            </w:pPr>
            <w:r>
              <w:rPr>
                <w:sz w:val="16"/>
              </w:rPr>
              <w:t>1978-02-17</w:t>
            </w:r>
          </w:p>
        </w:tc>
        <w:tc>
          <w:tcPr>
            <w:tcW w:type="dxa" w:w="1037"/>
          </w:tcPr>
          <w:p>
            <w:pPr>
              <w:spacing w:after="0"/>
              <w:jc w:val="left"/>
            </w:pPr>
            <w:r>
              <w:rPr>
                <w:sz w:val="16"/>
              </w:rPr>
              <w:t>DR-550-ME</w:t>
            </w:r>
          </w:p>
        </w:tc>
        <w:tc>
          <w:tcPr>
            <w:tcW w:type="dxa" w:w="1336"/>
          </w:tcPr>
          <w:p>
            <w:pPr>
              <w:spacing w:after="0"/>
              <w:jc w:val="left"/>
            </w:pPr>
            <w:r>
              <w:rPr>
                <w:sz w:val="16"/>
              </w:rPr>
              <w:t>Major disaster</w:t>
            </w:r>
          </w:p>
        </w:tc>
        <w:tc>
          <w:tcPr>
            <w:tcW w:type="dxa" w:w="2923"/>
          </w:tcPr>
          <w:p>
            <w:pPr>
              <w:spacing w:after="0"/>
              <w:jc w:val="left"/>
            </w:pPr>
            <w:r>
              <w:rPr>
                <w:sz w:val="16"/>
              </w:rPr>
              <w:t>High Winds, Tidal Surge &amp; Coastal Flooding</w:t>
            </w:r>
          </w:p>
        </w:tc>
        <w:tc>
          <w:tcPr>
            <w:tcW w:type="dxa" w:w="2566"/>
          </w:tcPr>
          <w:p>
            <w:pPr>
              <w:spacing w:after="0"/>
              <w:jc w:val="left"/>
            </w:pPr>
            <w:r>
              <w:rPr>
                <w:sz w:val="16"/>
              </w:rPr>
              <w:t>Coastal Flooding</w:t>
            </w:r>
          </w:p>
        </w:tc>
        <w:tc>
          <w:tcPr>
            <w:tcW w:type="dxa" w:w="2558"/>
          </w:tcPr>
          <w:p>
            <w:pPr>
              <w:spacing w:after="0"/>
              <w:jc w:val="right"/>
            </w:pPr>
            <w:r>
              <w:rPr>
                <w:sz w:val="16"/>
              </w:rPr>
              <w:t>no Public Assistance recorded</w:t>
            </w:r>
          </w:p>
        </w:tc>
        <w:tc>
          <w:tcPr>
            <w:tcW w:type="dxa" w:w="73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1972-09-28</w:t>
            </w:r>
          </w:p>
        </w:tc>
        <w:tc>
          <w:tcPr>
            <w:tcW w:type="dxa" w:w="1037"/>
          </w:tcPr>
          <w:p>
            <w:pPr>
              <w:spacing w:after="0"/>
              <w:jc w:val="left"/>
            </w:pPr>
            <w:r>
              <w:rPr>
                <w:sz w:val="16"/>
              </w:rPr>
              <w:t>1972-09-28</w:t>
            </w:r>
          </w:p>
        </w:tc>
        <w:tc>
          <w:tcPr>
            <w:tcW w:type="dxa" w:w="1037"/>
          </w:tcPr>
          <w:p>
            <w:pPr>
              <w:spacing w:after="0"/>
              <w:jc w:val="left"/>
            </w:pPr>
            <w:r>
              <w:rPr>
                <w:sz w:val="16"/>
              </w:rPr>
              <w:t>DR-356-ME</w:t>
            </w:r>
          </w:p>
        </w:tc>
        <w:tc>
          <w:tcPr>
            <w:tcW w:type="dxa" w:w="1336"/>
          </w:tcPr>
          <w:p>
            <w:pPr>
              <w:spacing w:after="0"/>
              <w:jc w:val="left"/>
            </w:pPr>
            <w:r>
              <w:rPr>
                <w:sz w:val="16"/>
              </w:rPr>
              <w:t>Major disaster</w:t>
            </w:r>
          </w:p>
        </w:tc>
        <w:tc>
          <w:tcPr>
            <w:tcW w:type="dxa" w:w="2923"/>
          </w:tcPr>
          <w:p>
            <w:pPr>
              <w:spacing w:after="0"/>
              <w:jc w:val="left"/>
            </w:pPr>
            <w:r>
              <w:rPr>
                <w:sz w:val="16"/>
              </w:rPr>
              <w:t>Toxic Algae in Coastal Waters</w:t>
            </w:r>
          </w:p>
        </w:tc>
        <w:tc>
          <w:tcPr>
            <w:tcW w:type="dxa" w:w="2566"/>
          </w:tcPr>
          <w:p>
            <w:pPr>
              <w:spacing w:after="0"/>
              <w:jc w:val="left"/>
            </w:pPr>
            <w:r>
              <w:rPr>
                <w:sz w:val="16"/>
              </w:rPr>
              <w:t>Fishing Losses: economic loss, not a physical hazard event; non-natural, not counted</w:t>
            </w:r>
          </w:p>
        </w:tc>
        <w:tc>
          <w:tcPr>
            <w:tcW w:type="dxa" w:w="2558"/>
          </w:tcPr>
          <w:p>
            <w:pPr>
              <w:spacing w:after="0"/>
              <w:jc w:val="right"/>
            </w:pPr>
            <w:r>
              <w:rPr>
                <w:sz w:val="16"/>
              </w:rPr>
              <w:t>PA not declared for this county</w:t>
            </w:r>
          </w:p>
        </w:tc>
        <w:tc>
          <w:tcPr>
            <w:tcW w:type="dxa" w:w="73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1972-03-07</w:t>
            </w:r>
          </w:p>
        </w:tc>
        <w:tc>
          <w:tcPr>
            <w:tcW w:type="dxa" w:w="1037"/>
          </w:tcPr>
          <w:p>
            <w:pPr>
              <w:spacing w:after="0"/>
              <w:jc w:val="left"/>
            </w:pPr>
            <w:r>
              <w:rPr>
                <w:sz w:val="16"/>
              </w:rPr>
              <w:t>1972-03-07</w:t>
            </w:r>
          </w:p>
        </w:tc>
        <w:tc>
          <w:tcPr>
            <w:tcW w:type="dxa" w:w="1037"/>
          </w:tcPr>
          <w:p>
            <w:pPr>
              <w:spacing w:after="0"/>
              <w:jc w:val="left"/>
            </w:pPr>
            <w:r>
              <w:rPr>
                <w:sz w:val="16"/>
              </w:rPr>
              <w:t>DR-326-ME</w:t>
            </w:r>
          </w:p>
        </w:tc>
        <w:tc>
          <w:tcPr>
            <w:tcW w:type="dxa" w:w="1336"/>
          </w:tcPr>
          <w:p>
            <w:pPr>
              <w:spacing w:after="0"/>
              <w:jc w:val="left"/>
            </w:pPr>
            <w:r>
              <w:rPr>
                <w:sz w:val="16"/>
              </w:rPr>
              <w:t>Major disaster</w:t>
            </w:r>
          </w:p>
        </w:tc>
        <w:tc>
          <w:tcPr>
            <w:tcW w:type="dxa" w:w="2923"/>
          </w:tcPr>
          <w:p>
            <w:pPr>
              <w:spacing w:after="0"/>
              <w:jc w:val="left"/>
            </w:pPr>
            <w:r>
              <w:rPr>
                <w:sz w:val="16"/>
              </w:rPr>
              <w:t>Severe Storms &amp; Flooding</w:t>
            </w:r>
          </w:p>
        </w:tc>
        <w:tc>
          <w:tcPr>
            <w:tcW w:type="dxa" w:w="2566"/>
          </w:tcPr>
          <w:p>
            <w:pPr>
              <w:spacing w:after="0"/>
              <w:jc w:val="left"/>
            </w:pPr>
            <w:r>
              <w:rPr>
                <w:sz w:val="16"/>
              </w:rPr>
              <w:t>Inland Flooding</w:t>
            </w:r>
          </w:p>
        </w:tc>
        <w:tc>
          <w:tcPr>
            <w:tcW w:type="dxa" w:w="2558"/>
          </w:tcPr>
          <w:p>
            <w:pPr>
              <w:spacing w:after="0"/>
              <w:jc w:val="right"/>
            </w:pPr>
            <w:r>
              <w:rPr>
                <w:sz w:val="16"/>
              </w:rPr>
              <w:t>no Public Assistance recorded</w:t>
            </w:r>
          </w:p>
        </w:tc>
        <w:tc>
          <w:tcPr>
            <w:tcW w:type="dxa" w:w="73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1970-02-27</w:t>
            </w:r>
          </w:p>
        </w:tc>
        <w:tc>
          <w:tcPr>
            <w:tcW w:type="dxa" w:w="1037"/>
          </w:tcPr>
          <w:p>
            <w:pPr>
              <w:spacing w:after="0"/>
              <w:jc w:val="left"/>
            </w:pPr>
            <w:r>
              <w:rPr>
                <w:sz w:val="16"/>
              </w:rPr>
              <w:t>1970-02-27</w:t>
            </w:r>
          </w:p>
        </w:tc>
        <w:tc>
          <w:tcPr>
            <w:tcW w:type="dxa" w:w="1037"/>
          </w:tcPr>
          <w:p>
            <w:pPr>
              <w:spacing w:after="0"/>
              <w:jc w:val="left"/>
            </w:pPr>
            <w:r>
              <w:rPr>
                <w:sz w:val="16"/>
              </w:rPr>
              <w:t>DR-284-ME</w:t>
            </w:r>
          </w:p>
        </w:tc>
        <w:tc>
          <w:tcPr>
            <w:tcW w:type="dxa" w:w="1336"/>
          </w:tcPr>
          <w:p>
            <w:pPr>
              <w:spacing w:after="0"/>
              <w:jc w:val="left"/>
            </w:pPr>
            <w:r>
              <w:rPr>
                <w:sz w:val="16"/>
              </w:rPr>
              <w:t>Major disaster</w:t>
            </w:r>
          </w:p>
        </w:tc>
        <w:tc>
          <w:tcPr>
            <w:tcW w:type="dxa" w:w="2923"/>
          </w:tcPr>
          <w:p>
            <w:pPr>
              <w:spacing w:after="0"/>
              <w:jc w:val="left"/>
            </w:pPr>
            <w:r>
              <w:rPr>
                <w:sz w:val="16"/>
              </w:rPr>
              <w:t>Severe Storms, Ice Jams &amp; Flooding</w:t>
            </w:r>
          </w:p>
        </w:tc>
        <w:tc>
          <w:tcPr>
            <w:tcW w:type="dxa" w:w="2566"/>
          </w:tcPr>
          <w:p>
            <w:pPr>
              <w:spacing w:after="0"/>
              <w:jc w:val="left"/>
            </w:pPr>
            <w:r>
              <w:rPr>
                <w:sz w:val="16"/>
              </w:rPr>
              <w:t>Inland Flooding</w:t>
            </w:r>
          </w:p>
        </w:tc>
        <w:tc>
          <w:tcPr>
            <w:tcW w:type="dxa" w:w="2558"/>
          </w:tcPr>
          <w:p>
            <w:pPr>
              <w:spacing w:after="0"/>
              <w:jc w:val="right"/>
            </w:pPr>
            <w:r>
              <w:rPr>
                <w:sz w:val="16"/>
              </w:rPr>
              <w:t>no Public Assistance recorded</w:t>
            </w:r>
          </w:p>
        </w:tc>
        <w:tc>
          <w:tcPr>
            <w:tcW w:type="dxa" w:w="730"/>
          </w:tcPr>
          <w:p>
            <w:pPr>
              <w:spacing w:after="0"/>
              <w:jc w:val="left"/>
            </w:pPr>
          </w:p>
        </w:tc>
        <w:tc>
          <w:tcPr>
            <w:tcW w:type="dxa" w:w="88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$6,594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429"/>
        <w:gridCol w:w="1429"/>
        <w:gridCol w:w="1183"/>
        <w:gridCol w:w="1921"/>
        <w:gridCol w:w="1429"/>
        <w:gridCol w:w="6721"/>
      </w:tblGrid>
      <w:tr>
        <w:trPr>
          <w:cantSplit/>
          <w:tblHeader/>
        </w:trPr>
        <w:tc>
          <w:tcPr>
            <w:tcW w:type="dxa" w:w="1429"/>
            <w:shd w:val="clear" w:color="auto" w:fill="E8E8E8"/>
          </w:tcPr>
          <w:p>
            <w:pPr>
              <w:spacing w:after="0"/>
              <w:jc w:val="left"/>
            </w:pPr>
            <w:r>
              <w:rPr>
                <w:b/>
                <w:sz w:val="16"/>
              </w:rPr>
              <w:t>Declared</w:t>
            </w:r>
          </w:p>
        </w:tc>
        <w:tc>
          <w:tcPr>
            <w:tcW w:type="dxa" w:w="1429"/>
            <w:shd w:val="clear" w:color="auto" w:fill="E8E8E8"/>
          </w:tcPr>
          <w:p>
            <w:pPr>
              <w:spacing w:after="0"/>
              <w:jc w:val="left"/>
            </w:pPr>
            <w:r>
              <w:rPr>
                <w:b/>
                <w:sz w:val="16"/>
              </w:rPr>
              <w:t>Incident began</w:t>
            </w:r>
          </w:p>
        </w:tc>
        <w:tc>
          <w:tcPr>
            <w:tcW w:type="dxa" w:w="1183"/>
            <w:shd w:val="clear" w:color="auto" w:fill="E8E8E8"/>
          </w:tcPr>
          <w:p>
            <w:pPr>
              <w:spacing w:after="0"/>
              <w:jc w:val="left"/>
            </w:pPr>
            <w:r>
              <w:rPr>
                <w:b/>
                <w:sz w:val="16"/>
              </w:rPr>
              <w:t>FEMA number</w:t>
            </w:r>
          </w:p>
        </w:tc>
        <w:tc>
          <w:tcPr>
            <w:tcW w:type="dxa" w:w="1921"/>
            <w:shd w:val="clear" w:color="auto" w:fill="E8E8E8"/>
          </w:tcPr>
          <w:p>
            <w:pPr>
              <w:spacing w:after="0"/>
              <w:jc w:val="left"/>
            </w:pPr>
            <w:r>
              <w:rPr>
                <w:b/>
                <w:sz w:val="16"/>
              </w:rPr>
              <w:t>Type</w:t>
            </w:r>
          </w:p>
        </w:tc>
        <w:tc>
          <w:tcPr>
            <w:tcW w:type="dxa" w:w="1429"/>
            <w:shd w:val="clear" w:color="auto" w:fill="E8E8E8"/>
          </w:tcPr>
          <w:p>
            <w:pPr>
              <w:spacing w:after="0"/>
              <w:jc w:val="left"/>
            </w:pPr>
            <w:r>
              <w:rPr>
                <w:b/>
                <w:sz w:val="16"/>
              </w:rPr>
              <w:t>Title</w:t>
            </w:r>
          </w:p>
        </w:tc>
        <w:tc>
          <w:tcPr>
            <w:tcW w:type="dxa" w:w="6721"/>
            <w:shd w:val="clear" w:color="auto" w:fill="E8E8E8"/>
          </w:tcPr>
          <w:p>
            <w:pPr>
              <w:spacing w:after="0"/>
              <w:jc w:val="left"/>
            </w:pPr>
            <w:r>
              <w:rPr>
                <w:b/>
                <w:sz w:val="16"/>
              </w:rPr>
              <w:t>Mapped hazard</w:t>
            </w:r>
          </w:p>
        </w:tc>
      </w:tr>
      <w:tr>
        <w:trPr>
          <w:cantSplit/>
        </w:trPr>
        <w:tc>
          <w:tcPr>
            <w:tcW w:type="dxa" w:w="1429"/>
          </w:tcPr>
          <w:p>
            <w:pPr>
              <w:spacing w:after="0"/>
              <w:jc w:val="left"/>
            </w:pPr>
            <w:r>
              <w:rPr>
                <w:sz w:val="16"/>
              </w:rPr>
              <w:t>1954-09-13</w:t>
            </w:r>
          </w:p>
        </w:tc>
        <w:tc>
          <w:tcPr>
            <w:tcW w:type="dxa" w:w="1429"/>
          </w:tcPr>
          <w:p>
            <w:pPr>
              <w:spacing w:after="0"/>
              <w:jc w:val="left"/>
            </w:pPr>
            <w:r>
              <w:rPr>
                <w:sz w:val="16"/>
              </w:rPr>
              <w:t>1954-09-13</w:t>
            </w:r>
          </w:p>
        </w:tc>
        <w:tc>
          <w:tcPr>
            <w:tcW w:type="dxa" w:w="1183"/>
          </w:tcPr>
          <w:p>
            <w:pPr>
              <w:spacing w:after="0"/>
              <w:jc w:val="left"/>
            </w:pPr>
            <w:r>
              <w:rPr>
                <w:sz w:val="16"/>
              </w:rPr>
              <w:t>DR-24-ME</w:t>
            </w:r>
          </w:p>
        </w:tc>
        <w:tc>
          <w:tcPr>
            <w:tcW w:type="dxa" w:w="1921"/>
          </w:tcPr>
          <w:p>
            <w:pPr>
              <w:spacing w:after="0"/>
              <w:jc w:val="left"/>
            </w:pPr>
            <w:r>
              <w:rPr>
                <w:sz w:val="16"/>
              </w:rPr>
              <w:t>Major disaster</w:t>
            </w:r>
          </w:p>
        </w:tc>
        <w:tc>
          <w:tcPr>
            <w:tcW w:type="dxa" w:w="1429"/>
          </w:tcPr>
          <w:p>
            <w:pPr>
              <w:spacing w:after="0"/>
              <w:jc w:val="left"/>
            </w:pPr>
            <w:r>
              <w:rPr>
                <w:sz w:val="16"/>
              </w:rPr>
              <w:t>Hurricanes</w:t>
            </w:r>
          </w:p>
        </w:tc>
        <w:tc>
          <w:tcPr>
            <w:tcW w:type="dxa" w:w="6721"/>
          </w:tcPr>
          <w:p>
            <w:pPr>
              <w:spacing w:after="0"/>
              <w:jc w:val="left"/>
            </w:pPr>
            <w:r>
              <w:rPr>
                <w:sz w:val="16"/>
              </w:rPr>
              <w:t>Hurricane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2 Fire Management declarations (1977-07-22 to 1992-05-22) FEMA filed as Statewide with no county; each names one local fire. Listed on the state page.</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Coastal Flooding</w:t>
            </w:r>
          </w:p>
        </w:tc>
        <w:tc>
          <w:tcPr>
            <w:tcW w:type="dxa" w:w="2222"/>
          </w:tcPr>
          <w:p>
            <w:pPr>
              <w:spacing w:after="0"/>
              <w:jc w:val="right"/>
            </w:pPr>
            <w:r>
              <w:rPr>
                <w:sz w:val="16"/>
              </w:rPr>
              <w:t>72</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4</w:t>
            </w:r>
          </w:p>
        </w:tc>
        <w:tc>
          <w:tcPr>
            <w:tcW w:type="dxa" w:w="1692"/>
          </w:tcPr>
          <w:p>
            <w:pPr>
              <w:spacing w:after="0"/>
              <w:jc w:val="right"/>
            </w:pPr>
            <w:r>
              <w:rPr>
                <w:sz w:val="16"/>
              </w:rPr>
              <w:t>4</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Cold Wave</w:t>
            </w:r>
          </w:p>
        </w:tc>
        <w:tc>
          <w:tcPr>
            <w:tcW w:type="dxa" w:w="2222"/>
          </w:tcPr>
          <w:p>
            <w:pPr>
              <w:spacing w:after="0"/>
              <w:jc w:val="right"/>
            </w:pPr>
            <w:r>
              <w:rPr>
                <w:sz w:val="16"/>
              </w:rPr>
              <w:t>23</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2</w:t>
            </w:r>
          </w:p>
        </w:tc>
        <w:tc>
          <w:tcPr>
            <w:tcW w:type="dxa" w:w="1692"/>
          </w:tcPr>
          <w:p>
            <w:pPr>
              <w:spacing w:after="0"/>
              <w:jc w:val="right"/>
            </w:pPr>
            <w:r>
              <w:rPr>
                <w:sz w:val="16"/>
              </w:rPr>
              <w:t>1</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222"/>
          </w:tcPr>
          <w:p>
            <w:pPr>
              <w:spacing w:after="0"/>
              <w:jc w:val="right"/>
            </w:pPr>
            <w:r>
              <w:rPr>
                <w:sz w:val="16"/>
              </w:rPr>
              <w:t>22</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10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147</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4</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3</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3</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3</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Ice Storm</w:t>
            </w:r>
          </w:p>
        </w:tc>
        <w:tc>
          <w:tcPr>
            <w:tcW w:type="dxa" w:w="2222"/>
          </w:tcPr>
          <w:p>
            <w:pPr>
              <w:spacing w:after="0"/>
              <w:jc w:val="right"/>
            </w:pPr>
            <w:r>
              <w:rPr>
                <w:sz w:val="16"/>
              </w:rPr>
              <w:t>4</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91</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20</w:t>
            </w:r>
          </w:p>
        </w:tc>
        <w:tc>
          <w:tcPr>
            <w:tcW w:type="dxa" w:w="1692"/>
          </w:tcPr>
          <w:p>
            <w:pPr>
              <w:spacing w:after="0"/>
              <w:jc w:val="right"/>
            </w:pPr>
            <w:r>
              <w:rPr>
                <w:sz w:val="16"/>
              </w:rPr>
              <w:t>16</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42</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395</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41</w:t>
            </w:r>
          </w:p>
        </w:tc>
        <w:tc>
          <w:tcPr>
            <w:tcW w:type="dxa" w:w="1692"/>
          </w:tcPr>
          <w:p>
            <w:pPr>
              <w:spacing w:after="0"/>
              <w:jc w:val="right"/>
            </w:pPr>
            <w:r>
              <w:rPr>
                <w:sz w:val="16"/>
              </w:rPr>
              <w:t>2</w:t>
            </w:r>
          </w:p>
        </w:tc>
        <w:tc>
          <w:tcPr>
            <w:tcW w:type="dxa" w:w="1372"/>
          </w:tcPr>
          <w:p>
            <w:pPr>
              <w:spacing w:after="0"/>
              <w:jc w:val="right"/>
            </w:pPr>
          </w:p>
        </w:tc>
        <w:tc>
          <w:tcPr>
            <w:tcW w:type="dxa" w:w="1745"/>
          </w:tcPr>
          <w:p>
            <w:pPr>
              <w:spacing w:after="0"/>
              <w:jc w:val="left"/>
            </w:pPr>
            <w:r>
              <w:rPr>
                <w:sz w:val="16"/>
              </w:rPr>
              <w:t>1955 to 2026-06-30</w:t>
            </w:r>
          </w:p>
        </w:tc>
        <w:tc>
          <w:tcPr>
            <w:tcW w:type="dxa" w:w="1983"/>
          </w:tcPr>
          <w:p>
            <w:pPr>
              <w:spacing w:after="0"/>
              <w:jc w:val="left"/>
            </w:pPr>
            <w:r>
              <w:rPr>
                <w:sz w:val="16"/>
              </w:rPr>
              <w:t>Includes 33 High Wind and 42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13</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Tsunami</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229</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29</w:t>
            </w:r>
          </w:p>
        </w:tc>
        <w:tc>
          <w:tcPr>
            <w:tcW w:type="dxa" w:w="1692"/>
          </w:tcPr>
          <w:p>
            <w:pPr>
              <w:spacing w:after="0"/>
              <w:jc w:val="right"/>
            </w:pPr>
            <w:r>
              <w:rPr>
                <w:sz w:val="16"/>
              </w:rPr>
              <w:t>12</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06"/>
        <w:gridCol w:w="1057"/>
        <w:gridCol w:w="3131"/>
        <w:gridCol w:w="931"/>
        <w:gridCol w:w="2902"/>
        <w:gridCol w:w="709"/>
        <w:gridCol w:w="3038"/>
      </w:tblGrid>
      <w:tr>
        <w:trPr>
          <w:cantSplit/>
          <w:tblHeader/>
        </w:trPr>
        <w:tc>
          <w:tcPr>
            <w:tcW w:type="dxa" w:w="1037"/>
            <w:shd w:val="clear" w:color="auto" w:fill="E8E8E8"/>
          </w:tcPr>
          <w:p>
            <w:pPr>
              <w:spacing w:after="0"/>
              <w:jc w:val="left"/>
            </w:pPr>
            <w:r>
              <w:rPr>
                <w:b/>
                <w:sz w:val="16"/>
              </w:rPr>
              <w:t>Date</w:t>
            </w:r>
          </w:p>
        </w:tc>
        <w:tc>
          <w:tcPr>
            <w:tcW w:type="dxa" w:w="1306"/>
            <w:shd w:val="clear" w:color="auto" w:fill="E8E8E8"/>
          </w:tcPr>
          <w:p>
            <w:pPr>
              <w:spacing w:after="0"/>
              <w:jc w:val="left"/>
            </w:pPr>
            <w:r>
              <w:rPr>
                <w:b/>
                <w:sz w:val="16"/>
              </w:rPr>
              <w:t>Event type</w:t>
            </w:r>
          </w:p>
        </w:tc>
        <w:tc>
          <w:tcPr>
            <w:tcW w:type="dxa" w:w="1057"/>
            <w:shd w:val="clear" w:color="auto" w:fill="E8E8E8"/>
          </w:tcPr>
          <w:p>
            <w:pPr>
              <w:spacing w:after="0"/>
              <w:jc w:val="left"/>
            </w:pPr>
            <w:r>
              <w:rPr>
                <w:b/>
                <w:sz w:val="16"/>
              </w:rPr>
              <w:t>Magnitude or extent</w:t>
            </w:r>
          </w:p>
        </w:tc>
        <w:tc>
          <w:tcPr>
            <w:tcW w:type="dxa" w:w="3131"/>
            <w:shd w:val="clear" w:color="auto" w:fill="E8E8E8"/>
          </w:tcPr>
          <w:p>
            <w:pPr>
              <w:spacing w:after="0"/>
              <w:jc w:val="left"/>
            </w:pPr>
            <w:r>
              <w:rPr>
                <w:b/>
                <w:sz w:val="16"/>
              </w:rPr>
              <w:t>Damage</w:t>
            </w:r>
          </w:p>
          <w:p>
            <w:pPr>
              <w:spacing w:after="0"/>
              <w:jc w:val="left"/>
            </w:pPr>
            <w:r>
              <w:rPr>
                <w:i/>
                <w:color w:val="555555"/>
                <w:sz w:val="14"/>
              </w:rPr>
              <w:t>nominal dollars</w:t>
            </w:r>
          </w:p>
        </w:tc>
        <w:tc>
          <w:tcPr>
            <w:tcW w:type="dxa" w:w="931"/>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902"/>
            <w:shd w:val="clear" w:color="auto" w:fill="E8E8E8"/>
          </w:tcPr>
          <w:p>
            <w:pPr>
              <w:spacing w:after="0"/>
              <w:jc w:val="left"/>
            </w:pPr>
            <w:r>
              <w:rPr>
                <w:b/>
                <w:sz w:val="16"/>
              </w:rPr>
              <w:t>Location</w:t>
            </w:r>
          </w:p>
        </w:tc>
        <w:tc>
          <w:tcPr>
            <w:tcW w:type="dxa" w:w="709"/>
            <w:shd w:val="clear" w:color="auto" w:fill="E8E8E8"/>
          </w:tcPr>
          <w:p>
            <w:pPr>
              <w:spacing w:after="0"/>
              <w:jc w:val="left"/>
            </w:pPr>
            <w:r>
              <w:rPr>
                <w:b/>
                <w:sz w:val="16"/>
              </w:rPr>
              <w:t>Flags</w:t>
            </w:r>
          </w:p>
        </w:tc>
        <w:tc>
          <w:tcPr>
            <w:tcW w:type="dxa" w:w="303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2024-06-19</w:t>
            </w:r>
          </w:p>
        </w:tc>
        <w:tc>
          <w:tcPr>
            <w:tcW w:type="dxa" w:w="1306"/>
          </w:tcPr>
          <w:p>
            <w:pPr>
              <w:spacing w:after="0"/>
              <w:jc w:val="left"/>
            </w:pPr>
            <w:r>
              <w:rPr>
                <w:sz w:val="16"/>
              </w:rPr>
              <w:t>Excessive Heat</w:t>
            </w:r>
          </w:p>
        </w:tc>
        <w:tc>
          <w:tcPr>
            <w:tcW w:type="dxa" w:w="1057"/>
          </w:tcPr>
          <w:p>
            <w:pPr>
              <w:spacing w:after="0"/>
              <w:jc w:val="left"/>
            </w:pPr>
          </w:p>
        </w:tc>
        <w:tc>
          <w:tcPr>
            <w:tcW w:type="dxa" w:w="3131"/>
          </w:tcPr>
          <w:p>
            <w:pPr>
              <w:spacing w:after="0"/>
              <w:jc w:val="left"/>
            </w:pPr>
            <w:r>
              <w:rPr>
                <w:sz w:val="16"/>
              </w:rPr>
              <w:t>$0 property; $0 crops (zone total, 2024 dollars)</w:t>
            </w:r>
          </w:p>
        </w:tc>
        <w:tc>
          <w:tcPr>
            <w:tcW w:type="dxa" w:w="931"/>
          </w:tcPr>
          <w:p>
            <w:pPr>
              <w:spacing w:after="0"/>
              <w:jc w:val="right"/>
            </w:pPr>
            <w:r>
              <w:rPr>
                <w:sz w:val="16"/>
              </w:rPr>
              <w:t>0, 0</w:t>
            </w:r>
          </w:p>
        </w:tc>
        <w:tc>
          <w:tcPr>
            <w:tcW w:type="dxa" w:w="2902"/>
          </w:tcPr>
          <w:p>
            <w:pPr>
              <w:spacing w:after="0"/>
              <w:jc w:val="left"/>
            </w:pPr>
            <w:r>
              <w:rPr>
                <w:sz w:val="16"/>
              </w:rPr>
              <w:t>NWS zone MEZ019 (CENTRAL INTERIOR CUMBERLAND), zone-level</w:t>
            </w:r>
          </w:p>
        </w:tc>
        <w:tc>
          <w:tcPr>
            <w:tcW w:type="dxa" w:w="709"/>
          </w:tcPr>
          <w:p>
            <w:pPr>
              <w:spacing w:after="0"/>
              <w:jc w:val="left"/>
            </w:pPr>
            <w:r>
              <w:rPr>
                <w:sz w:val="16"/>
              </w:rPr>
              <w:t>within last 5 years</w:t>
            </w:r>
          </w:p>
        </w:tc>
        <w:tc>
          <w:tcPr>
            <w:tcW w:type="dxa" w:w="3038"/>
          </w:tcPr>
          <w:p>
            <w:pPr>
              <w:spacing w:after="0"/>
              <w:jc w:val="left"/>
            </w:pPr>
            <w:r>
              <w:rPr>
                <w:sz w:val="16"/>
              </w:rPr>
              <w:t>B1-c worst recorded: Excessive Heat, Heat</w:t>
            </w:r>
          </w:p>
        </w:tc>
      </w:tr>
      <w:tr>
        <w:trPr>
          <w:cantSplit/>
        </w:trPr>
        <w:tc>
          <w:tcPr>
            <w:tcW w:type="dxa" w:w="1037"/>
          </w:tcPr>
          <w:p>
            <w:pPr>
              <w:spacing w:after="0"/>
              <w:jc w:val="left"/>
            </w:pPr>
            <w:r>
              <w:rPr>
                <w:sz w:val="16"/>
              </w:rPr>
              <w:t>2024-01-13</w:t>
            </w:r>
          </w:p>
        </w:tc>
        <w:tc>
          <w:tcPr>
            <w:tcW w:type="dxa" w:w="1306"/>
          </w:tcPr>
          <w:p>
            <w:pPr>
              <w:spacing w:after="0"/>
              <w:jc w:val="left"/>
            </w:pPr>
            <w:r>
              <w:rPr>
                <w:sz w:val="16"/>
              </w:rPr>
              <w:t>Coastal Flood</w:t>
            </w:r>
          </w:p>
        </w:tc>
        <w:tc>
          <w:tcPr>
            <w:tcW w:type="dxa" w:w="1057"/>
          </w:tcPr>
          <w:p>
            <w:pPr>
              <w:spacing w:after="0"/>
              <w:jc w:val="left"/>
            </w:pPr>
          </w:p>
        </w:tc>
        <w:tc>
          <w:tcPr>
            <w:tcW w:type="dxa" w:w="3131"/>
          </w:tcPr>
          <w:p>
            <w:pPr>
              <w:spacing w:after="0"/>
              <w:jc w:val="left"/>
            </w:pPr>
            <w:r>
              <w:rPr>
                <w:sz w:val="16"/>
              </w:rPr>
              <w:t>$20,000,000 property; $0 crops (zone total, 2024 dollars)</w:t>
            </w:r>
          </w:p>
        </w:tc>
        <w:tc>
          <w:tcPr>
            <w:tcW w:type="dxa" w:w="931"/>
          </w:tcPr>
          <w:p>
            <w:pPr>
              <w:spacing w:after="0"/>
              <w:jc w:val="right"/>
            </w:pPr>
            <w:r>
              <w:rPr>
                <w:sz w:val="16"/>
              </w:rPr>
              <w:t>0, 0</w:t>
            </w:r>
          </w:p>
        </w:tc>
        <w:tc>
          <w:tcPr>
            <w:tcW w:type="dxa" w:w="2902"/>
          </w:tcPr>
          <w:p>
            <w:pPr>
              <w:spacing w:after="0"/>
              <w:jc w:val="left"/>
            </w:pPr>
            <w:r>
              <w:rPr>
                <w:sz w:val="16"/>
              </w:rPr>
              <w:t>NWS zone MEZ024 (COASTAL CUMBERLAND), zone-level</w:t>
            </w:r>
          </w:p>
        </w:tc>
        <w:tc>
          <w:tcPr>
            <w:tcW w:type="dxa" w:w="709"/>
          </w:tcPr>
          <w:p>
            <w:pPr>
              <w:spacing w:after="0"/>
              <w:jc w:val="left"/>
            </w:pPr>
            <w:r>
              <w:rPr>
                <w:sz w:val="16"/>
              </w:rPr>
              <w:t>within last 5 years</w:t>
            </w:r>
          </w:p>
        </w:tc>
        <w:tc>
          <w:tcPr>
            <w:tcW w:type="dxa" w:w="3038"/>
          </w:tcPr>
          <w:p>
            <w:pPr>
              <w:spacing w:after="0"/>
              <w:jc w:val="left"/>
            </w:pPr>
            <w:r>
              <w:rPr>
                <w:sz w:val="16"/>
              </w:rPr>
              <w:t>B1-c worst recorded: Coastal Flood, Storm Surge/Tide</w:t>
            </w:r>
          </w:p>
        </w:tc>
      </w:tr>
      <w:tr>
        <w:trPr>
          <w:cantSplit/>
        </w:trPr>
        <w:tc>
          <w:tcPr>
            <w:tcW w:type="dxa" w:w="1037"/>
          </w:tcPr>
          <w:p>
            <w:pPr>
              <w:spacing w:after="0"/>
              <w:jc w:val="left"/>
            </w:pPr>
            <w:r>
              <w:rPr>
                <w:sz w:val="16"/>
              </w:rPr>
              <w:t>2022-07-21</w:t>
            </w:r>
          </w:p>
        </w:tc>
        <w:tc>
          <w:tcPr>
            <w:tcW w:type="dxa" w:w="1306"/>
          </w:tcPr>
          <w:p>
            <w:pPr>
              <w:spacing w:after="0"/>
              <w:jc w:val="left"/>
            </w:pPr>
            <w:r>
              <w:rPr>
                <w:sz w:val="16"/>
              </w:rPr>
              <w:t>Thunderstorm Wind</w:t>
            </w:r>
          </w:p>
        </w:tc>
        <w:tc>
          <w:tcPr>
            <w:tcW w:type="dxa" w:w="1057"/>
          </w:tcPr>
          <w:p>
            <w:pPr>
              <w:spacing w:after="0"/>
              <w:jc w:val="left"/>
            </w:pPr>
            <w:r>
              <w:rPr>
                <w:sz w:val="16"/>
              </w:rPr>
              <w:t>70 kt (81 mph) estimated gust</w:t>
            </w:r>
          </w:p>
        </w:tc>
        <w:tc>
          <w:tcPr>
            <w:tcW w:type="dxa" w:w="3131"/>
          </w:tcPr>
          <w:p>
            <w:pPr>
              <w:spacing w:after="0"/>
              <w:jc w:val="left"/>
            </w:pPr>
            <w:r>
              <w:rPr>
                <w:sz w:val="16"/>
              </w:rPr>
              <w:t>$300,000 property; $0 crops (2022 dollars)</w:t>
            </w:r>
          </w:p>
        </w:tc>
        <w:tc>
          <w:tcPr>
            <w:tcW w:type="dxa" w:w="931"/>
          </w:tcPr>
          <w:p>
            <w:pPr>
              <w:spacing w:after="0"/>
              <w:jc w:val="right"/>
            </w:pPr>
            <w:r>
              <w:rPr>
                <w:sz w:val="16"/>
              </w:rPr>
              <w:t>1, 0</w:t>
            </w:r>
          </w:p>
        </w:tc>
        <w:tc>
          <w:tcPr>
            <w:tcW w:type="dxa" w:w="2902"/>
          </w:tcPr>
          <w:p>
            <w:pPr>
              <w:spacing w:after="0"/>
              <w:jc w:val="left"/>
            </w:pPr>
            <w:r>
              <w:rPr>
                <w:sz w:val="16"/>
              </w:rPr>
              <w:t>LONG BEACH</w:t>
            </w:r>
          </w:p>
        </w:tc>
        <w:tc>
          <w:tcPr>
            <w:tcW w:type="dxa" w:w="709"/>
          </w:tcPr>
          <w:p>
            <w:pPr>
              <w:spacing w:after="0"/>
              <w:jc w:val="left"/>
            </w:pPr>
            <w:r>
              <w:rPr>
                <w:sz w:val="16"/>
              </w:rPr>
              <w:t>within last 5 years</w:t>
            </w:r>
          </w:p>
        </w:tc>
        <w:tc>
          <w:tcPr>
            <w:tcW w:type="dxa" w:w="3038"/>
          </w:tcPr>
          <w:p>
            <w:pPr>
              <w:spacing w:after="0"/>
              <w:jc w:val="left"/>
            </w:pPr>
            <w:r>
              <w:rPr>
                <w:sz w:val="16"/>
              </w:rPr>
              <w:t>deaths or injuries recorded</w:t>
            </w:r>
          </w:p>
        </w:tc>
      </w:tr>
      <w:tr>
        <w:trPr>
          <w:cantSplit/>
        </w:trPr>
        <w:tc>
          <w:tcPr>
            <w:tcW w:type="dxa" w:w="1037"/>
          </w:tcPr>
          <w:p>
            <w:pPr>
              <w:spacing w:after="0"/>
              <w:jc w:val="left"/>
            </w:pPr>
            <w:r>
              <w:rPr>
                <w:sz w:val="16"/>
              </w:rPr>
              <w:t>2020-08-04</w:t>
            </w:r>
          </w:p>
        </w:tc>
        <w:tc>
          <w:tcPr>
            <w:tcW w:type="dxa" w:w="1306"/>
          </w:tcPr>
          <w:p>
            <w:pPr>
              <w:spacing w:after="0"/>
              <w:jc w:val="left"/>
            </w:pPr>
            <w:r>
              <w:rPr>
                <w:sz w:val="16"/>
              </w:rPr>
              <w:t>Tropical Storm</w:t>
            </w:r>
          </w:p>
        </w:tc>
        <w:tc>
          <w:tcPr>
            <w:tcW w:type="dxa" w:w="1057"/>
          </w:tcPr>
          <w:p>
            <w:pPr>
              <w:spacing w:after="0"/>
              <w:jc w:val="left"/>
            </w:pPr>
          </w:p>
        </w:tc>
        <w:tc>
          <w:tcPr>
            <w:tcW w:type="dxa" w:w="3131"/>
          </w:tcPr>
          <w:p>
            <w:pPr>
              <w:spacing w:after="0"/>
              <w:jc w:val="left"/>
            </w:pPr>
            <w:r>
              <w:rPr>
                <w:sz w:val="16"/>
              </w:rPr>
              <w:t>$40,000 property; crops not reported (zone total, 2020 dollars)</w:t>
            </w:r>
          </w:p>
        </w:tc>
        <w:tc>
          <w:tcPr>
            <w:tcW w:type="dxa" w:w="931"/>
          </w:tcPr>
          <w:p>
            <w:pPr>
              <w:spacing w:after="0"/>
              <w:jc w:val="right"/>
            </w:pPr>
            <w:r>
              <w:rPr>
                <w:sz w:val="16"/>
              </w:rPr>
              <w:t>0, 0</w:t>
            </w:r>
          </w:p>
        </w:tc>
        <w:tc>
          <w:tcPr>
            <w:tcW w:type="dxa" w:w="2902"/>
          </w:tcPr>
          <w:p>
            <w:pPr>
              <w:spacing w:after="0"/>
              <w:jc w:val="left"/>
            </w:pPr>
            <w:r>
              <w:rPr>
                <w:sz w:val="16"/>
              </w:rPr>
              <w:t>NWS zone MEZ019 (CENTRAL INTERIOR CUMBERLAND), zone-level</w:t>
            </w:r>
          </w:p>
        </w:tc>
        <w:tc>
          <w:tcPr>
            <w:tcW w:type="dxa" w:w="709"/>
          </w:tcPr>
          <w:p>
            <w:pPr>
              <w:spacing w:after="0"/>
              <w:jc w:val="left"/>
            </w:pPr>
          </w:p>
        </w:tc>
        <w:tc>
          <w:tcPr>
            <w:tcW w:type="dxa" w:w="3038"/>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2013-12-21</w:t>
            </w:r>
          </w:p>
        </w:tc>
        <w:tc>
          <w:tcPr>
            <w:tcW w:type="dxa" w:w="1306"/>
          </w:tcPr>
          <w:p>
            <w:pPr>
              <w:spacing w:after="0"/>
              <w:jc w:val="left"/>
            </w:pPr>
            <w:r>
              <w:rPr>
                <w:sz w:val="16"/>
              </w:rPr>
              <w:t>Winter Weather</w:t>
            </w:r>
          </w:p>
        </w:tc>
        <w:tc>
          <w:tcPr>
            <w:tcW w:type="dxa" w:w="1057"/>
          </w:tcPr>
          <w:p>
            <w:pPr>
              <w:spacing w:after="0"/>
              <w:jc w:val="left"/>
            </w:pPr>
          </w:p>
        </w:tc>
        <w:tc>
          <w:tcPr>
            <w:tcW w:type="dxa" w:w="3131"/>
          </w:tcPr>
          <w:p>
            <w:pPr>
              <w:spacing w:after="0"/>
              <w:jc w:val="left"/>
            </w:pPr>
            <w:r>
              <w:rPr>
                <w:sz w:val="16"/>
              </w:rPr>
              <w:t>$153,000 property; $0 crops (zone total, 2013 dollars)</w:t>
            </w:r>
          </w:p>
        </w:tc>
        <w:tc>
          <w:tcPr>
            <w:tcW w:type="dxa" w:w="931"/>
          </w:tcPr>
          <w:p>
            <w:pPr>
              <w:spacing w:after="0"/>
              <w:jc w:val="right"/>
            </w:pPr>
            <w:r>
              <w:rPr>
                <w:sz w:val="16"/>
              </w:rPr>
              <w:t>0, 0</w:t>
            </w:r>
          </w:p>
        </w:tc>
        <w:tc>
          <w:tcPr>
            <w:tcW w:type="dxa" w:w="2902"/>
          </w:tcPr>
          <w:p>
            <w:pPr>
              <w:spacing w:after="0"/>
              <w:jc w:val="left"/>
            </w:pPr>
            <w:r>
              <w:rPr>
                <w:sz w:val="16"/>
              </w:rPr>
              <w:t>NWS zone MEZ019 (INTERIOR CUMBERLAND), zone-level</w:t>
            </w:r>
          </w:p>
        </w:tc>
        <w:tc>
          <w:tcPr>
            <w:tcW w:type="dxa" w:w="709"/>
          </w:tcPr>
          <w:p>
            <w:pPr>
              <w:spacing w:after="0"/>
              <w:jc w:val="left"/>
            </w:pPr>
          </w:p>
        </w:tc>
        <w:tc>
          <w:tcPr>
            <w:tcW w:type="dxa" w:w="3038"/>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2012-07-24</w:t>
            </w:r>
          </w:p>
        </w:tc>
        <w:tc>
          <w:tcPr>
            <w:tcW w:type="dxa" w:w="1306"/>
          </w:tcPr>
          <w:p>
            <w:pPr>
              <w:spacing w:after="0"/>
              <w:jc w:val="left"/>
            </w:pPr>
            <w:r>
              <w:rPr>
                <w:sz w:val="16"/>
              </w:rPr>
              <w:t>Thunderstorm Wind</w:t>
            </w:r>
          </w:p>
        </w:tc>
        <w:tc>
          <w:tcPr>
            <w:tcW w:type="dxa" w:w="1057"/>
          </w:tcPr>
          <w:p>
            <w:pPr>
              <w:spacing w:after="0"/>
              <w:jc w:val="left"/>
            </w:pPr>
            <w:r>
              <w:rPr>
                <w:sz w:val="16"/>
              </w:rPr>
              <w:t>75 kt (86 mph) measured gust</w:t>
            </w:r>
          </w:p>
        </w:tc>
        <w:tc>
          <w:tcPr>
            <w:tcW w:type="dxa" w:w="3131"/>
          </w:tcPr>
          <w:p>
            <w:pPr>
              <w:spacing w:after="0"/>
              <w:jc w:val="left"/>
            </w:pPr>
            <w:r>
              <w:rPr>
                <w:sz w:val="16"/>
              </w:rPr>
              <w:t>$0 property; $0 crops (2012 dollars)</w:t>
            </w:r>
          </w:p>
        </w:tc>
        <w:tc>
          <w:tcPr>
            <w:tcW w:type="dxa" w:w="931"/>
          </w:tcPr>
          <w:p>
            <w:pPr>
              <w:spacing w:after="0"/>
              <w:jc w:val="right"/>
            </w:pPr>
            <w:r>
              <w:rPr>
                <w:sz w:val="16"/>
              </w:rPr>
              <w:t>0, 0</w:t>
            </w:r>
          </w:p>
        </w:tc>
        <w:tc>
          <w:tcPr>
            <w:tcW w:type="dxa" w:w="2902"/>
          </w:tcPr>
          <w:p>
            <w:pPr>
              <w:spacing w:after="0"/>
              <w:jc w:val="left"/>
            </w:pPr>
            <w:r>
              <w:rPr>
                <w:sz w:val="16"/>
              </w:rPr>
              <w:t>CAPE ELIZABETH</w:t>
            </w:r>
          </w:p>
        </w:tc>
        <w:tc>
          <w:tcPr>
            <w:tcW w:type="dxa" w:w="709"/>
          </w:tcPr>
          <w:p>
            <w:pPr>
              <w:spacing w:after="0"/>
              <w:jc w:val="left"/>
            </w:pPr>
          </w:p>
        </w:tc>
        <w:tc>
          <w:tcPr>
            <w:tcW w:type="dxa" w:w="3038"/>
          </w:tcPr>
          <w:p>
            <w:pPr>
              <w:spacing w:after="0"/>
              <w:jc w:val="left"/>
            </w:pPr>
            <w:r>
              <w:rPr>
                <w:sz w:val="16"/>
              </w:rPr>
              <w:t>B1-c worst recorded: Thunderstorm Wind</w:t>
            </w:r>
          </w:p>
        </w:tc>
      </w:tr>
      <w:tr>
        <w:trPr>
          <w:cantSplit/>
        </w:trPr>
        <w:tc>
          <w:tcPr>
            <w:tcW w:type="dxa" w:w="1037"/>
          </w:tcPr>
          <w:p>
            <w:pPr>
              <w:spacing w:after="0"/>
              <w:jc w:val="left"/>
            </w:pPr>
            <w:r>
              <w:rPr>
                <w:sz w:val="16"/>
              </w:rPr>
              <w:t>2010-02-25</w:t>
            </w:r>
          </w:p>
        </w:tc>
        <w:tc>
          <w:tcPr>
            <w:tcW w:type="dxa" w:w="1306"/>
          </w:tcPr>
          <w:p>
            <w:pPr>
              <w:spacing w:after="0"/>
              <w:jc w:val="left"/>
            </w:pPr>
            <w:r>
              <w:rPr>
                <w:sz w:val="16"/>
              </w:rPr>
              <w:t>High Wind</w:t>
            </w:r>
          </w:p>
        </w:tc>
        <w:tc>
          <w:tcPr>
            <w:tcW w:type="dxa" w:w="1057"/>
          </w:tcPr>
          <w:p>
            <w:pPr>
              <w:spacing w:after="0"/>
              <w:jc w:val="left"/>
            </w:pPr>
            <w:r>
              <w:rPr>
                <w:sz w:val="16"/>
              </w:rPr>
              <w:t>82 kt (94 mph) measured gust</w:t>
            </w:r>
          </w:p>
        </w:tc>
        <w:tc>
          <w:tcPr>
            <w:tcW w:type="dxa" w:w="3131"/>
          </w:tcPr>
          <w:p>
            <w:pPr>
              <w:spacing w:after="0"/>
              <w:jc w:val="left"/>
            </w:pPr>
            <w:r>
              <w:rPr>
                <w:sz w:val="16"/>
              </w:rPr>
              <w:t>$0 property; $0 crops (zone total, 2010 dollars)</w:t>
            </w:r>
          </w:p>
        </w:tc>
        <w:tc>
          <w:tcPr>
            <w:tcW w:type="dxa" w:w="931"/>
          </w:tcPr>
          <w:p>
            <w:pPr>
              <w:spacing w:after="0"/>
              <w:jc w:val="right"/>
            </w:pPr>
            <w:r>
              <w:rPr>
                <w:sz w:val="16"/>
              </w:rPr>
              <w:t>0, 0</w:t>
            </w:r>
          </w:p>
        </w:tc>
        <w:tc>
          <w:tcPr>
            <w:tcW w:type="dxa" w:w="2902"/>
          </w:tcPr>
          <w:p>
            <w:pPr>
              <w:spacing w:after="0"/>
              <w:jc w:val="left"/>
            </w:pPr>
            <w:r>
              <w:rPr>
                <w:sz w:val="16"/>
              </w:rPr>
              <w:t>NWS zone MEZ024 (COASTAL CUMBERLAND), zone-level</w:t>
            </w:r>
          </w:p>
        </w:tc>
        <w:tc>
          <w:tcPr>
            <w:tcW w:type="dxa" w:w="709"/>
          </w:tcPr>
          <w:p>
            <w:pPr>
              <w:spacing w:after="0"/>
              <w:jc w:val="left"/>
            </w:pPr>
          </w:p>
        </w:tc>
        <w:tc>
          <w:tcPr>
            <w:tcW w:type="dxa" w:w="3038"/>
          </w:tcPr>
          <w:p>
            <w:pPr>
              <w:spacing w:after="0"/>
              <w:jc w:val="left"/>
            </w:pPr>
            <w:r>
              <w:rPr>
                <w:sz w:val="16"/>
              </w:rPr>
              <w:t>B1-c worst recorded: High Wind and Strong Wind</w:t>
            </w:r>
          </w:p>
        </w:tc>
      </w:tr>
      <w:tr>
        <w:trPr>
          <w:cantSplit/>
        </w:trPr>
        <w:tc>
          <w:tcPr>
            <w:tcW w:type="dxa" w:w="1037"/>
          </w:tcPr>
          <w:p>
            <w:pPr>
              <w:spacing w:after="0"/>
              <w:jc w:val="left"/>
            </w:pPr>
            <w:r>
              <w:rPr>
                <w:sz w:val="16"/>
              </w:rPr>
              <w:t>2008-07-18</w:t>
            </w:r>
          </w:p>
        </w:tc>
        <w:tc>
          <w:tcPr>
            <w:tcW w:type="dxa" w:w="1306"/>
          </w:tcPr>
          <w:p>
            <w:pPr>
              <w:spacing w:after="0"/>
              <w:jc w:val="left"/>
            </w:pPr>
            <w:r>
              <w:rPr>
                <w:sz w:val="16"/>
              </w:rPr>
              <w:t>Lightning</w:t>
            </w:r>
          </w:p>
        </w:tc>
        <w:tc>
          <w:tcPr>
            <w:tcW w:type="dxa" w:w="1057"/>
          </w:tcPr>
          <w:p>
            <w:pPr>
              <w:spacing w:after="0"/>
              <w:jc w:val="left"/>
            </w:pPr>
          </w:p>
        </w:tc>
        <w:tc>
          <w:tcPr>
            <w:tcW w:type="dxa" w:w="3131"/>
          </w:tcPr>
          <w:p>
            <w:pPr>
              <w:spacing w:after="0"/>
              <w:jc w:val="left"/>
            </w:pPr>
            <w:r>
              <w:rPr>
                <w:sz w:val="16"/>
              </w:rPr>
              <w:t>$0 property; $0 crops (2008 dollars)</w:t>
            </w:r>
          </w:p>
        </w:tc>
        <w:tc>
          <w:tcPr>
            <w:tcW w:type="dxa" w:w="931"/>
          </w:tcPr>
          <w:p>
            <w:pPr>
              <w:spacing w:after="0"/>
              <w:jc w:val="right"/>
            </w:pPr>
            <w:r>
              <w:rPr>
                <w:sz w:val="16"/>
              </w:rPr>
              <w:t>2, 0</w:t>
            </w:r>
          </w:p>
        </w:tc>
        <w:tc>
          <w:tcPr>
            <w:tcW w:type="dxa" w:w="2902"/>
          </w:tcPr>
          <w:p>
            <w:pPr>
              <w:spacing w:after="0"/>
              <w:jc w:val="left"/>
            </w:pPr>
            <w:r>
              <w:rPr>
                <w:sz w:val="16"/>
              </w:rPr>
              <w:t>STANDISH</w:t>
            </w:r>
          </w:p>
        </w:tc>
        <w:tc>
          <w:tcPr>
            <w:tcW w:type="dxa" w:w="709"/>
          </w:tcPr>
          <w:p>
            <w:pPr>
              <w:spacing w:after="0"/>
              <w:jc w:val="left"/>
            </w:pPr>
          </w:p>
        </w:tc>
        <w:tc>
          <w:tcPr>
            <w:tcW w:type="dxa" w:w="3038"/>
          </w:tcPr>
          <w:p>
            <w:pPr>
              <w:spacing w:after="0"/>
              <w:jc w:val="left"/>
            </w:pPr>
            <w:r>
              <w:rPr>
                <w:sz w:val="16"/>
              </w:rPr>
              <w:t>deaths or injuries recorded</w:t>
            </w:r>
          </w:p>
        </w:tc>
      </w:tr>
      <w:tr>
        <w:trPr>
          <w:cantSplit/>
        </w:trPr>
        <w:tc>
          <w:tcPr>
            <w:tcW w:type="dxa" w:w="1037"/>
          </w:tcPr>
          <w:p>
            <w:pPr>
              <w:spacing w:after="0"/>
              <w:jc w:val="left"/>
            </w:pPr>
            <w:r>
              <w:rPr>
                <w:sz w:val="16"/>
              </w:rPr>
              <w:t>2004-01-13</w:t>
            </w:r>
          </w:p>
        </w:tc>
        <w:tc>
          <w:tcPr>
            <w:tcW w:type="dxa" w:w="1306"/>
          </w:tcPr>
          <w:p>
            <w:pPr>
              <w:spacing w:after="0"/>
              <w:jc w:val="left"/>
            </w:pPr>
            <w:r>
              <w:rPr>
                <w:sz w:val="16"/>
              </w:rPr>
              <w:t>Cold/Wind Chill</w:t>
            </w:r>
          </w:p>
        </w:tc>
        <w:tc>
          <w:tcPr>
            <w:tcW w:type="dxa" w:w="1057"/>
          </w:tcPr>
          <w:p>
            <w:pPr>
              <w:spacing w:after="0"/>
              <w:jc w:val="left"/>
            </w:pPr>
          </w:p>
        </w:tc>
        <w:tc>
          <w:tcPr>
            <w:tcW w:type="dxa" w:w="3131"/>
          </w:tcPr>
          <w:p>
            <w:pPr>
              <w:spacing w:after="0"/>
              <w:jc w:val="left"/>
            </w:pPr>
            <w:r>
              <w:rPr>
                <w:sz w:val="16"/>
              </w:rPr>
              <w:t>damage not reported</w:t>
            </w:r>
          </w:p>
        </w:tc>
        <w:tc>
          <w:tcPr>
            <w:tcW w:type="dxa" w:w="931"/>
          </w:tcPr>
          <w:p>
            <w:pPr>
              <w:spacing w:after="0"/>
              <w:jc w:val="right"/>
            </w:pPr>
            <w:r>
              <w:rPr>
                <w:sz w:val="16"/>
              </w:rPr>
              <w:t>0, 0</w:t>
            </w:r>
          </w:p>
        </w:tc>
        <w:tc>
          <w:tcPr>
            <w:tcW w:type="dxa" w:w="2902"/>
          </w:tcPr>
          <w:p>
            <w:pPr>
              <w:spacing w:after="0"/>
              <w:jc w:val="left"/>
            </w:pPr>
            <w:r>
              <w:rPr>
                <w:sz w:val="16"/>
              </w:rPr>
              <w:t>NWS zone MEZ019 (INTERIOR CUMBERLAND), zone-level</w:t>
            </w:r>
          </w:p>
        </w:tc>
        <w:tc>
          <w:tcPr>
            <w:tcW w:type="dxa" w:w="709"/>
          </w:tcPr>
          <w:p>
            <w:pPr>
              <w:spacing w:after="0"/>
              <w:jc w:val="left"/>
            </w:pPr>
          </w:p>
        </w:tc>
        <w:tc>
          <w:tcPr>
            <w:tcW w:type="dxa" w:w="303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1998-01-05</w:t>
            </w:r>
          </w:p>
        </w:tc>
        <w:tc>
          <w:tcPr>
            <w:tcW w:type="dxa" w:w="1306"/>
          </w:tcPr>
          <w:p>
            <w:pPr>
              <w:spacing w:after="0"/>
              <w:jc w:val="left"/>
            </w:pPr>
            <w:r>
              <w:rPr>
                <w:sz w:val="16"/>
              </w:rPr>
              <w:t>Ice Storm</w:t>
            </w:r>
          </w:p>
        </w:tc>
        <w:tc>
          <w:tcPr>
            <w:tcW w:type="dxa" w:w="1057"/>
          </w:tcPr>
          <w:p>
            <w:pPr>
              <w:spacing w:after="0"/>
              <w:jc w:val="left"/>
            </w:pPr>
          </w:p>
        </w:tc>
        <w:tc>
          <w:tcPr>
            <w:tcW w:type="dxa" w:w="3131"/>
          </w:tcPr>
          <w:p>
            <w:pPr>
              <w:spacing w:after="0"/>
              <w:jc w:val="left"/>
            </w:pPr>
            <w:r>
              <w:rPr>
                <w:sz w:val="16"/>
              </w:rPr>
              <w:t>$25,000,000 property; crops not reported (zone total, 1998 dollars)</w:t>
            </w:r>
          </w:p>
        </w:tc>
        <w:tc>
          <w:tcPr>
            <w:tcW w:type="dxa" w:w="931"/>
          </w:tcPr>
          <w:p>
            <w:pPr>
              <w:spacing w:after="0"/>
              <w:jc w:val="right"/>
            </w:pPr>
            <w:r>
              <w:rPr>
                <w:sz w:val="16"/>
              </w:rPr>
              <w:t>0, 0</w:t>
            </w:r>
          </w:p>
        </w:tc>
        <w:tc>
          <w:tcPr>
            <w:tcW w:type="dxa" w:w="2902"/>
          </w:tcPr>
          <w:p>
            <w:pPr>
              <w:spacing w:after="0"/>
              <w:jc w:val="left"/>
            </w:pPr>
            <w:r>
              <w:rPr>
                <w:sz w:val="16"/>
              </w:rPr>
              <w:t>NWS zone MEZ019 (INTERIOR CUMBERLAND), zone-level</w:t>
            </w:r>
          </w:p>
        </w:tc>
        <w:tc>
          <w:tcPr>
            <w:tcW w:type="dxa" w:w="709"/>
          </w:tcPr>
          <w:p>
            <w:pPr>
              <w:spacing w:after="0"/>
              <w:jc w:val="left"/>
            </w:pPr>
          </w:p>
        </w:tc>
        <w:tc>
          <w:tcPr>
            <w:tcW w:type="dxa" w:w="3038"/>
          </w:tcPr>
          <w:p>
            <w:pPr>
              <w:spacing w:after="0"/>
              <w:jc w:val="left"/>
            </w:pPr>
            <w:r>
              <w:rPr>
                <w:sz w:val="16"/>
              </w:rPr>
              <w:t>B1-c worst recorded: Ice Storm</w:t>
            </w:r>
          </w:p>
        </w:tc>
      </w:tr>
      <w:tr>
        <w:trPr>
          <w:cantSplit/>
        </w:trPr>
        <w:tc>
          <w:tcPr>
            <w:tcW w:type="dxa" w:w="1037"/>
          </w:tcPr>
          <w:p>
            <w:pPr>
              <w:spacing w:after="0"/>
              <w:jc w:val="left"/>
            </w:pPr>
            <w:r>
              <w:rPr>
                <w:sz w:val="16"/>
              </w:rPr>
              <w:t>1996-10-21</w:t>
            </w:r>
          </w:p>
        </w:tc>
        <w:tc>
          <w:tcPr>
            <w:tcW w:type="dxa" w:w="1306"/>
          </w:tcPr>
          <w:p>
            <w:pPr>
              <w:spacing w:after="0"/>
              <w:jc w:val="left"/>
            </w:pPr>
            <w:r>
              <w:rPr>
                <w:sz w:val="16"/>
              </w:rPr>
              <w:t>Flash Flood</w:t>
            </w:r>
          </w:p>
        </w:tc>
        <w:tc>
          <w:tcPr>
            <w:tcW w:type="dxa" w:w="1057"/>
          </w:tcPr>
          <w:p>
            <w:pPr>
              <w:spacing w:after="0"/>
              <w:jc w:val="left"/>
            </w:pPr>
          </w:p>
        </w:tc>
        <w:tc>
          <w:tcPr>
            <w:tcW w:type="dxa" w:w="3131"/>
          </w:tcPr>
          <w:p>
            <w:pPr>
              <w:spacing w:after="0"/>
              <w:jc w:val="left"/>
            </w:pPr>
            <w:r>
              <w:rPr>
                <w:sz w:val="16"/>
              </w:rPr>
              <w:t>$14,980,000 property; crops not reported (1996 dollars)</w:t>
            </w:r>
          </w:p>
        </w:tc>
        <w:tc>
          <w:tcPr>
            <w:tcW w:type="dxa" w:w="931"/>
          </w:tcPr>
          <w:p>
            <w:pPr>
              <w:spacing w:after="0"/>
              <w:jc w:val="right"/>
            </w:pPr>
            <w:r>
              <w:rPr>
                <w:sz w:val="16"/>
              </w:rPr>
              <w:t>1, 0</w:t>
            </w:r>
          </w:p>
        </w:tc>
        <w:tc>
          <w:tcPr>
            <w:tcW w:type="dxa" w:w="2902"/>
          </w:tcPr>
          <w:p>
            <w:pPr>
              <w:spacing w:after="0"/>
              <w:jc w:val="left"/>
            </w:pPr>
            <w:r>
              <w:rPr>
                <w:sz w:val="16"/>
              </w:rPr>
              <w:t>COUNTYWIDE</w:t>
            </w:r>
          </w:p>
        </w:tc>
        <w:tc>
          <w:tcPr>
            <w:tcW w:type="dxa" w:w="709"/>
          </w:tcPr>
          <w:p>
            <w:pPr>
              <w:spacing w:after="0"/>
              <w:jc w:val="left"/>
            </w:pPr>
          </w:p>
        </w:tc>
        <w:tc>
          <w:tcPr>
            <w:tcW w:type="dxa" w:w="3038"/>
          </w:tcPr>
          <w:p>
            <w:pPr>
              <w:spacing w:after="0"/>
              <w:jc w:val="left"/>
            </w:pPr>
            <w:r>
              <w:rPr>
                <w:sz w:val="16"/>
              </w:rPr>
              <w:t>deaths or injuries recorded</w:t>
            </w:r>
          </w:p>
        </w:tc>
      </w:tr>
      <w:tr>
        <w:trPr>
          <w:cantSplit/>
        </w:trPr>
        <w:tc>
          <w:tcPr>
            <w:tcW w:type="dxa" w:w="1037"/>
          </w:tcPr>
          <w:p>
            <w:pPr>
              <w:spacing w:after="0"/>
              <w:jc w:val="left"/>
            </w:pPr>
            <w:r>
              <w:rPr>
                <w:sz w:val="16"/>
              </w:rPr>
              <w:t>1986-06-01</w:t>
            </w:r>
          </w:p>
        </w:tc>
        <w:tc>
          <w:tcPr>
            <w:tcW w:type="dxa" w:w="1306"/>
          </w:tcPr>
          <w:p>
            <w:pPr>
              <w:spacing w:after="0"/>
              <w:jc w:val="left"/>
            </w:pPr>
            <w:r>
              <w:rPr>
                <w:sz w:val="16"/>
              </w:rPr>
              <w:t>Hail</w:t>
            </w:r>
          </w:p>
        </w:tc>
        <w:tc>
          <w:tcPr>
            <w:tcW w:type="dxa" w:w="1057"/>
          </w:tcPr>
          <w:p>
            <w:pPr>
              <w:spacing w:after="0"/>
              <w:jc w:val="left"/>
            </w:pPr>
            <w:r>
              <w:rPr>
                <w:sz w:val="16"/>
              </w:rPr>
              <w:t>4 in</w:t>
            </w:r>
          </w:p>
        </w:tc>
        <w:tc>
          <w:tcPr>
            <w:tcW w:type="dxa" w:w="3131"/>
          </w:tcPr>
          <w:p>
            <w:pPr>
              <w:spacing w:after="0"/>
              <w:jc w:val="left"/>
            </w:pPr>
            <w:r>
              <w:rPr>
                <w:sz w:val="16"/>
              </w:rPr>
              <w:t>damage not recorded (pre-1996 record)</w:t>
            </w:r>
          </w:p>
        </w:tc>
        <w:tc>
          <w:tcPr>
            <w:tcW w:type="dxa" w:w="931"/>
          </w:tcPr>
          <w:p>
            <w:pPr>
              <w:spacing w:after="0"/>
              <w:jc w:val="right"/>
            </w:pPr>
            <w:r>
              <w:rPr>
                <w:sz w:val="16"/>
              </w:rPr>
              <w:t>0, 0</w:t>
            </w:r>
          </w:p>
        </w:tc>
        <w:tc>
          <w:tcPr>
            <w:tcW w:type="dxa" w:w="2902"/>
          </w:tcPr>
          <w:p>
            <w:pPr>
              <w:spacing w:after="0"/>
              <w:jc w:val="left"/>
            </w:pPr>
            <w:r>
              <w:rPr>
                <w:sz w:val="16"/>
              </w:rPr>
              <w:t>location not recorded</w:t>
            </w:r>
          </w:p>
        </w:tc>
        <w:tc>
          <w:tcPr>
            <w:tcW w:type="dxa" w:w="709"/>
          </w:tcPr>
          <w:p>
            <w:pPr>
              <w:spacing w:after="0"/>
              <w:jc w:val="left"/>
            </w:pPr>
          </w:p>
        </w:tc>
        <w:tc>
          <w:tcPr>
            <w:tcW w:type="dxa" w:w="3038"/>
          </w:tcPr>
          <w:p>
            <w:pPr>
              <w:spacing w:after="0"/>
              <w:jc w:val="left"/>
            </w:pPr>
            <w:r>
              <w:rPr>
                <w:sz w:val="16"/>
              </w:rPr>
              <w:t>B1-c worst recorded: Hail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(1,044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51"/>
        <w:gridCol w:w="1621"/>
        <w:gridCol w:w="1762"/>
        <w:gridCol w:w="1037"/>
        <w:gridCol w:w="1341"/>
        <w:gridCol w:w="1588"/>
        <w:gridCol w:w="1751"/>
        <w:gridCol w:w="1037"/>
        <w:gridCol w:w="1587"/>
      </w:tblGrid>
      <w:tr>
        <w:trPr>
          <w:cantSplit/>
          <w:tblHeader/>
        </w:trPr>
        <w:tc>
          <w:tcPr>
            <w:tcW w:type="dxa" w:w="1037"/>
            <w:shd w:val="clear" w:color="auto" w:fill="E8E8E8"/>
          </w:tcPr>
          <w:p>
            <w:pPr>
              <w:spacing w:after="0"/>
              <w:jc w:val="left"/>
            </w:pPr>
            <w:r>
              <w:rPr>
                <w:b/>
                <w:sz w:val="16"/>
              </w:rPr>
              <w:t>Hazard</w:t>
            </w:r>
          </w:p>
        </w:tc>
        <w:tc>
          <w:tcPr>
            <w:tcW w:type="dxa" w:w="135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621"/>
            <w:shd w:val="clear" w:color="auto" w:fill="E8E8E8"/>
          </w:tcPr>
          <w:p>
            <w:pPr>
              <w:spacing w:after="0"/>
              <w:jc w:val="left"/>
            </w:pPr>
            <w:r>
              <w:rPr>
                <w:b/>
                <w:sz w:val="16"/>
              </w:rPr>
              <w:t>Unit</w:t>
            </w:r>
          </w:p>
        </w:tc>
        <w:tc>
          <w:tcPr>
            <w:tcW w:type="dxa" w:w="1762"/>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41"/>
            <w:shd w:val="clear" w:color="auto" w:fill="E8E8E8"/>
          </w:tcPr>
          <w:p>
            <w:pPr>
              <w:spacing w:after="0"/>
              <w:jc w:val="left"/>
            </w:pPr>
            <w:r>
              <w:rPr>
                <w:b/>
                <w:sz w:val="16"/>
              </w:rPr>
              <w:t>Descriptor basis</w:t>
            </w:r>
          </w:p>
        </w:tc>
        <w:tc>
          <w:tcPr>
            <w:tcW w:type="dxa" w:w="1588"/>
            <w:shd w:val="clear" w:color="auto" w:fill="E8E8E8"/>
          </w:tcPr>
          <w:p>
            <w:pPr>
              <w:spacing w:after="0"/>
              <w:jc w:val="right"/>
            </w:pPr>
            <w:r>
              <w:rPr>
                <w:b/>
                <w:sz w:val="16"/>
              </w:rPr>
              <w:t>NRI events or days in its record period (hail, wind and tornado are area-weighted, so can be fractional)</w:t>
            </w:r>
          </w:p>
        </w:tc>
        <w:tc>
          <w:tcPr>
            <w:tcW w:type="dxa" w:w="175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8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51"/>
          </w:tcPr>
          <w:p>
            <w:pPr>
              <w:spacing w:after="0"/>
              <w:jc w:val="right"/>
            </w:pPr>
            <w:r>
              <w:rPr>
                <w:sz w:val="16"/>
              </w:rPr>
              <w:t>0.01</w:t>
            </w:r>
          </w:p>
        </w:tc>
        <w:tc>
          <w:tcPr>
            <w:tcW w:type="dxa" w:w="1621"/>
          </w:tcPr>
          <w:p>
            <w:pPr>
              <w:spacing w:after="0"/>
              <w:jc w:val="left"/>
            </w:pPr>
            <w:r>
              <w:rPr>
                <w:sz w:val="16"/>
              </w:rPr>
              <w:t>events per year</w:t>
            </w:r>
          </w:p>
        </w:tc>
        <w:tc>
          <w:tcPr>
            <w:tcW w:type="dxa" w:w="1762"/>
          </w:tcPr>
          <w:p>
            <w:pPr>
              <w:spacing w:after="0"/>
              <w:jc w:val="left"/>
            </w:pPr>
            <w:r>
              <w:rPr>
                <w:sz w:val="16"/>
              </w:rPr>
              <w:t>about 1 in 100 years</w:t>
            </w:r>
          </w:p>
        </w:tc>
        <w:tc>
          <w:tcPr>
            <w:tcW w:type="dxa" w:w="1037"/>
          </w:tcPr>
          <w:p>
            <w:pPr>
              <w:spacing w:after="0"/>
              <w:jc w:val="left"/>
            </w:pPr>
            <w:r>
              <w:rPr>
                <w:sz w:val="16"/>
              </w:rPr>
              <w:t>Possible</w:t>
            </w:r>
          </w:p>
        </w:tc>
        <w:tc>
          <w:tcPr>
            <w:tcW w:type="dxa" w:w="1341"/>
          </w:tcPr>
          <w:p>
            <w:pPr>
              <w:spacing w:after="0"/>
              <w:jc w:val="left"/>
            </w:pPr>
            <w:r>
              <w:rPr>
                <w:sz w:val="16"/>
              </w:rPr>
              <w:t>FEMA annualized frequency (modeled)</w:t>
            </w:r>
          </w:p>
        </w:tc>
        <w:tc>
          <w:tcPr>
            <w:tcW w:type="dxa" w:w="1588"/>
          </w:tcPr>
          <w:p>
            <w:pPr>
              <w:spacing w:after="0"/>
              <w:jc w:val="right"/>
            </w:pPr>
            <w:r>
              <w:rPr>
                <w:sz w:val="16"/>
              </w:rPr>
              <w:t>0</w:t>
            </w:r>
          </w:p>
        </w:tc>
        <w:tc>
          <w:tcPr>
            <w:tcW w:type="dxa" w:w="1751"/>
          </w:tcPr>
          <w:p>
            <w:pPr>
              <w:spacing w:after="0"/>
              <w:jc w:val="left"/>
            </w:pPr>
            <w:r>
              <w:rPr>
                <w:sz w:val="16"/>
              </w:rPr>
              <w:t>1994 to 2023 (30 years)</w:t>
            </w:r>
          </w:p>
        </w:tc>
        <w:tc>
          <w:tcPr>
            <w:tcW w:type="dxa" w:w="1037"/>
          </w:tcPr>
          <w:p>
            <w:pPr>
              <w:spacing w:after="0"/>
              <w:jc w:val="left"/>
            </w:pPr>
            <w:r>
              <w:rPr>
                <w:sz w:val="16"/>
              </w:rPr>
              <w:t>see B1-f</w:t>
            </w:r>
          </w:p>
        </w:tc>
        <w:tc>
          <w:tcPr>
            <w:tcW w:type="dxa" w:w="1587"/>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351"/>
          </w:tcPr>
          <w:p>
            <w:pPr>
              <w:spacing w:after="0"/>
              <w:jc w:val="right"/>
            </w:pPr>
            <w:r>
              <w:rPr>
                <w:sz w:val="16"/>
              </w:rPr>
              <w:t>8.19</w:t>
            </w:r>
          </w:p>
        </w:tc>
        <w:tc>
          <w:tcPr>
            <w:tcW w:type="dxa" w:w="1621"/>
          </w:tcPr>
          <w:p>
            <w:pPr>
              <w:spacing w:after="0"/>
              <w:jc w:val="left"/>
            </w:pPr>
            <w:r>
              <w:rPr>
                <w:sz w:val="16"/>
              </w:rPr>
              <w:t>events per year at a location (modeled)</w:t>
            </w:r>
          </w:p>
        </w:tc>
        <w:tc>
          <w:tcPr>
            <w:tcW w:type="dxa" w:w="1762"/>
          </w:tcPr>
          <w:p>
            <w:pPr>
              <w:spacing w:after="0"/>
              <w:jc w:val="left"/>
            </w:pPr>
            <w:r>
              <w:rPr>
                <w:sz w:val="16"/>
              </w:rPr>
              <w:t>about 8.2 per year at a given location in the county</w:t>
            </w:r>
          </w:p>
        </w:tc>
        <w:tc>
          <w:tcPr>
            <w:tcW w:type="dxa" w:w="1037"/>
          </w:tcPr>
          <w:p>
            <w:pPr>
              <w:spacing w:after="0"/>
              <w:jc w:val="left"/>
            </w:pPr>
            <w:r>
              <w:rPr>
                <w:sz w:val="16"/>
              </w:rPr>
              <w:t>Highly likely</w:t>
            </w:r>
          </w:p>
        </w:tc>
        <w:tc>
          <w:tcPr>
            <w:tcW w:type="dxa" w:w="1341"/>
          </w:tcPr>
          <w:p>
            <w:pPr>
              <w:spacing w:after="0"/>
              <w:jc w:val="left"/>
            </w:pPr>
            <w:r>
              <w:rPr>
                <w:sz w:val="16"/>
              </w:rPr>
              <w:t>FEMA annualized frequency (modeled)</w:t>
            </w:r>
          </w:p>
        </w:tc>
        <w:tc>
          <w:tcPr>
            <w:tcW w:type="dxa" w:w="1588"/>
          </w:tcPr>
          <w:p>
            <w:pPr>
              <w:spacing w:after="0"/>
              <w:jc w:val="right"/>
            </w:pPr>
            <w:r>
              <w:rPr>
                <w:sz w:val="16"/>
              </w:rPr>
              <w:t>not shown</w:t>
            </w:r>
          </w:p>
        </w:tc>
        <w:tc>
          <w:tcPr>
            <w:tcW w:type="dxa" w:w="1751"/>
          </w:tcPr>
          <w:p>
            <w:pPr>
              <w:spacing w:after="0"/>
              <w:jc w:val="left"/>
            </w:pPr>
            <w:r>
              <w:rPr>
                <w:sz w:val="16"/>
              </w:rPr>
              <w:t>modeled</w:t>
            </w:r>
          </w:p>
        </w:tc>
        <w:tc>
          <w:tcPr>
            <w:tcW w:type="dxa" w:w="1037"/>
          </w:tcPr>
          <w:p>
            <w:pPr>
              <w:spacing w:after="0"/>
              <w:jc w:val="left"/>
            </w:pPr>
            <w:r>
              <w:rPr>
                <w:sz w:val="16"/>
              </w:rPr>
              <w:t>see B1-f</w:t>
            </w:r>
          </w:p>
        </w:tc>
        <w:tc>
          <w:tcPr>
            <w:tcW w:type="dxa" w:w="1587"/>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351"/>
          </w:tcPr>
          <w:p>
            <w:pPr>
              <w:spacing w:after="0"/>
              <w:jc w:val="right"/>
            </w:pPr>
            <w:r>
              <w:rPr>
                <w:sz w:val="16"/>
              </w:rPr>
              <w:t>2.21</w:t>
            </w:r>
          </w:p>
        </w:tc>
        <w:tc>
          <w:tcPr>
            <w:tcW w:type="dxa" w:w="1621"/>
          </w:tcPr>
          <w:p>
            <w:pPr>
              <w:spacing w:after="0"/>
              <w:jc w:val="left"/>
            </w:pPr>
            <w:r>
              <w:rPr>
                <w:sz w:val="16"/>
              </w:rPr>
              <w:t>event-days per year</w:t>
            </w:r>
          </w:p>
        </w:tc>
        <w:tc>
          <w:tcPr>
            <w:tcW w:type="dxa" w:w="1762"/>
          </w:tcPr>
          <w:p>
            <w:pPr>
              <w:spacing w:after="0"/>
              <w:jc w:val="left"/>
            </w:pPr>
            <w:r>
              <w:rPr>
                <w:sz w:val="16"/>
              </w:rPr>
              <w:t>about 2.21 days per year</w:t>
            </w:r>
          </w:p>
        </w:tc>
        <w:tc>
          <w:tcPr>
            <w:tcW w:type="dxa" w:w="1037"/>
          </w:tcPr>
          <w:p>
            <w:pPr>
              <w:spacing w:after="0"/>
              <w:jc w:val="left"/>
            </w:pPr>
            <w:r>
              <w:rPr>
                <w:sz w:val="16"/>
              </w:rPr>
              <w:t>Likely</w:t>
            </w:r>
          </w:p>
        </w:tc>
        <w:tc>
          <w:tcPr>
            <w:tcW w:type="dxa" w:w="1341"/>
          </w:tcPr>
          <w:p>
            <w:pPr>
              <w:spacing w:after="0"/>
              <w:jc w:val="left"/>
            </w:pPr>
            <w:r>
              <w:rPr>
                <w:sz w:val="16"/>
              </w:rPr>
              <w:t>Storm Events event-days in 8 of 30 years, 1996 to 2025 (26.7%)</w:t>
            </w:r>
          </w:p>
        </w:tc>
        <w:tc>
          <w:tcPr>
            <w:tcW w:type="dxa" w:w="1588"/>
          </w:tcPr>
          <w:p>
            <w:pPr>
              <w:spacing w:after="0"/>
              <w:jc w:val="right"/>
            </w:pPr>
            <w:r>
              <w:rPr>
                <w:sz w:val="16"/>
              </w:rPr>
              <w:t>39.1</w:t>
            </w:r>
          </w:p>
        </w:tc>
        <w:tc>
          <w:tcPr>
            <w:tcW w:type="dxa" w:w="1751"/>
          </w:tcPr>
          <w:p>
            <w:pPr>
              <w:spacing w:after="0"/>
              <w:jc w:val="left"/>
            </w:pPr>
            <w:r>
              <w:rPr>
                <w:sz w:val="16"/>
              </w:rPr>
              <w:t>2005-11-12 to 2024-11-12 (19 years)</w:t>
            </w:r>
          </w:p>
        </w:tc>
        <w:tc>
          <w:tcPr>
            <w:tcW w:type="dxa" w:w="1037"/>
          </w:tcPr>
          <w:p>
            <w:pPr>
              <w:spacing w:after="0"/>
              <w:jc w:val="left"/>
            </w:pPr>
            <w:r>
              <w:rPr>
                <w:sz w:val="16"/>
              </w:rPr>
              <w:t>countywide</w:t>
            </w:r>
          </w:p>
        </w:tc>
        <w:tc>
          <w:tcPr>
            <w:tcW w:type="dxa" w:w="1587"/>
          </w:tcPr>
          <w:p>
            <w:pPr>
              <w:spacing w:after="0"/>
              <w:jc w:val="left"/>
            </w:pPr>
          </w:p>
        </w:tc>
      </w:tr>
      <w:tr>
        <w:trPr>
          <w:cantSplit/>
        </w:trPr>
        <w:tc>
          <w:tcPr>
            <w:tcW w:type="dxa" w:w="1037"/>
          </w:tcPr>
          <w:p>
            <w:pPr>
              <w:spacing w:after="0"/>
              <w:jc w:val="left"/>
            </w:pPr>
            <w:r>
              <w:rPr>
                <w:sz w:val="16"/>
              </w:rPr>
              <w:t>Drought</w:t>
            </w:r>
          </w:p>
        </w:tc>
        <w:tc>
          <w:tcPr>
            <w:tcW w:type="dxa" w:w="1351"/>
          </w:tcPr>
          <w:p>
            <w:pPr>
              <w:spacing w:after="0"/>
              <w:jc w:val="right"/>
            </w:pPr>
            <w:r>
              <w:rPr>
                <w:sz w:val="16"/>
              </w:rPr>
              <w:t>2.91</w:t>
            </w:r>
          </w:p>
        </w:tc>
        <w:tc>
          <w:tcPr>
            <w:tcW w:type="dxa" w:w="1621"/>
          </w:tcPr>
          <w:p>
            <w:pPr>
              <w:spacing w:after="0"/>
              <w:jc w:val="left"/>
            </w:pPr>
            <w:r>
              <w:rPr>
                <w:sz w:val="16"/>
              </w:rPr>
              <w:t>event-days per year</w:t>
            </w:r>
          </w:p>
        </w:tc>
        <w:tc>
          <w:tcPr>
            <w:tcW w:type="dxa" w:w="1762"/>
          </w:tcPr>
          <w:p>
            <w:pPr>
              <w:spacing w:after="0"/>
              <w:jc w:val="left"/>
            </w:pPr>
            <w:r>
              <w:rPr>
                <w:sz w:val="16"/>
              </w:rPr>
              <w:t>about 2.91 days per year</w:t>
            </w:r>
          </w:p>
        </w:tc>
        <w:tc>
          <w:tcPr>
            <w:tcW w:type="dxa" w:w="1037"/>
          </w:tcPr>
          <w:p>
            <w:pPr>
              <w:spacing w:after="0"/>
              <w:jc w:val="left"/>
            </w:pPr>
            <w:r>
              <w:rPr>
                <w:sz w:val="16"/>
              </w:rPr>
              <w:t>Likely</w:t>
            </w:r>
          </w:p>
        </w:tc>
        <w:tc>
          <w:tcPr>
            <w:tcW w:type="dxa" w:w="1341"/>
          </w:tcPr>
          <w:p>
            <w:pPr>
              <w:spacing w:after="0"/>
              <w:jc w:val="left"/>
            </w:pPr>
            <w:r>
              <w:rPr>
                <w:sz w:val="16"/>
              </w:rPr>
              <w:t>Storm Events event-days in 5 of 30 years, 1996 to 2025 (16.7%)</w:t>
            </w:r>
          </w:p>
        </w:tc>
        <w:tc>
          <w:tcPr>
            <w:tcW w:type="dxa" w:w="1588"/>
          </w:tcPr>
          <w:p>
            <w:pPr>
              <w:spacing w:after="0"/>
              <w:jc w:val="right"/>
            </w:pPr>
            <w:r>
              <w:rPr>
                <w:sz w:val="16"/>
              </w:rPr>
              <w:t>119</w:t>
            </w:r>
          </w:p>
        </w:tc>
        <w:tc>
          <w:tcPr>
            <w:tcW w:type="dxa" w:w="175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87"/>
          </w:tcPr>
          <w:p>
            <w:pPr>
              <w:spacing w:after="0"/>
              <w:jc w:val="left"/>
            </w:pPr>
          </w:p>
        </w:tc>
      </w:tr>
      <w:tr>
        <w:trPr>
          <w:cantSplit/>
        </w:trPr>
        <w:tc>
          <w:tcPr>
            <w:tcW w:type="dxa" w:w="1037"/>
          </w:tcPr>
          <w:p>
            <w:pPr>
              <w:spacing w:after="0"/>
              <w:jc w:val="left"/>
            </w:pPr>
            <w:r>
              <w:rPr>
                <w:sz w:val="16"/>
              </w:rPr>
              <w:t>Earthquake</w:t>
            </w:r>
          </w:p>
        </w:tc>
        <w:tc>
          <w:tcPr>
            <w:tcW w:type="dxa" w:w="1351"/>
          </w:tcPr>
          <w:p>
            <w:pPr>
              <w:spacing w:after="0"/>
              <w:jc w:val="right"/>
            </w:pPr>
            <w:r>
              <w:rPr>
                <w:sz w:val="16"/>
              </w:rPr>
              <w:t>0.00182</w:t>
            </w:r>
          </w:p>
        </w:tc>
        <w:tc>
          <w:tcPr>
            <w:tcW w:type="dxa" w:w="1621"/>
          </w:tcPr>
          <w:p>
            <w:pPr>
              <w:spacing w:after="0"/>
              <w:jc w:val="left"/>
            </w:pPr>
            <w:r>
              <w:rPr>
                <w:sz w:val="16"/>
              </w:rPr>
              <w:t>annual probability at a location</w:t>
            </w:r>
          </w:p>
        </w:tc>
        <w:tc>
          <w:tcPr>
            <w:tcW w:type="dxa" w:w="1762"/>
          </w:tcPr>
          <w:p>
            <w:pPr>
              <w:spacing w:after="0"/>
              <w:jc w:val="left"/>
            </w:pPr>
            <w:r>
              <w:rPr>
                <w:sz w:val="16"/>
              </w:rPr>
              <w:t>chance a given location in the county has at least minor-damage shaking in a year: 0.182%</w:t>
            </w:r>
          </w:p>
        </w:tc>
        <w:tc>
          <w:tcPr>
            <w:tcW w:type="dxa" w:w="1037"/>
          </w:tcPr>
          <w:p>
            <w:pPr>
              <w:spacing w:after="0"/>
              <w:jc w:val="left"/>
            </w:pPr>
          </w:p>
        </w:tc>
        <w:tc>
          <w:tcPr>
            <w:tcW w:type="dxa" w:w="1341"/>
          </w:tcPr>
          <w:p>
            <w:pPr>
              <w:spacing w:after="0"/>
              <w:jc w:val="left"/>
            </w:pPr>
          </w:p>
        </w:tc>
        <w:tc>
          <w:tcPr>
            <w:tcW w:type="dxa" w:w="1588"/>
          </w:tcPr>
          <w:p>
            <w:pPr>
              <w:spacing w:after="0"/>
              <w:jc w:val="right"/>
            </w:pPr>
            <w:r>
              <w:rPr>
                <w:sz w:val="16"/>
              </w:rPr>
              <w:t>not shown</w:t>
            </w:r>
          </w:p>
        </w:tc>
        <w:tc>
          <w:tcPr>
            <w:tcW w:type="dxa" w:w="1751"/>
          </w:tcPr>
          <w:p>
            <w:pPr>
              <w:spacing w:after="0"/>
              <w:jc w:val="left"/>
            </w:pPr>
            <w:r>
              <w:rPr>
                <w:sz w:val="16"/>
              </w:rPr>
              <w:t>modeled</w:t>
            </w:r>
          </w:p>
        </w:tc>
        <w:tc>
          <w:tcPr>
            <w:tcW w:type="dxa" w:w="1037"/>
          </w:tcPr>
          <w:p>
            <w:pPr>
              <w:spacing w:after="0"/>
              <w:jc w:val="left"/>
            </w:pPr>
            <w:r>
              <w:rPr>
                <w:sz w:val="16"/>
              </w:rPr>
              <w:t>see B1-f</w:t>
            </w:r>
          </w:p>
        </w:tc>
        <w:tc>
          <w:tcPr>
            <w:tcW w:type="dxa" w:w="1587"/>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51"/>
          </w:tcPr>
          <w:p>
            <w:pPr>
              <w:spacing w:after="0"/>
              <w:jc w:val="right"/>
            </w:pPr>
            <w:r>
              <w:rPr>
                <w:sz w:val="16"/>
              </w:rPr>
              <w:t>1.37</w:t>
            </w:r>
          </w:p>
        </w:tc>
        <w:tc>
          <w:tcPr>
            <w:tcW w:type="dxa" w:w="1621"/>
          </w:tcPr>
          <w:p>
            <w:pPr>
              <w:spacing w:after="0"/>
              <w:jc w:val="left"/>
            </w:pPr>
            <w:r>
              <w:rPr>
                <w:sz w:val="16"/>
              </w:rPr>
              <w:t>events per year</w:t>
            </w:r>
          </w:p>
        </w:tc>
        <w:tc>
          <w:tcPr>
            <w:tcW w:type="dxa" w:w="1762"/>
          </w:tcPr>
          <w:p>
            <w:pPr>
              <w:spacing w:after="0"/>
              <w:jc w:val="left"/>
            </w:pPr>
            <w:r>
              <w:rPr>
                <w:sz w:val="16"/>
              </w:rPr>
              <w:t>about 1.37 per year</w:t>
            </w:r>
          </w:p>
        </w:tc>
        <w:tc>
          <w:tcPr>
            <w:tcW w:type="dxa" w:w="1037"/>
          </w:tcPr>
          <w:p>
            <w:pPr>
              <w:spacing w:after="0"/>
              <w:jc w:val="left"/>
            </w:pPr>
            <w:r>
              <w:rPr>
                <w:sz w:val="16"/>
              </w:rPr>
              <w:t>Highly likely</w:t>
            </w:r>
          </w:p>
        </w:tc>
        <w:tc>
          <w:tcPr>
            <w:tcW w:type="dxa" w:w="1341"/>
          </w:tcPr>
          <w:p>
            <w:pPr>
              <w:spacing w:after="0"/>
              <w:jc w:val="left"/>
            </w:pPr>
            <w:r>
              <w:rPr>
                <w:sz w:val="16"/>
              </w:rPr>
              <w:t>FEMA annualized frequency (modeled)</w:t>
            </w:r>
          </w:p>
        </w:tc>
        <w:tc>
          <w:tcPr>
            <w:tcW w:type="dxa" w:w="1588"/>
          </w:tcPr>
          <w:p>
            <w:pPr>
              <w:spacing w:after="0"/>
              <w:jc w:val="right"/>
            </w:pPr>
            <w:r>
              <w:rPr>
                <w:sz w:val="16"/>
              </w:rPr>
              <w:t>56.1 (modeled)</w:t>
            </w:r>
          </w:p>
        </w:tc>
        <w:tc>
          <w:tcPr>
            <w:tcW w:type="dxa" w:w="1751"/>
          </w:tcPr>
          <w:p>
            <w:pPr>
              <w:spacing w:after="0"/>
              <w:jc w:val="left"/>
            </w:pPr>
            <w:r>
              <w:rPr>
                <w:sz w:val="16"/>
              </w:rPr>
              <w:t>1986 to 2023 (38 years)</w:t>
            </w:r>
          </w:p>
        </w:tc>
        <w:tc>
          <w:tcPr>
            <w:tcW w:type="dxa" w:w="1037"/>
          </w:tcPr>
          <w:p>
            <w:pPr>
              <w:spacing w:after="0"/>
              <w:jc w:val="left"/>
            </w:pPr>
            <w:r>
              <w:rPr>
                <w:sz w:val="16"/>
              </w:rPr>
              <w:t>countywide</w:t>
            </w:r>
          </w:p>
        </w:tc>
        <w:tc>
          <w:tcPr>
            <w:tcW w:type="dxa" w:w="1587"/>
          </w:tcPr>
          <w:p>
            <w:pPr>
              <w:spacing w:after="0"/>
              <w:jc w:val="left"/>
            </w:pPr>
          </w:p>
        </w:tc>
      </w:tr>
      <w:tr>
        <w:trPr>
          <w:cantSplit/>
        </w:trPr>
        <w:tc>
          <w:tcPr>
            <w:tcW w:type="dxa" w:w="1037"/>
          </w:tcPr>
          <w:p>
            <w:pPr>
              <w:spacing w:after="0"/>
              <w:jc w:val="left"/>
            </w:pPr>
            <w:r>
              <w:rPr>
                <w:sz w:val="16"/>
              </w:rPr>
              <w:t>Heat Wave</w:t>
            </w:r>
          </w:p>
        </w:tc>
        <w:tc>
          <w:tcPr>
            <w:tcW w:type="dxa" w:w="1351"/>
          </w:tcPr>
          <w:p>
            <w:pPr>
              <w:spacing w:after="0"/>
              <w:jc w:val="right"/>
            </w:pPr>
            <w:r>
              <w:rPr>
                <w:sz w:val="16"/>
              </w:rPr>
              <w:t>3.35</w:t>
            </w:r>
          </w:p>
        </w:tc>
        <w:tc>
          <w:tcPr>
            <w:tcW w:type="dxa" w:w="1621"/>
          </w:tcPr>
          <w:p>
            <w:pPr>
              <w:spacing w:after="0"/>
              <w:jc w:val="left"/>
            </w:pPr>
            <w:r>
              <w:rPr>
                <w:sz w:val="16"/>
              </w:rPr>
              <w:t>event-days per year</w:t>
            </w:r>
          </w:p>
        </w:tc>
        <w:tc>
          <w:tcPr>
            <w:tcW w:type="dxa" w:w="1762"/>
          </w:tcPr>
          <w:p>
            <w:pPr>
              <w:spacing w:after="0"/>
              <w:jc w:val="left"/>
            </w:pPr>
            <w:r>
              <w:rPr>
                <w:sz w:val="16"/>
              </w:rPr>
              <w:t>about 3.35 days per year</w:t>
            </w:r>
          </w:p>
        </w:tc>
        <w:tc>
          <w:tcPr>
            <w:tcW w:type="dxa" w:w="1037"/>
          </w:tcPr>
          <w:p>
            <w:pPr>
              <w:spacing w:after="0"/>
              <w:jc w:val="left"/>
            </w:pPr>
            <w:r>
              <w:rPr>
                <w:sz w:val="16"/>
              </w:rPr>
              <w:t>Possible</w:t>
            </w:r>
          </w:p>
        </w:tc>
        <w:tc>
          <w:tcPr>
            <w:tcW w:type="dxa" w:w="1341"/>
          </w:tcPr>
          <w:p>
            <w:pPr>
              <w:spacing w:after="0"/>
              <w:jc w:val="left"/>
            </w:pPr>
            <w:r>
              <w:rPr>
                <w:sz w:val="16"/>
              </w:rPr>
              <w:t>Storm Events event-days in 2 of 30 years, 1996 to 2025 (6.67%)</w:t>
            </w:r>
          </w:p>
        </w:tc>
        <w:tc>
          <w:tcPr>
            <w:tcW w:type="dxa" w:w="1588"/>
          </w:tcPr>
          <w:p>
            <w:pPr>
              <w:spacing w:after="0"/>
              <w:jc w:val="right"/>
            </w:pPr>
            <w:r>
              <w:rPr>
                <w:sz w:val="16"/>
              </w:rPr>
              <w:t>52.9</w:t>
            </w:r>
          </w:p>
        </w:tc>
        <w:tc>
          <w:tcPr>
            <w:tcW w:type="dxa" w:w="1751"/>
          </w:tcPr>
          <w:p>
            <w:pPr>
              <w:spacing w:after="0"/>
              <w:jc w:val="left"/>
            </w:pPr>
            <w:r>
              <w:rPr>
                <w:sz w:val="16"/>
              </w:rPr>
              <w:t>2005-11-12 to 2024-11-12 (19 years)</w:t>
            </w:r>
          </w:p>
        </w:tc>
        <w:tc>
          <w:tcPr>
            <w:tcW w:type="dxa" w:w="1037"/>
          </w:tcPr>
          <w:p>
            <w:pPr>
              <w:spacing w:after="0"/>
              <w:jc w:val="left"/>
            </w:pPr>
            <w:r>
              <w:rPr>
                <w:sz w:val="16"/>
              </w:rPr>
              <w:t>countywide</w:t>
            </w:r>
          </w:p>
        </w:tc>
        <w:tc>
          <w:tcPr>
            <w:tcW w:type="dxa" w:w="1587"/>
          </w:tcPr>
          <w:p>
            <w:pPr>
              <w:spacing w:after="0"/>
              <w:jc w:val="left"/>
            </w:pPr>
          </w:p>
        </w:tc>
      </w:tr>
      <w:tr>
        <w:trPr>
          <w:cantSplit/>
        </w:trPr>
        <w:tc>
          <w:tcPr>
            <w:tcW w:type="dxa" w:w="1037"/>
          </w:tcPr>
          <w:p>
            <w:pPr>
              <w:spacing w:after="0"/>
              <w:jc w:val="left"/>
            </w:pPr>
            <w:r>
              <w:rPr>
                <w:sz w:val="16"/>
              </w:rPr>
              <w:t>Hurricane</w:t>
            </w:r>
          </w:p>
        </w:tc>
        <w:tc>
          <w:tcPr>
            <w:tcW w:type="dxa" w:w="1351"/>
          </w:tcPr>
          <w:p>
            <w:pPr>
              <w:spacing w:after="0"/>
              <w:jc w:val="right"/>
            </w:pPr>
            <w:r>
              <w:rPr>
                <w:sz w:val="16"/>
              </w:rPr>
              <w:t>0.116</w:t>
            </w:r>
          </w:p>
        </w:tc>
        <w:tc>
          <w:tcPr>
            <w:tcW w:type="dxa" w:w="1621"/>
          </w:tcPr>
          <w:p>
            <w:pPr>
              <w:spacing w:after="0"/>
              <w:jc w:val="left"/>
            </w:pPr>
            <w:r>
              <w:rPr>
                <w:sz w:val="16"/>
              </w:rPr>
              <w:t>events per year</w:t>
            </w:r>
          </w:p>
        </w:tc>
        <w:tc>
          <w:tcPr>
            <w:tcW w:type="dxa" w:w="1762"/>
          </w:tcPr>
          <w:p>
            <w:pPr>
              <w:spacing w:after="0"/>
              <w:jc w:val="left"/>
            </w:pPr>
            <w:r>
              <w:rPr>
                <w:sz w:val="16"/>
              </w:rPr>
              <w:t>about 1 in 9 years</w:t>
            </w:r>
          </w:p>
        </w:tc>
        <w:tc>
          <w:tcPr>
            <w:tcW w:type="dxa" w:w="1037"/>
          </w:tcPr>
          <w:p>
            <w:pPr>
              <w:spacing w:after="0"/>
              <w:jc w:val="left"/>
            </w:pPr>
            <w:r>
              <w:rPr>
                <w:sz w:val="16"/>
              </w:rPr>
              <w:t>Likely</w:t>
            </w:r>
          </w:p>
        </w:tc>
        <w:tc>
          <w:tcPr>
            <w:tcW w:type="dxa" w:w="1341"/>
          </w:tcPr>
          <w:p>
            <w:pPr>
              <w:spacing w:after="0"/>
              <w:jc w:val="left"/>
            </w:pPr>
            <w:r>
              <w:rPr>
                <w:sz w:val="16"/>
              </w:rPr>
              <w:t>FEMA annualized frequency (modeled)</w:t>
            </w:r>
          </w:p>
        </w:tc>
        <w:tc>
          <w:tcPr>
            <w:tcW w:type="dxa" w:w="1588"/>
          </w:tcPr>
          <w:p>
            <w:pPr>
              <w:spacing w:after="0"/>
              <w:jc w:val="right"/>
            </w:pPr>
            <w:r>
              <w:rPr>
                <w:sz w:val="16"/>
              </w:rPr>
              <w:t>52</w:t>
            </w:r>
          </w:p>
        </w:tc>
        <w:tc>
          <w:tcPr>
            <w:tcW w:type="dxa" w:w="1751"/>
          </w:tcPr>
          <w:p>
            <w:pPr>
              <w:spacing w:after="0"/>
              <w:jc w:val="left"/>
            </w:pPr>
            <w:r>
              <w:rPr>
                <w:sz w:val="16"/>
              </w:rPr>
              <w:t>1851 to 2024 (Atlantic)</w:t>
            </w:r>
          </w:p>
        </w:tc>
        <w:tc>
          <w:tcPr>
            <w:tcW w:type="dxa" w:w="1037"/>
          </w:tcPr>
          <w:p>
            <w:pPr>
              <w:spacing w:after="0"/>
              <w:jc w:val="left"/>
            </w:pPr>
            <w:r>
              <w:rPr>
                <w:sz w:val="16"/>
              </w:rPr>
              <w:t>see B1-f</w:t>
            </w:r>
          </w:p>
        </w:tc>
        <w:tc>
          <w:tcPr>
            <w:tcW w:type="dxa" w:w="1587"/>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51"/>
          </w:tcPr>
          <w:p>
            <w:pPr>
              <w:spacing w:after="0"/>
              <w:jc w:val="right"/>
            </w:pPr>
            <w:r>
              <w:rPr>
                <w:sz w:val="16"/>
              </w:rPr>
              <w:t>1.84</w:t>
            </w:r>
          </w:p>
        </w:tc>
        <w:tc>
          <w:tcPr>
            <w:tcW w:type="dxa" w:w="1621"/>
          </w:tcPr>
          <w:p>
            <w:pPr>
              <w:spacing w:after="0"/>
              <w:jc w:val="left"/>
            </w:pPr>
            <w:r>
              <w:rPr>
                <w:sz w:val="16"/>
              </w:rPr>
              <w:t>event-days per year</w:t>
            </w:r>
          </w:p>
        </w:tc>
        <w:tc>
          <w:tcPr>
            <w:tcW w:type="dxa" w:w="1762"/>
          </w:tcPr>
          <w:p>
            <w:pPr>
              <w:spacing w:after="0"/>
              <w:jc w:val="left"/>
            </w:pPr>
            <w:r>
              <w:rPr>
                <w:sz w:val="16"/>
              </w:rPr>
              <w:t>about 1.84 days per year</w:t>
            </w:r>
          </w:p>
        </w:tc>
        <w:tc>
          <w:tcPr>
            <w:tcW w:type="dxa" w:w="1037"/>
          </w:tcPr>
          <w:p>
            <w:pPr>
              <w:spacing w:after="0"/>
              <w:jc w:val="left"/>
            </w:pPr>
            <w:r>
              <w:rPr>
                <w:sz w:val="16"/>
              </w:rPr>
              <w:t>Likely</w:t>
            </w:r>
          </w:p>
        </w:tc>
        <w:tc>
          <w:tcPr>
            <w:tcW w:type="dxa" w:w="1341"/>
          </w:tcPr>
          <w:p>
            <w:pPr>
              <w:spacing w:after="0"/>
              <w:jc w:val="left"/>
            </w:pPr>
            <w:r>
              <w:rPr>
                <w:sz w:val="16"/>
              </w:rPr>
              <w:t>Storm Events event-days in 3 of 30 years, 1996 to 2025 (10%)</w:t>
            </w:r>
          </w:p>
        </w:tc>
        <w:tc>
          <w:tcPr>
            <w:tcW w:type="dxa" w:w="1588"/>
          </w:tcPr>
          <w:p>
            <w:pPr>
              <w:spacing w:after="0"/>
              <w:jc w:val="right"/>
            </w:pPr>
            <w:r>
              <w:rPr>
                <w:sz w:val="16"/>
              </w:rPr>
              <w:t>110</w:t>
            </w:r>
          </w:p>
        </w:tc>
        <w:tc>
          <w:tcPr>
            <w:tcW w:type="dxa" w:w="1751"/>
          </w:tcPr>
          <w:p>
            <w:pPr>
              <w:spacing w:after="0"/>
              <w:jc w:val="left"/>
            </w:pPr>
            <w:r>
              <w:rPr>
                <w:sz w:val="16"/>
              </w:rPr>
              <w:t>1946-12-31 to 2014-02-12 (67 years)</w:t>
            </w:r>
          </w:p>
        </w:tc>
        <w:tc>
          <w:tcPr>
            <w:tcW w:type="dxa" w:w="1037"/>
          </w:tcPr>
          <w:p>
            <w:pPr>
              <w:spacing w:after="0"/>
              <w:jc w:val="left"/>
            </w:pPr>
            <w:r>
              <w:rPr>
                <w:sz w:val="16"/>
              </w:rPr>
              <w:t>countywide</w:t>
            </w:r>
          </w:p>
        </w:tc>
        <w:tc>
          <w:tcPr>
            <w:tcW w:type="dxa" w:w="1587"/>
          </w:tcPr>
          <w:p>
            <w:pPr>
              <w:spacing w:after="0"/>
              <w:jc w:val="left"/>
            </w:pPr>
          </w:p>
        </w:tc>
      </w:tr>
      <w:tr>
        <w:trPr>
          <w:cantSplit/>
        </w:trPr>
        <w:tc>
          <w:tcPr>
            <w:tcW w:type="dxa" w:w="1037"/>
          </w:tcPr>
          <w:p>
            <w:pPr>
              <w:spacing w:after="0"/>
              <w:jc w:val="left"/>
            </w:pPr>
            <w:r>
              <w:rPr>
                <w:sz w:val="16"/>
              </w:rPr>
              <w:t>Inland Flooding</w:t>
            </w:r>
          </w:p>
        </w:tc>
        <w:tc>
          <w:tcPr>
            <w:tcW w:type="dxa" w:w="1351"/>
          </w:tcPr>
          <w:p>
            <w:pPr>
              <w:spacing w:after="0"/>
              <w:jc w:val="right"/>
            </w:pPr>
            <w:r>
              <w:rPr>
                <w:sz w:val="16"/>
              </w:rPr>
              <w:t>2.04</w:t>
            </w:r>
          </w:p>
        </w:tc>
        <w:tc>
          <w:tcPr>
            <w:tcW w:type="dxa" w:w="1621"/>
          </w:tcPr>
          <w:p>
            <w:pPr>
              <w:spacing w:after="0"/>
              <w:jc w:val="left"/>
            </w:pPr>
            <w:r>
              <w:rPr>
                <w:sz w:val="16"/>
              </w:rPr>
              <w:t>event-days per year</w:t>
            </w:r>
          </w:p>
        </w:tc>
        <w:tc>
          <w:tcPr>
            <w:tcW w:type="dxa" w:w="1762"/>
          </w:tcPr>
          <w:p>
            <w:pPr>
              <w:spacing w:after="0"/>
              <w:jc w:val="left"/>
            </w:pPr>
            <w:r>
              <w:rPr>
                <w:sz w:val="16"/>
              </w:rPr>
              <w:t>about 2.04 days per year</w:t>
            </w:r>
          </w:p>
        </w:tc>
        <w:tc>
          <w:tcPr>
            <w:tcW w:type="dxa" w:w="1037"/>
          </w:tcPr>
          <w:p>
            <w:pPr>
              <w:spacing w:after="0"/>
              <w:jc w:val="left"/>
            </w:pPr>
            <w:r>
              <w:rPr>
                <w:sz w:val="16"/>
              </w:rPr>
              <w:t>Likely</w:t>
            </w:r>
          </w:p>
        </w:tc>
        <w:tc>
          <w:tcPr>
            <w:tcW w:type="dxa" w:w="1341"/>
          </w:tcPr>
          <w:p>
            <w:pPr>
              <w:spacing w:after="0"/>
              <w:jc w:val="left"/>
            </w:pPr>
            <w:r>
              <w:rPr>
                <w:sz w:val="16"/>
              </w:rPr>
              <w:t>Storm Events event-days in 26 of 30 years, 1996 to 2025 (86.7%)</w:t>
            </w:r>
          </w:p>
        </w:tc>
        <w:tc>
          <w:tcPr>
            <w:tcW w:type="dxa" w:w="1588"/>
          </w:tcPr>
          <w:p>
            <w:pPr>
              <w:spacing w:after="0"/>
              <w:jc w:val="right"/>
            </w:pPr>
            <w:r>
              <w:rPr>
                <w:sz w:val="16"/>
              </w:rPr>
              <w:t>57</w:t>
            </w:r>
          </w:p>
        </w:tc>
        <w:tc>
          <w:tcPr>
            <w:tcW w:type="dxa" w:w="1751"/>
          </w:tcPr>
          <w:p>
            <w:pPr>
              <w:spacing w:after="0"/>
              <w:jc w:val="left"/>
            </w:pPr>
            <w:r>
              <w:rPr>
                <w:sz w:val="16"/>
              </w:rPr>
              <w:t>1996 to 2023 (28 years)</w:t>
            </w:r>
          </w:p>
        </w:tc>
        <w:tc>
          <w:tcPr>
            <w:tcW w:type="dxa" w:w="1037"/>
          </w:tcPr>
          <w:p>
            <w:pPr>
              <w:spacing w:after="0"/>
              <w:jc w:val="left"/>
            </w:pPr>
            <w:r>
              <w:rPr>
                <w:sz w:val="16"/>
              </w:rPr>
              <w:t>see B1-f</w:t>
            </w:r>
          </w:p>
        </w:tc>
        <w:tc>
          <w:tcPr>
            <w:tcW w:type="dxa" w:w="1587"/>
          </w:tcPr>
          <w:p>
            <w:pPr>
              <w:spacing w:after="0"/>
              <w:jc w:val="left"/>
            </w:pPr>
          </w:p>
        </w:tc>
      </w:tr>
      <w:tr>
        <w:trPr>
          <w:cantSplit/>
        </w:trPr>
        <w:tc>
          <w:tcPr>
            <w:tcW w:type="dxa" w:w="1037"/>
          </w:tcPr>
          <w:p>
            <w:pPr>
              <w:spacing w:after="0"/>
              <w:jc w:val="left"/>
            </w:pPr>
            <w:r>
              <w:rPr>
                <w:sz w:val="16"/>
              </w:rPr>
              <w:t>Landslide</w:t>
            </w:r>
          </w:p>
        </w:tc>
        <w:tc>
          <w:tcPr>
            <w:tcW w:type="dxa" w:w="1351"/>
          </w:tcPr>
          <w:p>
            <w:pPr>
              <w:spacing w:after="0"/>
              <w:jc w:val="right"/>
            </w:pPr>
            <w:r>
              <w:rPr>
                <w:sz w:val="16"/>
              </w:rPr>
              <w:t>0.419</w:t>
            </w:r>
          </w:p>
        </w:tc>
        <w:tc>
          <w:tcPr>
            <w:tcW w:type="dxa" w:w="1621"/>
          </w:tcPr>
          <w:p>
            <w:pPr>
              <w:spacing w:after="0"/>
              <w:jc w:val="left"/>
            </w:pPr>
            <w:r>
              <w:rPr>
                <w:sz w:val="16"/>
              </w:rPr>
              <w:t>events per year (modeled)</w:t>
            </w:r>
          </w:p>
        </w:tc>
        <w:tc>
          <w:tcPr>
            <w:tcW w:type="dxa" w:w="1762"/>
          </w:tcPr>
          <w:p>
            <w:pPr>
              <w:spacing w:after="0"/>
              <w:jc w:val="left"/>
            </w:pPr>
            <w:r>
              <w:rPr>
                <w:sz w:val="16"/>
              </w:rPr>
              <w:t>about 1 in 2 years</w:t>
            </w:r>
          </w:p>
        </w:tc>
        <w:tc>
          <w:tcPr>
            <w:tcW w:type="dxa" w:w="1037"/>
          </w:tcPr>
          <w:p>
            <w:pPr>
              <w:spacing w:after="0"/>
              <w:jc w:val="left"/>
            </w:pPr>
            <w:r>
              <w:rPr>
                <w:sz w:val="16"/>
              </w:rPr>
              <w:t>Likely</w:t>
            </w:r>
          </w:p>
        </w:tc>
        <w:tc>
          <w:tcPr>
            <w:tcW w:type="dxa" w:w="1341"/>
          </w:tcPr>
          <w:p>
            <w:pPr>
              <w:spacing w:after="0"/>
              <w:jc w:val="left"/>
            </w:pPr>
            <w:r>
              <w:rPr>
                <w:sz w:val="16"/>
              </w:rPr>
              <w:t>FEMA annualized frequency (modeled)</w:t>
            </w:r>
          </w:p>
        </w:tc>
        <w:tc>
          <w:tcPr>
            <w:tcW w:type="dxa" w:w="1588"/>
          </w:tcPr>
          <w:p>
            <w:pPr>
              <w:spacing w:after="0"/>
              <w:jc w:val="right"/>
            </w:pPr>
            <w:r>
              <w:rPr>
                <w:sz w:val="16"/>
              </w:rPr>
              <w:t>not shown</w:t>
            </w:r>
          </w:p>
        </w:tc>
        <w:tc>
          <w:tcPr>
            <w:tcW w:type="dxa" w:w="1751"/>
          </w:tcPr>
          <w:p>
            <w:pPr>
              <w:spacing w:after="0"/>
              <w:jc w:val="left"/>
            </w:pPr>
            <w:r>
              <w:rPr>
                <w:sz w:val="16"/>
              </w:rPr>
              <w:t>modeled</w:t>
            </w:r>
          </w:p>
        </w:tc>
        <w:tc>
          <w:tcPr>
            <w:tcW w:type="dxa" w:w="1037"/>
          </w:tcPr>
          <w:p>
            <w:pPr>
              <w:spacing w:after="0"/>
              <w:jc w:val="left"/>
            </w:pPr>
            <w:r>
              <w:rPr>
                <w:sz w:val="16"/>
              </w:rPr>
              <w:t>see B1-f</w:t>
            </w:r>
          </w:p>
        </w:tc>
        <w:tc>
          <w:tcPr>
            <w:tcW w:type="dxa" w:w="1587"/>
          </w:tcPr>
          <w:p>
            <w:pPr>
              <w:spacing w:after="0"/>
              <w:jc w:val="left"/>
            </w:pPr>
          </w:p>
        </w:tc>
      </w:tr>
      <w:tr>
        <w:trPr>
          <w:cantSplit/>
        </w:trPr>
        <w:tc>
          <w:tcPr>
            <w:tcW w:type="dxa" w:w="1037"/>
          </w:tcPr>
          <w:p>
            <w:pPr>
              <w:spacing w:after="0"/>
              <w:jc w:val="left"/>
            </w:pPr>
            <w:r>
              <w:rPr>
                <w:sz w:val="16"/>
              </w:rPr>
              <w:t>Lightning</w:t>
            </w:r>
          </w:p>
        </w:tc>
        <w:tc>
          <w:tcPr>
            <w:tcW w:type="dxa" w:w="1351"/>
          </w:tcPr>
          <w:p>
            <w:pPr>
              <w:spacing w:after="0"/>
              <w:jc w:val="right"/>
            </w:pPr>
            <w:r>
              <w:rPr>
                <w:sz w:val="16"/>
              </w:rPr>
              <w:t>18.1</w:t>
            </w:r>
          </w:p>
        </w:tc>
        <w:tc>
          <w:tcPr>
            <w:tcW w:type="dxa" w:w="1621"/>
          </w:tcPr>
          <w:p>
            <w:pPr>
              <w:spacing w:after="0"/>
              <w:jc w:val="left"/>
            </w:pPr>
            <w:r>
              <w:rPr>
                <w:sz w:val="16"/>
              </w:rPr>
              <w:t>days per year with a strike</w:t>
            </w:r>
          </w:p>
        </w:tc>
        <w:tc>
          <w:tcPr>
            <w:tcW w:type="dxa" w:w="1762"/>
          </w:tcPr>
          <w:p>
            <w:pPr>
              <w:spacing w:after="0"/>
              <w:jc w:val="left"/>
            </w:pPr>
            <w:r>
              <w:rPr>
                <w:sz w:val="16"/>
              </w:rPr>
              <w:t>about 18.1 days per year</w:t>
            </w:r>
          </w:p>
        </w:tc>
        <w:tc>
          <w:tcPr>
            <w:tcW w:type="dxa" w:w="1037"/>
          </w:tcPr>
          <w:p>
            <w:pPr>
              <w:spacing w:after="0"/>
              <w:jc w:val="left"/>
            </w:pPr>
            <w:r>
              <w:rPr>
                <w:sz w:val="16"/>
              </w:rPr>
              <w:t>Highly likely</w:t>
            </w:r>
          </w:p>
        </w:tc>
        <w:tc>
          <w:tcPr>
            <w:tcW w:type="dxa" w:w="1341"/>
          </w:tcPr>
          <w:p>
            <w:pPr>
              <w:spacing w:after="0"/>
              <w:jc w:val="left"/>
            </w:pPr>
            <w:r>
              <w:rPr>
                <w:sz w:val="16"/>
              </w:rPr>
              <w:t>FEMA annualized frequency (modeled)</w:t>
            </w:r>
          </w:p>
        </w:tc>
        <w:tc>
          <w:tcPr>
            <w:tcW w:type="dxa" w:w="1588"/>
          </w:tcPr>
          <w:p>
            <w:pPr>
              <w:spacing w:after="0"/>
              <w:jc w:val="right"/>
            </w:pPr>
            <w:r>
              <w:rPr>
                <w:sz w:val="16"/>
              </w:rPr>
              <w:t>not shown</w:t>
            </w:r>
          </w:p>
        </w:tc>
        <w:tc>
          <w:tcPr>
            <w:tcW w:type="dxa" w:w="1751"/>
          </w:tcPr>
          <w:p>
            <w:pPr>
              <w:spacing w:after="0"/>
              <w:jc w:val="left"/>
            </w:pPr>
            <w:r>
              <w:rPr>
                <w:sz w:val="16"/>
              </w:rPr>
              <w:t>1995 to 2023 (29 years; CONUS)</w:t>
            </w:r>
          </w:p>
        </w:tc>
        <w:tc>
          <w:tcPr>
            <w:tcW w:type="dxa" w:w="1037"/>
          </w:tcPr>
          <w:p>
            <w:pPr>
              <w:spacing w:after="0"/>
              <w:jc w:val="left"/>
            </w:pPr>
            <w:r>
              <w:rPr>
                <w:sz w:val="16"/>
              </w:rPr>
              <w:t>countywide</w:t>
            </w:r>
          </w:p>
        </w:tc>
        <w:tc>
          <w:tcPr>
            <w:tcW w:type="dxa" w:w="1587"/>
          </w:tcPr>
          <w:p>
            <w:pPr>
              <w:spacing w:after="0"/>
              <w:jc w:val="left"/>
            </w:pPr>
          </w:p>
        </w:tc>
      </w:tr>
      <w:tr>
        <w:trPr>
          <w:cantSplit/>
        </w:trPr>
        <w:tc>
          <w:tcPr>
            <w:tcW w:type="dxa" w:w="1037"/>
          </w:tcPr>
          <w:p>
            <w:pPr>
              <w:spacing w:after="0"/>
              <w:jc w:val="left"/>
            </w:pPr>
            <w:r>
              <w:rPr>
                <w:sz w:val="16"/>
              </w:rPr>
              <w:t>Strong Wind</w:t>
            </w:r>
          </w:p>
        </w:tc>
        <w:tc>
          <w:tcPr>
            <w:tcW w:type="dxa" w:w="1351"/>
          </w:tcPr>
          <w:p>
            <w:pPr>
              <w:spacing w:after="0"/>
              <w:jc w:val="right"/>
            </w:pPr>
            <w:r>
              <w:rPr>
                <w:sz w:val="16"/>
              </w:rPr>
              <w:t>0.395</w:t>
            </w:r>
          </w:p>
        </w:tc>
        <w:tc>
          <w:tcPr>
            <w:tcW w:type="dxa" w:w="1621"/>
          </w:tcPr>
          <w:p>
            <w:pPr>
              <w:spacing w:after="0"/>
              <w:jc w:val="left"/>
            </w:pPr>
            <w:r>
              <w:rPr>
                <w:sz w:val="16"/>
              </w:rPr>
              <w:t>events per year</w:t>
            </w:r>
          </w:p>
        </w:tc>
        <w:tc>
          <w:tcPr>
            <w:tcW w:type="dxa" w:w="1762"/>
          </w:tcPr>
          <w:p>
            <w:pPr>
              <w:spacing w:after="0"/>
              <w:jc w:val="left"/>
            </w:pPr>
            <w:r>
              <w:rPr>
                <w:sz w:val="16"/>
              </w:rPr>
              <w:t>about 1 in 3 years</w:t>
            </w:r>
          </w:p>
        </w:tc>
        <w:tc>
          <w:tcPr>
            <w:tcW w:type="dxa" w:w="1037"/>
          </w:tcPr>
          <w:p>
            <w:pPr>
              <w:spacing w:after="0"/>
              <w:jc w:val="left"/>
            </w:pPr>
            <w:r>
              <w:rPr>
                <w:sz w:val="16"/>
              </w:rPr>
              <w:t>Likely</w:t>
            </w:r>
          </w:p>
        </w:tc>
        <w:tc>
          <w:tcPr>
            <w:tcW w:type="dxa" w:w="1341"/>
          </w:tcPr>
          <w:p>
            <w:pPr>
              <w:spacing w:after="0"/>
              <w:jc w:val="left"/>
            </w:pPr>
            <w:r>
              <w:rPr>
                <w:sz w:val="16"/>
              </w:rPr>
              <w:t>FEMA annualized frequency (modeled)</w:t>
            </w:r>
          </w:p>
        </w:tc>
        <w:tc>
          <w:tcPr>
            <w:tcW w:type="dxa" w:w="1588"/>
          </w:tcPr>
          <w:p>
            <w:pPr>
              <w:spacing w:after="0"/>
              <w:jc w:val="right"/>
            </w:pPr>
            <w:r>
              <w:rPr>
                <w:sz w:val="16"/>
              </w:rPr>
              <w:t>14</w:t>
            </w:r>
          </w:p>
        </w:tc>
        <w:tc>
          <w:tcPr>
            <w:tcW w:type="dxa" w:w="1751"/>
          </w:tcPr>
          <w:p>
            <w:pPr>
              <w:spacing w:after="0"/>
              <w:jc w:val="left"/>
            </w:pPr>
            <w:r>
              <w:rPr>
                <w:sz w:val="16"/>
              </w:rPr>
              <w:t>1986 to 2023 (38 years)</w:t>
            </w:r>
          </w:p>
        </w:tc>
        <w:tc>
          <w:tcPr>
            <w:tcW w:type="dxa" w:w="1037"/>
          </w:tcPr>
          <w:p>
            <w:pPr>
              <w:spacing w:after="0"/>
              <w:jc w:val="left"/>
            </w:pPr>
            <w:r>
              <w:rPr>
                <w:sz w:val="16"/>
              </w:rPr>
              <w:t>countywide</w:t>
            </w:r>
          </w:p>
        </w:tc>
        <w:tc>
          <w:tcPr>
            <w:tcW w:type="dxa" w:w="1587"/>
          </w:tcPr>
          <w:p>
            <w:pPr>
              <w:spacing w:after="0"/>
              <w:jc w:val="left"/>
            </w:pPr>
          </w:p>
        </w:tc>
      </w:tr>
      <w:tr>
        <w:trPr>
          <w:cantSplit/>
        </w:trPr>
        <w:tc>
          <w:tcPr>
            <w:tcW w:type="dxa" w:w="1037"/>
          </w:tcPr>
          <w:p>
            <w:pPr>
              <w:spacing w:after="0"/>
              <w:jc w:val="left"/>
            </w:pPr>
            <w:r>
              <w:rPr>
                <w:sz w:val="16"/>
              </w:rPr>
              <w:t>Tornado</w:t>
            </w:r>
          </w:p>
        </w:tc>
        <w:tc>
          <w:tcPr>
            <w:tcW w:type="dxa" w:w="1351"/>
          </w:tcPr>
          <w:p>
            <w:pPr>
              <w:spacing w:after="0"/>
              <w:jc w:val="right"/>
            </w:pPr>
            <w:r>
              <w:rPr>
                <w:sz w:val="16"/>
              </w:rPr>
              <w:t>0.102</w:t>
            </w:r>
          </w:p>
        </w:tc>
        <w:tc>
          <w:tcPr>
            <w:tcW w:type="dxa" w:w="1621"/>
          </w:tcPr>
          <w:p>
            <w:pPr>
              <w:spacing w:after="0"/>
              <w:jc w:val="left"/>
            </w:pPr>
            <w:r>
              <w:rPr>
                <w:sz w:val="16"/>
              </w:rPr>
              <w:t>events per year</w:t>
            </w:r>
          </w:p>
        </w:tc>
        <w:tc>
          <w:tcPr>
            <w:tcW w:type="dxa" w:w="1762"/>
          </w:tcPr>
          <w:p>
            <w:pPr>
              <w:spacing w:after="0"/>
              <w:jc w:val="left"/>
            </w:pPr>
            <w:r>
              <w:rPr>
                <w:sz w:val="16"/>
              </w:rPr>
              <w:t>about 1 in 10 years</w:t>
            </w:r>
          </w:p>
        </w:tc>
        <w:tc>
          <w:tcPr>
            <w:tcW w:type="dxa" w:w="1037"/>
          </w:tcPr>
          <w:p>
            <w:pPr>
              <w:spacing w:after="0"/>
              <w:jc w:val="left"/>
            </w:pPr>
            <w:r>
              <w:rPr>
                <w:sz w:val="16"/>
              </w:rPr>
              <w:t>Likely</w:t>
            </w:r>
          </w:p>
        </w:tc>
        <w:tc>
          <w:tcPr>
            <w:tcW w:type="dxa" w:w="1341"/>
          </w:tcPr>
          <w:p>
            <w:pPr>
              <w:spacing w:after="0"/>
              <w:jc w:val="left"/>
            </w:pPr>
            <w:r>
              <w:rPr>
                <w:sz w:val="16"/>
              </w:rPr>
              <w:t>FEMA annualized frequency (modeled)</w:t>
            </w:r>
          </w:p>
        </w:tc>
        <w:tc>
          <w:tcPr>
            <w:tcW w:type="dxa" w:w="1588"/>
          </w:tcPr>
          <w:p>
            <w:pPr>
              <w:spacing w:after="0"/>
              <w:jc w:val="right"/>
            </w:pPr>
            <w:r>
              <w:rPr>
                <w:sz w:val="16"/>
              </w:rPr>
              <w:t>not shown</w:t>
            </w:r>
          </w:p>
        </w:tc>
        <w:tc>
          <w:tcPr>
            <w:tcW w:type="dxa" w:w="1751"/>
          </w:tcPr>
          <w:p>
            <w:pPr>
              <w:spacing w:after="0"/>
              <w:jc w:val="left"/>
            </w:pPr>
            <w:r>
              <w:rPr>
                <w:sz w:val="16"/>
              </w:rPr>
              <w:t>1950 to 2023 (EF2+); 1986 to 2023 (EF0-1)</w:t>
            </w:r>
          </w:p>
        </w:tc>
        <w:tc>
          <w:tcPr>
            <w:tcW w:type="dxa" w:w="1037"/>
          </w:tcPr>
          <w:p>
            <w:pPr>
              <w:spacing w:after="0"/>
              <w:jc w:val="left"/>
            </w:pPr>
            <w:r>
              <w:rPr>
                <w:sz w:val="16"/>
              </w:rPr>
              <w:t>see B1-f</w:t>
            </w:r>
          </w:p>
        </w:tc>
        <w:tc>
          <w:tcPr>
            <w:tcW w:type="dxa" w:w="1587"/>
          </w:tcPr>
          <w:p>
            <w:pPr>
              <w:spacing w:after="0"/>
              <w:jc w:val="left"/>
            </w:pPr>
          </w:p>
        </w:tc>
      </w:tr>
      <w:tr>
        <w:trPr>
          <w:cantSplit/>
        </w:trPr>
        <w:tc>
          <w:tcPr>
            <w:tcW w:type="dxa" w:w="1037"/>
          </w:tcPr>
          <w:p>
            <w:pPr>
              <w:spacing w:after="0"/>
              <w:jc w:val="left"/>
            </w:pPr>
            <w:r>
              <w:rPr>
                <w:sz w:val="16"/>
              </w:rPr>
              <w:t>Tsunami</w:t>
            </w:r>
          </w:p>
        </w:tc>
        <w:tc>
          <w:tcPr>
            <w:tcW w:type="dxa" w:w="1351"/>
          </w:tcPr>
          <w:p>
            <w:pPr>
              <w:spacing w:after="0"/>
              <w:jc w:val="right"/>
            </w:pPr>
          </w:p>
        </w:tc>
        <w:tc>
          <w:tcPr>
            <w:tcW w:type="dxa" w:w="1621"/>
          </w:tcPr>
          <w:p>
            <w:pPr>
              <w:spacing w:after="0"/>
              <w:jc w:val="left"/>
            </w:pPr>
            <w:r>
              <w:rPr>
                <w:sz w:val="16"/>
              </w:rPr>
              <w:t>annual probability at the most exposed location (used in place of a county value)</w:t>
            </w:r>
          </w:p>
        </w:tc>
        <w:tc>
          <w:tcPr>
            <w:tcW w:type="dxa" w:w="1762"/>
          </w:tcPr>
          <w:p>
            <w:pPr>
              <w:spacing w:after="0"/>
              <w:jc w:val="left"/>
            </w:pPr>
          </w:p>
        </w:tc>
        <w:tc>
          <w:tcPr>
            <w:tcW w:type="dxa" w:w="1037"/>
          </w:tcPr>
          <w:p>
            <w:pPr>
              <w:spacing w:after="0"/>
              <w:jc w:val="left"/>
            </w:pPr>
          </w:p>
        </w:tc>
        <w:tc>
          <w:tcPr>
            <w:tcW w:type="dxa" w:w="1341"/>
          </w:tcPr>
          <w:p>
            <w:pPr>
              <w:spacing w:after="0"/>
              <w:jc w:val="left"/>
            </w:pPr>
            <w:r>
              <w:rPr>
                <w:sz w:val="16"/>
              </w:rPr>
              <w:t>Storm Events records in 0 of 30 years, 1996 to 2025 (0%)</w:t>
            </w:r>
          </w:p>
        </w:tc>
        <w:tc>
          <w:tcPr>
            <w:tcW w:type="dxa" w:w="1588"/>
          </w:tcPr>
          <w:p>
            <w:pPr>
              <w:spacing w:after="0"/>
              <w:jc w:val="right"/>
            </w:pPr>
            <w:r>
              <w:rPr>
                <w:sz w:val="16"/>
              </w:rPr>
              <w:t>not shown</w:t>
            </w:r>
          </w:p>
        </w:tc>
        <w:tc>
          <w:tcPr>
            <w:tcW w:type="dxa" w:w="1751"/>
          </w:tcPr>
          <w:p>
            <w:pPr>
              <w:spacing w:after="0"/>
              <w:jc w:val="left"/>
            </w:pPr>
            <w:r>
              <w:rPr>
                <w:sz w:val="16"/>
              </w:rPr>
              <w:t>modeled</w:t>
            </w:r>
          </w:p>
        </w:tc>
        <w:tc>
          <w:tcPr>
            <w:tcW w:type="dxa" w:w="1037"/>
          </w:tcPr>
          <w:p>
            <w:pPr>
              <w:spacing w:after="0"/>
              <w:jc w:val="left"/>
            </w:pPr>
            <w:r>
              <w:rPr>
                <w:sz w:val="16"/>
              </w:rPr>
              <w:t>see B1-f</w:t>
            </w:r>
          </w:p>
        </w:tc>
        <w:tc>
          <w:tcPr>
            <w:tcW w:type="dxa" w:w="1587"/>
          </w:tcPr>
          <w:p>
            <w:pPr>
              <w:spacing w:after="0"/>
              <w:jc w:val="left"/>
            </w:pPr>
            <w:r>
              <w:rPr>
                <w:sz w:val="16"/>
              </w:rPr>
              <w:t>No descriptor: no Storm Events record 1996 to 2025</w:t>
            </w:r>
          </w:p>
        </w:tc>
      </w:tr>
      <w:tr>
        <w:trPr>
          <w:cantSplit/>
        </w:trPr>
        <w:tc>
          <w:tcPr>
            <w:tcW w:type="dxa" w:w="1037"/>
          </w:tcPr>
          <w:p>
            <w:pPr>
              <w:spacing w:after="0"/>
              <w:jc w:val="left"/>
            </w:pPr>
            <w:r>
              <w:rPr>
                <w:sz w:val="16"/>
              </w:rPr>
              <w:t>Wildfire</w:t>
            </w:r>
          </w:p>
        </w:tc>
        <w:tc>
          <w:tcPr>
            <w:tcW w:type="dxa" w:w="1351"/>
          </w:tcPr>
          <w:p>
            <w:pPr>
              <w:spacing w:after="0"/>
              <w:jc w:val="right"/>
            </w:pPr>
            <w:r>
              <w:rPr>
                <w:sz w:val="16"/>
              </w:rPr>
              <w:t>0.000017</w:t>
            </w:r>
          </w:p>
        </w:tc>
        <w:tc>
          <w:tcPr>
            <w:tcW w:type="dxa" w:w="1621"/>
          </w:tcPr>
          <w:p>
            <w:pPr>
              <w:spacing w:after="0"/>
              <w:jc w:val="left"/>
            </w:pPr>
            <w:r>
              <w:rPr>
                <w:sz w:val="16"/>
              </w:rPr>
              <w:t>annual probability at a location</w:t>
            </w:r>
          </w:p>
        </w:tc>
        <w:tc>
          <w:tcPr>
            <w:tcW w:type="dxa" w:w="1762"/>
          </w:tcPr>
          <w:p>
            <w:pPr>
              <w:spacing w:after="0"/>
              <w:jc w:val="left"/>
            </w:pPr>
            <w:r>
              <w:rPr>
                <w:sz w:val="16"/>
              </w:rPr>
              <w:t>chance a given location in the county burns in a year: 0.0017%</w:t>
            </w:r>
          </w:p>
        </w:tc>
        <w:tc>
          <w:tcPr>
            <w:tcW w:type="dxa" w:w="1037"/>
          </w:tcPr>
          <w:p>
            <w:pPr>
              <w:spacing w:after="0"/>
              <w:jc w:val="left"/>
            </w:pPr>
          </w:p>
        </w:tc>
        <w:tc>
          <w:tcPr>
            <w:tcW w:type="dxa" w:w="1341"/>
          </w:tcPr>
          <w:p>
            <w:pPr>
              <w:spacing w:after="0"/>
              <w:jc w:val="left"/>
            </w:pPr>
            <w:r>
              <w:rPr>
                <w:sz w:val="16"/>
              </w:rPr>
              <w:t>Storm Events records in 0 of 30 years, 1996 to 2025 (0%)</w:t>
            </w:r>
          </w:p>
        </w:tc>
        <w:tc>
          <w:tcPr>
            <w:tcW w:type="dxa" w:w="1588"/>
          </w:tcPr>
          <w:p>
            <w:pPr>
              <w:spacing w:after="0"/>
              <w:jc w:val="right"/>
            </w:pPr>
            <w:r>
              <w:rPr>
                <w:sz w:val="16"/>
              </w:rPr>
              <w:t>not shown</w:t>
            </w:r>
          </w:p>
        </w:tc>
        <w:tc>
          <w:tcPr>
            <w:tcW w:type="dxa" w:w="1751"/>
          </w:tcPr>
          <w:p>
            <w:pPr>
              <w:spacing w:after="0"/>
              <w:jc w:val="left"/>
            </w:pPr>
            <w:r>
              <w:rPr>
                <w:sz w:val="16"/>
              </w:rPr>
              <w:t>modeled</w:t>
            </w:r>
          </w:p>
        </w:tc>
        <w:tc>
          <w:tcPr>
            <w:tcW w:type="dxa" w:w="1037"/>
          </w:tcPr>
          <w:p>
            <w:pPr>
              <w:spacing w:after="0"/>
              <w:jc w:val="left"/>
            </w:pPr>
            <w:r>
              <w:rPr>
                <w:sz w:val="16"/>
              </w:rPr>
              <w:t>see B1-f</w:t>
            </w:r>
          </w:p>
        </w:tc>
        <w:tc>
          <w:tcPr>
            <w:tcW w:type="dxa" w:w="1587"/>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51"/>
          </w:tcPr>
          <w:p>
            <w:pPr>
              <w:spacing w:after="0"/>
              <w:jc w:val="right"/>
            </w:pPr>
            <w:r>
              <w:rPr>
                <w:sz w:val="16"/>
              </w:rPr>
              <w:t>26.5</w:t>
            </w:r>
          </w:p>
        </w:tc>
        <w:tc>
          <w:tcPr>
            <w:tcW w:type="dxa" w:w="1621"/>
          </w:tcPr>
          <w:p>
            <w:pPr>
              <w:spacing w:after="0"/>
              <w:jc w:val="left"/>
            </w:pPr>
            <w:r>
              <w:rPr>
                <w:sz w:val="16"/>
              </w:rPr>
              <w:t>event-days per year</w:t>
            </w:r>
          </w:p>
        </w:tc>
        <w:tc>
          <w:tcPr>
            <w:tcW w:type="dxa" w:w="1762"/>
          </w:tcPr>
          <w:p>
            <w:pPr>
              <w:spacing w:after="0"/>
              <w:jc w:val="left"/>
            </w:pPr>
            <w:r>
              <w:rPr>
                <w:sz w:val="16"/>
              </w:rPr>
              <w:t>about 26.5 days per year</w:t>
            </w:r>
          </w:p>
        </w:tc>
        <w:tc>
          <w:tcPr>
            <w:tcW w:type="dxa" w:w="1037"/>
          </w:tcPr>
          <w:p>
            <w:pPr>
              <w:spacing w:after="0"/>
              <w:jc w:val="left"/>
            </w:pPr>
            <w:r>
              <w:rPr>
                <w:sz w:val="16"/>
              </w:rPr>
              <w:t>Highly likely</w:t>
            </w:r>
          </w:p>
        </w:tc>
        <w:tc>
          <w:tcPr>
            <w:tcW w:type="dxa" w:w="1341"/>
          </w:tcPr>
          <w:p>
            <w:pPr>
              <w:spacing w:after="0"/>
              <w:jc w:val="left"/>
            </w:pPr>
            <w:r>
              <w:rPr>
                <w:sz w:val="16"/>
              </w:rPr>
              <w:t>Storm Events event-days in 30 of 30 years, 1996 to 2025 (100%)</w:t>
            </w:r>
          </w:p>
        </w:tc>
        <w:tc>
          <w:tcPr>
            <w:tcW w:type="dxa" w:w="1588"/>
          </w:tcPr>
          <w:p>
            <w:pPr>
              <w:spacing w:after="0"/>
              <w:jc w:val="right"/>
            </w:pPr>
            <w:r>
              <w:rPr>
                <w:sz w:val="16"/>
              </w:rPr>
              <w:t>471</w:t>
            </w:r>
          </w:p>
        </w:tc>
        <w:tc>
          <w:tcPr>
            <w:tcW w:type="dxa" w:w="1751"/>
          </w:tcPr>
          <w:p>
            <w:pPr>
              <w:spacing w:after="0"/>
              <w:jc w:val="left"/>
            </w:pPr>
            <w:r>
              <w:rPr>
                <w:sz w:val="16"/>
              </w:rPr>
              <w:t>2005-11-12 to 2024-11-12 (19 years)</w:t>
            </w:r>
          </w:p>
        </w:tc>
        <w:tc>
          <w:tcPr>
            <w:tcW w:type="dxa" w:w="1037"/>
          </w:tcPr>
          <w:p>
            <w:pPr>
              <w:spacing w:after="0"/>
              <w:jc w:val="left"/>
            </w:pPr>
            <w:r>
              <w:rPr>
                <w:sz w:val="16"/>
              </w:rPr>
              <w:t>countywide</w:t>
            </w:r>
          </w:p>
        </w:tc>
        <w:tc>
          <w:tcPr>
            <w:tcW w:type="dxa" w:w="1587"/>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54</w:t>
            </w:r>
          </w:p>
        </w:tc>
        <w:tc>
          <w:tcPr>
            <w:tcW w:type="dxa" w:w="1381"/>
          </w:tcPr>
          <w:p>
            <w:pPr>
              <w:spacing w:after="0"/>
              <w:jc w:val="right"/>
            </w:pPr>
            <w:r>
              <w:rPr>
                <w:sz w:val="16"/>
              </w:rPr>
              <w:t>30</w:t>
            </w:r>
          </w:p>
        </w:tc>
        <w:tc>
          <w:tcPr>
            <w:tcW w:type="dxa" w:w="1381"/>
          </w:tcPr>
          <w:p>
            <w:pPr>
              <w:spacing w:after="0"/>
              <w:jc w:val="right"/>
            </w:pPr>
            <w:r>
              <w:rPr>
                <w:sz w:val="16"/>
              </w:rPr>
              <w:t>1.8</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253</w:t>
            </w:r>
          </w:p>
        </w:tc>
        <w:tc>
          <w:tcPr>
            <w:tcW w:type="dxa" w:w="1381"/>
          </w:tcPr>
          <w:p>
            <w:pPr>
              <w:spacing w:after="0"/>
              <w:jc w:val="right"/>
            </w:pPr>
            <w:r>
              <w:rPr>
                <w:sz w:val="16"/>
              </w:rPr>
              <w:t>30</w:t>
            </w:r>
          </w:p>
        </w:tc>
        <w:tc>
          <w:tcPr>
            <w:tcW w:type="dxa" w:w="1381"/>
          </w:tcPr>
          <w:p>
            <w:pPr>
              <w:spacing w:after="0"/>
              <w:jc w:val="right"/>
            </w:pPr>
            <w:r>
              <w:rPr>
                <w:sz w:val="16"/>
              </w:rPr>
              <w:t>8.43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73"/>
        <w:gridCol w:w="1385"/>
        <w:gridCol w:w="1046"/>
        <w:gridCol w:w="1097"/>
        <w:gridCol w:w="1046"/>
        <w:gridCol w:w="7867"/>
      </w:tblGrid>
      <w:tr>
        <w:trPr>
          <w:cantSplit/>
          <w:tblHeader/>
        </w:trPr>
        <w:tc>
          <w:tcPr>
            <w:tcW w:type="dxa" w:w="1673"/>
            <w:vMerge w:val="restart"/>
            <w:shd w:val="clear" w:color="auto" w:fill="E8E8E8"/>
          </w:tcPr>
          <w:p>
            <w:pPr>
              <w:spacing w:after="0"/>
              <w:jc w:val="left"/>
            </w:pPr>
            <w:r>
              <w:rPr>
                <w:b/>
                <w:sz w:val="16"/>
              </w:rPr>
              <w:t>Hazard</w:t>
            </w:r>
          </w:p>
        </w:tc>
        <w:tc>
          <w:tcPr>
            <w:tcW w:type="dxa" w:w="138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867"/>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46"/>
            <w:shd w:val="clear" w:color="auto" w:fill="E8E8E8"/>
          </w:tcPr>
          <w:p>
            <w:pPr>
              <w:spacing w:after="0"/>
              <w:jc w:val="right"/>
            </w:pPr>
            <w:r>
              <w:rPr>
                <w:b/>
                <w:sz w:val="16"/>
              </w:rPr>
              <w:t>Min</w:t>
            </w:r>
          </w:p>
        </w:tc>
        <w:tc>
          <w:tcPr>
            <w:tcW w:type="dxa" w:w="1097"/>
            <w:shd w:val="clear" w:color="auto" w:fill="E8E8E8"/>
          </w:tcPr>
          <w:p>
            <w:pPr>
              <w:spacing w:after="0"/>
              <w:jc w:val="right"/>
            </w:pPr>
            <w:r>
              <w:rPr>
                <w:b/>
                <w:sz w:val="16"/>
              </w:rPr>
              <w:t>Median</w:t>
            </w:r>
          </w:p>
        </w:tc>
        <w:tc>
          <w:tcPr>
            <w:tcW w:type="dxa" w:w="1046"/>
            <w:shd w:val="clear" w:color="auto" w:fill="E8E8E8"/>
          </w:tcPr>
          <w:p>
            <w:pPr>
              <w:spacing w:after="0"/>
              <w:jc w:val="right"/>
            </w:pPr>
            <w:r>
              <w:rPr>
                <w:b/>
                <w:sz w:val="16"/>
              </w:rPr>
              <w:t>Max</w:t>
            </w:r>
          </w:p>
        </w:tc>
        <w:tc>
          <w:tcPr>
            <w:tcW w:type="dxa" w:w="2352"/>
            <w:vMerge/>
          </w:tcPr>
          <w:p/>
        </w:tc>
      </w:tr>
      <w:tr>
        <w:trPr>
          <w:cantSplit/>
        </w:trPr>
        <w:tc>
          <w:tcPr>
            <w:tcW w:type="dxa" w:w="1673"/>
          </w:tcPr>
          <w:p>
            <w:pPr>
              <w:spacing w:after="0"/>
              <w:jc w:val="left"/>
            </w:pPr>
            <w:r>
              <w:rPr>
                <w:sz w:val="16"/>
              </w:rPr>
              <w:t>Avalanche</w:t>
            </w:r>
          </w:p>
        </w:tc>
        <w:tc>
          <w:tcPr>
            <w:tcW w:type="dxa" w:w="1385"/>
          </w:tcPr>
          <w:p>
            <w:pPr>
              <w:spacing w:after="0"/>
              <w:jc w:val="right"/>
            </w:pPr>
            <w:r>
              <w:rPr>
                <w:sz w:val="16"/>
              </w:rPr>
              <w:t>1 of 80</w:t>
            </w:r>
          </w:p>
        </w:tc>
        <w:tc>
          <w:tcPr>
            <w:tcW w:type="dxa" w:w="1046"/>
          </w:tcPr>
          <w:p>
            <w:pPr>
              <w:spacing w:after="0"/>
              <w:jc w:val="right"/>
            </w:pPr>
            <w:r>
              <w:rPr>
                <w:sz w:val="16"/>
              </w:rPr>
              <w:t>2.8</w:t>
            </w:r>
          </w:p>
        </w:tc>
        <w:tc>
          <w:tcPr>
            <w:tcW w:type="dxa" w:w="1097"/>
          </w:tcPr>
          <w:p>
            <w:pPr>
              <w:spacing w:after="0"/>
              <w:jc w:val="right"/>
            </w:pPr>
            <w:r>
              <w:rPr>
                <w:sz w:val="16"/>
              </w:rPr>
              <w:t>2.8</w:t>
            </w:r>
          </w:p>
        </w:tc>
        <w:tc>
          <w:tcPr>
            <w:tcW w:type="dxa" w:w="1046"/>
          </w:tcPr>
          <w:p>
            <w:pPr>
              <w:spacing w:after="0"/>
              <w:jc w:val="right"/>
            </w:pPr>
            <w:r>
              <w:rPr>
                <w:sz w:val="16"/>
              </w:rPr>
              <w:t>2.8</w:t>
            </w:r>
          </w:p>
        </w:tc>
        <w:tc>
          <w:tcPr>
            <w:tcW w:type="dxa" w:w="7867"/>
          </w:tcPr>
          <w:p>
            <w:pPr>
              <w:spacing w:after="0"/>
              <w:jc w:val="left"/>
            </w:pPr>
            <w:r>
              <w:rPr>
                <w:sz w:val="16"/>
              </w:rPr>
              <w:t>Very Low 1, Not Applicable 79</w:t>
            </w:r>
          </w:p>
        </w:tc>
      </w:tr>
      <w:tr>
        <w:trPr>
          <w:cantSplit/>
        </w:trPr>
        <w:tc>
          <w:tcPr>
            <w:tcW w:type="dxa" w:w="1673"/>
          </w:tcPr>
          <w:p>
            <w:pPr>
              <w:spacing w:after="0"/>
              <w:jc w:val="left"/>
            </w:pPr>
            <w:r>
              <w:rPr>
                <w:sz w:val="16"/>
              </w:rPr>
              <w:t>Coastal Flooding</w:t>
            </w:r>
          </w:p>
        </w:tc>
        <w:tc>
          <w:tcPr>
            <w:tcW w:type="dxa" w:w="1385"/>
          </w:tcPr>
          <w:p>
            <w:pPr>
              <w:spacing w:after="0"/>
              <w:jc w:val="right"/>
            </w:pPr>
            <w:r>
              <w:rPr>
                <w:sz w:val="16"/>
              </w:rPr>
              <w:t>39 of 80</w:t>
            </w:r>
          </w:p>
        </w:tc>
        <w:tc>
          <w:tcPr>
            <w:tcW w:type="dxa" w:w="1046"/>
          </w:tcPr>
          <w:p>
            <w:pPr>
              <w:spacing w:after="0"/>
              <w:jc w:val="right"/>
            </w:pPr>
            <w:r>
              <w:rPr>
                <w:sz w:val="16"/>
              </w:rPr>
              <w:t>70.3</w:t>
            </w:r>
          </w:p>
        </w:tc>
        <w:tc>
          <w:tcPr>
            <w:tcW w:type="dxa" w:w="1097"/>
          </w:tcPr>
          <w:p>
            <w:pPr>
              <w:spacing w:after="0"/>
              <w:jc w:val="right"/>
            </w:pPr>
            <w:r>
              <w:rPr>
                <w:sz w:val="16"/>
              </w:rPr>
              <w:t>91.4</w:t>
            </w:r>
          </w:p>
        </w:tc>
        <w:tc>
          <w:tcPr>
            <w:tcW w:type="dxa" w:w="1046"/>
          </w:tcPr>
          <w:p>
            <w:pPr>
              <w:spacing w:after="0"/>
              <w:jc w:val="right"/>
            </w:pPr>
            <w:r>
              <w:rPr>
                <w:sz w:val="16"/>
              </w:rPr>
              <w:t>99.1</w:t>
            </w:r>
          </w:p>
        </w:tc>
        <w:tc>
          <w:tcPr>
            <w:tcW w:type="dxa" w:w="7867"/>
          </w:tcPr>
          <w:p>
            <w:pPr>
              <w:spacing w:after="0"/>
              <w:jc w:val="left"/>
            </w:pPr>
            <w:r>
              <w:rPr>
                <w:sz w:val="16"/>
              </w:rPr>
              <w:t>Relatively High 8, Relatively Moderate 14, Relatively Low 7, Very Low 10, No Rating 41</w:t>
            </w:r>
          </w:p>
        </w:tc>
      </w:tr>
      <w:tr>
        <w:trPr>
          <w:cantSplit/>
        </w:trPr>
        <w:tc>
          <w:tcPr>
            <w:tcW w:type="dxa" w:w="1673"/>
          </w:tcPr>
          <w:p>
            <w:pPr>
              <w:spacing w:after="0"/>
              <w:jc w:val="left"/>
            </w:pPr>
            <w:r>
              <w:rPr>
                <w:sz w:val="16"/>
              </w:rPr>
              <w:t>Cold Wave</w:t>
            </w:r>
          </w:p>
        </w:tc>
        <w:tc>
          <w:tcPr>
            <w:tcW w:type="dxa" w:w="1385"/>
          </w:tcPr>
          <w:p>
            <w:pPr>
              <w:spacing w:after="0"/>
              <w:jc w:val="right"/>
            </w:pPr>
            <w:r>
              <w:rPr>
                <w:sz w:val="16"/>
              </w:rPr>
              <w:t>80 of 80</w:t>
            </w:r>
          </w:p>
        </w:tc>
        <w:tc>
          <w:tcPr>
            <w:tcW w:type="dxa" w:w="1046"/>
          </w:tcPr>
          <w:p>
            <w:pPr>
              <w:spacing w:after="0"/>
              <w:jc w:val="right"/>
            </w:pPr>
            <w:r>
              <w:rPr>
                <w:sz w:val="16"/>
              </w:rPr>
              <w:t>22.3</w:t>
            </w:r>
          </w:p>
        </w:tc>
        <w:tc>
          <w:tcPr>
            <w:tcW w:type="dxa" w:w="1097"/>
          </w:tcPr>
          <w:p>
            <w:pPr>
              <w:spacing w:after="0"/>
              <w:jc w:val="right"/>
            </w:pPr>
            <w:r>
              <w:rPr>
                <w:sz w:val="16"/>
              </w:rPr>
              <w:t>35.9</w:t>
            </w:r>
          </w:p>
        </w:tc>
        <w:tc>
          <w:tcPr>
            <w:tcW w:type="dxa" w:w="1046"/>
          </w:tcPr>
          <w:p>
            <w:pPr>
              <w:spacing w:after="0"/>
              <w:jc w:val="right"/>
            </w:pPr>
            <w:r>
              <w:rPr>
                <w:sz w:val="16"/>
              </w:rPr>
              <w:t>54.1</w:t>
            </w:r>
          </w:p>
        </w:tc>
        <w:tc>
          <w:tcPr>
            <w:tcW w:type="dxa" w:w="7867"/>
          </w:tcPr>
          <w:p>
            <w:pPr>
              <w:spacing w:after="0"/>
              <w:jc w:val="left"/>
            </w:pPr>
            <w:r>
              <w:rPr>
                <w:sz w:val="16"/>
              </w:rPr>
              <w:t>Relatively Moderate 7, Relatively Low 73</w:t>
            </w:r>
          </w:p>
        </w:tc>
      </w:tr>
      <w:tr>
        <w:trPr>
          <w:cantSplit/>
        </w:trPr>
        <w:tc>
          <w:tcPr>
            <w:tcW w:type="dxa" w:w="1673"/>
          </w:tcPr>
          <w:p>
            <w:pPr>
              <w:spacing w:after="0"/>
              <w:jc w:val="left"/>
            </w:pPr>
            <w:r>
              <w:rPr>
                <w:sz w:val="16"/>
              </w:rPr>
              <w:t>Drought</w:t>
            </w:r>
          </w:p>
        </w:tc>
        <w:tc>
          <w:tcPr>
            <w:tcW w:type="dxa" w:w="1385"/>
          </w:tcPr>
          <w:p>
            <w:pPr>
              <w:spacing w:after="0"/>
              <w:jc w:val="right"/>
            </w:pPr>
            <w:r>
              <w:rPr>
                <w:sz w:val="16"/>
              </w:rPr>
              <w:t>13 of 80</w:t>
            </w:r>
          </w:p>
        </w:tc>
        <w:tc>
          <w:tcPr>
            <w:tcW w:type="dxa" w:w="1046"/>
          </w:tcPr>
          <w:p>
            <w:pPr>
              <w:spacing w:after="0"/>
              <w:jc w:val="right"/>
            </w:pPr>
            <w:r>
              <w:rPr>
                <w:sz w:val="16"/>
              </w:rPr>
              <w:t>72.1</w:t>
            </w:r>
          </w:p>
        </w:tc>
        <w:tc>
          <w:tcPr>
            <w:tcW w:type="dxa" w:w="1097"/>
          </w:tcPr>
          <w:p>
            <w:pPr>
              <w:spacing w:after="0"/>
              <w:jc w:val="right"/>
            </w:pPr>
            <w:r>
              <w:rPr>
                <w:sz w:val="16"/>
              </w:rPr>
              <w:t>85.0</w:t>
            </w:r>
          </w:p>
        </w:tc>
        <w:tc>
          <w:tcPr>
            <w:tcW w:type="dxa" w:w="1046"/>
          </w:tcPr>
          <w:p>
            <w:pPr>
              <w:spacing w:after="0"/>
              <w:jc w:val="right"/>
            </w:pPr>
            <w:r>
              <w:rPr>
                <w:sz w:val="16"/>
              </w:rPr>
              <w:t>90.7</w:t>
            </w:r>
          </w:p>
        </w:tc>
        <w:tc>
          <w:tcPr>
            <w:tcW w:type="dxa" w:w="7867"/>
          </w:tcPr>
          <w:p>
            <w:pPr>
              <w:spacing w:after="0"/>
              <w:jc w:val="left"/>
            </w:pPr>
            <w:r>
              <w:rPr>
                <w:sz w:val="16"/>
              </w:rPr>
              <w:t>Relatively Low 9, Very Low 4, No Rating 67</w:t>
            </w:r>
          </w:p>
        </w:tc>
      </w:tr>
      <w:tr>
        <w:trPr>
          <w:cantSplit/>
        </w:trPr>
        <w:tc>
          <w:tcPr>
            <w:tcW w:type="dxa" w:w="1673"/>
          </w:tcPr>
          <w:p>
            <w:pPr>
              <w:spacing w:after="0"/>
              <w:jc w:val="left"/>
            </w:pPr>
            <w:r>
              <w:rPr>
                <w:sz w:val="16"/>
              </w:rPr>
              <w:t>Earthquake</w:t>
            </w:r>
          </w:p>
        </w:tc>
        <w:tc>
          <w:tcPr>
            <w:tcW w:type="dxa" w:w="1385"/>
          </w:tcPr>
          <w:p>
            <w:pPr>
              <w:spacing w:after="0"/>
              <w:jc w:val="right"/>
            </w:pPr>
            <w:r>
              <w:rPr>
                <w:sz w:val="16"/>
              </w:rPr>
              <w:t>80 of 80</w:t>
            </w:r>
          </w:p>
        </w:tc>
        <w:tc>
          <w:tcPr>
            <w:tcW w:type="dxa" w:w="1046"/>
          </w:tcPr>
          <w:p>
            <w:pPr>
              <w:spacing w:after="0"/>
              <w:jc w:val="right"/>
            </w:pPr>
            <w:r>
              <w:rPr>
                <w:sz w:val="16"/>
              </w:rPr>
              <w:t>14.1</w:t>
            </w:r>
          </w:p>
        </w:tc>
        <w:tc>
          <w:tcPr>
            <w:tcW w:type="dxa" w:w="1097"/>
          </w:tcPr>
          <w:p>
            <w:pPr>
              <w:spacing w:after="0"/>
              <w:jc w:val="right"/>
            </w:pPr>
            <w:r>
              <w:rPr>
                <w:sz w:val="16"/>
              </w:rPr>
              <w:t>45.1</w:t>
            </w:r>
          </w:p>
        </w:tc>
        <w:tc>
          <w:tcPr>
            <w:tcW w:type="dxa" w:w="1046"/>
          </w:tcPr>
          <w:p>
            <w:pPr>
              <w:spacing w:after="0"/>
              <w:jc w:val="right"/>
            </w:pPr>
            <w:r>
              <w:rPr>
                <w:sz w:val="16"/>
              </w:rPr>
              <w:t>80.9</w:t>
            </w:r>
          </w:p>
        </w:tc>
        <w:tc>
          <w:tcPr>
            <w:tcW w:type="dxa" w:w="7867"/>
          </w:tcPr>
          <w:p>
            <w:pPr>
              <w:spacing w:after="0"/>
              <w:jc w:val="left"/>
            </w:pPr>
            <w:r>
              <w:rPr>
                <w:sz w:val="16"/>
              </w:rPr>
              <w:t>Relatively Moderate 1, Relatively Low 47, Very Low 32</w:t>
            </w:r>
          </w:p>
        </w:tc>
      </w:tr>
      <w:tr>
        <w:trPr>
          <w:cantSplit/>
        </w:trPr>
        <w:tc>
          <w:tcPr>
            <w:tcW w:type="dxa" w:w="1673"/>
          </w:tcPr>
          <w:p>
            <w:pPr>
              <w:spacing w:after="0"/>
              <w:jc w:val="left"/>
            </w:pPr>
            <w:r>
              <w:rPr>
                <w:sz w:val="16"/>
              </w:rPr>
              <w:t>Hail</w:t>
            </w:r>
          </w:p>
        </w:tc>
        <w:tc>
          <w:tcPr>
            <w:tcW w:type="dxa" w:w="1385"/>
          </w:tcPr>
          <w:p>
            <w:pPr>
              <w:spacing w:after="0"/>
              <w:jc w:val="right"/>
            </w:pPr>
            <w:r>
              <w:rPr>
                <w:sz w:val="16"/>
              </w:rPr>
              <w:t>80 of 80</w:t>
            </w:r>
          </w:p>
        </w:tc>
        <w:tc>
          <w:tcPr>
            <w:tcW w:type="dxa" w:w="1046"/>
          </w:tcPr>
          <w:p>
            <w:pPr>
              <w:spacing w:after="0"/>
              <w:jc w:val="right"/>
            </w:pPr>
            <w:r>
              <w:rPr>
                <w:sz w:val="16"/>
              </w:rPr>
              <w:t>30.7</w:t>
            </w:r>
          </w:p>
        </w:tc>
        <w:tc>
          <w:tcPr>
            <w:tcW w:type="dxa" w:w="1097"/>
          </w:tcPr>
          <w:p>
            <w:pPr>
              <w:spacing w:after="0"/>
              <w:jc w:val="right"/>
            </w:pPr>
            <w:r>
              <w:rPr>
                <w:sz w:val="16"/>
              </w:rPr>
              <w:t>60.0</w:t>
            </w:r>
          </w:p>
        </w:tc>
        <w:tc>
          <w:tcPr>
            <w:tcW w:type="dxa" w:w="1046"/>
          </w:tcPr>
          <w:p>
            <w:pPr>
              <w:spacing w:after="0"/>
              <w:jc w:val="right"/>
            </w:pPr>
            <w:r>
              <w:rPr>
                <w:sz w:val="16"/>
              </w:rPr>
              <w:t>78.8</w:t>
            </w:r>
          </w:p>
        </w:tc>
        <w:tc>
          <w:tcPr>
            <w:tcW w:type="dxa" w:w="7867"/>
          </w:tcPr>
          <w:p>
            <w:pPr>
              <w:spacing w:after="0"/>
              <w:jc w:val="left"/>
            </w:pPr>
            <w:r>
              <w:rPr>
                <w:sz w:val="16"/>
              </w:rPr>
              <w:t>Relatively Moderate 12, Relatively Low 67, Very Low 1</w:t>
            </w:r>
          </w:p>
        </w:tc>
      </w:tr>
      <w:tr>
        <w:trPr>
          <w:cantSplit/>
        </w:trPr>
        <w:tc>
          <w:tcPr>
            <w:tcW w:type="dxa" w:w="1673"/>
          </w:tcPr>
          <w:p>
            <w:pPr>
              <w:spacing w:after="0"/>
              <w:jc w:val="left"/>
            </w:pPr>
            <w:r>
              <w:rPr>
                <w:sz w:val="16"/>
              </w:rPr>
              <w:t>Heat Wave</w:t>
            </w:r>
          </w:p>
        </w:tc>
        <w:tc>
          <w:tcPr>
            <w:tcW w:type="dxa" w:w="1385"/>
          </w:tcPr>
          <w:p>
            <w:pPr>
              <w:spacing w:after="0"/>
              <w:jc w:val="right"/>
            </w:pPr>
            <w:r>
              <w:rPr>
                <w:sz w:val="16"/>
              </w:rPr>
              <w:t>80 of 80</w:t>
            </w:r>
          </w:p>
        </w:tc>
        <w:tc>
          <w:tcPr>
            <w:tcW w:type="dxa" w:w="1046"/>
          </w:tcPr>
          <w:p>
            <w:pPr>
              <w:spacing w:after="0"/>
              <w:jc w:val="right"/>
            </w:pPr>
            <w:r>
              <w:rPr>
                <w:sz w:val="16"/>
              </w:rPr>
              <w:t>3.9</w:t>
            </w:r>
          </w:p>
        </w:tc>
        <w:tc>
          <w:tcPr>
            <w:tcW w:type="dxa" w:w="1097"/>
          </w:tcPr>
          <w:p>
            <w:pPr>
              <w:spacing w:after="0"/>
              <w:jc w:val="right"/>
            </w:pPr>
            <w:r>
              <w:rPr>
                <w:sz w:val="16"/>
              </w:rPr>
              <w:t>13.7</w:t>
            </w:r>
          </w:p>
        </w:tc>
        <w:tc>
          <w:tcPr>
            <w:tcW w:type="dxa" w:w="1046"/>
          </w:tcPr>
          <w:p>
            <w:pPr>
              <w:spacing w:after="0"/>
              <w:jc w:val="right"/>
            </w:pPr>
            <w:r>
              <w:rPr>
                <w:sz w:val="16"/>
              </w:rPr>
              <w:t>32.6</w:t>
            </w:r>
          </w:p>
        </w:tc>
        <w:tc>
          <w:tcPr>
            <w:tcW w:type="dxa" w:w="7867"/>
          </w:tcPr>
          <w:p>
            <w:pPr>
              <w:spacing w:after="0"/>
              <w:jc w:val="left"/>
            </w:pPr>
            <w:r>
              <w:rPr>
                <w:sz w:val="16"/>
              </w:rPr>
              <w:t>Relatively Low 25, Very Low 55</w:t>
            </w:r>
          </w:p>
        </w:tc>
      </w:tr>
      <w:tr>
        <w:trPr>
          <w:cantSplit/>
        </w:trPr>
        <w:tc>
          <w:tcPr>
            <w:tcW w:type="dxa" w:w="1673"/>
          </w:tcPr>
          <w:p>
            <w:pPr>
              <w:spacing w:after="0"/>
              <w:jc w:val="left"/>
            </w:pPr>
            <w:r>
              <w:rPr>
                <w:sz w:val="16"/>
              </w:rPr>
              <w:t>Hurricane</w:t>
            </w:r>
          </w:p>
        </w:tc>
        <w:tc>
          <w:tcPr>
            <w:tcW w:type="dxa" w:w="1385"/>
          </w:tcPr>
          <w:p>
            <w:pPr>
              <w:spacing w:after="0"/>
              <w:jc w:val="right"/>
            </w:pPr>
            <w:r>
              <w:rPr>
                <w:sz w:val="16"/>
              </w:rPr>
              <w:t>80 of 80</w:t>
            </w:r>
          </w:p>
        </w:tc>
        <w:tc>
          <w:tcPr>
            <w:tcW w:type="dxa" w:w="1046"/>
          </w:tcPr>
          <w:p>
            <w:pPr>
              <w:spacing w:after="0"/>
              <w:jc w:val="right"/>
            </w:pPr>
            <w:r>
              <w:rPr>
                <w:sz w:val="16"/>
              </w:rPr>
              <w:t>58.5</w:t>
            </w:r>
          </w:p>
        </w:tc>
        <w:tc>
          <w:tcPr>
            <w:tcW w:type="dxa" w:w="1097"/>
          </w:tcPr>
          <w:p>
            <w:pPr>
              <w:spacing w:after="0"/>
              <w:jc w:val="right"/>
            </w:pPr>
            <w:r>
              <w:rPr>
                <w:sz w:val="16"/>
              </w:rPr>
              <w:t>81.0</w:t>
            </w:r>
          </w:p>
        </w:tc>
        <w:tc>
          <w:tcPr>
            <w:tcW w:type="dxa" w:w="1046"/>
          </w:tcPr>
          <w:p>
            <w:pPr>
              <w:spacing w:after="0"/>
              <w:jc w:val="right"/>
            </w:pPr>
            <w:r>
              <w:rPr>
                <w:sz w:val="16"/>
              </w:rPr>
              <w:t>89.5</w:t>
            </w:r>
          </w:p>
        </w:tc>
        <w:tc>
          <w:tcPr>
            <w:tcW w:type="dxa" w:w="7867"/>
          </w:tcPr>
          <w:p>
            <w:pPr>
              <w:spacing w:after="0"/>
              <w:jc w:val="left"/>
            </w:pPr>
            <w:r>
              <w:rPr>
                <w:sz w:val="16"/>
              </w:rPr>
              <w:t>Relatively Moderate 57, Relatively Low 23</w:t>
            </w:r>
          </w:p>
        </w:tc>
      </w:tr>
      <w:tr>
        <w:trPr>
          <w:cantSplit/>
        </w:trPr>
        <w:tc>
          <w:tcPr>
            <w:tcW w:type="dxa" w:w="1673"/>
          </w:tcPr>
          <w:p>
            <w:pPr>
              <w:spacing w:after="0"/>
              <w:jc w:val="left"/>
            </w:pPr>
            <w:r>
              <w:rPr>
                <w:sz w:val="16"/>
              </w:rPr>
              <w:t>Ice Storm</w:t>
            </w:r>
          </w:p>
        </w:tc>
        <w:tc>
          <w:tcPr>
            <w:tcW w:type="dxa" w:w="1385"/>
          </w:tcPr>
          <w:p>
            <w:pPr>
              <w:spacing w:after="0"/>
              <w:jc w:val="right"/>
            </w:pPr>
            <w:r>
              <w:rPr>
                <w:sz w:val="16"/>
              </w:rPr>
              <w:t>80 of 80</w:t>
            </w:r>
          </w:p>
        </w:tc>
        <w:tc>
          <w:tcPr>
            <w:tcW w:type="dxa" w:w="1046"/>
          </w:tcPr>
          <w:p>
            <w:pPr>
              <w:spacing w:after="0"/>
              <w:jc w:val="right"/>
            </w:pPr>
            <w:r>
              <w:rPr>
                <w:sz w:val="16"/>
              </w:rPr>
              <w:t>67.6</w:t>
            </w:r>
          </w:p>
        </w:tc>
        <w:tc>
          <w:tcPr>
            <w:tcW w:type="dxa" w:w="1097"/>
          </w:tcPr>
          <w:p>
            <w:pPr>
              <w:spacing w:after="0"/>
              <w:jc w:val="right"/>
            </w:pPr>
            <w:r>
              <w:rPr>
                <w:sz w:val="16"/>
              </w:rPr>
              <w:t>93.8</w:t>
            </w:r>
          </w:p>
        </w:tc>
        <w:tc>
          <w:tcPr>
            <w:tcW w:type="dxa" w:w="1046"/>
          </w:tcPr>
          <w:p>
            <w:pPr>
              <w:spacing w:after="0"/>
              <w:jc w:val="right"/>
            </w:pPr>
            <w:r>
              <w:rPr>
                <w:sz w:val="16"/>
              </w:rPr>
              <w:t>98.9</w:t>
            </w:r>
          </w:p>
        </w:tc>
        <w:tc>
          <w:tcPr>
            <w:tcW w:type="dxa" w:w="7867"/>
          </w:tcPr>
          <w:p>
            <w:pPr>
              <w:spacing w:after="0"/>
              <w:jc w:val="left"/>
            </w:pPr>
            <w:r>
              <w:rPr>
                <w:sz w:val="16"/>
              </w:rPr>
              <w:t>Very High 5, Relatively High 58, Relatively Moderate 16, Relatively Low 1</w:t>
            </w:r>
          </w:p>
        </w:tc>
      </w:tr>
      <w:tr>
        <w:trPr>
          <w:cantSplit/>
        </w:trPr>
        <w:tc>
          <w:tcPr>
            <w:tcW w:type="dxa" w:w="1673"/>
          </w:tcPr>
          <w:p>
            <w:pPr>
              <w:spacing w:after="0"/>
              <w:jc w:val="left"/>
            </w:pPr>
            <w:r>
              <w:rPr>
                <w:sz w:val="16"/>
              </w:rPr>
              <w:t>Inland Flooding</w:t>
            </w:r>
          </w:p>
        </w:tc>
        <w:tc>
          <w:tcPr>
            <w:tcW w:type="dxa" w:w="1385"/>
          </w:tcPr>
          <w:p>
            <w:pPr>
              <w:spacing w:after="0"/>
              <w:jc w:val="right"/>
            </w:pPr>
            <w:r>
              <w:rPr>
                <w:sz w:val="16"/>
              </w:rPr>
              <w:t>80 of 80</w:t>
            </w:r>
          </w:p>
        </w:tc>
        <w:tc>
          <w:tcPr>
            <w:tcW w:type="dxa" w:w="1046"/>
          </w:tcPr>
          <w:p>
            <w:pPr>
              <w:spacing w:after="0"/>
              <w:jc w:val="right"/>
            </w:pPr>
            <w:r>
              <w:rPr>
                <w:sz w:val="16"/>
              </w:rPr>
              <w:t>0.7</w:t>
            </w:r>
          </w:p>
        </w:tc>
        <w:tc>
          <w:tcPr>
            <w:tcW w:type="dxa" w:w="1097"/>
          </w:tcPr>
          <w:p>
            <w:pPr>
              <w:spacing w:after="0"/>
              <w:jc w:val="right"/>
            </w:pPr>
            <w:r>
              <w:rPr>
                <w:sz w:val="16"/>
              </w:rPr>
              <w:t>14.2</w:t>
            </w:r>
          </w:p>
        </w:tc>
        <w:tc>
          <w:tcPr>
            <w:tcW w:type="dxa" w:w="1046"/>
          </w:tcPr>
          <w:p>
            <w:pPr>
              <w:spacing w:after="0"/>
              <w:jc w:val="right"/>
            </w:pPr>
            <w:r>
              <w:rPr>
                <w:sz w:val="16"/>
              </w:rPr>
              <w:t>56.0</w:t>
            </w:r>
          </w:p>
        </w:tc>
        <w:tc>
          <w:tcPr>
            <w:tcW w:type="dxa" w:w="7867"/>
          </w:tcPr>
          <w:p>
            <w:pPr>
              <w:spacing w:after="0"/>
              <w:jc w:val="left"/>
            </w:pPr>
            <w:r>
              <w:rPr>
                <w:sz w:val="16"/>
              </w:rPr>
              <w:t>Relatively Moderate 2, Relatively Low 34, Very Low 44</w:t>
            </w:r>
          </w:p>
        </w:tc>
      </w:tr>
      <w:tr>
        <w:trPr>
          <w:cantSplit/>
        </w:trPr>
        <w:tc>
          <w:tcPr>
            <w:tcW w:type="dxa" w:w="1673"/>
          </w:tcPr>
          <w:p>
            <w:pPr>
              <w:spacing w:after="0"/>
              <w:jc w:val="left"/>
            </w:pPr>
            <w:r>
              <w:rPr>
                <w:sz w:val="16"/>
              </w:rPr>
              <w:t>Landslide</w:t>
            </w:r>
          </w:p>
        </w:tc>
        <w:tc>
          <w:tcPr>
            <w:tcW w:type="dxa" w:w="1385"/>
          </w:tcPr>
          <w:p>
            <w:pPr>
              <w:spacing w:after="0"/>
              <w:jc w:val="right"/>
            </w:pPr>
            <w:r>
              <w:rPr>
                <w:sz w:val="16"/>
              </w:rPr>
              <w:t>79 of 80</w:t>
            </w:r>
          </w:p>
        </w:tc>
        <w:tc>
          <w:tcPr>
            <w:tcW w:type="dxa" w:w="1046"/>
          </w:tcPr>
          <w:p>
            <w:pPr>
              <w:spacing w:after="0"/>
              <w:jc w:val="right"/>
            </w:pPr>
            <w:r>
              <w:rPr>
                <w:sz w:val="16"/>
              </w:rPr>
              <w:t>10.4</w:t>
            </w:r>
          </w:p>
        </w:tc>
        <w:tc>
          <w:tcPr>
            <w:tcW w:type="dxa" w:w="1097"/>
          </w:tcPr>
          <w:p>
            <w:pPr>
              <w:spacing w:after="0"/>
              <w:jc w:val="right"/>
            </w:pPr>
            <w:r>
              <w:rPr>
                <w:sz w:val="16"/>
              </w:rPr>
              <w:t>60.2</w:t>
            </w:r>
          </w:p>
        </w:tc>
        <w:tc>
          <w:tcPr>
            <w:tcW w:type="dxa" w:w="1046"/>
          </w:tcPr>
          <w:p>
            <w:pPr>
              <w:spacing w:after="0"/>
              <w:jc w:val="right"/>
            </w:pPr>
            <w:r>
              <w:rPr>
                <w:sz w:val="16"/>
              </w:rPr>
              <w:t>90.7</w:t>
            </w:r>
          </w:p>
        </w:tc>
        <w:tc>
          <w:tcPr>
            <w:tcW w:type="dxa" w:w="7867"/>
          </w:tcPr>
          <w:p>
            <w:pPr>
              <w:spacing w:after="0"/>
              <w:jc w:val="left"/>
            </w:pPr>
            <w:r>
              <w:rPr>
                <w:sz w:val="16"/>
              </w:rPr>
              <w:t>Relatively Low 12, Very Low 67, No Rating 1</w:t>
            </w:r>
          </w:p>
        </w:tc>
      </w:tr>
      <w:tr>
        <w:trPr>
          <w:cantSplit/>
        </w:trPr>
        <w:tc>
          <w:tcPr>
            <w:tcW w:type="dxa" w:w="1673"/>
          </w:tcPr>
          <w:p>
            <w:pPr>
              <w:spacing w:after="0"/>
              <w:jc w:val="left"/>
            </w:pPr>
            <w:r>
              <w:rPr>
                <w:sz w:val="16"/>
              </w:rPr>
              <w:t>Lightning</w:t>
            </w:r>
          </w:p>
        </w:tc>
        <w:tc>
          <w:tcPr>
            <w:tcW w:type="dxa" w:w="1385"/>
          </w:tcPr>
          <w:p>
            <w:pPr>
              <w:spacing w:after="0"/>
              <w:jc w:val="right"/>
            </w:pPr>
            <w:r>
              <w:rPr>
                <w:sz w:val="16"/>
              </w:rPr>
              <w:t>80 of 80</w:t>
            </w:r>
          </w:p>
        </w:tc>
        <w:tc>
          <w:tcPr>
            <w:tcW w:type="dxa" w:w="1046"/>
          </w:tcPr>
          <w:p>
            <w:pPr>
              <w:spacing w:after="0"/>
              <w:jc w:val="right"/>
            </w:pPr>
            <w:r>
              <w:rPr>
                <w:sz w:val="16"/>
              </w:rPr>
              <w:t>21.6</w:t>
            </w:r>
          </w:p>
        </w:tc>
        <w:tc>
          <w:tcPr>
            <w:tcW w:type="dxa" w:w="1097"/>
          </w:tcPr>
          <w:p>
            <w:pPr>
              <w:spacing w:after="0"/>
              <w:jc w:val="right"/>
            </w:pPr>
            <w:r>
              <w:rPr>
                <w:sz w:val="16"/>
              </w:rPr>
              <w:t>61.2</w:t>
            </w:r>
          </w:p>
        </w:tc>
        <w:tc>
          <w:tcPr>
            <w:tcW w:type="dxa" w:w="1046"/>
          </w:tcPr>
          <w:p>
            <w:pPr>
              <w:spacing w:after="0"/>
              <w:jc w:val="right"/>
            </w:pPr>
            <w:r>
              <w:rPr>
                <w:sz w:val="16"/>
              </w:rPr>
              <w:t>88.9</w:t>
            </w:r>
          </w:p>
        </w:tc>
        <w:tc>
          <w:tcPr>
            <w:tcW w:type="dxa" w:w="7867"/>
          </w:tcPr>
          <w:p>
            <w:pPr>
              <w:spacing w:after="0"/>
              <w:jc w:val="left"/>
            </w:pPr>
            <w:r>
              <w:rPr>
                <w:sz w:val="16"/>
              </w:rPr>
              <w:t>Relatively High 5, Relatively Moderate 60, Relatively Low 15</w:t>
            </w:r>
          </w:p>
        </w:tc>
      </w:tr>
      <w:tr>
        <w:trPr>
          <w:cantSplit/>
        </w:trPr>
        <w:tc>
          <w:tcPr>
            <w:tcW w:type="dxa" w:w="1673"/>
          </w:tcPr>
          <w:p>
            <w:pPr>
              <w:spacing w:after="0"/>
              <w:jc w:val="left"/>
            </w:pPr>
            <w:r>
              <w:rPr>
                <w:sz w:val="16"/>
              </w:rPr>
              <w:t>Strong Wind</w:t>
            </w:r>
          </w:p>
        </w:tc>
        <w:tc>
          <w:tcPr>
            <w:tcW w:type="dxa" w:w="1385"/>
          </w:tcPr>
          <w:p>
            <w:pPr>
              <w:spacing w:after="0"/>
              <w:jc w:val="right"/>
            </w:pPr>
            <w:r>
              <w:rPr>
                <w:sz w:val="16"/>
              </w:rPr>
              <w:t>80 of 80</w:t>
            </w:r>
          </w:p>
        </w:tc>
        <w:tc>
          <w:tcPr>
            <w:tcW w:type="dxa" w:w="1046"/>
          </w:tcPr>
          <w:p>
            <w:pPr>
              <w:spacing w:after="0"/>
              <w:jc w:val="right"/>
            </w:pPr>
            <w:r>
              <w:rPr>
                <w:sz w:val="16"/>
              </w:rPr>
              <w:t>23.8</w:t>
            </w:r>
          </w:p>
        </w:tc>
        <w:tc>
          <w:tcPr>
            <w:tcW w:type="dxa" w:w="1097"/>
          </w:tcPr>
          <w:p>
            <w:pPr>
              <w:spacing w:after="0"/>
              <w:jc w:val="right"/>
            </w:pPr>
            <w:r>
              <w:rPr>
                <w:sz w:val="16"/>
              </w:rPr>
              <w:t>57.1</w:t>
            </w:r>
          </w:p>
        </w:tc>
        <w:tc>
          <w:tcPr>
            <w:tcW w:type="dxa" w:w="1046"/>
          </w:tcPr>
          <w:p>
            <w:pPr>
              <w:spacing w:after="0"/>
              <w:jc w:val="right"/>
            </w:pPr>
            <w:r>
              <w:rPr>
                <w:sz w:val="16"/>
              </w:rPr>
              <w:t>79.3</w:t>
            </w:r>
          </w:p>
        </w:tc>
        <w:tc>
          <w:tcPr>
            <w:tcW w:type="dxa" w:w="7867"/>
          </w:tcPr>
          <w:p>
            <w:pPr>
              <w:spacing w:after="0"/>
              <w:jc w:val="left"/>
            </w:pPr>
            <w:r>
              <w:rPr>
                <w:sz w:val="16"/>
              </w:rPr>
              <w:t>Relatively Moderate 49, Relatively Low 31</w:t>
            </w:r>
          </w:p>
        </w:tc>
      </w:tr>
      <w:tr>
        <w:trPr>
          <w:cantSplit/>
        </w:trPr>
        <w:tc>
          <w:tcPr>
            <w:tcW w:type="dxa" w:w="1673"/>
          </w:tcPr>
          <w:p>
            <w:pPr>
              <w:spacing w:after="0"/>
              <w:jc w:val="left"/>
            </w:pPr>
            <w:r>
              <w:rPr>
                <w:sz w:val="16"/>
              </w:rPr>
              <w:t>Tornado</w:t>
            </w:r>
          </w:p>
        </w:tc>
        <w:tc>
          <w:tcPr>
            <w:tcW w:type="dxa" w:w="1385"/>
          </w:tcPr>
          <w:p>
            <w:pPr>
              <w:spacing w:after="0"/>
              <w:jc w:val="right"/>
            </w:pPr>
            <w:r>
              <w:rPr>
                <w:sz w:val="16"/>
              </w:rPr>
              <w:t>80 of 80</w:t>
            </w:r>
          </w:p>
        </w:tc>
        <w:tc>
          <w:tcPr>
            <w:tcW w:type="dxa" w:w="1046"/>
          </w:tcPr>
          <w:p>
            <w:pPr>
              <w:spacing w:after="0"/>
              <w:jc w:val="right"/>
            </w:pPr>
            <w:r>
              <w:rPr>
                <w:sz w:val="16"/>
              </w:rPr>
              <w:t>4.3</w:t>
            </w:r>
          </w:p>
        </w:tc>
        <w:tc>
          <w:tcPr>
            <w:tcW w:type="dxa" w:w="1097"/>
          </w:tcPr>
          <w:p>
            <w:pPr>
              <w:spacing w:after="0"/>
              <w:jc w:val="right"/>
            </w:pPr>
            <w:r>
              <w:rPr>
                <w:sz w:val="16"/>
              </w:rPr>
              <w:t>16.7</w:t>
            </w:r>
          </w:p>
        </w:tc>
        <w:tc>
          <w:tcPr>
            <w:tcW w:type="dxa" w:w="1046"/>
          </w:tcPr>
          <w:p>
            <w:pPr>
              <w:spacing w:after="0"/>
              <w:jc w:val="right"/>
            </w:pPr>
            <w:r>
              <w:rPr>
                <w:sz w:val="16"/>
              </w:rPr>
              <w:t>29.3</w:t>
            </w:r>
          </w:p>
        </w:tc>
        <w:tc>
          <w:tcPr>
            <w:tcW w:type="dxa" w:w="7867"/>
          </w:tcPr>
          <w:p>
            <w:pPr>
              <w:spacing w:after="0"/>
              <w:jc w:val="left"/>
            </w:pPr>
            <w:r>
              <w:rPr>
                <w:sz w:val="16"/>
              </w:rPr>
              <w:t>Very Low 80</w:t>
            </w:r>
          </w:p>
        </w:tc>
      </w:tr>
      <w:tr>
        <w:trPr>
          <w:cantSplit/>
        </w:trPr>
        <w:tc>
          <w:tcPr>
            <w:tcW w:type="dxa" w:w="1673"/>
          </w:tcPr>
          <w:p>
            <w:pPr>
              <w:spacing w:after="0"/>
              <w:jc w:val="left"/>
            </w:pPr>
            <w:r>
              <w:rPr>
                <w:sz w:val="16"/>
              </w:rPr>
              <w:t>Tsunami</w:t>
            </w:r>
          </w:p>
        </w:tc>
        <w:tc>
          <w:tcPr>
            <w:tcW w:type="dxa" w:w="1385"/>
          </w:tcPr>
          <w:p>
            <w:pPr>
              <w:spacing w:after="0"/>
              <w:jc w:val="right"/>
            </w:pPr>
            <w:r>
              <w:rPr>
                <w:sz w:val="16"/>
              </w:rPr>
              <w:t>0 of 80</w:t>
            </w:r>
          </w:p>
        </w:tc>
        <w:tc>
          <w:tcPr>
            <w:tcW w:type="dxa" w:w="1046"/>
          </w:tcPr>
          <w:p>
            <w:pPr>
              <w:spacing w:after="0"/>
              <w:jc w:val="right"/>
            </w:pPr>
          </w:p>
        </w:tc>
        <w:tc>
          <w:tcPr>
            <w:tcW w:type="dxa" w:w="1097"/>
          </w:tcPr>
          <w:p>
            <w:pPr>
              <w:spacing w:after="0"/>
              <w:jc w:val="right"/>
            </w:pPr>
          </w:p>
        </w:tc>
        <w:tc>
          <w:tcPr>
            <w:tcW w:type="dxa" w:w="1046"/>
          </w:tcPr>
          <w:p>
            <w:pPr>
              <w:spacing w:after="0"/>
              <w:jc w:val="right"/>
            </w:pPr>
          </w:p>
        </w:tc>
        <w:tc>
          <w:tcPr>
            <w:tcW w:type="dxa" w:w="7867"/>
          </w:tcPr>
          <w:p>
            <w:pPr>
              <w:spacing w:after="0"/>
              <w:jc w:val="left"/>
            </w:pPr>
            <w:r>
              <w:rPr>
                <w:sz w:val="16"/>
              </w:rPr>
              <w:t>Insufficient Data 80</w:t>
            </w:r>
          </w:p>
        </w:tc>
      </w:tr>
      <w:tr>
        <w:trPr>
          <w:cantSplit/>
        </w:trPr>
        <w:tc>
          <w:tcPr>
            <w:tcW w:type="dxa" w:w="1673"/>
          </w:tcPr>
          <w:p>
            <w:pPr>
              <w:spacing w:after="0"/>
              <w:jc w:val="left"/>
            </w:pPr>
            <w:r>
              <w:rPr>
                <w:sz w:val="16"/>
              </w:rPr>
              <w:t>Wildfire</w:t>
            </w:r>
          </w:p>
        </w:tc>
        <w:tc>
          <w:tcPr>
            <w:tcW w:type="dxa" w:w="1385"/>
          </w:tcPr>
          <w:p>
            <w:pPr>
              <w:spacing w:after="0"/>
              <w:jc w:val="right"/>
            </w:pPr>
            <w:r>
              <w:rPr>
                <w:sz w:val="16"/>
              </w:rPr>
              <w:t>74 of 80</w:t>
            </w:r>
          </w:p>
        </w:tc>
        <w:tc>
          <w:tcPr>
            <w:tcW w:type="dxa" w:w="1046"/>
          </w:tcPr>
          <w:p>
            <w:pPr>
              <w:spacing w:after="0"/>
              <w:jc w:val="right"/>
            </w:pPr>
            <w:r>
              <w:rPr>
                <w:sz w:val="16"/>
              </w:rPr>
              <w:t>20.1</w:t>
            </w:r>
          </w:p>
        </w:tc>
        <w:tc>
          <w:tcPr>
            <w:tcW w:type="dxa" w:w="1097"/>
          </w:tcPr>
          <w:p>
            <w:pPr>
              <w:spacing w:after="0"/>
              <w:jc w:val="right"/>
            </w:pPr>
            <w:r>
              <w:rPr>
                <w:sz w:val="16"/>
              </w:rPr>
              <w:t>57.5</w:t>
            </w:r>
          </w:p>
        </w:tc>
        <w:tc>
          <w:tcPr>
            <w:tcW w:type="dxa" w:w="1046"/>
          </w:tcPr>
          <w:p>
            <w:pPr>
              <w:spacing w:after="0"/>
              <w:jc w:val="right"/>
            </w:pPr>
            <w:r>
              <w:rPr>
                <w:sz w:val="16"/>
              </w:rPr>
              <w:t>70.4</w:t>
            </w:r>
          </w:p>
        </w:tc>
        <w:tc>
          <w:tcPr>
            <w:tcW w:type="dxa" w:w="7867"/>
          </w:tcPr>
          <w:p>
            <w:pPr>
              <w:spacing w:after="0"/>
              <w:jc w:val="left"/>
            </w:pPr>
            <w:r>
              <w:rPr>
                <w:sz w:val="16"/>
              </w:rPr>
              <w:t>Relatively Low 3, Very Low 71, No Rating 6</w:t>
            </w:r>
          </w:p>
        </w:tc>
      </w:tr>
      <w:tr>
        <w:trPr>
          <w:cantSplit/>
        </w:trPr>
        <w:tc>
          <w:tcPr>
            <w:tcW w:type="dxa" w:w="1673"/>
          </w:tcPr>
          <w:p>
            <w:pPr>
              <w:spacing w:after="0"/>
              <w:jc w:val="left"/>
            </w:pPr>
            <w:r>
              <w:rPr>
                <w:sz w:val="16"/>
              </w:rPr>
              <w:t>Winter Weather</w:t>
            </w:r>
          </w:p>
        </w:tc>
        <w:tc>
          <w:tcPr>
            <w:tcW w:type="dxa" w:w="1385"/>
          </w:tcPr>
          <w:p>
            <w:pPr>
              <w:spacing w:after="0"/>
              <w:jc w:val="right"/>
            </w:pPr>
            <w:r>
              <w:rPr>
                <w:sz w:val="16"/>
              </w:rPr>
              <w:t>80 of 80</w:t>
            </w:r>
          </w:p>
        </w:tc>
        <w:tc>
          <w:tcPr>
            <w:tcW w:type="dxa" w:w="1046"/>
          </w:tcPr>
          <w:p>
            <w:pPr>
              <w:spacing w:after="0"/>
              <w:jc w:val="right"/>
            </w:pPr>
            <w:r>
              <w:rPr>
                <w:sz w:val="16"/>
              </w:rPr>
              <w:t>79.7</w:t>
            </w:r>
          </w:p>
        </w:tc>
        <w:tc>
          <w:tcPr>
            <w:tcW w:type="dxa" w:w="1097"/>
          </w:tcPr>
          <w:p>
            <w:pPr>
              <w:spacing w:after="0"/>
              <w:jc w:val="right"/>
            </w:pPr>
            <w:r>
              <w:rPr>
                <w:sz w:val="16"/>
              </w:rPr>
              <w:t>96.7</w:t>
            </w:r>
          </w:p>
        </w:tc>
        <w:tc>
          <w:tcPr>
            <w:tcW w:type="dxa" w:w="1046"/>
          </w:tcPr>
          <w:p>
            <w:pPr>
              <w:spacing w:after="0"/>
              <w:jc w:val="right"/>
            </w:pPr>
            <w:r>
              <w:rPr>
                <w:sz w:val="16"/>
              </w:rPr>
              <w:t>99.2</w:t>
            </w:r>
          </w:p>
        </w:tc>
        <w:tc>
          <w:tcPr>
            <w:tcW w:type="dxa" w:w="7867"/>
          </w:tcPr>
          <w:p>
            <w:pPr>
              <w:spacing w:after="0"/>
              <w:jc w:val="left"/>
            </w:pPr>
            <w:r>
              <w:rPr>
                <w:sz w:val="16"/>
              </w:rPr>
              <w:t>Very High 46, Relatively High 34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68"/>
        <w:gridCol w:w="648"/>
        <w:gridCol w:w="2622"/>
        <w:gridCol w:w="2096"/>
        <w:gridCol w:w="2169"/>
        <w:gridCol w:w="2442"/>
        <w:gridCol w:w="2568"/>
      </w:tblGrid>
      <w:tr>
        <w:trPr>
          <w:cantSplit/>
          <w:tblHeader/>
        </w:trPr>
        <w:tc>
          <w:tcPr>
            <w:tcW w:type="dxa" w:w="1568"/>
            <w:shd w:val="clear" w:color="auto" w:fill="E8E8E8"/>
          </w:tcPr>
          <w:p>
            <w:pPr>
              <w:spacing w:after="0"/>
              <w:jc w:val="left"/>
            </w:pPr>
            <w:r>
              <w:rPr>
                <w:b/>
                <w:sz w:val="16"/>
              </w:rPr>
              <w:t>Jurisdiction</w:t>
            </w:r>
          </w:p>
        </w:tc>
        <w:tc>
          <w:tcPr>
            <w:tcW w:type="dxa" w:w="648"/>
            <w:shd w:val="clear" w:color="auto" w:fill="E8E8E8"/>
          </w:tcPr>
          <w:p>
            <w:pPr>
              <w:spacing w:after="0"/>
              <w:jc w:val="left"/>
            </w:pPr>
            <w:r>
              <w:rPr>
                <w:b/>
                <w:sz w:val="16"/>
              </w:rPr>
              <w:t>Type</w:t>
            </w:r>
          </w:p>
        </w:tc>
        <w:tc>
          <w:tcPr>
            <w:tcW w:type="dxa" w:w="2622"/>
            <w:shd w:val="clear" w:color="auto" w:fill="E8E8E8"/>
          </w:tcPr>
          <w:p>
            <w:pPr>
              <w:spacing w:after="0"/>
              <w:jc w:val="left"/>
            </w:pPr>
            <w:r>
              <w:rPr>
                <w:b/>
                <w:sz w:val="16"/>
              </w:rPr>
              <w:t>Plan status</w:t>
            </w:r>
          </w:p>
        </w:tc>
        <w:tc>
          <w:tcPr>
            <w:tcW w:type="dxa" w:w="209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69"/>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4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568"/>
            <w:shd w:val="clear" w:color="auto" w:fill="E8E8E8"/>
          </w:tcPr>
          <w:p>
            <w:pPr>
              <w:spacing w:after="0"/>
              <w:jc w:val="left"/>
            </w:pPr>
            <w:r>
              <w:rPr>
                <w:b/>
                <w:sz w:val="16"/>
              </w:rPr>
              <w:t>Notes</w:t>
            </w:r>
          </w:p>
        </w:tc>
      </w:tr>
      <w:tr>
        <w:trPr>
          <w:cantSplit/>
        </w:trPr>
        <w:tc>
          <w:tcPr>
            <w:tcW w:type="dxa" w:w="1568"/>
          </w:tcPr>
          <w:p>
            <w:pPr>
              <w:spacing w:after="0"/>
              <w:jc w:val="left"/>
            </w:pPr>
            <w:r>
              <w:rPr>
                <w:sz w:val="16"/>
              </w:rPr>
              <w:t>Portland city</w:t>
            </w:r>
          </w:p>
        </w:tc>
        <w:tc>
          <w:tcPr>
            <w:tcW w:type="dxa" w:w="648"/>
          </w:tcPr>
          <w:p>
            <w:pPr>
              <w:spacing w:after="0"/>
              <w:jc w:val="left"/>
            </w:pPr>
            <w:r>
              <w:rPr>
                <w:sz w:val="16"/>
              </w:rPr>
              <w:t>City</w:t>
            </w:r>
          </w:p>
        </w:tc>
        <w:tc>
          <w:tcPr>
            <w:tcW w:type="dxa" w:w="2622"/>
          </w:tcPr>
          <w:p>
            <w:pPr>
              <w:spacing w:after="0"/>
              <w:jc w:val="left"/>
            </w:pPr>
            <w:r>
              <w:rPr>
                <w:sz w:val="16"/>
              </w:rPr>
              <w:t>Approved, expires 2027-04-27</w:t>
            </w:r>
          </w:p>
        </w:tc>
        <w:tc>
          <w:tcPr>
            <w:tcW w:type="dxa" w:w="2096"/>
          </w:tcPr>
          <w:p>
            <w:pPr>
              <w:spacing w:after="0"/>
              <w:jc w:val="right"/>
            </w:pPr>
            <w:r>
              <w:rPr>
                <w:sz w:val="16"/>
              </w:rPr>
              <w:t>FMA RL 0, SRL 0; any 2</w:t>
            </w:r>
          </w:p>
        </w:tc>
        <w:tc>
          <w:tcPr>
            <w:tcW w:type="dxa" w:w="2169"/>
          </w:tcPr>
          <w:p>
            <w:pPr>
              <w:spacing w:after="0"/>
              <w:jc w:val="right"/>
            </w:pPr>
            <w:r>
              <w:rPr>
                <w:sz w:val="16"/>
              </w:rPr>
              <w:t>$30,164,056.02</w:t>
            </w:r>
          </w:p>
        </w:tc>
        <w:tc>
          <w:tcPr>
            <w:tcW w:type="dxa" w:w="2442"/>
          </w:tcPr>
          <w:p>
            <w:pPr>
              <w:spacing w:after="0"/>
              <w:jc w:val="right"/>
            </w:pPr>
            <w:r>
              <w:rPr>
                <w:sz w:val="16"/>
              </w:rPr>
              <w:t>21 total; 4 since its plan</w:t>
            </w:r>
          </w:p>
        </w:tc>
        <w:tc>
          <w:tcPr>
            <w:tcW w:type="dxa" w:w="2568"/>
          </w:tcPr>
          <w:p>
            <w:pPr>
              <w:spacing w:after="0"/>
              <w:jc w:val="left"/>
            </w:pPr>
            <w:r>
              <w:rPr>
                <w:sz w:val="16"/>
              </w:rPr>
              <w:t>Includes $15,705,797.32 for declarations not counted as hazard incidents (DR-4522-ME).</w:t>
            </w:r>
          </w:p>
        </w:tc>
      </w:tr>
      <w:tr>
        <w:trPr>
          <w:cantSplit/>
        </w:trPr>
        <w:tc>
          <w:tcPr>
            <w:tcW w:type="dxa" w:w="1568"/>
          </w:tcPr>
          <w:p>
            <w:pPr>
              <w:spacing w:after="0"/>
              <w:jc w:val="left"/>
            </w:pPr>
            <w:r>
              <w:rPr>
                <w:sz w:val="16"/>
              </w:rPr>
              <w:t>South Portland city</w:t>
            </w:r>
          </w:p>
        </w:tc>
        <w:tc>
          <w:tcPr>
            <w:tcW w:type="dxa" w:w="648"/>
          </w:tcPr>
          <w:p>
            <w:pPr>
              <w:spacing w:after="0"/>
              <w:jc w:val="left"/>
            </w:pPr>
            <w:r>
              <w:rPr>
                <w:sz w:val="16"/>
              </w:rPr>
              <w:t>City</w:t>
            </w:r>
          </w:p>
        </w:tc>
        <w:tc>
          <w:tcPr>
            <w:tcW w:type="dxa" w:w="2622"/>
          </w:tcPr>
          <w:p>
            <w:pPr>
              <w:spacing w:after="0"/>
              <w:jc w:val="left"/>
            </w:pPr>
            <w:r>
              <w:rPr>
                <w:sz w:val="16"/>
              </w:rPr>
              <w:t>Approved, expires 2027-04-27</w:t>
            </w:r>
          </w:p>
        </w:tc>
        <w:tc>
          <w:tcPr>
            <w:tcW w:type="dxa" w:w="2096"/>
          </w:tcPr>
          <w:p>
            <w:pPr>
              <w:spacing w:after="0"/>
              <w:jc w:val="right"/>
            </w:pPr>
            <w:r>
              <w:rPr>
                <w:sz w:val="16"/>
              </w:rPr>
              <w:t>FMA RL 0, SRL 0; any 1</w:t>
            </w:r>
          </w:p>
        </w:tc>
        <w:tc>
          <w:tcPr>
            <w:tcW w:type="dxa" w:w="2169"/>
          </w:tcPr>
          <w:p>
            <w:pPr>
              <w:spacing w:after="0"/>
              <w:jc w:val="right"/>
            </w:pPr>
            <w:r>
              <w:rPr>
                <w:sz w:val="16"/>
              </w:rPr>
              <w:t>$1,659,161.89</w:t>
            </w:r>
          </w:p>
        </w:tc>
        <w:tc>
          <w:tcPr>
            <w:tcW w:type="dxa" w:w="2442"/>
          </w:tcPr>
          <w:p>
            <w:pPr>
              <w:spacing w:after="0"/>
              <w:jc w:val="right"/>
            </w:pPr>
            <w:r>
              <w:rPr>
                <w:sz w:val="16"/>
              </w:rPr>
              <w:t>6 total; 2 since its plan</w:t>
            </w:r>
          </w:p>
        </w:tc>
        <w:tc>
          <w:tcPr>
            <w:tcW w:type="dxa" w:w="2568"/>
          </w:tcPr>
          <w:p>
            <w:pPr>
              <w:spacing w:after="0"/>
              <w:jc w:val="left"/>
            </w:pPr>
            <w:r>
              <w:rPr>
                <w:sz w:val="16"/>
              </w:rPr>
              <w:t>Includes $93,715.38 for declarations not counted as hazard incidents (DR-4522-ME).</w:t>
            </w:r>
          </w:p>
        </w:tc>
      </w:tr>
      <w:tr>
        <w:trPr>
          <w:cantSplit/>
        </w:trPr>
        <w:tc>
          <w:tcPr>
            <w:tcW w:type="dxa" w:w="1568"/>
          </w:tcPr>
          <w:p>
            <w:pPr>
              <w:spacing w:after="0"/>
              <w:jc w:val="left"/>
            </w:pPr>
            <w:r>
              <w:rPr>
                <w:sz w:val="16"/>
              </w:rPr>
              <w:t>Westbrook city</w:t>
            </w:r>
          </w:p>
        </w:tc>
        <w:tc>
          <w:tcPr>
            <w:tcW w:type="dxa" w:w="648"/>
          </w:tcPr>
          <w:p>
            <w:pPr>
              <w:spacing w:after="0"/>
              <w:jc w:val="left"/>
            </w:pPr>
            <w:r>
              <w:rPr>
                <w:sz w:val="16"/>
              </w:rPr>
              <w:t>City</w:t>
            </w:r>
          </w:p>
        </w:tc>
        <w:tc>
          <w:tcPr>
            <w:tcW w:type="dxa" w:w="2622"/>
          </w:tcPr>
          <w:p>
            <w:pPr>
              <w:spacing w:after="0"/>
              <w:jc w:val="left"/>
            </w:pPr>
            <w:r>
              <w:rPr>
                <w:sz w:val="16"/>
              </w:rPr>
              <w:t>Approved, expires 2027-04-27</w:t>
            </w:r>
          </w:p>
        </w:tc>
        <w:tc>
          <w:tcPr>
            <w:tcW w:type="dxa" w:w="2096"/>
          </w:tcPr>
          <w:p>
            <w:pPr>
              <w:spacing w:after="0"/>
              <w:jc w:val="right"/>
            </w:pPr>
            <w:r>
              <w:rPr>
                <w:sz w:val="16"/>
              </w:rPr>
              <w:t>FMA RL 0, SRL 0; any 1</w:t>
            </w:r>
          </w:p>
        </w:tc>
        <w:tc>
          <w:tcPr>
            <w:tcW w:type="dxa" w:w="2169"/>
          </w:tcPr>
          <w:p>
            <w:pPr>
              <w:spacing w:after="0"/>
              <w:jc w:val="right"/>
            </w:pPr>
            <w:r>
              <w:rPr>
                <w:sz w:val="16"/>
              </w:rPr>
              <w:t>$903,127.10</w:t>
            </w:r>
          </w:p>
        </w:tc>
        <w:tc>
          <w:tcPr>
            <w:tcW w:type="dxa" w:w="2442"/>
          </w:tcPr>
          <w:p>
            <w:pPr>
              <w:spacing w:after="0"/>
              <w:jc w:val="right"/>
            </w:pPr>
            <w:r>
              <w:rPr>
                <w:sz w:val="16"/>
              </w:rPr>
              <w:t>15 total; 0 since its plan</w:t>
            </w:r>
          </w:p>
        </w:tc>
        <w:tc>
          <w:tcPr>
            <w:tcW w:type="dxa" w:w="2568"/>
          </w:tcPr>
          <w:p>
            <w:pPr>
              <w:spacing w:after="0"/>
              <w:jc w:val="left"/>
            </w:pPr>
            <w:r>
              <w:rPr>
                <w:sz w:val="16"/>
              </w:rPr>
              <w:t>Includes $247,794.03 for declarations not counted as hazard incidents (DR-4522-ME).</w:t>
            </w:r>
          </w:p>
        </w:tc>
      </w:tr>
      <w:tr>
        <w:trPr>
          <w:cantSplit/>
        </w:trPr>
        <w:tc>
          <w:tcPr>
            <w:tcW w:type="dxa" w:w="1568"/>
          </w:tcPr>
          <w:p>
            <w:pPr>
              <w:spacing w:after="0"/>
              <w:jc w:val="left"/>
            </w:pPr>
            <w:r>
              <w:rPr>
                <w:sz w:val="16"/>
              </w:rPr>
              <w:t>Baldwin town</w:t>
            </w:r>
          </w:p>
        </w:tc>
        <w:tc>
          <w:tcPr>
            <w:tcW w:type="dxa" w:w="648"/>
          </w:tcPr>
          <w:p>
            <w:pPr>
              <w:spacing w:after="0"/>
              <w:jc w:val="left"/>
            </w:pPr>
            <w:r>
              <w:rPr>
                <w:sz w:val="16"/>
              </w:rPr>
              <w:t>Town</w:t>
            </w:r>
          </w:p>
        </w:tc>
        <w:tc>
          <w:tcPr>
            <w:tcW w:type="dxa" w:w="2622"/>
          </w:tcPr>
          <w:p>
            <w:pPr>
              <w:spacing w:after="0"/>
              <w:jc w:val="left"/>
            </w:pPr>
            <w:r>
              <w:rPr>
                <w:sz w:val="16"/>
              </w:rPr>
              <w:t>Approved, expires 2027-04-27</w:t>
            </w:r>
          </w:p>
        </w:tc>
        <w:tc>
          <w:tcPr>
            <w:tcW w:type="dxa" w:w="2096"/>
          </w:tcPr>
          <w:p>
            <w:pPr>
              <w:spacing w:after="0"/>
              <w:jc w:val="right"/>
            </w:pPr>
            <w:r>
              <w:rPr>
                <w:sz w:val="16"/>
              </w:rPr>
              <w:t>FMA RL 0, SRL 0; any 0</w:t>
            </w:r>
          </w:p>
        </w:tc>
        <w:tc>
          <w:tcPr>
            <w:tcW w:type="dxa" w:w="2169"/>
          </w:tcPr>
          <w:p>
            <w:pPr>
              <w:spacing w:after="0"/>
              <w:jc w:val="right"/>
            </w:pPr>
            <w:r>
              <w:rPr>
                <w:sz w:val="16"/>
              </w:rPr>
              <w:t>$342,406.54</w:t>
            </w:r>
          </w:p>
        </w:tc>
        <w:tc>
          <w:tcPr>
            <w:tcW w:type="dxa" w:w="2442"/>
          </w:tcPr>
          <w:p>
            <w:pPr>
              <w:spacing w:after="0"/>
              <w:jc w:val="right"/>
            </w:pPr>
            <w:r>
              <w:rPr>
                <w:sz w:val="16"/>
              </w:rPr>
              <w:t>0 total; 0 since its plan</w:t>
            </w:r>
          </w:p>
        </w:tc>
        <w:tc>
          <w:tcPr>
            <w:tcW w:type="dxa" w:w="2568"/>
          </w:tcPr>
          <w:p>
            <w:pPr>
              <w:spacing w:after="0"/>
              <w:jc w:val="left"/>
            </w:pPr>
          </w:p>
        </w:tc>
      </w:tr>
      <w:tr>
        <w:trPr>
          <w:cantSplit/>
        </w:trPr>
        <w:tc>
          <w:tcPr>
            <w:tcW w:type="dxa" w:w="1568"/>
          </w:tcPr>
          <w:p>
            <w:pPr>
              <w:spacing w:after="0"/>
              <w:jc w:val="left"/>
            </w:pPr>
            <w:r>
              <w:rPr>
                <w:sz w:val="16"/>
              </w:rPr>
              <w:t>Bridgton town</w:t>
            </w:r>
          </w:p>
        </w:tc>
        <w:tc>
          <w:tcPr>
            <w:tcW w:type="dxa" w:w="648"/>
          </w:tcPr>
          <w:p>
            <w:pPr>
              <w:spacing w:after="0"/>
              <w:jc w:val="left"/>
            </w:pPr>
            <w:r>
              <w:rPr>
                <w:sz w:val="16"/>
              </w:rPr>
              <w:t>Town</w:t>
            </w:r>
          </w:p>
        </w:tc>
        <w:tc>
          <w:tcPr>
            <w:tcW w:type="dxa" w:w="2622"/>
          </w:tcPr>
          <w:p>
            <w:pPr>
              <w:spacing w:after="0"/>
              <w:jc w:val="left"/>
            </w:pPr>
            <w:r>
              <w:rPr>
                <w:sz w:val="16"/>
              </w:rPr>
              <w:t>Approved, expires 2027-04-27</w:t>
            </w:r>
          </w:p>
        </w:tc>
        <w:tc>
          <w:tcPr>
            <w:tcW w:type="dxa" w:w="2096"/>
          </w:tcPr>
          <w:p>
            <w:pPr>
              <w:spacing w:after="0"/>
              <w:jc w:val="right"/>
            </w:pPr>
            <w:r>
              <w:rPr>
                <w:sz w:val="16"/>
              </w:rPr>
              <w:t>FMA RL 0, SRL 0; any 0</w:t>
            </w:r>
          </w:p>
        </w:tc>
        <w:tc>
          <w:tcPr>
            <w:tcW w:type="dxa" w:w="2169"/>
          </w:tcPr>
          <w:p>
            <w:pPr>
              <w:spacing w:after="0"/>
              <w:jc w:val="right"/>
            </w:pPr>
            <w:r>
              <w:rPr>
                <w:sz w:val="16"/>
              </w:rPr>
              <w:t>$372,394.55</w:t>
            </w:r>
          </w:p>
        </w:tc>
        <w:tc>
          <w:tcPr>
            <w:tcW w:type="dxa" w:w="2442"/>
          </w:tcPr>
          <w:p>
            <w:pPr>
              <w:spacing w:after="0"/>
              <w:jc w:val="right"/>
            </w:pPr>
            <w:r>
              <w:rPr>
                <w:sz w:val="16"/>
              </w:rPr>
              <w:t>22 total; 4 since its plan</w:t>
            </w:r>
          </w:p>
        </w:tc>
        <w:tc>
          <w:tcPr>
            <w:tcW w:type="dxa" w:w="2568"/>
          </w:tcPr>
          <w:p>
            <w:pPr>
              <w:spacing w:after="0"/>
              <w:jc w:val="left"/>
            </w:pPr>
          </w:p>
        </w:tc>
      </w:tr>
      <w:tr>
        <w:trPr>
          <w:cantSplit/>
        </w:trPr>
        <w:tc>
          <w:tcPr>
            <w:tcW w:type="dxa" w:w="1568"/>
          </w:tcPr>
          <w:p>
            <w:pPr>
              <w:spacing w:after="0"/>
              <w:jc w:val="left"/>
            </w:pPr>
            <w:r>
              <w:rPr>
                <w:sz w:val="16"/>
              </w:rPr>
              <w:t>Brunswick town</w:t>
            </w:r>
          </w:p>
        </w:tc>
        <w:tc>
          <w:tcPr>
            <w:tcW w:type="dxa" w:w="648"/>
          </w:tcPr>
          <w:p>
            <w:pPr>
              <w:spacing w:after="0"/>
              <w:jc w:val="left"/>
            </w:pPr>
            <w:r>
              <w:rPr>
                <w:sz w:val="16"/>
              </w:rPr>
              <w:t>Town</w:t>
            </w:r>
          </w:p>
        </w:tc>
        <w:tc>
          <w:tcPr>
            <w:tcW w:type="dxa" w:w="2622"/>
          </w:tcPr>
          <w:p>
            <w:pPr>
              <w:spacing w:after="0"/>
              <w:jc w:val="left"/>
            </w:pPr>
            <w:r>
              <w:rPr>
                <w:sz w:val="16"/>
              </w:rPr>
              <w:t>Approved, expires 2027-04-27</w:t>
            </w:r>
          </w:p>
        </w:tc>
        <w:tc>
          <w:tcPr>
            <w:tcW w:type="dxa" w:w="2096"/>
          </w:tcPr>
          <w:p>
            <w:pPr>
              <w:spacing w:after="0"/>
              <w:jc w:val="right"/>
            </w:pPr>
            <w:r>
              <w:rPr>
                <w:sz w:val="16"/>
              </w:rPr>
              <w:t>FMA RL 0, SRL 0; any 0</w:t>
            </w:r>
          </w:p>
        </w:tc>
        <w:tc>
          <w:tcPr>
            <w:tcW w:type="dxa" w:w="2169"/>
          </w:tcPr>
          <w:p>
            <w:pPr>
              <w:spacing w:after="0"/>
              <w:jc w:val="right"/>
            </w:pPr>
            <w:r>
              <w:rPr>
                <w:sz w:val="16"/>
              </w:rPr>
              <w:t>no Public Assistance recorded</w:t>
            </w:r>
          </w:p>
        </w:tc>
        <w:tc>
          <w:tcPr>
            <w:tcW w:type="dxa" w:w="2442"/>
          </w:tcPr>
          <w:p>
            <w:pPr>
              <w:spacing w:after="0"/>
              <w:jc w:val="right"/>
            </w:pPr>
            <w:r>
              <w:rPr>
                <w:sz w:val="16"/>
              </w:rPr>
              <w:t>12 total; 0 since its plan</w:t>
            </w:r>
          </w:p>
        </w:tc>
        <w:tc>
          <w:tcPr>
            <w:tcW w:type="dxa" w:w="2568"/>
          </w:tcPr>
          <w:p>
            <w:pPr>
              <w:spacing w:after="0"/>
              <w:jc w:val="left"/>
            </w:pPr>
          </w:p>
        </w:tc>
      </w:tr>
      <w:tr>
        <w:trPr>
          <w:cantSplit/>
        </w:trPr>
        <w:tc>
          <w:tcPr>
            <w:tcW w:type="dxa" w:w="1568"/>
          </w:tcPr>
          <w:p>
            <w:pPr>
              <w:spacing w:after="0"/>
              <w:jc w:val="left"/>
            </w:pPr>
            <w:r>
              <w:rPr>
                <w:sz w:val="16"/>
              </w:rPr>
              <w:t>Cape Elizabeth town</w:t>
            </w:r>
          </w:p>
        </w:tc>
        <w:tc>
          <w:tcPr>
            <w:tcW w:type="dxa" w:w="648"/>
          </w:tcPr>
          <w:p>
            <w:pPr>
              <w:spacing w:after="0"/>
              <w:jc w:val="left"/>
            </w:pPr>
            <w:r>
              <w:rPr>
                <w:sz w:val="16"/>
              </w:rPr>
              <w:t>Town</w:t>
            </w:r>
          </w:p>
        </w:tc>
        <w:tc>
          <w:tcPr>
            <w:tcW w:type="dxa" w:w="2622"/>
          </w:tcPr>
          <w:p>
            <w:pPr>
              <w:spacing w:after="0"/>
              <w:jc w:val="left"/>
            </w:pPr>
            <w:r>
              <w:rPr>
                <w:sz w:val="16"/>
              </w:rPr>
              <w:t>Approved, expires 2027-04-27</w:t>
            </w:r>
          </w:p>
        </w:tc>
        <w:tc>
          <w:tcPr>
            <w:tcW w:type="dxa" w:w="2096"/>
          </w:tcPr>
          <w:p>
            <w:pPr>
              <w:spacing w:after="0"/>
              <w:jc w:val="right"/>
            </w:pPr>
            <w:r>
              <w:rPr>
                <w:sz w:val="16"/>
              </w:rPr>
              <w:t>FMA RL 0, SRL 0; any 1</w:t>
            </w:r>
          </w:p>
        </w:tc>
        <w:tc>
          <w:tcPr>
            <w:tcW w:type="dxa" w:w="2169"/>
          </w:tcPr>
          <w:p>
            <w:pPr>
              <w:spacing w:after="0"/>
              <w:jc w:val="right"/>
            </w:pPr>
            <w:r>
              <w:rPr>
                <w:sz w:val="16"/>
              </w:rPr>
              <w:t>$706,275.61</w:t>
            </w:r>
          </w:p>
        </w:tc>
        <w:tc>
          <w:tcPr>
            <w:tcW w:type="dxa" w:w="2442"/>
          </w:tcPr>
          <w:p>
            <w:pPr>
              <w:spacing w:after="0"/>
              <w:jc w:val="right"/>
            </w:pPr>
            <w:r>
              <w:rPr>
                <w:sz w:val="16"/>
              </w:rPr>
              <w:t>14 total; 0 since its plan</w:t>
            </w:r>
          </w:p>
        </w:tc>
        <w:tc>
          <w:tcPr>
            <w:tcW w:type="dxa" w:w="2568"/>
          </w:tcPr>
          <w:p>
            <w:pPr>
              <w:spacing w:after="0"/>
              <w:jc w:val="left"/>
            </w:pPr>
            <w:r>
              <w:rPr>
                <w:sz w:val="16"/>
              </w:rPr>
              <w:t>Includes $26,398.62 for declarations not counted as hazard incidents (DR-4522-ME).</w:t>
            </w:r>
          </w:p>
        </w:tc>
      </w:tr>
      <w:tr>
        <w:trPr>
          <w:cantSplit/>
        </w:trPr>
        <w:tc>
          <w:tcPr>
            <w:tcW w:type="dxa" w:w="1568"/>
          </w:tcPr>
          <w:p>
            <w:pPr>
              <w:spacing w:after="0"/>
              <w:jc w:val="left"/>
            </w:pPr>
            <w:r>
              <w:rPr>
                <w:sz w:val="16"/>
              </w:rPr>
              <w:t>Casco town</w:t>
            </w:r>
          </w:p>
        </w:tc>
        <w:tc>
          <w:tcPr>
            <w:tcW w:type="dxa" w:w="648"/>
          </w:tcPr>
          <w:p>
            <w:pPr>
              <w:spacing w:after="0"/>
              <w:jc w:val="left"/>
            </w:pPr>
            <w:r>
              <w:rPr>
                <w:sz w:val="16"/>
              </w:rPr>
              <w:t>Town</w:t>
            </w:r>
          </w:p>
        </w:tc>
        <w:tc>
          <w:tcPr>
            <w:tcW w:type="dxa" w:w="2622"/>
          </w:tcPr>
          <w:p>
            <w:pPr>
              <w:spacing w:after="0"/>
              <w:jc w:val="left"/>
            </w:pPr>
            <w:r>
              <w:rPr>
                <w:sz w:val="16"/>
              </w:rPr>
              <w:t>Approved, expires 2027-04-27</w:t>
            </w:r>
          </w:p>
        </w:tc>
        <w:tc>
          <w:tcPr>
            <w:tcW w:type="dxa" w:w="2096"/>
          </w:tcPr>
          <w:p>
            <w:pPr>
              <w:spacing w:after="0"/>
              <w:jc w:val="right"/>
            </w:pPr>
            <w:r>
              <w:rPr>
                <w:sz w:val="16"/>
              </w:rPr>
              <w:t>FMA RL 0, SRL 0; any 3</w:t>
            </w:r>
          </w:p>
        </w:tc>
        <w:tc>
          <w:tcPr>
            <w:tcW w:type="dxa" w:w="2169"/>
          </w:tcPr>
          <w:p>
            <w:pPr>
              <w:spacing w:after="0"/>
              <w:jc w:val="right"/>
            </w:pPr>
            <w:r>
              <w:rPr>
                <w:sz w:val="16"/>
              </w:rPr>
              <w:t>$403,470.16</w:t>
            </w:r>
          </w:p>
        </w:tc>
        <w:tc>
          <w:tcPr>
            <w:tcW w:type="dxa" w:w="2442"/>
          </w:tcPr>
          <w:p>
            <w:pPr>
              <w:spacing w:after="0"/>
              <w:jc w:val="right"/>
            </w:pPr>
            <w:r>
              <w:rPr>
                <w:sz w:val="16"/>
              </w:rPr>
              <w:t>10 total; 0 since its plan</w:t>
            </w:r>
          </w:p>
        </w:tc>
        <w:tc>
          <w:tcPr>
            <w:tcW w:type="dxa" w:w="2568"/>
          </w:tcPr>
          <w:p>
            <w:pPr>
              <w:spacing w:after="0"/>
              <w:jc w:val="left"/>
            </w:pPr>
          </w:p>
        </w:tc>
      </w:tr>
      <w:tr>
        <w:trPr>
          <w:cantSplit/>
        </w:trPr>
        <w:tc>
          <w:tcPr>
            <w:tcW w:type="dxa" w:w="1568"/>
          </w:tcPr>
          <w:p>
            <w:pPr>
              <w:spacing w:after="0"/>
              <w:jc w:val="left"/>
            </w:pPr>
            <w:r>
              <w:rPr>
                <w:sz w:val="16"/>
              </w:rPr>
              <w:t>Chebeague Island town</w:t>
            </w:r>
          </w:p>
        </w:tc>
        <w:tc>
          <w:tcPr>
            <w:tcW w:type="dxa" w:w="648"/>
          </w:tcPr>
          <w:p>
            <w:pPr>
              <w:spacing w:after="0"/>
              <w:jc w:val="left"/>
            </w:pPr>
            <w:r>
              <w:rPr>
                <w:sz w:val="16"/>
              </w:rPr>
              <w:t>Town</w:t>
            </w:r>
          </w:p>
        </w:tc>
        <w:tc>
          <w:tcPr>
            <w:tcW w:type="dxa" w:w="2622"/>
          </w:tcPr>
          <w:p>
            <w:pPr>
              <w:spacing w:after="0"/>
              <w:jc w:val="left"/>
            </w:pPr>
            <w:r>
              <w:rPr>
                <w:sz w:val="16"/>
              </w:rPr>
              <w:t>Approved, expires 2027-04-27</w:t>
            </w:r>
          </w:p>
        </w:tc>
        <w:tc>
          <w:tcPr>
            <w:tcW w:type="dxa" w:w="2096"/>
          </w:tcPr>
          <w:p>
            <w:pPr>
              <w:spacing w:after="0"/>
              <w:jc w:val="right"/>
            </w:pPr>
            <w:r>
              <w:rPr>
                <w:sz w:val="16"/>
              </w:rPr>
              <w:t>FMA RL 0, SRL 0; any 0</w:t>
            </w:r>
          </w:p>
        </w:tc>
        <w:tc>
          <w:tcPr>
            <w:tcW w:type="dxa" w:w="2169"/>
          </w:tcPr>
          <w:p>
            <w:pPr>
              <w:spacing w:after="0"/>
              <w:jc w:val="right"/>
            </w:pPr>
            <w:r>
              <w:rPr>
                <w:sz w:val="16"/>
              </w:rPr>
              <w:t>$1,346,446.02</w:t>
            </w:r>
          </w:p>
        </w:tc>
        <w:tc>
          <w:tcPr>
            <w:tcW w:type="dxa" w:w="2442"/>
          </w:tcPr>
          <w:p>
            <w:pPr>
              <w:spacing w:after="0"/>
              <w:jc w:val="right"/>
            </w:pPr>
            <w:r>
              <w:rPr>
                <w:sz w:val="16"/>
              </w:rPr>
              <w:t>0 total; 0 since its plan</w:t>
            </w:r>
          </w:p>
        </w:tc>
        <w:tc>
          <w:tcPr>
            <w:tcW w:type="dxa" w:w="2568"/>
          </w:tcPr>
          <w:p>
            <w:pPr>
              <w:spacing w:after="0"/>
              <w:jc w:val="left"/>
            </w:pPr>
          </w:p>
        </w:tc>
      </w:tr>
      <w:tr>
        <w:trPr>
          <w:cantSplit/>
        </w:trPr>
        <w:tc>
          <w:tcPr>
            <w:tcW w:type="dxa" w:w="1568"/>
          </w:tcPr>
          <w:p>
            <w:pPr>
              <w:spacing w:after="0"/>
              <w:jc w:val="left"/>
            </w:pPr>
            <w:r>
              <w:rPr>
                <w:sz w:val="16"/>
              </w:rPr>
              <w:t>Cumberland town</w:t>
            </w:r>
          </w:p>
        </w:tc>
        <w:tc>
          <w:tcPr>
            <w:tcW w:type="dxa" w:w="648"/>
          </w:tcPr>
          <w:p>
            <w:pPr>
              <w:spacing w:after="0"/>
              <w:jc w:val="left"/>
            </w:pPr>
            <w:r>
              <w:rPr>
                <w:sz w:val="16"/>
              </w:rPr>
              <w:t>Town</w:t>
            </w:r>
          </w:p>
        </w:tc>
        <w:tc>
          <w:tcPr>
            <w:tcW w:type="dxa" w:w="2622"/>
          </w:tcPr>
          <w:p>
            <w:pPr>
              <w:spacing w:after="0"/>
              <w:jc w:val="left"/>
            </w:pPr>
            <w:r>
              <w:rPr>
                <w:sz w:val="16"/>
              </w:rPr>
              <w:t>Approved, expires 2027-04-27</w:t>
            </w:r>
          </w:p>
        </w:tc>
        <w:tc>
          <w:tcPr>
            <w:tcW w:type="dxa" w:w="2096"/>
          </w:tcPr>
          <w:p>
            <w:pPr>
              <w:spacing w:after="0"/>
              <w:jc w:val="right"/>
            </w:pPr>
            <w:r>
              <w:rPr>
                <w:sz w:val="16"/>
              </w:rPr>
              <w:t>FMA RL 1, SRL 0; any 1</w:t>
            </w:r>
          </w:p>
        </w:tc>
        <w:tc>
          <w:tcPr>
            <w:tcW w:type="dxa" w:w="2169"/>
          </w:tcPr>
          <w:p>
            <w:pPr>
              <w:spacing w:after="0"/>
              <w:jc w:val="right"/>
            </w:pPr>
            <w:r>
              <w:rPr>
                <w:sz w:val="16"/>
              </w:rPr>
              <w:t>$614,403.59</w:t>
            </w:r>
          </w:p>
        </w:tc>
        <w:tc>
          <w:tcPr>
            <w:tcW w:type="dxa" w:w="2442"/>
          </w:tcPr>
          <w:p>
            <w:pPr>
              <w:spacing w:after="0"/>
              <w:jc w:val="right"/>
            </w:pPr>
            <w:r>
              <w:rPr>
                <w:sz w:val="16"/>
              </w:rPr>
              <w:t>0 total; 0 since its plan</w:t>
            </w:r>
          </w:p>
        </w:tc>
        <w:tc>
          <w:tcPr>
            <w:tcW w:type="dxa" w:w="2568"/>
          </w:tcPr>
          <w:p>
            <w:pPr>
              <w:spacing w:after="0"/>
              <w:jc w:val="left"/>
            </w:pPr>
            <w:r>
              <w:rPr>
                <w:sz w:val="16"/>
              </w:rPr>
              <w:t>Includes $13,262.44 for declarations not counted as hazard incidents (DR-4522-ME).</w:t>
            </w:r>
          </w:p>
        </w:tc>
      </w:tr>
      <w:tr>
        <w:trPr>
          <w:cantSplit/>
        </w:trPr>
        <w:tc>
          <w:tcPr>
            <w:tcW w:type="dxa" w:w="1568"/>
          </w:tcPr>
          <w:p>
            <w:pPr>
              <w:spacing w:after="0"/>
              <w:jc w:val="left"/>
            </w:pPr>
            <w:r>
              <w:rPr>
                <w:sz w:val="16"/>
              </w:rPr>
              <w:t>Falmouth town</w:t>
            </w:r>
          </w:p>
        </w:tc>
        <w:tc>
          <w:tcPr>
            <w:tcW w:type="dxa" w:w="648"/>
          </w:tcPr>
          <w:p>
            <w:pPr>
              <w:spacing w:after="0"/>
              <w:jc w:val="left"/>
            </w:pPr>
            <w:r>
              <w:rPr>
                <w:sz w:val="16"/>
              </w:rPr>
              <w:t>Town</w:t>
            </w:r>
          </w:p>
        </w:tc>
        <w:tc>
          <w:tcPr>
            <w:tcW w:type="dxa" w:w="2622"/>
          </w:tcPr>
          <w:p>
            <w:pPr>
              <w:spacing w:after="0"/>
              <w:jc w:val="left"/>
            </w:pPr>
            <w:r>
              <w:rPr>
                <w:sz w:val="16"/>
              </w:rPr>
              <w:t>Approved, expires 2027-04-27</w:t>
            </w:r>
          </w:p>
        </w:tc>
        <w:tc>
          <w:tcPr>
            <w:tcW w:type="dxa" w:w="2096"/>
          </w:tcPr>
          <w:p>
            <w:pPr>
              <w:spacing w:after="0"/>
              <w:jc w:val="right"/>
            </w:pPr>
            <w:r>
              <w:rPr>
                <w:sz w:val="16"/>
              </w:rPr>
              <w:t>FMA RL 0, SRL 0; any 1</w:t>
            </w:r>
          </w:p>
        </w:tc>
        <w:tc>
          <w:tcPr>
            <w:tcW w:type="dxa" w:w="2169"/>
          </w:tcPr>
          <w:p>
            <w:pPr>
              <w:spacing w:after="0"/>
              <w:jc w:val="right"/>
            </w:pPr>
            <w:r>
              <w:rPr>
                <w:sz w:val="16"/>
              </w:rPr>
              <w:t>$782,488.71</w:t>
            </w:r>
          </w:p>
        </w:tc>
        <w:tc>
          <w:tcPr>
            <w:tcW w:type="dxa" w:w="2442"/>
          </w:tcPr>
          <w:p>
            <w:pPr>
              <w:spacing w:after="0"/>
              <w:jc w:val="right"/>
            </w:pPr>
            <w:r>
              <w:rPr>
                <w:sz w:val="16"/>
              </w:rPr>
              <w:t>13 total; 2 since its plan</w:t>
            </w:r>
          </w:p>
        </w:tc>
        <w:tc>
          <w:tcPr>
            <w:tcW w:type="dxa" w:w="2568"/>
          </w:tcPr>
          <w:p>
            <w:pPr>
              <w:spacing w:after="0"/>
              <w:jc w:val="left"/>
            </w:pPr>
            <w:r>
              <w:rPr>
                <w:sz w:val="16"/>
              </w:rPr>
              <w:t>Includes $51,538.84 for declarations not counted as hazard incidents (DR-4522-ME).</w:t>
            </w:r>
          </w:p>
        </w:tc>
      </w:tr>
      <w:tr>
        <w:trPr>
          <w:cantSplit/>
        </w:trPr>
        <w:tc>
          <w:tcPr>
            <w:tcW w:type="dxa" w:w="1568"/>
          </w:tcPr>
          <w:p>
            <w:pPr>
              <w:spacing w:after="0"/>
              <w:jc w:val="left"/>
            </w:pPr>
            <w:r>
              <w:rPr>
                <w:sz w:val="16"/>
              </w:rPr>
              <w:t>Freeport town</w:t>
            </w:r>
          </w:p>
        </w:tc>
        <w:tc>
          <w:tcPr>
            <w:tcW w:type="dxa" w:w="648"/>
          </w:tcPr>
          <w:p>
            <w:pPr>
              <w:spacing w:after="0"/>
              <w:jc w:val="left"/>
            </w:pPr>
            <w:r>
              <w:rPr>
                <w:sz w:val="16"/>
              </w:rPr>
              <w:t>Town</w:t>
            </w:r>
          </w:p>
        </w:tc>
        <w:tc>
          <w:tcPr>
            <w:tcW w:type="dxa" w:w="2622"/>
          </w:tcPr>
          <w:p>
            <w:pPr>
              <w:spacing w:after="0"/>
              <w:jc w:val="left"/>
            </w:pPr>
            <w:r>
              <w:rPr>
                <w:sz w:val="16"/>
              </w:rPr>
              <w:t>Approved, expires 2027-04-27</w:t>
            </w:r>
          </w:p>
        </w:tc>
        <w:tc>
          <w:tcPr>
            <w:tcW w:type="dxa" w:w="2096"/>
          </w:tcPr>
          <w:p>
            <w:pPr>
              <w:spacing w:after="0"/>
              <w:jc w:val="right"/>
            </w:pPr>
            <w:r>
              <w:rPr>
                <w:sz w:val="16"/>
              </w:rPr>
              <w:t>FMA RL 0, SRL 0; any 0</w:t>
            </w:r>
          </w:p>
        </w:tc>
        <w:tc>
          <w:tcPr>
            <w:tcW w:type="dxa" w:w="2169"/>
          </w:tcPr>
          <w:p>
            <w:pPr>
              <w:spacing w:after="0"/>
              <w:jc w:val="right"/>
            </w:pPr>
            <w:r>
              <w:rPr>
                <w:sz w:val="16"/>
              </w:rPr>
              <w:t>$898,149.39</w:t>
            </w:r>
          </w:p>
        </w:tc>
        <w:tc>
          <w:tcPr>
            <w:tcW w:type="dxa" w:w="2442"/>
          </w:tcPr>
          <w:p>
            <w:pPr>
              <w:spacing w:after="0"/>
              <w:jc w:val="right"/>
            </w:pPr>
            <w:r>
              <w:rPr>
                <w:sz w:val="16"/>
              </w:rPr>
              <w:t>13 total; 0 since its plan</w:t>
            </w:r>
          </w:p>
        </w:tc>
        <w:tc>
          <w:tcPr>
            <w:tcW w:type="dxa" w:w="2568"/>
          </w:tcPr>
          <w:p>
            <w:pPr>
              <w:spacing w:after="0"/>
              <w:jc w:val="left"/>
            </w:pPr>
            <w:r>
              <w:rPr>
                <w:sz w:val="16"/>
              </w:rPr>
              <w:t>Includes $31,410.83 for declarations not counted as hazard incidents (DR-4522-ME).</w:t>
            </w:r>
          </w:p>
        </w:tc>
      </w:tr>
      <w:tr>
        <w:trPr>
          <w:cantSplit/>
        </w:trPr>
        <w:tc>
          <w:tcPr>
            <w:tcW w:type="dxa" w:w="1568"/>
          </w:tcPr>
          <w:p>
            <w:pPr>
              <w:spacing w:after="0"/>
              <w:jc w:val="left"/>
            </w:pPr>
            <w:r>
              <w:rPr>
                <w:sz w:val="16"/>
              </w:rPr>
              <w:t>Frye Island town</w:t>
            </w:r>
          </w:p>
        </w:tc>
        <w:tc>
          <w:tcPr>
            <w:tcW w:type="dxa" w:w="648"/>
          </w:tcPr>
          <w:p>
            <w:pPr>
              <w:spacing w:after="0"/>
              <w:jc w:val="left"/>
            </w:pPr>
            <w:r>
              <w:rPr>
                <w:sz w:val="16"/>
              </w:rPr>
              <w:t>Town</w:t>
            </w:r>
          </w:p>
        </w:tc>
        <w:tc>
          <w:tcPr>
            <w:tcW w:type="dxa" w:w="2622"/>
          </w:tcPr>
          <w:p>
            <w:pPr>
              <w:spacing w:after="0"/>
              <w:jc w:val="left"/>
            </w:pPr>
            <w:r>
              <w:rPr>
                <w:sz w:val="16"/>
              </w:rPr>
              <w:t>Approved, expires 2027-04-27</w:t>
            </w:r>
          </w:p>
        </w:tc>
        <w:tc>
          <w:tcPr>
            <w:tcW w:type="dxa" w:w="2096"/>
          </w:tcPr>
          <w:p>
            <w:pPr>
              <w:spacing w:after="0"/>
              <w:jc w:val="right"/>
            </w:pPr>
            <w:r>
              <w:rPr>
                <w:sz w:val="16"/>
              </w:rPr>
              <w:t>FMA RL 0, SRL 0; any 0</w:t>
            </w:r>
          </w:p>
        </w:tc>
        <w:tc>
          <w:tcPr>
            <w:tcW w:type="dxa" w:w="2169"/>
          </w:tcPr>
          <w:p>
            <w:pPr>
              <w:spacing w:after="0"/>
              <w:jc w:val="right"/>
            </w:pPr>
            <w:r>
              <w:rPr>
                <w:sz w:val="16"/>
              </w:rPr>
              <w:t>$6,640.80</w:t>
            </w:r>
          </w:p>
        </w:tc>
        <w:tc>
          <w:tcPr>
            <w:tcW w:type="dxa" w:w="2442"/>
          </w:tcPr>
          <w:p>
            <w:pPr>
              <w:spacing w:after="0"/>
              <w:jc w:val="right"/>
            </w:pPr>
            <w:r>
              <w:rPr>
                <w:sz w:val="16"/>
              </w:rPr>
              <w:t>0 total; 0 since its plan</w:t>
            </w:r>
          </w:p>
        </w:tc>
        <w:tc>
          <w:tcPr>
            <w:tcW w:type="dxa" w:w="2568"/>
          </w:tcPr>
          <w:p>
            <w:pPr>
              <w:spacing w:after="0"/>
              <w:jc w:val="left"/>
            </w:pPr>
          </w:p>
        </w:tc>
      </w:tr>
      <w:tr>
        <w:trPr>
          <w:cantSplit/>
        </w:trPr>
        <w:tc>
          <w:tcPr>
            <w:tcW w:type="dxa" w:w="1568"/>
          </w:tcPr>
          <w:p>
            <w:pPr>
              <w:spacing w:after="0"/>
              <w:jc w:val="left"/>
            </w:pPr>
            <w:r>
              <w:rPr>
                <w:sz w:val="16"/>
              </w:rPr>
              <w:t>Gorham town</w:t>
            </w:r>
          </w:p>
        </w:tc>
        <w:tc>
          <w:tcPr>
            <w:tcW w:type="dxa" w:w="648"/>
          </w:tcPr>
          <w:p>
            <w:pPr>
              <w:spacing w:after="0"/>
              <w:jc w:val="left"/>
            </w:pPr>
            <w:r>
              <w:rPr>
                <w:sz w:val="16"/>
              </w:rPr>
              <w:t>Town</w:t>
            </w:r>
          </w:p>
        </w:tc>
        <w:tc>
          <w:tcPr>
            <w:tcW w:type="dxa" w:w="2622"/>
          </w:tcPr>
          <w:p>
            <w:pPr>
              <w:spacing w:after="0"/>
              <w:jc w:val="left"/>
            </w:pPr>
            <w:r>
              <w:rPr>
                <w:sz w:val="16"/>
              </w:rPr>
              <w:t>Approved, expires 2027-04-27</w:t>
            </w:r>
          </w:p>
        </w:tc>
        <w:tc>
          <w:tcPr>
            <w:tcW w:type="dxa" w:w="2096"/>
          </w:tcPr>
          <w:p>
            <w:pPr>
              <w:spacing w:after="0"/>
              <w:jc w:val="right"/>
            </w:pPr>
            <w:r>
              <w:rPr>
                <w:sz w:val="16"/>
              </w:rPr>
              <w:t>FMA RL 0, SRL 0; any 1</w:t>
            </w:r>
          </w:p>
        </w:tc>
        <w:tc>
          <w:tcPr>
            <w:tcW w:type="dxa" w:w="2169"/>
          </w:tcPr>
          <w:p>
            <w:pPr>
              <w:spacing w:after="0"/>
              <w:jc w:val="right"/>
            </w:pPr>
            <w:r>
              <w:rPr>
                <w:sz w:val="16"/>
              </w:rPr>
              <w:t>$802,007.60</w:t>
            </w:r>
          </w:p>
        </w:tc>
        <w:tc>
          <w:tcPr>
            <w:tcW w:type="dxa" w:w="2442"/>
          </w:tcPr>
          <w:p>
            <w:pPr>
              <w:spacing w:after="0"/>
              <w:jc w:val="right"/>
            </w:pPr>
            <w:r>
              <w:rPr>
                <w:sz w:val="16"/>
              </w:rPr>
              <w:t>32 total; 0 since its plan</w:t>
            </w:r>
          </w:p>
        </w:tc>
        <w:tc>
          <w:tcPr>
            <w:tcW w:type="dxa" w:w="2568"/>
          </w:tcPr>
          <w:p>
            <w:pPr>
              <w:spacing w:after="0"/>
              <w:jc w:val="left"/>
            </w:pPr>
            <w:r>
              <w:rPr>
                <w:sz w:val="16"/>
              </w:rPr>
              <w:t>Includes $180,222.66 for declarations not counted as hazard incidents (DR-4522-ME).</w:t>
            </w:r>
          </w:p>
        </w:tc>
      </w:tr>
      <w:tr>
        <w:trPr>
          <w:cantSplit/>
        </w:trPr>
        <w:tc>
          <w:tcPr>
            <w:tcW w:type="dxa" w:w="1568"/>
          </w:tcPr>
          <w:p>
            <w:pPr>
              <w:spacing w:after="0"/>
              <w:jc w:val="left"/>
            </w:pPr>
            <w:r>
              <w:rPr>
                <w:sz w:val="16"/>
              </w:rPr>
              <w:t>Gray town</w:t>
            </w:r>
          </w:p>
        </w:tc>
        <w:tc>
          <w:tcPr>
            <w:tcW w:type="dxa" w:w="648"/>
          </w:tcPr>
          <w:p>
            <w:pPr>
              <w:spacing w:after="0"/>
              <w:jc w:val="left"/>
            </w:pPr>
            <w:r>
              <w:rPr>
                <w:sz w:val="16"/>
              </w:rPr>
              <w:t>Town</w:t>
            </w:r>
          </w:p>
        </w:tc>
        <w:tc>
          <w:tcPr>
            <w:tcW w:type="dxa" w:w="2622"/>
          </w:tcPr>
          <w:p>
            <w:pPr>
              <w:spacing w:after="0"/>
              <w:jc w:val="left"/>
            </w:pPr>
            <w:r>
              <w:rPr>
                <w:sz w:val="16"/>
              </w:rPr>
              <w:t>Approved, expires 2027-04-27</w:t>
            </w:r>
          </w:p>
        </w:tc>
        <w:tc>
          <w:tcPr>
            <w:tcW w:type="dxa" w:w="2096"/>
          </w:tcPr>
          <w:p>
            <w:pPr>
              <w:spacing w:after="0"/>
              <w:jc w:val="right"/>
            </w:pPr>
            <w:r>
              <w:rPr>
                <w:sz w:val="16"/>
              </w:rPr>
              <w:t>FMA RL 0, SRL 0; any 1</w:t>
            </w:r>
          </w:p>
        </w:tc>
        <w:tc>
          <w:tcPr>
            <w:tcW w:type="dxa" w:w="2169"/>
          </w:tcPr>
          <w:p>
            <w:pPr>
              <w:spacing w:after="0"/>
              <w:jc w:val="right"/>
            </w:pPr>
            <w:r>
              <w:rPr>
                <w:sz w:val="16"/>
              </w:rPr>
              <w:t>$543,050.49</w:t>
            </w:r>
          </w:p>
        </w:tc>
        <w:tc>
          <w:tcPr>
            <w:tcW w:type="dxa" w:w="2442"/>
          </w:tcPr>
          <w:p>
            <w:pPr>
              <w:spacing w:after="0"/>
              <w:jc w:val="right"/>
            </w:pPr>
            <w:r>
              <w:rPr>
                <w:sz w:val="16"/>
              </w:rPr>
              <w:t>8 total; 0 since its plan</w:t>
            </w:r>
          </w:p>
        </w:tc>
        <w:tc>
          <w:tcPr>
            <w:tcW w:type="dxa" w:w="2568"/>
          </w:tcPr>
          <w:p>
            <w:pPr>
              <w:spacing w:after="0"/>
              <w:jc w:val="left"/>
            </w:pPr>
            <w:r>
              <w:rPr>
                <w:sz w:val="16"/>
              </w:rPr>
              <w:t>Includes $15,881.61 for declarations not counted as hazard incidents (DR-4522-ME).</w:t>
            </w:r>
          </w:p>
        </w:tc>
      </w:tr>
      <w:tr>
        <w:trPr>
          <w:cantSplit/>
        </w:trPr>
        <w:tc>
          <w:tcPr>
            <w:tcW w:type="dxa" w:w="1568"/>
          </w:tcPr>
          <w:p>
            <w:pPr>
              <w:spacing w:after="0"/>
              <w:jc w:val="left"/>
            </w:pPr>
            <w:r>
              <w:rPr>
                <w:sz w:val="16"/>
              </w:rPr>
              <w:t>Harpswell town</w:t>
            </w:r>
          </w:p>
        </w:tc>
        <w:tc>
          <w:tcPr>
            <w:tcW w:type="dxa" w:w="648"/>
          </w:tcPr>
          <w:p>
            <w:pPr>
              <w:spacing w:after="0"/>
              <w:jc w:val="left"/>
            </w:pPr>
            <w:r>
              <w:rPr>
                <w:sz w:val="16"/>
              </w:rPr>
              <w:t>Town</w:t>
            </w:r>
          </w:p>
        </w:tc>
        <w:tc>
          <w:tcPr>
            <w:tcW w:type="dxa" w:w="2622"/>
          </w:tcPr>
          <w:p>
            <w:pPr>
              <w:spacing w:after="0"/>
              <w:jc w:val="left"/>
            </w:pPr>
            <w:r>
              <w:rPr>
                <w:sz w:val="16"/>
              </w:rPr>
              <w:t>Approved, expires 2027-04-27</w:t>
            </w:r>
          </w:p>
        </w:tc>
        <w:tc>
          <w:tcPr>
            <w:tcW w:type="dxa" w:w="2096"/>
          </w:tcPr>
          <w:p>
            <w:pPr>
              <w:spacing w:after="0"/>
              <w:jc w:val="right"/>
            </w:pPr>
            <w:r>
              <w:rPr>
                <w:sz w:val="16"/>
              </w:rPr>
              <w:t>FMA RL 0, SRL 0; any 1</w:t>
            </w:r>
          </w:p>
        </w:tc>
        <w:tc>
          <w:tcPr>
            <w:tcW w:type="dxa" w:w="2169"/>
          </w:tcPr>
          <w:p>
            <w:pPr>
              <w:spacing w:after="0"/>
              <w:jc w:val="right"/>
            </w:pPr>
            <w:r>
              <w:rPr>
                <w:sz w:val="16"/>
              </w:rPr>
              <w:t>$731,746.72</w:t>
            </w:r>
          </w:p>
        </w:tc>
        <w:tc>
          <w:tcPr>
            <w:tcW w:type="dxa" w:w="2442"/>
          </w:tcPr>
          <w:p>
            <w:pPr>
              <w:spacing w:after="0"/>
              <w:jc w:val="right"/>
            </w:pPr>
            <w:r>
              <w:rPr>
                <w:sz w:val="16"/>
              </w:rPr>
              <w:t>0 total; 0 since its plan</w:t>
            </w:r>
          </w:p>
        </w:tc>
        <w:tc>
          <w:tcPr>
            <w:tcW w:type="dxa" w:w="2568"/>
          </w:tcPr>
          <w:p>
            <w:pPr>
              <w:spacing w:after="0"/>
              <w:jc w:val="left"/>
            </w:pPr>
          </w:p>
        </w:tc>
      </w:tr>
      <w:tr>
        <w:trPr>
          <w:cantSplit/>
        </w:trPr>
        <w:tc>
          <w:tcPr>
            <w:tcW w:type="dxa" w:w="1568"/>
          </w:tcPr>
          <w:p>
            <w:pPr>
              <w:spacing w:after="0"/>
              <w:jc w:val="left"/>
            </w:pPr>
            <w:r>
              <w:rPr>
                <w:sz w:val="16"/>
              </w:rPr>
              <w:t>Harrison town</w:t>
            </w:r>
          </w:p>
        </w:tc>
        <w:tc>
          <w:tcPr>
            <w:tcW w:type="dxa" w:w="648"/>
          </w:tcPr>
          <w:p>
            <w:pPr>
              <w:spacing w:after="0"/>
              <w:jc w:val="left"/>
            </w:pPr>
            <w:r>
              <w:rPr>
                <w:sz w:val="16"/>
              </w:rPr>
              <w:t>Town</w:t>
            </w:r>
          </w:p>
        </w:tc>
        <w:tc>
          <w:tcPr>
            <w:tcW w:type="dxa" w:w="2622"/>
          </w:tcPr>
          <w:p>
            <w:pPr>
              <w:spacing w:after="0"/>
              <w:jc w:val="left"/>
            </w:pPr>
            <w:r>
              <w:rPr>
                <w:sz w:val="16"/>
              </w:rPr>
              <w:t>Approved, expires 2027-04-27</w:t>
            </w:r>
          </w:p>
        </w:tc>
        <w:tc>
          <w:tcPr>
            <w:tcW w:type="dxa" w:w="2096"/>
          </w:tcPr>
          <w:p>
            <w:pPr>
              <w:spacing w:after="0"/>
              <w:jc w:val="right"/>
            </w:pPr>
            <w:r>
              <w:rPr>
                <w:sz w:val="16"/>
              </w:rPr>
              <w:t>FMA RL 0, SRL 0; any 1</w:t>
            </w:r>
          </w:p>
        </w:tc>
        <w:tc>
          <w:tcPr>
            <w:tcW w:type="dxa" w:w="2169"/>
          </w:tcPr>
          <w:p>
            <w:pPr>
              <w:spacing w:after="0"/>
              <w:jc w:val="right"/>
            </w:pPr>
            <w:r>
              <w:rPr>
                <w:sz w:val="16"/>
              </w:rPr>
              <w:t>$238,997.04</w:t>
            </w:r>
          </w:p>
        </w:tc>
        <w:tc>
          <w:tcPr>
            <w:tcW w:type="dxa" w:w="2442"/>
          </w:tcPr>
          <w:p>
            <w:pPr>
              <w:spacing w:after="0"/>
              <w:jc w:val="right"/>
            </w:pPr>
            <w:r>
              <w:rPr>
                <w:sz w:val="16"/>
              </w:rPr>
              <w:t>17 total; 0 since its plan</w:t>
            </w:r>
          </w:p>
        </w:tc>
        <w:tc>
          <w:tcPr>
            <w:tcW w:type="dxa" w:w="2568"/>
          </w:tcPr>
          <w:p>
            <w:pPr>
              <w:spacing w:after="0"/>
              <w:jc w:val="left"/>
            </w:pPr>
          </w:p>
        </w:tc>
      </w:tr>
      <w:tr>
        <w:trPr>
          <w:cantSplit/>
        </w:trPr>
        <w:tc>
          <w:tcPr>
            <w:tcW w:type="dxa" w:w="1568"/>
          </w:tcPr>
          <w:p>
            <w:pPr>
              <w:spacing w:after="0"/>
              <w:jc w:val="left"/>
            </w:pPr>
            <w:r>
              <w:rPr>
                <w:sz w:val="16"/>
              </w:rPr>
              <w:t>Long Island town</w:t>
            </w:r>
          </w:p>
        </w:tc>
        <w:tc>
          <w:tcPr>
            <w:tcW w:type="dxa" w:w="648"/>
          </w:tcPr>
          <w:p>
            <w:pPr>
              <w:spacing w:after="0"/>
              <w:jc w:val="left"/>
            </w:pPr>
            <w:r>
              <w:rPr>
                <w:sz w:val="16"/>
              </w:rPr>
              <w:t>Town</w:t>
            </w:r>
          </w:p>
        </w:tc>
        <w:tc>
          <w:tcPr>
            <w:tcW w:type="dxa" w:w="2622"/>
          </w:tcPr>
          <w:p>
            <w:pPr>
              <w:spacing w:after="0"/>
              <w:jc w:val="left"/>
            </w:pPr>
            <w:r>
              <w:rPr>
                <w:sz w:val="16"/>
              </w:rPr>
              <w:t>Approved, expires 2027-04-27</w:t>
            </w:r>
          </w:p>
        </w:tc>
        <w:tc>
          <w:tcPr>
            <w:tcW w:type="dxa" w:w="2096"/>
          </w:tcPr>
          <w:p>
            <w:pPr>
              <w:spacing w:after="0"/>
              <w:jc w:val="right"/>
            </w:pPr>
            <w:r>
              <w:rPr>
                <w:sz w:val="16"/>
              </w:rPr>
              <w:t>FMA RL 0, SRL 0; any 0</w:t>
            </w:r>
          </w:p>
        </w:tc>
        <w:tc>
          <w:tcPr>
            <w:tcW w:type="dxa" w:w="2169"/>
          </w:tcPr>
          <w:p>
            <w:pPr>
              <w:spacing w:after="0"/>
              <w:jc w:val="right"/>
            </w:pPr>
            <w:r>
              <w:rPr>
                <w:sz w:val="16"/>
              </w:rPr>
              <w:t>$870,146.27</w:t>
            </w:r>
          </w:p>
        </w:tc>
        <w:tc>
          <w:tcPr>
            <w:tcW w:type="dxa" w:w="2442"/>
          </w:tcPr>
          <w:p>
            <w:pPr>
              <w:spacing w:after="0"/>
              <w:jc w:val="right"/>
            </w:pPr>
            <w:r>
              <w:rPr>
                <w:sz w:val="16"/>
              </w:rPr>
              <w:t>0 total; 0 since its plan</w:t>
            </w:r>
          </w:p>
        </w:tc>
        <w:tc>
          <w:tcPr>
            <w:tcW w:type="dxa" w:w="2568"/>
          </w:tcPr>
          <w:p>
            <w:pPr>
              <w:spacing w:after="0"/>
              <w:jc w:val="left"/>
            </w:pPr>
            <w:r>
              <w:rPr>
                <w:sz w:val="16"/>
              </w:rPr>
              <w:t>Includes $10,940.84 for declarations not counted as hazard incidents (DR-4522-ME).</w:t>
            </w:r>
          </w:p>
        </w:tc>
      </w:tr>
      <w:tr>
        <w:trPr>
          <w:cantSplit/>
        </w:trPr>
        <w:tc>
          <w:tcPr>
            <w:tcW w:type="dxa" w:w="1568"/>
          </w:tcPr>
          <w:p>
            <w:pPr>
              <w:spacing w:after="0"/>
              <w:jc w:val="left"/>
            </w:pPr>
            <w:r>
              <w:rPr>
                <w:sz w:val="16"/>
              </w:rPr>
              <w:t>Naples town</w:t>
            </w:r>
          </w:p>
        </w:tc>
        <w:tc>
          <w:tcPr>
            <w:tcW w:type="dxa" w:w="648"/>
          </w:tcPr>
          <w:p>
            <w:pPr>
              <w:spacing w:after="0"/>
              <w:jc w:val="left"/>
            </w:pPr>
            <w:r>
              <w:rPr>
                <w:sz w:val="16"/>
              </w:rPr>
              <w:t>Town</w:t>
            </w:r>
          </w:p>
        </w:tc>
        <w:tc>
          <w:tcPr>
            <w:tcW w:type="dxa" w:w="2622"/>
          </w:tcPr>
          <w:p>
            <w:pPr>
              <w:spacing w:after="0"/>
              <w:jc w:val="left"/>
            </w:pPr>
            <w:r>
              <w:rPr>
                <w:sz w:val="16"/>
              </w:rPr>
              <w:t>Approved, expires 2027-04-27</w:t>
            </w:r>
          </w:p>
        </w:tc>
        <w:tc>
          <w:tcPr>
            <w:tcW w:type="dxa" w:w="2096"/>
          </w:tcPr>
          <w:p>
            <w:pPr>
              <w:spacing w:after="0"/>
              <w:jc w:val="right"/>
            </w:pPr>
            <w:r>
              <w:rPr>
                <w:sz w:val="16"/>
              </w:rPr>
              <w:t>FMA RL 0, SRL 0; any 1</w:t>
            </w:r>
          </w:p>
        </w:tc>
        <w:tc>
          <w:tcPr>
            <w:tcW w:type="dxa" w:w="2169"/>
          </w:tcPr>
          <w:p>
            <w:pPr>
              <w:spacing w:after="0"/>
              <w:jc w:val="right"/>
            </w:pPr>
            <w:r>
              <w:rPr>
                <w:sz w:val="16"/>
              </w:rPr>
              <w:t>$279,370.62</w:t>
            </w:r>
          </w:p>
        </w:tc>
        <w:tc>
          <w:tcPr>
            <w:tcW w:type="dxa" w:w="2442"/>
          </w:tcPr>
          <w:p>
            <w:pPr>
              <w:spacing w:after="0"/>
              <w:jc w:val="right"/>
            </w:pPr>
            <w:r>
              <w:rPr>
                <w:sz w:val="16"/>
              </w:rPr>
              <w:t>16 total; 1 since its plan</w:t>
            </w:r>
          </w:p>
        </w:tc>
        <w:tc>
          <w:tcPr>
            <w:tcW w:type="dxa" w:w="2568"/>
          </w:tcPr>
          <w:p>
            <w:pPr>
              <w:spacing w:after="0"/>
              <w:jc w:val="left"/>
            </w:pPr>
            <w:r>
              <w:rPr>
                <w:sz w:val="16"/>
              </w:rPr>
              <w:t>Includes $3,655.89 for declarations not counted as hazard incidents (DR-4522-ME).</w:t>
            </w:r>
          </w:p>
        </w:tc>
      </w:tr>
      <w:tr>
        <w:trPr>
          <w:cantSplit/>
        </w:trPr>
        <w:tc>
          <w:tcPr>
            <w:tcW w:type="dxa" w:w="1568"/>
          </w:tcPr>
          <w:p>
            <w:pPr>
              <w:spacing w:after="0"/>
              <w:jc w:val="left"/>
            </w:pPr>
            <w:r>
              <w:rPr>
                <w:sz w:val="16"/>
              </w:rPr>
              <w:t>New Gloucester town</w:t>
            </w:r>
          </w:p>
        </w:tc>
        <w:tc>
          <w:tcPr>
            <w:tcW w:type="dxa" w:w="648"/>
          </w:tcPr>
          <w:p>
            <w:pPr>
              <w:spacing w:after="0"/>
              <w:jc w:val="left"/>
            </w:pPr>
            <w:r>
              <w:rPr>
                <w:sz w:val="16"/>
              </w:rPr>
              <w:t>Town</w:t>
            </w:r>
          </w:p>
        </w:tc>
        <w:tc>
          <w:tcPr>
            <w:tcW w:type="dxa" w:w="2622"/>
          </w:tcPr>
          <w:p>
            <w:pPr>
              <w:spacing w:after="0"/>
              <w:jc w:val="left"/>
            </w:pPr>
            <w:r>
              <w:rPr>
                <w:sz w:val="16"/>
              </w:rPr>
              <w:t>Approved, expires 2027-04-27</w:t>
            </w:r>
          </w:p>
        </w:tc>
        <w:tc>
          <w:tcPr>
            <w:tcW w:type="dxa" w:w="2096"/>
          </w:tcPr>
          <w:p>
            <w:pPr>
              <w:spacing w:after="0"/>
              <w:jc w:val="right"/>
            </w:pPr>
            <w:r>
              <w:rPr>
                <w:sz w:val="16"/>
              </w:rPr>
              <w:t>FMA RL 0, SRL 0; any 0</w:t>
            </w:r>
          </w:p>
        </w:tc>
        <w:tc>
          <w:tcPr>
            <w:tcW w:type="dxa" w:w="2169"/>
          </w:tcPr>
          <w:p>
            <w:pPr>
              <w:spacing w:after="0"/>
              <w:jc w:val="right"/>
            </w:pPr>
            <w:r>
              <w:rPr>
                <w:sz w:val="16"/>
              </w:rPr>
              <w:t>$564,693.08</w:t>
            </w:r>
          </w:p>
        </w:tc>
        <w:tc>
          <w:tcPr>
            <w:tcW w:type="dxa" w:w="2442"/>
          </w:tcPr>
          <w:p>
            <w:pPr>
              <w:spacing w:after="0"/>
              <w:jc w:val="right"/>
            </w:pPr>
            <w:r>
              <w:rPr>
                <w:sz w:val="16"/>
              </w:rPr>
              <w:t>3 total; 1 since its plan</w:t>
            </w:r>
          </w:p>
        </w:tc>
        <w:tc>
          <w:tcPr>
            <w:tcW w:type="dxa" w:w="2568"/>
          </w:tcPr>
          <w:p>
            <w:pPr>
              <w:spacing w:after="0"/>
              <w:jc w:val="left"/>
            </w:pPr>
            <w:r>
              <w:rPr>
                <w:sz w:val="16"/>
              </w:rPr>
              <w:t>Includes $8,683.71 for declarations not counted as hazard incidents (DR-4522-ME).</w:t>
            </w:r>
          </w:p>
        </w:tc>
      </w:tr>
      <w:tr>
        <w:trPr>
          <w:cantSplit/>
        </w:trPr>
        <w:tc>
          <w:tcPr>
            <w:tcW w:type="dxa" w:w="1568"/>
          </w:tcPr>
          <w:p>
            <w:pPr>
              <w:spacing w:after="0"/>
              <w:jc w:val="left"/>
            </w:pPr>
            <w:r>
              <w:rPr>
                <w:sz w:val="16"/>
              </w:rPr>
              <w:t>North Yarmouth town</w:t>
            </w:r>
          </w:p>
        </w:tc>
        <w:tc>
          <w:tcPr>
            <w:tcW w:type="dxa" w:w="648"/>
          </w:tcPr>
          <w:p>
            <w:pPr>
              <w:spacing w:after="0"/>
              <w:jc w:val="left"/>
            </w:pPr>
            <w:r>
              <w:rPr>
                <w:sz w:val="16"/>
              </w:rPr>
              <w:t>Town</w:t>
            </w:r>
          </w:p>
        </w:tc>
        <w:tc>
          <w:tcPr>
            <w:tcW w:type="dxa" w:w="2622"/>
          </w:tcPr>
          <w:p>
            <w:pPr>
              <w:spacing w:after="0"/>
              <w:jc w:val="left"/>
            </w:pPr>
            <w:r>
              <w:rPr>
                <w:sz w:val="16"/>
              </w:rPr>
              <w:t>Approved, expires 2027-04-27</w:t>
            </w:r>
          </w:p>
        </w:tc>
        <w:tc>
          <w:tcPr>
            <w:tcW w:type="dxa" w:w="2096"/>
          </w:tcPr>
          <w:p>
            <w:pPr>
              <w:spacing w:after="0"/>
              <w:jc w:val="right"/>
            </w:pPr>
            <w:r>
              <w:rPr>
                <w:sz w:val="16"/>
              </w:rPr>
              <w:t>FMA RL 0, SRL 0; any 0</w:t>
            </w:r>
          </w:p>
        </w:tc>
        <w:tc>
          <w:tcPr>
            <w:tcW w:type="dxa" w:w="2169"/>
          </w:tcPr>
          <w:p>
            <w:pPr>
              <w:spacing w:after="0"/>
              <w:jc w:val="right"/>
            </w:pPr>
            <w:r>
              <w:rPr>
                <w:sz w:val="16"/>
              </w:rPr>
              <w:t>$26,813.10</w:t>
            </w:r>
          </w:p>
        </w:tc>
        <w:tc>
          <w:tcPr>
            <w:tcW w:type="dxa" w:w="2442"/>
          </w:tcPr>
          <w:p>
            <w:pPr>
              <w:spacing w:after="0"/>
              <w:jc w:val="right"/>
            </w:pPr>
            <w:r>
              <w:rPr>
                <w:sz w:val="16"/>
              </w:rPr>
              <w:t>0 total; 0 since its plan</w:t>
            </w:r>
          </w:p>
        </w:tc>
        <w:tc>
          <w:tcPr>
            <w:tcW w:type="dxa" w:w="2568"/>
          </w:tcPr>
          <w:p>
            <w:pPr>
              <w:spacing w:after="0"/>
              <w:jc w:val="left"/>
            </w:pPr>
          </w:p>
        </w:tc>
      </w:tr>
      <w:tr>
        <w:trPr>
          <w:cantSplit/>
        </w:trPr>
        <w:tc>
          <w:tcPr>
            <w:tcW w:type="dxa" w:w="1568"/>
          </w:tcPr>
          <w:p>
            <w:pPr>
              <w:spacing w:after="0"/>
              <w:jc w:val="left"/>
            </w:pPr>
            <w:r>
              <w:rPr>
                <w:sz w:val="16"/>
              </w:rPr>
              <w:t>Pownal town</w:t>
            </w:r>
          </w:p>
        </w:tc>
        <w:tc>
          <w:tcPr>
            <w:tcW w:type="dxa" w:w="648"/>
          </w:tcPr>
          <w:p>
            <w:pPr>
              <w:spacing w:after="0"/>
              <w:jc w:val="left"/>
            </w:pPr>
            <w:r>
              <w:rPr>
                <w:sz w:val="16"/>
              </w:rPr>
              <w:t>Town</w:t>
            </w:r>
          </w:p>
        </w:tc>
        <w:tc>
          <w:tcPr>
            <w:tcW w:type="dxa" w:w="2622"/>
          </w:tcPr>
          <w:p>
            <w:pPr>
              <w:spacing w:after="0"/>
              <w:jc w:val="left"/>
            </w:pPr>
            <w:r>
              <w:rPr>
                <w:sz w:val="16"/>
              </w:rPr>
              <w:t>Approved, expires 2027-04-27</w:t>
            </w:r>
          </w:p>
        </w:tc>
        <w:tc>
          <w:tcPr>
            <w:tcW w:type="dxa" w:w="2096"/>
          </w:tcPr>
          <w:p>
            <w:pPr>
              <w:spacing w:after="0"/>
              <w:jc w:val="right"/>
            </w:pPr>
            <w:r>
              <w:rPr>
                <w:sz w:val="16"/>
              </w:rPr>
              <w:t>FMA RL 0, SRL 0; any 0</w:t>
            </w:r>
          </w:p>
        </w:tc>
        <w:tc>
          <w:tcPr>
            <w:tcW w:type="dxa" w:w="2169"/>
          </w:tcPr>
          <w:p>
            <w:pPr>
              <w:spacing w:after="0"/>
              <w:jc w:val="right"/>
            </w:pPr>
            <w:r>
              <w:rPr>
                <w:sz w:val="16"/>
              </w:rPr>
              <w:t>$236,276.49</w:t>
            </w:r>
          </w:p>
        </w:tc>
        <w:tc>
          <w:tcPr>
            <w:tcW w:type="dxa" w:w="2442"/>
          </w:tcPr>
          <w:p>
            <w:pPr>
              <w:spacing w:after="0"/>
              <w:jc w:val="right"/>
            </w:pPr>
            <w:r>
              <w:rPr>
                <w:sz w:val="16"/>
              </w:rPr>
              <w:t>4 total; 1 since its plan</w:t>
            </w:r>
          </w:p>
        </w:tc>
        <w:tc>
          <w:tcPr>
            <w:tcW w:type="dxa" w:w="2568"/>
          </w:tcPr>
          <w:p>
            <w:pPr>
              <w:spacing w:after="0"/>
              <w:jc w:val="left"/>
            </w:pPr>
            <w:r>
              <w:rPr>
                <w:sz w:val="16"/>
              </w:rPr>
              <w:t>Includes $3,822.43 for declarations not counted as hazard incidents (DR-4522-ME).</w:t>
            </w:r>
          </w:p>
        </w:tc>
      </w:tr>
      <w:tr>
        <w:trPr>
          <w:cantSplit/>
        </w:trPr>
        <w:tc>
          <w:tcPr>
            <w:tcW w:type="dxa" w:w="1568"/>
          </w:tcPr>
          <w:p>
            <w:pPr>
              <w:spacing w:after="0"/>
              <w:jc w:val="left"/>
            </w:pPr>
            <w:r>
              <w:rPr>
                <w:sz w:val="16"/>
              </w:rPr>
              <w:t>Raymond town</w:t>
            </w:r>
          </w:p>
        </w:tc>
        <w:tc>
          <w:tcPr>
            <w:tcW w:type="dxa" w:w="648"/>
          </w:tcPr>
          <w:p>
            <w:pPr>
              <w:spacing w:after="0"/>
              <w:jc w:val="left"/>
            </w:pPr>
            <w:r>
              <w:rPr>
                <w:sz w:val="16"/>
              </w:rPr>
              <w:t>Town</w:t>
            </w:r>
          </w:p>
        </w:tc>
        <w:tc>
          <w:tcPr>
            <w:tcW w:type="dxa" w:w="2622"/>
          </w:tcPr>
          <w:p>
            <w:pPr>
              <w:spacing w:after="0"/>
              <w:jc w:val="left"/>
            </w:pPr>
            <w:r>
              <w:rPr>
                <w:sz w:val="16"/>
              </w:rPr>
              <w:t>Approved, expires 2027-04-27</w:t>
            </w:r>
          </w:p>
        </w:tc>
        <w:tc>
          <w:tcPr>
            <w:tcW w:type="dxa" w:w="2096"/>
          </w:tcPr>
          <w:p>
            <w:pPr>
              <w:spacing w:after="0"/>
              <w:jc w:val="right"/>
            </w:pPr>
            <w:r>
              <w:rPr>
                <w:sz w:val="16"/>
              </w:rPr>
              <w:t>FMA RL 0, SRL 0; any 0</w:t>
            </w:r>
          </w:p>
        </w:tc>
        <w:tc>
          <w:tcPr>
            <w:tcW w:type="dxa" w:w="2169"/>
          </w:tcPr>
          <w:p>
            <w:pPr>
              <w:spacing w:after="0"/>
              <w:jc w:val="right"/>
            </w:pPr>
            <w:r>
              <w:rPr>
                <w:sz w:val="16"/>
              </w:rPr>
              <w:t>$257,010.07</w:t>
            </w:r>
          </w:p>
        </w:tc>
        <w:tc>
          <w:tcPr>
            <w:tcW w:type="dxa" w:w="2442"/>
          </w:tcPr>
          <w:p>
            <w:pPr>
              <w:spacing w:after="0"/>
              <w:jc w:val="right"/>
            </w:pPr>
            <w:r>
              <w:rPr>
                <w:sz w:val="16"/>
              </w:rPr>
              <w:t>21 total; 2 since its plan</w:t>
            </w:r>
          </w:p>
        </w:tc>
        <w:tc>
          <w:tcPr>
            <w:tcW w:type="dxa" w:w="2568"/>
          </w:tcPr>
          <w:p>
            <w:pPr>
              <w:spacing w:after="0"/>
              <w:jc w:val="left"/>
            </w:pPr>
            <w:r>
              <w:rPr>
                <w:sz w:val="16"/>
              </w:rPr>
              <w:t>Includes $15,293.54 for declarations not counted as hazard incidents (DR-4522-ME).</w:t>
            </w:r>
          </w:p>
        </w:tc>
      </w:tr>
      <w:tr>
        <w:trPr>
          <w:cantSplit/>
        </w:trPr>
        <w:tc>
          <w:tcPr>
            <w:tcW w:type="dxa" w:w="1568"/>
          </w:tcPr>
          <w:p>
            <w:pPr>
              <w:spacing w:after="0"/>
              <w:jc w:val="left"/>
            </w:pPr>
            <w:r>
              <w:rPr>
                <w:sz w:val="16"/>
              </w:rPr>
              <w:t>Scarborough town</w:t>
            </w:r>
          </w:p>
        </w:tc>
        <w:tc>
          <w:tcPr>
            <w:tcW w:type="dxa" w:w="648"/>
          </w:tcPr>
          <w:p>
            <w:pPr>
              <w:spacing w:after="0"/>
              <w:jc w:val="left"/>
            </w:pPr>
            <w:r>
              <w:rPr>
                <w:sz w:val="16"/>
              </w:rPr>
              <w:t>Town</w:t>
            </w:r>
          </w:p>
        </w:tc>
        <w:tc>
          <w:tcPr>
            <w:tcW w:type="dxa" w:w="2622"/>
          </w:tcPr>
          <w:p>
            <w:pPr>
              <w:spacing w:after="0"/>
              <w:jc w:val="left"/>
            </w:pPr>
            <w:r>
              <w:rPr>
                <w:sz w:val="16"/>
              </w:rPr>
              <w:t>Approved, expires 2027-04-27</w:t>
            </w:r>
          </w:p>
        </w:tc>
        <w:tc>
          <w:tcPr>
            <w:tcW w:type="dxa" w:w="2096"/>
          </w:tcPr>
          <w:p>
            <w:pPr>
              <w:spacing w:after="0"/>
              <w:jc w:val="right"/>
            </w:pPr>
            <w:r>
              <w:rPr>
                <w:sz w:val="16"/>
              </w:rPr>
              <w:t>FMA RL 1, SRL 1; any 4</w:t>
            </w:r>
          </w:p>
        </w:tc>
        <w:tc>
          <w:tcPr>
            <w:tcW w:type="dxa" w:w="2169"/>
          </w:tcPr>
          <w:p>
            <w:pPr>
              <w:spacing w:after="0"/>
              <w:jc w:val="right"/>
            </w:pPr>
            <w:r>
              <w:rPr>
                <w:sz w:val="16"/>
              </w:rPr>
              <w:t>no Public Assistance recorded</w:t>
            </w:r>
          </w:p>
        </w:tc>
        <w:tc>
          <w:tcPr>
            <w:tcW w:type="dxa" w:w="2442"/>
          </w:tcPr>
          <w:p>
            <w:pPr>
              <w:spacing w:after="0"/>
              <w:jc w:val="right"/>
            </w:pPr>
            <w:r>
              <w:rPr>
                <w:sz w:val="16"/>
              </w:rPr>
              <w:t>18 total; 1 since its plan</w:t>
            </w:r>
          </w:p>
        </w:tc>
        <w:tc>
          <w:tcPr>
            <w:tcW w:type="dxa" w:w="2568"/>
          </w:tcPr>
          <w:p>
            <w:pPr>
              <w:spacing w:after="0"/>
              <w:jc w:val="left"/>
            </w:pPr>
          </w:p>
        </w:tc>
      </w:tr>
      <w:tr>
        <w:trPr>
          <w:cantSplit/>
        </w:trPr>
        <w:tc>
          <w:tcPr>
            <w:tcW w:type="dxa" w:w="1568"/>
          </w:tcPr>
          <w:p>
            <w:pPr>
              <w:spacing w:after="0"/>
              <w:jc w:val="left"/>
            </w:pPr>
            <w:r>
              <w:rPr>
                <w:sz w:val="16"/>
              </w:rPr>
              <w:t>Sebago town</w:t>
            </w:r>
          </w:p>
        </w:tc>
        <w:tc>
          <w:tcPr>
            <w:tcW w:type="dxa" w:w="648"/>
          </w:tcPr>
          <w:p>
            <w:pPr>
              <w:spacing w:after="0"/>
              <w:jc w:val="left"/>
            </w:pPr>
            <w:r>
              <w:rPr>
                <w:sz w:val="16"/>
              </w:rPr>
              <w:t>Town</w:t>
            </w:r>
          </w:p>
        </w:tc>
        <w:tc>
          <w:tcPr>
            <w:tcW w:type="dxa" w:w="2622"/>
          </w:tcPr>
          <w:p>
            <w:pPr>
              <w:spacing w:after="0"/>
              <w:jc w:val="left"/>
            </w:pPr>
            <w:r>
              <w:rPr>
                <w:sz w:val="16"/>
              </w:rPr>
              <w:t>Approved, expires 2027-04-27</w:t>
            </w:r>
          </w:p>
        </w:tc>
        <w:tc>
          <w:tcPr>
            <w:tcW w:type="dxa" w:w="2096"/>
          </w:tcPr>
          <w:p>
            <w:pPr>
              <w:spacing w:after="0"/>
              <w:jc w:val="right"/>
            </w:pPr>
            <w:r>
              <w:rPr>
                <w:sz w:val="16"/>
              </w:rPr>
              <w:t>FMA RL 0, SRL 0; any 0</w:t>
            </w:r>
          </w:p>
        </w:tc>
        <w:tc>
          <w:tcPr>
            <w:tcW w:type="dxa" w:w="2169"/>
          </w:tcPr>
          <w:p>
            <w:pPr>
              <w:spacing w:after="0"/>
              <w:jc w:val="right"/>
            </w:pPr>
            <w:r>
              <w:rPr>
                <w:sz w:val="16"/>
              </w:rPr>
              <w:t>$295,162.44</w:t>
            </w:r>
          </w:p>
        </w:tc>
        <w:tc>
          <w:tcPr>
            <w:tcW w:type="dxa" w:w="2442"/>
          </w:tcPr>
          <w:p>
            <w:pPr>
              <w:spacing w:after="0"/>
              <w:jc w:val="right"/>
            </w:pPr>
            <w:r>
              <w:rPr>
                <w:sz w:val="16"/>
              </w:rPr>
              <w:t>0 total; 0 since its plan</w:t>
            </w:r>
          </w:p>
        </w:tc>
        <w:tc>
          <w:tcPr>
            <w:tcW w:type="dxa" w:w="2568"/>
          </w:tcPr>
          <w:p>
            <w:pPr>
              <w:spacing w:after="0"/>
              <w:jc w:val="left"/>
            </w:pPr>
            <w:r>
              <w:rPr>
                <w:sz w:val="16"/>
              </w:rPr>
              <w:t>Includes $12,880.15 for declarations not counted as hazard incidents (DR-4522-ME).</w:t>
            </w:r>
          </w:p>
        </w:tc>
      </w:tr>
      <w:tr>
        <w:trPr>
          <w:cantSplit/>
        </w:trPr>
        <w:tc>
          <w:tcPr>
            <w:tcW w:type="dxa" w:w="1568"/>
          </w:tcPr>
          <w:p>
            <w:pPr>
              <w:spacing w:after="0"/>
              <w:jc w:val="left"/>
            </w:pPr>
            <w:r>
              <w:rPr>
                <w:sz w:val="16"/>
              </w:rPr>
              <w:t>Standish town</w:t>
            </w:r>
          </w:p>
        </w:tc>
        <w:tc>
          <w:tcPr>
            <w:tcW w:type="dxa" w:w="648"/>
          </w:tcPr>
          <w:p>
            <w:pPr>
              <w:spacing w:after="0"/>
              <w:jc w:val="left"/>
            </w:pPr>
            <w:r>
              <w:rPr>
                <w:sz w:val="16"/>
              </w:rPr>
              <w:t>Town</w:t>
            </w:r>
          </w:p>
        </w:tc>
        <w:tc>
          <w:tcPr>
            <w:tcW w:type="dxa" w:w="2622"/>
          </w:tcPr>
          <w:p>
            <w:pPr>
              <w:spacing w:after="0"/>
              <w:jc w:val="left"/>
            </w:pPr>
            <w:r>
              <w:rPr>
                <w:sz w:val="16"/>
              </w:rPr>
              <w:t>Approved, expires 2027-04-27</w:t>
            </w:r>
          </w:p>
        </w:tc>
        <w:tc>
          <w:tcPr>
            <w:tcW w:type="dxa" w:w="2096"/>
          </w:tcPr>
          <w:p>
            <w:pPr>
              <w:spacing w:after="0"/>
              <w:jc w:val="right"/>
            </w:pPr>
            <w:r>
              <w:rPr>
                <w:sz w:val="16"/>
              </w:rPr>
              <w:t>FMA RL 0, SRL 0; any 0</w:t>
            </w:r>
          </w:p>
        </w:tc>
        <w:tc>
          <w:tcPr>
            <w:tcW w:type="dxa" w:w="2169"/>
          </w:tcPr>
          <w:p>
            <w:pPr>
              <w:spacing w:after="0"/>
              <w:jc w:val="right"/>
            </w:pPr>
            <w:r>
              <w:rPr>
                <w:sz w:val="16"/>
              </w:rPr>
              <w:t>$602,004.63</w:t>
            </w:r>
          </w:p>
        </w:tc>
        <w:tc>
          <w:tcPr>
            <w:tcW w:type="dxa" w:w="2442"/>
          </w:tcPr>
          <w:p>
            <w:pPr>
              <w:spacing w:after="0"/>
              <w:jc w:val="right"/>
            </w:pPr>
            <w:r>
              <w:rPr>
                <w:sz w:val="16"/>
              </w:rPr>
              <w:t>12 total; 0 since its plan</w:t>
            </w:r>
          </w:p>
        </w:tc>
        <w:tc>
          <w:tcPr>
            <w:tcW w:type="dxa" w:w="2568"/>
          </w:tcPr>
          <w:p>
            <w:pPr>
              <w:spacing w:after="0"/>
              <w:jc w:val="left"/>
            </w:pPr>
            <w:r>
              <w:rPr>
                <w:sz w:val="16"/>
              </w:rPr>
              <w:t>Includes $12,031.44 for declarations not counted as hazard incidents (DR-4522-ME).</w:t>
            </w:r>
          </w:p>
        </w:tc>
      </w:tr>
      <w:tr>
        <w:trPr>
          <w:cantSplit/>
        </w:trPr>
        <w:tc>
          <w:tcPr>
            <w:tcW w:type="dxa" w:w="1568"/>
          </w:tcPr>
          <w:p>
            <w:pPr>
              <w:spacing w:after="0"/>
              <w:jc w:val="left"/>
            </w:pPr>
            <w:r>
              <w:rPr>
                <w:sz w:val="16"/>
              </w:rPr>
              <w:t>Windham town</w:t>
            </w:r>
          </w:p>
        </w:tc>
        <w:tc>
          <w:tcPr>
            <w:tcW w:type="dxa" w:w="648"/>
          </w:tcPr>
          <w:p>
            <w:pPr>
              <w:spacing w:after="0"/>
              <w:jc w:val="left"/>
            </w:pPr>
            <w:r>
              <w:rPr>
                <w:sz w:val="16"/>
              </w:rPr>
              <w:t>Town</w:t>
            </w:r>
          </w:p>
        </w:tc>
        <w:tc>
          <w:tcPr>
            <w:tcW w:type="dxa" w:w="2622"/>
          </w:tcPr>
          <w:p>
            <w:pPr>
              <w:spacing w:after="0"/>
              <w:jc w:val="left"/>
            </w:pPr>
            <w:r>
              <w:rPr>
                <w:sz w:val="16"/>
              </w:rPr>
              <w:t>Approved, expires 2027-04-27</w:t>
            </w:r>
          </w:p>
        </w:tc>
        <w:tc>
          <w:tcPr>
            <w:tcW w:type="dxa" w:w="2096"/>
          </w:tcPr>
          <w:p>
            <w:pPr>
              <w:spacing w:after="0"/>
              <w:jc w:val="right"/>
            </w:pPr>
            <w:r>
              <w:rPr>
                <w:sz w:val="16"/>
              </w:rPr>
              <w:t>FMA RL 0, SRL 0; any 0</w:t>
            </w:r>
          </w:p>
        </w:tc>
        <w:tc>
          <w:tcPr>
            <w:tcW w:type="dxa" w:w="2169"/>
          </w:tcPr>
          <w:p>
            <w:pPr>
              <w:spacing w:after="0"/>
              <w:jc w:val="right"/>
            </w:pPr>
            <w:r>
              <w:rPr>
                <w:sz w:val="16"/>
              </w:rPr>
              <w:t>$827,246.77</w:t>
            </w:r>
          </w:p>
        </w:tc>
        <w:tc>
          <w:tcPr>
            <w:tcW w:type="dxa" w:w="2442"/>
          </w:tcPr>
          <w:p>
            <w:pPr>
              <w:spacing w:after="0"/>
              <w:jc w:val="right"/>
            </w:pPr>
            <w:r>
              <w:rPr>
                <w:sz w:val="16"/>
              </w:rPr>
              <w:t>0 total; 0 since its plan</w:t>
            </w:r>
          </w:p>
        </w:tc>
        <w:tc>
          <w:tcPr>
            <w:tcW w:type="dxa" w:w="2568"/>
          </w:tcPr>
          <w:p>
            <w:pPr>
              <w:spacing w:after="0"/>
              <w:jc w:val="left"/>
            </w:pPr>
            <w:r>
              <w:rPr>
                <w:sz w:val="16"/>
              </w:rPr>
              <w:t>Includes $21,877.57 for declarations not counted as hazard incidents (DR-4522-ME).</w:t>
            </w:r>
          </w:p>
        </w:tc>
      </w:tr>
      <w:tr>
        <w:trPr>
          <w:cantSplit/>
        </w:trPr>
        <w:tc>
          <w:tcPr>
            <w:tcW w:type="dxa" w:w="1568"/>
          </w:tcPr>
          <w:p>
            <w:pPr>
              <w:spacing w:after="0"/>
              <w:jc w:val="left"/>
            </w:pPr>
            <w:r>
              <w:rPr>
                <w:sz w:val="16"/>
              </w:rPr>
              <w:t>Yarmouth town</w:t>
            </w:r>
          </w:p>
        </w:tc>
        <w:tc>
          <w:tcPr>
            <w:tcW w:type="dxa" w:w="648"/>
          </w:tcPr>
          <w:p>
            <w:pPr>
              <w:spacing w:after="0"/>
              <w:jc w:val="left"/>
            </w:pPr>
            <w:r>
              <w:rPr>
                <w:sz w:val="16"/>
              </w:rPr>
              <w:t>Town</w:t>
            </w:r>
          </w:p>
        </w:tc>
        <w:tc>
          <w:tcPr>
            <w:tcW w:type="dxa" w:w="2622"/>
          </w:tcPr>
          <w:p>
            <w:pPr>
              <w:spacing w:after="0"/>
              <w:jc w:val="left"/>
            </w:pPr>
            <w:r>
              <w:rPr>
                <w:sz w:val="16"/>
              </w:rPr>
              <w:t>Approved, expires 2027-04-27</w:t>
            </w:r>
          </w:p>
        </w:tc>
        <w:tc>
          <w:tcPr>
            <w:tcW w:type="dxa" w:w="2096"/>
          </w:tcPr>
          <w:p>
            <w:pPr>
              <w:spacing w:after="0"/>
              <w:jc w:val="right"/>
            </w:pPr>
            <w:r>
              <w:rPr>
                <w:sz w:val="16"/>
              </w:rPr>
              <w:t>FMA RL 0, SRL 0; any 1</w:t>
            </w:r>
          </w:p>
        </w:tc>
        <w:tc>
          <w:tcPr>
            <w:tcW w:type="dxa" w:w="2169"/>
          </w:tcPr>
          <w:p>
            <w:pPr>
              <w:spacing w:after="0"/>
              <w:jc w:val="right"/>
            </w:pPr>
            <w:r>
              <w:rPr>
                <w:sz w:val="16"/>
              </w:rPr>
              <w:t>no Public Assistance recorded</w:t>
            </w:r>
          </w:p>
        </w:tc>
        <w:tc>
          <w:tcPr>
            <w:tcW w:type="dxa" w:w="2442"/>
          </w:tcPr>
          <w:p>
            <w:pPr>
              <w:spacing w:after="0"/>
              <w:jc w:val="right"/>
            </w:pPr>
            <w:r>
              <w:rPr>
                <w:sz w:val="16"/>
              </w:rPr>
              <w:t>7 total; 0 since its plan</w:t>
            </w:r>
          </w:p>
        </w:tc>
        <w:tc>
          <w:tcPr>
            <w:tcW w:type="dxa" w:w="256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keepNext/>
        <w:spacing w:after="80" w:before="0"/>
      </w:pPr>
      <w:r>
        <w:rPr/>
        <w:t>No county-level plan row in FEMA data, so there is no approval date to count from.</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572"/>
        <w:gridCol w:w="1131"/>
        <w:gridCol w:w="1041"/>
        <w:gridCol w:w="1126"/>
        <w:gridCol w:w="1126"/>
        <w:gridCol w:w="1099"/>
        <w:gridCol w:w="1305"/>
        <w:gridCol w:w="1147"/>
        <w:gridCol w:w="1073"/>
        <w:gridCol w:w="1073"/>
        <w:gridCol w:w="1382"/>
      </w:tblGrid>
      <w:tr>
        <w:trPr>
          <w:cantSplit/>
          <w:tblHeader/>
        </w:trPr>
        <w:tc>
          <w:tcPr>
            <w:tcW w:type="dxa" w:w="1037"/>
            <w:shd w:val="clear" w:color="auto" w:fill="E8E8E8"/>
          </w:tcPr>
          <w:p>
            <w:pPr>
              <w:spacing w:after="0"/>
              <w:jc w:val="left"/>
            </w:pPr>
            <w:r>
              <w:rPr>
                <w:b/>
                <w:sz w:val="16"/>
              </w:rPr>
              <w:t>Hazard</w:t>
            </w:r>
          </w:p>
        </w:tc>
        <w:tc>
          <w:tcPr>
            <w:tcW w:type="dxa" w:w="157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9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47"/>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07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7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8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572"/>
          </w:tcPr>
          <w:p>
            <w:pPr>
              <w:spacing w:after="0"/>
              <w:jc w:val="right"/>
            </w:pPr>
            <w:r>
              <w:rPr>
                <w:sz w:val="16"/>
              </w:rPr>
              <w:t>$0</w:t>
            </w:r>
          </w:p>
        </w:tc>
        <w:tc>
          <w:tcPr>
            <w:tcW w:type="dxa" w:w="1131"/>
          </w:tcPr>
          <w:p>
            <w:pPr>
              <w:spacing w:after="0"/>
              <w:jc w:val="right"/>
            </w:pPr>
            <w:r>
              <w:rPr>
                <w:sz w:val="16"/>
              </w:rPr>
              <w:t>n/a</w:t>
            </w:r>
          </w:p>
        </w:tc>
        <w:tc>
          <w:tcPr>
            <w:tcW w:type="dxa" w:w="1041"/>
          </w:tcPr>
          <w:p>
            <w:pPr>
              <w:spacing w:after="0"/>
              <w:jc w:val="right"/>
            </w:pPr>
            <w:r>
              <w:rPr>
                <w:sz w:val="16"/>
              </w:rPr>
              <w:t>under 1</w:t>
            </w:r>
          </w:p>
        </w:tc>
        <w:tc>
          <w:tcPr>
            <w:tcW w:type="dxa" w:w="1126"/>
          </w:tcPr>
          <w:p>
            <w:pPr>
              <w:spacing w:after="0"/>
              <w:jc w:val="right"/>
            </w:pPr>
            <w:r>
              <w:rPr>
                <w:sz w:val="16"/>
              </w:rPr>
              <w:t>$0</w:t>
            </w:r>
          </w:p>
        </w:tc>
        <w:tc>
          <w:tcPr>
            <w:tcW w:type="dxa" w:w="1126"/>
          </w:tcPr>
          <w:p>
            <w:pPr>
              <w:spacing w:after="0"/>
              <w:jc w:val="right"/>
            </w:pPr>
            <w:r>
              <w:rPr>
                <w:sz w:val="16"/>
              </w:rPr>
              <w:t>n/a</w:t>
            </w:r>
          </w:p>
        </w:tc>
        <w:tc>
          <w:tcPr>
            <w:tcW w:type="dxa" w:w="1099"/>
          </w:tcPr>
          <w:p>
            <w:pPr>
              <w:spacing w:after="0"/>
              <w:jc w:val="right"/>
            </w:pPr>
            <w:r>
              <w:rPr>
                <w:sz w:val="16"/>
              </w:rPr>
              <w:t>$4</w:t>
            </w:r>
          </w:p>
        </w:tc>
        <w:tc>
          <w:tcPr>
            <w:tcW w:type="dxa" w:w="1305"/>
          </w:tcPr>
          <w:p>
            <w:pPr>
              <w:spacing w:after="0"/>
              <w:jc w:val="right"/>
            </w:pP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2"/>
          </w:tcPr>
          <w:p>
            <w:pPr>
              <w:spacing w:after="0"/>
              <w:jc w:val="left"/>
            </w:pPr>
            <w:r>
              <w:rPr>
                <w:sz w:val="16"/>
              </w:rPr>
              <w:t>building exposure is 0 in NRI</w:t>
            </w:r>
          </w:p>
        </w:tc>
      </w:tr>
      <w:tr>
        <w:trPr>
          <w:cantSplit/>
        </w:trPr>
        <w:tc>
          <w:tcPr>
            <w:tcW w:type="dxa" w:w="1037"/>
          </w:tcPr>
          <w:p>
            <w:pPr>
              <w:spacing w:after="0"/>
              <w:jc w:val="left"/>
            </w:pPr>
            <w:r>
              <w:rPr>
                <w:sz w:val="16"/>
              </w:rPr>
              <w:t>Coastal Flooding</w:t>
            </w:r>
          </w:p>
        </w:tc>
        <w:tc>
          <w:tcPr>
            <w:tcW w:type="dxa" w:w="1572"/>
          </w:tcPr>
          <w:p>
            <w:pPr>
              <w:spacing w:after="0"/>
              <w:jc w:val="right"/>
            </w:pPr>
            <w:r>
              <w:rPr>
                <w:sz w:val="16"/>
              </w:rPr>
              <w:t>$1,707,895,040</w:t>
            </w:r>
          </w:p>
        </w:tc>
        <w:tc>
          <w:tcPr>
            <w:tcW w:type="dxa" w:w="1131"/>
          </w:tcPr>
          <w:p>
            <w:pPr>
              <w:spacing w:after="0"/>
              <w:jc w:val="right"/>
            </w:pPr>
            <w:r>
              <w:rPr>
                <w:sz w:val="16"/>
              </w:rPr>
              <w:t>n/a</w:t>
            </w:r>
          </w:p>
        </w:tc>
        <w:tc>
          <w:tcPr>
            <w:tcW w:type="dxa" w:w="1041"/>
          </w:tcPr>
          <w:p>
            <w:pPr>
              <w:spacing w:after="0"/>
              <w:jc w:val="right"/>
            </w:pPr>
            <w:r>
              <w:rPr>
                <w:sz w:val="16"/>
              </w:rPr>
              <w:t>5,224</w:t>
            </w:r>
          </w:p>
        </w:tc>
        <w:tc>
          <w:tcPr>
            <w:tcW w:type="dxa" w:w="1126"/>
          </w:tcPr>
          <w:p>
            <w:pPr>
              <w:spacing w:after="0"/>
              <w:jc w:val="right"/>
            </w:pPr>
            <w:r>
              <w:rPr>
                <w:sz w:val="16"/>
              </w:rPr>
              <w:t>$3,696,454</w:t>
            </w:r>
          </w:p>
        </w:tc>
        <w:tc>
          <w:tcPr>
            <w:tcW w:type="dxa" w:w="1126"/>
          </w:tcPr>
          <w:p>
            <w:pPr>
              <w:spacing w:after="0"/>
              <w:jc w:val="right"/>
            </w:pPr>
            <w:r>
              <w:rPr>
                <w:sz w:val="16"/>
              </w:rPr>
              <w:t>n/a</w:t>
            </w:r>
          </w:p>
        </w:tc>
        <w:tc>
          <w:tcPr>
            <w:tcW w:type="dxa" w:w="1099"/>
          </w:tcPr>
          <w:p>
            <w:pPr>
              <w:spacing w:after="0"/>
              <w:jc w:val="right"/>
            </w:pPr>
            <w:r>
              <w:rPr>
                <w:sz w:val="16"/>
              </w:rPr>
              <w:t>$5,075</w:t>
            </w:r>
          </w:p>
        </w:tc>
        <w:tc>
          <w:tcPr>
            <w:tcW w:type="dxa" w:w="1305"/>
          </w:tcPr>
          <w:p>
            <w:pPr>
              <w:spacing w:after="0"/>
              <w:jc w:val="right"/>
            </w:pPr>
            <w:r>
              <w:rPr>
                <w:sz w:val="16"/>
              </w:rPr>
              <w:t>0.216%</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2"/>
          </w:tcPr>
          <w:p>
            <w:pPr>
              <w:spacing w:after="0"/>
              <w:jc w:val="left"/>
            </w:pPr>
          </w:p>
        </w:tc>
      </w:tr>
      <w:tr>
        <w:trPr>
          <w:cantSplit/>
        </w:trPr>
        <w:tc>
          <w:tcPr>
            <w:tcW w:type="dxa" w:w="1037"/>
          </w:tcPr>
          <w:p>
            <w:pPr>
              <w:spacing w:after="0"/>
              <w:jc w:val="left"/>
            </w:pPr>
            <w:r>
              <w:rPr>
                <w:sz w:val="16"/>
              </w:rPr>
              <w:t>Cold Wave</w:t>
            </w:r>
          </w:p>
        </w:tc>
        <w:tc>
          <w:tcPr>
            <w:tcW w:type="dxa" w:w="1572"/>
          </w:tcPr>
          <w:p>
            <w:pPr>
              <w:spacing w:after="0"/>
              <w:jc w:val="right"/>
            </w:pPr>
            <w:r>
              <w:rPr>
                <w:sz w:val="16"/>
              </w:rPr>
              <w:t>$67,430,130,160</w:t>
            </w:r>
          </w:p>
        </w:tc>
        <w:tc>
          <w:tcPr>
            <w:tcW w:type="dxa" w:w="1131"/>
          </w:tcPr>
          <w:p>
            <w:pPr>
              <w:spacing w:after="0"/>
              <w:jc w:val="right"/>
            </w:pPr>
            <w:r>
              <w:rPr>
                <w:sz w:val="16"/>
              </w:rPr>
              <w:t>$33,024,089</w:t>
            </w:r>
          </w:p>
        </w:tc>
        <w:tc>
          <w:tcPr>
            <w:tcW w:type="dxa" w:w="1041"/>
          </w:tcPr>
          <w:p>
            <w:pPr>
              <w:spacing w:after="0"/>
              <w:jc w:val="right"/>
            </w:pPr>
            <w:r>
              <w:rPr>
                <w:sz w:val="16"/>
              </w:rPr>
              <w:t>302,870</w:t>
            </w:r>
          </w:p>
        </w:tc>
        <w:tc>
          <w:tcPr>
            <w:tcW w:type="dxa" w:w="1126"/>
          </w:tcPr>
          <w:p>
            <w:pPr>
              <w:spacing w:after="0"/>
              <w:jc w:val="right"/>
            </w:pPr>
            <w:r>
              <w:rPr>
                <w:sz w:val="16"/>
              </w:rPr>
              <w:t>$2,001</w:t>
            </w:r>
          </w:p>
        </w:tc>
        <w:tc>
          <w:tcPr>
            <w:tcW w:type="dxa" w:w="1126"/>
          </w:tcPr>
          <w:p>
            <w:pPr>
              <w:spacing w:after="0"/>
              <w:jc w:val="right"/>
            </w:pPr>
            <w:r>
              <w:rPr>
                <w:sz w:val="16"/>
              </w:rPr>
              <w:t>$5,476</w:t>
            </w:r>
          </w:p>
        </w:tc>
        <w:tc>
          <w:tcPr>
            <w:tcW w:type="dxa" w:w="1099"/>
          </w:tcPr>
          <w:p>
            <w:pPr>
              <w:spacing w:after="0"/>
              <w:jc w:val="right"/>
            </w:pPr>
            <w:r>
              <w:rPr>
                <w:sz w:val="16"/>
              </w:rPr>
              <w:t>$2,688,808</w:t>
            </w:r>
          </w:p>
        </w:tc>
        <w:tc>
          <w:tcPr>
            <w:tcW w:type="dxa" w:w="1305"/>
          </w:tcPr>
          <w:p>
            <w:pPr>
              <w:spacing w:after="0"/>
              <w:jc w:val="right"/>
            </w:pPr>
            <w:r>
              <w:rPr>
                <w:sz w:val="16"/>
              </w:rPr>
              <w:t>under 0.0001%</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2"/>
          </w:tcPr>
          <w:p>
            <w:pPr>
              <w:spacing w:after="0"/>
              <w:jc w:val="left"/>
            </w:pPr>
          </w:p>
        </w:tc>
      </w:tr>
      <w:tr>
        <w:trPr>
          <w:cantSplit/>
        </w:trPr>
        <w:tc>
          <w:tcPr>
            <w:tcW w:type="dxa" w:w="1037"/>
          </w:tcPr>
          <w:p>
            <w:pPr>
              <w:spacing w:after="0"/>
              <w:jc w:val="left"/>
            </w:pPr>
            <w:r>
              <w:rPr>
                <w:sz w:val="16"/>
              </w:rPr>
              <w:t>Drought</w:t>
            </w:r>
          </w:p>
        </w:tc>
        <w:tc>
          <w:tcPr>
            <w:tcW w:type="dxa" w:w="1572"/>
          </w:tcPr>
          <w:p>
            <w:pPr>
              <w:spacing w:after="0"/>
              <w:jc w:val="right"/>
            </w:pPr>
            <w:r>
              <w:rPr>
                <w:sz w:val="16"/>
              </w:rPr>
              <w:t>n/a</w:t>
            </w:r>
          </w:p>
        </w:tc>
        <w:tc>
          <w:tcPr>
            <w:tcW w:type="dxa" w:w="1131"/>
          </w:tcPr>
          <w:p>
            <w:pPr>
              <w:spacing w:after="0"/>
              <w:jc w:val="right"/>
            </w:pPr>
            <w:r>
              <w:rPr>
                <w:sz w:val="16"/>
              </w:rPr>
              <w:t>$16,327,072</w:t>
            </w:r>
          </w:p>
        </w:tc>
        <w:tc>
          <w:tcPr>
            <w:tcW w:type="dxa" w:w="1041"/>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$136,290</w:t>
            </w:r>
          </w:p>
        </w:tc>
        <w:tc>
          <w:tcPr>
            <w:tcW w:type="dxa" w:w="1099"/>
          </w:tcPr>
          <w:p>
            <w:pPr>
              <w:spacing w:after="0"/>
              <w:jc w:val="right"/>
            </w:pPr>
            <w:r>
              <w:rPr>
                <w:sz w:val="16"/>
              </w:rPr>
              <w:t>n/a</w:t>
            </w:r>
          </w:p>
        </w:tc>
        <w:tc>
          <w:tcPr>
            <w:tcW w:type="dxa" w:w="1305"/>
          </w:tcPr>
          <w:p>
            <w:pPr>
              <w:spacing w:after="0"/>
              <w:jc w:val="right"/>
            </w:pPr>
            <w:r>
              <w:rPr>
                <w:sz w:val="16"/>
              </w:rPr>
              <w:t>0.835% (agriculture)</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572"/>
          </w:tcPr>
          <w:p>
            <w:pPr>
              <w:spacing w:after="0"/>
              <w:jc w:val="right"/>
            </w:pPr>
            <w:r>
              <w:rPr>
                <w:sz w:val="16"/>
              </w:rPr>
              <w:t>$116,684,680,710</w:t>
            </w:r>
          </w:p>
        </w:tc>
        <w:tc>
          <w:tcPr>
            <w:tcW w:type="dxa" w:w="1131"/>
          </w:tcPr>
          <w:p>
            <w:pPr>
              <w:spacing w:after="0"/>
              <w:jc w:val="right"/>
            </w:pPr>
            <w:r>
              <w:rPr>
                <w:sz w:val="16"/>
              </w:rPr>
              <w:t>n/a</w:t>
            </w:r>
          </w:p>
        </w:tc>
        <w:tc>
          <w:tcPr>
            <w:tcW w:type="dxa" w:w="1041"/>
          </w:tcPr>
          <w:p>
            <w:pPr>
              <w:spacing w:after="0"/>
              <w:jc w:val="right"/>
            </w:pPr>
            <w:r>
              <w:rPr>
                <w:sz w:val="16"/>
              </w:rPr>
              <w:t>303,069</w:t>
            </w:r>
          </w:p>
        </w:tc>
        <w:tc>
          <w:tcPr>
            <w:tcW w:type="dxa" w:w="1126"/>
          </w:tcPr>
          <w:p>
            <w:pPr>
              <w:spacing w:after="0"/>
              <w:jc w:val="right"/>
            </w:pPr>
            <w:r>
              <w:rPr>
                <w:sz w:val="16"/>
              </w:rPr>
              <w:t>$2,841,321</w:t>
            </w:r>
          </w:p>
        </w:tc>
        <w:tc>
          <w:tcPr>
            <w:tcW w:type="dxa" w:w="1126"/>
          </w:tcPr>
          <w:p>
            <w:pPr>
              <w:spacing w:after="0"/>
              <w:jc w:val="right"/>
            </w:pPr>
            <w:r>
              <w:rPr>
                <w:sz w:val="16"/>
              </w:rPr>
              <w:t>n/a</w:t>
            </w:r>
          </w:p>
        </w:tc>
        <w:tc>
          <w:tcPr>
            <w:tcW w:type="dxa" w:w="1099"/>
          </w:tcPr>
          <w:p>
            <w:pPr>
              <w:spacing w:after="0"/>
              <w:jc w:val="right"/>
            </w:pPr>
            <w:r>
              <w:rPr>
                <w:sz w:val="16"/>
              </w:rPr>
              <w:t>$570,375</w:t>
            </w:r>
          </w:p>
        </w:tc>
        <w:tc>
          <w:tcPr>
            <w:tcW w:type="dxa" w:w="1305"/>
          </w:tcPr>
          <w:p>
            <w:pPr>
              <w:spacing w:after="0"/>
              <w:jc w:val="right"/>
            </w:pPr>
            <w:r>
              <w:rPr>
                <w:sz w:val="16"/>
              </w:rPr>
              <w:t>0.00244%</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2"/>
          </w:tcPr>
          <w:p>
            <w:pPr>
              <w:spacing w:after="0"/>
              <w:jc w:val="left"/>
            </w:pPr>
          </w:p>
        </w:tc>
      </w:tr>
      <w:tr>
        <w:trPr>
          <w:cantSplit/>
        </w:trPr>
        <w:tc>
          <w:tcPr>
            <w:tcW w:type="dxa" w:w="1037"/>
          </w:tcPr>
          <w:p>
            <w:pPr>
              <w:spacing w:after="0"/>
              <w:jc w:val="left"/>
            </w:pPr>
            <w:r>
              <w:rPr>
                <w:sz w:val="16"/>
              </w:rPr>
              <w:t>Hail</w:t>
            </w:r>
          </w:p>
        </w:tc>
        <w:tc>
          <w:tcPr>
            <w:tcW w:type="dxa" w:w="1572"/>
          </w:tcPr>
          <w:p>
            <w:pPr>
              <w:spacing w:after="0"/>
              <w:jc w:val="right"/>
            </w:pPr>
            <w:r>
              <w:rPr>
                <w:sz w:val="16"/>
              </w:rPr>
              <w:t>$67,430,130,160</w:t>
            </w:r>
          </w:p>
        </w:tc>
        <w:tc>
          <w:tcPr>
            <w:tcW w:type="dxa" w:w="1131"/>
          </w:tcPr>
          <w:p>
            <w:pPr>
              <w:spacing w:after="0"/>
              <w:jc w:val="right"/>
            </w:pPr>
            <w:r>
              <w:rPr>
                <w:sz w:val="16"/>
              </w:rPr>
              <w:t>$33,024,089</w:t>
            </w:r>
          </w:p>
        </w:tc>
        <w:tc>
          <w:tcPr>
            <w:tcW w:type="dxa" w:w="1041"/>
          </w:tcPr>
          <w:p>
            <w:pPr>
              <w:spacing w:after="0"/>
              <w:jc w:val="right"/>
            </w:pPr>
            <w:r>
              <w:rPr>
                <w:sz w:val="16"/>
              </w:rPr>
              <w:t>302,870</w:t>
            </w:r>
          </w:p>
        </w:tc>
        <w:tc>
          <w:tcPr>
            <w:tcW w:type="dxa" w:w="1126"/>
          </w:tcPr>
          <w:p>
            <w:pPr>
              <w:spacing w:after="0"/>
              <w:jc w:val="right"/>
            </w:pPr>
            <w:r>
              <w:rPr>
                <w:sz w:val="16"/>
              </w:rPr>
              <w:t>$1,200,765</w:t>
            </w:r>
          </w:p>
        </w:tc>
        <w:tc>
          <w:tcPr>
            <w:tcW w:type="dxa" w:w="1126"/>
          </w:tcPr>
          <w:p>
            <w:pPr>
              <w:spacing w:after="0"/>
              <w:jc w:val="right"/>
            </w:pPr>
            <w:r>
              <w:rPr>
                <w:sz w:val="16"/>
              </w:rPr>
              <w:t>$5,730</w:t>
            </w:r>
          </w:p>
        </w:tc>
        <w:tc>
          <w:tcPr>
            <w:tcW w:type="dxa" w:w="1099"/>
          </w:tcPr>
          <w:p>
            <w:pPr>
              <w:spacing w:after="0"/>
              <w:jc w:val="right"/>
            </w:pPr>
            <w:r>
              <w:rPr>
                <w:sz w:val="16"/>
              </w:rPr>
              <w:t>$145,958</w:t>
            </w:r>
          </w:p>
        </w:tc>
        <w:tc>
          <w:tcPr>
            <w:tcW w:type="dxa" w:w="1305"/>
          </w:tcPr>
          <w:p>
            <w:pPr>
              <w:spacing w:after="0"/>
              <w:jc w:val="right"/>
            </w:pPr>
            <w:r>
              <w:rPr>
                <w:sz w:val="16"/>
              </w:rPr>
              <w:t>0.00178%</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2"/>
          </w:tcPr>
          <w:p>
            <w:pPr>
              <w:spacing w:after="0"/>
              <w:jc w:val="left"/>
            </w:pPr>
          </w:p>
        </w:tc>
      </w:tr>
      <w:tr>
        <w:trPr>
          <w:cantSplit/>
        </w:trPr>
        <w:tc>
          <w:tcPr>
            <w:tcW w:type="dxa" w:w="1037"/>
          </w:tcPr>
          <w:p>
            <w:pPr>
              <w:spacing w:after="0"/>
              <w:jc w:val="left"/>
            </w:pPr>
            <w:r>
              <w:rPr>
                <w:sz w:val="16"/>
              </w:rPr>
              <w:t>Heat Wave</w:t>
            </w:r>
          </w:p>
        </w:tc>
        <w:tc>
          <w:tcPr>
            <w:tcW w:type="dxa" w:w="1572"/>
          </w:tcPr>
          <w:p>
            <w:pPr>
              <w:spacing w:after="0"/>
              <w:jc w:val="right"/>
            </w:pPr>
            <w:r>
              <w:rPr>
                <w:sz w:val="16"/>
              </w:rPr>
              <w:t>$67,430,130,160</w:t>
            </w:r>
          </w:p>
        </w:tc>
        <w:tc>
          <w:tcPr>
            <w:tcW w:type="dxa" w:w="1131"/>
          </w:tcPr>
          <w:p>
            <w:pPr>
              <w:spacing w:after="0"/>
              <w:jc w:val="right"/>
            </w:pPr>
            <w:r>
              <w:rPr>
                <w:sz w:val="16"/>
              </w:rPr>
              <w:t>$33,024,089</w:t>
            </w:r>
          </w:p>
        </w:tc>
        <w:tc>
          <w:tcPr>
            <w:tcW w:type="dxa" w:w="1041"/>
          </w:tcPr>
          <w:p>
            <w:pPr>
              <w:spacing w:after="0"/>
              <w:jc w:val="right"/>
            </w:pPr>
            <w:r>
              <w:rPr>
                <w:sz w:val="16"/>
              </w:rPr>
              <w:t>302,870</w:t>
            </w:r>
          </w:p>
        </w:tc>
        <w:tc>
          <w:tcPr>
            <w:tcW w:type="dxa" w:w="1126"/>
          </w:tcPr>
          <w:p>
            <w:pPr>
              <w:spacing w:after="0"/>
              <w:jc w:val="right"/>
            </w:pPr>
            <w:r>
              <w:rPr>
                <w:sz w:val="16"/>
              </w:rPr>
              <w:t>$1</w:t>
            </w:r>
          </w:p>
        </w:tc>
        <w:tc>
          <w:tcPr>
            <w:tcW w:type="dxa" w:w="1126"/>
          </w:tcPr>
          <w:p>
            <w:pPr>
              <w:spacing w:after="0"/>
              <w:jc w:val="right"/>
            </w:pPr>
            <w:r>
              <w:rPr>
                <w:sz w:val="16"/>
              </w:rPr>
              <w:t>$4,144</w:t>
            </w:r>
          </w:p>
        </w:tc>
        <w:tc>
          <w:tcPr>
            <w:tcW w:type="dxa" w:w="1099"/>
          </w:tcPr>
          <w:p>
            <w:pPr>
              <w:spacing w:after="0"/>
              <w:jc w:val="right"/>
            </w:pPr>
            <w:r>
              <w:rPr>
                <w:sz w:val="16"/>
              </w:rPr>
              <w:t>$1,042,518</w:t>
            </w:r>
          </w:p>
        </w:tc>
        <w:tc>
          <w:tcPr>
            <w:tcW w:type="dxa" w:w="1305"/>
          </w:tcPr>
          <w:p>
            <w:pPr>
              <w:spacing w:after="0"/>
              <w:jc w:val="right"/>
            </w:pPr>
            <w:r>
              <w:rPr>
                <w:sz w:val="16"/>
              </w:rPr>
              <w:t>under 0.0001%</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2"/>
          </w:tcPr>
          <w:p>
            <w:pPr>
              <w:spacing w:after="0"/>
              <w:jc w:val="left"/>
            </w:pPr>
          </w:p>
        </w:tc>
      </w:tr>
      <w:tr>
        <w:trPr>
          <w:cantSplit/>
        </w:trPr>
        <w:tc>
          <w:tcPr>
            <w:tcW w:type="dxa" w:w="1037"/>
          </w:tcPr>
          <w:p>
            <w:pPr>
              <w:spacing w:after="0"/>
              <w:jc w:val="left"/>
            </w:pPr>
            <w:r>
              <w:rPr>
                <w:sz w:val="16"/>
              </w:rPr>
              <w:t>Hurricane</w:t>
            </w:r>
          </w:p>
        </w:tc>
        <w:tc>
          <w:tcPr>
            <w:tcW w:type="dxa" w:w="1572"/>
          </w:tcPr>
          <w:p>
            <w:pPr>
              <w:spacing w:after="0"/>
              <w:jc w:val="right"/>
            </w:pPr>
            <w:r>
              <w:rPr>
                <w:sz w:val="16"/>
              </w:rPr>
              <w:t>$67,407,350,910</w:t>
            </w:r>
          </w:p>
        </w:tc>
        <w:tc>
          <w:tcPr>
            <w:tcW w:type="dxa" w:w="1131"/>
          </w:tcPr>
          <w:p>
            <w:pPr>
              <w:spacing w:after="0"/>
              <w:jc w:val="right"/>
            </w:pPr>
            <w:r>
              <w:rPr>
                <w:sz w:val="16"/>
              </w:rPr>
              <w:t>$33,024,089</w:t>
            </w:r>
          </w:p>
        </w:tc>
        <w:tc>
          <w:tcPr>
            <w:tcW w:type="dxa" w:w="1041"/>
          </w:tcPr>
          <w:p>
            <w:pPr>
              <w:spacing w:after="0"/>
              <w:jc w:val="right"/>
            </w:pPr>
            <w:r>
              <w:rPr>
                <w:sz w:val="16"/>
              </w:rPr>
              <w:t>302,798</w:t>
            </w:r>
          </w:p>
        </w:tc>
        <w:tc>
          <w:tcPr>
            <w:tcW w:type="dxa" w:w="1126"/>
          </w:tcPr>
          <w:p>
            <w:pPr>
              <w:spacing w:after="0"/>
              <w:jc w:val="right"/>
            </w:pPr>
            <w:r>
              <w:rPr>
                <w:sz w:val="16"/>
              </w:rPr>
              <w:t>$15,393,700</w:t>
            </w:r>
          </w:p>
        </w:tc>
        <w:tc>
          <w:tcPr>
            <w:tcW w:type="dxa" w:w="1126"/>
          </w:tcPr>
          <w:p>
            <w:pPr>
              <w:spacing w:after="0"/>
              <w:jc w:val="right"/>
            </w:pPr>
            <w:r>
              <w:rPr>
                <w:sz w:val="16"/>
              </w:rPr>
              <w:t>$178,367</w:t>
            </w:r>
          </w:p>
        </w:tc>
        <w:tc>
          <w:tcPr>
            <w:tcW w:type="dxa" w:w="1099"/>
          </w:tcPr>
          <w:p>
            <w:pPr>
              <w:spacing w:after="0"/>
              <w:jc w:val="right"/>
            </w:pPr>
            <w:r>
              <w:rPr>
                <w:sz w:val="16"/>
              </w:rPr>
              <w:t>$455,821</w:t>
            </w:r>
          </w:p>
        </w:tc>
        <w:tc>
          <w:tcPr>
            <w:tcW w:type="dxa" w:w="1305"/>
          </w:tcPr>
          <w:p>
            <w:pPr>
              <w:spacing w:after="0"/>
              <w:jc w:val="right"/>
            </w:pPr>
            <w:r>
              <w:rPr>
                <w:sz w:val="16"/>
              </w:rPr>
              <w:t>0.0228%</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2"/>
          </w:tcPr>
          <w:p>
            <w:pPr>
              <w:spacing w:after="0"/>
              <w:jc w:val="left"/>
            </w:pPr>
          </w:p>
        </w:tc>
      </w:tr>
      <w:tr>
        <w:trPr>
          <w:cantSplit/>
        </w:trPr>
        <w:tc>
          <w:tcPr>
            <w:tcW w:type="dxa" w:w="1037"/>
          </w:tcPr>
          <w:p>
            <w:pPr>
              <w:spacing w:after="0"/>
              <w:jc w:val="left"/>
            </w:pPr>
            <w:r>
              <w:rPr>
                <w:sz w:val="16"/>
              </w:rPr>
              <w:t>Ice Storm</w:t>
            </w:r>
          </w:p>
        </w:tc>
        <w:tc>
          <w:tcPr>
            <w:tcW w:type="dxa" w:w="1572"/>
          </w:tcPr>
          <w:p>
            <w:pPr>
              <w:spacing w:after="0"/>
              <w:jc w:val="right"/>
            </w:pPr>
            <w:r>
              <w:rPr>
                <w:sz w:val="16"/>
              </w:rPr>
              <w:t>$66,956,451,792</w:t>
            </w:r>
          </w:p>
        </w:tc>
        <w:tc>
          <w:tcPr>
            <w:tcW w:type="dxa" w:w="1131"/>
          </w:tcPr>
          <w:p>
            <w:pPr>
              <w:spacing w:after="0"/>
              <w:jc w:val="right"/>
            </w:pPr>
            <w:r>
              <w:rPr>
                <w:sz w:val="16"/>
              </w:rPr>
              <w:t>n/a</w:t>
            </w:r>
          </w:p>
        </w:tc>
        <w:tc>
          <w:tcPr>
            <w:tcW w:type="dxa" w:w="1041"/>
          </w:tcPr>
          <w:p>
            <w:pPr>
              <w:spacing w:after="0"/>
              <w:jc w:val="right"/>
            </w:pPr>
            <w:r>
              <w:rPr>
                <w:sz w:val="16"/>
              </w:rPr>
              <w:t>301,272</w:t>
            </w:r>
          </w:p>
        </w:tc>
        <w:tc>
          <w:tcPr>
            <w:tcW w:type="dxa" w:w="1126"/>
          </w:tcPr>
          <w:p>
            <w:pPr>
              <w:spacing w:after="0"/>
              <w:jc w:val="right"/>
            </w:pPr>
            <w:r>
              <w:rPr>
                <w:sz w:val="16"/>
              </w:rPr>
              <w:t>$5,432,901</w:t>
            </w:r>
          </w:p>
        </w:tc>
        <w:tc>
          <w:tcPr>
            <w:tcW w:type="dxa" w:w="1126"/>
          </w:tcPr>
          <w:p>
            <w:pPr>
              <w:spacing w:after="0"/>
              <w:jc w:val="right"/>
            </w:pPr>
            <w:r>
              <w:rPr>
                <w:sz w:val="16"/>
              </w:rPr>
              <w:t>n/a</w:t>
            </w:r>
          </w:p>
        </w:tc>
        <w:tc>
          <w:tcPr>
            <w:tcW w:type="dxa" w:w="1099"/>
          </w:tcPr>
          <w:p>
            <w:pPr>
              <w:spacing w:after="0"/>
              <w:jc w:val="right"/>
            </w:pPr>
            <w:r>
              <w:rPr>
                <w:sz w:val="16"/>
              </w:rPr>
              <w:t>$309,058</w:t>
            </w:r>
          </w:p>
        </w:tc>
        <w:tc>
          <w:tcPr>
            <w:tcW w:type="dxa" w:w="1305"/>
          </w:tcPr>
          <w:p>
            <w:pPr>
              <w:spacing w:after="0"/>
              <w:jc w:val="right"/>
            </w:pPr>
            <w:r>
              <w:rPr>
                <w:sz w:val="16"/>
              </w:rPr>
              <w:t>0.00811%</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2"/>
          </w:tcPr>
          <w:p>
            <w:pPr>
              <w:spacing w:after="0"/>
              <w:jc w:val="left"/>
            </w:pPr>
          </w:p>
        </w:tc>
      </w:tr>
      <w:tr>
        <w:trPr>
          <w:cantSplit/>
        </w:trPr>
        <w:tc>
          <w:tcPr>
            <w:tcW w:type="dxa" w:w="1037"/>
          </w:tcPr>
          <w:p>
            <w:pPr>
              <w:spacing w:after="0"/>
              <w:jc w:val="left"/>
            </w:pPr>
            <w:r>
              <w:rPr>
                <w:sz w:val="16"/>
              </w:rPr>
              <w:t>Inland Flooding</w:t>
            </w:r>
          </w:p>
        </w:tc>
        <w:tc>
          <w:tcPr>
            <w:tcW w:type="dxa" w:w="1572"/>
          </w:tcPr>
          <w:p>
            <w:pPr>
              <w:spacing w:after="0"/>
              <w:jc w:val="right"/>
            </w:pPr>
            <w:r>
              <w:rPr>
                <w:sz w:val="16"/>
              </w:rPr>
              <w:t>$67,172,462,423</w:t>
            </w:r>
          </w:p>
        </w:tc>
        <w:tc>
          <w:tcPr>
            <w:tcW w:type="dxa" w:w="1131"/>
          </w:tcPr>
          <w:p>
            <w:pPr>
              <w:spacing w:after="0"/>
              <w:jc w:val="right"/>
            </w:pPr>
            <w:r>
              <w:rPr>
                <w:sz w:val="16"/>
              </w:rPr>
              <w:t>$1,915,797</w:t>
            </w:r>
          </w:p>
        </w:tc>
        <w:tc>
          <w:tcPr>
            <w:tcW w:type="dxa" w:w="1041"/>
          </w:tcPr>
          <w:p>
            <w:pPr>
              <w:spacing w:after="0"/>
              <w:jc w:val="right"/>
            </w:pPr>
            <w:r>
              <w:rPr>
                <w:sz w:val="16"/>
              </w:rPr>
              <w:t>4,148</w:t>
            </w:r>
          </w:p>
        </w:tc>
        <w:tc>
          <w:tcPr>
            <w:tcW w:type="dxa" w:w="1126"/>
          </w:tcPr>
          <w:p>
            <w:pPr>
              <w:spacing w:after="0"/>
              <w:jc w:val="right"/>
            </w:pPr>
            <w:r>
              <w:rPr>
                <w:sz w:val="16"/>
              </w:rPr>
              <w:t>$26,164,483</w:t>
            </w:r>
          </w:p>
        </w:tc>
        <w:tc>
          <w:tcPr>
            <w:tcW w:type="dxa" w:w="1126"/>
          </w:tcPr>
          <w:p>
            <w:pPr>
              <w:spacing w:after="0"/>
              <w:jc w:val="right"/>
            </w:pPr>
            <w:r>
              <w:rPr>
                <w:sz w:val="16"/>
              </w:rPr>
              <w:t>$16,683</w:t>
            </w:r>
          </w:p>
        </w:tc>
        <w:tc>
          <w:tcPr>
            <w:tcW w:type="dxa" w:w="1099"/>
          </w:tcPr>
          <w:p>
            <w:pPr>
              <w:spacing w:after="0"/>
              <w:jc w:val="right"/>
            </w:pPr>
            <w:r>
              <w:rPr>
                <w:sz w:val="16"/>
              </w:rPr>
              <w:t>$706,496</w:t>
            </w:r>
          </w:p>
        </w:tc>
        <w:tc>
          <w:tcPr>
            <w:tcW w:type="dxa" w:w="1305"/>
          </w:tcPr>
          <w:p>
            <w:pPr>
              <w:spacing w:after="0"/>
              <w:jc w:val="right"/>
            </w:pPr>
            <w:r>
              <w:rPr>
                <w:sz w:val="16"/>
              </w:rPr>
              <w:t>n/a (see note)</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572"/>
          </w:tcPr>
          <w:p>
            <w:pPr>
              <w:spacing w:after="0"/>
              <w:jc w:val="right"/>
            </w:pPr>
            <w:r>
              <w:rPr>
                <w:sz w:val="16"/>
              </w:rPr>
              <w:t>$1,171,499,933</w:t>
            </w:r>
          </w:p>
        </w:tc>
        <w:tc>
          <w:tcPr>
            <w:tcW w:type="dxa" w:w="1131"/>
          </w:tcPr>
          <w:p>
            <w:pPr>
              <w:spacing w:after="0"/>
              <w:jc w:val="right"/>
            </w:pPr>
            <w:r>
              <w:rPr>
                <w:sz w:val="16"/>
              </w:rPr>
              <w:t>n/a</w:t>
            </w:r>
          </w:p>
        </w:tc>
        <w:tc>
          <w:tcPr>
            <w:tcW w:type="dxa" w:w="1041"/>
          </w:tcPr>
          <w:p>
            <w:pPr>
              <w:spacing w:after="0"/>
              <w:jc w:val="right"/>
            </w:pPr>
            <w:r>
              <w:rPr>
                <w:sz w:val="16"/>
              </w:rPr>
              <w:t>5,148</w:t>
            </w:r>
          </w:p>
        </w:tc>
        <w:tc>
          <w:tcPr>
            <w:tcW w:type="dxa" w:w="1126"/>
          </w:tcPr>
          <w:p>
            <w:pPr>
              <w:spacing w:after="0"/>
              <w:jc w:val="right"/>
            </w:pPr>
            <w:r>
              <w:rPr>
                <w:sz w:val="16"/>
              </w:rPr>
              <w:t>$5,151</w:t>
            </w:r>
          </w:p>
        </w:tc>
        <w:tc>
          <w:tcPr>
            <w:tcW w:type="dxa" w:w="1126"/>
          </w:tcPr>
          <w:p>
            <w:pPr>
              <w:spacing w:after="0"/>
              <w:jc w:val="right"/>
            </w:pPr>
            <w:r>
              <w:rPr>
                <w:sz w:val="16"/>
              </w:rPr>
              <w:t>n/a</w:t>
            </w:r>
          </w:p>
        </w:tc>
        <w:tc>
          <w:tcPr>
            <w:tcW w:type="dxa" w:w="1099"/>
          </w:tcPr>
          <w:p>
            <w:pPr>
              <w:spacing w:after="0"/>
              <w:jc w:val="right"/>
            </w:pPr>
            <w:r>
              <w:rPr>
                <w:sz w:val="16"/>
              </w:rPr>
              <w:t>$1,149</w:t>
            </w:r>
          </w:p>
        </w:tc>
        <w:tc>
          <w:tcPr>
            <w:tcW w:type="dxa" w:w="1305"/>
          </w:tcPr>
          <w:p>
            <w:pPr>
              <w:spacing w:after="0"/>
              <w:jc w:val="right"/>
            </w:pPr>
            <w:r>
              <w:rPr>
                <w:sz w:val="16"/>
              </w:rPr>
              <w:t>0.00044%</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2"/>
          </w:tcPr>
          <w:p>
            <w:pPr>
              <w:spacing w:after="0"/>
              <w:jc w:val="left"/>
            </w:pPr>
          </w:p>
        </w:tc>
      </w:tr>
      <w:tr>
        <w:trPr>
          <w:cantSplit/>
        </w:trPr>
        <w:tc>
          <w:tcPr>
            <w:tcW w:type="dxa" w:w="1037"/>
          </w:tcPr>
          <w:p>
            <w:pPr>
              <w:spacing w:after="0"/>
              <w:jc w:val="left"/>
            </w:pPr>
            <w:r>
              <w:rPr>
                <w:sz w:val="16"/>
              </w:rPr>
              <w:t>Lightning</w:t>
            </w:r>
          </w:p>
        </w:tc>
        <w:tc>
          <w:tcPr>
            <w:tcW w:type="dxa" w:w="1572"/>
          </w:tcPr>
          <w:p>
            <w:pPr>
              <w:spacing w:after="0"/>
              <w:jc w:val="right"/>
            </w:pPr>
            <w:r>
              <w:rPr>
                <w:sz w:val="16"/>
              </w:rPr>
              <w:t>$67,430,130,160</w:t>
            </w:r>
          </w:p>
        </w:tc>
        <w:tc>
          <w:tcPr>
            <w:tcW w:type="dxa" w:w="1131"/>
          </w:tcPr>
          <w:p>
            <w:pPr>
              <w:spacing w:after="0"/>
              <w:jc w:val="right"/>
            </w:pPr>
            <w:r>
              <w:rPr>
                <w:sz w:val="16"/>
              </w:rPr>
              <w:t>n/a</w:t>
            </w:r>
          </w:p>
        </w:tc>
        <w:tc>
          <w:tcPr>
            <w:tcW w:type="dxa" w:w="1041"/>
          </w:tcPr>
          <w:p>
            <w:pPr>
              <w:spacing w:after="0"/>
              <w:jc w:val="right"/>
            </w:pPr>
            <w:r>
              <w:rPr>
                <w:sz w:val="16"/>
              </w:rPr>
              <w:t>302,870</w:t>
            </w:r>
          </w:p>
        </w:tc>
        <w:tc>
          <w:tcPr>
            <w:tcW w:type="dxa" w:w="1126"/>
          </w:tcPr>
          <w:p>
            <w:pPr>
              <w:spacing w:after="0"/>
              <w:jc w:val="right"/>
            </w:pPr>
            <w:r>
              <w:rPr>
                <w:sz w:val="16"/>
              </w:rPr>
              <w:t>$115,166</w:t>
            </w:r>
          </w:p>
        </w:tc>
        <w:tc>
          <w:tcPr>
            <w:tcW w:type="dxa" w:w="1126"/>
          </w:tcPr>
          <w:p>
            <w:pPr>
              <w:spacing w:after="0"/>
              <w:jc w:val="right"/>
            </w:pPr>
            <w:r>
              <w:rPr>
                <w:sz w:val="16"/>
              </w:rPr>
              <w:t>n/a</w:t>
            </w:r>
          </w:p>
        </w:tc>
        <w:tc>
          <w:tcPr>
            <w:tcW w:type="dxa" w:w="1099"/>
          </w:tcPr>
          <w:p>
            <w:pPr>
              <w:spacing w:after="0"/>
              <w:jc w:val="right"/>
            </w:pPr>
            <w:r>
              <w:rPr>
                <w:sz w:val="16"/>
              </w:rPr>
              <w:t>$1,635,118</w:t>
            </w:r>
          </w:p>
        </w:tc>
        <w:tc>
          <w:tcPr>
            <w:tcW w:type="dxa" w:w="1305"/>
          </w:tcPr>
          <w:p>
            <w:pPr>
              <w:spacing w:after="0"/>
              <w:jc w:val="right"/>
            </w:pPr>
            <w:r>
              <w:rPr>
                <w:sz w:val="16"/>
              </w:rPr>
              <w:t>0.000171%</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2"/>
          </w:tcPr>
          <w:p>
            <w:pPr>
              <w:spacing w:after="0"/>
              <w:jc w:val="left"/>
            </w:pPr>
          </w:p>
        </w:tc>
      </w:tr>
      <w:tr>
        <w:trPr>
          <w:cantSplit/>
        </w:trPr>
        <w:tc>
          <w:tcPr>
            <w:tcW w:type="dxa" w:w="1037"/>
          </w:tcPr>
          <w:p>
            <w:pPr>
              <w:spacing w:after="0"/>
              <w:jc w:val="left"/>
            </w:pPr>
            <w:r>
              <w:rPr>
                <w:sz w:val="16"/>
              </w:rPr>
              <w:t>Strong Wind</w:t>
            </w:r>
          </w:p>
        </w:tc>
        <w:tc>
          <w:tcPr>
            <w:tcW w:type="dxa" w:w="1572"/>
          </w:tcPr>
          <w:p>
            <w:pPr>
              <w:spacing w:after="0"/>
              <w:jc w:val="right"/>
            </w:pPr>
            <w:r>
              <w:rPr>
                <w:sz w:val="16"/>
              </w:rPr>
              <w:t>$67,430,130,160</w:t>
            </w:r>
          </w:p>
        </w:tc>
        <w:tc>
          <w:tcPr>
            <w:tcW w:type="dxa" w:w="1131"/>
          </w:tcPr>
          <w:p>
            <w:pPr>
              <w:spacing w:after="0"/>
              <w:jc w:val="right"/>
            </w:pPr>
            <w:r>
              <w:rPr>
                <w:sz w:val="16"/>
              </w:rPr>
              <w:t>$33,024,089</w:t>
            </w:r>
          </w:p>
        </w:tc>
        <w:tc>
          <w:tcPr>
            <w:tcW w:type="dxa" w:w="1041"/>
          </w:tcPr>
          <w:p>
            <w:pPr>
              <w:spacing w:after="0"/>
              <w:jc w:val="right"/>
            </w:pPr>
            <w:r>
              <w:rPr>
                <w:sz w:val="16"/>
              </w:rPr>
              <w:t>302,870</w:t>
            </w:r>
          </w:p>
        </w:tc>
        <w:tc>
          <w:tcPr>
            <w:tcW w:type="dxa" w:w="1126"/>
          </w:tcPr>
          <w:p>
            <w:pPr>
              <w:spacing w:after="0"/>
              <w:jc w:val="right"/>
            </w:pPr>
            <w:r>
              <w:rPr>
                <w:sz w:val="16"/>
              </w:rPr>
              <w:t>$136,144</w:t>
            </w:r>
          </w:p>
        </w:tc>
        <w:tc>
          <w:tcPr>
            <w:tcW w:type="dxa" w:w="1126"/>
          </w:tcPr>
          <w:p>
            <w:pPr>
              <w:spacing w:after="0"/>
              <w:jc w:val="right"/>
            </w:pPr>
            <w:r>
              <w:rPr>
                <w:sz w:val="16"/>
              </w:rPr>
              <w:t>$61</w:t>
            </w:r>
          </w:p>
        </w:tc>
        <w:tc>
          <w:tcPr>
            <w:tcW w:type="dxa" w:w="1099"/>
          </w:tcPr>
          <w:p>
            <w:pPr>
              <w:spacing w:after="0"/>
              <w:jc w:val="right"/>
            </w:pPr>
            <w:r>
              <w:rPr>
                <w:sz w:val="16"/>
              </w:rPr>
              <w:t>$2,103,929</w:t>
            </w:r>
          </w:p>
        </w:tc>
        <w:tc>
          <w:tcPr>
            <w:tcW w:type="dxa" w:w="1305"/>
          </w:tcPr>
          <w:p>
            <w:pPr>
              <w:spacing w:after="0"/>
              <w:jc w:val="right"/>
            </w:pPr>
            <w:r>
              <w:rPr>
                <w:sz w:val="16"/>
              </w:rPr>
              <w:t>0.000202%</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2"/>
          </w:tcPr>
          <w:p>
            <w:pPr>
              <w:spacing w:after="0"/>
              <w:jc w:val="left"/>
            </w:pPr>
          </w:p>
        </w:tc>
      </w:tr>
      <w:tr>
        <w:trPr>
          <w:cantSplit/>
        </w:trPr>
        <w:tc>
          <w:tcPr>
            <w:tcW w:type="dxa" w:w="1037"/>
          </w:tcPr>
          <w:p>
            <w:pPr>
              <w:spacing w:after="0"/>
              <w:jc w:val="left"/>
            </w:pPr>
            <w:r>
              <w:rPr>
                <w:sz w:val="16"/>
              </w:rPr>
              <w:t>Tornado</w:t>
            </w:r>
          </w:p>
        </w:tc>
        <w:tc>
          <w:tcPr>
            <w:tcW w:type="dxa" w:w="1572"/>
          </w:tcPr>
          <w:p>
            <w:pPr>
              <w:spacing w:after="0"/>
              <w:jc w:val="right"/>
            </w:pPr>
            <w:r>
              <w:rPr>
                <w:sz w:val="16"/>
              </w:rPr>
              <w:t>$67,430,130,160</w:t>
            </w:r>
          </w:p>
        </w:tc>
        <w:tc>
          <w:tcPr>
            <w:tcW w:type="dxa" w:w="1131"/>
          </w:tcPr>
          <w:p>
            <w:pPr>
              <w:spacing w:after="0"/>
              <w:jc w:val="right"/>
            </w:pPr>
            <w:r>
              <w:rPr>
                <w:sz w:val="16"/>
              </w:rPr>
              <w:t>$33,024,089</w:t>
            </w:r>
          </w:p>
        </w:tc>
        <w:tc>
          <w:tcPr>
            <w:tcW w:type="dxa" w:w="1041"/>
          </w:tcPr>
          <w:p>
            <w:pPr>
              <w:spacing w:after="0"/>
              <w:jc w:val="right"/>
            </w:pPr>
            <w:r>
              <w:rPr>
                <w:sz w:val="16"/>
              </w:rPr>
              <w:t>302,870</w:t>
            </w:r>
          </w:p>
        </w:tc>
        <w:tc>
          <w:tcPr>
            <w:tcW w:type="dxa" w:w="1126"/>
          </w:tcPr>
          <w:p>
            <w:pPr>
              <w:spacing w:after="0"/>
              <w:jc w:val="right"/>
            </w:pPr>
            <w:r>
              <w:rPr>
                <w:sz w:val="16"/>
              </w:rPr>
              <w:t>$27,664</w:t>
            </w:r>
          </w:p>
        </w:tc>
        <w:tc>
          <w:tcPr>
            <w:tcW w:type="dxa" w:w="1126"/>
          </w:tcPr>
          <w:p>
            <w:pPr>
              <w:spacing w:after="0"/>
              <w:jc w:val="right"/>
            </w:pPr>
            <w:r>
              <w:rPr>
                <w:sz w:val="16"/>
              </w:rPr>
              <w:t>$110</w:t>
            </w:r>
          </w:p>
        </w:tc>
        <w:tc>
          <w:tcPr>
            <w:tcW w:type="dxa" w:w="1099"/>
          </w:tcPr>
          <w:p>
            <w:pPr>
              <w:spacing w:after="0"/>
              <w:jc w:val="right"/>
            </w:pPr>
            <w:r>
              <w:rPr>
                <w:sz w:val="16"/>
              </w:rPr>
              <w:t>$675,184</w:t>
            </w:r>
          </w:p>
        </w:tc>
        <w:tc>
          <w:tcPr>
            <w:tcW w:type="dxa" w:w="1305"/>
          </w:tcPr>
          <w:p>
            <w:pPr>
              <w:spacing w:after="0"/>
              <w:jc w:val="right"/>
            </w:pPr>
            <w:r>
              <w:rPr>
                <w:sz w:val="16"/>
              </w:rPr>
              <w:t>under 0.0001%</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2"/>
          </w:tcPr>
          <w:p>
            <w:pPr>
              <w:spacing w:after="0"/>
              <w:jc w:val="left"/>
            </w:pPr>
          </w:p>
        </w:tc>
      </w:tr>
      <w:tr>
        <w:trPr>
          <w:cantSplit/>
        </w:trPr>
        <w:tc>
          <w:tcPr>
            <w:tcW w:type="dxa" w:w="1037"/>
          </w:tcPr>
          <w:p>
            <w:pPr>
              <w:spacing w:after="0"/>
              <w:jc w:val="left"/>
            </w:pPr>
            <w:r>
              <w:rPr>
                <w:sz w:val="16"/>
              </w:rPr>
              <w:t>Tsunami</w:t>
            </w:r>
          </w:p>
        </w:tc>
        <w:tc>
          <w:tcPr>
            <w:tcW w:type="dxa" w:w="1572"/>
          </w:tcPr>
          <w:p>
            <w:pPr>
              <w:spacing w:after="0"/>
              <w:jc w:val="right"/>
            </w:pPr>
            <w:r>
              <w:rPr>
                <w:sz w:val="16"/>
              </w:rPr>
              <w:t>n/a</w:t>
            </w:r>
          </w:p>
        </w:tc>
        <w:tc>
          <w:tcPr>
            <w:tcW w:type="dxa" w:w="1131"/>
          </w:tcPr>
          <w:p>
            <w:pPr>
              <w:spacing w:after="0"/>
              <w:jc w:val="right"/>
            </w:pPr>
            <w:r>
              <w:rPr>
                <w:sz w:val="16"/>
              </w:rPr>
              <w:t>n/a</w:t>
            </w:r>
          </w:p>
        </w:tc>
        <w:tc>
          <w:tcPr>
            <w:tcW w:type="dxa" w:w="1041"/>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n/a</w:t>
            </w:r>
          </w:p>
        </w:tc>
        <w:tc>
          <w:tcPr>
            <w:tcW w:type="dxa" w:w="1099"/>
          </w:tcPr>
          <w:p>
            <w:pPr>
              <w:spacing w:after="0"/>
              <w:jc w:val="right"/>
            </w:pPr>
            <w:r>
              <w:rPr>
                <w:sz w:val="16"/>
              </w:rPr>
              <w:t>n/a</w:t>
            </w:r>
          </w:p>
        </w:tc>
        <w:tc>
          <w:tcPr>
            <w:tcW w:type="dxa" w:w="1305"/>
          </w:tcPr>
          <w:p>
            <w:pPr>
              <w:spacing w:after="0"/>
              <w:jc w:val="right"/>
            </w:pP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2"/>
          </w:tcPr>
          <w:p>
            <w:pPr>
              <w:spacing w:after="0"/>
              <w:jc w:val="left"/>
            </w:pPr>
            <w:r>
              <w:rPr>
                <w:sz w:val="16"/>
              </w:rPr>
              <w:t>NRI publishes no building exposure for this county</w:t>
            </w:r>
          </w:p>
        </w:tc>
      </w:tr>
      <w:tr>
        <w:trPr>
          <w:cantSplit/>
        </w:trPr>
        <w:tc>
          <w:tcPr>
            <w:tcW w:type="dxa" w:w="1037"/>
          </w:tcPr>
          <w:p>
            <w:pPr>
              <w:spacing w:after="0"/>
              <w:jc w:val="left"/>
            </w:pPr>
            <w:r>
              <w:rPr>
                <w:sz w:val="16"/>
              </w:rPr>
              <w:t>Wildfire</w:t>
            </w:r>
          </w:p>
        </w:tc>
        <w:tc>
          <w:tcPr>
            <w:tcW w:type="dxa" w:w="1572"/>
          </w:tcPr>
          <w:p>
            <w:pPr>
              <w:spacing w:after="0"/>
              <w:jc w:val="right"/>
            </w:pPr>
            <w:r>
              <w:rPr>
                <w:sz w:val="16"/>
              </w:rPr>
              <w:t>$31,087,130,332</w:t>
            </w:r>
          </w:p>
        </w:tc>
        <w:tc>
          <w:tcPr>
            <w:tcW w:type="dxa" w:w="1131"/>
          </w:tcPr>
          <w:p>
            <w:pPr>
              <w:spacing w:after="0"/>
              <w:jc w:val="right"/>
            </w:pPr>
            <w:r>
              <w:rPr>
                <w:sz w:val="16"/>
              </w:rPr>
              <w:t>$23,896,711</w:t>
            </w:r>
          </w:p>
        </w:tc>
        <w:tc>
          <w:tcPr>
            <w:tcW w:type="dxa" w:w="1041"/>
          </w:tcPr>
          <w:p>
            <w:pPr>
              <w:spacing w:after="0"/>
              <w:jc w:val="right"/>
            </w:pPr>
            <w:r>
              <w:rPr>
                <w:sz w:val="16"/>
              </w:rPr>
              <w:t>150,632</w:t>
            </w:r>
          </w:p>
        </w:tc>
        <w:tc>
          <w:tcPr>
            <w:tcW w:type="dxa" w:w="1126"/>
          </w:tcPr>
          <w:p>
            <w:pPr>
              <w:spacing w:after="0"/>
              <w:jc w:val="right"/>
            </w:pPr>
            <w:r>
              <w:rPr>
                <w:sz w:val="16"/>
              </w:rPr>
              <w:t>$40,735</w:t>
            </w:r>
          </w:p>
        </w:tc>
        <w:tc>
          <w:tcPr>
            <w:tcW w:type="dxa" w:w="1126"/>
          </w:tcPr>
          <w:p>
            <w:pPr>
              <w:spacing w:after="0"/>
              <w:jc w:val="right"/>
            </w:pPr>
            <w:r>
              <w:rPr>
                <w:sz w:val="16"/>
              </w:rPr>
              <w:t>$3</w:t>
            </w:r>
          </w:p>
        </w:tc>
        <w:tc>
          <w:tcPr>
            <w:tcW w:type="dxa" w:w="1099"/>
          </w:tcPr>
          <w:p>
            <w:pPr>
              <w:spacing w:after="0"/>
              <w:jc w:val="right"/>
            </w:pPr>
            <w:r>
              <w:rPr>
                <w:sz w:val="16"/>
              </w:rPr>
              <w:t>$4,691</w:t>
            </w:r>
          </w:p>
        </w:tc>
        <w:tc>
          <w:tcPr>
            <w:tcW w:type="dxa" w:w="1305"/>
          </w:tcPr>
          <w:p>
            <w:pPr>
              <w:spacing w:after="0"/>
              <w:jc w:val="right"/>
            </w:pPr>
            <w:r>
              <w:rPr>
                <w:sz w:val="16"/>
              </w:rPr>
              <w:t>0.000131%</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2"/>
          </w:tcPr>
          <w:p>
            <w:pPr>
              <w:spacing w:after="0"/>
              <w:jc w:val="left"/>
            </w:pPr>
          </w:p>
        </w:tc>
      </w:tr>
      <w:tr>
        <w:trPr>
          <w:cantSplit/>
        </w:trPr>
        <w:tc>
          <w:tcPr>
            <w:tcW w:type="dxa" w:w="1037"/>
          </w:tcPr>
          <w:p>
            <w:pPr>
              <w:spacing w:after="0"/>
              <w:jc w:val="left"/>
            </w:pPr>
            <w:r>
              <w:rPr>
                <w:sz w:val="16"/>
              </w:rPr>
              <w:t>Winter Weather</w:t>
            </w:r>
          </w:p>
        </w:tc>
        <w:tc>
          <w:tcPr>
            <w:tcW w:type="dxa" w:w="1572"/>
          </w:tcPr>
          <w:p>
            <w:pPr>
              <w:spacing w:after="0"/>
              <w:jc w:val="right"/>
            </w:pPr>
            <w:r>
              <w:rPr>
                <w:sz w:val="16"/>
              </w:rPr>
              <w:t>$67,430,130,160</w:t>
            </w:r>
          </w:p>
        </w:tc>
        <w:tc>
          <w:tcPr>
            <w:tcW w:type="dxa" w:w="1131"/>
          </w:tcPr>
          <w:p>
            <w:pPr>
              <w:spacing w:after="0"/>
              <w:jc w:val="right"/>
            </w:pPr>
            <w:r>
              <w:rPr>
                <w:sz w:val="16"/>
              </w:rPr>
              <w:t>$33,024,089</w:t>
            </w:r>
          </w:p>
        </w:tc>
        <w:tc>
          <w:tcPr>
            <w:tcW w:type="dxa" w:w="1041"/>
          </w:tcPr>
          <w:p>
            <w:pPr>
              <w:spacing w:after="0"/>
              <w:jc w:val="right"/>
            </w:pPr>
            <w:r>
              <w:rPr>
                <w:sz w:val="16"/>
              </w:rPr>
              <w:t>302,870</w:t>
            </w:r>
          </w:p>
        </w:tc>
        <w:tc>
          <w:tcPr>
            <w:tcW w:type="dxa" w:w="1126"/>
          </w:tcPr>
          <w:p>
            <w:pPr>
              <w:spacing w:after="0"/>
              <w:jc w:val="right"/>
            </w:pPr>
            <w:r>
              <w:rPr>
                <w:sz w:val="16"/>
              </w:rPr>
              <w:t>$521,656</w:t>
            </w:r>
          </w:p>
        </w:tc>
        <w:tc>
          <w:tcPr>
            <w:tcW w:type="dxa" w:w="1126"/>
          </w:tcPr>
          <w:p>
            <w:pPr>
              <w:spacing w:after="0"/>
              <w:jc w:val="right"/>
            </w:pPr>
            <w:r>
              <w:rPr>
                <w:sz w:val="16"/>
              </w:rPr>
              <w:t>$35</w:t>
            </w:r>
          </w:p>
        </w:tc>
        <w:tc>
          <w:tcPr>
            <w:tcW w:type="dxa" w:w="1099"/>
          </w:tcPr>
          <w:p>
            <w:pPr>
              <w:spacing w:after="0"/>
              <w:jc w:val="right"/>
            </w:pPr>
            <w:r>
              <w:rPr>
                <w:sz w:val="16"/>
              </w:rPr>
              <w:t>$2,898,755</w:t>
            </w:r>
          </w:p>
        </w:tc>
        <w:tc>
          <w:tcPr>
            <w:tcW w:type="dxa" w:w="1305"/>
          </w:tcPr>
          <w:p>
            <w:pPr>
              <w:spacing w:after="0"/>
              <w:jc w:val="right"/>
            </w:pPr>
            <w:r>
              <w:rPr>
                <w:sz w:val="16"/>
              </w:rPr>
              <w:t>0.000774%</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the plan: not available. No county-level plan row in FEMA data, so there is no approval date to count from.</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302,870</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$67,430,130,160</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$33,024,089</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$55,925,043</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$13,242,940</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678"/>
        <w:gridCol w:w="1467"/>
        <w:gridCol w:w="1467"/>
        <w:gridCol w:w="1467"/>
        <w:gridCol w:w="1467"/>
        <w:gridCol w:w="1467"/>
        <w:gridCol w:w="1467"/>
        <w:gridCol w:w="1633"/>
      </w:tblGrid>
      <w:tr>
        <w:trPr>
          <w:cantSplit/>
          <w:tblHeader/>
        </w:trPr>
        <w:tc>
          <w:tcPr>
            <w:tcW w:type="dxa" w:w="3678"/>
            <w:shd w:val="clear" w:color="auto" w:fill="E8E8E8"/>
          </w:tcPr>
          <w:p>
            <w:pPr>
              <w:spacing w:after="0"/>
              <w:jc w:val="left"/>
            </w:pPr>
            <w:r>
              <w:rPr>
                <w:b/>
                <w:sz w:val="16"/>
              </w:rPr>
              <w:t>Scope</w:t>
            </w:r>
          </w:p>
        </w:tc>
        <w:tc>
          <w:tcPr>
            <w:tcW w:type="dxa" w:w="1467"/>
            <w:shd w:val="clear" w:color="auto" w:fill="E8E8E8"/>
          </w:tcPr>
          <w:p>
            <w:pPr>
              <w:spacing w:after="0"/>
              <w:jc w:val="right"/>
            </w:pPr>
            <w:r>
              <w:rPr>
                <w:b/>
                <w:sz w:val="16"/>
              </w:rPr>
              <w:t>RL, FMA</w:t>
            </w:r>
          </w:p>
          <w:p>
            <w:pPr>
              <w:spacing w:after="0"/>
              <w:jc w:val="right"/>
            </w:pPr>
            <w:r>
              <w:rPr>
                <w:i/>
                <w:color w:val="555555"/>
                <w:sz w:val="14"/>
              </w:rPr>
              <w:t>properties</w:t>
            </w:r>
          </w:p>
        </w:tc>
        <w:tc>
          <w:tcPr>
            <w:tcW w:type="dxa" w:w="1467"/>
            <w:shd w:val="clear" w:color="auto" w:fill="E8E8E8"/>
          </w:tcPr>
          <w:p>
            <w:pPr>
              <w:spacing w:after="0"/>
              <w:jc w:val="right"/>
            </w:pPr>
            <w:r>
              <w:rPr>
                <w:b/>
                <w:sz w:val="16"/>
              </w:rPr>
              <w:t>SRL, FMA</w:t>
            </w:r>
          </w:p>
          <w:p>
            <w:pPr>
              <w:spacing w:after="0"/>
              <w:jc w:val="right"/>
            </w:pPr>
            <w:r>
              <w:rPr>
                <w:i/>
                <w:color w:val="555555"/>
                <w:sz w:val="14"/>
              </w:rPr>
              <w:t>properties</w:t>
            </w:r>
          </w:p>
        </w:tc>
        <w:tc>
          <w:tcPr>
            <w:tcW w:type="dxa" w:w="1467"/>
            <w:shd w:val="clear" w:color="auto" w:fill="E8E8E8"/>
          </w:tcPr>
          <w:p>
            <w:pPr>
              <w:spacing w:after="0"/>
              <w:jc w:val="right"/>
            </w:pPr>
            <w:r>
              <w:rPr>
                <w:b/>
                <w:sz w:val="16"/>
              </w:rPr>
              <w:t>RL, NFIP</w:t>
            </w:r>
          </w:p>
          <w:p>
            <w:pPr>
              <w:spacing w:after="0"/>
              <w:jc w:val="right"/>
            </w:pPr>
            <w:r>
              <w:rPr>
                <w:i/>
                <w:color w:val="555555"/>
                <w:sz w:val="14"/>
              </w:rPr>
              <w:t>properties</w:t>
            </w:r>
          </w:p>
        </w:tc>
        <w:tc>
          <w:tcPr>
            <w:tcW w:type="dxa" w:w="1467"/>
            <w:shd w:val="clear" w:color="auto" w:fill="E8E8E8"/>
          </w:tcPr>
          <w:p>
            <w:pPr>
              <w:spacing w:after="0"/>
              <w:jc w:val="right"/>
            </w:pPr>
            <w:r>
              <w:rPr>
                <w:b/>
                <w:sz w:val="16"/>
              </w:rPr>
              <w:t>SRL, NFIP</w:t>
            </w:r>
          </w:p>
          <w:p>
            <w:pPr>
              <w:spacing w:after="0"/>
              <w:jc w:val="right"/>
            </w:pPr>
            <w:r>
              <w:rPr>
                <w:i/>
                <w:color w:val="555555"/>
                <w:sz w:val="14"/>
              </w:rPr>
              <w:t>properties</w:t>
            </w:r>
          </w:p>
        </w:tc>
        <w:tc>
          <w:tcPr>
            <w:tcW w:type="dxa" w:w="146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67"/>
            <w:shd w:val="clear" w:color="auto" w:fill="E8E8E8"/>
          </w:tcPr>
          <w:p>
            <w:pPr>
              <w:spacing w:after="0"/>
              <w:jc w:val="right"/>
            </w:pPr>
            <w:r>
              <w:rPr>
                <w:b/>
                <w:sz w:val="16"/>
              </w:rPr>
              <w:t>Mitigated</w:t>
            </w:r>
          </w:p>
          <w:p>
            <w:pPr>
              <w:spacing w:after="0"/>
              <w:jc w:val="right"/>
            </w:pPr>
            <w:r>
              <w:rPr>
                <w:i/>
                <w:color w:val="555555"/>
                <w:sz w:val="14"/>
              </w:rPr>
              <w:t>properties</w:t>
            </w:r>
          </w:p>
        </w:tc>
        <w:tc>
          <w:tcPr>
            <w:tcW w:type="dxa" w:w="163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678"/>
          </w:tcPr>
          <w:p>
            <w:pPr>
              <w:spacing w:after="0"/>
              <w:jc w:val="left"/>
            </w:pPr>
            <w:r>
              <w:rPr>
                <w:sz w:val="16"/>
              </w:rPr>
              <w:t>County total</w:t>
            </w:r>
          </w:p>
        </w:tc>
        <w:tc>
          <w:tcPr>
            <w:tcW w:type="dxa" w:w="1467"/>
          </w:tcPr>
          <w:p>
            <w:pPr>
              <w:spacing w:after="0"/>
              <w:jc w:val="right"/>
            </w:pPr>
            <w:r>
              <w:rPr>
                <w:sz w:val="16"/>
              </w:rPr>
              <w:t>2</w:t>
            </w:r>
          </w:p>
        </w:tc>
        <w:tc>
          <w:tcPr>
            <w:tcW w:type="dxa" w:w="1467"/>
          </w:tcPr>
          <w:p>
            <w:pPr>
              <w:spacing w:after="0"/>
              <w:jc w:val="right"/>
            </w:pPr>
            <w:r>
              <w:rPr>
                <w:sz w:val="16"/>
              </w:rPr>
              <w:t>1</w:t>
            </w:r>
          </w:p>
        </w:tc>
        <w:tc>
          <w:tcPr>
            <w:tcW w:type="dxa" w:w="1467"/>
          </w:tcPr>
          <w:p>
            <w:pPr>
              <w:spacing w:after="0"/>
              <w:jc w:val="right"/>
            </w:pPr>
            <w:r>
              <w:rPr>
                <w:sz w:val="16"/>
              </w:rPr>
              <w:t>20</w:t>
            </w:r>
          </w:p>
        </w:tc>
        <w:tc>
          <w:tcPr>
            <w:tcW w:type="dxa" w:w="1467"/>
          </w:tcPr>
          <w:p>
            <w:pPr>
              <w:spacing w:after="0"/>
              <w:jc w:val="right"/>
            </w:pPr>
            <w:r>
              <w:rPr>
                <w:sz w:val="16"/>
              </w:rPr>
              <w:t>0</w:t>
            </w:r>
          </w:p>
        </w:tc>
        <w:tc>
          <w:tcPr>
            <w:tcW w:type="dxa" w:w="1467"/>
          </w:tcPr>
          <w:p>
            <w:pPr>
              <w:spacing w:after="0"/>
              <w:jc w:val="right"/>
            </w:pPr>
            <w:r>
              <w:rPr>
                <w:sz w:val="16"/>
              </w:rPr>
              <w:t>20</w:t>
            </w:r>
          </w:p>
        </w:tc>
        <w:tc>
          <w:tcPr>
            <w:tcW w:type="dxa" w:w="1467"/>
          </w:tcPr>
          <w:p>
            <w:pPr>
              <w:spacing w:after="0"/>
              <w:jc w:val="right"/>
            </w:pPr>
            <w:r>
              <w:rPr>
                <w:sz w:val="16"/>
              </w:rPr>
              <w:t>0</w:t>
            </w:r>
          </w:p>
        </w:tc>
        <w:tc>
          <w:tcPr>
            <w:tcW w:type="dxa" w:w="1633"/>
          </w:tcPr>
          <w:p>
            <w:pPr>
              <w:spacing w:after="0"/>
              <w:jc w:val="right"/>
            </w:pPr>
            <w:r>
              <w:rPr>
                <w:sz w:val="16"/>
              </w:rPr>
              <w:t>6</w:t>
            </w:r>
          </w:p>
        </w:tc>
      </w:tr>
      <w:tr>
        <w:trPr>
          <w:cantSplit/>
        </w:trPr>
        <w:tc>
          <w:tcPr>
            <w:tcW w:type="dxa" w:w="3678"/>
          </w:tcPr>
          <w:p>
            <w:pPr>
              <w:spacing w:after="0"/>
              <w:jc w:val="left"/>
            </w:pPr>
            <w:r>
              <w:rPr>
                <w:sz w:val="16"/>
              </w:rPr>
              <w:t>of which: Cape Elizabeth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Casco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3</w:t>
            </w:r>
          </w:p>
        </w:tc>
        <w:tc>
          <w:tcPr>
            <w:tcW w:type="dxa" w:w="1467"/>
          </w:tcPr>
          <w:p>
            <w:pPr>
              <w:spacing w:after="0"/>
              <w:jc w:val="right"/>
            </w:pPr>
            <w:r>
              <w:rPr>
                <w:sz w:val="16"/>
              </w:rPr>
              <w:t>0</w:t>
            </w:r>
          </w:p>
        </w:tc>
        <w:tc>
          <w:tcPr>
            <w:tcW w:type="dxa" w:w="1467"/>
          </w:tcPr>
          <w:p>
            <w:pPr>
              <w:spacing w:after="0"/>
              <w:jc w:val="right"/>
            </w:pPr>
            <w:r>
              <w:rPr>
                <w:sz w:val="16"/>
              </w:rPr>
              <w:t>3</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Falmouth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Gorham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Gray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Harrison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Naples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Portland city</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Scarborough town</w:t>
            </w:r>
          </w:p>
        </w:tc>
        <w:tc>
          <w:tcPr>
            <w:tcW w:type="dxa" w:w="1467"/>
          </w:tcPr>
          <w:p>
            <w:pPr>
              <w:spacing w:after="0"/>
              <w:jc w:val="right"/>
            </w:pPr>
            <w:r>
              <w:rPr>
                <w:sz w:val="16"/>
              </w:rPr>
              <w:t>1</w:t>
            </w:r>
          </w:p>
        </w:tc>
        <w:tc>
          <w:tcPr>
            <w:tcW w:type="dxa" w:w="1467"/>
          </w:tcPr>
          <w:p>
            <w:pPr>
              <w:spacing w:after="0"/>
              <w:jc w:val="right"/>
            </w:pPr>
            <w:r>
              <w:rPr>
                <w:sz w:val="16"/>
              </w:rPr>
              <w:t>1</w:t>
            </w:r>
          </w:p>
        </w:tc>
        <w:tc>
          <w:tcPr>
            <w:tcW w:type="dxa" w:w="1467"/>
          </w:tcPr>
          <w:p>
            <w:pPr>
              <w:spacing w:after="0"/>
              <w:jc w:val="right"/>
            </w:pPr>
            <w:r>
              <w:rPr>
                <w:sz w:val="16"/>
              </w:rPr>
              <w:t>4</w:t>
            </w:r>
          </w:p>
        </w:tc>
        <w:tc>
          <w:tcPr>
            <w:tcW w:type="dxa" w:w="1467"/>
          </w:tcPr>
          <w:p>
            <w:pPr>
              <w:spacing w:after="0"/>
              <w:jc w:val="right"/>
            </w:pPr>
            <w:r>
              <w:rPr>
                <w:sz w:val="16"/>
              </w:rPr>
              <w:t>0</w:t>
            </w:r>
          </w:p>
        </w:tc>
        <w:tc>
          <w:tcPr>
            <w:tcW w:type="dxa" w:w="1467"/>
          </w:tcPr>
          <w:p>
            <w:pPr>
              <w:spacing w:after="0"/>
              <w:jc w:val="right"/>
            </w:pPr>
            <w:r>
              <w:rPr>
                <w:sz w:val="16"/>
              </w:rPr>
              <w:t>4</w:t>
            </w:r>
          </w:p>
        </w:tc>
        <w:tc>
          <w:tcPr>
            <w:tcW w:type="dxa" w:w="1467"/>
          </w:tcPr>
          <w:p>
            <w:pPr>
              <w:spacing w:after="0"/>
              <w:jc w:val="right"/>
            </w:pPr>
            <w:r>
              <w:rPr>
                <w:sz w:val="16"/>
              </w:rPr>
              <w:t>0</w:t>
            </w:r>
          </w:p>
        </w:tc>
        <w:tc>
          <w:tcPr>
            <w:tcW w:type="dxa" w:w="1633"/>
          </w:tcPr>
          <w:p>
            <w:pPr>
              <w:spacing w:after="0"/>
              <w:jc w:val="right"/>
            </w:pPr>
            <w:r>
              <w:rPr>
                <w:sz w:val="16"/>
              </w:rPr>
              <w:t>2</w:t>
            </w:r>
          </w:p>
        </w:tc>
      </w:tr>
      <w:tr>
        <w:trPr>
          <w:cantSplit/>
        </w:trPr>
        <w:tc>
          <w:tcPr>
            <w:tcW w:type="dxa" w:w="3678"/>
          </w:tcPr>
          <w:p>
            <w:pPr>
              <w:spacing w:after="0"/>
              <w:jc w:val="left"/>
            </w:pPr>
            <w:r>
              <w:rPr>
                <w:sz w:val="16"/>
              </w:rPr>
              <w:t>of which: South Portland city</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Westbrook city</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Yarmouth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Cumberland town</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Harpswell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Statewide, no county in FEMA's file</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3</w:t>
            </w:r>
          </w:p>
        </w:tc>
        <w:tc>
          <w:tcPr>
            <w:tcW w:type="dxa" w:w="1467"/>
          </w:tcPr>
          <w:p>
            <w:pPr>
              <w:spacing w:after="0"/>
              <w:jc w:val="right"/>
            </w:pPr>
            <w:r>
              <w:rPr>
                <w:sz w:val="16"/>
              </w:rPr>
              <w:t>0</w:t>
            </w:r>
          </w:p>
        </w:tc>
        <w:tc>
          <w:tcPr>
            <w:tcW w:type="dxa" w:w="1467"/>
          </w:tcPr>
          <w:p>
            <w:pPr>
              <w:spacing w:after="0"/>
              <w:jc w:val="right"/>
            </w:pPr>
            <w:r>
              <w:rPr>
                <w:sz w:val="16"/>
              </w:rPr>
              <w:t>3</w:t>
            </w:r>
          </w:p>
        </w:tc>
        <w:tc>
          <w:tcPr>
            <w:tcW w:type="dxa" w:w="1467"/>
          </w:tcPr>
          <w:p>
            <w:pPr>
              <w:spacing w:after="0"/>
              <w:jc w:val="right"/>
            </w:pPr>
            <w:r>
              <w:rPr>
                <w:sz w:val="16"/>
              </w:rPr>
              <w:t>0</w:t>
            </w:r>
          </w:p>
        </w:tc>
        <w:tc>
          <w:tcPr>
            <w:tcW w:type="dxa" w:w="1633"/>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369"/>
        <w:gridCol w:w="1589"/>
        <w:gridCol w:w="1428"/>
        <w:gridCol w:w="1428"/>
        <w:gridCol w:w="1428"/>
        <w:gridCol w:w="1428"/>
        <w:gridCol w:w="1428"/>
        <w:gridCol w:w="1428"/>
        <w:gridCol w:w="1589"/>
      </w:tblGrid>
      <w:tr>
        <w:trPr>
          <w:cantSplit/>
          <w:tblHeader/>
        </w:trPr>
        <w:tc>
          <w:tcPr>
            <w:tcW w:type="dxa" w:w="2369"/>
            <w:shd w:val="clear" w:color="auto" w:fill="E8E8E8"/>
          </w:tcPr>
          <w:p>
            <w:pPr>
              <w:spacing w:after="0"/>
              <w:jc w:val="left"/>
            </w:pPr>
            <w:r>
              <w:rPr>
                <w:b/>
                <w:sz w:val="16"/>
              </w:rPr>
              <w:t>Jurisdiction</w:t>
            </w:r>
          </w:p>
        </w:tc>
        <w:tc>
          <w:tcPr>
            <w:tcW w:type="dxa" w:w="1589"/>
            <w:shd w:val="clear" w:color="auto" w:fill="E8E8E8"/>
          </w:tcPr>
          <w:p>
            <w:pPr>
              <w:spacing w:after="0"/>
              <w:jc w:val="left"/>
            </w:pPr>
            <w:r>
              <w:rPr>
                <w:b/>
                <w:sz w:val="16"/>
              </w:rPr>
              <w:t>NFIP community ID</w:t>
            </w:r>
          </w:p>
        </w:tc>
        <w:tc>
          <w:tcPr>
            <w:tcW w:type="dxa" w:w="1428"/>
            <w:shd w:val="clear" w:color="auto" w:fill="E8E8E8"/>
          </w:tcPr>
          <w:p>
            <w:pPr>
              <w:spacing w:after="0"/>
              <w:jc w:val="right"/>
            </w:pPr>
            <w:r>
              <w:rPr>
                <w:b/>
                <w:sz w:val="16"/>
              </w:rPr>
              <w:t>RL, FMA</w:t>
            </w:r>
          </w:p>
          <w:p>
            <w:pPr>
              <w:spacing w:after="0"/>
              <w:jc w:val="right"/>
            </w:pPr>
            <w:r>
              <w:rPr>
                <w:i/>
                <w:color w:val="555555"/>
                <w:sz w:val="14"/>
              </w:rPr>
              <w:t>properties</w:t>
            </w:r>
          </w:p>
        </w:tc>
        <w:tc>
          <w:tcPr>
            <w:tcW w:type="dxa" w:w="1428"/>
            <w:shd w:val="clear" w:color="auto" w:fill="E8E8E8"/>
          </w:tcPr>
          <w:p>
            <w:pPr>
              <w:spacing w:after="0"/>
              <w:jc w:val="right"/>
            </w:pPr>
            <w:r>
              <w:rPr>
                <w:b/>
                <w:sz w:val="16"/>
              </w:rPr>
              <w:t>SRL, FMA</w:t>
            </w:r>
          </w:p>
          <w:p>
            <w:pPr>
              <w:spacing w:after="0"/>
              <w:jc w:val="right"/>
            </w:pPr>
            <w:r>
              <w:rPr>
                <w:i/>
                <w:color w:val="555555"/>
                <w:sz w:val="14"/>
              </w:rPr>
              <w:t>properties</w:t>
            </w:r>
          </w:p>
        </w:tc>
        <w:tc>
          <w:tcPr>
            <w:tcW w:type="dxa" w:w="1428"/>
            <w:shd w:val="clear" w:color="auto" w:fill="E8E8E8"/>
          </w:tcPr>
          <w:p>
            <w:pPr>
              <w:spacing w:after="0"/>
              <w:jc w:val="right"/>
            </w:pPr>
            <w:r>
              <w:rPr>
                <w:b/>
                <w:sz w:val="16"/>
              </w:rPr>
              <w:t>RL, NFIP</w:t>
            </w:r>
          </w:p>
          <w:p>
            <w:pPr>
              <w:spacing w:after="0"/>
              <w:jc w:val="right"/>
            </w:pPr>
            <w:r>
              <w:rPr>
                <w:i/>
                <w:color w:val="555555"/>
                <w:sz w:val="14"/>
              </w:rPr>
              <w:t>properties</w:t>
            </w:r>
          </w:p>
        </w:tc>
        <w:tc>
          <w:tcPr>
            <w:tcW w:type="dxa" w:w="1428"/>
            <w:shd w:val="clear" w:color="auto" w:fill="E8E8E8"/>
          </w:tcPr>
          <w:p>
            <w:pPr>
              <w:spacing w:after="0"/>
              <w:jc w:val="right"/>
            </w:pPr>
            <w:r>
              <w:rPr>
                <w:b/>
                <w:sz w:val="16"/>
              </w:rPr>
              <w:t>SRL, NFIP</w:t>
            </w:r>
          </w:p>
          <w:p>
            <w:pPr>
              <w:spacing w:after="0"/>
              <w:jc w:val="right"/>
            </w:pPr>
            <w:r>
              <w:rPr>
                <w:i/>
                <w:color w:val="555555"/>
                <w:sz w:val="14"/>
              </w:rPr>
              <w:t>properties</w:t>
            </w:r>
          </w:p>
        </w:tc>
        <w:tc>
          <w:tcPr>
            <w:tcW w:type="dxa" w:w="14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8"/>
            <w:shd w:val="clear" w:color="auto" w:fill="E8E8E8"/>
          </w:tcPr>
          <w:p>
            <w:pPr>
              <w:spacing w:after="0"/>
              <w:jc w:val="right"/>
            </w:pPr>
            <w:r>
              <w:rPr>
                <w:b/>
                <w:sz w:val="16"/>
              </w:rPr>
              <w:t>Mitigated</w:t>
            </w:r>
          </w:p>
          <w:p>
            <w:pPr>
              <w:spacing w:after="0"/>
              <w:jc w:val="right"/>
            </w:pPr>
            <w:r>
              <w:rPr>
                <w:i/>
                <w:color w:val="555555"/>
                <w:sz w:val="14"/>
              </w:rPr>
              <w:t>properties</w:t>
            </w:r>
          </w:p>
        </w:tc>
        <w:tc>
          <w:tcPr>
            <w:tcW w:type="dxa" w:w="158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369"/>
          </w:tcPr>
          <w:p>
            <w:pPr>
              <w:spacing w:after="0"/>
              <w:jc w:val="left"/>
            </w:pPr>
            <w:r>
              <w:rPr>
                <w:sz w:val="16"/>
              </w:rPr>
              <w:t>Portland city</w:t>
            </w:r>
          </w:p>
        </w:tc>
        <w:tc>
          <w:tcPr>
            <w:tcW w:type="dxa" w:w="1589"/>
          </w:tcPr>
          <w:p>
            <w:pPr>
              <w:spacing w:after="0"/>
              <w:jc w:val="left"/>
            </w:pPr>
            <w:r>
              <w:rPr>
                <w:sz w:val="16"/>
              </w:rPr>
              <w:t>230051</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2</w:t>
            </w:r>
          </w:p>
        </w:tc>
        <w:tc>
          <w:tcPr>
            <w:tcW w:type="dxa" w:w="1428"/>
          </w:tcPr>
          <w:p>
            <w:pPr>
              <w:spacing w:after="0"/>
              <w:jc w:val="right"/>
            </w:pPr>
            <w:r>
              <w:rPr>
                <w:sz w:val="16"/>
              </w:rPr>
              <w:t>0</w:t>
            </w:r>
          </w:p>
        </w:tc>
        <w:tc>
          <w:tcPr>
            <w:tcW w:type="dxa" w:w="1428"/>
          </w:tcPr>
          <w:p>
            <w:pPr>
              <w:spacing w:after="0"/>
              <w:jc w:val="right"/>
            </w:pPr>
            <w:r>
              <w:rPr>
                <w:sz w:val="16"/>
              </w:rPr>
              <w:t>2</w:t>
            </w:r>
          </w:p>
        </w:tc>
        <w:tc>
          <w:tcPr>
            <w:tcW w:type="dxa" w:w="1428"/>
          </w:tcPr>
          <w:p>
            <w:pPr>
              <w:spacing w:after="0"/>
              <w:jc w:val="right"/>
            </w:pPr>
            <w:r>
              <w:rPr>
                <w:sz w:val="16"/>
              </w:rPr>
              <w:t>0</w:t>
            </w:r>
          </w:p>
        </w:tc>
        <w:tc>
          <w:tcPr>
            <w:tcW w:type="dxa" w:w="1589"/>
          </w:tcPr>
          <w:p>
            <w:pPr>
              <w:spacing w:after="0"/>
              <w:jc w:val="right"/>
            </w:pPr>
            <w:r>
              <w:rPr>
                <w:sz w:val="16"/>
              </w:rPr>
              <w:t>1</w:t>
            </w:r>
          </w:p>
        </w:tc>
      </w:tr>
      <w:tr>
        <w:trPr>
          <w:cantSplit/>
        </w:trPr>
        <w:tc>
          <w:tcPr>
            <w:tcW w:type="dxa" w:w="2369"/>
          </w:tcPr>
          <w:p>
            <w:pPr>
              <w:spacing w:after="0"/>
              <w:jc w:val="left"/>
            </w:pPr>
            <w:r>
              <w:rPr>
                <w:sz w:val="16"/>
              </w:rPr>
              <w:t>South Portland city</w:t>
            </w:r>
          </w:p>
        </w:tc>
        <w:tc>
          <w:tcPr>
            <w:tcW w:type="dxa" w:w="1589"/>
          </w:tcPr>
          <w:p>
            <w:pPr>
              <w:spacing w:after="0"/>
              <w:jc w:val="left"/>
            </w:pPr>
            <w:r>
              <w:rPr>
                <w:sz w:val="16"/>
              </w:rPr>
              <w:t>230053</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589"/>
          </w:tcPr>
          <w:p>
            <w:pPr>
              <w:spacing w:after="0"/>
              <w:jc w:val="right"/>
            </w:pPr>
            <w:r>
              <w:rPr>
                <w:sz w:val="16"/>
              </w:rPr>
              <w:t>1</w:t>
            </w:r>
          </w:p>
        </w:tc>
      </w:tr>
      <w:tr>
        <w:trPr>
          <w:cantSplit/>
        </w:trPr>
        <w:tc>
          <w:tcPr>
            <w:tcW w:type="dxa" w:w="2369"/>
          </w:tcPr>
          <w:p>
            <w:pPr>
              <w:spacing w:after="0"/>
              <w:jc w:val="left"/>
            </w:pPr>
            <w:r>
              <w:rPr>
                <w:sz w:val="16"/>
              </w:rPr>
              <w:t>Westbrook city</w:t>
            </w:r>
          </w:p>
        </w:tc>
        <w:tc>
          <w:tcPr>
            <w:tcW w:type="dxa" w:w="1589"/>
          </w:tcPr>
          <w:p>
            <w:pPr>
              <w:spacing w:after="0"/>
              <w:jc w:val="left"/>
            </w:pPr>
            <w:r>
              <w:rPr>
                <w:sz w:val="16"/>
              </w:rPr>
              <w:t>230054</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Baldwin town</w:t>
            </w:r>
          </w:p>
        </w:tc>
        <w:tc>
          <w:tcPr>
            <w:tcW w:type="dxa" w:w="1589"/>
          </w:tcPr>
          <w:p>
            <w:pPr>
              <w:spacing w:after="0"/>
              <w:jc w:val="left"/>
            </w:pPr>
            <w:r>
              <w:rPr>
                <w:sz w:val="16"/>
              </w:rPr>
              <w:t>230200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Bridgton town</w:t>
            </w:r>
          </w:p>
        </w:tc>
        <w:tc>
          <w:tcPr>
            <w:tcW w:type="dxa" w:w="1589"/>
          </w:tcPr>
          <w:p>
            <w:pPr>
              <w:spacing w:after="0"/>
              <w:jc w:val="left"/>
            </w:pPr>
            <w:r>
              <w:rPr>
                <w:sz w:val="16"/>
              </w:rPr>
              <w:t>230041</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Brunswick town</w:t>
            </w:r>
          </w:p>
        </w:tc>
        <w:tc>
          <w:tcPr>
            <w:tcW w:type="dxa" w:w="1589"/>
          </w:tcPr>
          <w:p>
            <w:pPr>
              <w:spacing w:after="0"/>
              <w:jc w:val="left"/>
            </w:pPr>
            <w:r>
              <w:rPr>
                <w:sz w:val="16"/>
              </w:rPr>
              <w:t>230042</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Cape Elizabeth town</w:t>
            </w:r>
          </w:p>
        </w:tc>
        <w:tc>
          <w:tcPr>
            <w:tcW w:type="dxa" w:w="1589"/>
          </w:tcPr>
          <w:p>
            <w:pPr>
              <w:spacing w:after="0"/>
              <w:jc w:val="left"/>
            </w:pPr>
            <w:r>
              <w:rPr>
                <w:sz w:val="16"/>
              </w:rPr>
              <w:t>230043</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Casco town</w:t>
            </w:r>
          </w:p>
        </w:tc>
        <w:tc>
          <w:tcPr>
            <w:tcW w:type="dxa" w:w="1589"/>
          </w:tcPr>
          <w:p>
            <w:pPr>
              <w:spacing w:after="0"/>
              <w:jc w:val="left"/>
            </w:pPr>
            <w:r>
              <w:rPr>
                <w:sz w:val="16"/>
              </w:rPr>
              <w:t>230044</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3</w:t>
            </w:r>
          </w:p>
        </w:tc>
        <w:tc>
          <w:tcPr>
            <w:tcW w:type="dxa" w:w="1428"/>
          </w:tcPr>
          <w:p>
            <w:pPr>
              <w:spacing w:after="0"/>
              <w:jc w:val="right"/>
            </w:pPr>
            <w:r>
              <w:rPr>
                <w:sz w:val="16"/>
              </w:rPr>
              <w:t>0</w:t>
            </w:r>
          </w:p>
        </w:tc>
        <w:tc>
          <w:tcPr>
            <w:tcW w:type="dxa" w:w="1428"/>
          </w:tcPr>
          <w:p>
            <w:pPr>
              <w:spacing w:after="0"/>
              <w:jc w:val="right"/>
            </w:pPr>
            <w:r>
              <w:rPr>
                <w:sz w:val="16"/>
              </w:rPr>
              <w:t>3</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Chebeague Island town</w:t>
            </w:r>
          </w:p>
        </w:tc>
        <w:tc>
          <w:tcPr>
            <w:tcW w:type="dxa" w:w="1589"/>
          </w:tcPr>
          <w:p>
            <w:pPr>
              <w:spacing w:after="0"/>
              <w:jc w:val="left"/>
            </w:pPr>
            <w:r>
              <w:rPr>
                <w:sz w:val="16"/>
              </w:rPr>
              <w:t>231037</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Cumberland town</w:t>
            </w:r>
          </w:p>
        </w:tc>
        <w:tc>
          <w:tcPr>
            <w:tcW w:type="dxa" w:w="1589"/>
          </w:tcPr>
          <w:p>
            <w:pPr>
              <w:spacing w:after="0"/>
              <w:jc w:val="left"/>
            </w:pPr>
            <w:r>
              <w:rPr>
                <w:sz w:val="16"/>
              </w:rPr>
              <w:t>230162</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Falmouth town</w:t>
            </w:r>
          </w:p>
        </w:tc>
        <w:tc>
          <w:tcPr>
            <w:tcW w:type="dxa" w:w="1589"/>
          </w:tcPr>
          <w:p>
            <w:pPr>
              <w:spacing w:after="0"/>
              <w:jc w:val="left"/>
            </w:pPr>
            <w:r>
              <w:rPr>
                <w:sz w:val="16"/>
              </w:rPr>
              <w:t>230045</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Freeport town</w:t>
            </w:r>
          </w:p>
        </w:tc>
        <w:tc>
          <w:tcPr>
            <w:tcW w:type="dxa" w:w="1589"/>
          </w:tcPr>
          <w:p>
            <w:pPr>
              <w:spacing w:after="0"/>
              <w:jc w:val="left"/>
            </w:pPr>
            <w:r>
              <w:rPr>
                <w:sz w:val="16"/>
              </w:rPr>
              <w:t>230046</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Frye Island town</w:t>
            </w:r>
          </w:p>
        </w:tc>
        <w:tc>
          <w:tcPr>
            <w:tcW w:type="dxa" w:w="1589"/>
          </w:tcPr>
          <w:p>
            <w:pPr>
              <w:spacing w:after="0"/>
              <w:jc w:val="left"/>
            </w:pPr>
            <w:r>
              <w:rPr>
                <w:sz w:val="16"/>
              </w:rPr>
              <w:t>231036</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Gorham town</w:t>
            </w:r>
          </w:p>
        </w:tc>
        <w:tc>
          <w:tcPr>
            <w:tcW w:type="dxa" w:w="1589"/>
          </w:tcPr>
          <w:p>
            <w:pPr>
              <w:spacing w:after="0"/>
              <w:jc w:val="left"/>
            </w:pPr>
            <w:r>
              <w:rPr>
                <w:sz w:val="16"/>
              </w:rPr>
              <w:t>230047</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Gray town</w:t>
            </w:r>
          </w:p>
        </w:tc>
        <w:tc>
          <w:tcPr>
            <w:tcW w:type="dxa" w:w="1589"/>
          </w:tcPr>
          <w:p>
            <w:pPr>
              <w:spacing w:after="0"/>
              <w:jc w:val="left"/>
            </w:pPr>
            <w:r>
              <w:rPr>
                <w:sz w:val="16"/>
              </w:rPr>
              <w:t>230048</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589"/>
          </w:tcPr>
          <w:p>
            <w:pPr>
              <w:spacing w:after="0"/>
              <w:jc w:val="right"/>
            </w:pPr>
            <w:r>
              <w:rPr>
                <w:sz w:val="16"/>
              </w:rPr>
              <w:t>1</w:t>
            </w:r>
          </w:p>
        </w:tc>
      </w:tr>
      <w:tr>
        <w:trPr>
          <w:cantSplit/>
        </w:trPr>
        <w:tc>
          <w:tcPr>
            <w:tcW w:type="dxa" w:w="2369"/>
          </w:tcPr>
          <w:p>
            <w:pPr>
              <w:spacing w:after="0"/>
              <w:jc w:val="left"/>
            </w:pPr>
            <w:r>
              <w:rPr>
                <w:sz w:val="16"/>
              </w:rPr>
              <w:t>Harpswell town</w:t>
            </w:r>
          </w:p>
        </w:tc>
        <w:tc>
          <w:tcPr>
            <w:tcW w:type="dxa" w:w="1589"/>
          </w:tcPr>
          <w:p>
            <w:pPr>
              <w:spacing w:after="0"/>
              <w:jc w:val="left"/>
            </w:pPr>
            <w:r>
              <w:rPr>
                <w:sz w:val="16"/>
              </w:rPr>
              <w:t>230169</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589"/>
          </w:tcPr>
          <w:p>
            <w:pPr>
              <w:spacing w:after="0"/>
              <w:jc w:val="right"/>
            </w:pPr>
            <w:r>
              <w:rPr>
                <w:sz w:val="16"/>
              </w:rPr>
              <w:t>1</w:t>
            </w:r>
          </w:p>
        </w:tc>
      </w:tr>
      <w:tr>
        <w:trPr>
          <w:cantSplit/>
        </w:trPr>
        <w:tc>
          <w:tcPr>
            <w:tcW w:type="dxa" w:w="2369"/>
          </w:tcPr>
          <w:p>
            <w:pPr>
              <w:spacing w:after="0"/>
              <w:jc w:val="left"/>
            </w:pPr>
            <w:r>
              <w:rPr>
                <w:sz w:val="16"/>
              </w:rPr>
              <w:t>Harrison town</w:t>
            </w:r>
          </w:p>
        </w:tc>
        <w:tc>
          <w:tcPr>
            <w:tcW w:type="dxa" w:w="1589"/>
          </w:tcPr>
          <w:p>
            <w:pPr>
              <w:spacing w:after="0"/>
              <w:jc w:val="left"/>
            </w:pPr>
            <w:r>
              <w:rPr>
                <w:sz w:val="16"/>
              </w:rPr>
              <w:t>230049</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Long Island town</w:t>
            </w:r>
          </w:p>
        </w:tc>
        <w:tc>
          <w:tcPr>
            <w:tcW w:type="dxa" w:w="1589"/>
          </w:tcPr>
          <w:p>
            <w:pPr>
              <w:spacing w:after="0"/>
              <w:jc w:val="left"/>
            </w:pPr>
            <w:r>
              <w:rPr>
                <w:sz w:val="16"/>
              </w:rPr>
              <w:t>231035</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Naples town</w:t>
            </w:r>
          </w:p>
        </w:tc>
        <w:tc>
          <w:tcPr>
            <w:tcW w:type="dxa" w:w="1589"/>
          </w:tcPr>
          <w:p>
            <w:pPr>
              <w:spacing w:after="0"/>
              <w:jc w:val="left"/>
            </w:pPr>
            <w:r>
              <w:rPr>
                <w:sz w:val="16"/>
              </w:rPr>
              <w:t>230050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New Gloucester town</w:t>
            </w:r>
          </w:p>
        </w:tc>
        <w:tc>
          <w:tcPr>
            <w:tcW w:type="dxa" w:w="1589"/>
          </w:tcPr>
          <w:p>
            <w:pPr>
              <w:spacing w:after="0"/>
              <w:jc w:val="left"/>
            </w:pPr>
            <w:r>
              <w:rPr>
                <w:sz w:val="16"/>
              </w:rPr>
              <w:t>230201</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North Yarmouth town</w:t>
            </w:r>
          </w:p>
        </w:tc>
        <w:tc>
          <w:tcPr>
            <w:tcW w:type="dxa" w:w="1589"/>
          </w:tcPr>
          <w:p>
            <w:pPr>
              <w:spacing w:after="0"/>
              <w:jc w:val="left"/>
            </w:pPr>
            <w:r>
              <w:rPr>
                <w:sz w:val="16"/>
              </w:rPr>
              <w:t>230202</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Pownal town</w:t>
            </w:r>
          </w:p>
        </w:tc>
        <w:tc>
          <w:tcPr>
            <w:tcW w:type="dxa" w:w="1589"/>
          </w:tcPr>
          <w:p>
            <w:pPr>
              <w:spacing w:after="0"/>
              <w:jc w:val="left"/>
            </w:pPr>
            <w:r>
              <w:rPr>
                <w:sz w:val="16"/>
              </w:rPr>
              <w:t>230204</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Raymond town</w:t>
            </w:r>
          </w:p>
        </w:tc>
        <w:tc>
          <w:tcPr>
            <w:tcW w:type="dxa" w:w="1589"/>
          </w:tcPr>
          <w:p>
            <w:pPr>
              <w:spacing w:after="0"/>
              <w:jc w:val="left"/>
            </w:pPr>
            <w:r>
              <w:rPr>
                <w:sz w:val="16"/>
              </w:rPr>
              <w:t>230205</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Scarborough town</w:t>
            </w:r>
          </w:p>
        </w:tc>
        <w:tc>
          <w:tcPr>
            <w:tcW w:type="dxa" w:w="1589"/>
          </w:tcPr>
          <w:p>
            <w:pPr>
              <w:spacing w:after="0"/>
              <w:jc w:val="left"/>
            </w:pPr>
            <w:r>
              <w:rPr>
                <w:sz w:val="16"/>
              </w:rPr>
              <w:t>230052</w:t>
            </w:r>
          </w:p>
        </w:tc>
        <w:tc>
          <w:tcPr>
            <w:tcW w:type="dxa" w:w="1428"/>
          </w:tcPr>
          <w:p>
            <w:pPr>
              <w:spacing w:after="0"/>
              <w:jc w:val="right"/>
            </w:pPr>
            <w:r>
              <w:rPr>
                <w:sz w:val="16"/>
              </w:rPr>
              <w:t>1</w:t>
            </w:r>
          </w:p>
        </w:tc>
        <w:tc>
          <w:tcPr>
            <w:tcW w:type="dxa" w:w="1428"/>
          </w:tcPr>
          <w:p>
            <w:pPr>
              <w:spacing w:after="0"/>
              <w:jc w:val="right"/>
            </w:pPr>
            <w:r>
              <w:rPr>
                <w:sz w:val="16"/>
              </w:rPr>
              <w:t>1</w:t>
            </w:r>
          </w:p>
        </w:tc>
        <w:tc>
          <w:tcPr>
            <w:tcW w:type="dxa" w:w="1428"/>
          </w:tcPr>
          <w:p>
            <w:pPr>
              <w:spacing w:after="0"/>
              <w:jc w:val="right"/>
            </w:pPr>
            <w:r>
              <w:rPr>
                <w:sz w:val="16"/>
              </w:rPr>
              <w:t>4</w:t>
            </w:r>
          </w:p>
        </w:tc>
        <w:tc>
          <w:tcPr>
            <w:tcW w:type="dxa" w:w="1428"/>
          </w:tcPr>
          <w:p>
            <w:pPr>
              <w:spacing w:after="0"/>
              <w:jc w:val="right"/>
            </w:pPr>
            <w:r>
              <w:rPr>
                <w:sz w:val="16"/>
              </w:rPr>
              <w:t>0</w:t>
            </w:r>
          </w:p>
        </w:tc>
        <w:tc>
          <w:tcPr>
            <w:tcW w:type="dxa" w:w="1428"/>
          </w:tcPr>
          <w:p>
            <w:pPr>
              <w:spacing w:after="0"/>
              <w:jc w:val="right"/>
            </w:pPr>
            <w:r>
              <w:rPr>
                <w:sz w:val="16"/>
              </w:rPr>
              <w:t>4</w:t>
            </w:r>
          </w:p>
        </w:tc>
        <w:tc>
          <w:tcPr>
            <w:tcW w:type="dxa" w:w="1428"/>
          </w:tcPr>
          <w:p>
            <w:pPr>
              <w:spacing w:after="0"/>
              <w:jc w:val="right"/>
            </w:pPr>
            <w:r>
              <w:rPr>
                <w:sz w:val="16"/>
              </w:rPr>
              <w:t>0</w:t>
            </w:r>
          </w:p>
        </w:tc>
        <w:tc>
          <w:tcPr>
            <w:tcW w:type="dxa" w:w="1589"/>
          </w:tcPr>
          <w:p>
            <w:pPr>
              <w:spacing w:after="0"/>
              <w:jc w:val="right"/>
            </w:pPr>
            <w:r>
              <w:rPr>
                <w:sz w:val="16"/>
              </w:rPr>
              <w:t>2</w:t>
            </w:r>
          </w:p>
        </w:tc>
      </w:tr>
      <w:tr>
        <w:trPr>
          <w:cantSplit/>
        </w:trPr>
        <w:tc>
          <w:tcPr>
            <w:tcW w:type="dxa" w:w="2369"/>
          </w:tcPr>
          <w:p>
            <w:pPr>
              <w:spacing w:after="0"/>
              <w:jc w:val="left"/>
            </w:pPr>
            <w:r>
              <w:rPr>
                <w:sz w:val="16"/>
              </w:rPr>
              <w:t>Sebago town</w:t>
            </w:r>
          </w:p>
        </w:tc>
        <w:tc>
          <w:tcPr>
            <w:tcW w:type="dxa" w:w="1589"/>
          </w:tcPr>
          <w:p>
            <w:pPr>
              <w:spacing w:after="0"/>
              <w:jc w:val="left"/>
            </w:pPr>
            <w:r>
              <w:rPr>
                <w:sz w:val="16"/>
              </w:rPr>
              <w:t>230206</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Standish town</w:t>
            </w:r>
          </w:p>
        </w:tc>
        <w:tc>
          <w:tcPr>
            <w:tcW w:type="dxa" w:w="1589"/>
          </w:tcPr>
          <w:p>
            <w:pPr>
              <w:spacing w:after="0"/>
              <w:jc w:val="left"/>
            </w:pPr>
            <w:r>
              <w:rPr>
                <w:sz w:val="16"/>
              </w:rPr>
              <w:t>230207</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Windham town</w:t>
            </w:r>
          </w:p>
        </w:tc>
        <w:tc>
          <w:tcPr>
            <w:tcW w:type="dxa" w:w="1589"/>
          </w:tcPr>
          <w:p>
            <w:pPr>
              <w:spacing w:after="0"/>
              <w:jc w:val="left"/>
            </w:pPr>
            <w:r>
              <w:rPr>
                <w:sz w:val="16"/>
              </w:rPr>
              <w:t>230189</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Yarmouth town</w:t>
            </w:r>
          </w:p>
        </w:tc>
        <w:tc>
          <w:tcPr>
            <w:tcW w:type="dxa" w:w="1589"/>
          </w:tcPr>
          <w:p>
            <w:pPr>
              <w:spacing w:after="0"/>
              <w:jc w:val="left"/>
            </w:pPr>
            <w:r>
              <w:rPr>
                <w:sz w:val="16"/>
              </w:rPr>
              <w:t>230055</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58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14</w:t>
            </w:r>
          </w:p>
        </w:tc>
        <w:tc>
          <w:tcPr>
            <w:tcW w:type="dxa" w:w="1496"/>
          </w:tcPr>
          <w:p>
            <w:pPr>
              <w:spacing w:after="0"/>
              <w:jc w:val="right"/>
            </w:pPr>
            <w:r>
              <w:rPr>
                <w:sz w:val="16"/>
              </w:rPr>
              <w:t>0</w:t>
            </w:r>
          </w:p>
        </w:tc>
        <w:tc>
          <w:tcPr>
            <w:tcW w:type="dxa" w:w="1496"/>
          </w:tcPr>
          <w:p>
            <w:pPr>
              <w:spacing w:after="0"/>
              <w:jc w:val="right"/>
            </w:pPr>
            <w:r>
              <w:rPr>
                <w:sz w:val="16"/>
              </w:rPr>
              <w:t>14</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18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Cumberland County, ME: risk-assessment baseline packet, release 2026-10 (data as of 2026-09-30; County FIPS 23005). Automated baseline. </w:t>
      </w:r>
      <w:hyperlink r:id="rId15">
        <w:r>
          <w:rPr>
            <w:color w:val="1F4E99"/>
            <w:sz w:val="17"/>
            <w:u w:val="single"/>
          </w:rPr>
          <w:t>https://hazardplain.org/me/23005/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hazard-plain_2026-10_ME_23005.docx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Cumberland County, ME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e/2300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Cumberland County, ME: Risk-assessment baseline packet</dc:title>
  <dc:subject>Hazard Plain release 2026-10, as of 2026-09-30. Automated baseline</dc:subject>
  <dc:creator>Hazard Plain</dc:creator>
  <cp:keywords>Hazard Plain; hazard mitigation; risk assessment; 23005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