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Worcester County, MD</w:t>
      </w:r>
    </w:p>
    <w:p>
      <w:pPr>
        <w:spacing w:after="120" w:before="0"/>
      </w:pPr>
      <w:r>
        <w:rPr>
          <w:color w:val="555555"/>
          <w:sz w:val="24"/>
        </w:rPr>
        <w:t>Risk-assessment baseline packet</w:t>
      </w:r>
    </w:p>
    <w:p>
      <w:pPr>
        <w:spacing w:after="120" w:before="0"/>
      </w:pPr>
      <w:r>
        <w:rPr>
          <w:b/>
          <w:sz w:val="18"/>
        </w:rPr>
        <w:t xml:space="preserve">County FIPS: </w:t>
      </w:r>
      <w:r>
        <w:rPr>
          <w:sz w:val="18"/>
        </w:rPr>
        <w:t>24047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2025-10-05. Plan: Worcester County Hazard Mitigation Plan (FEMA plan 106584), approved 2020-10-06.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2020-10-06: 1 new hazard declaration (1 incident) and 54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($10,526,891 a year), Inland Flooding ($6,316,495) and Coastal Flooding ($4,547,014).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24047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2025-10-05</w:t>
      </w:r>
    </w:p>
    <w:p>
      <w:pPr>
        <w:keepNext/>
        <w:spacing w:after="40" w:before="0"/>
      </w:pPr>
      <w:r>
        <w:rPr>
          <w:b/>
        </w:rPr>
        <w:t xml:space="preserve">Plan: </w:t>
      </w:r>
      <w:r>
        <w:rPr/>
        <w:t>Worcester County Hazard Mitigation Plan (FEMA plan 106584)</w:t>
      </w:r>
    </w:p>
    <w:p>
      <w:pPr>
        <w:keepNext/>
        <w:spacing w:after="40" w:before="0"/>
      </w:pPr>
      <w:r>
        <w:rPr>
          <w:b/>
        </w:rPr>
        <w:t xml:space="preserve">Approved: </w:t>
      </w:r>
      <w:r>
        <w:rPr/>
        <w:t>2020-10-06</w:t>
      </w:r>
    </w:p>
    <w:p>
      <w:pPr>
        <w:keepNext/>
        <w:spacing w:after="40" w:before="0"/>
      </w:pPr>
      <w:r>
        <w:rPr>
          <w:b/>
        </w:rPr>
        <w:t xml:space="preserve">Days since expiry: </w:t>
      </w:r>
      <w:r>
        <w:rPr/>
        <w:t>360</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2020-10-06)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EM-3634-MD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8 (44 CFR 77.2); any definition: 107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1"/>
        <w:gridCol w:w="680"/>
        <w:gridCol w:w="1795"/>
        <w:gridCol w:w="4346"/>
        <w:gridCol w:w="1037"/>
        <w:gridCol w:w="1037"/>
        <w:gridCol w:w="870"/>
        <w:gridCol w:w="2857"/>
      </w:tblGrid>
      <w:tr>
        <w:trPr>
          <w:cantSplit/>
          <w:tblHeader/>
        </w:trPr>
        <w:tc>
          <w:tcPr>
            <w:tcW w:type="dxa" w:w="149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795"/>
            <w:shd w:val="clear" w:color="auto" w:fill="E8E8E8"/>
          </w:tcPr>
          <w:p>
            <w:pPr>
              <w:spacing w:after="0"/>
              <w:jc w:val="left"/>
            </w:pPr>
            <w:r>
              <w:rPr>
                <w:b/>
                <w:sz w:val="16"/>
              </w:rPr>
              <w:t>Status</w:t>
            </w:r>
          </w:p>
        </w:tc>
        <w:tc>
          <w:tcPr>
            <w:tcW w:type="dxa" w:w="434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57"/>
            <w:shd w:val="clear" w:color="auto" w:fill="E8E8E8"/>
          </w:tcPr>
          <w:p>
            <w:pPr>
              <w:spacing w:after="0"/>
              <w:jc w:val="left"/>
            </w:pPr>
            <w:r>
              <w:rPr>
                <w:b/>
                <w:sz w:val="16"/>
              </w:rPr>
              <w:t>Update underway</w:t>
            </w:r>
          </w:p>
        </w:tc>
      </w:tr>
      <w:tr>
        <w:trPr>
          <w:cantSplit/>
        </w:trPr>
        <w:tc>
          <w:tcPr>
            <w:tcW w:type="dxa" w:w="1491"/>
          </w:tcPr>
          <w:p>
            <w:pPr>
              <w:spacing w:after="0"/>
              <w:jc w:val="left"/>
            </w:pPr>
            <w:r>
              <w:rPr>
                <w:sz w:val="16"/>
              </w:rPr>
              <w:t>Worcester County</w:t>
            </w:r>
          </w:p>
        </w:tc>
        <w:tc>
          <w:tcPr>
            <w:tcW w:type="dxa" w:w="680"/>
          </w:tcPr>
          <w:p>
            <w:pPr>
              <w:spacing w:after="0"/>
              <w:jc w:val="left"/>
            </w:pPr>
            <w:r>
              <w:rPr>
                <w:sz w:val="16"/>
              </w:rPr>
              <w:t>County</w:t>
            </w:r>
          </w:p>
        </w:tc>
        <w:tc>
          <w:tcPr>
            <w:tcW w:type="dxa" w:w="1795"/>
          </w:tcPr>
          <w:p>
            <w:pPr>
              <w:spacing w:after="0"/>
              <w:jc w:val="left"/>
            </w:pPr>
            <w:r>
              <w:rPr>
                <w:sz w:val="16"/>
              </w:rPr>
              <w:t>Expired on 2025-10-05</w:t>
            </w:r>
          </w:p>
        </w:tc>
        <w:tc>
          <w:tcPr>
            <w:tcW w:type="dxa" w:w="4346"/>
          </w:tcPr>
          <w:p>
            <w:pPr>
              <w:spacing w:after="0"/>
              <w:jc w:val="left"/>
            </w:pPr>
            <w:r>
              <w:rPr>
                <w:sz w:val="16"/>
              </w:rPr>
              <w:t>Worcester County Hazard Mitigation Plan (FEMA plan 106584)</w:t>
            </w:r>
          </w:p>
        </w:tc>
        <w:tc>
          <w:tcPr>
            <w:tcW w:type="dxa" w:w="1037"/>
          </w:tcPr>
          <w:p>
            <w:pPr>
              <w:spacing w:after="0"/>
              <w:jc w:val="left"/>
            </w:pPr>
            <w:r>
              <w:rPr>
                <w:sz w:val="16"/>
              </w:rPr>
              <w:t>2020-10-06</w:t>
            </w:r>
          </w:p>
        </w:tc>
        <w:tc>
          <w:tcPr>
            <w:tcW w:type="dxa" w:w="1037"/>
          </w:tcPr>
          <w:p>
            <w:pPr>
              <w:spacing w:after="0"/>
              <w:jc w:val="left"/>
            </w:pPr>
            <w:r>
              <w:rPr>
                <w:sz w:val="16"/>
              </w:rPr>
              <w:t>2025-10-05</w:t>
            </w:r>
          </w:p>
        </w:tc>
        <w:tc>
          <w:tcPr>
            <w:tcW w:type="dxa" w:w="870"/>
          </w:tcPr>
          <w:p>
            <w:pPr>
              <w:spacing w:after="0"/>
              <w:jc w:val="right"/>
            </w:pPr>
            <w:r>
              <w:rPr>
                <w:sz w:val="16"/>
              </w:rPr>
              <w:t>-360</w:t>
            </w:r>
          </w:p>
        </w:tc>
        <w:tc>
          <w:tcPr>
            <w:tcW w:type="dxa" w:w="2857"/>
          </w:tcPr>
          <w:p>
            <w:pPr>
              <w:spacing w:after="0"/>
              <w:jc w:val="left"/>
            </w:pPr>
            <w:r>
              <w:rPr>
                <w:sz w:val="16"/>
              </w:rPr>
              <w:t>FEMA tracker shows a plan in progress</w:t>
            </w:r>
          </w:p>
        </w:tc>
      </w:tr>
      <w:tr>
        <w:trPr>
          <w:cantSplit/>
        </w:trPr>
        <w:tc>
          <w:tcPr>
            <w:tcW w:type="dxa" w:w="1491"/>
          </w:tcPr>
          <w:p>
            <w:pPr>
              <w:spacing w:after="0"/>
              <w:jc w:val="left"/>
            </w:pPr>
            <w:r>
              <w:rPr>
                <w:sz w:val="16"/>
              </w:rPr>
              <w:t>Berlin town</w:t>
            </w:r>
          </w:p>
        </w:tc>
        <w:tc>
          <w:tcPr>
            <w:tcW w:type="dxa" w:w="680"/>
          </w:tcPr>
          <w:p>
            <w:pPr>
              <w:spacing w:after="0"/>
              <w:jc w:val="left"/>
            </w:pPr>
            <w:r>
              <w:rPr>
                <w:sz w:val="16"/>
              </w:rPr>
              <w:t>Town</w:t>
            </w:r>
          </w:p>
        </w:tc>
        <w:tc>
          <w:tcPr>
            <w:tcW w:type="dxa" w:w="1795"/>
          </w:tcPr>
          <w:p>
            <w:pPr>
              <w:spacing w:after="0"/>
              <w:jc w:val="left"/>
            </w:pPr>
            <w:r>
              <w:rPr>
                <w:sz w:val="16"/>
              </w:rPr>
              <w:t>Expired on 2025-10-05</w:t>
            </w:r>
          </w:p>
        </w:tc>
        <w:tc>
          <w:tcPr>
            <w:tcW w:type="dxa" w:w="4346"/>
          </w:tcPr>
          <w:p>
            <w:pPr>
              <w:spacing w:after="0"/>
              <w:jc w:val="left"/>
            </w:pPr>
            <w:r>
              <w:rPr>
                <w:sz w:val="16"/>
              </w:rPr>
              <w:t>Worcester County Hazard Mitigation Plan (FEMA plan 106584)</w:t>
            </w:r>
          </w:p>
        </w:tc>
        <w:tc>
          <w:tcPr>
            <w:tcW w:type="dxa" w:w="1037"/>
          </w:tcPr>
          <w:p>
            <w:pPr>
              <w:spacing w:after="0"/>
              <w:jc w:val="left"/>
            </w:pPr>
            <w:r>
              <w:rPr>
                <w:sz w:val="16"/>
              </w:rPr>
              <w:t>2020-10-06</w:t>
            </w:r>
          </w:p>
        </w:tc>
        <w:tc>
          <w:tcPr>
            <w:tcW w:type="dxa" w:w="1037"/>
          </w:tcPr>
          <w:p>
            <w:pPr>
              <w:spacing w:after="0"/>
              <w:jc w:val="left"/>
            </w:pPr>
            <w:r>
              <w:rPr>
                <w:sz w:val="16"/>
              </w:rPr>
              <w:t>2025-10-05</w:t>
            </w:r>
          </w:p>
        </w:tc>
        <w:tc>
          <w:tcPr>
            <w:tcW w:type="dxa" w:w="870"/>
          </w:tcPr>
          <w:p>
            <w:pPr>
              <w:spacing w:after="0"/>
              <w:jc w:val="right"/>
            </w:pPr>
            <w:r>
              <w:rPr>
                <w:sz w:val="16"/>
              </w:rPr>
              <w:t>-360</w:t>
            </w:r>
          </w:p>
        </w:tc>
        <w:tc>
          <w:tcPr>
            <w:tcW w:type="dxa" w:w="2857"/>
          </w:tcPr>
          <w:p>
            <w:pPr>
              <w:spacing w:after="0"/>
              <w:jc w:val="left"/>
            </w:pPr>
            <w:r>
              <w:rPr>
                <w:sz w:val="16"/>
              </w:rPr>
              <w:t>FEMA tracker shows a plan in progress</w:t>
            </w:r>
          </w:p>
        </w:tc>
      </w:tr>
      <w:tr>
        <w:trPr>
          <w:cantSplit/>
        </w:trPr>
        <w:tc>
          <w:tcPr>
            <w:tcW w:type="dxa" w:w="1491"/>
          </w:tcPr>
          <w:p>
            <w:pPr>
              <w:spacing w:after="0"/>
              <w:jc w:val="left"/>
            </w:pPr>
            <w:r>
              <w:rPr>
                <w:sz w:val="16"/>
              </w:rPr>
              <w:t>Ocean City town</w:t>
            </w:r>
          </w:p>
        </w:tc>
        <w:tc>
          <w:tcPr>
            <w:tcW w:type="dxa" w:w="680"/>
          </w:tcPr>
          <w:p>
            <w:pPr>
              <w:spacing w:after="0"/>
              <w:jc w:val="left"/>
            </w:pPr>
            <w:r>
              <w:rPr>
                <w:sz w:val="16"/>
              </w:rPr>
              <w:t>Town</w:t>
            </w:r>
          </w:p>
        </w:tc>
        <w:tc>
          <w:tcPr>
            <w:tcW w:type="dxa" w:w="1795"/>
          </w:tcPr>
          <w:p>
            <w:pPr>
              <w:spacing w:after="0"/>
              <w:jc w:val="left"/>
            </w:pPr>
            <w:r>
              <w:rPr>
                <w:sz w:val="16"/>
              </w:rPr>
              <w:t>Approved, expires 2028-03-19</w:t>
            </w:r>
          </w:p>
        </w:tc>
        <w:tc>
          <w:tcPr>
            <w:tcW w:type="dxa" w:w="4346"/>
          </w:tcPr>
          <w:p>
            <w:pPr>
              <w:spacing w:after="0"/>
              <w:jc w:val="left"/>
            </w:pPr>
            <w:r>
              <w:rPr>
                <w:sz w:val="16"/>
              </w:rPr>
              <w:t>Ocean City Hazard Mitigation Plan (FEMA plan 108743)</w:t>
            </w:r>
          </w:p>
        </w:tc>
        <w:tc>
          <w:tcPr>
            <w:tcW w:type="dxa" w:w="1037"/>
          </w:tcPr>
          <w:p>
            <w:pPr>
              <w:spacing w:after="0"/>
              <w:jc w:val="left"/>
            </w:pPr>
            <w:r>
              <w:rPr>
                <w:sz w:val="16"/>
              </w:rPr>
              <w:t>2023-03-20</w:t>
            </w:r>
          </w:p>
        </w:tc>
        <w:tc>
          <w:tcPr>
            <w:tcW w:type="dxa" w:w="1037"/>
          </w:tcPr>
          <w:p>
            <w:pPr>
              <w:spacing w:after="0"/>
              <w:jc w:val="left"/>
            </w:pPr>
            <w:r>
              <w:rPr>
                <w:sz w:val="16"/>
              </w:rPr>
              <w:t>2028-03-19</w:t>
            </w:r>
          </w:p>
        </w:tc>
        <w:tc>
          <w:tcPr>
            <w:tcW w:type="dxa" w:w="870"/>
          </w:tcPr>
          <w:p>
            <w:pPr>
              <w:spacing w:after="0"/>
              <w:jc w:val="right"/>
            </w:pPr>
            <w:r>
              <w:rPr>
                <w:sz w:val="16"/>
              </w:rPr>
              <w:t>536</w:t>
            </w:r>
          </w:p>
        </w:tc>
        <w:tc>
          <w:tcPr>
            <w:tcW w:type="dxa" w:w="2857"/>
          </w:tcPr>
          <w:p>
            <w:pPr>
              <w:spacing w:after="0"/>
              <w:jc w:val="left"/>
            </w:pPr>
            <w:r>
              <w:rPr>
                <w:sz w:val="16"/>
              </w:rPr>
              <w:t>FEMA tracker shows a plan in progress</w:t>
            </w:r>
          </w:p>
        </w:tc>
      </w:tr>
      <w:tr>
        <w:trPr>
          <w:cantSplit/>
        </w:trPr>
        <w:tc>
          <w:tcPr>
            <w:tcW w:type="dxa" w:w="1491"/>
          </w:tcPr>
          <w:p>
            <w:pPr>
              <w:spacing w:after="0"/>
              <w:jc w:val="left"/>
            </w:pPr>
            <w:r>
              <w:rPr>
                <w:sz w:val="16"/>
              </w:rPr>
              <w:t>Pocomoke City city</w:t>
            </w:r>
          </w:p>
        </w:tc>
        <w:tc>
          <w:tcPr>
            <w:tcW w:type="dxa" w:w="680"/>
          </w:tcPr>
          <w:p>
            <w:pPr>
              <w:spacing w:after="0"/>
              <w:jc w:val="left"/>
            </w:pPr>
            <w:r>
              <w:rPr>
                <w:sz w:val="16"/>
              </w:rPr>
              <w:t>City</w:t>
            </w:r>
          </w:p>
        </w:tc>
        <w:tc>
          <w:tcPr>
            <w:tcW w:type="dxa" w:w="1795"/>
          </w:tcPr>
          <w:p>
            <w:pPr>
              <w:spacing w:after="0"/>
              <w:jc w:val="left"/>
            </w:pPr>
            <w:r>
              <w:rPr>
                <w:sz w:val="16"/>
              </w:rPr>
              <w:t>Expired on 2025-10-05</w:t>
            </w:r>
          </w:p>
        </w:tc>
        <w:tc>
          <w:tcPr>
            <w:tcW w:type="dxa" w:w="4346"/>
          </w:tcPr>
          <w:p>
            <w:pPr>
              <w:spacing w:after="0"/>
              <w:jc w:val="left"/>
            </w:pPr>
            <w:r>
              <w:rPr>
                <w:sz w:val="16"/>
              </w:rPr>
              <w:t>Worcester County Hazard Mitigation Plan (FEMA plan 106584)</w:t>
            </w:r>
          </w:p>
        </w:tc>
        <w:tc>
          <w:tcPr>
            <w:tcW w:type="dxa" w:w="1037"/>
          </w:tcPr>
          <w:p>
            <w:pPr>
              <w:spacing w:after="0"/>
              <w:jc w:val="left"/>
            </w:pPr>
            <w:r>
              <w:rPr>
                <w:sz w:val="16"/>
              </w:rPr>
              <w:t>2020-10-06</w:t>
            </w:r>
          </w:p>
        </w:tc>
        <w:tc>
          <w:tcPr>
            <w:tcW w:type="dxa" w:w="1037"/>
          </w:tcPr>
          <w:p>
            <w:pPr>
              <w:spacing w:after="0"/>
              <w:jc w:val="left"/>
            </w:pPr>
            <w:r>
              <w:rPr>
                <w:sz w:val="16"/>
              </w:rPr>
              <w:t>2025-10-05</w:t>
            </w:r>
          </w:p>
        </w:tc>
        <w:tc>
          <w:tcPr>
            <w:tcW w:type="dxa" w:w="870"/>
          </w:tcPr>
          <w:p>
            <w:pPr>
              <w:spacing w:after="0"/>
              <w:jc w:val="right"/>
            </w:pPr>
            <w:r>
              <w:rPr>
                <w:sz w:val="16"/>
              </w:rPr>
              <w:t>-360</w:t>
            </w:r>
          </w:p>
        </w:tc>
        <w:tc>
          <w:tcPr>
            <w:tcW w:type="dxa" w:w="2857"/>
          </w:tcPr>
          <w:p>
            <w:pPr>
              <w:spacing w:after="0"/>
              <w:jc w:val="left"/>
            </w:pPr>
            <w:r>
              <w:rPr>
                <w:sz w:val="16"/>
              </w:rPr>
              <w:t>FEMA tracker shows a plan in progress</w:t>
            </w:r>
          </w:p>
        </w:tc>
      </w:tr>
      <w:tr>
        <w:trPr>
          <w:cantSplit/>
        </w:trPr>
        <w:tc>
          <w:tcPr>
            <w:tcW w:type="dxa" w:w="1491"/>
          </w:tcPr>
          <w:p>
            <w:pPr>
              <w:spacing w:after="0"/>
              <w:jc w:val="left"/>
            </w:pPr>
            <w:r>
              <w:rPr>
                <w:sz w:val="16"/>
              </w:rPr>
              <w:t>Snow Hill town</w:t>
            </w:r>
          </w:p>
        </w:tc>
        <w:tc>
          <w:tcPr>
            <w:tcW w:type="dxa" w:w="680"/>
          </w:tcPr>
          <w:p>
            <w:pPr>
              <w:spacing w:after="0"/>
              <w:jc w:val="left"/>
            </w:pPr>
            <w:r>
              <w:rPr>
                <w:sz w:val="16"/>
              </w:rPr>
              <w:t>Town</w:t>
            </w:r>
          </w:p>
        </w:tc>
        <w:tc>
          <w:tcPr>
            <w:tcW w:type="dxa" w:w="1795"/>
          </w:tcPr>
          <w:p>
            <w:pPr>
              <w:spacing w:after="0"/>
              <w:jc w:val="left"/>
            </w:pPr>
            <w:r>
              <w:rPr>
                <w:sz w:val="16"/>
              </w:rPr>
              <w:t>Expired on 2025-10-05</w:t>
            </w:r>
          </w:p>
        </w:tc>
        <w:tc>
          <w:tcPr>
            <w:tcW w:type="dxa" w:w="4346"/>
          </w:tcPr>
          <w:p>
            <w:pPr>
              <w:spacing w:after="0"/>
              <w:jc w:val="left"/>
            </w:pPr>
            <w:r>
              <w:rPr>
                <w:sz w:val="16"/>
              </w:rPr>
              <w:t>Worcester County Hazard Mitigation Plan (FEMA plan 106584)</w:t>
            </w:r>
          </w:p>
        </w:tc>
        <w:tc>
          <w:tcPr>
            <w:tcW w:type="dxa" w:w="1037"/>
          </w:tcPr>
          <w:p>
            <w:pPr>
              <w:spacing w:after="0"/>
              <w:jc w:val="left"/>
            </w:pPr>
            <w:r>
              <w:rPr>
                <w:sz w:val="16"/>
              </w:rPr>
              <w:t>2020-10-06</w:t>
            </w:r>
          </w:p>
        </w:tc>
        <w:tc>
          <w:tcPr>
            <w:tcW w:type="dxa" w:w="1037"/>
          </w:tcPr>
          <w:p>
            <w:pPr>
              <w:spacing w:after="0"/>
              <w:jc w:val="left"/>
            </w:pPr>
            <w:r>
              <w:rPr>
                <w:sz w:val="16"/>
              </w:rPr>
              <w:t>2025-10-05</w:t>
            </w:r>
          </w:p>
        </w:tc>
        <w:tc>
          <w:tcPr>
            <w:tcW w:type="dxa" w:w="870"/>
          </w:tcPr>
          <w:p>
            <w:pPr>
              <w:spacing w:after="0"/>
              <w:jc w:val="right"/>
            </w:pPr>
            <w:r>
              <w:rPr>
                <w:sz w:val="16"/>
              </w:rPr>
              <w:t>-360</w:t>
            </w:r>
          </w:p>
        </w:tc>
        <w:tc>
          <w:tcPr>
            <w:tcW w:type="dxa" w:w="2857"/>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5"/>
        <w:gridCol w:w="1037"/>
        <w:gridCol w:w="1567"/>
        <w:gridCol w:w="1426"/>
        <w:gridCol w:w="1037"/>
        <w:gridCol w:w="1126"/>
        <w:gridCol w:w="1852"/>
        <w:gridCol w:w="1196"/>
        <w:gridCol w:w="2021"/>
        <w:gridCol w:w="2135"/>
      </w:tblGrid>
      <w:tr>
        <w:trPr>
          <w:cantSplit/>
          <w:tblHeader/>
        </w:trPr>
        <w:tc>
          <w:tcPr>
            <w:tcW w:type="dxa" w:w="71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67"/>
            <w:shd w:val="clear" w:color="auto" w:fill="E8E8E8"/>
          </w:tcPr>
          <w:p>
            <w:pPr>
              <w:spacing w:after="0"/>
              <w:jc w:val="left"/>
            </w:pPr>
            <w:r>
              <w:rPr>
                <w:b/>
                <w:sz w:val="16"/>
              </w:rPr>
              <w:t>NRI risk rating</w:t>
            </w:r>
          </w:p>
        </w:tc>
        <w:tc>
          <w:tcPr>
            <w:tcW w:type="dxa" w:w="142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5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35"/>
            <w:shd w:val="clear" w:color="auto" w:fill="E8E8E8"/>
          </w:tcPr>
          <w:p>
            <w:pPr>
              <w:spacing w:after="0"/>
              <w:jc w:val="left"/>
            </w:pPr>
            <w:r>
              <w:rPr>
                <w:b/>
                <w:sz w:val="16"/>
              </w:rPr>
              <w:t>Storm Events coverage note</w:t>
            </w:r>
          </w:p>
        </w:tc>
      </w:tr>
      <w:tr>
        <w:trPr>
          <w:cantSplit/>
        </w:trPr>
        <w:tc>
          <w:tcPr>
            <w:tcW w:type="dxa" w:w="715"/>
          </w:tcPr>
          <w:p>
            <w:pPr>
              <w:spacing w:after="0"/>
              <w:jc w:val="right"/>
            </w:pPr>
            <w:r>
              <w:rPr>
                <w:sz w:val="16"/>
              </w:rPr>
              <w:t>1</w:t>
            </w:r>
          </w:p>
        </w:tc>
        <w:tc>
          <w:tcPr>
            <w:tcW w:type="dxa" w:w="1037"/>
          </w:tcPr>
          <w:p>
            <w:pPr>
              <w:spacing w:after="0"/>
              <w:jc w:val="left"/>
            </w:pPr>
            <w:r>
              <w:rPr>
                <w:sz w:val="16"/>
              </w:rPr>
              <w:t>Hurricane</w:t>
            </w:r>
          </w:p>
        </w:tc>
        <w:tc>
          <w:tcPr>
            <w:tcW w:type="dxa" w:w="1567"/>
          </w:tcPr>
          <w:p>
            <w:pPr>
              <w:spacing w:after="0"/>
              <w:jc w:val="left"/>
            </w:pPr>
            <w:r>
              <w:rPr>
                <w:sz w:val="16"/>
              </w:rPr>
              <w:t>Relatively Moderate</w:t>
            </w:r>
          </w:p>
        </w:tc>
        <w:tc>
          <w:tcPr>
            <w:tcW w:type="dxa" w:w="1426"/>
          </w:tcPr>
          <w:p>
            <w:pPr>
              <w:spacing w:after="0"/>
              <w:jc w:val="left"/>
            </w:pPr>
            <w:r>
              <w:rPr>
                <w:sz w:val="16"/>
              </w:rPr>
              <w:t>Relatively High</w:t>
            </w:r>
          </w:p>
        </w:tc>
        <w:tc>
          <w:tcPr>
            <w:tcW w:type="dxa" w:w="1037"/>
          </w:tcPr>
          <w:p>
            <w:pPr>
              <w:spacing w:after="0"/>
              <w:jc w:val="right"/>
            </w:pPr>
            <w:r>
              <w:rPr>
                <w:sz w:val="16"/>
              </w:rPr>
              <w:t>$7,567,434</w:t>
            </w:r>
          </w:p>
        </w:tc>
        <w:tc>
          <w:tcPr>
            <w:tcW w:type="dxa" w:w="1126"/>
          </w:tcPr>
          <w:p>
            <w:pPr>
              <w:spacing w:after="0"/>
              <w:jc w:val="right"/>
            </w:pPr>
            <w:r>
              <w:rPr>
                <w:sz w:val="16"/>
              </w:rPr>
              <w:t>$2,749,228</w:t>
            </w:r>
          </w:p>
        </w:tc>
        <w:tc>
          <w:tcPr>
            <w:tcW w:type="dxa" w:w="1852"/>
          </w:tcPr>
          <w:p>
            <w:pPr>
              <w:spacing w:after="0"/>
              <w:jc w:val="right"/>
            </w:pPr>
            <w:r>
              <w:rPr>
                <w:sz w:val="16"/>
              </w:rPr>
              <w:t>$210,229</w:t>
            </w:r>
          </w:p>
        </w:tc>
        <w:tc>
          <w:tcPr>
            <w:tcW w:type="dxa" w:w="1196"/>
          </w:tcPr>
          <w:p>
            <w:pPr>
              <w:spacing w:after="0"/>
              <w:jc w:val="right"/>
            </w:pPr>
            <w:r>
              <w:rPr>
                <w:sz w:val="16"/>
              </w:rPr>
              <w:t>$10,526,891</w:t>
            </w:r>
          </w:p>
        </w:tc>
        <w:tc>
          <w:tcPr>
            <w:tcW w:type="dxa" w:w="2021"/>
          </w:tcPr>
          <w:p>
            <w:pPr>
              <w:spacing w:after="0"/>
              <w:jc w:val="right"/>
            </w:pPr>
            <w:r>
              <w:rPr>
                <w:sz w:val="16"/>
              </w:rPr>
              <w:t>13</w:t>
            </w:r>
          </w:p>
        </w:tc>
        <w:tc>
          <w:tcPr>
            <w:tcW w:type="dxa" w:w="2135"/>
          </w:tcPr>
          <w:p>
            <w:pPr>
              <w:spacing w:after="0"/>
              <w:jc w:val="left"/>
            </w:pPr>
          </w:p>
        </w:tc>
      </w:tr>
      <w:tr>
        <w:trPr>
          <w:cantSplit/>
        </w:trPr>
        <w:tc>
          <w:tcPr>
            <w:tcW w:type="dxa" w:w="715"/>
          </w:tcPr>
          <w:p>
            <w:pPr>
              <w:spacing w:after="0"/>
              <w:jc w:val="right"/>
            </w:pPr>
            <w:r>
              <w:rPr>
                <w:sz w:val="16"/>
              </w:rPr>
              <w:t>2</w:t>
            </w:r>
          </w:p>
        </w:tc>
        <w:tc>
          <w:tcPr>
            <w:tcW w:type="dxa" w:w="1037"/>
          </w:tcPr>
          <w:p>
            <w:pPr>
              <w:spacing w:after="0"/>
              <w:jc w:val="left"/>
            </w:pPr>
            <w:r>
              <w:rPr>
                <w:sz w:val="16"/>
              </w:rPr>
              <w:t>Inland Flooding</w:t>
            </w:r>
          </w:p>
        </w:tc>
        <w:tc>
          <w:tcPr>
            <w:tcW w:type="dxa" w:w="1567"/>
          </w:tcPr>
          <w:p>
            <w:pPr>
              <w:spacing w:after="0"/>
              <w:jc w:val="left"/>
            </w:pPr>
            <w:r>
              <w:rPr>
                <w:sz w:val="16"/>
              </w:rPr>
              <w:t>Relatively Low</w:t>
            </w:r>
          </w:p>
        </w:tc>
        <w:tc>
          <w:tcPr>
            <w:tcW w:type="dxa" w:w="1426"/>
          </w:tcPr>
          <w:p>
            <w:pPr>
              <w:spacing w:after="0"/>
              <w:jc w:val="left"/>
            </w:pPr>
            <w:r>
              <w:rPr>
                <w:sz w:val="16"/>
              </w:rPr>
              <w:t>Relatively Low</w:t>
            </w:r>
          </w:p>
        </w:tc>
        <w:tc>
          <w:tcPr>
            <w:tcW w:type="dxa" w:w="1037"/>
          </w:tcPr>
          <w:p>
            <w:pPr>
              <w:spacing w:after="0"/>
              <w:jc w:val="right"/>
            </w:pPr>
            <w:r>
              <w:rPr>
                <w:sz w:val="16"/>
              </w:rPr>
              <w:t>$6,086,395</w:t>
            </w:r>
          </w:p>
        </w:tc>
        <w:tc>
          <w:tcPr>
            <w:tcW w:type="dxa" w:w="1126"/>
          </w:tcPr>
          <w:p>
            <w:pPr>
              <w:spacing w:after="0"/>
              <w:jc w:val="right"/>
            </w:pPr>
            <w:r>
              <w:rPr>
                <w:sz w:val="16"/>
              </w:rPr>
              <w:t>$111,505</w:t>
            </w:r>
          </w:p>
        </w:tc>
        <w:tc>
          <w:tcPr>
            <w:tcW w:type="dxa" w:w="1852"/>
          </w:tcPr>
          <w:p>
            <w:pPr>
              <w:spacing w:after="0"/>
              <w:jc w:val="right"/>
            </w:pPr>
            <w:r>
              <w:rPr>
                <w:sz w:val="16"/>
              </w:rPr>
              <w:t>$118,595</w:t>
            </w:r>
          </w:p>
        </w:tc>
        <w:tc>
          <w:tcPr>
            <w:tcW w:type="dxa" w:w="1196"/>
          </w:tcPr>
          <w:p>
            <w:pPr>
              <w:spacing w:after="0"/>
              <w:jc w:val="right"/>
            </w:pPr>
            <w:r>
              <w:rPr>
                <w:sz w:val="16"/>
              </w:rPr>
              <w:t>$6,316,495</w:t>
            </w:r>
          </w:p>
        </w:tc>
        <w:tc>
          <w:tcPr>
            <w:tcW w:type="dxa" w:w="2021"/>
          </w:tcPr>
          <w:p>
            <w:pPr>
              <w:spacing w:after="0"/>
              <w:jc w:val="right"/>
            </w:pPr>
            <w:r>
              <w:rPr>
                <w:sz w:val="16"/>
              </w:rPr>
              <w:t>40</w:t>
            </w:r>
          </w:p>
        </w:tc>
        <w:tc>
          <w:tcPr>
            <w:tcW w:type="dxa" w:w="2135"/>
          </w:tcPr>
          <w:p>
            <w:pPr>
              <w:spacing w:after="0"/>
              <w:jc w:val="left"/>
            </w:pPr>
          </w:p>
        </w:tc>
      </w:tr>
      <w:tr>
        <w:trPr>
          <w:cantSplit/>
        </w:trPr>
        <w:tc>
          <w:tcPr>
            <w:tcW w:type="dxa" w:w="715"/>
          </w:tcPr>
          <w:p>
            <w:pPr>
              <w:spacing w:after="0"/>
              <w:jc w:val="right"/>
            </w:pPr>
            <w:r>
              <w:rPr>
                <w:sz w:val="16"/>
              </w:rPr>
              <w:t>3</w:t>
            </w:r>
          </w:p>
        </w:tc>
        <w:tc>
          <w:tcPr>
            <w:tcW w:type="dxa" w:w="1037"/>
          </w:tcPr>
          <w:p>
            <w:pPr>
              <w:spacing w:after="0"/>
              <w:jc w:val="left"/>
            </w:pPr>
            <w:r>
              <w:rPr>
                <w:sz w:val="16"/>
              </w:rPr>
              <w:t>Coastal Flooding</w:t>
            </w:r>
          </w:p>
        </w:tc>
        <w:tc>
          <w:tcPr>
            <w:tcW w:type="dxa" w:w="1567"/>
          </w:tcPr>
          <w:p>
            <w:pPr>
              <w:spacing w:after="0"/>
              <w:jc w:val="left"/>
            </w:pPr>
            <w:r>
              <w:rPr>
                <w:sz w:val="16"/>
              </w:rPr>
              <w:t>Relatively High</w:t>
            </w:r>
          </w:p>
        </w:tc>
        <w:tc>
          <w:tcPr>
            <w:tcW w:type="dxa" w:w="1426"/>
          </w:tcPr>
          <w:p>
            <w:pPr>
              <w:spacing w:after="0"/>
              <w:jc w:val="left"/>
            </w:pPr>
            <w:r>
              <w:rPr>
                <w:sz w:val="16"/>
              </w:rPr>
              <w:t>Relatively High</w:t>
            </w:r>
          </w:p>
        </w:tc>
        <w:tc>
          <w:tcPr>
            <w:tcW w:type="dxa" w:w="1037"/>
          </w:tcPr>
          <w:p>
            <w:pPr>
              <w:spacing w:after="0"/>
              <w:jc w:val="right"/>
            </w:pPr>
            <w:r>
              <w:rPr>
                <w:sz w:val="16"/>
              </w:rPr>
              <w:t>$4,530,963</w:t>
            </w:r>
          </w:p>
        </w:tc>
        <w:tc>
          <w:tcPr>
            <w:tcW w:type="dxa" w:w="1126"/>
          </w:tcPr>
          <w:p>
            <w:pPr>
              <w:spacing w:after="0"/>
              <w:jc w:val="right"/>
            </w:pPr>
            <w:r>
              <w:rPr>
                <w:sz w:val="16"/>
              </w:rPr>
              <w:t>n/a</w:t>
            </w:r>
          </w:p>
        </w:tc>
        <w:tc>
          <w:tcPr>
            <w:tcW w:type="dxa" w:w="1852"/>
          </w:tcPr>
          <w:p>
            <w:pPr>
              <w:spacing w:after="0"/>
              <w:jc w:val="right"/>
            </w:pPr>
            <w:r>
              <w:rPr>
                <w:sz w:val="16"/>
              </w:rPr>
              <w:t>$16,050</w:t>
            </w:r>
          </w:p>
        </w:tc>
        <w:tc>
          <w:tcPr>
            <w:tcW w:type="dxa" w:w="1196"/>
          </w:tcPr>
          <w:p>
            <w:pPr>
              <w:spacing w:after="0"/>
              <w:jc w:val="right"/>
            </w:pPr>
            <w:r>
              <w:rPr>
                <w:sz w:val="16"/>
              </w:rPr>
              <w:t>$4,547,014</w:t>
            </w:r>
          </w:p>
        </w:tc>
        <w:tc>
          <w:tcPr>
            <w:tcW w:type="dxa" w:w="2021"/>
          </w:tcPr>
          <w:p>
            <w:pPr>
              <w:spacing w:after="0"/>
              <w:jc w:val="right"/>
            </w:pPr>
            <w:r>
              <w:rPr>
                <w:sz w:val="16"/>
              </w:rPr>
              <w:t>8</w:t>
            </w:r>
          </w:p>
        </w:tc>
        <w:tc>
          <w:tcPr>
            <w:tcW w:type="dxa" w:w="2135"/>
          </w:tcPr>
          <w:p>
            <w:pPr>
              <w:spacing w:after="0"/>
              <w:jc w:val="left"/>
            </w:pPr>
          </w:p>
        </w:tc>
      </w:tr>
      <w:tr>
        <w:trPr>
          <w:cantSplit/>
        </w:trPr>
        <w:tc>
          <w:tcPr>
            <w:tcW w:type="dxa" w:w="715"/>
          </w:tcPr>
          <w:p>
            <w:pPr>
              <w:spacing w:after="0"/>
              <w:jc w:val="right"/>
            </w:pPr>
            <w:r>
              <w:rPr>
                <w:sz w:val="16"/>
              </w:rPr>
              <w:t>4</w:t>
            </w:r>
          </w:p>
        </w:tc>
        <w:tc>
          <w:tcPr>
            <w:tcW w:type="dxa" w:w="1037"/>
          </w:tcPr>
          <w:p>
            <w:pPr>
              <w:spacing w:after="0"/>
              <w:jc w:val="left"/>
            </w:pPr>
            <w:r>
              <w:rPr>
                <w:sz w:val="16"/>
              </w:rPr>
              <w:t>Cold Wave</w:t>
            </w:r>
          </w:p>
        </w:tc>
        <w:tc>
          <w:tcPr>
            <w:tcW w:type="dxa" w:w="1567"/>
          </w:tcPr>
          <w:p>
            <w:pPr>
              <w:spacing w:after="0"/>
              <w:jc w:val="left"/>
            </w:pPr>
            <w:r>
              <w:rPr>
                <w:sz w:val="16"/>
              </w:rPr>
              <w:t>Relatively Moderate</w:t>
            </w:r>
          </w:p>
        </w:tc>
        <w:tc>
          <w:tcPr>
            <w:tcW w:type="dxa" w:w="1426"/>
          </w:tcPr>
          <w:p>
            <w:pPr>
              <w:spacing w:after="0"/>
              <w:jc w:val="left"/>
            </w:pPr>
            <w:r>
              <w:rPr>
                <w:sz w:val="16"/>
              </w:rPr>
              <w:t>Relatively Moderate</w:t>
            </w:r>
          </w:p>
        </w:tc>
        <w:tc>
          <w:tcPr>
            <w:tcW w:type="dxa" w:w="1037"/>
          </w:tcPr>
          <w:p>
            <w:pPr>
              <w:spacing w:after="0"/>
              <w:jc w:val="right"/>
            </w:pPr>
            <w:r>
              <w:rPr>
                <w:sz w:val="16"/>
              </w:rPr>
              <w:t>$910</w:t>
            </w:r>
          </w:p>
        </w:tc>
        <w:tc>
          <w:tcPr>
            <w:tcW w:type="dxa" w:w="1126"/>
          </w:tcPr>
          <w:p>
            <w:pPr>
              <w:spacing w:after="0"/>
              <w:jc w:val="right"/>
            </w:pPr>
            <w:r>
              <w:rPr>
                <w:sz w:val="16"/>
              </w:rPr>
              <w:t>$24,231</w:t>
            </w:r>
          </w:p>
        </w:tc>
        <w:tc>
          <w:tcPr>
            <w:tcW w:type="dxa" w:w="1852"/>
          </w:tcPr>
          <w:p>
            <w:pPr>
              <w:spacing w:after="0"/>
              <w:jc w:val="right"/>
            </w:pPr>
            <w:r>
              <w:rPr>
                <w:sz w:val="16"/>
              </w:rPr>
              <w:t>$1,968,542</w:t>
            </w:r>
          </w:p>
        </w:tc>
        <w:tc>
          <w:tcPr>
            <w:tcW w:type="dxa" w:w="1196"/>
          </w:tcPr>
          <w:p>
            <w:pPr>
              <w:spacing w:after="0"/>
              <w:jc w:val="right"/>
            </w:pPr>
            <w:r>
              <w:rPr>
                <w:sz w:val="16"/>
              </w:rPr>
              <w:t>$1,993,683</w:t>
            </w:r>
          </w:p>
        </w:tc>
        <w:tc>
          <w:tcPr>
            <w:tcW w:type="dxa" w:w="2021"/>
          </w:tcPr>
          <w:p>
            <w:pPr>
              <w:spacing w:after="0"/>
              <w:jc w:val="right"/>
            </w:pPr>
            <w:r>
              <w:rPr>
                <w:sz w:val="16"/>
              </w:rPr>
              <w:t>5</w:t>
            </w:r>
          </w:p>
        </w:tc>
        <w:tc>
          <w:tcPr>
            <w:tcW w:type="dxa" w:w="2135"/>
          </w:tcPr>
          <w:p>
            <w:pPr>
              <w:spacing w:after="0"/>
              <w:jc w:val="left"/>
            </w:pPr>
            <w:r>
              <w:rPr>
                <w:sz w:val="16"/>
              </w:rPr>
              <w:t>Includes 4 Frost/Freeze records (outside NRI's Cold Wave definition; counted in this table and in B1-d, not in the B1-e descriptor).</w:t>
            </w:r>
          </w:p>
        </w:tc>
      </w:tr>
      <w:tr>
        <w:trPr>
          <w:cantSplit/>
        </w:trPr>
        <w:tc>
          <w:tcPr>
            <w:tcW w:type="dxa" w:w="715"/>
          </w:tcPr>
          <w:p>
            <w:pPr>
              <w:spacing w:after="0"/>
              <w:jc w:val="right"/>
            </w:pPr>
            <w:r>
              <w:rPr>
                <w:sz w:val="16"/>
              </w:rPr>
              <w:t>5</w:t>
            </w:r>
          </w:p>
        </w:tc>
        <w:tc>
          <w:tcPr>
            <w:tcW w:type="dxa" w:w="1037"/>
          </w:tcPr>
          <w:p>
            <w:pPr>
              <w:spacing w:after="0"/>
              <w:jc w:val="left"/>
            </w:pPr>
            <w:r>
              <w:rPr>
                <w:sz w:val="16"/>
              </w:rPr>
              <w:t>Heat Wave</w:t>
            </w:r>
          </w:p>
        </w:tc>
        <w:tc>
          <w:tcPr>
            <w:tcW w:type="dxa" w:w="1567"/>
          </w:tcPr>
          <w:p>
            <w:pPr>
              <w:spacing w:after="0"/>
              <w:jc w:val="left"/>
            </w:pPr>
            <w:r>
              <w:rPr>
                <w:sz w:val="16"/>
              </w:rPr>
              <w:t>Relatively Low</w:t>
            </w:r>
          </w:p>
        </w:tc>
        <w:tc>
          <w:tcPr>
            <w:tcW w:type="dxa" w:w="1426"/>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$390</w:t>
            </w:r>
          </w:p>
        </w:tc>
        <w:tc>
          <w:tcPr>
            <w:tcW w:type="dxa" w:w="1852"/>
          </w:tcPr>
          <w:p>
            <w:pPr>
              <w:spacing w:after="0"/>
              <w:jc w:val="right"/>
            </w:pPr>
            <w:r>
              <w:rPr>
                <w:sz w:val="16"/>
              </w:rPr>
              <w:t>$469,485</w:t>
            </w:r>
          </w:p>
        </w:tc>
        <w:tc>
          <w:tcPr>
            <w:tcW w:type="dxa" w:w="1196"/>
          </w:tcPr>
          <w:p>
            <w:pPr>
              <w:spacing w:after="0"/>
              <w:jc w:val="right"/>
            </w:pPr>
            <w:r>
              <w:rPr>
                <w:sz w:val="16"/>
              </w:rPr>
              <w:t>$469,875</w:t>
            </w:r>
          </w:p>
        </w:tc>
        <w:tc>
          <w:tcPr>
            <w:tcW w:type="dxa" w:w="2021"/>
          </w:tcPr>
          <w:p>
            <w:pPr>
              <w:spacing w:after="0"/>
              <w:jc w:val="right"/>
            </w:pPr>
            <w:r>
              <w:rPr>
                <w:sz w:val="16"/>
              </w:rPr>
              <w:t>4</w:t>
            </w:r>
          </w:p>
        </w:tc>
        <w:tc>
          <w:tcPr>
            <w:tcW w:type="dxa" w:w="2135"/>
          </w:tcPr>
          <w:p>
            <w:pPr>
              <w:spacing w:after="0"/>
              <w:jc w:val="left"/>
            </w:pPr>
          </w:p>
        </w:tc>
      </w:tr>
      <w:tr>
        <w:trPr>
          <w:cantSplit/>
        </w:trPr>
        <w:tc>
          <w:tcPr>
            <w:tcW w:type="dxa" w:w="715"/>
          </w:tcPr>
          <w:p>
            <w:pPr>
              <w:spacing w:after="0"/>
              <w:jc w:val="right"/>
            </w:pPr>
            <w:r>
              <w:rPr>
                <w:sz w:val="16"/>
              </w:rPr>
              <w:t>6</w:t>
            </w:r>
          </w:p>
        </w:tc>
        <w:tc>
          <w:tcPr>
            <w:tcW w:type="dxa" w:w="1037"/>
          </w:tcPr>
          <w:p>
            <w:pPr>
              <w:spacing w:after="0"/>
              <w:jc w:val="left"/>
            </w:pPr>
            <w:r>
              <w:rPr>
                <w:sz w:val="16"/>
              </w:rPr>
              <w:t>Drought</w:t>
            </w:r>
          </w:p>
        </w:tc>
        <w:tc>
          <w:tcPr>
            <w:tcW w:type="dxa" w:w="1567"/>
          </w:tcPr>
          <w:p>
            <w:pPr>
              <w:spacing w:after="0"/>
              <w:jc w:val="left"/>
            </w:pPr>
            <w:r>
              <w:rPr>
                <w:sz w:val="16"/>
              </w:rPr>
              <w:t>Relatively Moderate</w:t>
            </w:r>
          </w:p>
        </w:tc>
        <w:tc>
          <w:tcPr>
            <w:tcW w:type="dxa" w:w="142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$378,814</w:t>
            </w:r>
          </w:p>
        </w:tc>
        <w:tc>
          <w:tcPr>
            <w:tcW w:type="dxa" w:w="1852"/>
          </w:tcPr>
          <w:p>
            <w:pPr>
              <w:spacing w:after="0"/>
              <w:jc w:val="right"/>
            </w:pPr>
            <w:r>
              <w:rPr>
                <w:sz w:val="16"/>
              </w:rPr>
              <w:t>n/a</w:t>
            </w:r>
          </w:p>
        </w:tc>
        <w:tc>
          <w:tcPr>
            <w:tcW w:type="dxa" w:w="1196"/>
          </w:tcPr>
          <w:p>
            <w:pPr>
              <w:spacing w:after="0"/>
              <w:jc w:val="right"/>
            </w:pPr>
            <w:r>
              <w:rPr>
                <w:sz w:val="16"/>
              </w:rPr>
              <w:t>$378,814</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7</w:t>
            </w:r>
          </w:p>
        </w:tc>
        <w:tc>
          <w:tcPr>
            <w:tcW w:type="dxa" w:w="1037"/>
          </w:tcPr>
          <w:p>
            <w:pPr>
              <w:spacing w:after="0"/>
              <w:jc w:val="left"/>
            </w:pPr>
            <w:r>
              <w:rPr>
                <w:sz w:val="16"/>
              </w:rPr>
              <w:t>Strong Wind</w:t>
            </w:r>
          </w:p>
        </w:tc>
        <w:tc>
          <w:tcPr>
            <w:tcW w:type="dxa" w:w="1567"/>
          </w:tcPr>
          <w:p>
            <w:pPr>
              <w:spacing w:after="0"/>
              <w:jc w:val="left"/>
            </w:pPr>
            <w:r>
              <w:rPr>
                <w:sz w:val="16"/>
              </w:rPr>
              <w:t>Relatively Low</w:t>
            </w:r>
          </w:p>
        </w:tc>
        <w:tc>
          <w:tcPr>
            <w:tcW w:type="dxa" w:w="1426"/>
          </w:tcPr>
          <w:p>
            <w:pPr>
              <w:spacing w:after="0"/>
              <w:jc w:val="left"/>
            </w:pPr>
            <w:r>
              <w:rPr>
                <w:sz w:val="16"/>
              </w:rPr>
              <w:t>Relatively Low</w:t>
            </w:r>
          </w:p>
        </w:tc>
        <w:tc>
          <w:tcPr>
            <w:tcW w:type="dxa" w:w="1037"/>
          </w:tcPr>
          <w:p>
            <w:pPr>
              <w:spacing w:after="0"/>
              <w:jc w:val="right"/>
            </w:pPr>
            <w:r>
              <w:rPr>
                <w:sz w:val="16"/>
              </w:rPr>
              <w:t>$122,048</w:t>
            </w:r>
          </w:p>
        </w:tc>
        <w:tc>
          <w:tcPr>
            <w:tcW w:type="dxa" w:w="1126"/>
          </w:tcPr>
          <w:p>
            <w:pPr>
              <w:spacing w:after="0"/>
              <w:jc w:val="right"/>
            </w:pPr>
            <w:r>
              <w:rPr>
                <w:sz w:val="16"/>
              </w:rPr>
              <w:t>$18,578</w:t>
            </w:r>
          </w:p>
        </w:tc>
        <w:tc>
          <w:tcPr>
            <w:tcW w:type="dxa" w:w="1852"/>
          </w:tcPr>
          <w:p>
            <w:pPr>
              <w:spacing w:after="0"/>
              <w:jc w:val="right"/>
            </w:pPr>
            <w:r>
              <w:rPr>
                <w:sz w:val="16"/>
              </w:rPr>
              <w:t>$158,063</w:t>
            </w:r>
          </w:p>
        </w:tc>
        <w:tc>
          <w:tcPr>
            <w:tcW w:type="dxa" w:w="1196"/>
          </w:tcPr>
          <w:p>
            <w:pPr>
              <w:spacing w:after="0"/>
              <w:jc w:val="right"/>
            </w:pPr>
            <w:r>
              <w:rPr>
                <w:sz w:val="16"/>
              </w:rPr>
              <w:t>$298,689</w:t>
            </w:r>
          </w:p>
        </w:tc>
        <w:tc>
          <w:tcPr>
            <w:tcW w:type="dxa" w:w="2021"/>
          </w:tcPr>
          <w:p>
            <w:pPr>
              <w:spacing w:after="0"/>
              <w:jc w:val="right"/>
            </w:pPr>
            <w:r>
              <w:rPr>
                <w:sz w:val="16"/>
              </w:rPr>
              <w:t>114</w:t>
            </w:r>
          </w:p>
        </w:tc>
        <w:tc>
          <w:tcPr>
            <w:tcW w:type="dxa" w:w="2135"/>
          </w:tcPr>
          <w:p>
            <w:pPr>
              <w:spacing w:after="0"/>
              <w:jc w:val="left"/>
            </w:pPr>
            <w:r>
              <w:rPr>
                <w:sz w:val="16"/>
              </w:rPr>
              <w:t>Includes 10 High Wind and 8 Strong Wind records (NOAA non-thunderstorm wind types, outside NRI's Strong Wind definition).</w:t>
            </w:r>
          </w:p>
        </w:tc>
      </w:tr>
      <w:tr>
        <w:trPr>
          <w:cantSplit/>
        </w:trPr>
        <w:tc>
          <w:tcPr>
            <w:tcW w:type="dxa" w:w="715"/>
          </w:tcPr>
          <w:p>
            <w:pPr>
              <w:spacing w:after="0"/>
              <w:jc w:val="right"/>
            </w:pPr>
            <w:r>
              <w:rPr>
                <w:sz w:val="16"/>
              </w:rPr>
              <w:t>8</w:t>
            </w:r>
          </w:p>
        </w:tc>
        <w:tc>
          <w:tcPr>
            <w:tcW w:type="dxa" w:w="1037"/>
          </w:tcPr>
          <w:p>
            <w:pPr>
              <w:spacing w:after="0"/>
              <w:jc w:val="left"/>
            </w:pPr>
            <w:r>
              <w:rPr>
                <w:sz w:val="16"/>
              </w:rPr>
              <w:t>Earthquake</w:t>
            </w:r>
          </w:p>
        </w:tc>
        <w:tc>
          <w:tcPr>
            <w:tcW w:type="dxa" w:w="1567"/>
          </w:tcPr>
          <w:p>
            <w:pPr>
              <w:spacing w:after="0"/>
              <w:jc w:val="left"/>
            </w:pPr>
            <w:r>
              <w:rPr>
                <w:sz w:val="16"/>
              </w:rPr>
              <w:t>Very Low</w:t>
            </w:r>
          </w:p>
        </w:tc>
        <w:tc>
          <w:tcPr>
            <w:tcW w:type="dxa" w:w="1426"/>
          </w:tcPr>
          <w:p>
            <w:pPr>
              <w:spacing w:after="0"/>
              <w:jc w:val="left"/>
            </w:pPr>
            <w:r>
              <w:rPr>
                <w:sz w:val="16"/>
              </w:rPr>
              <w:t>Very Low</w:t>
            </w:r>
          </w:p>
        </w:tc>
        <w:tc>
          <w:tcPr>
            <w:tcW w:type="dxa" w:w="1037"/>
          </w:tcPr>
          <w:p>
            <w:pPr>
              <w:spacing w:after="0"/>
              <w:jc w:val="right"/>
            </w:pPr>
            <w:r>
              <w:rPr>
                <w:sz w:val="16"/>
              </w:rPr>
              <w:t>$216,826</w:t>
            </w:r>
          </w:p>
        </w:tc>
        <w:tc>
          <w:tcPr>
            <w:tcW w:type="dxa" w:w="1126"/>
          </w:tcPr>
          <w:p>
            <w:pPr>
              <w:spacing w:after="0"/>
              <w:jc w:val="right"/>
            </w:pPr>
            <w:r>
              <w:rPr>
                <w:sz w:val="16"/>
              </w:rPr>
              <w:t>n/a</w:t>
            </w:r>
          </w:p>
        </w:tc>
        <w:tc>
          <w:tcPr>
            <w:tcW w:type="dxa" w:w="1852"/>
          </w:tcPr>
          <w:p>
            <w:pPr>
              <w:spacing w:after="0"/>
              <w:jc w:val="right"/>
            </w:pPr>
            <w:r>
              <w:rPr>
                <w:sz w:val="16"/>
              </w:rPr>
              <w:t>$37,686</w:t>
            </w:r>
          </w:p>
        </w:tc>
        <w:tc>
          <w:tcPr>
            <w:tcW w:type="dxa" w:w="1196"/>
          </w:tcPr>
          <w:p>
            <w:pPr>
              <w:spacing w:after="0"/>
              <w:jc w:val="right"/>
            </w:pPr>
            <w:r>
              <w:rPr>
                <w:sz w:val="16"/>
              </w:rPr>
              <w:t>$254,512</w:t>
            </w:r>
          </w:p>
        </w:tc>
        <w:tc>
          <w:tcPr>
            <w:tcW w:type="dxa" w:w="2021"/>
          </w:tcPr>
          <w:p>
            <w:pPr>
              <w:spacing w:after="0"/>
              <w:jc w:val="right"/>
            </w:pPr>
          </w:p>
        </w:tc>
        <w:tc>
          <w:tcPr>
            <w:tcW w:type="dxa" w:w="2135"/>
          </w:tcPr>
          <w:p>
            <w:pPr>
              <w:spacing w:after="0"/>
              <w:jc w:val="left"/>
            </w:pPr>
            <w:r>
              <w:rPr>
                <w:sz w:val="16"/>
              </w:rPr>
              <w:t>Storm Events does not record earthquakes.</w:t>
            </w:r>
          </w:p>
        </w:tc>
      </w:tr>
      <w:tr>
        <w:trPr>
          <w:cantSplit/>
        </w:trPr>
        <w:tc>
          <w:tcPr>
            <w:tcW w:type="dxa" w:w="715"/>
          </w:tcPr>
          <w:p>
            <w:pPr>
              <w:spacing w:after="0"/>
              <w:jc w:val="right"/>
            </w:pPr>
            <w:r>
              <w:rPr>
                <w:sz w:val="16"/>
              </w:rPr>
              <w:t>9</w:t>
            </w:r>
          </w:p>
        </w:tc>
        <w:tc>
          <w:tcPr>
            <w:tcW w:type="dxa" w:w="1037"/>
          </w:tcPr>
          <w:p>
            <w:pPr>
              <w:spacing w:after="0"/>
              <w:jc w:val="left"/>
            </w:pPr>
            <w:r>
              <w:rPr>
                <w:sz w:val="16"/>
              </w:rPr>
              <w:t>Tornado</w:t>
            </w:r>
          </w:p>
        </w:tc>
        <w:tc>
          <w:tcPr>
            <w:tcW w:type="dxa" w:w="1567"/>
          </w:tcPr>
          <w:p>
            <w:pPr>
              <w:spacing w:after="0"/>
              <w:jc w:val="left"/>
            </w:pPr>
            <w:r>
              <w:rPr>
                <w:sz w:val="16"/>
              </w:rPr>
              <w:t>Very Low</w:t>
            </w:r>
          </w:p>
        </w:tc>
        <w:tc>
          <w:tcPr>
            <w:tcW w:type="dxa" w:w="1426"/>
          </w:tcPr>
          <w:p>
            <w:pPr>
              <w:spacing w:after="0"/>
              <w:jc w:val="left"/>
            </w:pPr>
            <w:r>
              <w:rPr>
                <w:sz w:val="16"/>
              </w:rPr>
              <w:t>Very Low</w:t>
            </w:r>
          </w:p>
        </w:tc>
        <w:tc>
          <w:tcPr>
            <w:tcW w:type="dxa" w:w="1037"/>
          </w:tcPr>
          <w:p>
            <w:pPr>
              <w:spacing w:after="0"/>
              <w:jc w:val="right"/>
            </w:pPr>
            <w:r>
              <w:rPr>
                <w:sz w:val="16"/>
              </w:rPr>
              <w:t>$50,462</w:t>
            </w:r>
          </w:p>
        </w:tc>
        <w:tc>
          <w:tcPr>
            <w:tcW w:type="dxa" w:w="1126"/>
          </w:tcPr>
          <w:p>
            <w:pPr>
              <w:spacing w:after="0"/>
              <w:jc w:val="right"/>
            </w:pPr>
            <w:r>
              <w:rPr>
                <w:sz w:val="16"/>
              </w:rPr>
              <w:t>$912</w:t>
            </w:r>
          </w:p>
        </w:tc>
        <w:tc>
          <w:tcPr>
            <w:tcW w:type="dxa" w:w="1852"/>
          </w:tcPr>
          <w:p>
            <w:pPr>
              <w:spacing w:after="0"/>
              <w:jc w:val="right"/>
            </w:pPr>
            <w:r>
              <w:rPr>
                <w:sz w:val="16"/>
              </w:rPr>
              <w:t>$99,273</w:t>
            </w:r>
          </w:p>
        </w:tc>
        <w:tc>
          <w:tcPr>
            <w:tcW w:type="dxa" w:w="1196"/>
          </w:tcPr>
          <w:p>
            <w:pPr>
              <w:spacing w:after="0"/>
              <w:jc w:val="right"/>
            </w:pPr>
            <w:r>
              <w:rPr>
                <w:sz w:val="16"/>
              </w:rPr>
              <w:t>$150,647</w:t>
            </w:r>
          </w:p>
        </w:tc>
        <w:tc>
          <w:tcPr>
            <w:tcW w:type="dxa" w:w="2021"/>
          </w:tcPr>
          <w:p>
            <w:pPr>
              <w:spacing w:after="0"/>
              <w:jc w:val="right"/>
            </w:pPr>
            <w:r>
              <w:rPr>
                <w:sz w:val="16"/>
              </w:rPr>
              <w:t>8</w:t>
            </w:r>
          </w:p>
        </w:tc>
        <w:tc>
          <w:tcPr>
            <w:tcW w:type="dxa" w:w="2135"/>
          </w:tcPr>
          <w:p>
            <w:pPr>
              <w:spacing w:after="0"/>
              <w:jc w:val="left"/>
            </w:pPr>
          </w:p>
        </w:tc>
      </w:tr>
      <w:tr>
        <w:trPr>
          <w:cantSplit/>
        </w:trPr>
        <w:tc>
          <w:tcPr>
            <w:tcW w:type="dxa" w:w="715"/>
          </w:tcPr>
          <w:p>
            <w:pPr>
              <w:spacing w:after="0"/>
              <w:jc w:val="right"/>
            </w:pPr>
            <w:r>
              <w:rPr>
                <w:sz w:val="16"/>
              </w:rPr>
              <w:t>10</w:t>
            </w:r>
          </w:p>
        </w:tc>
        <w:tc>
          <w:tcPr>
            <w:tcW w:type="dxa" w:w="1037"/>
          </w:tcPr>
          <w:p>
            <w:pPr>
              <w:spacing w:after="0"/>
              <w:jc w:val="left"/>
            </w:pPr>
            <w:r>
              <w:rPr>
                <w:sz w:val="16"/>
              </w:rPr>
              <w:t>Winter Weather</w:t>
            </w:r>
          </w:p>
        </w:tc>
        <w:tc>
          <w:tcPr>
            <w:tcW w:type="dxa" w:w="1567"/>
          </w:tcPr>
          <w:p>
            <w:pPr>
              <w:spacing w:after="0"/>
              <w:jc w:val="left"/>
            </w:pPr>
            <w:r>
              <w:rPr>
                <w:sz w:val="16"/>
              </w:rPr>
              <w:t>Relatively Moderate</w:t>
            </w:r>
          </w:p>
        </w:tc>
        <w:tc>
          <w:tcPr>
            <w:tcW w:type="dxa" w:w="1426"/>
          </w:tcPr>
          <w:p>
            <w:pPr>
              <w:spacing w:after="0"/>
              <w:jc w:val="left"/>
            </w:pPr>
            <w:r>
              <w:rPr>
                <w:sz w:val="16"/>
              </w:rPr>
              <w:t>Relatively Moderate</w:t>
            </w:r>
          </w:p>
        </w:tc>
        <w:tc>
          <w:tcPr>
            <w:tcW w:type="dxa" w:w="1037"/>
          </w:tcPr>
          <w:p>
            <w:pPr>
              <w:spacing w:after="0"/>
              <w:jc w:val="right"/>
            </w:pPr>
            <w:r>
              <w:rPr>
                <w:sz w:val="16"/>
              </w:rPr>
              <w:t>$69,887</w:t>
            </w:r>
          </w:p>
        </w:tc>
        <w:tc>
          <w:tcPr>
            <w:tcW w:type="dxa" w:w="1126"/>
          </w:tcPr>
          <w:p>
            <w:pPr>
              <w:spacing w:after="0"/>
              <w:jc w:val="right"/>
            </w:pPr>
            <w:r>
              <w:rPr>
                <w:sz w:val="16"/>
              </w:rPr>
              <w:t>$48</w:t>
            </w:r>
          </w:p>
        </w:tc>
        <w:tc>
          <w:tcPr>
            <w:tcW w:type="dxa" w:w="1852"/>
          </w:tcPr>
          <w:p>
            <w:pPr>
              <w:spacing w:after="0"/>
              <w:jc w:val="right"/>
            </w:pPr>
            <w:r>
              <w:rPr>
                <w:sz w:val="16"/>
              </w:rPr>
              <w:t>$79,004</w:t>
            </w:r>
          </w:p>
        </w:tc>
        <w:tc>
          <w:tcPr>
            <w:tcW w:type="dxa" w:w="1196"/>
          </w:tcPr>
          <w:p>
            <w:pPr>
              <w:spacing w:after="0"/>
              <w:jc w:val="right"/>
            </w:pPr>
            <w:r>
              <w:rPr>
                <w:sz w:val="16"/>
              </w:rPr>
              <w:t>$148,939</w:t>
            </w:r>
          </w:p>
        </w:tc>
        <w:tc>
          <w:tcPr>
            <w:tcW w:type="dxa" w:w="2021"/>
          </w:tcPr>
          <w:p>
            <w:pPr>
              <w:spacing w:after="0"/>
              <w:jc w:val="right"/>
            </w:pPr>
            <w:r>
              <w:rPr>
                <w:sz w:val="16"/>
              </w:rPr>
              <w:t>77</w:t>
            </w:r>
          </w:p>
        </w:tc>
        <w:tc>
          <w:tcPr>
            <w:tcW w:type="dxa" w:w="2135"/>
          </w:tcPr>
          <w:p>
            <w:pPr>
              <w:spacing w:after="0"/>
              <w:jc w:val="left"/>
            </w:pPr>
          </w:p>
        </w:tc>
      </w:tr>
      <w:tr>
        <w:trPr>
          <w:cantSplit/>
        </w:trPr>
        <w:tc>
          <w:tcPr>
            <w:tcW w:type="dxa" w:w="715"/>
          </w:tcPr>
          <w:p>
            <w:pPr>
              <w:spacing w:after="0"/>
              <w:jc w:val="right"/>
            </w:pPr>
            <w:r>
              <w:rPr>
                <w:sz w:val="16"/>
              </w:rPr>
              <w:t>11</w:t>
            </w:r>
          </w:p>
        </w:tc>
        <w:tc>
          <w:tcPr>
            <w:tcW w:type="dxa" w:w="1037"/>
          </w:tcPr>
          <w:p>
            <w:pPr>
              <w:spacing w:after="0"/>
              <w:jc w:val="left"/>
            </w:pPr>
            <w:r>
              <w:rPr>
                <w:sz w:val="16"/>
              </w:rPr>
              <w:t>Lightning</w:t>
            </w:r>
          </w:p>
        </w:tc>
        <w:tc>
          <w:tcPr>
            <w:tcW w:type="dxa" w:w="1567"/>
          </w:tcPr>
          <w:p>
            <w:pPr>
              <w:spacing w:after="0"/>
              <w:jc w:val="left"/>
            </w:pPr>
            <w:r>
              <w:rPr>
                <w:sz w:val="16"/>
              </w:rPr>
              <w:t>Relatively Low</w:t>
            </w:r>
          </w:p>
        </w:tc>
        <w:tc>
          <w:tcPr>
            <w:tcW w:type="dxa" w:w="1426"/>
          </w:tcPr>
          <w:p>
            <w:pPr>
              <w:spacing w:after="0"/>
              <w:jc w:val="left"/>
            </w:pPr>
            <w:r>
              <w:rPr>
                <w:sz w:val="16"/>
              </w:rPr>
              <w:t>Relatively Low</w:t>
            </w:r>
          </w:p>
        </w:tc>
        <w:tc>
          <w:tcPr>
            <w:tcW w:type="dxa" w:w="1037"/>
          </w:tcPr>
          <w:p>
            <w:pPr>
              <w:spacing w:after="0"/>
              <w:jc w:val="right"/>
            </w:pPr>
            <w:r>
              <w:rPr>
                <w:sz w:val="16"/>
              </w:rPr>
              <w:t>$21,187</w:t>
            </w:r>
          </w:p>
        </w:tc>
        <w:tc>
          <w:tcPr>
            <w:tcW w:type="dxa" w:w="1126"/>
          </w:tcPr>
          <w:p>
            <w:pPr>
              <w:spacing w:after="0"/>
              <w:jc w:val="right"/>
            </w:pPr>
            <w:r>
              <w:rPr>
                <w:sz w:val="16"/>
              </w:rPr>
              <w:t>n/a</w:t>
            </w:r>
          </w:p>
        </w:tc>
        <w:tc>
          <w:tcPr>
            <w:tcW w:type="dxa" w:w="1852"/>
          </w:tcPr>
          <w:p>
            <w:pPr>
              <w:spacing w:after="0"/>
              <w:jc w:val="right"/>
            </w:pPr>
            <w:r>
              <w:rPr>
                <w:sz w:val="16"/>
              </w:rPr>
              <w:t>$127,136</w:t>
            </w:r>
          </w:p>
        </w:tc>
        <w:tc>
          <w:tcPr>
            <w:tcW w:type="dxa" w:w="1196"/>
          </w:tcPr>
          <w:p>
            <w:pPr>
              <w:spacing w:after="0"/>
              <w:jc w:val="right"/>
            </w:pPr>
            <w:r>
              <w:rPr>
                <w:sz w:val="16"/>
              </w:rPr>
              <w:t>$148,324</w:t>
            </w:r>
          </w:p>
        </w:tc>
        <w:tc>
          <w:tcPr>
            <w:tcW w:type="dxa" w:w="2021"/>
          </w:tcPr>
          <w:p>
            <w:pPr>
              <w:spacing w:after="0"/>
              <w:jc w:val="right"/>
            </w:pPr>
            <w:r>
              <w:rPr>
                <w:sz w:val="16"/>
              </w:rPr>
              <w:t>4</w:t>
            </w:r>
          </w:p>
        </w:tc>
        <w:tc>
          <w:tcPr>
            <w:tcW w:type="dxa" w:w="2135"/>
          </w:tcPr>
          <w:p>
            <w:pPr>
              <w:spacing w:after="0"/>
              <w:jc w:val="left"/>
            </w:pPr>
          </w:p>
        </w:tc>
      </w:tr>
      <w:tr>
        <w:trPr>
          <w:cantSplit/>
        </w:trPr>
        <w:tc>
          <w:tcPr>
            <w:tcW w:type="dxa" w:w="715"/>
          </w:tcPr>
          <w:p>
            <w:pPr>
              <w:spacing w:after="0"/>
              <w:jc w:val="right"/>
            </w:pPr>
            <w:r>
              <w:rPr>
                <w:sz w:val="16"/>
              </w:rPr>
              <w:t>12</w:t>
            </w:r>
          </w:p>
        </w:tc>
        <w:tc>
          <w:tcPr>
            <w:tcW w:type="dxa" w:w="1037"/>
          </w:tcPr>
          <w:p>
            <w:pPr>
              <w:spacing w:after="0"/>
              <w:jc w:val="left"/>
            </w:pPr>
            <w:r>
              <w:rPr>
                <w:sz w:val="16"/>
              </w:rPr>
              <w:t>Wildfire</w:t>
            </w:r>
          </w:p>
        </w:tc>
        <w:tc>
          <w:tcPr>
            <w:tcW w:type="dxa" w:w="1567"/>
          </w:tcPr>
          <w:p>
            <w:pPr>
              <w:spacing w:after="0"/>
              <w:jc w:val="left"/>
            </w:pPr>
            <w:r>
              <w:rPr>
                <w:sz w:val="16"/>
              </w:rPr>
              <w:t>Relatively Low</w:t>
            </w:r>
          </w:p>
        </w:tc>
        <w:tc>
          <w:tcPr>
            <w:tcW w:type="dxa" w:w="1426"/>
          </w:tcPr>
          <w:p>
            <w:pPr>
              <w:spacing w:after="0"/>
              <w:jc w:val="left"/>
            </w:pPr>
            <w:r>
              <w:rPr>
                <w:sz w:val="16"/>
              </w:rPr>
              <w:t>Relatively Low</w:t>
            </w:r>
          </w:p>
        </w:tc>
        <w:tc>
          <w:tcPr>
            <w:tcW w:type="dxa" w:w="1037"/>
          </w:tcPr>
          <w:p>
            <w:pPr>
              <w:spacing w:after="0"/>
              <w:jc w:val="right"/>
            </w:pPr>
            <w:r>
              <w:rPr>
                <w:sz w:val="16"/>
              </w:rPr>
              <w:t>$104,708</w:t>
            </w:r>
          </w:p>
        </w:tc>
        <w:tc>
          <w:tcPr>
            <w:tcW w:type="dxa" w:w="1126"/>
          </w:tcPr>
          <w:p>
            <w:pPr>
              <w:spacing w:after="0"/>
              <w:jc w:val="right"/>
            </w:pPr>
            <w:r>
              <w:rPr>
                <w:sz w:val="16"/>
              </w:rPr>
              <w:t>$546</w:t>
            </w:r>
          </w:p>
        </w:tc>
        <w:tc>
          <w:tcPr>
            <w:tcW w:type="dxa" w:w="1852"/>
          </w:tcPr>
          <w:p>
            <w:pPr>
              <w:spacing w:after="0"/>
              <w:jc w:val="right"/>
            </w:pPr>
            <w:r>
              <w:rPr>
                <w:sz w:val="16"/>
              </w:rPr>
              <w:t>$13,541</w:t>
            </w:r>
          </w:p>
        </w:tc>
        <w:tc>
          <w:tcPr>
            <w:tcW w:type="dxa" w:w="1196"/>
          </w:tcPr>
          <w:p>
            <w:pPr>
              <w:spacing w:after="0"/>
              <w:jc w:val="right"/>
            </w:pPr>
            <w:r>
              <w:rPr>
                <w:sz w:val="16"/>
              </w:rPr>
              <w:t>$118,794</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r>
              <w:rPr>
                <w:sz w:val="16"/>
              </w:rPr>
              <w:t>13</w:t>
            </w:r>
          </w:p>
        </w:tc>
        <w:tc>
          <w:tcPr>
            <w:tcW w:type="dxa" w:w="1037"/>
          </w:tcPr>
          <w:p>
            <w:pPr>
              <w:spacing w:after="0"/>
              <w:jc w:val="left"/>
            </w:pPr>
            <w:r>
              <w:rPr>
                <w:sz w:val="16"/>
              </w:rPr>
              <w:t>Ice Storm</w:t>
            </w:r>
          </w:p>
        </w:tc>
        <w:tc>
          <w:tcPr>
            <w:tcW w:type="dxa" w:w="1567"/>
          </w:tcPr>
          <w:p>
            <w:pPr>
              <w:spacing w:after="0"/>
              <w:jc w:val="left"/>
            </w:pPr>
            <w:r>
              <w:rPr>
                <w:sz w:val="16"/>
              </w:rPr>
              <w:t>Relatively Low</w:t>
            </w:r>
          </w:p>
        </w:tc>
        <w:tc>
          <w:tcPr>
            <w:tcW w:type="dxa" w:w="1426"/>
          </w:tcPr>
          <w:p>
            <w:pPr>
              <w:spacing w:after="0"/>
              <w:jc w:val="left"/>
            </w:pPr>
            <w:r>
              <w:rPr>
                <w:sz w:val="16"/>
              </w:rPr>
              <w:t>Relatively Low</w:t>
            </w:r>
          </w:p>
        </w:tc>
        <w:tc>
          <w:tcPr>
            <w:tcW w:type="dxa" w:w="1037"/>
          </w:tcPr>
          <w:p>
            <w:pPr>
              <w:spacing w:after="0"/>
              <w:jc w:val="right"/>
            </w:pPr>
            <w:r>
              <w:rPr>
                <w:sz w:val="16"/>
              </w:rPr>
              <w:t>$104,690</w:t>
            </w:r>
          </w:p>
        </w:tc>
        <w:tc>
          <w:tcPr>
            <w:tcW w:type="dxa" w:w="1126"/>
          </w:tcPr>
          <w:p>
            <w:pPr>
              <w:spacing w:after="0"/>
              <w:jc w:val="right"/>
            </w:pPr>
            <w:r>
              <w:rPr>
                <w:sz w:val="16"/>
              </w:rPr>
              <w:t>n/a</w:t>
            </w:r>
          </w:p>
        </w:tc>
        <w:tc>
          <w:tcPr>
            <w:tcW w:type="dxa" w:w="1852"/>
          </w:tcPr>
          <w:p>
            <w:pPr>
              <w:spacing w:after="0"/>
              <w:jc w:val="right"/>
            </w:pPr>
            <w:r>
              <w:rPr>
                <w:sz w:val="16"/>
              </w:rPr>
              <w:t>$7,766</w:t>
            </w:r>
          </w:p>
        </w:tc>
        <w:tc>
          <w:tcPr>
            <w:tcW w:type="dxa" w:w="1196"/>
          </w:tcPr>
          <w:p>
            <w:pPr>
              <w:spacing w:after="0"/>
              <w:jc w:val="right"/>
            </w:pPr>
            <w:r>
              <w:rPr>
                <w:sz w:val="16"/>
              </w:rPr>
              <w:t>$112,456</w:t>
            </w:r>
          </w:p>
        </w:tc>
        <w:tc>
          <w:tcPr>
            <w:tcW w:type="dxa" w:w="2021"/>
          </w:tcPr>
          <w:p>
            <w:pPr>
              <w:spacing w:after="0"/>
              <w:jc w:val="right"/>
            </w:pPr>
            <w:r>
              <w:rPr>
                <w:sz w:val="16"/>
              </w:rPr>
              <w:t>1</w:t>
            </w:r>
          </w:p>
        </w:tc>
        <w:tc>
          <w:tcPr>
            <w:tcW w:type="dxa" w:w="2135"/>
          </w:tcPr>
          <w:p>
            <w:pPr>
              <w:spacing w:after="0"/>
              <w:jc w:val="left"/>
            </w:pPr>
          </w:p>
        </w:tc>
      </w:tr>
      <w:tr>
        <w:trPr>
          <w:cantSplit/>
        </w:trPr>
        <w:tc>
          <w:tcPr>
            <w:tcW w:type="dxa" w:w="715"/>
          </w:tcPr>
          <w:p>
            <w:pPr>
              <w:spacing w:after="0"/>
              <w:jc w:val="right"/>
            </w:pPr>
            <w:r>
              <w:rPr>
                <w:sz w:val="16"/>
              </w:rPr>
              <w:t>14</w:t>
            </w:r>
          </w:p>
        </w:tc>
        <w:tc>
          <w:tcPr>
            <w:tcW w:type="dxa" w:w="1037"/>
          </w:tcPr>
          <w:p>
            <w:pPr>
              <w:spacing w:after="0"/>
              <w:jc w:val="left"/>
            </w:pPr>
            <w:r>
              <w:rPr>
                <w:sz w:val="16"/>
              </w:rPr>
              <w:t>Hail</w:t>
            </w:r>
          </w:p>
        </w:tc>
        <w:tc>
          <w:tcPr>
            <w:tcW w:type="dxa" w:w="1567"/>
          </w:tcPr>
          <w:p>
            <w:pPr>
              <w:spacing w:after="0"/>
              <w:jc w:val="left"/>
            </w:pPr>
            <w:r>
              <w:rPr>
                <w:sz w:val="16"/>
              </w:rPr>
              <w:t>Very Low</w:t>
            </w:r>
          </w:p>
        </w:tc>
        <w:tc>
          <w:tcPr>
            <w:tcW w:type="dxa" w:w="1426"/>
          </w:tcPr>
          <w:p>
            <w:pPr>
              <w:spacing w:after="0"/>
              <w:jc w:val="left"/>
            </w:pPr>
            <w:r>
              <w:rPr>
                <w:sz w:val="16"/>
              </w:rPr>
              <w:t>Very Low</w:t>
            </w:r>
          </w:p>
        </w:tc>
        <w:tc>
          <w:tcPr>
            <w:tcW w:type="dxa" w:w="1037"/>
          </w:tcPr>
          <w:p>
            <w:pPr>
              <w:spacing w:after="0"/>
              <w:jc w:val="right"/>
            </w:pPr>
            <w:r>
              <w:rPr>
                <w:sz w:val="16"/>
              </w:rPr>
              <w:t>$10,183</w:t>
            </w:r>
          </w:p>
        </w:tc>
        <w:tc>
          <w:tcPr>
            <w:tcW w:type="dxa" w:w="1126"/>
          </w:tcPr>
          <w:p>
            <w:pPr>
              <w:spacing w:after="0"/>
              <w:jc w:val="right"/>
            </w:pPr>
            <w:r>
              <w:rPr>
                <w:sz w:val="16"/>
              </w:rPr>
              <w:t>$25,559</w:t>
            </w:r>
          </w:p>
        </w:tc>
        <w:tc>
          <w:tcPr>
            <w:tcW w:type="dxa" w:w="1852"/>
          </w:tcPr>
          <w:p>
            <w:pPr>
              <w:spacing w:after="0"/>
              <w:jc w:val="right"/>
            </w:pPr>
            <w:r>
              <w:rPr>
                <w:sz w:val="16"/>
              </w:rPr>
              <w:t>$64</w:t>
            </w:r>
          </w:p>
        </w:tc>
        <w:tc>
          <w:tcPr>
            <w:tcW w:type="dxa" w:w="1196"/>
          </w:tcPr>
          <w:p>
            <w:pPr>
              <w:spacing w:after="0"/>
              <w:jc w:val="right"/>
            </w:pPr>
            <w:r>
              <w:rPr>
                <w:sz w:val="16"/>
              </w:rPr>
              <w:t>$35,806</w:t>
            </w:r>
          </w:p>
        </w:tc>
        <w:tc>
          <w:tcPr>
            <w:tcW w:type="dxa" w:w="2021"/>
          </w:tcPr>
          <w:p>
            <w:pPr>
              <w:spacing w:after="0"/>
              <w:jc w:val="right"/>
            </w:pPr>
            <w:r>
              <w:rPr>
                <w:sz w:val="16"/>
              </w:rPr>
              <w:t>27</w:t>
            </w:r>
          </w:p>
        </w:tc>
        <w:tc>
          <w:tcPr>
            <w:tcW w:type="dxa" w:w="2135"/>
          </w:tcPr>
          <w:p>
            <w:pPr>
              <w:spacing w:after="0"/>
              <w:jc w:val="left"/>
            </w:pPr>
          </w:p>
        </w:tc>
      </w:tr>
      <w:tr>
        <w:trPr>
          <w:cantSplit/>
        </w:trPr>
        <w:tc>
          <w:tcPr>
            <w:tcW w:type="dxa" w:w="715"/>
          </w:tcPr>
          <w:p>
            <w:pPr>
              <w:spacing w:after="0"/>
              <w:jc w:val="right"/>
            </w:pPr>
            <w:r>
              <w:rPr>
                <w:sz w:val="16"/>
              </w:rPr>
              <w:t>15</w:t>
            </w:r>
          </w:p>
        </w:tc>
        <w:tc>
          <w:tcPr>
            <w:tcW w:type="dxa" w:w="1037"/>
          </w:tcPr>
          <w:p>
            <w:pPr>
              <w:spacing w:after="0"/>
              <w:jc w:val="left"/>
            </w:pPr>
            <w:r>
              <w:rPr>
                <w:sz w:val="16"/>
              </w:rPr>
              <w:t>Landslide</w:t>
            </w:r>
          </w:p>
        </w:tc>
        <w:tc>
          <w:tcPr>
            <w:tcW w:type="dxa" w:w="1567"/>
          </w:tcPr>
          <w:p>
            <w:pPr>
              <w:spacing w:after="0"/>
              <w:jc w:val="left"/>
            </w:pPr>
            <w:r>
              <w:rPr>
                <w:sz w:val="16"/>
              </w:rPr>
              <w:t>Very Low</w:t>
            </w:r>
          </w:p>
        </w:tc>
        <w:tc>
          <w:tcPr>
            <w:tcW w:type="dxa" w:w="1426"/>
          </w:tcPr>
          <w:p>
            <w:pPr>
              <w:spacing w:after="0"/>
              <w:jc w:val="left"/>
            </w:pPr>
            <w:r>
              <w:rPr>
                <w:sz w:val="16"/>
              </w:rPr>
              <w:t>Very Low</w:t>
            </w:r>
          </w:p>
        </w:tc>
        <w:tc>
          <w:tcPr>
            <w:tcW w:type="dxa" w:w="1037"/>
          </w:tcPr>
          <w:p>
            <w:pPr>
              <w:spacing w:after="0"/>
              <w:jc w:val="right"/>
            </w:pPr>
            <w:r>
              <w:rPr>
                <w:sz w:val="16"/>
              </w:rPr>
              <w:t>$64</w:t>
            </w:r>
          </w:p>
        </w:tc>
        <w:tc>
          <w:tcPr>
            <w:tcW w:type="dxa" w:w="1126"/>
          </w:tcPr>
          <w:p>
            <w:pPr>
              <w:spacing w:after="0"/>
              <w:jc w:val="right"/>
            </w:pPr>
            <w:r>
              <w:rPr>
                <w:sz w:val="16"/>
              </w:rPr>
              <w:t>n/a</w:t>
            </w:r>
          </w:p>
        </w:tc>
        <w:tc>
          <w:tcPr>
            <w:tcW w:type="dxa" w:w="1852"/>
          </w:tcPr>
          <w:p>
            <w:pPr>
              <w:spacing w:after="0"/>
              <w:jc w:val="right"/>
            </w:pPr>
            <w:r>
              <w:rPr>
                <w:sz w:val="16"/>
              </w:rPr>
              <w:t>$1</w:t>
            </w:r>
          </w:p>
        </w:tc>
        <w:tc>
          <w:tcPr>
            <w:tcW w:type="dxa" w:w="1196"/>
          </w:tcPr>
          <w:p>
            <w:pPr>
              <w:spacing w:after="0"/>
              <w:jc w:val="right"/>
            </w:pPr>
            <w:r>
              <w:rPr>
                <w:sz w:val="16"/>
              </w:rPr>
              <w:t>$66</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r>
        <w:trPr>
          <w:cantSplit/>
        </w:trPr>
        <w:tc>
          <w:tcPr>
            <w:tcW w:type="dxa" w:w="715"/>
          </w:tcPr>
          <w:p>
            <w:pPr>
              <w:spacing w:after="0"/>
              <w:jc w:val="right"/>
            </w:pPr>
          </w:p>
        </w:tc>
        <w:tc>
          <w:tcPr>
            <w:tcW w:type="dxa" w:w="1037"/>
          </w:tcPr>
          <w:p>
            <w:pPr>
              <w:spacing w:after="0"/>
              <w:jc w:val="left"/>
            </w:pPr>
            <w:r>
              <w:rPr>
                <w:sz w:val="16"/>
              </w:rPr>
              <w:t>Tsunami</w:t>
            </w:r>
          </w:p>
        </w:tc>
        <w:tc>
          <w:tcPr>
            <w:tcW w:type="dxa" w:w="1567"/>
          </w:tcPr>
          <w:p>
            <w:pPr>
              <w:spacing w:after="0"/>
              <w:jc w:val="left"/>
            </w:pPr>
            <w:r>
              <w:rPr>
                <w:sz w:val="16"/>
              </w:rPr>
              <w:t>Insufficient Data</w:t>
            </w:r>
          </w:p>
        </w:tc>
        <w:tc>
          <w:tcPr>
            <w:tcW w:type="dxa" w:w="1426"/>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852"/>
          </w:tcPr>
          <w:p>
            <w:pPr>
              <w:spacing w:after="0"/>
              <w:jc w:val="right"/>
            </w:pPr>
            <w:r>
              <w:rPr>
                <w:sz w:val="16"/>
              </w:rPr>
              <w:t>n/a</w:t>
            </w:r>
          </w:p>
        </w:tc>
        <w:tc>
          <w:tcPr>
            <w:tcW w:type="dxa" w:w="1196"/>
          </w:tcPr>
          <w:p>
            <w:pPr>
              <w:spacing w:after="0"/>
              <w:jc w:val="right"/>
            </w:pPr>
            <w:r>
              <w:rPr>
                <w:sz w:val="16"/>
              </w:rPr>
              <w:t>n/a</w:t>
            </w:r>
          </w:p>
        </w:tc>
        <w:tc>
          <w:tcPr>
            <w:tcW w:type="dxa" w:w="2021"/>
          </w:tcPr>
          <w:p>
            <w:pPr>
              <w:spacing w:after="0"/>
              <w:jc w:val="right"/>
            </w:pPr>
            <w:r>
              <w:rPr>
                <w:sz w:val="16"/>
              </w:rPr>
              <w:t>0</w:t>
            </w:r>
          </w:p>
        </w:tc>
        <w:tc>
          <w:tcPr>
            <w:tcW w:type="dxa" w:w="213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9500 (Relatively Low, 61.0); tract 9515 (Relatively Low, 52.7); tract 9503 (Relatively Low, 50.3)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9512 (Relatively High, 96.2); tract 9508 (Relatively High, 95.9); tract 9514 (Relatively High, 95.4)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9508 (Very Low, 70.8); tract 9512 (Very Low, 69.1); tract 9514 (Very Low, 60.2)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9515 (Relatively Low, 36.0); tract 9508 (Very Low, 27.2); tract 9503 (Very Low, 27.2)</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9512 (Relatively Low, 87.6); tract 9517 (Relatively Low, 86.7); tract 9508 (Relatively Low, 86.7)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9500 is Census Tract 9500).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893"/>
        <w:gridCol w:w="1767"/>
        <w:gridCol w:w="1404"/>
        <w:gridCol w:w="1532"/>
        <w:gridCol w:w="1878"/>
        <w:gridCol w:w="2359"/>
        <w:gridCol w:w="1518"/>
      </w:tblGrid>
      <w:tr>
        <w:trPr>
          <w:cantSplit/>
          <w:tblHeader/>
        </w:trPr>
        <w:tc>
          <w:tcPr>
            <w:tcW w:type="dxa" w:w="1761"/>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Scale</w:t>
            </w:r>
          </w:p>
        </w:tc>
        <w:tc>
          <w:tcPr>
            <w:tcW w:type="dxa" w:w="176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04"/>
            <w:shd w:val="clear" w:color="auto" w:fill="E8E8E8"/>
          </w:tcPr>
          <w:p>
            <w:pPr>
              <w:spacing w:after="0"/>
              <w:jc w:val="left"/>
            </w:pPr>
            <w:r>
              <w:rPr>
                <w:b/>
                <w:sz w:val="16"/>
              </w:rPr>
              <w:t>Observed range</w:t>
            </w:r>
          </w:p>
        </w:tc>
        <w:tc>
          <w:tcPr>
            <w:tcW w:type="dxa" w:w="1532"/>
            <w:shd w:val="clear" w:color="auto" w:fill="E8E8E8"/>
          </w:tcPr>
          <w:p>
            <w:pPr>
              <w:spacing w:after="0"/>
              <w:jc w:val="left"/>
            </w:pPr>
            <w:r>
              <w:rPr>
                <w:b/>
                <w:sz w:val="16"/>
              </w:rPr>
              <w:t>Worst recorded event</w:t>
            </w:r>
          </w:p>
        </w:tc>
        <w:tc>
          <w:tcPr>
            <w:tcW w:type="dxa" w:w="1878"/>
            <w:shd w:val="clear" w:color="auto" w:fill="E8E8E8"/>
          </w:tcPr>
          <w:p>
            <w:pPr>
              <w:spacing w:after="0"/>
              <w:jc w:val="left"/>
            </w:pPr>
            <w:r>
              <w:rPr>
                <w:b/>
                <w:sz w:val="16"/>
              </w:rPr>
              <w:t>Most damaging (when different)</w:t>
            </w:r>
          </w:p>
        </w:tc>
        <w:tc>
          <w:tcPr>
            <w:tcW w:type="dxa" w:w="2359"/>
            <w:shd w:val="clear" w:color="auto" w:fill="E8E8E8"/>
          </w:tcPr>
          <w:p>
            <w:pPr>
              <w:spacing w:after="0"/>
              <w:jc w:val="left"/>
            </w:pPr>
            <w:r>
              <w:rPr>
                <w:b/>
                <w:sz w:val="16"/>
              </w:rPr>
              <w:t>How it applies to jurisdictions</w:t>
            </w:r>
          </w:p>
        </w:tc>
        <w:tc>
          <w:tcPr>
            <w:tcW w:type="dxa" w:w="1518"/>
            <w:shd w:val="clear" w:color="auto" w:fill="E8E8E8"/>
          </w:tcPr>
          <w:p>
            <w:pPr>
              <w:spacing w:after="0"/>
              <w:jc w:val="left"/>
            </w:pPr>
            <w:r>
              <w:rPr>
                <w:b/>
                <w:sz w:val="16"/>
              </w:rPr>
              <w:t>Note</w:t>
            </w:r>
          </w:p>
        </w:tc>
      </w:tr>
      <w:tr>
        <w:trPr>
          <w:cantSplit/>
        </w:trPr>
        <w:tc>
          <w:tcPr>
            <w:tcW w:type="dxa" w:w="1761"/>
          </w:tcPr>
          <w:p>
            <w:pPr>
              <w:spacing w:after="0"/>
              <w:jc w:val="left"/>
            </w:pPr>
            <w:r>
              <w:rPr>
                <w:sz w:val="16"/>
              </w:rPr>
              <w:t>Coastal Flood, Storm Surge/Tide</w:t>
            </w:r>
          </w:p>
        </w:tc>
        <w:tc>
          <w:tcPr>
            <w:tcW w:type="dxa" w:w="1893"/>
          </w:tcPr>
          <w:p>
            <w:pPr>
              <w:spacing w:after="0"/>
              <w:jc w:val="left"/>
            </w:pPr>
            <w:r>
              <w:rPr>
                <w:sz w:val="16"/>
              </w:rPr>
              <w:t>none in data (flood depth: FIRM)</w:t>
            </w:r>
          </w:p>
        </w:tc>
        <w:tc>
          <w:tcPr>
            <w:tcW w:type="dxa" w:w="1767"/>
          </w:tcPr>
          <w:p>
            <w:pPr>
              <w:spacing w:after="0"/>
              <w:jc w:val="right"/>
            </w:pPr>
            <w:r>
              <w:rPr>
                <w:sz w:val="16"/>
              </w:rPr>
              <w:t>8 records, 1998 to 2025 (8 zone-level)</w:t>
            </w:r>
          </w:p>
        </w:tc>
        <w:tc>
          <w:tcPr>
            <w:tcW w:type="dxa" w:w="1404"/>
          </w:tcPr>
          <w:p>
            <w:pPr>
              <w:spacing w:after="0"/>
              <w:jc w:val="left"/>
            </w:pPr>
          </w:p>
        </w:tc>
        <w:tc>
          <w:tcPr>
            <w:tcW w:type="dxa" w:w="1532"/>
          </w:tcPr>
          <w:p>
            <w:pPr>
              <w:spacing w:after="0"/>
              <w:jc w:val="left"/>
            </w:pPr>
            <w:r>
              <w:rPr>
                <w:sz w:val="16"/>
              </w:rPr>
              <w:t>Coastal Flood, 2012-10-28, $2,500,000 property; $0 crops (2012 dollars); NWS zone MDZ025</w:t>
            </w:r>
          </w:p>
        </w:tc>
        <w:tc>
          <w:tcPr>
            <w:tcW w:type="dxa" w:w="1878"/>
          </w:tcPr>
          <w:p>
            <w:pPr>
              <w:spacing w:after="0"/>
              <w:jc w:val="left"/>
            </w:pPr>
          </w:p>
        </w:tc>
        <w:tc>
          <w:tcPr>
            <w:tcW w:type="dxa" w:w="2359"/>
          </w:tcPr>
          <w:p>
            <w:pPr>
              <w:spacing w:after="0"/>
              <w:jc w:val="left"/>
            </w:pPr>
            <w:r>
              <w:rPr>
                <w:sz w:val="16"/>
              </w:rPr>
              <w:t>Countywide (zone-level records).</w:t>
            </w:r>
          </w:p>
        </w:tc>
        <w:tc>
          <w:tcPr>
            <w:tcW w:type="dxa" w:w="1518"/>
          </w:tcPr>
          <w:p>
            <w:pPr>
              <w:spacing w:after="0"/>
              <w:jc w:val="left"/>
            </w:pPr>
            <w:r>
              <w:rPr>
                <w:sz w:val="16"/>
              </w:rPr>
              <w:t>Flood depth: see the FEMA Flood Insurance Rate Map.</w:t>
            </w:r>
          </w:p>
        </w:tc>
      </w:tr>
      <w:tr>
        <w:trPr>
          <w:cantSplit/>
        </w:trPr>
        <w:tc>
          <w:tcPr>
            <w:tcW w:type="dxa" w:w="1761"/>
          </w:tcPr>
          <w:p>
            <w:pPr>
              <w:spacing w:after="0"/>
              <w:jc w:val="left"/>
            </w:pPr>
            <w:r>
              <w:rPr>
                <w:sz w:val="16"/>
              </w:rPr>
              <w:t>Cold/Wind Chill, Extreme Cold/Wind Chill</w:t>
            </w:r>
          </w:p>
        </w:tc>
        <w:tc>
          <w:tcPr>
            <w:tcW w:type="dxa" w:w="1893"/>
          </w:tcPr>
          <w:p>
            <w:pPr>
              <w:spacing w:after="0"/>
              <w:jc w:val="left"/>
            </w:pPr>
            <w:r>
              <w:rPr>
                <w:sz w:val="16"/>
              </w:rPr>
              <w:t>wind chill</w:t>
            </w:r>
          </w:p>
        </w:tc>
        <w:tc>
          <w:tcPr>
            <w:tcW w:type="dxa" w:w="1767"/>
          </w:tcPr>
          <w:p>
            <w:pPr>
              <w:spacing w:after="0"/>
              <w:jc w:val="right"/>
            </w:pPr>
            <w:r>
              <w:rPr>
                <w:sz w:val="16"/>
              </w:rPr>
              <w:t>1 record, 1996 (1 zone-level)</w:t>
            </w:r>
          </w:p>
        </w:tc>
        <w:tc>
          <w:tcPr>
            <w:tcW w:type="dxa" w:w="1404"/>
          </w:tcPr>
          <w:p>
            <w:pPr>
              <w:spacing w:after="0"/>
              <w:jc w:val="left"/>
            </w:pPr>
            <w:r>
              <w:rPr>
                <w:sz w:val="16"/>
              </w:rPr>
              <w:t>3 days; 1 with a recorded value</w:t>
            </w:r>
          </w:p>
        </w:tc>
        <w:tc>
          <w:tcPr>
            <w:tcW w:type="dxa" w:w="1532"/>
          </w:tcPr>
          <w:p>
            <w:pPr>
              <w:spacing w:after="0"/>
              <w:jc w:val="left"/>
            </w:pPr>
            <w:r>
              <w:rPr>
                <w:sz w:val="16"/>
              </w:rPr>
              <w:t>3 consecutive days, 1996-02-05 to 1996-02-07, zone-level</w:t>
            </w:r>
          </w:p>
        </w:tc>
        <w:tc>
          <w:tcPr>
            <w:tcW w:type="dxa" w:w="1878"/>
          </w:tcPr>
          <w:p>
            <w:pPr>
              <w:spacing w:after="0"/>
              <w:jc w:val="left"/>
            </w:pPr>
          </w:p>
        </w:tc>
        <w:tc>
          <w:tcPr>
            <w:tcW w:type="dxa" w:w="2359"/>
          </w:tcPr>
          <w:p>
            <w:pPr>
              <w:spacing w:after="0"/>
              <w:jc w:val="left"/>
            </w:pPr>
            <w:r>
              <w:rPr>
                <w:sz w:val="16"/>
              </w:rPr>
              <w:t>Countywide (zone-level records).</w:t>
            </w:r>
          </w:p>
        </w:tc>
        <w:tc>
          <w:tcPr>
            <w:tcW w:type="dxa" w:w="1518"/>
          </w:tcPr>
          <w:p>
            <w:pPr>
              <w:spacing w:after="0"/>
              <w:jc w:val="left"/>
            </w:pPr>
          </w:p>
        </w:tc>
      </w:tr>
      <w:tr>
        <w:trPr>
          <w:cantSplit/>
        </w:trPr>
        <w:tc>
          <w:tcPr>
            <w:tcW w:type="dxa" w:w="1761"/>
          </w:tcPr>
          <w:p>
            <w:pPr>
              <w:spacing w:after="0"/>
              <w:jc w:val="left"/>
            </w:pPr>
            <w:r>
              <w:rPr>
                <w:sz w:val="16"/>
              </w:rPr>
              <w:t>Frost/Freeze (outside NRI's Cold Wave definition)</w:t>
            </w:r>
          </w:p>
        </w:tc>
        <w:tc>
          <w:tcPr>
            <w:tcW w:type="dxa" w:w="1893"/>
          </w:tcPr>
          <w:p>
            <w:pPr>
              <w:spacing w:after="0"/>
              <w:jc w:val="left"/>
            </w:pPr>
            <w:r>
              <w:rPr>
                <w:sz w:val="16"/>
              </w:rPr>
              <w:t>crop damage</w:t>
            </w:r>
          </w:p>
        </w:tc>
        <w:tc>
          <w:tcPr>
            <w:tcW w:type="dxa" w:w="1767"/>
          </w:tcPr>
          <w:p>
            <w:pPr>
              <w:spacing w:after="0"/>
              <w:jc w:val="right"/>
            </w:pPr>
            <w:r>
              <w:rPr>
                <w:sz w:val="16"/>
              </w:rPr>
              <w:t>4 records, 2003 to 2016 (4 zone-level)</w:t>
            </w:r>
          </w:p>
        </w:tc>
        <w:tc>
          <w:tcPr>
            <w:tcW w:type="dxa" w:w="1404"/>
          </w:tcPr>
          <w:p>
            <w:pPr>
              <w:spacing w:after="0"/>
              <w:jc w:val="left"/>
            </w:pPr>
          </w:p>
        </w:tc>
        <w:tc>
          <w:tcPr>
            <w:tcW w:type="dxa" w:w="1532"/>
          </w:tcPr>
          <w:p>
            <w:pPr>
              <w:spacing w:after="0"/>
              <w:jc w:val="left"/>
            </w:pPr>
            <w:r>
              <w:rPr>
                <w:sz w:val="16"/>
              </w:rPr>
              <w:t>No crop damage reported in 4 records.</w:t>
            </w:r>
          </w:p>
        </w:tc>
        <w:tc>
          <w:tcPr>
            <w:tcW w:type="dxa" w:w="1878"/>
          </w:tcPr>
          <w:p>
            <w:pPr>
              <w:spacing w:after="0"/>
              <w:jc w:val="left"/>
            </w:pPr>
          </w:p>
        </w:tc>
        <w:tc>
          <w:tcPr>
            <w:tcW w:type="dxa" w:w="2359"/>
          </w:tcPr>
          <w:p>
            <w:pPr>
              <w:spacing w:after="0"/>
              <w:jc w:val="left"/>
            </w:pPr>
            <w:r>
              <w:rPr>
                <w:sz w:val="16"/>
              </w:rPr>
              <w:t>Countywide (zone-level records).</w:t>
            </w:r>
          </w:p>
        </w:tc>
        <w:tc>
          <w:tcPr>
            <w:tcW w:type="dxa" w:w="1518"/>
          </w:tcPr>
          <w:p>
            <w:pPr>
              <w:spacing w:after="0"/>
              <w:jc w:val="left"/>
            </w:pPr>
          </w:p>
        </w:tc>
      </w:tr>
      <w:tr>
        <w:trPr>
          <w:cantSplit/>
        </w:trPr>
        <w:tc>
          <w:tcPr>
            <w:tcW w:type="dxa" w:w="1761"/>
          </w:tcPr>
          <w:p>
            <w:pPr>
              <w:spacing w:after="0"/>
              <w:jc w:val="left"/>
            </w:pPr>
            <w:r>
              <w:rPr>
                <w:sz w:val="16"/>
              </w:rPr>
              <w:t>Drought</w:t>
            </w:r>
          </w:p>
        </w:tc>
        <w:tc>
          <w:tcPr>
            <w:tcW w:type="dxa" w:w="1893"/>
          </w:tcPr>
          <w:p>
            <w:pPr>
              <w:spacing w:after="0"/>
              <w:jc w:val="left"/>
            </w:pPr>
            <w:r>
              <w:rPr>
                <w:sz w:val="16"/>
              </w:rPr>
              <w:t>U.S. Drought Monitor scale (D0 to D4)</w:t>
            </w:r>
          </w:p>
        </w:tc>
        <w:tc>
          <w:tcPr>
            <w:tcW w:type="dxa" w:w="1767"/>
          </w:tcPr>
          <w:p>
            <w:pPr>
              <w:spacing w:after="0"/>
              <w:jc w:val="right"/>
            </w:pPr>
            <w:r>
              <w:rPr>
                <w:sz w:val="16"/>
              </w:rPr>
              <w:t>0</w:t>
            </w:r>
          </w:p>
        </w:tc>
        <w:tc>
          <w:tcPr>
            <w:tcW w:type="dxa" w:w="1404"/>
          </w:tcPr>
          <w:p>
            <w:pPr>
              <w:spacing w:after="0"/>
              <w:jc w:val="left"/>
            </w:pPr>
          </w:p>
        </w:tc>
        <w:tc>
          <w:tcPr>
            <w:tcW w:type="dxa" w:w="1532"/>
          </w:tcPr>
          <w:p>
            <w:pPr>
              <w:spacing w:after="0"/>
              <w:jc w:val="left"/>
            </w:pPr>
          </w:p>
        </w:tc>
        <w:tc>
          <w:tcPr>
            <w:tcW w:type="dxa" w:w="1878"/>
          </w:tcPr>
          <w:p>
            <w:pPr>
              <w:spacing w:after="0"/>
              <w:jc w:val="left"/>
            </w:pPr>
          </w:p>
        </w:tc>
        <w:tc>
          <w:tcPr>
            <w:tcW w:type="dxa" w:w="2359"/>
          </w:tcPr>
          <w:p>
            <w:pPr>
              <w:spacing w:after="0"/>
              <w:jc w:val="left"/>
            </w:pPr>
          </w:p>
        </w:tc>
        <w:tc>
          <w:tcPr>
            <w:tcW w:type="dxa" w:w="151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893"/>
          </w:tcPr>
          <w:p>
            <w:pPr>
              <w:spacing w:after="0"/>
              <w:jc w:val="left"/>
            </w:pPr>
            <w:r>
              <w:rPr>
                <w:sz w:val="16"/>
              </w:rPr>
              <w:t>Modified Mercalli (local data)</w:t>
            </w:r>
          </w:p>
        </w:tc>
        <w:tc>
          <w:tcPr>
            <w:tcW w:type="dxa" w:w="1767"/>
          </w:tcPr>
          <w:p>
            <w:pPr>
              <w:spacing w:after="0"/>
              <w:jc w:val="right"/>
            </w:pPr>
            <w:r>
              <w:rPr>
                <w:sz w:val="16"/>
              </w:rPr>
              <w:t>0</w:t>
            </w:r>
          </w:p>
        </w:tc>
        <w:tc>
          <w:tcPr>
            <w:tcW w:type="dxa" w:w="1404"/>
          </w:tcPr>
          <w:p>
            <w:pPr>
              <w:spacing w:after="0"/>
              <w:jc w:val="left"/>
            </w:pPr>
          </w:p>
        </w:tc>
        <w:tc>
          <w:tcPr>
            <w:tcW w:type="dxa" w:w="1532"/>
          </w:tcPr>
          <w:p>
            <w:pPr>
              <w:spacing w:after="0"/>
              <w:jc w:val="left"/>
            </w:pPr>
          </w:p>
        </w:tc>
        <w:tc>
          <w:tcPr>
            <w:tcW w:type="dxa" w:w="1878"/>
          </w:tcPr>
          <w:p>
            <w:pPr>
              <w:spacing w:after="0"/>
              <w:jc w:val="left"/>
            </w:pPr>
          </w:p>
        </w:tc>
        <w:tc>
          <w:tcPr>
            <w:tcW w:type="dxa" w:w="2359"/>
          </w:tcPr>
          <w:p>
            <w:pPr>
              <w:spacing w:after="0"/>
              <w:jc w:val="left"/>
            </w:pPr>
          </w:p>
        </w:tc>
        <w:tc>
          <w:tcPr>
            <w:tcW w:type="dxa" w:w="1518"/>
          </w:tcPr>
          <w:p>
            <w:pPr>
              <w:spacing w:after="0"/>
              <w:jc w:val="left"/>
            </w:pPr>
            <w:r>
              <w:rPr>
                <w:sz w:val="16"/>
              </w:rPr>
              <w:t>Storm Events does not record earthquakes; the USGS earthquake catalog is the source.</w:t>
            </w:r>
          </w:p>
        </w:tc>
      </w:tr>
      <w:tr>
        <w:trPr>
          <w:cantSplit/>
        </w:trPr>
        <w:tc>
          <w:tcPr>
            <w:tcW w:type="dxa" w:w="1761"/>
          </w:tcPr>
          <w:p>
            <w:pPr>
              <w:spacing w:after="0"/>
              <w:jc w:val="left"/>
            </w:pPr>
            <w:r>
              <w:rPr>
                <w:sz w:val="16"/>
              </w:rPr>
              <w:t>Hail</w:t>
            </w:r>
          </w:p>
        </w:tc>
        <w:tc>
          <w:tcPr>
            <w:tcW w:type="dxa" w:w="1893"/>
          </w:tcPr>
          <w:p>
            <w:pPr>
              <w:spacing w:after="0"/>
              <w:jc w:val="left"/>
            </w:pPr>
            <w:r>
              <w:rPr>
                <w:sz w:val="16"/>
              </w:rPr>
              <w:t>hail size (inches)</w:t>
            </w:r>
          </w:p>
        </w:tc>
        <w:tc>
          <w:tcPr>
            <w:tcW w:type="dxa" w:w="1767"/>
          </w:tcPr>
          <w:p>
            <w:pPr>
              <w:spacing w:after="0"/>
              <w:jc w:val="right"/>
            </w:pPr>
            <w:r>
              <w:rPr>
                <w:sz w:val="16"/>
              </w:rPr>
              <w:t>32 records, 1958 to 2025</w:t>
            </w:r>
          </w:p>
        </w:tc>
        <w:tc>
          <w:tcPr>
            <w:tcW w:type="dxa" w:w="1404"/>
          </w:tcPr>
          <w:p>
            <w:pPr>
              <w:spacing w:after="0"/>
              <w:jc w:val="left"/>
            </w:pPr>
            <w:r>
              <w:rPr>
                <w:sz w:val="16"/>
              </w:rPr>
              <w:t>0.75 in to 1.75 in (median 1 in); 32 with a recorded value</w:t>
            </w:r>
          </w:p>
        </w:tc>
        <w:tc>
          <w:tcPr>
            <w:tcW w:type="dxa" w:w="1532"/>
          </w:tcPr>
          <w:p>
            <w:pPr>
              <w:spacing w:after="0"/>
              <w:jc w:val="left"/>
            </w:pPr>
            <w:r>
              <w:rPr>
                <w:sz w:val="16"/>
              </w:rPr>
              <w:t>1.75 in hail, 2011-07-19; same size also recorded on 1998-06-02, 2001-05-22, 2009-04-06</w:t>
            </w:r>
          </w:p>
        </w:tc>
        <w:tc>
          <w:tcPr>
            <w:tcW w:type="dxa" w:w="1878"/>
          </w:tcPr>
          <w:p>
            <w:pPr>
              <w:spacing w:after="0"/>
              <w:jc w:val="left"/>
            </w:pPr>
            <w:r>
              <w:rPr>
                <w:sz w:val="16"/>
              </w:rPr>
              <w:t>Hail, 2009-07-27, $2,000 property; $0 crops (2009 dollars)</w:t>
            </w:r>
          </w:p>
        </w:tc>
        <w:tc>
          <w:tcPr>
            <w:tcW w:type="dxa" w:w="2359"/>
          </w:tcPr>
          <w:p>
            <w:pPr>
              <w:spacing w:after="0"/>
              <w:jc w:val="left"/>
            </w:pPr>
            <w:r>
              <w:rPr>
                <w:sz w:val="16"/>
              </w:rPr>
              <w:t>Event records naming jurisdictions in the plan: Ocean City town (7 records), Snow Hill town (5 records), Berlin town (4 records), Pocomoke City city (3 records).</w:t>
            </w:r>
          </w:p>
        </w:tc>
        <w:tc>
          <w:tcPr>
            <w:tcW w:type="dxa" w:w="1518"/>
          </w:tcPr>
          <w:p>
            <w:pPr>
              <w:spacing w:after="0"/>
              <w:jc w:val="left"/>
            </w:pPr>
          </w:p>
        </w:tc>
      </w:tr>
      <w:tr>
        <w:trPr>
          <w:cantSplit/>
        </w:trPr>
        <w:tc>
          <w:tcPr>
            <w:tcW w:type="dxa" w:w="1761"/>
          </w:tcPr>
          <w:p>
            <w:pPr>
              <w:spacing w:after="0"/>
              <w:jc w:val="left"/>
            </w:pPr>
            <w:r>
              <w:rPr>
                <w:sz w:val="16"/>
              </w:rPr>
              <w:t>Excessive Heat, Heat</w:t>
            </w:r>
          </w:p>
        </w:tc>
        <w:tc>
          <w:tcPr>
            <w:tcW w:type="dxa" w:w="1893"/>
          </w:tcPr>
          <w:p>
            <w:pPr>
              <w:spacing w:after="0"/>
              <w:jc w:val="left"/>
            </w:pPr>
            <w:r>
              <w:rPr>
                <w:sz w:val="16"/>
              </w:rPr>
              <w:t>heat index (in event narratives)</w:t>
            </w:r>
          </w:p>
        </w:tc>
        <w:tc>
          <w:tcPr>
            <w:tcW w:type="dxa" w:w="1767"/>
          </w:tcPr>
          <w:p>
            <w:pPr>
              <w:spacing w:after="0"/>
              <w:jc w:val="right"/>
            </w:pPr>
            <w:r>
              <w:rPr>
                <w:sz w:val="16"/>
              </w:rPr>
              <w:t>4 records, 1996 to 2025 (4 zone-level)</w:t>
            </w:r>
          </w:p>
        </w:tc>
        <w:tc>
          <w:tcPr>
            <w:tcW w:type="dxa" w:w="1404"/>
          </w:tcPr>
          <w:p>
            <w:pPr>
              <w:spacing w:after="0"/>
              <w:jc w:val="left"/>
            </w:pPr>
            <w:r>
              <w:rPr>
                <w:sz w:val="16"/>
              </w:rPr>
              <w:t>3 days to 4 days (median 3.5 days); 4 with a recorded value</w:t>
            </w:r>
          </w:p>
        </w:tc>
        <w:tc>
          <w:tcPr>
            <w:tcW w:type="dxa" w:w="1532"/>
          </w:tcPr>
          <w:p>
            <w:pPr>
              <w:spacing w:after="0"/>
              <w:jc w:val="left"/>
            </w:pPr>
            <w:r>
              <w:rPr>
                <w:sz w:val="16"/>
              </w:rPr>
              <w:t>4 consecutive days, 2012-07-05 to 2012-07-08, zone-level</w:t>
            </w:r>
          </w:p>
        </w:tc>
        <w:tc>
          <w:tcPr>
            <w:tcW w:type="dxa" w:w="1878"/>
          </w:tcPr>
          <w:p>
            <w:pPr>
              <w:spacing w:after="0"/>
              <w:jc w:val="left"/>
            </w:pPr>
          </w:p>
        </w:tc>
        <w:tc>
          <w:tcPr>
            <w:tcW w:type="dxa" w:w="2359"/>
          </w:tcPr>
          <w:p>
            <w:pPr>
              <w:spacing w:after="0"/>
              <w:jc w:val="left"/>
            </w:pPr>
            <w:r>
              <w:rPr>
                <w:sz w:val="16"/>
              </w:rPr>
              <w:t>Countywide (zone-level records).</w:t>
            </w:r>
          </w:p>
        </w:tc>
        <w:tc>
          <w:tcPr>
            <w:tcW w:type="dxa" w:w="1518"/>
          </w:tcPr>
          <w:p>
            <w:pPr>
              <w:spacing w:after="0"/>
              <w:jc w:val="left"/>
            </w:pPr>
          </w:p>
        </w:tc>
      </w:tr>
      <w:tr>
        <w:trPr>
          <w:cantSplit/>
        </w:trPr>
        <w:tc>
          <w:tcPr>
            <w:tcW w:type="dxa" w:w="1761"/>
          </w:tcPr>
          <w:p>
            <w:pPr>
              <w:spacing w:after="0"/>
              <w:jc w:val="left"/>
            </w:pPr>
            <w:r>
              <w:rPr>
                <w:sz w:val="16"/>
              </w:rPr>
              <w:t>Hurricane, Tropical Storm, Tropical Depression</w:t>
            </w:r>
          </w:p>
        </w:tc>
        <w:tc>
          <w:tcPr>
            <w:tcW w:type="dxa" w:w="1893"/>
          </w:tcPr>
          <w:p>
            <w:pPr>
              <w:spacing w:after="0"/>
              <w:jc w:val="left"/>
            </w:pPr>
            <w:r>
              <w:rPr>
                <w:sz w:val="16"/>
              </w:rPr>
              <w:t>Saffir-Simpson</w:t>
            </w:r>
          </w:p>
        </w:tc>
        <w:tc>
          <w:tcPr>
            <w:tcW w:type="dxa" w:w="1767"/>
          </w:tcPr>
          <w:p>
            <w:pPr>
              <w:spacing w:after="0"/>
              <w:jc w:val="right"/>
            </w:pPr>
            <w:r>
              <w:rPr>
                <w:sz w:val="16"/>
              </w:rPr>
              <w:t>13 records, 1996 to 2025 (13 zone-level)</w:t>
            </w:r>
          </w:p>
        </w:tc>
        <w:tc>
          <w:tcPr>
            <w:tcW w:type="dxa" w:w="1404"/>
          </w:tcPr>
          <w:p>
            <w:pPr>
              <w:spacing w:after="0"/>
              <w:jc w:val="left"/>
            </w:pPr>
          </w:p>
        </w:tc>
        <w:tc>
          <w:tcPr>
            <w:tcW w:type="dxa" w:w="1532"/>
          </w:tcPr>
          <w:p>
            <w:pPr>
              <w:spacing w:after="0"/>
              <w:jc w:val="left"/>
            </w:pPr>
            <w:r>
              <w:rPr>
                <w:sz w:val="16"/>
              </w:rPr>
              <w:t>Strongest recorded: Hurricane record (NOAA event type 'Hurricane (Typhoon)'), 1996-09-06, $1,000,000 property; crops not reported (1996 dollars); NWS zone MDZ025</w:t>
            </w:r>
          </w:p>
        </w:tc>
        <w:tc>
          <w:tcPr>
            <w:tcW w:type="dxa" w:w="1878"/>
          </w:tcPr>
          <w:p>
            <w:pPr>
              <w:spacing w:after="0"/>
              <w:jc w:val="left"/>
            </w:pPr>
            <w:r>
              <w:rPr>
                <w:sz w:val="16"/>
              </w:rPr>
              <w:t>Most damaging recorded: Tropical Storm, 2011-08-27, $100,000 property; $1,000,000 crops (zone total, 2011 dollars)</w:t>
            </w:r>
          </w:p>
        </w:tc>
        <w:tc>
          <w:tcPr>
            <w:tcW w:type="dxa" w:w="2359"/>
          </w:tcPr>
          <w:p>
            <w:pPr>
              <w:spacing w:after="0"/>
              <w:jc w:val="left"/>
            </w:pPr>
            <w:r>
              <w:rPr>
                <w:sz w:val="16"/>
              </w:rPr>
              <w:t>Countywide (zone-level records).</w:t>
            </w:r>
          </w:p>
        </w:tc>
        <w:tc>
          <w:tcPr>
            <w:tcW w:type="dxa" w:w="151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1"/>
          </w:tcPr>
          <w:p>
            <w:pPr>
              <w:spacing w:after="0"/>
              <w:jc w:val="left"/>
            </w:pPr>
            <w:r>
              <w:rPr>
                <w:sz w:val="16"/>
              </w:rPr>
              <w:t>Ice Storm</w:t>
            </w:r>
          </w:p>
        </w:tc>
        <w:tc>
          <w:tcPr>
            <w:tcW w:type="dxa" w:w="1893"/>
          </w:tcPr>
          <w:p>
            <w:pPr>
              <w:spacing w:after="0"/>
              <w:jc w:val="left"/>
            </w:pPr>
            <w:r>
              <w:rPr>
                <w:sz w:val="16"/>
              </w:rPr>
              <w:t>Sperry-Piltz ice scale (local data)</w:t>
            </w:r>
          </w:p>
        </w:tc>
        <w:tc>
          <w:tcPr>
            <w:tcW w:type="dxa" w:w="1767"/>
          </w:tcPr>
          <w:p>
            <w:pPr>
              <w:spacing w:after="0"/>
              <w:jc w:val="right"/>
            </w:pPr>
            <w:r>
              <w:rPr>
                <w:sz w:val="16"/>
              </w:rPr>
              <w:t>1 record, 1998 (1 zone-level)</w:t>
            </w:r>
          </w:p>
        </w:tc>
        <w:tc>
          <w:tcPr>
            <w:tcW w:type="dxa" w:w="1404"/>
          </w:tcPr>
          <w:p>
            <w:pPr>
              <w:spacing w:after="0"/>
              <w:jc w:val="left"/>
            </w:pPr>
          </w:p>
        </w:tc>
        <w:tc>
          <w:tcPr>
            <w:tcW w:type="dxa" w:w="1532"/>
          </w:tcPr>
          <w:p>
            <w:pPr>
              <w:spacing w:after="0"/>
              <w:jc w:val="left"/>
            </w:pPr>
            <w:r>
              <w:rPr>
                <w:sz w:val="16"/>
              </w:rPr>
              <w:t>No damage reported in 1 record.</w:t>
            </w:r>
          </w:p>
        </w:tc>
        <w:tc>
          <w:tcPr>
            <w:tcW w:type="dxa" w:w="1878"/>
          </w:tcPr>
          <w:p>
            <w:pPr>
              <w:spacing w:after="0"/>
              <w:jc w:val="left"/>
            </w:pPr>
          </w:p>
        </w:tc>
        <w:tc>
          <w:tcPr>
            <w:tcW w:type="dxa" w:w="2359"/>
          </w:tcPr>
          <w:p>
            <w:pPr>
              <w:spacing w:after="0"/>
              <w:jc w:val="left"/>
            </w:pPr>
            <w:r>
              <w:rPr>
                <w:sz w:val="16"/>
              </w:rPr>
              <w:t>Countywide (zone-level records).</w:t>
            </w:r>
          </w:p>
        </w:tc>
        <w:tc>
          <w:tcPr>
            <w:tcW w:type="dxa" w:w="1518"/>
          </w:tcPr>
          <w:p>
            <w:pPr>
              <w:spacing w:after="0"/>
              <w:jc w:val="left"/>
            </w:pPr>
          </w:p>
        </w:tc>
      </w:tr>
      <w:tr>
        <w:trPr>
          <w:cantSplit/>
        </w:trPr>
        <w:tc>
          <w:tcPr>
            <w:tcW w:type="dxa" w:w="1761"/>
          </w:tcPr>
          <w:p>
            <w:pPr>
              <w:spacing w:after="0"/>
              <w:jc w:val="left"/>
            </w:pPr>
            <w:r>
              <w:rPr>
                <w:sz w:val="16"/>
              </w:rPr>
              <w:t>Flash Flood, Flood, Lakeshore Flood</w:t>
            </w:r>
          </w:p>
        </w:tc>
        <w:tc>
          <w:tcPr>
            <w:tcW w:type="dxa" w:w="1893"/>
          </w:tcPr>
          <w:p>
            <w:pPr>
              <w:spacing w:after="0"/>
              <w:jc w:val="left"/>
            </w:pPr>
            <w:r>
              <w:rPr>
                <w:sz w:val="16"/>
              </w:rPr>
              <w:t>damage and flood days (flood depth: FIRM)</w:t>
            </w:r>
          </w:p>
        </w:tc>
        <w:tc>
          <w:tcPr>
            <w:tcW w:type="dxa" w:w="1767"/>
          </w:tcPr>
          <w:p>
            <w:pPr>
              <w:spacing w:after="0"/>
              <w:jc w:val="right"/>
            </w:pPr>
            <w:r>
              <w:rPr>
                <w:sz w:val="16"/>
              </w:rPr>
              <w:t>40 records, 1996 to 2026</w:t>
            </w:r>
          </w:p>
        </w:tc>
        <w:tc>
          <w:tcPr>
            <w:tcW w:type="dxa" w:w="1404"/>
          </w:tcPr>
          <w:p>
            <w:pPr>
              <w:spacing w:after="0"/>
              <w:jc w:val="left"/>
            </w:pPr>
          </w:p>
        </w:tc>
        <w:tc>
          <w:tcPr>
            <w:tcW w:type="dxa" w:w="1532"/>
          </w:tcPr>
          <w:p>
            <w:pPr>
              <w:spacing w:after="0"/>
              <w:jc w:val="left"/>
            </w:pPr>
            <w:r>
              <w:rPr>
                <w:sz w:val="16"/>
              </w:rPr>
              <w:t>Flood, 2016-10-09, $500,000 property; $0 crops (2016 dollars)</w:t>
            </w:r>
          </w:p>
        </w:tc>
        <w:tc>
          <w:tcPr>
            <w:tcW w:type="dxa" w:w="1878"/>
          </w:tcPr>
          <w:p>
            <w:pPr>
              <w:spacing w:after="0"/>
              <w:jc w:val="left"/>
            </w:pPr>
          </w:p>
        </w:tc>
        <w:tc>
          <w:tcPr>
            <w:tcW w:type="dxa" w:w="2359"/>
          </w:tcPr>
          <w:p>
            <w:pPr>
              <w:spacing w:after="0"/>
              <w:jc w:val="left"/>
            </w:pPr>
            <w:r>
              <w:rPr>
                <w:sz w:val="16"/>
              </w:rPr>
              <w:t>Event records naming jurisdictions in the plan: Ocean City town (11 records), Berlin town (4 records), Snow Hill town (4 records), Pocomoke City city (3 records).</w:t>
            </w:r>
          </w:p>
        </w:tc>
        <w:tc>
          <w:tcPr>
            <w:tcW w:type="dxa" w:w="151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1"/>
          </w:tcPr>
          <w:p>
            <w:pPr>
              <w:spacing w:after="0"/>
              <w:jc w:val="left"/>
            </w:pPr>
            <w:r>
              <w:rPr>
                <w:sz w:val="16"/>
              </w:rPr>
              <w:t>Debris Flow</w:t>
            </w:r>
          </w:p>
        </w:tc>
        <w:tc>
          <w:tcPr>
            <w:tcW w:type="dxa" w:w="1893"/>
          </w:tcPr>
          <w:p>
            <w:pPr>
              <w:spacing w:after="0"/>
              <w:jc w:val="left"/>
            </w:pPr>
            <w:r>
              <w:rPr>
                <w:sz w:val="16"/>
              </w:rPr>
              <w:t>none (count and damage only)</w:t>
            </w:r>
          </w:p>
        </w:tc>
        <w:tc>
          <w:tcPr>
            <w:tcW w:type="dxa" w:w="1767"/>
          </w:tcPr>
          <w:p>
            <w:pPr>
              <w:spacing w:after="0"/>
              <w:jc w:val="right"/>
            </w:pPr>
            <w:r>
              <w:rPr>
                <w:sz w:val="16"/>
              </w:rPr>
              <w:t>0</w:t>
            </w:r>
          </w:p>
        </w:tc>
        <w:tc>
          <w:tcPr>
            <w:tcW w:type="dxa" w:w="1404"/>
          </w:tcPr>
          <w:p>
            <w:pPr>
              <w:spacing w:after="0"/>
              <w:jc w:val="left"/>
            </w:pPr>
          </w:p>
        </w:tc>
        <w:tc>
          <w:tcPr>
            <w:tcW w:type="dxa" w:w="1532"/>
          </w:tcPr>
          <w:p>
            <w:pPr>
              <w:spacing w:after="0"/>
              <w:jc w:val="left"/>
            </w:pPr>
          </w:p>
        </w:tc>
        <w:tc>
          <w:tcPr>
            <w:tcW w:type="dxa" w:w="1878"/>
          </w:tcPr>
          <w:p>
            <w:pPr>
              <w:spacing w:after="0"/>
              <w:jc w:val="left"/>
            </w:pPr>
          </w:p>
        </w:tc>
        <w:tc>
          <w:tcPr>
            <w:tcW w:type="dxa" w:w="2359"/>
          </w:tcPr>
          <w:p>
            <w:pPr>
              <w:spacing w:after="0"/>
              <w:jc w:val="left"/>
            </w:pPr>
          </w:p>
        </w:tc>
        <w:tc>
          <w:tcPr>
            <w:tcW w:type="dxa" w:w="1518"/>
          </w:tcPr>
          <w:p>
            <w:pPr>
              <w:spacing w:after="0"/>
              <w:jc w:val="left"/>
            </w:pPr>
          </w:p>
        </w:tc>
      </w:tr>
      <w:tr>
        <w:trPr>
          <w:cantSplit/>
        </w:trPr>
        <w:tc>
          <w:tcPr>
            <w:tcW w:type="dxa" w:w="1761"/>
          </w:tcPr>
          <w:p>
            <w:pPr>
              <w:spacing w:after="0"/>
              <w:jc w:val="left"/>
            </w:pPr>
            <w:r>
              <w:rPr>
                <w:sz w:val="16"/>
              </w:rPr>
              <w:t>Lightning</w:t>
            </w:r>
          </w:p>
        </w:tc>
        <w:tc>
          <w:tcPr>
            <w:tcW w:type="dxa" w:w="1893"/>
          </w:tcPr>
          <w:p>
            <w:pPr>
              <w:spacing w:after="0"/>
              <w:jc w:val="left"/>
            </w:pPr>
            <w:r>
              <w:rPr>
                <w:sz w:val="16"/>
              </w:rPr>
              <w:t>annualized frequency (the measure FEMA's Local Mitigation Planning Handbook names)</w:t>
            </w:r>
          </w:p>
        </w:tc>
        <w:tc>
          <w:tcPr>
            <w:tcW w:type="dxa" w:w="1767"/>
          </w:tcPr>
          <w:p>
            <w:pPr>
              <w:spacing w:after="0"/>
              <w:jc w:val="right"/>
            </w:pPr>
            <w:r>
              <w:rPr>
                <w:sz w:val="16"/>
              </w:rPr>
              <w:t>4 records, 2016 to 2017</w:t>
            </w:r>
          </w:p>
        </w:tc>
        <w:tc>
          <w:tcPr>
            <w:tcW w:type="dxa" w:w="1404"/>
          </w:tcPr>
          <w:p>
            <w:pPr>
              <w:spacing w:after="0"/>
              <w:jc w:val="left"/>
            </w:pPr>
          </w:p>
        </w:tc>
        <w:tc>
          <w:tcPr>
            <w:tcW w:type="dxa" w:w="1532"/>
          </w:tcPr>
          <w:p>
            <w:pPr>
              <w:spacing w:after="0"/>
              <w:jc w:val="left"/>
            </w:pPr>
            <w:r>
              <w:rPr>
                <w:sz w:val="16"/>
              </w:rPr>
              <w:t>Lightning, 2017-07-22, $10,000 property; $0 crops (2017 dollars)</w:t>
            </w:r>
          </w:p>
        </w:tc>
        <w:tc>
          <w:tcPr>
            <w:tcW w:type="dxa" w:w="1878"/>
          </w:tcPr>
          <w:p>
            <w:pPr>
              <w:spacing w:after="0"/>
              <w:jc w:val="left"/>
            </w:pPr>
          </w:p>
        </w:tc>
        <w:tc>
          <w:tcPr>
            <w:tcW w:type="dxa" w:w="2359"/>
          </w:tcPr>
          <w:p>
            <w:pPr>
              <w:spacing w:after="0"/>
              <w:jc w:val="left"/>
            </w:pPr>
            <w:r>
              <w:rPr>
                <w:sz w:val="16"/>
              </w:rPr>
              <w:t>Event records naming jurisdictions in the plan: Berlin town (1 record), Pocomoke City city (1 record).</w:t>
            </w:r>
          </w:p>
        </w:tc>
        <w:tc>
          <w:tcPr>
            <w:tcW w:type="dxa" w:w="1518"/>
          </w:tcPr>
          <w:p>
            <w:pPr>
              <w:spacing w:after="0"/>
              <w:jc w:val="left"/>
            </w:pPr>
            <w:r>
              <w:rPr>
                <w:sz w:val="16"/>
              </w:rPr>
              <w:t>Storm Events lists lightning with damage or casualties.</w:t>
            </w:r>
          </w:p>
        </w:tc>
      </w:tr>
      <w:tr>
        <w:trPr>
          <w:cantSplit/>
        </w:trPr>
        <w:tc>
          <w:tcPr>
            <w:tcW w:type="dxa" w:w="1761"/>
          </w:tcPr>
          <w:p>
            <w:pPr>
              <w:spacing w:after="0"/>
              <w:jc w:val="left"/>
            </w:pPr>
            <w:r>
              <w:rPr>
                <w:sz w:val="16"/>
              </w:rPr>
              <w:t>High Wind and Strong Wind (outside NRI's Strong Wind definition)</w:t>
            </w:r>
          </w:p>
        </w:tc>
        <w:tc>
          <w:tcPr>
            <w:tcW w:type="dxa" w:w="1893"/>
          </w:tcPr>
          <w:p>
            <w:pPr>
              <w:spacing w:after="0"/>
              <w:jc w:val="left"/>
            </w:pPr>
            <w:r>
              <w:rPr>
                <w:sz w:val="16"/>
              </w:rPr>
              <w:t>wind speed (kt and mph)</w:t>
            </w:r>
          </w:p>
        </w:tc>
        <w:tc>
          <w:tcPr>
            <w:tcW w:type="dxa" w:w="1767"/>
          </w:tcPr>
          <w:p>
            <w:pPr>
              <w:spacing w:after="0"/>
              <w:jc w:val="right"/>
            </w:pPr>
            <w:r>
              <w:rPr>
                <w:sz w:val="16"/>
              </w:rPr>
              <w:t>18 records, 1996 to 2026 (18 zone-level)</w:t>
            </w:r>
          </w:p>
        </w:tc>
        <w:tc>
          <w:tcPr>
            <w:tcW w:type="dxa" w:w="1404"/>
          </w:tcPr>
          <w:p>
            <w:pPr>
              <w:spacing w:after="0"/>
              <w:jc w:val="left"/>
            </w:pPr>
            <w:r>
              <w:rPr>
                <w:sz w:val="16"/>
              </w:rPr>
              <w:t>35 kt (40 mph) to 64 kt (74 mph) (median 45.5 kt (52 mph)); 16 with a recorded value</w:t>
            </w:r>
          </w:p>
        </w:tc>
        <w:tc>
          <w:tcPr>
            <w:tcW w:type="dxa" w:w="1532"/>
          </w:tcPr>
          <w:p>
            <w:pPr>
              <w:spacing w:after="0"/>
              <w:jc w:val="left"/>
            </w:pPr>
            <w:r>
              <w:rPr>
                <w:sz w:val="16"/>
              </w:rPr>
              <w:t>64 kt (74 mph) measured gust, High Wind, 2012-10-29; NWS zone MDZ025</w:t>
            </w:r>
          </w:p>
        </w:tc>
        <w:tc>
          <w:tcPr>
            <w:tcW w:type="dxa" w:w="1878"/>
          </w:tcPr>
          <w:p>
            <w:pPr>
              <w:spacing w:after="0"/>
              <w:jc w:val="left"/>
            </w:pPr>
            <w:r>
              <w:rPr>
                <w:sz w:val="16"/>
              </w:rPr>
              <w:t>High Wind, 2006-09-01, $1,000,000 property; crops not reported (zone total, 2006 dollars)</w:t>
            </w:r>
          </w:p>
        </w:tc>
        <w:tc>
          <w:tcPr>
            <w:tcW w:type="dxa" w:w="2359"/>
          </w:tcPr>
          <w:p>
            <w:pPr>
              <w:spacing w:after="0"/>
              <w:jc w:val="left"/>
            </w:pPr>
            <w:r>
              <w:rPr>
                <w:sz w:val="16"/>
              </w:rPr>
              <w:t>Countywide (zone-level records).</w:t>
            </w:r>
          </w:p>
        </w:tc>
        <w:tc>
          <w:tcPr>
            <w:tcW w:type="dxa" w:w="1518"/>
          </w:tcPr>
          <w:p>
            <w:pPr>
              <w:spacing w:after="0"/>
              <w:jc w:val="left"/>
            </w:pPr>
          </w:p>
        </w:tc>
      </w:tr>
      <w:tr>
        <w:trPr>
          <w:cantSplit/>
        </w:trPr>
        <w:tc>
          <w:tcPr>
            <w:tcW w:type="dxa" w:w="1761"/>
          </w:tcPr>
          <w:p>
            <w:pPr>
              <w:spacing w:after="0"/>
              <w:jc w:val="left"/>
            </w:pPr>
            <w:r>
              <w:rPr>
                <w:sz w:val="16"/>
              </w:rPr>
              <w:t>Thunderstorm Wind</w:t>
            </w:r>
          </w:p>
        </w:tc>
        <w:tc>
          <w:tcPr>
            <w:tcW w:type="dxa" w:w="1893"/>
          </w:tcPr>
          <w:p>
            <w:pPr>
              <w:spacing w:after="0"/>
              <w:jc w:val="left"/>
            </w:pPr>
            <w:r>
              <w:rPr>
                <w:sz w:val="16"/>
              </w:rPr>
              <w:t>wind speed (kt and mph)</w:t>
            </w:r>
          </w:p>
        </w:tc>
        <w:tc>
          <w:tcPr>
            <w:tcW w:type="dxa" w:w="1767"/>
          </w:tcPr>
          <w:p>
            <w:pPr>
              <w:spacing w:after="0"/>
              <w:jc w:val="right"/>
            </w:pPr>
            <w:r>
              <w:rPr>
                <w:sz w:val="16"/>
              </w:rPr>
              <w:t>111 records, 1956 to 2025</w:t>
            </w:r>
          </w:p>
        </w:tc>
        <w:tc>
          <w:tcPr>
            <w:tcW w:type="dxa" w:w="1404"/>
          </w:tcPr>
          <w:p>
            <w:pPr>
              <w:spacing w:after="0"/>
              <w:jc w:val="left"/>
            </w:pPr>
            <w:r>
              <w:rPr>
                <w:sz w:val="16"/>
              </w:rPr>
              <w:t>50 kt (58 mph) to 74 kt (85 mph) (median 50 kt (58 mph)); 87 with a recorded value</w:t>
            </w:r>
          </w:p>
        </w:tc>
        <w:tc>
          <w:tcPr>
            <w:tcW w:type="dxa" w:w="1532"/>
          </w:tcPr>
          <w:p>
            <w:pPr>
              <w:spacing w:after="0"/>
              <w:jc w:val="left"/>
            </w:pPr>
            <w:r>
              <w:rPr>
                <w:sz w:val="16"/>
              </w:rPr>
              <w:t>74 kt (85 mph), measurement type not recorded, Thunderstorm Wind, 1998-05-25</w:t>
            </w:r>
          </w:p>
        </w:tc>
        <w:tc>
          <w:tcPr>
            <w:tcW w:type="dxa" w:w="1878"/>
          </w:tcPr>
          <w:p>
            <w:pPr>
              <w:spacing w:after="0"/>
              <w:jc w:val="left"/>
            </w:pPr>
            <w:r>
              <w:rPr>
                <w:sz w:val="16"/>
              </w:rPr>
              <w:t>Thunderstorm Wind, 1995-11-11, $1,000,000 property; crops not recorded (1995 dollars)</w:t>
            </w:r>
          </w:p>
        </w:tc>
        <w:tc>
          <w:tcPr>
            <w:tcW w:type="dxa" w:w="2359"/>
          </w:tcPr>
          <w:p>
            <w:pPr>
              <w:spacing w:after="0"/>
              <w:jc w:val="left"/>
            </w:pPr>
            <w:r>
              <w:rPr>
                <w:sz w:val="16"/>
              </w:rPr>
              <w:t>Event records naming jurisdictions in the plan: Snow Hill town (14 records), Berlin town (10 records), Ocean City town (10 records), Pocomoke City city (6 records).</w:t>
            </w:r>
          </w:p>
        </w:tc>
        <w:tc>
          <w:tcPr>
            <w:tcW w:type="dxa" w:w="1518"/>
          </w:tcPr>
          <w:p>
            <w:pPr>
              <w:spacing w:after="0"/>
              <w:jc w:val="left"/>
            </w:pPr>
          </w:p>
        </w:tc>
      </w:tr>
      <w:tr>
        <w:trPr>
          <w:cantSplit/>
        </w:trPr>
        <w:tc>
          <w:tcPr>
            <w:tcW w:type="dxa" w:w="1761"/>
          </w:tcPr>
          <w:p>
            <w:pPr>
              <w:spacing w:after="0"/>
              <w:jc w:val="left"/>
            </w:pPr>
            <w:r>
              <w:rPr>
                <w:sz w:val="16"/>
              </w:rPr>
              <w:t>Tornado</w:t>
            </w:r>
          </w:p>
        </w:tc>
        <w:tc>
          <w:tcPr>
            <w:tcW w:type="dxa" w:w="1893"/>
          </w:tcPr>
          <w:p>
            <w:pPr>
              <w:spacing w:after="0"/>
              <w:jc w:val="left"/>
            </w:pPr>
            <w:r>
              <w:rPr>
                <w:sz w:val="16"/>
              </w:rPr>
              <w:t>Enhanced Fujita (Fujita before Feb 2007)</w:t>
            </w:r>
          </w:p>
        </w:tc>
        <w:tc>
          <w:tcPr>
            <w:tcW w:type="dxa" w:w="1767"/>
          </w:tcPr>
          <w:p>
            <w:pPr>
              <w:spacing w:after="0"/>
              <w:jc w:val="right"/>
            </w:pPr>
            <w:r>
              <w:rPr>
                <w:sz w:val="16"/>
              </w:rPr>
              <w:t>15 records, 1958 to 2020</w:t>
            </w:r>
          </w:p>
        </w:tc>
        <w:tc>
          <w:tcPr>
            <w:tcW w:type="dxa" w:w="1404"/>
          </w:tcPr>
          <w:p>
            <w:pPr>
              <w:spacing w:after="0"/>
              <w:jc w:val="left"/>
            </w:pPr>
            <w:r>
              <w:rPr>
                <w:sz w:val="16"/>
              </w:rPr>
              <w:t>F/EF0 to F/EF2 (median F/EF1); 15 with a recorded value</w:t>
            </w:r>
          </w:p>
        </w:tc>
        <w:tc>
          <w:tcPr>
            <w:tcW w:type="dxa" w:w="1532"/>
          </w:tcPr>
          <w:p>
            <w:pPr>
              <w:spacing w:after="0"/>
              <w:jc w:val="left"/>
            </w:pPr>
            <w:r>
              <w:rPr>
                <w:sz w:val="16"/>
              </w:rPr>
              <w:t>EF2 tornado, 2020-08-04, 3.8 mi within this county, 200 yd wide, $150,000 property; $0 crops (2020 dollars)</w:t>
            </w:r>
          </w:p>
        </w:tc>
        <w:tc>
          <w:tcPr>
            <w:tcW w:type="dxa" w:w="1878"/>
          </w:tcPr>
          <w:p>
            <w:pPr>
              <w:spacing w:after="0"/>
              <w:jc w:val="left"/>
            </w:pPr>
          </w:p>
        </w:tc>
        <w:tc>
          <w:tcPr>
            <w:tcW w:type="dxa" w:w="2359"/>
          </w:tcPr>
          <w:p>
            <w:pPr>
              <w:spacing w:after="0"/>
              <w:jc w:val="left"/>
            </w:pPr>
            <w:r>
              <w:rPr>
                <w:sz w:val="16"/>
              </w:rPr>
              <w:t>Event records naming jurisdictions in the plan: Ocean City town (1 record), Snow Hill town (1 record).</w:t>
            </w:r>
          </w:p>
        </w:tc>
        <w:tc>
          <w:tcPr>
            <w:tcW w:type="dxa" w:w="151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1"/>
          </w:tcPr>
          <w:p>
            <w:pPr>
              <w:spacing w:after="0"/>
              <w:jc w:val="left"/>
            </w:pPr>
            <w:r>
              <w:rPr>
                <w:sz w:val="16"/>
              </w:rPr>
              <w:t>Tsunami</w:t>
            </w:r>
          </w:p>
        </w:tc>
        <w:tc>
          <w:tcPr>
            <w:tcW w:type="dxa" w:w="1893"/>
          </w:tcPr>
          <w:p>
            <w:pPr>
              <w:spacing w:after="0"/>
              <w:jc w:val="left"/>
            </w:pPr>
            <w:r>
              <w:rPr>
                <w:sz w:val="16"/>
              </w:rPr>
              <w:t>none (count and damage only)</w:t>
            </w:r>
          </w:p>
        </w:tc>
        <w:tc>
          <w:tcPr>
            <w:tcW w:type="dxa" w:w="1767"/>
          </w:tcPr>
          <w:p>
            <w:pPr>
              <w:spacing w:after="0"/>
              <w:jc w:val="right"/>
            </w:pPr>
            <w:r>
              <w:rPr>
                <w:sz w:val="16"/>
              </w:rPr>
              <w:t>0</w:t>
            </w:r>
          </w:p>
        </w:tc>
        <w:tc>
          <w:tcPr>
            <w:tcW w:type="dxa" w:w="1404"/>
          </w:tcPr>
          <w:p>
            <w:pPr>
              <w:spacing w:after="0"/>
              <w:jc w:val="left"/>
            </w:pPr>
          </w:p>
        </w:tc>
        <w:tc>
          <w:tcPr>
            <w:tcW w:type="dxa" w:w="1532"/>
          </w:tcPr>
          <w:p>
            <w:pPr>
              <w:spacing w:after="0"/>
              <w:jc w:val="left"/>
            </w:pPr>
          </w:p>
        </w:tc>
        <w:tc>
          <w:tcPr>
            <w:tcW w:type="dxa" w:w="1878"/>
          </w:tcPr>
          <w:p>
            <w:pPr>
              <w:spacing w:after="0"/>
              <w:jc w:val="left"/>
            </w:pPr>
          </w:p>
        </w:tc>
        <w:tc>
          <w:tcPr>
            <w:tcW w:type="dxa" w:w="2359"/>
          </w:tcPr>
          <w:p>
            <w:pPr>
              <w:spacing w:after="0"/>
              <w:jc w:val="left"/>
            </w:pPr>
          </w:p>
        </w:tc>
        <w:tc>
          <w:tcPr>
            <w:tcW w:type="dxa" w:w="1518"/>
          </w:tcPr>
          <w:p>
            <w:pPr>
              <w:spacing w:after="0"/>
              <w:jc w:val="left"/>
            </w:pPr>
          </w:p>
        </w:tc>
      </w:tr>
      <w:tr>
        <w:trPr>
          <w:cantSplit/>
        </w:trPr>
        <w:tc>
          <w:tcPr>
            <w:tcW w:type="dxa" w:w="1761"/>
          </w:tcPr>
          <w:p>
            <w:pPr>
              <w:spacing w:after="0"/>
              <w:jc w:val="left"/>
            </w:pPr>
            <w:r>
              <w:rPr>
                <w:sz w:val="16"/>
              </w:rPr>
              <w:t>Wildfire</w:t>
            </w:r>
          </w:p>
        </w:tc>
        <w:tc>
          <w:tcPr>
            <w:tcW w:type="dxa" w:w="1893"/>
          </w:tcPr>
          <w:p>
            <w:pPr>
              <w:spacing w:after="0"/>
              <w:jc w:val="left"/>
            </w:pPr>
            <w:r>
              <w:rPr>
                <w:sz w:val="16"/>
              </w:rPr>
              <w:t>acres burned (local data)</w:t>
            </w:r>
          </w:p>
        </w:tc>
        <w:tc>
          <w:tcPr>
            <w:tcW w:type="dxa" w:w="1767"/>
          </w:tcPr>
          <w:p>
            <w:pPr>
              <w:spacing w:after="0"/>
              <w:jc w:val="right"/>
            </w:pPr>
            <w:r>
              <w:rPr>
                <w:sz w:val="16"/>
              </w:rPr>
              <w:t>0</w:t>
            </w:r>
          </w:p>
        </w:tc>
        <w:tc>
          <w:tcPr>
            <w:tcW w:type="dxa" w:w="1404"/>
          </w:tcPr>
          <w:p>
            <w:pPr>
              <w:spacing w:after="0"/>
              <w:jc w:val="left"/>
            </w:pPr>
          </w:p>
        </w:tc>
        <w:tc>
          <w:tcPr>
            <w:tcW w:type="dxa" w:w="1532"/>
          </w:tcPr>
          <w:p>
            <w:pPr>
              <w:spacing w:after="0"/>
              <w:jc w:val="left"/>
            </w:pPr>
          </w:p>
        </w:tc>
        <w:tc>
          <w:tcPr>
            <w:tcW w:type="dxa" w:w="1878"/>
          </w:tcPr>
          <w:p>
            <w:pPr>
              <w:spacing w:after="0"/>
              <w:jc w:val="left"/>
            </w:pPr>
          </w:p>
        </w:tc>
        <w:tc>
          <w:tcPr>
            <w:tcW w:type="dxa" w:w="2359"/>
          </w:tcPr>
          <w:p>
            <w:pPr>
              <w:spacing w:after="0"/>
              <w:jc w:val="left"/>
            </w:pPr>
          </w:p>
        </w:tc>
        <w:tc>
          <w:tcPr>
            <w:tcW w:type="dxa" w:w="1518"/>
          </w:tcPr>
          <w:p>
            <w:pPr>
              <w:spacing w:after="0"/>
              <w:jc w:val="left"/>
            </w:pPr>
          </w:p>
        </w:tc>
      </w:tr>
      <w:tr>
        <w:trPr>
          <w:cantSplit/>
        </w:trPr>
        <w:tc>
          <w:tcPr>
            <w:tcW w:type="dxa" w:w="1761"/>
          </w:tcPr>
          <w:p>
            <w:pPr>
              <w:spacing w:after="0"/>
              <w:jc w:val="left"/>
            </w:pPr>
            <w:r>
              <w:rPr>
                <w:sz w:val="16"/>
              </w:rPr>
              <w:t>Winter Storm, Heavy Snow, Blizzard, Lake-Effect Snow, Winter Weather, Sleet</w:t>
            </w:r>
          </w:p>
        </w:tc>
        <w:tc>
          <w:tcPr>
            <w:tcW w:type="dxa" w:w="1893"/>
          </w:tcPr>
          <w:p>
            <w:pPr>
              <w:spacing w:after="0"/>
              <w:jc w:val="left"/>
            </w:pPr>
            <w:r>
              <w:rPr>
                <w:sz w:val="16"/>
              </w:rPr>
              <w:t>none in data (snowfall: local data)</w:t>
            </w:r>
          </w:p>
        </w:tc>
        <w:tc>
          <w:tcPr>
            <w:tcW w:type="dxa" w:w="1767"/>
          </w:tcPr>
          <w:p>
            <w:pPr>
              <w:spacing w:after="0"/>
              <w:jc w:val="right"/>
            </w:pPr>
            <w:r>
              <w:rPr>
                <w:sz w:val="16"/>
              </w:rPr>
              <w:t>77 records, 1996 to 2026 (77 zone-level)</w:t>
            </w:r>
          </w:p>
        </w:tc>
        <w:tc>
          <w:tcPr>
            <w:tcW w:type="dxa" w:w="1404"/>
          </w:tcPr>
          <w:p>
            <w:pPr>
              <w:spacing w:after="0"/>
              <w:jc w:val="left"/>
            </w:pPr>
          </w:p>
        </w:tc>
        <w:tc>
          <w:tcPr>
            <w:tcW w:type="dxa" w:w="1532"/>
          </w:tcPr>
          <w:p>
            <w:pPr>
              <w:spacing w:after="0"/>
              <w:jc w:val="left"/>
            </w:pPr>
            <w:r>
              <w:rPr>
                <w:sz w:val="16"/>
              </w:rPr>
              <w:t>Heavy Snow, 2026-02-22, $40,000 property; crops not reported (2026 dollars); NWS zone MDZ024</w:t>
            </w:r>
          </w:p>
        </w:tc>
        <w:tc>
          <w:tcPr>
            <w:tcW w:type="dxa" w:w="1878"/>
          </w:tcPr>
          <w:p>
            <w:pPr>
              <w:spacing w:after="0"/>
              <w:jc w:val="left"/>
            </w:pPr>
          </w:p>
        </w:tc>
        <w:tc>
          <w:tcPr>
            <w:tcW w:type="dxa" w:w="2359"/>
          </w:tcPr>
          <w:p>
            <w:pPr>
              <w:spacing w:after="0"/>
              <w:jc w:val="left"/>
            </w:pPr>
            <w:r>
              <w:rPr>
                <w:sz w:val="16"/>
              </w:rPr>
              <w:t>Countywide (zone-level records).</w:t>
            </w:r>
          </w:p>
        </w:tc>
        <w:tc>
          <w:tcPr>
            <w:tcW w:type="dxa" w:w="151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6"/>
        <w:gridCol w:w="1066"/>
        <w:gridCol w:w="1066"/>
        <w:gridCol w:w="1433"/>
        <w:gridCol w:w="1984"/>
        <w:gridCol w:w="2333"/>
        <w:gridCol w:w="2810"/>
        <w:gridCol w:w="1433"/>
        <w:gridCol w:w="919"/>
      </w:tblGrid>
      <w:tr>
        <w:trPr>
          <w:cantSplit/>
          <w:tblHeader/>
        </w:trPr>
        <w:tc>
          <w:tcPr>
            <w:tcW w:type="dxa" w:w="1066"/>
            <w:shd w:val="clear" w:color="auto" w:fill="E8E8E8"/>
          </w:tcPr>
          <w:p>
            <w:pPr>
              <w:spacing w:after="0"/>
              <w:jc w:val="left"/>
            </w:pPr>
            <w:r>
              <w:rPr>
                <w:b/>
                <w:sz w:val="16"/>
              </w:rPr>
              <w:t>Declared</w:t>
            </w:r>
          </w:p>
        </w:tc>
        <w:tc>
          <w:tcPr>
            <w:tcW w:type="dxa" w:w="1066"/>
            <w:shd w:val="clear" w:color="auto" w:fill="E8E8E8"/>
          </w:tcPr>
          <w:p>
            <w:pPr>
              <w:spacing w:after="0"/>
              <w:jc w:val="left"/>
            </w:pPr>
            <w:r>
              <w:rPr>
                <w:b/>
                <w:sz w:val="16"/>
              </w:rPr>
              <w:t>Incident began</w:t>
            </w:r>
          </w:p>
        </w:tc>
        <w:tc>
          <w:tcPr>
            <w:tcW w:type="dxa" w:w="1066"/>
            <w:shd w:val="clear" w:color="auto" w:fill="E8E8E8"/>
          </w:tcPr>
          <w:p>
            <w:pPr>
              <w:spacing w:after="0"/>
              <w:jc w:val="left"/>
            </w:pPr>
            <w:r>
              <w:rPr>
                <w:b/>
                <w:sz w:val="16"/>
              </w:rPr>
              <w:t>FEMA number</w:t>
            </w:r>
          </w:p>
        </w:tc>
        <w:tc>
          <w:tcPr>
            <w:tcW w:type="dxa" w:w="1433"/>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Title</w:t>
            </w:r>
          </w:p>
        </w:tc>
        <w:tc>
          <w:tcPr>
            <w:tcW w:type="dxa" w:w="2333"/>
            <w:shd w:val="clear" w:color="auto" w:fill="E8E8E8"/>
          </w:tcPr>
          <w:p>
            <w:pPr>
              <w:spacing w:after="0"/>
              <w:jc w:val="left"/>
            </w:pPr>
            <w:r>
              <w:rPr>
                <w:b/>
                <w:sz w:val="16"/>
              </w:rPr>
              <w:t>Mapped hazard</w:t>
            </w:r>
          </w:p>
        </w:tc>
        <w:tc>
          <w:tcPr>
            <w:tcW w:type="dxa" w:w="28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3"/>
            <w:shd w:val="clear" w:color="auto" w:fill="E8E8E8"/>
          </w:tcPr>
          <w:p>
            <w:pPr>
              <w:spacing w:after="0"/>
              <w:jc w:val="left"/>
            </w:pPr>
            <w:r>
              <w:rPr>
                <w:b/>
                <w:sz w:val="16"/>
              </w:rPr>
              <w:t>Flags</w:t>
            </w:r>
          </w:p>
        </w:tc>
        <w:tc>
          <w:tcPr>
            <w:tcW w:type="dxa" w:w="919"/>
            <w:shd w:val="clear" w:color="auto" w:fill="E8E8E8"/>
          </w:tcPr>
          <w:p>
            <w:pPr>
              <w:spacing w:after="0"/>
              <w:jc w:val="left"/>
            </w:pPr>
            <w:r>
              <w:rPr>
                <w:b/>
                <w:sz w:val="16"/>
              </w:rPr>
              <w:t>Notes</w:t>
            </w:r>
          </w:p>
        </w:tc>
      </w:tr>
      <w:tr>
        <w:trPr>
          <w:cantSplit/>
        </w:trPr>
        <w:tc>
          <w:tcPr>
            <w:tcW w:type="dxa" w:w="1066"/>
          </w:tcPr>
          <w:p>
            <w:pPr>
              <w:spacing w:after="0"/>
              <w:jc w:val="left"/>
            </w:pPr>
            <w:r>
              <w:rPr>
                <w:sz w:val="16"/>
              </w:rPr>
              <w:t>2026-01-24</w:t>
            </w:r>
          </w:p>
        </w:tc>
        <w:tc>
          <w:tcPr>
            <w:tcW w:type="dxa" w:w="1066"/>
          </w:tcPr>
          <w:p>
            <w:pPr>
              <w:spacing w:after="0"/>
              <w:jc w:val="left"/>
            </w:pPr>
            <w:r>
              <w:rPr>
                <w:sz w:val="16"/>
              </w:rPr>
              <w:t>2026-01-23</w:t>
            </w:r>
          </w:p>
        </w:tc>
        <w:tc>
          <w:tcPr>
            <w:tcW w:type="dxa" w:w="1066"/>
          </w:tcPr>
          <w:p>
            <w:pPr>
              <w:spacing w:after="0"/>
              <w:jc w:val="left"/>
            </w:pPr>
            <w:r>
              <w:rPr>
                <w:sz w:val="16"/>
              </w:rPr>
              <w:t>EM-3634-MD</w:t>
            </w:r>
          </w:p>
        </w:tc>
        <w:tc>
          <w:tcPr>
            <w:tcW w:type="dxa" w:w="1433"/>
          </w:tcPr>
          <w:p>
            <w:pPr>
              <w:spacing w:after="0"/>
              <w:jc w:val="left"/>
            </w:pPr>
            <w:r>
              <w:rPr>
                <w:sz w:val="16"/>
              </w:rPr>
              <w:t>Emergency</w:t>
            </w:r>
          </w:p>
        </w:tc>
        <w:tc>
          <w:tcPr>
            <w:tcW w:type="dxa" w:w="1984"/>
          </w:tcPr>
          <w:p>
            <w:pPr>
              <w:spacing w:after="0"/>
              <w:jc w:val="left"/>
            </w:pPr>
            <w:r>
              <w:rPr>
                <w:sz w:val="16"/>
              </w:rPr>
              <w:t>Severe Winter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r>
              <w:rPr>
                <w:sz w:val="16"/>
              </w:rPr>
              <w:t>new since last plan; within last 5 years</w:t>
            </w:r>
          </w:p>
        </w:tc>
        <w:tc>
          <w:tcPr>
            <w:tcW w:type="dxa" w:w="919"/>
          </w:tcPr>
          <w:p>
            <w:pPr>
              <w:spacing w:after="0"/>
              <w:jc w:val="left"/>
            </w:pPr>
          </w:p>
        </w:tc>
      </w:tr>
      <w:tr>
        <w:trPr>
          <w:cantSplit/>
        </w:trPr>
        <w:tc>
          <w:tcPr>
            <w:tcW w:type="dxa" w:w="1066"/>
          </w:tcPr>
          <w:p>
            <w:pPr>
              <w:spacing w:after="0"/>
              <w:jc w:val="left"/>
            </w:pPr>
            <w:r>
              <w:rPr>
                <w:sz w:val="16"/>
              </w:rPr>
              <w:t>2020-03-26</w:t>
            </w:r>
          </w:p>
        </w:tc>
        <w:tc>
          <w:tcPr>
            <w:tcW w:type="dxa" w:w="1066"/>
          </w:tcPr>
          <w:p>
            <w:pPr>
              <w:spacing w:after="0"/>
              <w:jc w:val="left"/>
            </w:pPr>
            <w:r>
              <w:rPr>
                <w:sz w:val="16"/>
              </w:rPr>
              <w:t>2020-01-20</w:t>
            </w:r>
          </w:p>
        </w:tc>
        <w:tc>
          <w:tcPr>
            <w:tcW w:type="dxa" w:w="1066"/>
          </w:tcPr>
          <w:p>
            <w:pPr>
              <w:spacing w:after="0"/>
              <w:jc w:val="left"/>
            </w:pPr>
            <w:r>
              <w:rPr>
                <w:sz w:val="16"/>
              </w:rPr>
              <w:t>DR-4491-MD</w:t>
            </w:r>
          </w:p>
        </w:tc>
        <w:tc>
          <w:tcPr>
            <w:tcW w:type="dxa" w:w="1433"/>
          </w:tcPr>
          <w:p>
            <w:pPr>
              <w:spacing w:after="0"/>
              <w:jc w:val="left"/>
            </w:pPr>
            <w:r>
              <w:rPr>
                <w:sz w:val="16"/>
              </w:rPr>
              <w:t>Major disaster</w:t>
            </w:r>
          </w:p>
        </w:tc>
        <w:tc>
          <w:tcPr>
            <w:tcW w:type="dxa" w:w="1984"/>
          </w:tcPr>
          <w:p>
            <w:pPr>
              <w:spacing w:after="0"/>
              <w:jc w:val="left"/>
            </w:pPr>
            <w:r>
              <w:rPr>
                <w:sz w:val="16"/>
              </w:rPr>
              <w:t>COVID-19 Pandemic</w:t>
            </w:r>
          </w:p>
        </w:tc>
        <w:tc>
          <w:tcPr>
            <w:tcW w:type="dxa" w:w="2333"/>
          </w:tcPr>
          <w:p>
            <w:pPr>
              <w:spacing w:after="0"/>
              <w:jc w:val="left"/>
            </w:pPr>
            <w:r>
              <w:rPr>
                <w:sz w:val="16"/>
              </w:rPr>
              <w:t>Non-natural, not counted</w:t>
            </w:r>
          </w:p>
        </w:tc>
        <w:tc>
          <w:tcPr>
            <w:tcW w:type="dxa" w:w="2810"/>
          </w:tcPr>
          <w:p>
            <w:pPr>
              <w:spacing w:after="0"/>
              <w:jc w:val="right"/>
            </w:pPr>
            <w:r>
              <w:rPr>
                <w:sz w:val="16"/>
              </w:rPr>
              <w:t>$4,115,750.77</w:t>
            </w:r>
          </w:p>
        </w:tc>
        <w:tc>
          <w:tcPr>
            <w:tcW w:type="dxa" w:w="1433"/>
          </w:tcPr>
          <w:p>
            <w:pPr>
              <w:spacing w:after="0"/>
              <w:jc w:val="left"/>
            </w:pPr>
            <w:r>
              <w:rPr>
                <w:sz w:val="16"/>
              </w:rPr>
              <w:t>in the 12 months before plan approval</w:t>
            </w:r>
          </w:p>
        </w:tc>
        <w:tc>
          <w:tcPr>
            <w:tcW w:type="dxa" w:w="919"/>
          </w:tcPr>
          <w:p>
            <w:pPr>
              <w:spacing w:after="0"/>
              <w:jc w:val="left"/>
            </w:pPr>
          </w:p>
        </w:tc>
      </w:tr>
      <w:tr>
        <w:trPr>
          <w:cantSplit/>
        </w:trPr>
        <w:tc>
          <w:tcPr>
            <w:tcW w:type="dxa" w:w="1066"/>
          </w:tcPr>
          <w:p>
            <w:pPr>
              <w:spacing w:after="0"/>
              <w:jc w:val="left"/>
            </w:pPr>
            <w:r>
              <w:rPr>
                <w:sz w:val="16"/>
              </w:rPr>
              <w:t>2020-03-13</w:t>
            </w:r>
          </w:p>
        </w:tc>
        <w:tc>
          <w:tcPr>
            <w:tcW w:type="dxa" w:w="1066"/>
          </w:tcPr>
          <w:p>
            <w:pPr>
              <w:spacing w:after="0"/>
              <w:jc w:val="left"/>
            </w:pPr>
            <w:r>
              <w:rPr>
                <w:sz w:val="16"/>
              </w:rPr>
              <w:t>2020-01-20</w:t>
            </w:r>
          </w:p>
        </w:tc>
        <w:tc>
          <w:tcPr>
            <w:tcW w:type="dxa" w:w="1066"/>
          </w:tcPr>
          <w:p>
            <w:pPr>
              <w:spacing w:after="0"/>
              <w:jc w:val="left"/>
            </w:pPr>
            <w:r>
              <w:rPr>
                <w:sz w:val="16"/>
              </w:rPr>
              <w:t>EM-3430-MD</w:t>
            </w:r>
          </w:p>
        </w:tc>
        <w:tc>
          <w:tcPr>
            <w:tcW w:type="dxa" w:w="1433"/>
          </w:tcPr>
          <w:p>
            <w:pPr>
              <w:spacing w:after="0"/>
              <w:jc w:val="left"/>
            </w:pPr>
            <w:r>
              <w:rPr>
                <w:sz w:val="16"/>
              </w:rPr>
              <w:t>Emergency</w:t>
            </w:r>
          </w:p>
        </w:tc>
        <w:tc>
          <w:tcPr>
            <w:tcW w:type="dxa" w:w="1984"/>
          </w:tcPr>
          <w:p>
            <w:pPr>
              <w:spacing w:after="0"/>
              <w:jc w:val="left"/>
            </w:pPr>
            <w:r>
              <w:rPr>
                <w:sz w:val="16"/>
              </w:rPr>
              <w:t>COVID-19</w:t>
            </w:r>
          </w:p>
        </w:tc>
        <w:tc>
          <w:tcPr>
            <w:tcW w:type="dxa" w:w="2333"/>
          </w:tcPr>
          <w:p>
            <w:pPr>
              <w:spacing w:after="0"/>
              <w:jc w:val="left"/>
            </w:pPr>
            <w:r>
              <w:rPr>
                <w:sz w:val="16"/>
              </w:rPr>
              <w:t>Non-natural, not counted</w:t>
            </w:r>
          </w:p>
        </w:tc>
        <w:tc>
          <w:tcPr>
            <w:tcW w:type="dxa" w:w="2810"/>
          </w:tcPr>
          <w:p>
            <w:pPr>
              <w:spacing w:after="0"/>
              <w:jc w:val="right"/>
            </w:pPr>
            <w:r>
              <w:rPr>
                <w:sz w:val="16"/>
              </w:rPr>
              <w:t>no Public Assistance recorded</w:t>
            </w:r>
          </w:p>
        </w:tc>
        <w:tc>
          <w:tcPr>
            <w:tcW w:type="dxa" w:w="1433"/>
          </w:tcPr>
          <w:p>
            <w:pPr>
              <w:spacing w:after="0"/>
              <w:jc w:val="left"/>
            </w:pPr>
            <w:r>
              <w:rPr>
                <w:sz w:val="16"/>
              </w:rPr>
              <w:t>in the 12 months before plan approval</w:t>
            </w:r>
          </w:p>
        </w:tc>
        <w:tc>
          <w:tcPr>
            <w:tcW w:type="dxa" w:w="919"/>
          </w:tcPr>
          <w:p>
            <w:pPr>
              <w:spacing w:after="0"/>
              <w:jc w:val="left"/>
            </w:pPr>
            <w:r>
              <w:rPr>
                <w:sz w:val="16"/>
              </w:rPr>
              <w:t>same incident as DR-4491</w:t>
            </w:r>
          </w:p>
        </w:tc>
      </w:tr>
      <w:tr>
        <w:trPr>
          <w:cantSplit/>
        </w:trPr>
        <w:tc>
          <w:tcPr>
            <w:tcW w:type="dxa" w:w="1066"/>
          </w:tcPr>
          <w:p>
            <w:pPr>
              <w:spacing w:after="0"/>
              <w:jc w:val="left"/>
            </w:pPr>
            <w:r>
              <w:rPr>
                <w:sz w:val="16"/>
              </w:rPr>
              <w:t>2016-03-04</w:t>
            </w:r>
          </w:p>
        </w:tc>
        <w:tc>
          <w:tcPr>
            <w:tcW w:type="dxa" w:w="1066"/>
          </w:tcPr>
          <w:p>
            <w:pPr>
              <w:spacing w:after="0"/>
              <w:jc w:val="left"/>
            </w:pPr>
            <w:r>
              <w:rPr>
                <w:sz w:val="16"/>
              </w:rPr>
              <w:t>2016-01-22</w:t>
            </w:r>
          </w:p>
        </w:tc>
        <w:tc>
          <w:tcPr>
            <w:tcW w:type="dxa" w:w="1066"/>
          </w:tcPr>
          <w:p>
            <w:pPr>
              <w:spacing w:after="0"/>
              <w:jc w:val="left"/>
            </w:pPr>
            <w:r>
              <w:rPr>
                <w:sz w:val="16"/>
              </w:rPr>
              <w:t>DR-4261-MD</w:t>
            </w:r>
          </w:p>
        </w:tc>
        <w:tc>
          <w:tcPr>
            <w:tcW w:type="dxa" w:w="1433"/>
          </w:tcPr>
          <w:p>
            <w:pPr>
              <w:spacing w:after="0"/>
              <w:jc w:val="left"/>
            </w:pPr>
            <w:r>
              <w:rPr>
                <w:sz w:val="16"/>
              </w:rPr>
              <w:t>Major disaster</w:t>
            </w:r>
          </w:p>
        </w:tc>
        <w:tc>
          <w:tcPr>
            <w:tcW w:type="dxa" w:w="1984"/>
          </w:tcPr>
          <w:p>
            <w:pPr>
              <w:spacing w:after="0"/>
              <w:jc w:val="left"/>
            </w:pPr>
            <w:r>
              <w:rPr>
                <w:sz w:val="16"/>
              </w:rPr>
              <w:t>Severe Winter Storm and Snowstorm</w:t>
            </w:r>
          </w:p>
        </w:tc>
        <w:tc>
          <w:tcPr>
            <w:tcW w:type="dxa" w:w="2333"/>
          </w:tcPr>
          <w:p>
            <w:pPr>
              <w:spacing w:after="0"/>
              <w:jc w:val="left"/>
            </w:pPr>
            <w:r>
              <w:rPr>
                <w:sz w:val="16"/>
              </w:rPr>
              <w:t>Winter Weather</w:t>
            </w:r>
          </w:p>
        </w:tc>
        <w:tc>
          <w:tcPr>
            <w:tcW w:type="dxa" w:w="2810"/>
          </w:tcPr>
          <w:p>
            <w:pPr>
              <w:spacing w:after="0"/>
              <w:jc w:val="right"/>
            </w:pPr>
            <w:r>
              <w:rPr>
                <w:sz w:val="16"/>
              </w:rPr>
              <w:t>$174,079.95</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2012-11-20</w:t>
            </w:r>
          </w:p>
        </w:tc>
        <w:tc>
          <w:tcPr>
            <w:tcW w:type="dxa" w:w="1066"/>
          </w:tcPr>
          <w:p>
            <w:pPr>
              <w:spacing w:after="0"/>
              <w:jc w:val="left"/>
            </w:pPr>
            <w:r>
              <w:rPr>
                <w:sz w:val="16"/>
              </w:rPr>
              <w:t>2012-10-26</w:t>
            </w:r>
          </w:p>
        </w:tc>
        <w:tc>
          <w:tcPr>
            <w:tcW w:type="dxa" w:w="1066"/>
          </w:tcPr>
          <w:p>
            <w:pPr>
              <w:spacing w:after="0"/>
              <w:jc w:val="left"/>
            </w:pPr>
            <w:r>
              <w:rPr>
                <w:sz w:val="16"/>
              </w:rPr>
              <w:t>DR-4091-MD</w:t>
            </w:r>
          </w:p>
        </w:tc>
        <w:tc>
          <w:tcPr>
            <w:tcW w:type="dxa" w:w="1433"/>
          </w:tcPr>
          <w:p>
            <w:pPr>
              <w:spacing w:after="0"/>
              <w:jc w:val="left"/>
            </w:pPr>
            <w:r>
              <w:rPr>
                <w:sz w:val="16"/>
              </w:rPr>
              <w:t>Major disaster</w:t>
            </w:r>
          </w:p>
        </w:tc>
        <w:tc>
          <w:tcPr>
            <w:tcW w:type="dxa" w:w="1984"/>
          </w:tcPr>
          <w:p>
            <w:pPr>
              <w:spacing w:after="0"/>
              <w:jc w:val="left"/>
            </w:pPr>
            <w:r>
              <w:rPr>
                <w:sz w:val="16"/>
              </w:rPr>
              <w:t>Hurricane Sandy</w:t>
            </w:r>
          </w:p>
        </w:tc>
        <w:tc>
          <w:tcPr>
            <w:tcW w:type="dxa" w:w="2333"/>
          </w:tcPr>
          <w:p>
            <w:pPr>
              <w:spacing w:after="0"/>
              <w:jc w:val="left"/>
            </w:pPr>
            <w:r>
              <w:rPr>
                <w:sz w:val="16"/>
              </w:rPr>
              <w:t>Hurricane</w:t>
            </w:r>
          </w:p>
        </w:tc>
        <w:tc>
          <w:tcPr>
            <w:tcW w:type="dxa" w:w="2810"/>
          </w:tcPr>
          <w:p>
            <w:pPr>
              <w:spacing w:after="0"/>
              <w:jc w:val="right"/>
            </w:pPr>
            <w:r>
              <w:rPr>
                <w:sz w:val="16"/>
              </w:rPr>
              <w:t>$1,051,128.29</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2012-10-28</w:t>
            </w:r>
          </w:p>
        </w:tc>
        <w:tc>
          <w:tcPr>
            <w:tcW w:type="dxa" w:w="1066"/>
          </w:tcPr>
          <w:p>
            <w:pPr>
              <w:spacing w:after="0"/>
              <w:jc w:val="left"/>
            </w:pPr>
            <w:r>
              <w:rPr>
                <w:sz w:val="16"/>
              </w:rPr>
              <w:t>2012-10-26</w:t>
            </w:r>
          </w:p>
        </w:tc>
        <w:tc>
          <w:tcPr>
            <w:tcW w:type="dxa" w:w="1066"/>
          </w:tcPr>
          <w:p>
            <w:pPr>
              <w:spacing w:after="0"/>
              <w:jc w:val="left"/>
            </w:pPr>
            <w:r>
              <w:rPr>
                <w:sz w:val="16"/>
              </w:rPr>
              <w:t>EM-3349-MD</w:t>
            </w:r>
          </w:p>
        </w:tc>
        <w:tc>
          <w:tcPr>
            <w:tcW w:type="dxa" w:w="1433"/>
          </w:tcPr>
          <w:p>
            <w:pPr>
              <w:spacing w:after="0"/>
              <w:jc w:val="left"/>
            </w:pPr>
            <w:r>
              <w:rPr>
                <w:sz w:val="16"/>
              </w:rPr>
              <w:t>Emergency</w:t>
            </w:r>
          </w:p>
        </w:tc>
        <w:tc>
          <w:tcPr>
            <w:tcW w:type="dxa" w:w="1984"/>
          </w:tcPr>
          <w:p>
            <w:pPr>
              <w:spacing w:after="0"/>
              <w:jc w:val="left"/>
            </w:pPr>
            <w:r>
              <w:rPr>
                <w:sz w:val="16"/>
              </w:rPr>
              <w:t>Hurricane Sandy</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DR-4091</w:t>
            </w:r>
          </w:p>
        </w:tc>
      </w:tr>
      <w:tr>
        <w:trPr>
          <w:cantSplit/>
        </w:trPr>
        <w:tc>
          <w:tcPr>
            <w:tcW w:type="dxa" w:w="1066"/>
          </w:tcPr>
          <w:p>
            <w:pPr>
              <w:spacing w:after="0"/>
              <w:jc w:val="left"/>
            </w:pPr>
            <w:r>
              <w:rPr>
                <w:sz w:val="16"/>
              </w:rPr>
              <w:t>2011-09-16</w:t>
            </w:r>
          </w:p>
        </w:tc>
        <w:tc>
          <w:tcPr>
            <w:tcW w:type="dxa" w:w="1066"/>
          </w:tcPr>
          <w:p>
            <w:pPr>
              <w:spacing w:after="0"/>
              <w:jc w:val="left"/>
            </w:pPr>
            <w:r>
              <w:rPr>
                <w:sz w:val="16"/>
              </w:rPr>
              <w:t>2011-08-24</w:t>
            </w:r>
          </w:p>
        </w:tc>
        <w:tc>
          <w:tcPr>
            <w:tcW w:type="dxa" w:w="1066"/>
          </w:tcPr>
          <w:p>
            <w:pPr>
              <w:spacing w:after="0"/>
              <w:jc w:val="left"/>
            </w:pPr>
            <w:r>
              <w:rPr>
                <w:sz w:val="16"/>
              </w:rPr>
              <w:t>DR-4034-MD</w:t>
            </w:r>
          </w:p>
        </w:tc>
        <w:tc>
          <w:tcPr>
            <w:tcW w:type="dxa" w:w="1433"/>
          </w:tcPr>
          <w:p>
            <w:pPr>
              <w:spacing w:after="0"/>
              <w:jc w:val="left"/>
            </w:pPr>
            <w:r>
              <w:rPr>
                <w:sz w:val="16"/>
              </w:rPr>
              <w:t>Major disaster</w:t>
            </w:r>
          </w:p>
        </w:tc>
        <w:tc>
          <w:tcPr>
            <w:tcW w:type="dxa" w:w="1984"/>
          </w:tcPr>
          <w:p>
            <w:pPr>
              <w:spacing w:after="0"/>
              <w:jc w:val="left"/>
            </w:pPr>
            <w:r>
              <w:rPr>
                <w:sz w:val="16"/>
              </w:rPr>
              <w:t>Hurricane Irene</w:t>
            </w:r>
          </w:p>
        </w:tc>
        <w:tc>
          <w:tcPr>
            <w:tcW w:type="dxa" w:w="2333"/>
          </w:tcPr>
          <w:p>
            <w:pPr>
              <w:spacing w:after="0"/>
              <w:jc w:val="left"/>
            </w:pPr>
            <w:r>
              <w:rPr>
                <w:sz w:val="16"/>
              </w:rPr>
              <w:t>Hurricane</w:t>
            </w:r>
          </w:p>
        </w:tc>
        <w:tc>
          <w:tcPr>
            <w:tcW w:type="dxa" w:w="2810"/>
          </w:tcPr>
          <w:p>
            <w:pPr>
              <w:spacing w:after="0"/>
              <w:jc w:val="right"/>
            </w:pPr>
            <w:r>
              <w:rPr>
                <w:sz w:val="16"/>
              </w:rPr>
              <w:t>$330,917.63</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2011-08-27</w:t>
            </w:r>
          </w:p>
        </w:tc>
        <w:tc>
          <w:tcPr>
            <w:tcW w:type="dxa" w:w="1066"/>
          </w:tcPr>
          <w:p>
            <w:pPr>
              <w:spacing w:after="0"/>
              <w:jc w:val="left"/>
            </w:pPr>
            <w:r>
              <w:rPr>
                <w:sz w:val="16"/>
              </w:rPr>
              <w:t>2011-08-26</w:t>
            </w:r>
          </w:p>
        </w:tc>
        <w:tc>
          <w:tcPr>
            <w:tcW w:type="dxa" w:w="1066"/>
          </w:tcPr>
          <w:p>
            <w:pPr>
              <w:spacing w:after="0"/>
              <w:jc w:val="left"/>
            </w:pPr>
            <w:r>
              <w:rPr>
                <w:sz w:val="16"/>
              </w:rPr>
              <w:t>EM-3335-MD</w:t>
            </w:r>
          </w:p>
        </w:tc>
        <w:tc>
          <w:tcPr>
            <w:tcW w:type="dxa" w:w="1433"/>
          </w:tcPr>
          <w:p>
            <w:pPr>
              <w:spacing w:after="0"/>
              <w:jc w:val="left"/>
            </w:pPr>
            <w:r>
              <w:rPr>
                <w:sz w:val="16"/>
              </w:rPr>
              <w:t>Emergency</w:t>
            </w:r>
          </w:p>
        </w:tc>
        <w:tc>
          <w:tcPr>
            <w:tcW w:type="dxa" w:w="1984"/>
          </w:tcPr>
          <w:p>
            <w:pPr>
              <w:spacing w:after="0"/>
              <w:jc w:val="left"/>
            </w:pPr>
            <w:r>
              <w:rPr>
                <w:sz w:val="16"/>
              </w:rPr>
              <w:t>Hurricane Irene</w:t>
            </w:r>
          </w:p>
        </w:tc>
        <w:tc>
          <w:tcPr>
            <w:tcW w:type="dxa" w:w="2333"/>
          </w:tcPr>
          <w:p>
            <w:pPr>
              <w:spacing w:after="0"/>
              <w:jc w:val="left"/>
            </w:pPr>
            <w:r>
              <w:rPr>
                <w:sz w:val="16"/>
              </w:rPr>
              <w:t>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r>
              <w:rPr>
                <w:sz w:val="16"/>
              </w:rPr>
              <w:t>same incident as DR-4034</w:t>
            </w:r>
          </w:p>
        </w:tc>
      </w:tr>
      <w:tr>
        <w:trPr>
          <w:cantSplit/>
        </w:trPr>
        <w:tc>
          <w:tcPr>
            <w:tcW w:type="dxa" w:w="1066"/>
          </w:tcPr>
          <w:p>
            <w:pPr>
              <w:spacing w:after="0"/>
              <w:jc w:val="left"/>
            </w:pPr>
            <w:r>
              <w:rPr>
                <w:sz w:val="16"/>
              </w:rPr>
              <w:t>2005-09-13</w:t>
            </w:r>
          </w:p>
        </w:tc>
        <w:tc>
          <w:tcPr>
            <w:tcW w:type="dxa" w:w="1066"/>
          </w:tcPr>
          <w:p>
            <w:pPr>
              <w:spacing w:after="0"/>
              <w:jc w:val="left"/>
            </w:pPr>
            <w:r>
              <w:rPr>
                <w:sz w:val="16"/>
              </w:rPr>
              <w:t>2005-08-29</w:t>
            </w:r>
          </w:p>
        </w:tc>
        <w:tc>
          <w:tcPr>
            <w:tcW w:type="dxa" w:w="1066"/>
          </w:tcPr>
          <w:p>
            <w:pPr>
              <w:spacing w:after="0"/>
              <w:jc w:val="left"/>
            </w:pPr>
            <w:r>
              <w:rPr>
                <w:sz w:val="16"/>
              </w:rPr>
              <w:t>EM-3251-MD</w:t>
            </w:r>
          </w:p>
        </w:tc>
        <w:tc>
          <w:tcPr>
            <w:tcW w:type="dxa" w:w="1433"/>
          </w:tcPr>
          <w:p>
            <w:pPr>
              <w:spacing w:after="0"/>
              <w:jc w:val="left"/>
            </w:pPr>
            <w:r>
              <w:rPr>
                <w:sz w:val="16"/>
              </w:rPr>
              <w:t>Emergency</w:t>
            </w:r>
          </w:p>
        </w:tc>
        <w:tc>
          <w:tcPr>
            <w:tcW w:type="dxa" w:w="1984"/>
          </w:tcPr>
          <w:p>
            <w:pPr>
              <w:spacing w:after="0"/>
              <w:jc w:val="left"/>
            </w:pPr>
            <w:r>
              <w:rPr>
                <w:sz w:val="16"/>
              </w:rPr>
              <w:t>Hurricane Katrina Evacuation</w:t>
            </w:r>
          </w:p>
        </w:tc>
        <w:tc>
          <w:tcPr>
            <w:tcW w:type="dxa" w:w="2333"/>
          </w:tcPr>
          <w:p>
            <w:pPr>
              <w:spacing w:after="0"/>
              <w:jc w:val="left"/>
            </w:pPr>
            <w:r>
              <w:rPr>
                <w:sz w:val="16"/>
              </w:rPr>
              <w:t>Hurricane: evacuation support, not a local hazard event; not counted</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2003-09-19</w:t>
            </w:r>
          </w:p>
        </w:tc>
        <w:tc>
          <w:tcPr>
            <w:tcW w:type="dxa" w:w="1066"/>
          </w:tcPr>
          <w:p>
            <w:pPr>
              <w:spacing w:after="0"/>
              <w:jc w:val="left"/>
            </w:pPr>
            <w:r>
              <w:rPr>
                <w:sz w:val="16"/>
              </w:rPr>
              <w:t>2003-09-18</w:t>
            </w:r>
          </w:p>
        </w:tc>
        <w:tc>
          <w:tcPr>
            <w:tcW w:type="dxa" w:w="1066"/>
          </w:tcPr>
          <w:p>
            <w:pPr>
              <w:spacing w:after="0"/>
              <w:jc w:val="left"/>
            </w:pPr>
            <w:r>
              <w:rPr>
                <w:sz w:val="16"/>
              </w:rPr>
              <w:t>DR-1492-MD</w:t>
            </w:r>
          </w:p>
        </w:tc>
        <w:tc>
          <w:tcPr>
            <w:tcW w:type="dxa" w:w="1433"/>
          </w:tcPr>
          <w:p>
            <w:pPr>
              <w:spacing w:after="0"/>
              <w:jc w:val="left"/>
            </w:pPr>
            <w:r>
              <w:rPr>
                <w:sz w:val="16"/>
              </w:rPr>
              <w:t>Major disaster</w:t>
            </w:r>
          </w:p>
        </w:tc>
        <w:tc>
          <w:tcPr>
            <w:tcW w:type="dxa" w:w="1984"/>
          </w:tcPr>
          <w:p>
            <w:pPr>
              <w:spacing w:after="0"/>
              <w:jc w:val="left"/>
            </w:pPr>
            <w:r>
              <w:rPr>
                <w:sz w:val="16"/>
              </w:rPr>
              <w:t>Hurricane Isabel</w:t>
            </w:r>
          </w:p>
        </w:tc>
        <w:tc>
          <w:tcPr>
            <w:tcW w:type="dxa" w:w="2333"/>
          </w:tcPr>
          <w:p>
            <w:pPr>
              <w:spacing w:after="0"/>
              <w:jc w:val="left"/>
            </w:pPr>
            <w:r>
              <w:rPr>
                <w:sz w:val="16"/>
              </w:rPr>
              <w:t>Hurricane</w:t>
            </w:r>
          </w:p>
        </w:tc>
        <w:tc>
          <w:tcPr>
            <w:tcW w:type="dxa" w:w="2810"/>
          </w:tcPr>
          <w:p>
            <w:pPr>
              <w:spacing w:after="0"/>
              <w:jc w:val="right"/>
            </w:pPr>
            <w:r>
              <w:rPr>
                <w:sz w:val="16"/>
              </w:rPr>
              <w:t>$357,833.47</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1996-01-11</w:t>
            </w:r>
          </w:p>
        </w:tc>
        <w:tc>
          <w:tcPr>
            <w:tcW w:type="dxa" w:w="1066"/>
          </w:tcPr>
          <w:p>
            <w:pPr>
              <w:spacing w:after="0"/>
              <w:jc w:val="left"/>
            </w:pPr>
            <w:r>
              <w:rPr>
                <w:sz w:val="16"/>
              </w:rPr>
              <w:t>1996-01-06</w:t>
            </w:r>
          </w:p>
        </w:tc>
        <w:tc>
          <w:tcPr>
            <w:tcW w:type="dxa" w:w="1066"/>
          </w:tcPr>
          <w:p>
            <w:pPr>
              <w:spacing w:after="0"/>
              <w:jc w:val="left"/>
            </w:pPr>
            <w:r>
              <w:rPr>
                <w:sz w:val="16"/>
              </w:rPr>
              <w:t>DR-1081-MD</w:t>
            </w:r>
          </w:p>
        </w:tc>
        <w:tc>
          <w:tcPr>
            <w:tcW w:type="dxa" w:w="1433"/>
          </w:tcPr>
          <w:p>
            <w:pPr>
              <w:spacing w:after="0"/>
              <w:jc w:val="left"/>
            </w:pPr>
            <w:r>
              <w:rPr>
                <w:sz w:val="16"/>
              </w:rPr>
              <w:t>Major disaster</w:t>
            </w:r>
          </w:p>
        </w:tc>
        <w:tc>
          <w:tcPr>
            <w:tcW w:type="dxa" w:w="1984"/>
          </w:tcPr>
          <w:p>
            <w:pPr>
              <w:spacing w:after="0"/>
              <w:jc w:val="left"/>
            </w:pPr>
            <w:r>
              <w:rPr>
                <w:sz w:val="16"/>
              </w:rPr>
              <w:t>Blizzard of 96 (Severe Snow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1993-03-16</w:t>
            </w:r>
          </w:p>
        </w:tc>
        <w:tc>
          <w:tcPr>
            <w:tcW w:type="dxa" w:w="1066"/>
          </w:tcPr>
          <w:p>
            <w:pPr>
              <w:spacing w:after="0"/>
              <w:jc w:val="left"/>
            </w:pPr>
            <w:r>
              <w:rPr>
                <w:sz w:val="16"/>
              </w:rPr>
              <w:t>1993-03-13</w:t>
            </w:r>
          </w:p>
        </w:tc>
        <w:tc>
          <w:tcPr>
            <w:tcW w:type="dxa" w:w="1066"/>
          </w:tcPr>
          <w:p>
            <w:pPr>
              <w:spacing w:after="0"/>
              <w:jc w:val="left"/>
            </w:pPr>
            <w:r>
              <w:rPr>
                <w:sz w:val="16"/>
              </w:rPr>
              <w:t>EM-3100-MD</w:t>
            </w:r>
          </w:p>
        </w:tc>
        <w:tc>
          <w:tcPr>
            <w:tcW w:type="dxa" w:w="1433"/>
          </w:tcPr>
          <w:p>
            <w:pPr>
              <w:spacing w:after="0"/>
              <w:jc w:val="left"/>
            </w:pPr>
            <w:r>
              <w:rPr>
                <w:sz w:val="16"/>
              </w:rPr>
              <w:t>Emergency</w:t>
            </w:r>
          </w:p>
        </w:tc>
        <w:tc>
          <w:tcPr>
            <w:tcW w:type="dxa" w:w="1984"/>
          </w:tcPr>
          <w:p>
            <w:pPr>
              <w:spacing w:after="0"/>
              <w:jc w:val="left"/>
            </w:pPr>
            <w:r>
              <w:rPr>
                <w:sz w:val="16"/>
              </w:rPr>
              <w:t>Severe Snowfall &amp; Winter Storm</w:t>
            </w:r>
          </w:p>
        </w:tc>
        <w:tc>
          <w:tcPr>
            <w:tcW w:type="dxa" w:w="2333"/>
          </w:tcPr>
          <w:p>
            <w:pPr>
              <w:spacing w:after="0"/>
              <w:jc w:val="left"/>
            </w:pPr>
            <w:r>
              <w:rPr>
                <w:sz w:val="16"/>
              </w:rPr>
              <w:t>Winter Weather</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1977-01-26</w:t>
            </w:r>
          </w:p>
        </w:tc>
        <w:tc>
          <w:tcPr>
            <w:tcW w:type="dxa" w:w="1066"/>
          </w:tcPr>
          <w:p>
            <w:pPr>
              <w:spacing w:after="0"/>
              <w:jc w:val="left"/>
            </w:pPr>
            <w:r>
              <w:rPr>
                <w:sz w:val="16"/>
              </w:rPr>
              <w:t>1977-01-26</w:t>
            </w:r>
          </w:p>
        </w:tc>
        <w:tc>
          <w:tcPr>
            <w:tcW w:type="dxa" w:w="1066"/>
          </w:tcPr>
          <w:p>
            <w:pPr>
              <w:spacing w:after="0"/>
              <w:jc w:val="left"/>
            </w:pPr>
            <w:r>
              <w:rPr>
                <w:sz w:val="16"/>
              </w:rPr>
              <w:t>DR-524-MD</w:t>
            </w:r>
          </w:p>
        </w:tc>
        <w:tc>
          <w:tcPr>
            <w:tcW w:type="dxa" w:w="1433"/>
          </w:tcPr>
          <w:p>
            <w:pPr>
              <w:spacing w:after="0"/>
              <w:jc w:val="left"/>
            </w:pPr>
            <w:r>
              <w:rPr>
                <w:sz w:val="16"/>
              </w:rPr>
              <w:t>Major disaster</w:t>
            </w:r>
          </w:p>
        </w:tc>
        <w:tc>
          <w:tcPr>
            <w:tcW w:type="dxa" w:w="1984"/>
          </w:tcPr>
          <w:p>
            <w:pPr>
              <w:spacing w:after="0"/>
              <w:jc w:val="left"/>
            </w:pPr>
            <w:r>
              <w:rPr>
                <w:sz w:val="16"/>
              </w:rPr>
              <w:t>Ice Conditions</w:t>
            </w:r>
          </w:p>
        </w:tc>
        <w:tc>
          <w:tcPr>
            <w:tcW w:type="dxa" w:w="2333"/>
          </w:tcPr>
          <w:p>
            <w:pPr>
              <w:spacing w:after="0"/>
              <w:jc w:val="left"/>
            </w:pPr>
            <w:r>
              <w:rPr>
                <w:sz w:val="16"/>
              </w:rPr>
              <w:t>Winter Weather</w:t>
            </w:r>
          </w:p>
        </w:tc>
        <w:tc>
          <w:tcPr>
            <w:tcW w:type="dxa" w:w="2810"/>
          </w:tcPr>
          <w:p>
            <w:pPr>
              <w:spacing w:after="0"/>
              <w:jc w:val="right"/>
            </w:pPr>
            <w:r>
              <w:rPr>
                <w:sz w:val="16"/>
              </w:rPr>
              <w:t>PA not declared for this county</w:t>
            </w:r>
          </w:p>
        </w:tc>
        <w:tc>
          <w:tcPr>
            <w:tcW w:type="dxa" w:w="1433"/>
          </w:tcPr>
          <w:p>
            <w:pPr>
              <w:spacing w:after="0"/>
              <w:jc w:val="left"/>
            </w:pPr>
          </w:p>
        </w:tc>
        <w:tc>
          <w:tcPr>
            <w:tcW w:type="dxa" w:w="919"/>
          </w:tcPr>
          <w:p>
            <w:pPr>
              <w:spacing w:after="0"/>
              <w:jc w:val="left"/>
            </w:pPr>
          </w:p>
        </w:tc>
      </w:tr>
      <w:tr>
        <w:trPr>
          <w:cantSplit/>
        </w:trPr>
        <w:tc>
          <w:tcPr>
            <w:tcW w:type="dxa" w:w="1066"/>
          </w:tcPr>
          <w:p>
            <w:pPr>
              <w:spacing w:after="0"/>
              <w:jc w:val="left"/>
            </w:pPr>
            <w:r>
              <w:rPr>
                <w:sz w:val="16"/>
              </w:rPr>
              <w:t>1972-06-23</w:t>
            </w:r>
          </w:p>
        </w:tc>
        <w:tc>
          <w:tcPr>
            <w:tcW w:type="dxa" w:w="1066"/>
          </w:tcPr>
          <w:p>
            <w:pPr>
              <w:spacing w:after="0"/>
              <w:jc w:val="left"/>
            </w:pPr>
            <w:r>
              <w:rPr>
                <w:sz w:val="16"/>
              </w:rPr>
              <w:t>1972-06-23</w:t>
            </w:r>
          </w:p>
        </w:tc>
        <w:tc>
          <w:tcPr>
            <w:tcW w:type="dxa" w:w="1066"/>
          </w:tcPr>
          <w:p>
            <w:pPr>
              <w:spacing w:after="0"/>
              <w:jc w:val="left"/>
            </w:pPr>
            <w:r>
              <w:rPr>
                <w:sz w:val="16"/>
              </w:rPr>
              <w:t>DR-341-MD</w:t>
            </w:r>
          </w:p>
        </w:tc>
        <w:tc>
          <w:tcPr>
            <w:tcW w:type="dxa" w:w="1433"/>
          </w:tcPr>
          <w:p>
            <w:pPr>
              <w:spacing w:after="0"/>
              <w:jc w:val="left"/>
            </w:pPr>
            <w:r>
              <w:rPr>
                <w:sz w:val="16"/>
              </w:rPr>
              <w:t>Major disaster</w:t>
            </w:r>
          </w:p>
        </w:tc>
        <w:tc>
          <w:tcPr>
            <w:tcW w:type="dxa" w:w="1984"/>
          </w:tcPr>
          <w:p>
            <w:pPr>
              <w:spacing w:after="0"/>
              <w:jc w:val="left"/>
            </w:pPr>
            <w:r>
              <w:rPr>
                <w:sz w:val="16"/>
              </w:rPr>
              <w:t>Tropical Storm Agnes</w:t>
            </w:r>
          </w:p>
        </w:tc>
        <w:tc>
          <w:tcPr>
            <w:tcW w:type="dxa" w:w="2333"/>
          </w:tcPr>
          <w:p>
            <w:pPr>
              <w:spacing w:after="0"/>
              <w:jc w:val="left"/>
            </w:pPr>
            <w:r>
              <w:rPr>
                <w:sz w:val="16"/>
              </w:rPr>
              <w:t>Inland Flooding (primary); also designated: Hurricane</w:t>
            </w:r>
          </w:p>
        </w:tc>
        <w:tc>
          <w:tcPr>
            <w:tcW w:type="dxa" w:w="2810"/>
          </w:tcPr>
          <w:p>
            <w:pPr>
              <w:spacing w:after="0"/>
              <w:jc w:val="right"/>
            </w:pPr>
            <w:r>
              <w:rPr>
                <w:sz w:val="16"/>
              </w:rPr>
              <w:t>no Public Assistance recorded</w:t>
            </w:r>
          </w:p>
        </w:tc>
        <w:tc>
          <w:tcPr>
            <w:tcW w:type="dxa" w:w="1433"/>
          </w:tcPr>
          <w:p>
            <w:pPr>
              <w:spacing w:after="0"/>
              <w:jc w:val="left"/>
            </w:pPr>
          </w:p>
        </w:tc>
        <w:tc>
          <w:tcPr>
            <w:tcW w:type="dxa" w:w="91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02"/>
        <w:gridCol w:w="1102"/>
        <w:gridCol w:w="1007"/>
        <w:gridCol w:w="1482"/>
        <w:gridCol w:w="3570"/>
        <w:gridCol w:w="5848"/>
      </w:tblGrid>
      <w:tr>
        <w:trPr>
          <w:cantSplit/>
          <w:tblHeader/>
        </w:trPr>
        <w:tc>
          <w:tcPr>
            <w:tcW w:type="dxa" w:w="1102"/>
            <w:shd w:val="clear" w:color="auto" w:fill="E8E8E8"/>
          </w:tcPr>
          <w:p>
            <w:pPr>
              <w:spacing w:after="0"/>
              <w:jc w:val="left"/>
            </w:pPr>
            <w:r>
              <w:rPr>
                <w:b/>
                <w:sz w:val="16"/>
              </w:rPr>
              <w:t>Declared</w:t>
            </w:r>
          </w:p>
        </w:tc>
        <w:tc>
          <w:tcPr>
            <w:tcW w:type="dxa" w:w="1102"/>
            <w:shd w:val="clear" w:color="auto" w:fill="E8E8E8"/>
          </w:tcPr>
          <w:p>
            <w:pPr>
              <w:spacing w:after="0"/>
              <w:jc w:val="left"/>
            </w:pPr>
            <w:r>
              <w:rPr>
                <w:b/>
                <w:sz w:val="16"/>
              </w:rPr>
              <w:t>Incident began</w:t>
            </w:r>
          </w:p>
        </w:tc>
        <w:tc>
          <w:tcPr>
            <w:tcW w:type="dxa" w:w="1007"/>
            <w:shd w:val="clear" w:color="auto" w:fill="E8E8E8"/>
          </w:tcPr>
          <w:p>
            <w:pPr>
              <w:spacing w:after="0"/>
              <w:jc w:val="left"/>
            </w:pPr>
            <w:r>
              <w:rPr>
                <w:b/>
                <w:sz w:val="16"/>
              </w:rPr>
              <w:t>FEMA number</w:t>
            </w:r>
          </w:p>
        </w:tc>
        <w:tc>
          <w:tcPr>
            <w:tcW w:type="dxa" w:w="1482"/>
            <w:shd w:val="clear" w:color="auto" w:fill="E8E8E8"/>
          </w:tcPr>
          <w:p>
            <w:pPr>
              <w:spacing w:after="0"/>
              <w:jc w:val="left"/>
            </w:pPr>
            <w:r>
              <w:rPr>
                <w:b/>
                <w:sz w:val="16"/>
              </w:rPr>
              <w:t>Type</w:t>
            </w:r>
          </w:p>
        </w:tc>
        <w:tc>
          <w:tcPr>
            <w:tcW w:type="dxa" w:w="3570"/>
            <w:shd w:val="clear" w:color="auto" w:fill="E8E8E8"/>
          </w:tcPr>
          <w:p>
            <w:pPr>
              <w:spacing w:after="0"/>
              <w:jc w:val="left"/>
            </w:pPr>
            <w:r>
              <w:rPr>
                <w:b/>
                <w:sz w:val="16"/>
              </w:rPr>
              <w:t>Title</w:t>
            </w:r>
          </w:p>
        </w:tc>
        <w:tc>
          <w:tcPr>
            <w:tcW w:type="dxa" w:w="5848"/>
            <w:shd w:val="clear" w:color="auto" w:fill="E8E8E8"/>
          </w:tcPr>
          <w:p>
            <w:pPr>
              <w:spacing w:after="0"/>
              <w:jc w:val="left"/>
            </w:pPr>
            <w:r>
              <w:rPr>
                <w:b/>
                <w:sz w:val="16"/>
              </w:rPr>
              <w:t>Mapped hazard</w:t>
            </w:r>
          </w:p>
        </w:tc>
      </w:tr>
      <w:tr>
        <w:trPr>
          <w:cantSplit/>
        </w:trPr>
        <w:tc>
          <w:tcPr>
            <w:tcW w:type="dxa" w:w="1102"/>
          </w:tcPr>
          <w:p>
            <w:pPr>
              <w:spacing w:after="0"/>
              <w:jc w:val="left"/>
            </w:pPr>
            <w:r>
              <w:rPr>
                <w:sz w:val="16"/>
              </w:rPr>
              <w:t>1962-03-09</w:t>
            </w:r>
          </w:p>
        </w:tc>
        <w:tc>
          <w:tcPr>
            <w:tcW w:type="dxa" w:w="1102"/>
          </w:tcPr>
          <w:p>
            <w:pPr>
              <w:spacing w:after="0"/>
              <w:jc w:val="left"/>
            </w:pPr>
            <w:r>
              <w:rPr>
                <w:sz w:val="16"/>
              </w:rPr>
              <w:t>1962-03-09</w:t>
            </w:r>
          </w:p>
        </w:tc>
        <w:tc>
          <w:tcPr>
            <w:tcW w:type="dxa" w:w="1007"/>
          </w:tcPr>
          <w:p>
            <w:pPr>
              <w:spacing w:after="0"/>
              <w:jc w:val="left"/>
            </w:pPr>
            <w:r>
              <w:rPr>
                <w:sz w:val="16"/>
              </w:rPr>
              <w:t>DR-127-MD</w:t>
            </w:r>
          </w:p>
        </w:tc>
        <w:tc>
          <w:tcPr>
            <w:tcW w:type="dxa" w:w="1482"/>
          </w:tcPr>
          <w:p>
            <w:pPr>
              <w:spacing w:after="0"/>
              <w:jc w:val="left"/>
            </w:pPr>
            <w:r>
              <w:rPr>
                <w:sz w:val="16"/>
              </w:rPr>
              <w:t>Major disaster</w:t>
            </w:r>
          </w:p>
        </w:tc>
        <w:tc>
          <w:tcPr>
            <w:tcW w:type="dxa" w:w="3570"/>
          </w:tcPr>
          <w:p>
            <w:pPr>
              <w:spacing w:after="0"/>
              <w:jc w:val="left"/>
            </w:pPr>
            <w:r>
              <w:rPr>
                <w:sz w:val="16"/>
              </w:rPr>
              <w:t>Severe Storms, High Tides &amp; Flooding</w:t>
            </w:r>
          </w:p>
        </w:tc>
        <w:tc>
          <w:tcPr>
            <w:tcW w:type="dxa" w:w="5848"/>
          </w:tcPr>
          <w:p>
            <w:pPr>
              <w:spacing w:after="0"/>
              <w:jc w:val="left"/>
            </w:pPr>
            <w:r>
              <w:rPr>
                <w:sz w:val="16"/>
              </w:rPr>
              <w:t>Inland Flooding (primary); also designated: Coastal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Maryland county: 1 row, $112,415.86; listed on the Maryland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8</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32</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13</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40</w:t>
            </w:r>
          </w:p>
        </w:tc>
        <w:tc>
          <w:tcPr>
            <w:tcW w:type="dxa" w:w="1159"/>
          </w:tcPr>
          <w:p>
            <w:pPr>
              <w:spacing w:after="0"/>
              <w:jc w:val="right"/>
            </w:pPr>
            <w:r>
              <w:rPr>
                <w:sz w:val="16"/>
              </w:rPr>
              <w:t>12</w:t>
            </w:r>
          </w:p>
        </w:tc>
        <w:tc>
          <w:tcPr>
            <w:tcW w:type="dxa" w:w="2116"/>
          </w:tcPr>
          <w:p>
            <w:pPr>
              <w:spacing w:after="0"/>
              <w:jc w:val="right"/>
            </w:pPr>
            <w:r>
              <w:rPr>
                <w:sz w:val="16"/>
              </w:rPr>
              <w:t>2</w:t>
            </w:r>
          </w:p>
        </w:tc>
        <w:tc>
          <w:tcPr>
            <w:tcW w:type="dxa" w:w="786"/>
          </w:tcPr>
          <w:p>
            <w:pPr>
              <w:spacing w:after="0"/>
              <w:jc w:val="right"/>
            </w:pPr>
            <w:r>
              <w:rPr>
                <w:sz w:val="16"/>
              </w:rPr>
              <w:t>12</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129</w:t>
            </w:r>
          </w:p>
        </w:tc>
        <w:tc>
          <w:tcPr>
            <w:tcW w:type="dxa" w:w="1159"/>
          </w:tcPr>
          <w:p>
            <w:pPr>
              <w:spacing w:after="0"/>
              <w:jc w:val="right"/>
            </w:pPr>
            <w:r>
              <w:rPr>
                <w:sz w:val="16"/>
              </w:rPr>
              <w:t>23</w:t>
            </w:r>
          </w:p>
        </w:tc>
        <w:tc>
          <w:tcPr>
            <w:tcW w:type="dxa" w:w="2116"/>
          </w:tcPr>
          <w:p>
            <w:pPr>
              <w:spacing w:after="0"/>
              <w:jc w:val="right"/>
            </w:pPr>
            <w:r>
              <w:rPr>
                <w:sz w:val="16"/>
              </w:rPr>
              <w:t>9</w:t>
            </w:r>
          </w:p>
        </w:tc>
        <w:tc>
          <w:tcPr>
            <w:tcW w:type="dxa" w:w="786"/>
          </w:tcPr>
          <w:p>
            <w:pPr>
              <w:spacing w:after="0"/>
              <w:jc w:val="right"/>
            </w:pPr>
            <w:r>
              <w:rPr>
                <w:sz w:val="16"/>
              </w:rPr>
              <w:t>22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77</w:t>
            </w:r>
          </w:p>
        </w:tc>
        <w:tc>
          <w:tcPr>
            <w:tcW w:type="dxa" w:w="1159"/>
          </w:tcPr>
          <w:p>
            <w:pPr>
              <w:spacing w:after="0"/>
              <w:jc w:val="right"/>
            </w:pPr>
            <w:r>
              <w:rPr>
                <w:sz w:val="16"/>
              </w:rPr>
              <w:t>11</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87"/>
        <w:gridCol w:w="1377"/>
        <w:gridCol w:w="3465"/>
        <w:gridCol w:w="943"/>
        <w:gridCol w:w="2974"/>
        <w:gridCol w:w="1175"/>
        <w:gridCol w:w="1655"/>
      </w:tblGrid>
      <w:tr>
        <w:trPr>
          <w:cantSplit/>
          <w:tblHeader/>
        </w:trPr>
        <w:tc>
          <w:tcPr>
            <w:tcW w:type="dxa" w:w="1037"/>
            <w:shd w:val="clear" w:color="auto" w:fill="E8E8E8"/>
          </w:tcPr>
          <w:p>
            <w:pPr>
              <w:spacing w:after="0"/>
              <w:jc w:val="left"/>
            </w:pPr>
            <w:r>
              <w:rPr>
                <w:b/>
                <w:sz w:val="16"/>
              </w:rPr>
              <w:t>Date</w:t>
            </w:r>
          </w:p>
        </w:tc>
        <w:tc>
          <w:tcPr>
            <w:tcW w:type="dxa" w:w="1487"/>
            <w:shd w:val="clear" w:color="auto" w:fill="E8E8E8"/>
          </w:tcPr>
          <w:p>
            <w:pPr>
              <w:spacing w:after="0"/>
              <w:jc w:val="left"/>
            </w:pPr>
            <w:r>
              <w:rPr>
                <w:b/>
                <w:sz w:val="16"/>
              </w:rPr>
              <w:t>Event type</w:t>
            </w:r>
          </w:p>
        </w:tc>
        <w:tc>
          <w:tcPr>
            <w:tcW w:type="dxa" w:w="1377"/>
            <w:shd w:val="clear" w:color="auto" w:fill="E8E8E8"/>
          </w:tcPr>
          <w:p>
            <w:pPr>
              <w:spacing w:after="0"/>
              <w:jc w:val="left"/>
            </w:pPr>
            <w:r>
              <w:rPr>
                <w:b/>
                <w:sz w:val="16"/>
              </w:rPr>
              <w:t>Magnitude or extent</w:t>
            </w:r>
          </w:p>
        </w:tc>
        <w:tc>
          <w:tcPr>
            <w:tcW w:type="dxa" w:w="3465"/>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974"/>
            <w:shd w:val="clear" w:color="auto" w:fill="E8E8E8"/>
          </w:tcPr>
          <w:p>
            <w:pPr>
              <w:spacing w:after="0"/>
              <w:jc w:val="left"/>
            </w:pPr>
            <w:r>
              <w:rPr>
                <w:b/>
                <w:sz w:val="16"/>
              </w:rPr>
              <w:t>Location</w:t>
            </w:r>
          </w:p>
        </w:tc>
        <w:tc>
          <w:tcPr>
            <w:tcW w:type="dxa" w:w="1175"/>
            <w:shd w:val="clear" w:color="auto" w:fill="E8E8E8"/>
          </w:tcPr>
          <w:p>
            <w:pPr>
              <w:spacing w:after="0"/>
              <w:jc w:val="left"/>
            </w:pPr>
            <w:r>
              <w:rPr>
                <w:b/>
                <w:sz w:val="16"/>
              </w:rPr>
              <w:t>Flags</w:t>
            </w:r>
          </w:p>
        </w:tc>
        <w:tc>
          <w:tcPr>
            <w:tcW w:type="dxa" w:w="165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2026-02-22</w:t>
            </w:r>
          </w:p>
        </w:tc>
        <w:tc>
          <w:tcPr>
            <w:tcW w:type="dxa" w:w="1487"/>
          </w:tcPr>
          <w:p>
            <w:pPr>
              <w:spacing w:after="0"/>
              <w:jc w:val="left"/>
            </w:pPr>
            <w:r>
              <w:rPr>
                <w:sz w:val="16"/>
              </w:rPr>
              <w:t>Heavy Snow</w:t>
            </w:r>
          </w:p>
        </w:tc>
        <w:tc>
          <w:tcPr>
            <w:tcW w:type="dxa" w:w="1377"/>
          </w:tcPr>
          <w:p>
            <w:pPr>
              <w:spacing w:after="0"/>
              <w:jc w:val="left"/>
            </w:pPr>
          </w:p>
        </w:tc>
        <w:tc>
          <w:tcPr>
            <w:tcW w:type="dxa" w:w="3465"/>
          </w:tcPr>
          <w:p>
            <w:pPr>
              <w:spacing w:after="0"/>
              <w:jc w:val="left"/>
            </w:pPr>
            <w:r>
              <w:rPr>
                <w:sz w:val="16"/>
              </w:rPr>
              <w:t>$40,000 property; crops not reported (zone total, 2026 dollars)</w:t>
            </w:r>
          </w:p>
        </w:tc>
        <w:tc>
          <w:tcPr>
            <w:tcW w:type="dxa" w:w="943"/>
          </w:tcPr>
          <w:p>
            <w:pPr>
              <w:spacing w:after="0"/>
              <w:jc w:val="right"/>
            </w:pPr>
            <w:r>
              <w:rPr>
                <w:sz w:val="16"/>
              </w:rPr>
              <w:t>0, 0</w:t>
            </w:r>
          </w:p>
        </w:tc>
        <w:tc>
          <w:tcPr>
            <w:tcW w:type="dxa" w:w="2974"/>
          </w:tcPr>
          <w:p>
            <w:pPr>
              <w:spacing w:after="0"/>
              <w:jc w:val="left"/>
            </w:pPr>
            <w:r>
              <w:rPr>
                <w:sz w:val="16"/>
              </w:rPr>
              <w:t>NWS zone MDZ024 (INLAND WORCESTER), zone-level</w:t>
            </w:r>
          </w:p>
        </w:tc>
        <w:tc>
          <w:tcPr>
            <w:tcW w:type="dxa" w:w="1175"/>
          </w:tcPr>
          <w:p>
            <w:pPr>
              <w:spacing w:after="0"/>
              <w:jc w:val="left"/>
            </w:pPr>
            <w:r>
              <w:rPr>
                <w:sz w:val="16"/>
              </w:rPr>
              <w:t>new since last plan; within last 5 years</w:t>
            </w:r>
          </w:p>
        </w:tc>
        <w:tc>
          <w:tcPr>
            <w:tcW w:type="dxa" w:w="165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2020-08-04</w:t>
            </w:r>
          </w:p>
        </w:tc>
        <w:tc>
          <w:tcPr>
            <w:tcW w:type="dxa" w:w="1487"/>
          </w:tcPr>
          <w:p>
            <w:pPr>
              <w:spacing w:after="0"/>
              <w:jc w:val="left"/>
            </w:pPr>
            <w:r>
              <w:rPr>
                <w:sz w:val="16"/>
              </w:rPr>
              <w:t>Tornado</w:t>
            </w:r>
          </w:p>
        </w:tc>
        <w:tc>
          <w:tcPr>
            <w:tcW w:type="dxa" w:w="1377"/>
          </w:tcPr>
          <w:p>
            <w:pPr>
              <w:spacing w:after="0"/>
              <w:jc w:val="left"/>
            </w:pPr>
            <w:r>
              <w:rPr>
                <w:sz w:val="16"/>
              </w:rPr>
              <w:t>EF2, 3.8 mi within this county, 200 yd wide</w:t>
            </w:r>
          </w:p>
        </w:tc>
        <w:tc>
          <w:tcPr>
            <w:tcW w:type="dxa" w:w="3465"/>
          </w:tcPr>
          <w:p>
            <w:pPr>
              <w:spacing w:after="0"/>
              <w:jc w:val="left"/>
            </w:pPr>
            <w:r>
              <w:rPr>
                <w:sz w:val="16"/>
              </w:rPr>
              <w:t>$150,000 property; $0 crops (2020 dollars)</w:t>
            </w:r>
          </w:p>
        </w:tc>
        <w:tc>
          <w:tcPr>
            <w:tcW w:type="dxa" w:w="943"/>
          </w:tcPr>
          <w:p>
            <w:pPr>
              <w:spacing w:after="0"/>
              <w:jc w:val="right"/>
            </w:pPr>
            <w:r>
              <w:rPr>
                <w:sz w:val="16"/>
              </w:rPr>
              <w:t>0, 0</w:t>
            </w:r>
          </w:p>
        </w:tc>
        <w:tc>
          <w:tcPr>
            <w:tcW w:type="dxa" w:w="2974"/>
          </w:tcPr>
          <w:p>
            <w:pPr>
              <w:spacing w:after="0"/>
              <w:jc w:val="left"/>
            </w:pPr>
            <w:r>
              <w:rPr>
                <w:sz w:val="16"/>
              </w:rPr>
              <w:t>GIRDLETREE to STOCKTON</w:t>
            </w:r>
          </w:p>
        </w:tc>
        <w:tc>
          <w:tcPr>
            <w:tcW w:type="dxa" w:w="1175"/>
          </w:tcPr>
          <w:p>
            <w:pPr>
              <w:spacing w:after="0"/>
              <w:jc w:val="left"/>
            </w:pPr>
            <w:r>
              <w:rPr>
                <w:sz w:val="16"/>
              </w:rPr>
              <w:t>in the 12 months before plan approval</w:t>
            </w:r>
          </w:p>
        </w:tc>
        <w:tc>
          <w:tcPr>
            <w:tcW w:type="dxa" w:w="1655"/>
          </w:tcPr>
          <w:p>
            <w:pPr>
              <w:spacing w:after="0"/>
              <w:jc w:val="left"/>
            </w:pPr>
            <w:r>
              <w:rPr>
                <w:sz w:val="16"/>
              </w:rPr>
              <w:t>B1-c worst recorded: Tornado</w:t>
            </w:r>
          </w:p>
        </w:tc>
      </w:tr>
      <w:tr>
        <w:trPr>
          <w:cantSplit/>
        </w:trPr>
        <w:tc>
          <w:tcPr>
            <w:tcW w:type="dxa" w:w="1037"/>
          </w:tcPr>
          <w:p>
            <w:pPr>
              <w:spacing w:after="0"/>
              <w:jc w:val="left"/>
            </w:pPr>
            <w:r>
              <w:rPr>
                <w:sz w:val="16"/>
              </w:rPr>
              <w:t>2017-07-22</w:t>
            </w:r>
          </w:p>
        </w:tc>
        <w:tc>
          <w:tcPr>
            <w:tcW w:type="dxa" w:w="1487"/>
          </w:tcPr>
          <w:p>
            <w:pPr>
              <w:spacing w:after="0"/>
              <w:jc w:val="left"/>
            </w:pPr>
            <w:r>
              <w:rPr>
                <w:sz w:val="16"/>
              </w:rPr>
              <w:t>Lightning</w:t>
            </w:r>
          </w:p>
        </w:tc>
        <w:tc>
          <w:tcPr>
            <w:tcW w:type="dxa" w:w="1377"/>
          </w:tcPr>
          <w:p>
            <w:pPr>
              <w:spacing w:after="0"/>
              <w:jc w:val="left"/>
            </w:pPr>
          </w:p>
        </w:tc>
        <w:tc>
          <w:tcPr>
            <w:tcW w:type="dxa" w:w="3465"/>
          </w:tcPr>
          <w:p>
            <w:pPr>
              <w:spacing w:after="0"/>
              <w:jc w:val="left"/>
            </w:pPr>
            <w:r>
              <w:rPr>
                <w:sz w:val="16"/>
              </w:rPr>
              <w:t>$10,000 property; $0 crops (2017 dollars)</w:t>
            </w:r>
          </w:p>
        </w:tc>
        <w:tc>
          <w:tcPr>
            <w:tcW w:type="dxa" w:w="943"/>
          </w:tcPr>
          <w:p>
            <w:pPr>
              <w:spacing w:after="0"/>
              <w:jc w:val="right"/>
            </w:pPr>
            <w:r>
              <w:rPr>
                <w:sz w:val="16"/>
              </w:rPr>
              <w:t>0, 0</w:t>
            </w:r>
          </w:p>
        </w:tc>
        <w:tc>
          <w:tcPr>
            <w:tcW w:type="dxa" w:w="2974"/>
          </w:tcPr>
          <w:p>
            <w:pPr>
              <w:spacing w:after="0"/>
              <w:jc w:val="left"/>
            </w:pPr>
            <w:r>
              <w:rPr>
                <w:sz w:val="16"/>
              </w:rPr>
              <w:t>POCOMOKE CITY</w:t>
            </w:r>
          </w:p>
        </w:tc>
        <w:tc>
          <w:tcPr>
            <w:tcW w:type="dxa" w:w="1175"/>
          </w:tcPr>
          <w:p>
            <w:pPr>
              <w:spacing w:after="0"/>
              <w:jc w:val="left"/>
            </w:pPr>
          </w:p>
        </w:tc>
        <w:tc>
          <w:tcPr>
            <w:tcW w:type="dxa" w:w="1655"/>
          </w:tcPr>
          <w:p>
            <w:pPr>
              <w:spacing w:after="0"/>
              <w:jc w:val="left"/>
            </w:pPr>
            <w:r>
              <w:rPr>
                <w:sz w:val="16"/>
              </w:rPr>
              <w:t>B1-c worst recorded: Lightning</w:t>
            </w:r>
          </w:p>
        </w:tc>
      </w:tr>
      <w:tr>
        <w:trPr>
          <w:cantSplit/>
        </w:trPr>
        <w:tc>
          <w:tcPr>
            <w:tcW w:type="dxa" w:w="1037"/>
          </w:tcPr>
          <w:p>
            <w:pPr>
              <w:spacing w:after="0"/>
              <w:jc w:val="left"/>
            </w:pPr>
            <w:r>
              <w:rPr>
                <w:sz w:val="16"/>
              </w:rPr>
              <w:t>2016-10-09</w:t>
            </w:r>
          </w:p>
        </w:tc>
        <w:tc>
          <w:tcPr>
            <w:tcW w:type="dxa" w:w="1487"/>
          </w:tcPr>
          <w:p>
            <w:pPr>
              <w:spacing w:after="0"/>
              <w:jc w:val="left"/>
            </w:pPr>
            <w:r>
              <w:rPr>
                <w:sz w:val="16"/>
              </w:rPr>
              <w:t>Flood</w:t>
            </w:r>
          </w:p>
        </w:tc>
        <w:tc>
          <w:tcPr>
            <w:tcW w:type="dxa" w:w="1377"/>
          </w:tcPr>
          <w:p>
            <w:pPr>
              <w:spacing w:after="0"/>
              <w:jc w:val="left"/>
            </w:pPr>
          </w:p>
        </w:tc>
        <w:tc>
          <w:tcPr>
            <w:tcW w:type="dxa" w:w="3465"/>
          </w:tcPr>
          <w:p>
            <w:pPr>
              <w:spacing w:after="0"/>
              <w:jc w:val="left"/>
            </w:pPr>
            <w:r>
              <w:rPr>
                <w:sz w:val="16"/>
              </w:rPr>
              <w:t>$500,000 property; $0 crops (2016 dollars)</w:t>
            </w:r>
          </w:p>
        </w:tc>
        <w:tc>
          <w:tcPr>
            <w:tcW w:type="dxa" w:w="943"/>
          </w:tcPr>
          <w:p>
            <w:pPr>
              <w:spacing w:after="0"/>
              <w:jc w:val="right"/>
            </w:pPr>
            <w:r>
              <w:rPr>
                <w:sz w:val="16"/>
              </w:rPr>
              <w:t>0, 0</w:t>
            </w:r>
          </w:p>
        </w:tc>
        <w:tc>
          <w:tcPr>
            <w:tcW w:type="dxa" w:w="2974"/>
          </w:tcPr>
          <w:p>
            <w:pPr>
              <w:spacing w:after="0"/>
              <w:jc w:val="left"/>
            </w:pPr>
            <w:r>
              <w:rPr>
                <w:sz w:val="16"/>
              </w:rPr>
              <w:t>POCOMOKE CITY to STOCKTON</w:t>
            </w:r>
          </w:p>
        </w:tc>
        <w:tc>
          <w:tcPr>
            <w:tcW w:type="dxa" w:w="1175"/>
          </w:tcPr>
          <w:p>
            <w:pPr>
              <w:spacing w:after="0"/>
              <w:jc w:val="left"/>
            </w:pPr>
          </w:p>
        </w:tc>
        <w:tc>
          <w:tcPr>
            <w:tcW w:type="dxa" w:w="165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2012-10-29</w:t>
            </w:r>
          </w:p>
        </w:tc>
        <w:tc>
          <w:tcPr>
            <w:tcW w:type="dxa" w:w="1487"/>
          </w:tcPr>
          <w:p>
            <w:pPr>
              <w:spacing w:after="0"/>
              <w:jc w:val="left"/>
            </w:pPr>
            <w:r>
              <w:rPr>
                <w:sz w:val="16"/>
              </w:rPr>
              <w:t>High Wind</w:t>
            </w:r>
          </w:p>
        </w:tc>
        <w:tc>
          <w:tcPr>
            <w:tcW w:type="dxa" w:w="1377"/>
          </w:tcPr>
          <w:p>
            <w:pPr>
              <w:spacing w:after="0"/>
              <w:jc w:val="left"/>
            </w:pPr>
            <w:r>
              <w:rPr>
                <w:sz w:val="16"/>
              </w:rPr>
              <w:t>64 kt (74 mph) measured gust</w:t>
            </w:r>
          </w:p>
        </w:tc>
        <w:tc>
          <w:tcPr>
            <w:tcW w:type="dxa" w:w="3465"/>
          </w:tcPr>
          <w:p>
            <w:pPr>
              <w:spacing w:after="0"/>
              <w:jc w:val="left"/>
            </w:pPr>
            <w:r>
              <w:rPr>
                <w:sz w:val="16"/>
              </w:rPr>
              <w:t>$10,000 property; $0 crops (zone total, 2012 dollars)</w:t>
            </w:r>
          </w:p>
        </w:tc>
        <w:tc>
          <w:tcPr>
            <w:tcW w:type="dxa" w:w="943"/>
          </w:tcPr>
          <w:p>
            <w:pPr>
              <w:spacing w:after="0"/>
              <w:jc w:val="right"/>
            </w:pPr>
            <w:r>
              <w:rPr>
                <w:sz w:val="16"/>
              </w:rPr>
              <w:t>0, 0</w:t>
            </w:r>
          </w:p>
        </w:tc>
        <w:tc>
          <w:tcPr>
            <w:tcW w:type="dxa" w:w="2974"/>
          </w:tcPr>
          <w:p>
            <w:pPr>
              <w:spacing w:after="0"/>
              <w:jc w:val="left"/>
            </w:pPr>
            <w:r>
              <w:rPr>
                <w:sz w:val="16"/>
              </w:rPr>
              <w:t>NWS zone MDZ025 (MARYLAND BEACHES), zone-level</w:t>
            </w:r>
          </w:p>
        </w:tc>
        <w:tc>
          <w:tcPr>
            <w:tcW w:type="dxa" w:w="1175"/>
          </w:tcPr>
          <w:p>
            <w:pPr>
              <w:spacing w:after="0"/>
              <w:jc w:val="left"/>
            </w:pPr>
          </w:p>
        </w:tc>
        <w:tc>
          <w:tcPr>
            <w:tcW w:type="dxa" w:w="1655"/>
          </w:tcPr>
          <w:p>
            <w:pPr>
              <w:spacing w:after="0"/>
              <w:jc w:val="left"/>
            </w:pPr>
            <w:r>
              <w:rPr>
                <w:sz w:val="16"/>
              </w:rPr>
              <w:t>B1-c worst recorded: High Wind and Strong Wind</w:t>
            </w:r>
          </w:p>
        </w:tc>
      </w:tr>
      <w:tr>
        <w:trPr>
          <w:cantSplit/>
        </w:trPr>
        <w:tc>
          <w:tcPr>
            <w:tcW w:type="dxa" w:w="1037"/>
          </w:tcPr>
          <w:p>
            <w:pPr>
              <w:spacing w:after="0"/>
              <w:jc w:val="left"/>
            </w:pPr>
            <w:r>
              <w:rPr>
                <w:sz w:val="16"/>
              </w:rPr>
              <w:t>2012-10-28</w:t>
            </w:r>
          </w:p>
        </w:tc>
        <w:tc>
          <w:tcPr>
            <w:tcW w:type="dxa" w:w="1487"/>
          </w:tcPr>
          <w:p>
            <w:pPr>
              <w:spacing w:after="0"/>
              <w:jc w:val="left"/>
            </w:pPr>
            <w:r>
              <w:rPr>
                <w:sz w:val="16"/>
              </w:rPr>
              <w:t>Coastal Flood</w:t>
            </w:r>
          </w:p>
        </w:tc>
        <w:tc>
          <w:tcPr>
            <w:tcW w:type="dxa" w:w="1377"/>
          </w:tcPr>
          <w:p>
            <w:pPr>
              <w:spacing w:after="0"/>
              <w:jc w:val="left"/>
            </w:pPr>
          </w:p>
        </w:tc>
        <w:tc>
          <w:tcPr>
            <w:tcW w:type="dxa" w:w="3465"/>
          </w:tcPr>
          <w:p>
            <w:pPr>
              <w:spacing w:after="0"/>
              <w:jc w:val="left"/>
            </w:pPr>
            <w:r>
              <w:rPr>
                <w:sz w:val="16"/>
              </w:rPr>
              <w:t>$2,500,000 property; $0 crops (zone total, 2012 dollars)</w:t>
            </w:r>
          </w:p>
        </w:tc>
        <w:tc>
          <w:tcPr>
            <w:tcW w:type="dxa" w:w="943"/>
          </w:tcPr>
          <w:p>
            <w:pPr>
              <w:spacing w:after="0"/>
              <w:jc w:val="right"/>
            </w:pPr>
            <w:r>
              <w:rPr>
                <w:sz w:val="16"/>
              </w:rPr>
              <w:t>0, 0</w:t>
            </w:r>
          </w:p>
        </w:tc>
        <w:tc>
          <w:tcPr>
            <w:tcW w:type="dxa" w:w="2974"/>
          </w:tcPr>
          <w:p>
            <w:pPr>
              <w:spacing w:after="0"/>
              <w:jc w:val="left"/>
            </w:pPr>
            <w:r>
              <w:rPr>
                <w:sz w:val="16"/>
              </w:rPr>
              <w:t>NWS zone MDZ025 (MARYLAND BEACHES), zone-level</w:t>
            </w:r>
          </w:p>
        </w:tc>
        <w:tc>
          <w:tcPr>
            <w:tcW w:type="dxa" w:w="1175"/>
          </w:tcPr>
          <w:p>
            <w:pPr>
              <w:spacing w:after="0"/>
              <w:jc w:val="left"/>
            </w:pPr>
          </w:p>
        </w:tc>
        <w:tc>
          <w:tcPr>
            <w:tcW w:type="dxa" w:w="1655"/>
          </w:tcPr>
          <w:p>
            <w:pPr>
              <w:spacing w:after="0"/>
              <w:jc w:val="left"/>
            </w:pPr>
            <w:r>
              <w:rPr>
                <w:sz w:val="16"/>
              </w:rPr>
              <w:t>B1-c worst recorded: Coastal Flood, Storm Surge/Tide</w:t>
            </w:r>
          </w:p>
        </w:tc>
      </w:tr>
      <w:tr>
        <w:trPr>
          <w:cantSplit/>
        </w:trPr>
        <w:tc>
          <w:tcPr>
            <w:tcW w:type="dxa" w:w="1037"/>
          </w:tcPr>
          <w:p>
            <w:pPr>
              <w:spacing w:after="0"/>
              <w:jc w:val="left"/>
            </w:pPr>
            <w:r>
              <w:rPr>
                <w:sz w:val="16"/>
              </w:rPr>
              <w:t>2012-07-05</w:t>
            </w:r>
          </w:p>
        </w:tc>
        <w:tc>
          <w:tcPr>
            <w:tcW w:type="dxa" w:w="1487"/>
          </w:tcPr>
          <w:p>
            <w:pPr>
              <w:spacing w:after="0"/>
              <w:jc w:val="left"/>
            </w:pPr>
            <w:r>
              <w:rPr>
                <w:sz w:val="16"/>
              </w:rPr>
              <w:t>Heat</w:t>
            </w:r>
          </w:p>
        </w:tc>
        <w:tc>
          <w:tcPr>
            <w:tcW w:type="dxa" w:w="1377"/>
          </w:tcPr>
          <w:p>
            <w:pPr>
              <w:spacing w:after="0"/>
              <w:jc w:val="left"/>
            </w:pPr>
          </w:p>
        </w:tc>
        <w:tc>
          <w:tcPr>
            <w:tcW w:type="dxa" w:w="3465"/>
          </w:tcPr>
          <w:p>
            <w:pPr>
              <w:spacing w:after="0"/>
              <w:jc w:val="left"/>
            </w:pPr>
            <w:r>
              <w:rPr>
                <w:sz w:val="16"/>
              </w:rPr>
              <w:t>$0 property; $0 crops (zone total, 2012 dollars)</w:t>
            </w:r>
          </w:p>
        </w:tc>
        <w:tc>
          <w:tcPr>
            <w:tcW w:type="dxa" w:w="943"/>
          </w:tcPr>
          <w:p>
            <w:pPr>
              <w:spacing w:after="0"/>
              <w:jc w:val="right"/>
            </w:pPr>
            <w:r>
              <w:rPr>
                <w:sz w:val="16"/>
              </w:rPr>
              <w:t>0, 0</w:t>
            </w:r>
          </w:p>
        </w:tc>
        <w:tc>
          <w:tcPr>
            <w:tcW w:type="dxa" w:w="2974"/>
          </w:tcPr>
          <w:p>
            <w:pPr>
              <w:spacing w:after="0"/>
              <w:jc w:val="left"/>
            </w:pPr>
            <w:r>
              <w:rPr>
                <w:sz w:val="16"/>
              </w:rPr>
              <w:t>NWS zone MDZ024 (INLAND WORCESTER), zone-level</w:t>
            </w:r>
          </w:p>
        </w:tc>
        <w:tc>
          <w:tcPr>
            <w:tcW w:type="dxa" w:w="1175"/>
          </w:tcPr>
          <w:p>
            <w:pPr>
              <w:spacing w:after="0"/>
              <w:jc w:val="left"/>
            </w:pPr>
          </w:p>
        </w:tc>
        <w:tc>
          <w:tcPr>
            <w:tcW w:type="dxa" w:w="1655"/>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487"/>
          </w:tcPr>
          <w:p>
            <w:pPr>
              <w:spacing w:after="0"/>
              <w:jc w:val="left"/>
            </w:pPr>
            <w:r>
              <w:rPr>
                <w:sz w:val="16"/>
              </w:rPr>
              <w:t>Tropical Storm</w:t>
            </w:r>
          </w:p>
        </w:tc>
        <w:tc>
          <w:tcPr>
            <w:tcW w:type="dxa" w:w="1377"/>
          </w:tcPr>
          <w:p>
            <w:pPr>
              <w:spacing w:after="0"/>
              <w:jc w:val="left"/>
            </w:pPr>
          </w:p>
        </w:tc>
        <w:tc>
          <w:tcPr>
            <w:tcW w:type="dxa" w:w="3465"/>
          </w:tcPr>
          <w:p>
            <w:pPr>
              <w:spacing w:after="0"/>
              <w:jc w:val="left"/>
            </w:pPr>
            <w:r>
              <w:rPr>
                <w:sz w:val="16"/>
              </w:rPr>
              <w:t>$100,000 property; $1,000,000 crops (zone total, 2011 dollars)</w:t>
            </w:r>
          </w:p>
        </w:tc>
        <w:tc>
          <w:tcPr>
            <w:tcW w:type="dxa" w:w="943"/>
          </w:tcPr>
          <w:p>
            <w:pPr>
              <w:spacing w:after="0"/>
              <w:jc w:val="right"/>
            </w:pPr>
            <w:r>
              <w:rPr>
                <w:sz w:val="16"/>
              </w:rPr>
              <w:t>0, 0</w:t>
            </w:r>
          </w:p>
        </w:tc>
        <w:tc>
          <w:tcPr>
            <w:tcW w:type="dxa" w:w="2974"/>
          </w:tcPr>
          <w:p>
            <w:pPr>
              <w:spacing w:after="0"/>
              <w:jc w:val="left"/>
            </w:pPr>
            <w:r>
              <w:rPr>
                <w:sz w:val="16"/>
              </w:rPr>
              <w:t>NWS zone MDZ024 (INLAND WORCESTER), zone-level</w:t>
            </w:r>
          </w:p>
        </w:tc>
        <w:tc>
          <w:tcPr>
            <w:tcW w:type="dxa" w:w="1175"/>
          </w:tcPr>
          <w:p>
            <w:pPr>
              <w:spacing w:after="0"/>
              <w:jc w:val="left"/>
            </w:pPr>
          </w:p>
        </w:tc>
        <w:tc>
          <w:tcPr>
            <w:tcW w:type="dxa" w:w="1655"/>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2011-07-19</w:t>
            </w:r>
          </w:p>
        </w:tc>
        <w:tc>
          <w:tcPr>
            <w:tcW w:type="dxa" w:w="1487"/>
          </w:tcPr>
          <w:p>
            <w:pPr>
              <w:spacing w:after="0"/>
              <w:jc w:val="left"/>
            </w:pPr>
            <w:r>
              <w:rPr>
                <w:sz w:val="16"/>
              </w:rPr>
              <w:t>Hail</w:t>
            </w:r>
          </w:p>
        </w:tc>
        <w:tc>
          <w:tcPr>
            <w:tcW w:type="dxa" w:w="1377"/>
          </w:tcPr>
          <w:p>
            <w:pPr>
              <w:spacing w:after="0"/>
              <w:jc w:val="left"/>
            </w:pPr>
            <w:r>
              <w:rPr>
                <w:sz w:val="16"/>
              </w:rPr>
              <w:t>1.75 in</w:t>
            </w:r>
          </w:p>
        </w:tc>
        <w:tc>
          <w:tcPr>
            <w:tcW w:type="dxa" w:w="3465"/>
          </w:tcPr>
          <w:p>
            <w:pPr>
              <w:spacing w:after="0"/>
              <w:jc w:val="left"/>
            </w:pPr>
            <w:r>
              <w:rPr>
                <w:sz w:val="16"/>
              </w:rPr>
              <w:t>$0 property; $0 crops (2011 dollars)</w:t>
            </w:r>
          </w:p>
        </w:tc>
        <w:tc>
          <w:tcPr>
            <w:tcW w:type="dxa" w:w="943"/>
          </w:tcPr>
          <w:p>
            <w:pPr>
              <w:spacing w:after="0"/>
              <w:jc w:val="right"/>
            </w:pPr>
            <w:r>
              <w:rPr>
                <w:sz w:val="16"/>
              </w:rPr>
              <w:t>0, 0</w:t>
            </w:r>
          </w:p>
        </w:tc>
        <w:tc>
          <w:tcPr>
            <w:tcW w:type="dxa" w:w="2974"/>
          </w:tcPr>
          <w:p>
            <w:pPr>
              <w:spacing w:after="0"/>
              <w:jc w:val="left"/>
            </w:pPr>
            <w:r>
              <w:rPr>
                <w:sz w:val="16"/>
              </w:rPr>
              <w:t>NEWARK</w:t>
            </w:r>
          </w:p>
        </w:tc>
        <w:tc>
          <w:tcPr>
            <w:tcW w:type="dxa" w:w="1175"/>
          </w:tcPr>
          <w:p>
            <w:pPr>
              <w:spacing w:after="0"/>
              <w:jc w:val="left"/>
            </w:pPr>
          </w:p>
        </w:tc>
        <w:tc>
          <w:tcPr>
            <w:tcW w:type="dxa" w:w="1655"/>
          </w:tcPr>
          <w:p>
            <w:pPr>
              <w:spacing w:after="0"/>
              <w:jc w:val="left"/>
            </w:pPr>
            <w:r>
              <w:rPr>
                <w:sz w:val="16"/>
              </w:rPr>
              <w:t>B1-c worst recorded: Hail</w:t>
            </w:r>
          </w:p>
        </w:tc>
      </w:tr>
      <w:tr>
        <w:trPr>
          <w:cantSplit/>
        </w:trPr>
        <w:tc>
          <w:tcPr>
            <w:tcW w:type="dxa" w:w="1037"/>
          </w:tcPr>
          <w:p>
            <w:pPr>
              <w:spacing w:after="0"/>
              <w:jc w:val="left"/>
            </w:pPr>
            <w:r>
              <w:rPr>
                <w:sz w:val="16"/>
              </w:rPr>
              <w:t>1998-05-25</w:t>
            </w:r>
          </w:p>
        </w:tc>
        <w:tc>
          <w:tcPr>
            <w:tcW w:type="dxa" w:w="1487"/>
          </w:tcPr>
          <w:p>
            <w:pPr>
              <w:spacing w:after="0"/>
              <w:jc w:val="left"/>
            </w:pPr>
            <w:r>
              <w:rPr>
                <w:sz w:val="16"/>
              </w:rPr>
              <w:t>Thunderstorm Wind</w:t>
            </w:r>
          </w:p>
        </w:tc>
        <w:tc>
          <w:tcPr>
            <w:tcW w:type="dxa" w:w="1377"/>
          </w:tcPr>
          <w:p>
            <w:pPr>
              <w:spacing w:after="0"/>
              <w:jc w:val="left"/>
            </w:pPr>
            <w:r>
              <w:rPr>
                <w:sz w:val="16"/>
              </w:rPr>
              <w:t>74 kt (85 mph), measurement type not recorded</w:t>
            </w:r>
          </w:p>
        </w:tc>
        <w:tc>
          <w:tcPr>
            <w:tcW w:type="dxa" w:w="3465"/>
          </w:tcPr>
          <w:p>
            <w:pPr>
              <w:spacing w:after="0"/>
              <w:jc w:val="left"/>
            </w:pPr>
            <w:r>
              <w:rPr>
                <w:sz w:val="16"/>
              </w:rPr>
              <w:t>damage not reported</w:t>
            </w:r>
          </w:p>
        </w:tc>
        <w:tc>
          <w:tcPr>
            <w:tcW w:type="dxa" w:w="943"/>
          </w:tcPr>
          <w:p>
            <w:pPr>
              <w:spacing w:after="0"/>
              <w:jc w:val="right"/>
            </w:pPr>
            <w:r>
              <w:rPr>
                <w:sz w:val="16"/>
              </w:rPr>
              <w:t>0, 0</w:t>
            </w:r>
          </w:p>
        </w:tc>
        <w:tc>
          <w:tcPr>
            <w:tcW w:type="dxa" w:w="2974"/>
          </w:tcPr>
          <w:p>
            <w:pPr>
              <w:spacing w:after="0"/>
              <w:jc w:val="left"/>
            </w:pPr>
            <w:r>
              <w:rPr>
                <w:sz w:val="16"/>
              </w:rPr>
              <w:t>SNOW HILL</w:t>
            </w:r>
          </w:p>
        </w:tc>
        <w:tc>
          <w:tcPr>
            <w:tcW w:type="dxa" w:w="1175"/>
          </w:tcPr>
          <w:p>
            <w:pPr>
              <w:spacing w:after="0"/>
              <w:jc w:val="left"/>
            </w:pPr>
          </w:p>
        </w:tc>
        <w:tc>
          <w:tcPr>
            <w:tcW w:type="dxa" w:w="1655"/>
          </w:tcPr>
          <w:p>
            <w:pPr>
              <w:spacing w:after="0"/>
              <w:jc w:val="left"/>
            </w:pPr>
            <w:r>
              <w:rPr>
                <w:sz w:val="16"/>
              </w:rPr>
              <w:t>B1-c worst recorded: Thunderstorm Wind</w:t>
            </w:r>
          </w:p>
        </w:tc>
      </w:tr>
      <w:tr>
        <w:trPr>
          <w:cantSplit/>
        </w:trPr>
        <w:tc>
          <w:tcPr>
            <w:tcW w:type="dxa" w:w="1037"/>
          </w:tcPr>
          <w:p>
            <w:pPr>
              <w:spacing w:after="0"/>
              <w:jc w:val="left"/>
            </w:pPr>
            <w:r>
              <w:rPr>
                <w:sz w:val="16"/>
              </w:rPr>
              <w:t>1996-09-06</w:t>
            </w:r>
          </w:p>
        </w:tc>
        <w:tc>
          <w:tcPr>
            <w:tcW w:type="dxa" w:w="1487"/>
          </w:tcPr>
          <w:p>
            <w:pPr>
              <w:spacing w:after="0"/>
              <w:jc w:val="left"/>
            </w:pPr>
            <w:r>
              <w:rPr>
                <w:sz w:val="16"/>
              </w:rPr>
              <w:t>Hurricane (NOAA event type 'Hurricane (Typhoon)')</w:t>
            </w:r>
          </w:p>
        </w:tc>
        <w:tc>
          <w:tcPr>
            <w:tcW w:type="dxa" w:w="1377"/>
          </w:tcPr>
          <w:p>
            <w:pPr>
              <w:spacing w:after="0"/>
              <w:jc w:val="left"/>
            </w:pPr>
          </w:p>
        </w:tc>
        <w:tc>
          <w:tcPr>
            <w:tcW w:type="dxa" w:w="3465"/>
          </w:tcPr>
          <w:p>
            <w:pPr>
              <w:spacing w:after="0"/>
              <w:jc w:val="left"/>
            </w:pPr>
            <w:r>
              <w:rPr>
                <w:sz w:val="16"/>
              </w:rPr>
              <w:t>$1,000,000 property; crops not reported (zone total, 1996 dollars)</w:t>
            </w:r>
          </w:p>
        </w:tc>
        <w:tc>
          <w:tcPr>
            <w:tcW w:type="dxa" w:w="943"/>
          </w:tcPr>
          <w:p>
            <w:pPr>
              <w:spacing w:after="0"/>
              <w:jc w:val="right"/>
            </w:pPr>
            <w:r>
              <w:rPr>
                <w:sz w:val="16"/>
              </w:rPr>
              <w:t>0, 0</w:t>
            </w:r>
          </w:p>
        </w:tc>
        <w:tc>
          <w:tcPr>
            <w:tcW w:type="dxa" w:w="2974"/>
          </w:tcPr>
          <w:p>
            <w:pPr>
              <w:spacing w:after="0"/>
              <w:jc w:val="left"/>
            </w:pPr>
            <w:r>
              <w:rPr>
                <w:sz w:val="16"/>
              </w:rPr>
              <w:t>NWS zone MDZ025 (MARYLAND BEACHES), zone-level</w:t>
            </w:r>
          </w:p>
        </w:tc>
        <w:tc>
          <w:tcPr>
            <w:tcW w:type="dxa" w:w="1175"/>
          </w:tcPr>
          <w:p>
            <w:pPr>
              <w:spacing w:after="0"/>
              <w:jc w:val="left"/>
            </w:pPr>
          </w:p>
        </w:tc>
        <w:tc>
          <w:tcPr>
            <w:tcW w:type="dxa" w:w="165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1996-02-05</w:t>
            </w:r>
          </w:p>
        </w:tc>
        <w:tc>
          <w:tcPr>
            <w:tcW w:type="dxa" w:w="1487"/>
          </w:tcPr>
          <w:p>
            <w:pPr>
              <w:spacing w:after="0"/>
              <w:jc w:val="left"/>
            </w:pPr>
            <w:r>
              <w:rPr>
                <w:sz w:val="16"/>
              </w:rPr>
              <w:t>Cold/Wind Chill</w:t>
            </w:r>
          </w:p>
        </w:tc>
        <w:tc>
          <w:tcPr>
            <w:tcW w:type="dxa" w:w="1377"/>
          </w:tcPr>
          <w:p>
            <w:pPr>
              <w:spacing w:after="0"/>
              <w:jc w:val="left"/>
            </w:pPr>
          </w:p>
        </w:tc>
        <w:tc>
          <w:tcPr>
            <w:tcW w:type="dxa" w:w="3465"/>
          </w:tcPr>
          <w:p>
            <w:pPr>
              <w:spacing w:after="0"/>
              <w:jc w:val="left"/>
            </w:pPr>
            <w:r>
              <w:rPr>
                <w:sz w:val="16"/>
              </w:rPr>
              <w:t>damage not reported</w:t>
            </w:r>
          </w:p>
        </w:tc>
        <w:tc>
          <w:tcPr>
            <w:tcW w:type="dxa" w:w="943"/>
          </w:tcPr>
          <w:p>
            <w:pPr>
              <w:spacing w:after="0"/>
              <w:jc w:val="right"/>
            </w:pPr>
            <w:r>
              <w:rPr>
                <w:sz w:val="16"/>
              </w:rPr>
              <w:t>0, 0</w:t>
            </w:r>
          </w:p>
        </w:tc>
        <w:tc>
          <w:tcPr>
            <w:tcW w:type="dxa" w:w="2974"/>
          </w:tcPr>
          <w:p>
            <w:pPr>
              <w:spacing w:after="0"/>
              <w:jc w:val="left"/>
            </w:pPr>
            <w:r>
              <w:rPr>
                <w:sz w:val="16"/>
              </w:rPr>
              <w:t>NWS zone MDZ024 (INLAND WORCESTER), zone-level</w:t>
            </w:r>
          </w:p>
        </w:tc>
        <w:tc>
          <w:tcPr>
            <w:tcW w:type="dxa" w:w="1175"/>
          </w:tcPr>
          <w:p>
            <w:pPr>
              <w:spacing w:after="0"/>
              <w:jc w:val="left"/>
            </w:pPr>
          </w:p>
        </w:tc>
        <w:tc>
          <w:tcPr>
            <w:tcW w:type="dxa" w:w="1655"/>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53"/>
        <w:gridCol w:w="1037"/>
        <w:gridCol w:w="1269"/>
        <w:gridCol w:w="1547"/>
        <w:gridCol w:w="1598"/>
        <w:gridCol w:w="1037"/>
        <w:gridCol w:w="2135"/>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5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69"/>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5"/>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3.65</w:t>
            </w:r>
          </w:p>
        </w:tc>
        <w:tc>
          <w:tcPr>
            <w:tcW w:type="dxa" w:w="1516"/>
          </w:tcPr>
          <w:p>
            <w:pPr>
              <w:spacing w:after="0"/>
              <w:jc w:val="left"/>
            </w:pPr>
            <w:r>
              <w:rPr>
                <w:sz w:val="16"/>
              </w:rPr>
              <w:t>events per year at a location (modeled)</w:t>
            </w:r>
          </w:p>
        </w:tc>
        <w:tc>
          <w:tcPr>
            <w:tcW w:type="dxa" w:w="1653"/>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1.16</w:t>
            </w:r>
          </w:p>
        </w:tc>
        <w:tc>
          <w:tcPr>
            <w:tcW w:type="dxa" w:w="1516"/>
          </w:tcPr>
          <w:p>
            <w:pPr>
              <w:spacing w:after="0"/>
              <w:jc w:val="left"/>
            </w:pPr>
            <w:r>
              <w:rPr>
                <w:sz w:val="16"/>
              </w:rPr>
              <w:t>event-days per year</w:t>
            </w:r>
          </w:p>
        </w:tc>
        <w:tc>
          <w:tcPr>
            <w:tcW w:type="dxa" w:w="1653"/>
          </w:tcPr>
          <w:p>
            <w:pPr>
              <w:spacing w:after="0"/>
              <w:jc w:val="left"/>
            </w:pPr>
            <w:r>
              <w:rPr>
                <w:sz w:val="16"/>
              </w:rPr>
              <w:t>about 1.16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1 of 30 years, 1996 to 2025 (3.33%)</w:t>
            </w:r>
          </w:p>
        </w:tc>
        <w:tc>
          <w:tcPr>
            <w:tcW w:type="dxa" w:w="1547"/>
          </w:tcPr>
          <w:p>
            <w:pPr>
              <w:spacing w:after="0"/>
              <w:jc w:val="right"/>
            </w:pPr>
            <w:r>
              <w:rPr>
                <w:sz w:val="16"/>
              </w:rPr>
              <w:t>21.6</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2.83</w:t>
            </w:r>
          </w:p>
        </w:tc>
        <w:tc>
          <w:tcPr>
            <w:tcW w:type="dxa" w:w="1516"/>
          </w:tcPr>
          <w:p>
            <w:pPr>
              <w:spacing w:after="0"/>
              <w:jc w:val="left"/>
            </w:pPr>
            <w:r>
              <w:rPr>
                <w:sz w:val="16"/>
              </w:rPr>
              <w:t>event-days per year</w:t>
            </w:r>
          </w:p>
        </w:tc>
        <w:tc>
          <w:tcPr>
            <w:tcW w:type="dxa" w:w="1653"/>
          </w:tcPr>
          <w:p>
            <w:pPr>
              <w:spacing w:after="0"/>
              <w:jc w:val="left"/>
            </w:pPr>
            <w:r>
              <w:rPr>
                <w:sz w:val="16"/>
              </w:rPr>
              <w:t>about 2.83 days per year</w:t>
            </w:r>
          </w:p>
        </w:tc>
        <w:tc>
          <w:tcPr>
            <w:tcW w:type="dxa" w:w="1037"/>
          </w:tcPr>
          <w:p>
            <w:pPr>
              <w:spacing w:after="0"/>
              <w:jc w:val="left"/>
            </w:pPr>
          </w:p>
        </w:tc>
        <w:tc>
          <w:tcPr>
            <w:tcW w:type="dxa" w:w="1269"/>
          </w:tcPr>
          <w:p>
            <w:pPr>
              <w:spacing w:after="0"/>
              <w:jc w:val="left"/>
            </w:pPr>
            <w:r>
              <w:rPr>
                <w:sz w:val="16"/>
              </w:rPr>
              <w:t>Storm Events event-days in 0 of 30 years, 1996 to 2025 (0%)</w:t>
            </w:r>
          </w:p>
        </w:tc>
        <w:tc>
          <w:tcPr>
            <w:tcW w:type="dxa" w:w="1547"/>
          </w:tcPr>
          <w:p>
            <w:pPr>
              <w:spacing w:after="0"/>
              <w:jc w:val="right"/>
            </w:pPr>
            <w:r>
              <w:rPr>
                <w:sz w:val="16"/>
              </w:rPr>
              <w:t>105</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5"/>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84"/>
          </w:tcPr>
          <w:p>
            <w:pPr>
              <w:spacing w:after="0"/>
              <w:jc w:val="right"/>
            </w:pPr>
            <w:r>
              <w:rPr>
                <w:sz w:val="16"/>
              </w:rPr>
              <w:t>0.000836</w:t>
            </w:r>
          </w:p>
        </w:tc>
        <w:tc>
          <w:tcPr>
            <w:tcW w:type="dxa" w:w="1516"/>
          </w:tcPr>
          <w:p>
            <w:pPr>
              <w:spacing w:after="0"/>
              <w:jc w:val="left"/>
            </w:pPr>
            <w:r>
              <w:rPr>
                <w:sz w:val="16"/>
              </w:rPr>
              <w:t>annual probability at a location</w:t>
            </w:r>
          </w:p>
        </w:tc>
        <w:tc>
          <w:tcPr>
            <w:tcW w:type="dxa" w:w="1653"/>
          </w:tcPr>
          <w:p>
            <w:pPr>
              <w:spacing w:after="0"/>
              <w:jc w:val="left"/>
            </w:pPr>
            <w:r>
              <w:rPr>
                <w:sz w:val="16"/>
              </w:rPr>
              <w:t>chance a given location in the county has at least minor-damage shaking in a year: 0.0836%</w:t>
            </w:r>
          </w:p>
        </w:tc>
        <w:tc>
          <w:tcPr>
            <w:tcW w:type="dxa" w:w="1037"/>
          </w:tcPr>
          <w:p>
            <w:pPr>
              <w:spacing w:after="0"/>
              <w:jc w:val="left"/>
            </w:pPr>
          </w:p>
        </w:tc>
        <w:tc>
          <w:tcPr>
            <w:tcW w:type="dxa" w:w="1269"/>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0.465</w:t>
            </w:r>
          </w:p>
        </w:tc>
        <w:tc>
          <w:tcPr>
            <w:tcW w:type="dxa" w:w="1516"/>
          </w:tcPr>
          <w:p>
            <w:pPr>
              <w:spacing w:after="0"/>
              <w:jc w:val="left"/>
            </w:pPr>
            <w:r>
              <w:rPr>
                <w:sz w:val="16"/>
              </w:rPr>
              <w:t>events per year</w:t>
            </w:r>
          </w:p>
        </w:tc>
        <w:tc>
          <w:tcPr>
            <w:tcW w:type="dxa" w:w="1653"/>
          </w:tcPr>
          <w:p>
            <w:pPr>
              <w:spacing w:after="0"/>
              <w:jc w:val="left"/>
            </w:pPr>
            <w:r>
              <w:rPr>
                <w:sz w:val="16"/>
              </w:rPr>
              <w:t>about 1 in 2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20.7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4.17</w:t>
            </w:r>
          </w:p>
        </w:tc>
        <w:tc>
          <w:tcPr>
            <w:tcW w:type="dxa" w:w="1516"/>
          </w:tcPr>
          <w:p>
            <w:pPr>
              <w:spacing w:after="0"/>
              <w:jc w:val="left"/>
            </w:pPr>
            <w:r>
              <w:rPr>
                <w:sz w:val="16"/>
              </w:rPr>
              <w:t>event-days per year</w:t>
            </w:r>
          </w:p>
        </w:tc>
        <w:tc>
          <w:tcPr>
            <w:tcW w:type="dxa" w:w="1653"/>
          </w:tcPr>
          <w:p>
            <w:pPr>
              <w:spacing w:after="0"/>
              <w:jc w:val="left"/>
            </w:pPr>
            <w:r>
              <w:rPr>
                <w:sz w:val="16"/>
              </w:rPr>
              <w:t>about 4.17 days per year</w:t>
            </w:r>
          </w:p>
        </w:tc>
        <w:tc>
          <w:tcPr>
            <w:tcW w:type="dxa" w:w="1037"/>
          </w:tcPr>
          <w:p>
            <w:pPr>
              <w:spacing w:after="0"/>
              <w:jc w:val="left"/>
            </w:pPr>
            <w:r>
              <w:rPr>
                <w:sz w:val="16"/>
              </w:rPr>
              <w:t>Likely</w:t>
            </w:r>
          </w:p>
        </w:tc>
        <w:tc>
          <w:tcPr>
            <w:tcW w:type="dxa" w:w="1269"/>
          </w:tcPr>
          <w:p>
            <w:pPr>
              <w:spacing w:after="0"/>
              <w:jc w:val="left"/>
            </w:pPr>
            <w:r>
              <w:rPr>
                <w:sz w:val="16"/>
              </w:rPr>
              <w:t>Storm Events event-days in 4 of 30 years, 1996 to 2025 (13.3%)</w:t>
            </w:r>
          </w:p>
        </w:tc>
        <w:tc>
          <w:tcPr>
            <w:tcW w:type="dxa" w:w="1547"/>
          </w:tcPr>
          <w:p>
            <w:pPr>
              <w:spacing w:after="0"/>
              <w:jc w:val="right"/>
            </w:pPr>
            <w:r>
              <w:rPr>
                <w:sz w:val="16"/>
              </w:rPr>
              <w:t>63.9</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0.23</w:t>
            </w:r>
          </w:p>
        </w:tc>
        <w:tc>
          <w:tcPr>
            <w:tcW w:type="dxa" w:w="1516"/>
          </w:tcPr>
          <w:p>
            <w:pPr>
              <w:spacing w:after="0"/>
              <w:jc w:val="left"/>
            </w:pPr>
            <w:r>
              <w:rPr>
                <w:sz w:val="16"/>
              </w:rPr>
              <w:t>events per year</w:t>
            </w:r>
          </w:p>
        </w:tc>
        <w:tc>
          <w:tcPr>
            <w:tcW w:type="dxa" w:w="1653"/>
          </w:tcPr>
          <w:p>
            <w:pPr>
              <w:spacing w:after="0"/>
              <w:jc w:val="left"/>
            </w:pPr>
            <w:r>
              <w:rPr>
                <w:sz w:val="16"/>
              </w:rPr>
              <w:t>about 1 in 4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70</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0.342</w:t>
            </w:r>
          </w:p>
        </w:tc>
        <w:tc>
          <w:tcPr>
            <w:tcW w:type="dxa" w:w="1516"/>
          </w:tcPr>
          <w:p>
            <w:pPr>
              <w:spacing w:after="0"/>
              <w:jc w:val="left"/>
            </w:pPr>
            <w:r>
              <w:rPr>
                <w:sz w:val="16"/>
              </w:rPr>
              <w:t>event-days per year</w:t>
            </w:r>
          </w:p>
        </w:tc>
        <w:tc>
          <w:tcPr>
            <w:tcW w:type="dxa" w:w="1653"/>
          </w:tcPr>
          <w:p>
            <w:pPr>
              <w:spacing w:after="0"/>
              <w:jc w:val="left"/>
            </w:pPr>
            <w:r>
              <w:rPr>
                <w:sz w:val="16"/>
              </w:rPr>
              <w:t>about 0.342 days per year</w:t>
            </w:r>
          </w:p>
        </w:tc>
        <w:tc>
          <w:tcPr>
            <w:tcW w:type="dxa" w:w="1037"/>
          </w:tcPr>
          <w:p>
            <w:pPr>
              <w:spacing w:after="0"/>
              <w:jc w:val="left"/>
            </w:pPr>
            <w:r>
              <w:rPr>
                <w:sz w:val="16"/>
              </w:rPr>
              <w:t>Possible</w:t>
            </w:r>
          </w:p>
        </w:tc>
        <w:tc>
          <w:tcPr>
            <w:tcW w:type="dxa" w:w="1269"/>
          </w:tcPr>
          <w:p>
            <w:pPr>
              <w:spacing w:after="0"/>
              <w:jc w:val="left"/>
            </w:pPr>
            <w:r>
              <w:rPr>
                <w:sz w:val="16"/>
              </w:rPr>
              <w:t>Storm Events event-days in 1 of 30 years, 1996 to 2025 (3.33%)</w:t>
            </w:r>
          </w:p>
        </w:tc>
        <w:tc>
          <w:tcPr>
            <w:tcW w:type="dxa" w:w="1547"/>
          </w:tcPr>
          <w:p>
            <w:pPr>
              <w:spacing w:after="0"/>
              <w:jc w:val="right"/>
            </w:pPr>
            <w:r>
              <w:rPr>
                <w:sz w:val="16"/>
              </w:rPr>
              <w:t>20</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0.857</w:t>
            </w:r>
          </w:p>
        </w:tc>
        <w:tc>
          <w:tcPr>
            <w:tcW w:type="dxa" w:w="1516"/>
          </w:tcPr>
          <w:p>
            <w:pPr>
              <w:spacing w:after="0"/>
              <w:jc w:val="left"/>
            </w:pPr>
            <w:r>
              <w:rPr>
                <w:sz w:val="16"/>
              </w:rPr>
              <w:t>event-days per year</w:t>
            </w:r>
          </w:p>
        </w:tc>
        <w:tc>
          <w:tcPr>
            <w:tcW w:type="dxa" w:w="1653"/>
          </w:tcPr>
          <w:p>
            <w:pPr>
              <w:spacing w:after="0"/>
              <w:jc w:val="left"/>
            </w:pPr>
            <w:r>
              <w:rPr>
                <w:sz w:val="16"/>
              </w:rPr>
              <w:t>about 0.857 days per year</w:t>
            </w:r>
          </w:p>
        </w:tc>
        <w:tc>
          <w:tcPr>
            <w:tcW w:type="dxa" w:w="1037"/>
          </w:tcPr>
          <w:p>
            <w:pPr>
              <w:spacing w:after="0"/>
              <w:jc w:val="left"/>
            </w:pPr>
            <w:r>
              <w:rPr>
                <w:sz w:val="16"/>
              </w:rPr>
              <w:t>Likely</w:t>
            </w:r>
          </w:p>
        </w:tc>
        <w:tc>
          <w:tcPr>
            <w:tcW w:type="dxa" w:w="1269"/>
          </w:tcPr>
          <w:p>
            <w:pPr>
              <w:spacing w:after="0"/>
              <w:jc w:val="left"/>
            </w:pPr>
            <w:r>
              <w:rPr>
                <w:sz w:val="16"/>
              </w:rPr>
              <w:t>Storm Events event-days in 16 of 30 years, 1996 to 2025 (53.3%)</w:t>
            </w:r>
          </w:p>
        </w:tc>
        <w:tc>
          <w:tcPr>
            <w:tcW w:type="dxa" w:w="1547"/>
          </w:tcPr>
          <w:p>
            <w:pPr>
              <w:spacing w:after="0"/>
              <w:jc w:val="right"/>
            </w:pPr>
            <w:r>
              <w:rPr>
                <w:sz w:val="16"/>
              </w:rPr>
              <w:t>24</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0.0576</w:t>
            </w:r>
          </w:p>
        </w:tc>
        <w:tc>
          <w:tcPr>
            <w:tcW w:type="dxa" w:w="1516"/>
          </w:tcPr>
          <w:p>
            <w:pPr>
              <w:spacing w:after="0"/>
              <w:jc w:val="left"/>
            </w:pPr>
            <w:r>
              <w:rPr>
                <w:sz w:val="16"/>
              </w:rPr>
              <w:t>events per year (modeled)</w:t>
            </w:r>
          </w:p>
        </w:tc>
        <w:tc>
          <w:tcPr>
            <w:tcW w:type="dxa" w:w="1653"/>
          </w:tcPr>
          <w:p>
            <w:pPr>
              <w:spacing w:after="0"/>
              <w:jc w:val="left"/>
            </w:pPr>
            <w:r>
              <w:rPr>
                <w:sz w:val="16"/>
              </w:rPr>
              <w:t>about 1 in 17 years</w:t>
            </w:r>
          </w:p>
        </w:tc>
        <w:tc>
          <w:tcPr>
            <w:tcW w:type="dxa" w:w="1037"/>
          </w:tcPr>
          <w:p>
            <w:pPr>
              <w:spacing w:after="0"/>
              <w:jc w:val="left"/>
            </w:pPr>
            <w:r>
              <w:rPr>
                <w:sz w:val="16"/>
              </w:rPr>
              <w:t>Possible</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33</w:t>
            </w:r>
          </w:p>
        </w:tc>
        <w:tc>
          <w:tcPr>
            <w:tcW w:type="dxa" w:w="1516"/>
          </w:tcPr>
          <w:p>
            <w:pPr>
              <w:spacing w:after="0"/>
              <w:jc w:val="left"/>
            </w:pPr>
            <w:r>
              <w:rPr>
                <w:sz w:val="16"/>
              </w:rPr>
              <w:t>days per year with a strike</w:t>
            </w:r>
          </w:p>
        </w:tc>
        <w:tc>
          <w:tcPr>
            <w:tcW w:type="dxa" w:w="1653"/>
          </w:tcPr>
          <w:p>
            <w:pPr>
              <w:spacing w:after="0"/>
              <w:jc w:val="left"/>
            </w:pPr>
            <w:r>
              <w:rPr>
                <w:sz w:val="16"/>
              </w:rPr>
              <w:t>about 33 days per year</w:t>
            </w:r>
          </w:p>
        </w:tc>
        <w:tc>
          <w:tcPr>
            <w:tcW w:type="dxa" w:w="1037"/>
          </w:tcPr>
          <w:p>
            <w:pPr>
              <w:spacing w:after="0"/>
              <w:jc w:val="left"/>
            </w:pPr>
            <w:r>
              <w:rPr>
                <w:sz w:val="16"/>
              </w:rPr>
              <w:t>Highly 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0.828</w:t>
            </w:r>
          </w:p>
        </w:tc>
        <w:tc>
          <w:tcPr>
            <w:tcW w:type="dxa" w:w="1516"/>
          </w:tcPr>
          <w:p>
            <w:pPr>
              <w:spacing w:after="0"/>
              <w:jc w:val="left"/>
            </w:pPr>
            <w:r>
              <w:rPr>
                <w:sz w:val="16"/>
              </w:rPr>
              <w:t>events per year</w:t>
            </w:r>
          </w:p>
        </w:tc>
        <w:tc>
          <w:tcPr>
            <w:tcW w:type="dxa" w:w="1653"/>
          </w:tcPr>
          <w:p>
            <w:pPr>
              <w:spacing w:after="0"/>
              <w:jc w:val="left"/>
            </w:pPr>
            <w:r>
              <w:rPr>
                <w:sz w:val="16"/>
              </w:rPr>
              <w:t>about 0.83 per year</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26</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5"/>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0.12</w:t>
            </w:r>
          </w:p>
        </w:tc>
        <w:tc>
          <w:tcPr>
            <w:tcW w:type="dxa" w:w="1516"/>
          </w:tcPr>
          <w:p>
            <w:pPr>
              <w:spacing w:after="0"/>
              <w:jc w:val="left"/>
            </w:pPr>
            <w:r>
              <w:rPr>
                <w:sz w:val="16"/>
              </w:rPr>
              <w:t>events per year</w:t>
            </w:r>
          </w:p>
        </w:tc>
        <w:tc>
          <w:tcPr>
            <w:tcW w:type="dxa" w:w="1653"/>
          </w:tcPr>
          <w:p>
            <w:pPr>
              <w:spacing w:after="0"/>
              <w:jc w:val="left"/>
            </w:pPr>
            <w:r>
              <w:rPr>
                <w:sz w:val="16"/>
              </w:rPr>
              <w:t>about 1 in 8 years</w:t>
            </w:r>
          </w:p>
        </w:tc>
        <w:tc>
          <w:tcPr>
            <w:tcW w:type="dxa" w:w="1037"/>
          </w:tcPr>
          <w:p>
            <w:pPr>
              <w:spacing w:after="0"/>
              <w:jc w:val="left"/>
            </w:pPr>
            <w:r>
              <w:rPr>
                <w:sz w:val="16"/>
              </w:rPr>
              <w:t>Likely</w:t>
            </w:r>
          </w:p>
        </w:tc>
        <w:tc>
          <w:tcPr>
            <w:tcW w:type="dxa" w:w="1269"/>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5"/>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53"/>
          </w:tcPr>
          <w:p>
            <w:pPr>
              <w:spacing w:after="0"/>
              <w:jc w:val="left"/>
            </w:pPr>
          </w:p>
        </w:tc>
        <w:tc>
          <w:tcPr>
            <w:tcW w:type="dxa" w:w="1037"/>
          </w:tcPr>
          <w:p>
            <w:pPr>
              <w:spacing w:after="0"/>
              <w:jc w:val="left"/>
            </w:pPr>
          </w:p>
        </w:tc>
        <w:tc>
          <w:tcPr>
            <w:tcW w:type="dxa" w:w="1269"/>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0.00121</w:t>
            </w:r>
          </w:p>
        </w:tc>
        <w:tc>
          <w:tcPr>
            <w:tcW w:type="dxa" w:w="1516"/>
          </w:tcPr>
          <w:p>
            <w:pPr>
              <w:spacing w:after="0"/>
              <w:jc w:val="left"/>
            </w:pPr>
            <w:r>
              <w:rPr>
                <w:sz w:val="16"/>
              </w:rPr>
              <w:t>annual probability at a location</w:t>
            </w:r>
          </w:p>
        </w:tc>
        <w:tc>
          <w:tcPr>
            <w:tcW w:type="dxa" w:w="1653"/>
          </w:tcPr>
          <w:p>
            <w:pPr>
              <w:spacing w:after="0"/>
              <w:jc w:val="left"/>
            </w:pPr>
            <w:r>
              <w:rPr>
                <w:sz w:val="16"/>
              </w:rPr>
              <w:t>chance a given location in the county burns in a year: 0.121%</w:t>
            </w:r>
          </w:p>
        </w:tc>
        <w:tc>
          <w:tcPr>
            <w:tcW w:type="dxa" w:w="1037"/>
          </w:tcPr>
          <w:p>
            <w:pPr>
              <w:spacing w:after="0"/>
              <w:jc w:val="left"/>
            </w:pPr>
          </w:p>
        </w:tc>
        <w:tc>
          <w:tcPr>
            <w:tcW w:type="dxa" w:w="1269"/>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5.28</w:t>
            </w:r>
          </w:p>
        </w:tc>
        <w:tc>
          <w:tcPr>
            <w:tcW w:type="dxa" w:w="1516"/>
          </w:tcPr>
          <w:p>
            <w:pPr>
              <w:spacing w:after="0"/>
              <w:jc w:val="left"/>
            </w:pPr>
            <w:r>
              <w:rPr>
                <w:sz w:val="16"/>
              </w:rPr>
              <w:t>event-days per year</w:t>
            </w:r>
          </w:p>
        </w:tc>
        <w:tc>
          <w:tcPr>
            <w:tcW w:type="dxa" w:w="1653"/>
          </w:tcPr>
          <w:p>
            <w:pPr>
              <w:spacing w:after="0"/>
              <w:jc w:val="left"/>
            </w:pPr>
            <w:r>
              <w:rPr>
                <w:sz w:val="16"/>
              </w:rPr>
              <w:t>about 5.28 days per year</w:t>
            </w:r>
          </w:p>
        </w:tc>
        <w:tc>
          <w:tcPr>
            <w:tcW w:type="dxa" w:w="1037"/>
          </w:tcPr>
          <w:p>
            <w:pPr>
              <w:spacing w:after="0"/>
              <w:jc w:val="left"/>
            </w:pPr>
            <w:r>
              <w:rPr>
                <w:sz w:val="16"/>
              </w:rPr>
              <w:t>Highly likely</w:t>
            </w:r>
          </w:p>
        </w:tc>
        <w:tc>
          <w:tcPr>
            <w:tcW w:type="dxa" w:w="1269"/>
          </w:tcPr>
          <w:p>
            <w:pPr>
              <w:spacing w:after="0"/>
              <w:jc w:val="left"/>
            </w:pPr>
            <w:r>
              <w:rPr>
                <w:sz w:val="16"/>
              </w:rPr>
              <w:t>Storm Events event-days in 27 of 30 years, 1996 to 2025 (90%)</w:t>
            </w:r>
          </w:p>
        </w:tc>
        <w:tc>
          <w:tcPr>
            <w:tcW w:type="dxa" w:w="1547"/>
          </w:tcPr>
          <w:p>
            <w:pPr>
              <w:spacing w:after="0"/>
              <w:jc w:val="right"/>
            </w:pPr>
            <w:r>
              <w:rPr>
                <w:sz w:val="16"/>
              </w:rPr>
              <w:t>98.6</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82</w:t>
            </w:r>
          </w:p>
        </w:tc>
        <w:tc>
          <w:tcPr>
            <w:tcW w:type="dxa" w:w="1381"/>
          </w:tcPr>
          <w:p>
            <w:pPr>
              <w:spacing w:after="0"/>
              <w:jc w:val="right"/>
            </w:pPr>
            <w:r>
              <w:rPr>
                <w:sz w:val="16"/>
              </w:rPr>
              <w:t>30</w:t>
            </w:r>
          </w:p>
        </w:tc>
        <w:tc>
          <w:tcPr>
            <w:tcW w:type="dxa" w:w="1381"/>
          </w:tcPr>
          <w:p>
            <w:pPr>
              <w:spacing w:after="0"/>
              <w:jc w:val="right"/>
            </w:pPr>
            <w:r>
              <w:rPr>
                <w:sz w:val="16"/>
              </w:rPr>
              <w:t>2.73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73"/>
        <w:gridCol w:w="1385"/>
        <w:gridCol w:w="1046"/>
        <w:gridCol w:w="1097"/>
        <w:gridCol w:w="1046"/>
        <w:gridCol w:w="7867"/>
      </w:tblGrid>
      <w:tr>
        <w:trPr>
          <w:cantSplit/>
          <w:tblHeader/>
        </w:trPr>
        <w:tc>
          <w:tcPr>
            <w:tcW w:type="dxa" w:w="1673"/>
            <w:vMerge w:val="restart"/>
            <w:shd w:val="clear" w:color="auto" w:fill="E8E8E8"/>
          </w:tcPr>
          <w:p>
            <w:pPr>
              <w:spacing w:after="0"/>
              <w:jc w:val="left"/>
            </w:pPr>
            <w:r>
              <w:rPr>
                <w:b/>
                <w:sz w:val="16"/>
              </w:rPr>
              <w:t>Hazard</w:t>
            </w:r>
          </w:p>
        </w:tc>
        <w:tc>
          <w:tcPr>
            <w:tcW w:type="dxa" w:w="138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6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46"/>
            <w:shd w:val="clear" w:color="auto" w:fill="E8E8E8"/>
          </w:tcPr>
          <w:p>
            <w:pPr>
              <w:spacing w:after="0"/>
              <w:jc w:val="right"/>
            </w:pPr>
            <w:r>
              <w:rPr>
                <w:b/>
                <w:sz w:val="16"/>
              </w:rPr>
              <w:t>Min</w:t>
            </w:r>
          </w:p>
        </w:tc>
        <w:tc>
          <w:tcPr>
            <w:tcW w:type="dxa" w:w="1097"/>
            <w:shd w:val="clear" w:color="auto" w:fill="E8E8E8"/>
          </w:tcPr>
          <w:p>
            <w:pPr>
              <w:spacing w:after="0"/>
              <w:jc w:val="right"/>
            </w:pPr>
            <w:r>
              <w:rPr>
                <w:b/>
                <w:sz w:val="16"/>
              </w:rPr>
              <w:t>Median</w:t>
            </w:r>
          </w:p>
        </w:tc>
        <w:tc>
          <w:tcPr>
            <w:tcW w:type="dxa" w:w="1046"/>
            <w:shd w:val="clear" w:color="auto" w:fill="E8E8E8"/>
          </w:tcPr>
          <w:p>
            <w:pPr>
              <w:spacing w:after="0"/>
              <w:jc w:val="right"/>
            </w:pPr>
            <w:r>
              <w:rPr>
                <w:b/>
                <w:sz w:val="16"/>
              </w:rPr>
              <w:t>Max</w:t>
            </w:r>
          </w:p>
        </w:tc>
        <w:tc>
          <w:tcPr>
            <w:tcW w:type="dxa" w:w="2352"/>
            <w:vMerge/>
          </w:tcPr>
          <w:p/>
        </w:tc>
      </w:tr>
      <w:tr>
        <w:trPr>
          <w:cantSplit/>
        </w:trPr>
        <w:tc>
          <w:tcPr>
            <w:tcW w:type="dxa" w:w="1673"/>
          </w:tcPr>
          <w:p>
            <w:pPr>
              <w:spacing w:after="0"/>
              <w:jc w:val="left"/>
            </w:pPr>
            <w:r>
              <w:rPr>
                <w:sz w:val="16"/>
              </w:rPr>
              <w:t>Coastal Flooding</w:t>
            </w:r>
          </w:p>
        </w:tc>
        <w:tc>
          <w:tcPr>
            <w:tcW w:type="dxa" w:w="1385"/>
          </w:tcPr>
          <w:p>
            <w:pPr>
              <w:spacing w:after="0"/>
              <w:jc w:val="right"/>
            </w:pPr>
            <w:r>
              <w:rPr>
                <w:sz w:val="16"/>
              </w:rPr>
              <w:t>16 of 17</w:t>
            </w:r>
          </w:p>
        </w:tc>
        <w:tc>
          <w:tcPr>
            <w:tcW w:type="dxa" w:w="1046"/>
          </w:tcPr>
          <w:p>
            <w:pPr>
              <w:spacing w:after="0"/>
              <w:jc w:val="right"/>
            </w:pPr>
            <w:r>
              <w:rPr>
                <w:sz w:val="16"/>
              </w:rPr>
              <w:t>76.9</w:t>
            </w:r>
          </w:p>
        </w:tc>
        <w:tc>
          <w:tcPr>
            <w:tcW w:type="dxa" w:w="1097"/>
          </w:tcPr>
          <w:p>
            <w:pPr>
              <w:spacing w:after="0"/>
              <w:jc w:val="right"/>
            </w:pPr>
            <w:r>
              <w:rPr>
                <w:sz w:val="16"/>
              </w:rPr>
              <w:t>96.4</w:t>
            </w:r>
          </w:p>
        </w:tc>
        <w:tc>
          <w:tcPr>
            <w:tcW w:type="dxa" w:w="1046"/>
          </w:tcPr>
          <w:p>
            <w:pPr>
              <w:spacing w:after="0"/>
              <w:jc w:val="right"/>
            </w:pPr>
            <w:r>
              <w:rPr>
                <w:sz w:val="16"/>
              </w:rPr>
              <w:t>99.7</w:t>
            </w:r>
          </w:p>
        </w:tc>
        <w:tc>
          <w:tcPr>
            <w:tcW w:type="dxa" w:w="7867"/>
          </w:tcPr>
          <w:p>
            <w:pPr>
              <w:spacing w:after="0"/>
              <w:jc w:val="left"/>
            </w:pPr>
            <w:r>
              <w:rPr>
                <w:sz w:val="16"/>
              </w:rPr>
              <w:t>Very High 2, Relatively High 7, Relatively Moderate 5, Relatively Low 2, No Rating 1</w:t>
            </w:r>
          </w:p>
        </w:tc>
      </w:tr>
      <w:tr>
        <w:trPr>
          <w:cantSplit/>
        </w:trPr>
        <w:tc>
          <w:tcPr>
            <w:tcW w:type="dxa" w:w="1673"/>
          </w:tcPr>
          <w:p>
            <w:pPr>
              <w:spacing w:after="0"/>
              <w:jc w:val="left"/>
            </w:pPr>
            <w:r>
              <w:rPr>
                <w:sz w:val="16"/>
              </w:rPr>
              <w:t>Cold Wave</w:t>
            </w:r>
          </w:p>
        </w:tc>
        <w:tc>
          <w:tcPr>
            <w:tcW w:type="dxa" w:w="1385"/>
          </w:tcPr>
          <w:p>
            <w:pPr>
              <w:spacing w:after="0"/>
              <w:jc w:val="right"/>
            </w:pPr>
            <w:r>
              <w:rPr>
                <w:sz w:val="16"/>
              </w:rPr>
              <w:t>17 of 17</w:t>
            </w:r>
          </w:p>
        </w:tc>
        <w:tc>
          <w:tcPr>
            <w:tcW w:type="dxa" w:w="1046"/>
          </w:tcPr>
          <w:p>
            <w:pPr>
              <w:spacing w:after="0"/>
              <w:jc w:val="right"/>
            </w:pPr>
            <w:r>
              <w:rPr>
                <w:sz w:val="16"/>
              </w:rPr>
              <w:t>15.7</w:t>
            </w:r>
          </w:p>
        </w:tc>
        <w:tc>
          <w:tcPr>
            <w:tcW w:type="dxa" w:w="1097"/>
          </w:tcPr>
          <w:p>
            <w:pPr>
              <w:spacing w:after="0"/>
              <w:jc w:val="right"/>
            </w:pPr>
            <w:r>
              <w:rPr>
                <w:sz w:val="16"/>
              </w:rPr>
              <w:t>69.8</w:t>
            </w:r>
          </w:p>
        </w:tc>
        <w:tc>
          <w:tcPr>
            <w:tcW w:type="dxa" w:w="1046"/>
          </w:tcPr>
          <w:p>
            <w:pPr>
              <w:spacing w:after="0"/>
              <w:jc w:val="right"/>
            </w:pPr>
            <w:r>
              <w:rPr>
                <w:sz w:val="16"/>
              </w:rPr>
              <w:t>83.2</w:t>
            </w:r>
          </w:p>
        </w:tc>
        <w:tc>
          <w:tcPr>
            <w:tcW w:type="dxa" w:w="7867"/>
          </w:tcPr>
          <w:p>
            <w:pPr>
              <w:spacing w:after="0"/>
              <w:jc w:val="left"/>
            </w:pPr>
            <w:r>
              <w:rPr>
                <w:sz w:val="16"/>
              </w:rPr>
              <w:t>Relatively High 5, Relatively Moderate 11, Very Low 1</w:t>
            </w:r>
          </w:p>
        </w:tc>
      </w:tr>
      <w:tr>
        <w:trPr>
          <w:cantSplit/>
        </w:trPr>
        <w:tc>
          <w:tcPr>
            <w:tcW w:type="dxa" w:w="1673"/>
          </w:tcPr>
          <w:p>
            <w:pPr>
              <w:spacing w:after="0"/>
              <w:jc w:val="left"/>
            </w:pPr>
            <w:r>
              <w:rPr>
                <w:sz w:val="16"/>
              </w:rPr>
              <w:t>Drought</w:t>
            </w:r>
          </w:p>
        </w:tc>
        <w:tc>
          <w:tcPr>
            <w:tcW w:type="dxa" w:w="1385"/>
          </w:tcPr>
          <w:p>
            <w:pPr>
              <w:spacing w:after="0"/>
              <w:jc w:val="right"/>
            </w:pPr>
            <w:r>
              <w:rPr>
                <w:sz w:val="16"/>
              </w:rPr>
              <w:t>11 of 17</w:t>
            </w:r>
          </w:p>
        </w:tc>
        <w:tc>
          <w:tcPr>
            <w:tcW w:type="dxa" w:w="1046"/>
          </w:tcPr>
          <w:p>
            <w:pPr>
              <w:spacing w:after="0"/>
              <w:jc w:val="right"/>
            </w:pPr>
            <w:r>
              <w:rPr>
                <w:sz w:val="16"/>
              </w:rPr>
              <w:t>68.7</w:t>
            </w:r>
          </w:p>
        </w:tc>
        <w:tc>
          <w:tcPr>
            <w:tcW w:type="dxa" w:w="1097"/>
          </w:tcPr>
          <w:p>
            <w:pPr>
              <w:spacing w:after="0"/>
              <w:jc w:val="right"/>
            </w:pPr>
            <w:r>
              <w:rPr>
                <w:sz w:val="16"/>
              </w:rPr>
              <w:t>85.6</w:t>
            </w:r>
          </w:p>
        </w:tc>
        <w:tc>
          <w:tcPr>
            <w:tcW w:type="dxa" w:w="1046"/>
          </w:tcPr>
          <w:p>
            <w:pPr>
              <w:spacing w:after="0"/>
              <w:jc w:val="right"/>
            </w:pPr>
            <w:r>
              <w:rPr>
                <w:sz w:val="16"/>
              </w:rPr>
              <w:t>96.3</w:t>
            </w:r>
          </w:p>
        </w:tc>
        <w:tc>
          <w:tcPr>
            <w:tcW w:type="dxa" w:w="7867"/>
          </w:tcPr>
          <w:p>
            <w:pPr>
              <w:spacing w:after="0"/>
              <w:jc w:val="left"/>
            </w:pPr>
            <w:r>
              <w:rPr>
                <w:sz w:val="16"/>
              </w:rPr>
              <w:t>Relatively Moderate 4, Relatively Low 5, Very Low 2, No Rating 6</w:t>
            </w:r>
          </w:p>
        </w:tc>
      </w:tr>
      <w:tr>
        <w:trPr>
          <w:cantSplit/>
        </w:trPr>
        <w:tc>
          <w:tcPr>
            <w:tcW w:type="dxa" w:w="1673"/>
          </w:tcPr>
          <w:p>
            <w:pPr>
              <w:spacing w:after="0"/>
              <w:jc w:val="left"/>
            </w:pPr>
            <w:r>
              <w:rPr>
                <w:sz w:val="16"/>
              </w:rPr>
              <w:t>Earthquake</w:t>
            </w:r>
          </w:p>
        </w:tc>
        <w:tc>
          <w:tcPr>
            <w:tcW w:type="dxa" w:w="1385"/>
          </w:tcPr>
          <w:p>
            <w:pPr>
              <w:spacing w:after="0"/>
              <w:jc w:val="right"/>
            </w:pPr>
            <w:r>
              <w:rPr>
                <w:sz w:val="16"/>
              </w:rPr>
              <w:t>16 of 17</w:t>
            </w:r>
          </w:p>
        </w:tc>
        <w:tc>
          <w:tcPr>
            <w:tcW w:type="dxa" w:w="1046"/>
          </w:tcPr>
          <w:p>
            <w:pPr>
              <w:spacing w:after="0"/>
              <w:jc w:val="right"/>
            </w:pPr>
            <w:r>
              <w:rPr>
                <w:sz w:val="16"/>
              </w:rPr>
              <w:t>16.9</w:t>
            </w:r>
          </w:p>
        </w:tc>
        <w:tc>
          <w:tcPr>
            <w:tcW w:type="dxa" w:w="1097"/>
          </w:tcPr>
          <w:p>
            <w:pPr>
              <w:spacing w:after="0"/>
              <w:jc w:val="right"/>
            </w:pPr>
            <w:r>
              <w:rPr>
                <w:sz w:val="16"/>
              </w:rPr>
              <w:t>31.2</w:t>
            </w:r>
          </w:p>
        </w:tc>
        <w:tc>
          <w:tcPr>
            <w:tcW w:type="dxa" w:w="1046"/>
          </w:tcPr>
          <w:p>
            <w:pPr>
              <w:spacing w:after="0"/>
              <w:jc w:val="right"/>
            </w:pPr>
            <w:r>
              <w:rPr>
                <w:sz w:val="16"/>
              </w:rPr>
              <w:t>61.0</w:t>
            </w:r>
          </w:p>
        </w:tc>
        <w:tc>
          <w:tcPr>
            <w:tcW w:type="dxa" w:w="7867"/>
          </w:tcPr>
          <w:p>
            <w:pPr>
              <w:spacing w:after="0"/>
              <w:jc w:val="left"/>
            </w:pPr>
            <w:r>
              <w:rPr>
                <w:sz w:val="16"/>
              </w:rPr>
              <w:t>Relatively Low 6, Very Low 10, No Rating 1</w:t>
            </w:r>
          </w:p>
        </w:tc>
      </w:tr>
      <w:tr>
        <w:trPr>
          <w:cantSplit/>
        </w:trPr>
        <w:tc>
          <w:tcPr>
            <w:tcW w:type="dxa" w:w="1673"/>
          </w:tcPr>
          <w:p>
            <w:pPr>
              <w:spacing w:after="0"/>
              <w:jc w:val="left"/>
            </w:pPr>
            <w:r>
              <w:rPr>
                <w:sz w:val="16"/>
              </w:rPr>
              <w:t>Hail</w:t>
            </w:r>
          </w:p>
        </w:tc>
        <w:tc>
          <w:tcPr>
            <w:tcW w:type="dxa" w:w="1385"/>
          </w:tcPr>
          <w:p>
            <w:pPr>
              <w:spacing w:after="0"/>
              <w:jc w:val="right"/>
            </w:pPr>
            <w:r>
              <w:rPr>
                <w:sz w:val="16"/>
              </w:rPr>
              <w:t>17 of 17</w:t>
            </w:r>
          </w:p>
        </w:tc>
        <w:tc>
          <w:tcPr>
            <w:tcW w:type="dxa" w:w="1046"/>
          </w:tcPr>
          <w:p>
            <w:pPr>
              <w:spacing w:after="0"/>
              <w:jc w:val="right"/>
            </w:pPr>
            <w:r>
              <w:rPr>
                <w:sz w:val="16"/>
              </w:rPr>
              <w:t>0.9</w:t>
            </w:r>
          </w:p>
        </w:tc>
        <w:tc>
          <w:tcPr>
            <w:tcW w:type="dxa" w:w="1097"/>
          </w:tcPr>
          <w:p>
            <w:pPr>
              <w:spacing w:after="0"/>
              <w:jc w:val="right"/>
            </w:pPr>
            <w:r>
              <w:rPr>
                <w:sz w:val="16"/>
              </w:rPr>
              <w:t>21.4</w:t>
            </w:r>
          </w:p>
        </w:tc>
        <w:tc>
          <w:tcPr>
            <w:tcW w:type="dxa" w:w="1046"/>
          </w:tcPr>
          <w:p>
            <w:pPr>
              <w:spacing w:after="0"/>
              <w:jc w:val="right"/>
            </w:pPr>
            <w:r>
              <w:rPr>
                <w:sz w:val="16"/>
              </w:rPr>
              <w:t>54.8</w:t>
            </w:r>
          </w:p>
        </w:tc>
        <w:tc>
          <w:tcPr>
            <w:tcW w:type="dxa" w:w="7867"/>
          </w:tcPr>
          <w:p>
            <w:pPr>
              <w:spacing w:after="0"/>
              <w:jc w:val="left"/>
            </w:pPr>
            <w:r>
              <w:rPr>
                <w:sz w:val="16"/>
              </w:rPr>
              <w:t>Relatively Low 4, Very Low 13</w:t>
            </w:r>
          </w:p>
        </w:tc>
      </w:tr>
      <w:tr>
        <w:trPr>
          <w:cantSplit/>
        </w:trPr>
        <w:tc>
          <w:tcPr>
            <w:tcW w:type="dxa" w:w="1673"/>
          </w:tcPr>
          <w:p>
            <w:pPr>
              <w:spacing w:after="0"/>
              <w:jc w:val="left"/>
            </w:pPr>
            <w:r>
              <w:rPr>
                <w:sz w:val="16"/>
              </w:rPr>
              <w:t>Heat Wave</w:t>
            </w:r>
          </w:p>
        </w:tc>
        <w:tc>
          <w:tcPr>
            <w:tcW w:type="dxa" w:w="1385"/>
          </w:tcPr>
          <w:p>
            <w:pPr>
              <w:spacing w:after="0"/>
              <w:jc w:val="right"/>
            </w:pPr>
            <w:r>
              <w:rPr>
                <w:sz w:val="16"/>
              </w:rPr>
              <w:t>17 of 17</w:t>
            </w:r>
          </w:p>
        </w:tc>
        <w:tc>
          <w:tcPr>
            <w:tcW w:type="dxa" w:w="1046"/>
          </w:tcPr>
          <w:p>
            <w:pPr>
              <w:spacing w:after="0"/>
              <w:jc w:val="right"/>
            </w:pPr>
            <w:r>
              <w:rPr>
                <w:sz w:val="16"/>
              </w:rPr>
              <w:t>1.4</w:t>
            </w:r>
          </w:p>
        </w:tc>
        <w:tc>
          <w:tcPr>
            <w:tcW w:type="dxa" w:w="1097"/>
          </w:tcPr>
          <w:p>
            <w:pPr>
              <w:spacing w:after="0"/>
              <w:jc w:val="right"/>
            </w:pPr>
            <w:r>
              <w:rPr>
                <w:sz w:val="16"/>
              </w:rPr>
              <w:t>40.3</w:t>
            </w:r>
          </w:p>
        </w:tc>
        <w:tc>
          <w:tcPr>
            <w:tcW w:type="dxa" w:w="1046"/>
          </w:tcPr>
          <w:p>
            <w:pPr>
              <w:spacing w:after="0"/>
              <w:jc w:val="right"/>
            </w:pPr>
            <w:r>
              <w:rPr>
                <w:sz w:val="16"/>
              </w:rPr>
              <w:t>57.9</w:t>
            </w:r>
          </w:p>
        </w:tc>
        <w:tc>
          <w:tcPr>
            <w:tcW w:type="dxa" w:w="7867"/>
          </w:tcPr>
          <w:p>
            <w:pPr>
              <w:spacing w:after="0"/>
              <w:jc w:val="left"/>
            </w:pPr>
            <w:r>
              <w:rPr>
                <w:sz w:val="16"/>
              </w:rPr>
              <w:t>Relatively Moderate 1, Relatively Low 15, Very Low 1</w:t>
            </w:r>
          </w:p>
        </w:tc>
      </w:tr>
      <w:tr>
        <w:trPr>
          <w:cantSplit/>
        </w:trPr>
        <w:tc>
          <w:tcPr>
            <w:tcW w:type="dxa" w:w="1673"/>
          </w:tcPr>
          <w:p>
            <w:pPr>
              <w:spacing w:after="0"/>
              <w:jc w:val="left"/>
            </w:pPr>
            <w:r>
              <w:rPr>
                <w:sz w:val="16"/>
              </w:rPr>
              <w:t>Hurricane</w:t>
            </w:r>
          </w:p>
        </w:tc>
        <w:tc>
          <w:tcPr>
            <w:tcW w:type="dxa" w:w="1385"/>
          </w:tcPr>
          <w:p>
            <w:pPr>
              <w:spacing w:after="0"/>
              <w:jc w:val="right"/>
            </w:pPr>
            <w:r>
              <w:rPr>
                <w:sz w:val="16"/>
              </w:rPr>
              <w:t>17 of 17</w:t>
            </w:r>
          </w:p>
        </w:tc>
        <w:tc>
          <w:tcPr>
            <w:tcW w:type="dxa" w:w="1046"/>
          </w:tcPr>
          <w:p>
            <w:pPr>
              <w:spacing w:after="0"/>
              <w:jc w:val="right"/>
            </w:pPr>
            <w:r>
              <w:rPr>
                <w:sz w:val="16"/>
              </w:rPr>
              <w:t>35.0</w:t>
            </w:r>
          </w:p>
        </w:tc>
        <w:tc>
          <w:tcPr>
            <w:tcW w:type="dxa" w:w="1097"/>
          </w:tcPr>
          <w:p>
            <w:pPr>
              <w:spacing w:after="0"/>
              <w:jc w:val="right"/>
            </w:pPr>
            <w:r>
              <w:rPr>
                <w:sz w:val="16"/>
              </w:rPr>
              <w:t>91.3</w:t>
            </w:r>
          </w:p>
        </w:tc>
        <w:tc>
          <w:tcPr>
            <w:tcW w:type="dxa" w:w="1046"/>
          </w:tcPr>
          <w:p>
            <w:pPr>
              <w:spacing w:after="0"/>
              <w:jc w:val="right"/>
            </w:pPr>
            <w:r>
              <w:rPr>
                <w:sz w:val="16"/>
              </w:rPr>
              <w:t>96.2</w:t>
            </w:r>
          </w:p>
        </w:tc>
        <w:tc>
          <w:tcPr>
            <w:tcW w:type="dxa" w:w="7867"/>
          </w:tcPr>
          <w:p>
            <w:pPr>
              <w:spacing w:after="0"/>
              <w:jc w:val="left"/>
            </w:pPr>
            <w:r>
              <w:rPr>
                <w:sz w:val="16"/>
              </w:rPr>
              <w:t>Relatively High 10, Relatively Moderate 6, Very Low 1</w:t>
            </w:r>
          </w:p>
        </w:tc>
      </w:tr>
      <w:tr>
        <w:trPr>
          <w:cantSplit/>
        </w:trPr>
        <w:tc>
          <w:tcPr>
            <w:tcW w:type="dxa" w:w="1673"/>
          </w:tcPr>
          <w:p>
            <w:pPr>
              <w:spacing w:after="0"/>
              <w:jc w:val="left"/>
            </w:pPr>
            <w:r>
              <w:rPr>
                <w:sz w:val="16"/>
              </w:rPr>
              <w:t>Ice Storm</w:t>
            </w:r>
          </w:p>
        </w:tc>
        <w:tc>
          <w:tcPr>
            <w:tcW w:type="dxa" w:w="1385"/>
          </w:tcPr>
          <w:p>
            <w:pPr>
              <w:spacing w:after="0"/>
              <w:jc w:val="right"/>
            </w:pPr>
            <w:r>
              <w:rPr>
                <w:sz w:val="16"/>
              </w:rPr>
              <w:t>16 of 17</w:t>
            </w:r>
          </w:p>
        </w:tc>
        <w:tc>
          <w:tcPr>
            <w:tcW w:type="dxa" w:w="1046"/>
          </w:tcPr>
          <w:p>
            <w:pPr>
              <w:spacing w:after="0"/>
              <w:jc w:val="right"/>
            </w:pPr>
            <w:r>
              <w:rPr>
                <w:sz w:val="16"/>
              </w:rPr>
              <w:t>40.6</w:t>
            </w:r>
          </w:p>
        </w:tc>
        <w:tc>
          <w:tcPr>
            <w:tcW w:type="dxa" w:w="1097"/>
          </w:tcPr>
          <w:p>
            <w:pPr>
              <w:spacing w:after="0"/>
              <w:jc w:val="right"/>
            </w:pPr>
            <w:r>
              <w:rPr>
                <w:sz w:val="16"/>
              </w:rPr>
              <w:t>54.3</w:t>
            </w:r>
          </w:p>
        </w:tc>
        <w:tc>
          <w:tcPr>
            <w:tcW w:type="dxa" w:w="1046"/>
          </w:tcPr>
          <w:p>
            <w:pPr>
              <w:spacing w:after="0"/>
              <w:jc w:val="right"/>
            </w:pPr>
            <w:r>
              <w:rPr>
                <w:sz w:val="16"/>
              </w:rPr>
              <w:t>79.7</w:t>
            </w:r>
          </w:p>
        </w:tc>
        <w:tc>
          <w:tcPr>
            <w:tcW w:type="dxa" w:w="7867"/>
          </w:tcPr>
          <w:p>
            <w:pPr>
              <w:spacing w:after="0"/>
              <w:jc w:val="left"/>
            </w:pPr>
            <w:r>
              <w:rPr>
                <w:sz w:val="16"/>
              </w:rPr>
              <w:t>Relatively Moderate 4, Relatively Low 12, No Rating 1</w:t>
            </w:r>
          </w:p>
        </w:tc>
      </w:tr>
      <w:tr>
        <w:trPr>
          <w:cantSplit/>
        </w:trPr>
        <w:tc>
          <w:tcPr>
            <w:tcW w:type="dxa" w:w="1673"/>
          </w:tcPr>
          <w:p>
            <w:pPr>
              <w:spacing w:after="0"/>
              <w:jc w:val="left"/>
            </w:pPr>
            <w:r>
              <w:rPr>
                <w:sz w:val="16"/>
              </w:rPr>
              <w:t>Inland Flooding</w:t>
            </w:r>
          </w:p>
        </w:tc>
        <w:tc>
          <w:tcPr>
            <w:tcW w:type="dxa" w:w="1385"/>
          </w:tcPr>
          <w:p>
            <w:pPr>
              <w:spacing w:after="0"/>
              <w:jc w:val="right"/>
            </w:pPr>
            <w:r>
              <w:rPr>
                <w:sz w:val="16"/>
              </w:rPr>
              <w:t>17 of 17</w:t>
            </w:r>
          </w:p>
        </w:tc>
        <w:tc>
          <w:tcPr>
            <w:tcW w:type="dxa" w:w="1046"/>
          </w:tcPr>
          <w:p>
            <w:pPr>
              <w:spacing w:after="0"/>
              <w:jc w:val="right"/>
            </w:pPr>
            <w:r>
              <w:rPr>
                <w:sz w:val="16"/>
              </w:rPr>
              <w:t>0.2</w:t>
            </w:r>
          </w:p>
        </w:tc>
        <w:tc>
          <w:tcPr>
            <w:tcW w:type="dxa" w:w="1097"/>
          </w:tcPr>
          <w:p>
            <w:pPr>
              <w:spacing w:after="0"/>
              <w:jc w:val="right"/>
            </w:pPr>
            <w:r>
              <w:rPr>
                <w:sz w:val="16"/>
              </w:rPr>
              <w:t>21.7</w:t>
            </w:r>
          </w:p>
        </w:tc>
        <w:tc>
          <w:tcPr>
            <w:tcW w:type="dxa" w:w="1046"/>
          </w:tcPr>
          <w:p>
            <w:pPr>
              <w:spacing w:after="0"/>
              <w:jc w:val="right"/>
            </w:pPr>
            <w:r>
              <w:rPr>
                <w:sz w:val="16"/>
              </w:rPr>
              <w:t>77.2</w:t>
            </w:r>
          </w:p>
        </w:tc>
        <w:tc>
          <w:tcPr>
            <w:tcW w:type="dxa" w:w="7867"/>
          </w:tcPr>
          <w:p>
            <w:pPr>
              <w:spacing w:after="0"/>
              <w:jc w:val="left"/>
            </w:pPr>
            <w:r>
              <w:rPr>
                <w:sz w:val="16"/>
              </w:rPr>
              <w:t>Relatively Moderate 4, Relatively Low 6, Very Low 7</w:t>
            </w:r>
          </w:p>
        </w:tc>
      </w:tr>
      <w:tr>
        <w:trPr>
          <w:cantSplit/>
        </w:trPr>
        <w:tc>
          <w:tcPr>
            <w:tcW w:type="dxa" w:w="1673"/>
          </w:tcPr>
          <w:p>
            <w:pPr>
              <w:spacing w:after="0"/>
              <w:jc w:val="left"/>
            </w:pPr>
            <w:r>
              <w:rPr>
                <w:sz w:val="16"/>
              </w:rPr>
              <w:t>Landslide</w:t>
            </w:r>
          </w:p>
        </w:tc>
        <w:tc>
          <w:tcPr>
            <w:tcW w:type="dxa" w:w="1385"/>
          </w:tcPr>
          <w:p>
            <w:pPr>
              <w:spacing w:after="0"/>
              <w:jc w:val="right"/>
            </w:pPr>
            <w:r>
              <w:rPr>
                <w:sz w:val="16"/>
              </w:rPr>
              <w:t>16 of 17</w:t>
            </w:r>
          </w:p>
        </w:tc>
        <w:tc>
          <w:tcPr>
            <w:tcW w:type="dxa" w:w="1046"/>
          </w:tcPr>
          <w:p>
            <w:pPr>
              <w:spacing w:after="0"/>
              <w:jc w:val="right"/>
            </w:pPr>
            <w:r>
              <w:rPr>
                <w:sz w:val="16"/>
              </w:rPr>
              <w:t>13.9</w:t>
            </w:r>
          </w:p>
        </w:tc>
        <w:tc>
          <w:tcPr>
            <w:tcW w:type="dxa" w:w="1097"/>
          </w:tcPr>
          <w:p>
            <w:pPr>
              <w:spacing w:after="0"/>
              <w:jc w:val="right"/>
            </w:pPr>
            <w:r>
              <w:rPr>
                <w:sz w:val="16"/>
              </w:rPr>
              <w:t>35.2</w:t>
            </w:r>
          </w:p>
        </w:tc>
        <w:tc>
          <w:tcPr>
            <w:tcW w:type="dxa" w:w="1046"/>
          </w:tcPr>
          <w:p>
            <w:pPr>
              <w:spacing w:after="0"/>
              <w:jc w:val="right"/>
            </w:pPr>
            <w:r>
              <w:rPr>
                <w:sz w:val="16"/>
              </w:rPr>
              <w:t>70.8</w:t>
            </w:r>
          </w:p>
        </w:tc>
        <w:tc>
          <w:tcPr>
            <w:tcW w:type="dxa" w:w="7867"/>
          </w:tcPr>
          <w:p>
            <w:pPr>
              <w:spacing w:after="0"/>
              <w:jc w:val="left"/>
            </w:pPr>
            <w:r>
              <w:rPr>
                <w:sz w:val="16"/>
              </w:rPr>
              <w:t>Very Low 16, No Rating 1</w:t>
            </w:r>
          </w:p>
        </w:tc>
      </w:tr>
      <w:tr>
        <w:trPr>
          <w:cantSplit/>
        </w:trPr>
        <w:tc>
          <w:tcPr>
            <w:tcW w:type="dxa" w:w="1673"/>
          </w:tcPr>
          <w:p>
            <w:pPr>
              <w:spacing w:after="0"/>
              <w:jc w:val="left"/>
            </w:pPr>
            <w:r>
              <w:rPr>
                <w:sz w:val="16"/>
              </w:rPr>
              <w:t>Lightning</w:t>
            </w:r>
          </w:p>
        </w:tc>
        <w:tc>
          <w:tcPr>
            <w:tcW w:type="dxa" w:w="1385"/>
          </w:tcPr>
          <w:p>
            <w:pPr>
              <w:spacing w:after="0"/>
              <w:jc w:val="right"/>
            </w:pPr>
            <w:r>
              <w:rPr>
                <w:sz w:val="16"/>
              </w:rPr>
              <w:t>16 of 17</w:t>
            </w:r>
          </w:p>
        </w:tc>
        <w:tc>
          <w:tcPr>
            <w:tcW w:type="dxa" w:w="1046"/>
          </w:tcPr>
          <w:p>
            <w:pPr>
              <w:spacing w:after="0"/>
              <w:jc w:val="right"/>
            </w:pPr>
            <w:r>
              <w:rPr>
                <w:sz w:val="16"/>
              </w:rPr>
              <w:t>36.1</w:t>
            </w:r>
          </w:p>
        </w:tc>
        <w:tc>
          <w:tcPr>
            <w:tcW w:type="dxa" w:w="1097"/>
          </w:tcPr>
          <w:p>
            <w:pPr>
              <w:spacing w:after="0"/>
              <w:jc w:val="right"/>
            </w:pPr>
            <w:r>
              <w:rPr>
                <w:sz w:val="16"/>
              </w:rPr>
              <w:t>43.5</w:t>
            </w:r>
          </w:p>
        </w:tc>
        <w:tc>
          <w:tcPr>
            <w:tcW w:type="dxa" w:w="1046"/>
          </w:tcPr>
          <w:p>
            <w:pPr>
              <w:spacing w:after="0"/>
              <w:jc w:val="right"/>
            </w:pPr>
            <w:r>
              <w:rPr>
                <w:sz w:val="16"/>
              </w:rPr>
              <w:t>61.8</w:t>
            </w:r>
          </w:p>
        </w:tc>
        <w:tc>
          <w:tcPr>
            <w:tcW w:type="dxa" w:w="7867"/>
          </w:tcPr>
          <w:p>
            <w:pPr>
              <w:spacing w:after="0"/>
              <w:jc w:val="left"/>
            </w:pPr>
            <w:r>
              <w:rPr>
                <w:sz w:val="16"/>
              </w:rPr>
              <w:t>Relatively Moderate 4, Relatively Low 12, No Rating 1</w:t>
            </w:r>
          </w:p>
        </w:tc>
      </w:tr>
      <w:tr>
        <w:trPr>
          <w:cantSplit/>
        </w:trPr>
        <w:tc>
          <w:tcPr>
            <w:tcW w:type="dxa" w:w="1673"/>
          </w:tcPr>
          <w:p>
            <w:pPr>
              <w:spacing w:after="0"/>
              <w:jc w:val="left"/>
            </w:pPr>
            <w:r>
              <w:rPr>
                <w:sz w:val="16"/>
              </w:rPr>
              <w:t>Strong Wind</w:t>
            </w:r>
          </w:p>
        </w:tc>
        <w:tc>
          <w:tcPr>
            <w:tcW w:type="dxa" w:w="1385"/>
          </w:tcPr>
          <w:p>
            <w:pPr>
              <w:spacing w:after="0"/>
              <w:jc w:val="right"/>
            </w:pPr>
            <w:r>
              <w:rPr>
                <w:sz w:val="16"/>
              </w:rPr>
              <w:t>17 of 17</w:t>
            </w:r>
          </w:p>
        </w:tc>
        <w:tc>
          <w:tcPr>
            <w:tcW w:type="dxa" w:w="1046"/>
          </w:tcPr>
          <w:p>
            <w:pPr>
              <w:spacing w:after="0"/>
              <w:jc w:val="right"/>
            </w:pPr>
            <w:r>
              <w:rPr>
                <w:sz w:val="16"/>
              </w:rPr>
              <w:t>0.3</w:t>
            </w:r>
          </w:p>
        </w:tc>
        <w:tc>
          <w:tcPr>
            <w:tcW w:type="dxa" w:w="1097"/>
          </w:tcPr>
          <w:p>
            <w:pPr>
              <w:spacing w:after="0"/>
              <w:jc w:val="right"/>
            </w:pPr>
            <w:r>
              <w:rPr>
                <w:sz w:val="16"/>
              </w:rPr>
              <w:t>51.0</w:t>
            </w:r>
          </w:p>
        </w:tc>
        <w:tc>
          <w:tcPr>
            <w:tcW w:type="dxa" w:w="1046"/>
          </w:tcPr>
          <w:p>
            <w:pPr>
              <w:spacing w:after="0"/>
              <w:jc w:val="right"/>
            </w:pPr>
            <w:r>
              <w:rPr>
                <w:sz w:val="16"/>
              </w:rPr>
              <w:t>70.9</w:t>
            </w:r>
          </w:p>
        </w:tc>
        <w:tc>
          <w:tcPr>
            <w:tcW w:type="dxa" w:w="7867"/>
          </w:tcPr>
          <w:p>
            <w:pPr>
              <w:spacing w:after="0"/>
              <w:jc w:val="left"/>
            </w:pPr>
            <w:r>
              <w:rPr>
                <w:sz w:val="16"/>
              </w:rPr>
              <w:t>Relatively Moderate 8, Relatively Low 8, Very Low 1</w:t>
            </w:r>
          </w:p>
        </w:tc>
      </w:tr>
      <w:tr>
        <w:trPr>
          <w:cantSplit/>
        </w:trPr>
        <w:tc>
          <w:tcPr>
            <w:tcW w:type="dxa" w:w="1673"/>
          </w:tcPr>
          <w:p>
            <w:pPr>
              <w:spacing w:after="0"/>
              <w:jc w:val="left"/>
            </w:pPr>
            <w:r>
              <w:rPr>
                <w:sz w:val="16"/>
              </w:rPr>
              <w:t>Tornado</w:t>
            </w:r>
          </w:p>
        </w:tc>
        <w:tc>
          <w:tcPr>
            <w:tcW w:type="dxa" w:w="1385"/>
          </w:tcPr>
          <w:p>
            <w:pPr>
              <w:spacing w:after="0"/>
              <w:jc w:val="right"/>
            </w:pPr>
            <w:r>
              <w:rPr>
                <w:sz w:val="16"/>
              </w:rPr>
              <w:t>17 of 17</w:t>
            </w:r>
          </w:p>
        </w:tc>
        <w:tc>
          <w:tcPr>
            <w:tcW w:type="dxa" w:w="1046"/>
          </w:tcPr>
          <w:p>
            <w:pPr>
              <w:spacing w:after="0"/>
              <w:jc w:val="right"/>
            </w:pPr>
            <w:r>
              <w:rPr>
                <w:sz w:val="16"/>
              </w:rPr>
              <w:t>0.3</w:t>
            </w:r>
          </w:p>
        </w:tc>
        <w:tc>
          <w:tcPr>
            <w:tcW w:type="dxa" w:w="1097"/>
          </w:tcPr>
          <w:p>
            <w:pPr>
              <w:spacing w:after="0"/>
              <w:jc w:val="right"/>
            </w:pPr>
            <w:r>
              <w:rPr>
                <w:sz w:val="16"/>
              </w:rPr>
              <w:t>20.3</w:t>
            </w:r>
          </w:p>
        </w:tc>
        <w:tc>
          <w:tcPr>
            <w:tcW w:type="dxa" w:w="1046"/>
          </w:tcPr>
          <w:p>
            <w:pPr>
              <w:spacing w:after="0"/>
              <w:jc w:val="right"/>
            </w:pPr>
            <w:r>
              <w:rPr>
                <w:sz w:val="16"/>
              </w:rPr>
              <w:t>36.0</w:t>
            </w:r>
          </w:p>
        </w:tc>
        <w:tc>
          <w:tcPr>
            <w:tcW w:type="dxa" w:w="7867"/>
          </w:tcPr>
          <w:p>
            <w:pPr>
              <w:spacing w:after="0"/>
              <w:jc w:val="left"/>
            </w:pPr>
            <w:r>
              <w:rPr>
                <w:sz w:val="16"/>
              </w:rPr>
              <w:t>Relatively Low 1, Very Low 16</w:t>
            </w:r>
          </w:p>
        </w:tc>
      </w:tr>
      <w:tr>
        <w:trPr>
          <w:cantSplit/>
        </w:trPr>
        <w:tc>
          <w:tcPr>
            <w:tcW w:type="dxa" w:w="1673"/>
          </w:tcPr>
          <w:p>
            <w:pPr>
              <w:spacing w:after="0"/>
              <w:jc w:val="left"/>
            </w:pPr>
            <w:r>
              <w:rPr>
                <w:sz w:val="16"/>
              </w:rPr>
              <w:t>Tsunami</w:t>
            </w:r>
          </w:p>
        </w:tc>
        <w:tc>
          <w:tcPr>
            <w:tcW w:type="dxa" w:w="1385"/>
          </w:tcPr>
          <w:p>
            <w:pPr>
              <w:spacing w:after="0"/>
              <w:jc w:val="right"/>
            </w:pPr>
            <w:r>
              <w:rPr>
                <w:sz w:val="16"/>
              </w:rPr>
              <w:t>0 of 17</w:t>
            </w:r>
          </w:p>
        </w:tc>
        <w:tc>
          <w:tcPr>
            <w:tcW w:type="dxa" w:w="1046"/>
          </w:tcPr>
          <w:p>
            <w:pPr>
              <w:spacing w:after="0"/>
              <w:jc w:val="right"/>
            </w:pPr>
          </w:p>
        </w:tc>
        <w:tc>
          <w:tcPr>
            <w:tcW w:type="dxa" w:w="1097"/>
          </w:tcPr>
          <w:p>
            <w:pPr>
              <w:spacing w:after="0"/>
              <w:jc w:val="right"/>
            </w:pPr>
          </w:p>
        </w:tc>
        <w:tc>
          <w:tcPr>
            <w:tcW w:type="dxa" w:w="1046"/>
          </w:tcPr>
          <w:p>
            <w:pPr>
              <w:spacing w:after="0"/>
              <w:jc w:val="right"/>
            </w:pPr>
          </w:p>
        </w:tc>
        <w:tc>
          <w:tcPr>
            <w:tcW w:type="dxa" w:w="7867"/>
          </w:tcPr>
          <w:p>
            <w:pPr>
              <w:spacing w:after="0"/>
              <w:jc w:val="left"/>
            </w:pPr>
            <w:r>
              <w:rPr>
                <w:sz w:val="16"/>
              </w:rPr>
              <w:t>Insufficient Data 17</w:t>
            </w:r>
          </w:p>
        </w:tc>
      </w:tr>
      <w:tr>
        <w:trPr>
          <w:cantSplit/>
        </w:trPr>
        <w:tc>
          <w:tcPr>
            <w:tcW w:type="dxa" w:w="1673"/>
          </w:tcPr>
          <w:p>
            <w:pPr>
              <w:spacing w:after="0"/>
              <w:jc w:val="left"/>
            </w:pPr>
            <w:r>
              <w:rPr>
                <w:sz w:val="16"/>
              </w:rPr>
              <w:t>Wildfire</w:t>
            </w:r>
          </w:p>
        </w:tc>
        <w:tc>
          <w:tcPr>
            <w:tcW w:type="dxa" w:w="1385"/>
          </w:tcPr>
          <w:p>
            <w:pPr>
              <w:spacing w:after="0"/>
              <w:jc w:val="right"/>
            </w:pPr>
            <w:r>
              <w:rPr>
                <w:sz w:val="16"/>
              </w:rPr>
              <w:t>17 of 17</w:t>
            </w:r>
          </w:p>
        </w:tc>
        <w:tc>
          <w:tcPr>
            <w:tcW w:type="dxa" w:w="1046"/>
          </w:tcPr>
          <w:p>
            <w:pPr>
              <w:spacing w:after="0"/>
              <w:jc w:val="right"/>
            </w:pPr>
            <w:r>
              <w:rPr>
                <w:sz w:val="16"/>
              </w:rPr>
              <w:t>19.5</w:t>
            </w:r>
          </w:p>
        </w:tc>
        <w:tc>
          <w:tcPr>
            <w:tcW w:type="dxa" w:w="1097"/>
          </w:tcPr>
          <w:p>
            <w:pPr>
              <w:spacing w:after="0"/>
              <w:jc w:val="right"/>
            </w:pPr>
            <w:r>
              <w:rPr>
                <w:sz w:val="16"/>
              </w:rPr>
              <w:t>79.0</w:t>
            </w:r>
          </w:p>
        </w:tc>
        <w:tc>
          <w:tcPr>
            <w:tcW w:type="dxa" w:w="1046"/>
          </w:tcPr>
          <w:p>
            <w:pPr>
              <w:spacing w:after="0"/>
              <w:jc w:val="right"/>
            </w:pPr>
            <w:r>
              <w:rPr>
                <w:sz w:val="16"/>
              </w:rPr>
              <w:t>87.6</w:t>
            </w:r>
          </w:p>
        </w:tc>
        <w:tc>
          <w:tcPr>
            <w:tcW w:type="dxa" w:w="7867"/>
          </w:tcPr>
          <w:p>
            <w:pPr>
              <w:spacing w:after="0"/>
              <w:jc w:val="left"/>
            </w:pPr>
            <w:r>
              <w:rPr>
                <w:sz w:val="16"/>
              </w:rPr>
              <w:t>Relatively Low 15, Very Low 2</w:t>
            </w:r>
          </w:p>
        </w:tc>
      </w:tr>
      <w:tr>
        <w:trPr>
          <w:cantSplit/>
        </w:trPr>
        <w:tc>
          <w:tcPr>
            <w:tcW w:type="dxa" w:w="1673"/>
          </w:tcPr>
          <w:p>
            <w:pPr>
              <w:spacing w:after="0"/>
              <w:jc w:val="left"/>
            </w:pPr>
            <w:r>
              <w:rPr>
                <w:sz w:val="16"/>
              </w:rPr>
              <w:t>Winter Weather</w:t>
            </w:r>
          </w:p>
        </w:tc>
        <w:tc>
          <w:tcPr>
            <w:tcW w:type="dxa" w:w="1385"/>
          </w:tcPr>
          <w:p>
            <w:pPr>
              <w:spacing w:after="0"/>
              <w:jc w:val="right"/>
            </w:pPr>
            <w:r>
              <w:rPr>
                <w:sz w:val="16"/>
              </w:rPr>
              <w:t>17 of 17</w:t>
            </w:r>
          </w:p>
        </w:tc>
        <w:tc>
          <w:tcPr>
            <w:tcW w:type="dxa" w:w="1046"/>
          </w:tcPr>
          <w:p>
            <w:pPr>
              <w:spacing w:after="0"/>
              <w:jc w:val="right"/>
            </w:pPr>
            <w:r>
              <w:rPr>
                <w:sz w:val="16"/>
              </w:rPr>
              <w:t>10.6</w:t>
            </w:r>
          </w:p>
        </w:tc>
        <w:tc>
          <w:tcPr>
            <w:tcW w:type="dxa" w:w="1097"/>
          </w:tcPr>
          <w:p>
            <w:pPr>
              <w:spacing w:after="0"/>
              <w:jc w:val="right"/>
            </w:pPr>
            <w:r>
              <w:rPr>
                <w:sz w:val="16"/>
              </w:rPr>
              <w:t>80.5</w:t>
            </w:r>
          </w:p>
        </w:tc>
        <w:tc>
          <w:tcPr>
            <w:tcW w:type="dxa" w:w="1046"/>
          </w:tcPr>
          <w:p>
            <w:pPr>
              <w:spacing w:after="0"/>
              <w:jc w:val="right"/>
            </w:pPr>
            <w:r>
              <w:rPr>
                <w:sz w:val="16"/>
              </w:rPr>
              <w:t>93.0</w:t>
            </w:r>
          </w:p>
        </w:tc>
        <w:tc>
          <w:tcPr>
            <w:tcW w:type="dxa" w:w="7867"/>
          </w:tcPr>
          <w:p>
            <w:pPr>
              <w:spacing w:after="0"/>
              <w:jc w:val="left"/>
            </w:pPr>
            <w:r>
              <w:rPr>
                <w:sz w:val="16"/>
              </w:rPr>
              <w:t>Relatively High 9, Relatively Moderate 7,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71%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2"/>
        <w:gridCol w:w="692"/>
        <w:gridCol w:w="2057"/>
        <w:gridCol w:w="2239"/>
        <w:gridCol w:w="2221"/>
        <w:gridCol w:w="2512"/>
        <w:gridCol w:w="2789"/>
      </w:tblGrid>
      <w:tr>
        <w:trPr>
          <w:cantSplit/>
          <w:tblHeader/>
        </w:trPr>
        <w:tc>
          <w:tcPr>
            <w:tcW w:type="dxa" w:w="1602"/>
            <w:shd w:val="clear" w:color="auto" w:fill="E8E8E8"/>
          </w:tcPr>
          <w:p>
            <w:pPr>
              <w:spacing w:after="0"/>
              <w:jc w:val="left"/>
            </w:pPr>
            <w:r>
              <w:rPr>
                <w:b/>
                <w:sz w:val="16"/>
              </w:rPr>
              <w:t>Jurisdiction</w:t>
            </w:r>
          </w:p>
        </w:tc>
        <w:tc>
          <w:tcPr>
            <w:tcW w:type="dxa" w:w="692"/>
            <w:shd w:val="clear" w:color="auto" w:fill="E8E8E8"/>
          </w:tcPr>
          <w:p>
            <w:pPr>
              <w:spacing w:after="0"/>
              <w:jc w:val="left"/>
            </w:pPr>
            <w:r>
              <w:rPr>
                <w:b/>
                <w:sz w:val="16"/>
              </w:rPr>
              <w:t>Type</w:t>
            </w:r>
          </w:p>
        </w:tc>
        <w:tc>
          <w:tcPr>
            <w:tcW w:type="dxa" w:w="2057"/>
            <w:shd w:val="clear" w:color="auto" w:fill="E8E8E8"/>
          </w:tcPr>
          <w:p>
            <w:pPr>
              <w:spacing w:after="0"/>
              <w:jc w:val="left"/>
            </w:pPr>
            <w:r>
              <w:rPr>
                <w:b/>
                <w:sz w:val="16"/>
              </w:rPr>
              <w:t>Plan status</w:t>
            </w:r>
          </w:p>
        </w:tc>
        <w:tc>
          <w:tcPr>
            <w:tcW w:type="dxa" w:w="22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89"/>
            <w:shd w:val="clear" w:color="auto" w:fill="E8E8E8"/>
          </w:tcPr>
          <w:p>
            <w:pPr>
              <w:spacing w:after="0"/>
              <w:jc w:val="left"/>
            </w:pPr>
            <w:r>
              <w:rPr>
                <w:b/>
                <w:sz w:val="16"/>
              </w:rPr>
              <w:t>Notes</w:t>
            </w:r>
          </w:p>
        </w:tc>
      </w:tr>
      <w:tr>
        <w:trPr>
          <w:cantSplit/>
        </w:trPr>
        <w:tc>
          <w:tcPr>
            <w:tcW w:type="dxa" w:w="1602"/>
          </w:tcPr>
          <w:p>
            <w:pPr>
              <w:spacing w:after="0"/>
              <w:jc w:val="left"/>
            </w:pPr>
            <w:r>
              <w:rPr>
                <w:sz w:val="16"/>
              </w:rPr>
              <w:t>Worcester County</w:t>
            </w:r>
          </w:p>
        </w:tc>
        <w:tc>
          <w:tcPr>
            <w:tcW w:type="dxa" w:w="692"/>
          </w:tcPr>
          <w:p>
            <w:pPr>
              <w:spacing w:after="0"/>
              <w:jc w:val="left"/>
            </w:pPr>
            <w:r>
              <w:rPr>
                <w:sz w:val="16"/>
              </w:rPr>
              <w:t>County</w:t>
            </w:r>
          </w:p>
        </w:tc>
        <w:tc>
          <w:tcPr>
            <w:tcW w:type="dxa" w:w="2057"/>
          </w:tcPr>
          <w:p>
            <w:pPr>
              <w:spacing w:after="0"/>
              <w:jc w:val="left"/>
            </w:pPr>
            <w:r>
              <w:rPr>
                <w:sz w:val="16"/>
              </w:rPr>
              <w:t>Expired on 2025-10-05</w:t>
            </w:r>
          </w:p>
        </w:tc>
        <w:tc>
          <w:tcPr>
            <w:tcW w:type="dxa" w:w="2239"/>
          </w:tcPr>
          <w:p>
            <w:pPr>
              <w:spacing w:after="0"/>
              <w:jc w:val="right"/>
            </w:pPr>
            <w:r>
              <w:rPr>
                <w:sz w:val="16"/>
              </w:rPr>
              <w:t>FMA RL 2, SRL 2; any 69</w:t>
            </w:r>
          </w:p>
        </w:tc>
        <w:tc>
          <w:tcPr>
            <w:tcW w:type="dxa" w:w="2221"/>
          </w:tcPr>
          <w:p>
            <w:pPr>
              <w:spacing w:after="0"/>
              <w:jc w:val="right"/>
            </w:pPr>
            <w:r>
              <w:rPr>
                <w:sz w:val="16"/>
              </w:rPr>
              <w:t>$340,369.79</w:t>
            </w:r>
          </w:p>
        </w:tc>
        <w:tc>
          <w:tcPr>
            <w:tcW w:type="dxa" w:w="2512"/>
          </w:tcPr>
          <w:p>
            <w:pPr>
              <w:spacing w:after="0"/>
              <w:jc w:val="right"/>
            </w:pPr>
            <w:r>
              <w:rPr>
                <w:sz w:val="16"/>
              </w:rPr>
              <w:t>0 total; 0 since its plan</w:t>
            </w:r>
          </w:p>
        </w:tc>
        <w:tc>
          <w:tcPr>
            <w:tcW w:type="dxa" w:w="2789"/>
          </w:tcPr>
          <w:p>
            <w:pPr>
              <w:spacing w:after="0"/>
              <w:jc w:val="left"/>
            </w:pPr>
          </w:p>
        </w:tc>
      </w:tr>
      <w:tr>
        <w:trPr>
          <w:cantSplit/>
        </w:trPr>
        <w:tc>
          <w:tcPr>
            <w:tcW w:type="dxa" w:w="1602"/>
          </w:tcPr>
          <w:p>
            <w:pPr>
              <w:spacing w:after="0"/>
              <w:jc w:val="left"/>
            </w:pPr>
            <w:r>
              <w:rPr>
                <w:sz w:val="16"/>
              </w:rPr>
              <w:t>Berlin town</w:t>
            </w:r>
          </w:p>
        </w:tc>
        <w:tc>
          <w:tcPr>
            <w:tcW w:type="dxa" w:w="692"/>
          </w:tcPr>
          <w:p>
            <w:pPr>
              <w:spacing w:after="0"/>
              <w:jc w:val="left"/>
            </w:pPr>
            <w:r>
              <w:rPr>
                <w:sz w:val="16"/>
              </w:rPr>
              <w:t>Town</w:t>
            </w:r>
          </w:p>
        </w:tc>
        <w:tc>
          <w:tcPr>
            <w:tcW w:type="dxa" w:w="2057"/>
          </w:tcPr>
          <w:p>
            <w:pPr>
              <w:spacing w:after="0"/>
              <w:jc w:val="left"/>
            </w:pPr>
            <w:r>
              <w:rPr>
                <w:sz w:val="16"/>
              </w:rPr>
              <w:t>Expired on 2025-10-05</w:t>
            </w:r>
          </w:p>
        </w:tc>
        <w:tc>
          <w:tcPr>
            <w:tcW w:type="dxa" w:w="2239"/>
          </w:tcPr>
          <w:p>
            <w:pPr>
              <w:spacing w:after="0"/>
              <w:jc w:val="right"/>
            </w:pPr>
            <w:r>
              <w:rPr>
                <w:sz w:val="16"/>
              </w:rPr>
              <w:t>FMA RL 0, SRL 0; any 0</w:t>
            </w:r>
          </w:p>
        </w:tc>
        <w:tc>
          <w:tcPr>
            <w:tcW w:type="dxa" w:w="2221"/>
          </w:tcPr>
          <w:p>
            <w:pPr>
              <w:spacing w:after="0"/>
              <w:jc w:val="right"/>
            </w:pPr>
            <w:r>
              <w:rPr>
                <w:sz w:val="16"/>
              </w:rPr>
              <w:t>$69,154.57</w:t>
            </w:r>
          </w:p>
        </w:tc>
        <w:tc>
          <w:tcPr>
            <w:tcW w:type="dxa" w:w="2512"/>
          </w:tcPr>
          <w:p>
            <w:pPr>
              <w:spacing w:after="0"/>
              <w:jc w:val="right"/>
            </w:pPr>
            <w:r>
              <w:rPr>
                <w:sz w:val="16"/>
              </w:rPr>
              <w:t>19 total; 2 since its plan</w:t>
            </w:r>
          </w:p>
        </w:tc>
        <w:tc>
          <w:tcPr>
            <w:tcW w:type="dxa" w:w="2789"/>
          </w:tcPr>
          <w:p>
            <w:pPr>
              <w:spacing w:after="0"/>
              <w:jc w:val="left"/>
            </w:pPr>
          </w:p>
        </w:tc>
      </w:tr>
      <w:tr>
        <w:trPr>
          <w:cantSplit/>
        </w:trPr>
        <w:tc>
          <w:tcPr>
            <w:tcW w:type="dxa" w:w="1602"/>
          </w:tcPr>
          <w:p>
            <w:pPr>
              <w:spacing w:after="0"/>
              <w:jc w:val="left"/>
            </w:pPr>
            <w:r>
              <w:rPr>
                <w:sz w:val="16"/>
              </w:rPr>
              <w:t>Ocean City town</w:t>
            </w:r>
          </w:p>
        </w:tc>
        <w:tc>
          <w:tcPr>
            <w:tcW w:type="dxa" w:w="692"/>
          </w:tcPr>
          <w:p>
            <w:pPr>
              <w:spacing w:after="0"/>
              <w:jc w:val="left"/>
            </w:pPr>
            <w:r>
              <w:rPr>
                <w:sz w:val="16"/>
              </w:rPr>
              <w:t>Town</w:t>
            </w:r>
          </w:p>
        </w:tc>
        <w:tc>
          <w:tcPr>
            <w:tcW w:type="dxa" w:w="2057"/>
          </w:tcPr>
          <w:p>
            <w:pPr>
              <w:spacing w:after="0"/>
              <w:jc w:val="left"/>
            </w:pPr>
            <w:r>
              <w:rPr>
                <w:sz w:val="16"/>
              </w:rPr>
              <w:t>Approved, expires 2028-03-19</w:t>
            </w:r>
          </w:p>
        </w:tc>
        <w:tc>
          <w:tcPr>
            <w:tcW w:type="dxa" w:w="2239"/>
          </w:tcPr>
          <w:p>
            <w:pPr>
              <w:spacing w:after="0"/>
              <w:jc w:val="right"/>
            </w:pPr>
            <w:r>
              <w:rPr>
                <w:sz w:val="16"/>
              </w:rPr>
              <w:t>FMA RL 0, SRL 6; any 37</w:t>
            </w:r>
          </w:p>
        </w:tc>
        <w:tc>
          <w:tcPr>
            <w:tcW w:type="dxa" w:w="2221"/>
          </w:tcPr>
          <w:p>
            <w:pPr>
              <w:spacing w:after="0"/>
              <w:jc w:val="right"/>
            </w:pPr>
            <w:r>
              <w:rPr>
                <w:sz w:val="16"/>
              </w:rPr>
              <w:t>$1,564,711.41</w:t>
            </w:r>
          </w:p>
        </w:tc>
        <w:tc>
          <w:tcPr>
            <w:tcW w:type="dxa" w:w="2512"/>
          </w:tcPr>
          <w:p>
            <w:pPr>
              <w:spacing w:after="0"/>
              <w:jc w:val="right"/>
            </w:pPr>
            <w:r>
              <w:rPr>
                <w:sz w:val="16"/>
              </w:rPr>
              <w:t>29 total; 7 since its plan</w:t>
            </w:r>
          </w:p>
        </w:tc>
        <w:tc>
          <w:tcPr>
            <w:tcW w:type="dxa" w:w="2789"/>
          </w:tcPr>
          <w:p>
            <w:pPr>
              <w:spacing w:after="0"/>
              <w:jc w:val="left"/>
            </w:pPr>
            <w:r>
              <w:rPr>
                <w:sz w:val="16"/>
              </w:rPr>
              <w:t>Includes $363,532.48 for declarations not counted as hazard incidents (DR-4491-MD).</w:t>
            </w:r>
          </w:p>
        </w:tc>
      </w:tr>
      <w:tr>
        <w:trPr>
          <w:cantSplit/>
        </w:trPr>
        <w:tc>
          <w:tcPr>
            <w:tcW w:type="dxa" w:w="1602"/>
          </w:tcPr>
          <w:p>
            <w:pPr>
              <w:spacing w:after="0"/>
              <w:jc w:val="left"/>
            </w:pPr>
            <w:r>
              <w:rPr>
                <w:sz w:val="16"/>
              </w:rPr>
              <w:t>Pocomoke City city</w:t>
            </w:r>
          </w:p>
        </w:tc>
        <w:tc>
          <w:tcPr>
            <w:tcW w:type="dxa" w:w="692"/>
          </w:tcPr>
          <w:p>
            <w:pPr>
              <w:spacing w:after="0"/>
              <w:jc w:val="left"/>
            </w:pPr>
            <w:r>
              <w:rPr>
                <w:sz w:val="16"/>
              </w:rPr>
              <w:t>City</w:t>
            </w:r>
          </w:p>
        </w:tc>
        <w:tc>
          <w:tcPr>
            <w:tcW w:type="dxa" w:w="2057"/>
          </w:tcPr>
          <w:p>
            <w:pPr>
              <w:spacing w:after="0"/>
              <w:jc w:val="left"/>
            </w:pPr>
            <w:r>
              <w:rPr>
                <w:sz w:val="16"/>
              </w:rPr>
              <w:t>Expired on 2025-10-05</w:t>
            </w:r>
          </w:p>
        </w:tc>
        <w:tc>
          <w:tcPr>
            <w:tcW w:type="dxa" w:w="2239"/>
          </w:tcPr>
          <w:p>
            <w:pPr>
              <w:spacing w:after="0"/>
              <w:jc w:val="right"/>
            </w:pPr>
            <w:r>
              <w:rPr>
                <w:sz w:val="16"/>
              </w:rPr>
              <w:t>FMA RL 0, SRL 0; any 0</w:t>
            </w:r>
          </w:p>
        </w:tc>
        <w:tc>
          <w:tcPr>
            <w:tcW w:type="dxa" w:w="2221"/>
          </w:tcPr>
          <w:p>
            <w:pPr>
              <w:spacing w:after="0"/>
              <w:jc w:val="right"/>
            </w:pPr>
            <w:r>
              <w:rPr>
                <w:sz w:val="16"/>
              </w:rPr>
              <w:t>no Public Assistance recorded</w:t>
            </w:r>
          </w:p>
        </w:tc>
        <w:tc>
          <w:tcPr>
            <w:tcW w:type="dxa" w:w="2512"/>
          </w:tcPr>
          <w:p>
            <w:pPr>
              <w:spacing w:after="0"/>
              <w:jc w:val="right"/>
            </w:pPr>
            <w:r>
              <w:rPr>
                <w:sz w:val="16"/>
              </w:rPr>
              <w:t>13 total; 0 since its plan</w:t>
            </w:r>
          </w:p>
        </w:tc>
        <w:tc>
          <w:tcPr>
            <w:tcW w:type="dxa" w:w="2789"/>
          </w:tcPr>
          <w:p>
            <w:pPr>
              <w:spacing w:after="0"/>
              <w:jc w:val="left"/>
            </w:pPr>
          </w:p>
        </w:tc>
      </w:tr>
      <w:tr>
        <w:trPr>
          <w:cantSplit/>
        </w:trPr>
        <w:tc>
          <w:tcPr>
            <w:tcW w:type="dxa" w:w="1602"/>
          </w:tcPr>
          <w:p>
            <w:pPr>
              <w:spacing w:after="0"/>
              <w:jc w:val="left"/>
            </w:pPr>
            <w:r>
              <w:rPr>
                <w:sz w:val="16"/>
              </w:rPr>
              <w:t>Snow Hill town</w:t>
            </w:r>
          </w:p>
        </w:tc>
        <w:tc>
          <w:tcPr>
            <w:tcW w:type="dxa" w:w="692"/>
          </w:tcPr>
          <w:p>
            <w:pPr>
              <w:spacing w:after="0"/>
              <w:jc w:val="left"/>
            </w:pPr>
            <w:r>
              <w:rPr>
                <w:sz w:val="16"/>
              </w:rPr>
              <w:t>Town</w:t>
            </w:r>
          </w:p>
        </w:tc>
        <w:tc>
          <w:tcPr>
            <w:tcW w:type="dxa" w:w="2057"/>
          </w:tcPr>
          <w:p>
            <w:pPr>
              <w:spacing w:after="0"/>
              <w:jc w:val="left"/>
            </w:pPr>
            <w:r>
              <w:rPr>
                <w:sz w:val="16"/>
              </w:rPr>
              <w:t>Expired on 2025-10-05</w:t>
            </w:r>
          </w:p>
        </w:tc>
        <w:tc>
          <w:tcPr>
            <w:tcW w:type="dxa" w:w="2239"/>
          </w:tcPr>
          <w:p>
            <w:pPr>
              <w:spacing w:after="0"/>
              <w:jc w:val="right"/>
            </w:pPr>
            <w:r>
              <w:rPr>
                <w:sz w:val="16"/>
              </w:rPr>
              <w:t>FMA RL 0, SRL 0; any 1</w:t>
            </w:r>
          </w:p>
        </w:tc>
        <w:tc>
          <w:tcPr>
            <w:tcW w:type="dxa" w:w="2221"/>
          </w:tcPr>
          <w:p>
            <w:pPr>
              <w:spacing w:after="0"/>
              <w:jc w:val="right"/>
            </w:pPr>
            <w:r>
              <w:rPr>
                <w:sz w:val="16"/>
              </w:rPr>
              <w:t>$43,745.37</w:t>
            </w:r>
          </w:p>
        </w:tc>
        <w:tc>
          <w:tcPr>
            <w:tcW w:type="dxa" w:w="2512"/>
          </w:tcPr>
          <w:p>
            <w:pPr>
              <w:spacing w:after="0"/>
              <w:jc w:val="right"/>
            </w:pPr>
            <w:r>
              <w:rPr>
                <w:sz w:val="16"/>
              </w:rPr>
              <w:t>24 total; 1 since its plan</w:t>
            </w:r>
          </w:p>
        </w:tc>
        <w:tc>
          <w:tcPr>
            <w:tcW w:type="dxa" w:w="27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2020-10-06</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$3,790,997,009</w:t>
            </w:r>
          </w:p>
        </w:tc>
        <w:tc>
          <w:tcPr>
            <w:tcW w:type="dxa" w:w="1215"/>
          </w:tcPr>
          <w:p>
            <w:pPr>
              <w:spacing w:after="0"/>
              <w:jc w:val="right"/>
            </w:pPr>
            <w:r>
              <w:rPr>
                <w:sz w:val="16"/>
              </w:rPr>
              <w:t>n/a</w:t>
            </w:r>
          </w:p>
        </w:tc>
        <w:tc>
          <w:tcPr>
            <w:tcW w:type="dxa" w:w="1040"/>
          </w:tcPr>
          <w:p>
            <w:pPr>
              <w:spacing w:after="0"/>
              <w:jc w:val="right"/>
            </w:pPr>
            <w:r>
              <w:rPr>
                <w:sz w:val="16"/>
              </w:rPr>
              <w:t>9,715</w:t>
            </w:r>
          </w:p>
        </w:tc>
        <w:tc>
          <w:tcPr>
            <w:tcW w:type="dxa" w:w="1037"/>
          </w:tcPr>
          <w:p>
            <w:pPr>
              <w:spacing w:after="0"/>
              <w:jc w:val="right"/>
            </w:pPr>
            <w:r>
              <w:rPr>
                <w:sz w:val="16"/>
              </w:rPr>
              <w:t>$4,530,963</w:t>
            </w:r>
          </w:p>
        </w:tc>
        <w:tc>
          <w:tcPr>
            <w:tcW w:type="dxa" w:w="1126"/>
          </w:tcPr>
          <w:p>
            <w:pPr>
              <w:spacing w:after="0"/>
              <w:jc w:val="right"/>
            </w:pPr>
            <w:r>
              <w:rPr>
                <w:sz w:val="16"/>
              </w:rPr>
              <w:t>n/a</w:t>
            </w:r>
          </w:p>
        </w:tc>
        <w:tc>
          <w:tcPr>
            <w:tcW w:type="dxa" w:w="1086"/>
          </w:tcPr>
          <w:p>
            <w:pPr>
              <w:spacing w:after="0"/>
              <w:jc w:val="right"/>
            </w:pPr>
            <w:r>
              <w:rPr>
                <w:sz w:val="16"/>
              </w:rPr>
              <w:t>$16,050</w:t>
            </w:r>
          </w:p>
        </w:tc>
        <w:tc>
          <w:tcPr>
            <w:tcW w:type="dxa" w:w="1305"/>
          </w:tcPr>
          <w:p>
            <w:pPr>
              <w:spacing w:after="0"/>
              <w:jc w:val="right"/>
            </w:pPr>
            <w:r>
              <w:rPr>
                <w:sz w:val="16"/>
              </w:rPr>
              <w:t>0.12%</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$16,537,621,918</w:t>
            </w:r>
          </w:p>
        </w:tc>
        <w:tc>
          <w:tcPr>
            <w:tcW w:type="dxa" w:w="1215"/>
          </w:tcPr>
          <w:p>
            <w:pPr>
              <w:spacing w:after="0"/>
              <w:jc w:val="right"/>
            </w:pPr>
            <w:r>
              <w:rPr>
                <w:sz w:val="16"/>
              </w:rPr>
              <w:t>$320,763,435</w:t>
            </w:r>
          </w:p>
        </w:tc>
        <w:tc>
          <w:tcPr>
            <w:tcW w:type="dxa" w:w="1040"/>
          </w:tcPr>
          <w:p>
            <w:pPr>
              <w:spacing w:after="0"/>
              <w:jc w:val="right"/>
            </w:pPr>
            <w:r>
              <w:rPr>
                <w:sz w:val="16"/>
              </w:rPr>
              <w:t>52,454</w:t>
            </w:r>
          </w:p>
        </w:tc>
        <w:tc>
          <w:tcPr>
            <w:tcW w:type="dxa" w:w="1037"/>
          </w:tcPr>
          <w:p>
            <w:pPr>
              <w:spacing w:after="0"/>
              <w:jc w:val="right"/>
            </w:pPr>
            <w:r>
              <w:rPr>
                <w:sz w:val="16"/>
              </w:rPr>
              <w:t>$910</w:t>
            </w:r>
          </w:p>
        </w:tc>
        <w:tc>
          <w:tcPr>
            <w:tcW w:type="dxa" w:w="1126"/>
          </w:tcPr>
          <w:p>
            <w:pPr>
              <w:spacing w:after="0"/>
              <w:jc w:val="right"/>
            </w:pPr>
            <w:r>
              <w:rPr>
                <w:sz w:val="16"/>
              </w:rPr>
              <w:t>$24,231</w:t>
            </w:r>
          </w:p>
        </w:tc>
        <w:tc>
          <w:tcPr>
            <w:tcW w:type="dxa" w:w="1086"/>
          </w:tcPr>
          <w:p>
            <w:pPr>
              <w:spacing w:after="0"/>
              <w:jc w:val="right"/>
            </w:pPr>
            <w:r>
              <w:rPr>
                <w:sz w:val="16"/>
              </w:rPr>
              <w:t>$1,968,542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$29,686,458</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$378,814</w:t>
            </w:r>
          </w:p>
        </w:tc>
        <w:tc>
          <w:tcPr>
            <w:tcW w:type="dxa" w:w="1086"/>
          </w:tcPr>
          <w:p>
            <w:pPr>
              <w:spacing w:after="0"/>
              <w:jc w:val="right"/>
            </w:pPr>
            <w:r>
              <w:rPr>
                <w:sz w:val="16"/>
              </w:rPr>
              <w:t>n/a</w:t>
            </w:r>
          </w:p>
        </w:tc>
        <w:tc>
          <w:tcPr>
            <w:tcW w:type="dxa" w:w="1305"/>
          </w:tcPr>
          <w:p>
            <w:pPr>
              <w:spacing w:after="0"/>
              <w:jc w:val="right"/>
            </w:pPr>
            <w:r>
              <w:rPr>
                <w:sz w:val="16"/>
              </w:rPr>
              <w:t>1.28% (agriculture)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$27,452,058,131</w:t>
            </w:r>
          </w:p>
        </w:tc>
        <w:tc>
          <w:tcPr>
            <w:tcW w:type="dxa" w:w="1215"/>
          </w:tcPr>
          <w:p>
            <w:pPr>
              <w:spacing w:after="0"/>
              <w:jc w:val="right"/>
            </w:pPr>
            <w:r>
              <w:rPr>
                <w:sz w:val="16"/>
              </w:rPr>
              <w:t>n/a</w:t>
            </w:r>
          </w:p>
        </w:tc>
        <w:tc>
          <w:tcPr>
            <w:tcW w:type="dxa" w:w="1040"/>
          </w:tcPr>
          <w:p>
            <w:pPr>
              <w:spacing w:after="0"/>
              <w:jc w:val="right"/>
            </w:pPr>
            <w:r>
              <w:rPr>
                <w:sz w:val="16"/>
              </w:rPr>
              <w:t>52,460</w:t>
            </w:r>
          </w:p>
        </w:tc>
        <w:tc>
          <w:tcPr>
            <w:tcW w:type="dxa" w:w="1037"/>
          </w:tcPr>
          <w:p>
            <w:pPr>
              <w:spacing w:after="0"/>
              <w:jc w:val="right"/>
            </w:pPr>
            <w:r>
              <w:rPr>
                <w:sz w:val="16"/>
              </w:rPr>
              <w:t>$216,826</w:t>
            </w:r>
          </w:p>
        </w:tc>
        <w:tc>
          <w:tcPr>
            <w:tcW w:type="dxa" w:w="1126"/>
          </w:tcPr>
          <w:p>
            <w:pPr>
              <w:spacing w:after="0"/>
              <w:jc w:val="right"/>
            </w:pPr>
            <w:r>
              <w:rPr>
                <w:sz w:val="16"/>
              </w:rPr>
              <w:t>n/a</w:t>
            </w:r>
          </w:p>
        </w:tc>
        <w:tc>
          <w:tcPr>
            <w:tcW w:type="dxa" w:w="1086"/>
          </w:tcPr>
          <w:p>
            <w:pPr>
              <w:spacing w:after="0"/>
              <w:jc w:val="right"/>
            </w:pPr>
            <w:r>
              <w:rPr>
                <w:sz w:val="16"/>
              </w:rPr>
              <w:t>$37,686</w:t>
            </w:r>
          </w:p>
        </w:tc>
        <w:tc>
          <w:tcPr>
            <w:tcW w:type="dxa" w:w="1305"/>
          </w:tcPr>
          <w:p>
            <w:pPr>
              <w:spacing w:after="0"/>
              <w:jc w:val="right"/>
            </w:pPr>
            <w:r>
              <w:rPr>
                <w:sz w:val="16"/>
              </w:rPr>
              <w:t>0.00079%</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$16,537,621,918</w:t>
            </w:r>
          </w:p>
        </w:tc>
        <w:tc>
          <w:tcPr>
            <w:tcW w:type="dxa" w:w="1215"/>
          </w:tcPr>
          <w:p>
            <w:pPr>
              <w:spacing w:after="0"/>
              <w:jc w:val="right"/>
            </w:pPr>
            <w:r>
              <w:rPr>
                <w:sz w:val="16"/>
              </w:rPr>
              <w:t>$320,763,435</w:t>
            </w:r>
          </w:p>
        </w:tc>
        <w:tc>
          <w:tcPr>
            <w:tcW w:type="dxa" w:w="1040"/>
          </w:tcPr>
          <w:p>
            <w:pPr>
              <w:spacing w:after="0"/>
              <w:jc w:val="right"/>
            </w:pPr>
            <w:r>
              <w:rPr>
                <w:sz w:val="16"/>
              </w:rPr>
              <w:t>52,454</w:t>
            </w:r>
          </w:p>
        </w:tc>
        <w:tc>
          <w:tcPr>
            <w:tcW w:type="dxa" w:w="1037"/>
          </w:tcPr>
          <w:p>
            <w:pPr>
              <w:spacing w:after="0"/>
              <w:jc w:val="right"/>
            </w:pPr>
            <w:r>
              <w:rPr>
                <w:sz w:val="16"/>
              </w:rPr>
              <w:t>$10,183</w:t>
            </w:r>
          </w:p>
        </w:tc>
        <w:tc>
          <w:tcPr>
            <w:tcW w:type="dxa" w:w="1126"/>
          </w:tcPr>
          <w:p>
            <w:pPr>
              <w:spacing w:after="0"/>
              <w:jc w:val="right"/>
            </w:pPr>
            <w:r>
              <w:rPr>
                <w:sz w:val="16"/>
              </w:rPr>
              <w:t>$25,559</w:t>
            </w:r>
          </w:p>
        </w:tc>
        <w:tc>
          <w:tcPr>
            <w:tcW w:type="dxa" w:w="1086"/>
          </w:tcPr>
          <w:p>
            <w:pPr>
              <w:spacing w:after="0"/>
              <w:jc w:val="right"/>
            </w:pPr>
            <w:r>
              <w:rPr>
                <w:sz w:val="16"/>
              </w:rPr>
              <w:t>$64</w:t>
            </w:r>
          </w:p>
        </w:tc>
        <w:tc>
          <w:tcPr>
            <w:tcW w:type="dxa" w:w="1305"/>
          </w:tcPr>
          <w:p>
            <w:pPr>
              <w:spacing w:after="0"/>
              <w:jc w:val="right"/>
            </w:pPr>
            <w:r>
              <w:rPr>
                <w:sz w:val="16"/>
              </w:rPr>
              <w:t>under 0.0001%</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$16,537,621,918</w:t>
            </w:r>
          </w:p>
        </w:tc>
        <w:tc>
          <w:tcPr>
            <w:tcW w:type="dxa" w:w="1215"/>
          </w:tcPr>
          <w:p>
            <w:pPr>
              <w:spacing w:after="0"/>
              <w:jc w:val="right"/>
            </w:pPr>
            <w:r>
              <w:rPr>
                <w:sz w:val="16"/>
              </w:rPr>
              <w:t>$320,763,435</w:t>
            </w:r>
          </w:p>
        </w:tc>
        <w:tc>
          <w:tcPr>
            <w:tcW w:type="dxa" w:w="1040"/>
          </w:tcPr>
          <w:p>
            <w:pPr>
              <w:spacing w:after="0"/>
              <w:jc w:val="right"/>
            </w:pPr>
            <w:r>
              <w:rPr>
                <w:sz w:val="16"/>
              </w:rPr>
              <w:t>52,454</w:t>
            </w:r>
          </w:p>
        </w:tc>
        <w:tc>
          <w:tcPr>
            <w:tcW w:type="dxa" w:w="1037"/>
          </w:tcPr>
          <w:p>
            <w:pPr>
              <w:spacing w:after="0"/>
              <w:jc w:val="right"/>
            </w:pPr>
            <w:r>
              <w:rPr>
                <w:sz w:val="16"/>
              </w:rPr>
              <w:t>under $1</w:t>
            </w:r>
          </w:p>
        </w:tc>
        <w:tc>
          <w:tcPr>
            <w:tcW w:type="dxa" w:w="1126"/>
          </w:tcPr>
          <w:p>
            <w:pPr>
              <w:spacing w:after="0"/>
              <w:jc w:val="right"/>
            </w:pPr>
            <w:r>
              <w:rPr>
                <w:sz w:val="16"/>
              </w:rPr>
              <w:t>$390</w:t>
            </w:r>
          </w:p>
        </w:tc>
        <w:tc>
          <w:tcPr>
            <w:tcW w:type="dxa" w:w="1086"/>
          </w:tcPr>
          <w:p>
            <w:pPr>
              <w:spacing w:after="0"/>
              <w:jc w:val="right"/>
            </w:pPr>
            <w:r>
              <w:rPr>
                <w:sz w:val="16"/>
              </w:rPr>
              <w:t>$469,485</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$16,535,497,754</w:t>
            </w:r>
          </w:p>
        </w:tc>
        <w:tc>
          <w:tcPr>
            <w:tcW w:type="dxa" w:w="1215"/>
          </w:tcPr>
          <w:p>
            <w:pPr>
              <w:spacing w:after="0"/>
              <w:jc w:val="right"/>
            </w:pPr>
            <w:r>
              <w:rPr>
                <w:sz w:val="16"/>
              </w:rPr>
              <w:t>$320,763,435</w:t>
            </w:r>
          </w:p>
        </w:tc>
        <w:tc>
          <w:tcPr>
            <w:tcW w:type="dxa" w:w="1040"/>
          </w:tcPr>
          <w:p>
            <w:pPr>
              <w:spacing w:after="0"/>
              <w:jc w:val="right"/>
            </w:pPr>
            <w:r>
              <w:rPr>
                <w:sz w:val="16"/>
              </w:rPr>
              <w:t>52,452</w:t>
            </w:r>
          </w:p>
        </w:tc>
        <w:tc>
          <w:tcPr>
            <w:tcW w:type="dxa" w:w="1037"/>
          </w:tcPr>
          <w:p>
            <w:pPr>
              <w:spacing w:after="0"/>
              <w:jc w:val="right"/>
            </w:pPr>
            <w:r>
              <w:rPr>
                <w:sz w:val="16"/>
              </w:rPr>
              <w:t>$7,567,434</w:t>
            </w:r>
          </w:p>
        </w:tc>
        <w:tc>
          <w:tcPr>
            <w:tcW w:type="dxa" w:w="1126"/>
          </w:tcPr>
          <w:p>
            <w:pPr>
              <w:spacing w:after="0"/>
              <w:jc w:val="right"/>
            </w:pPr>
            <w:r>
              <w:rPr>
                <w:sz w:val="16"/>
              </w:rPr>
              <w:t>$2,749,228</w:t>
            </w:r>
          </w:p>
        </w:tc>
        <w:tc>
          <w:tcPr>
            <w:tcW w:type="dxa" w:w="1086"/>
          </w:tcPr>
          <w:p>
            <w:pPr>
              <w:spacing w:after="0"/>
              <w:jc w:val="right"/>
            </w:pPr>
            <w:r>
              <w:rPr>
                <w:sz w:val="16"/>
              </w:rPr>
              <w:t>$210,229</w:t>
            </w:r>
          </w:p>
        </w:tc>
        <w:tc>
          <w:tcPr>
            <w:tcW w:type="dxa" w:w="1305"/>
          </w:tcPr>
          <w:p>
            <w:pPr>
              <w:spacing w:after="0"/>
              <w:jc w:val="right"/>
            </w:pPr>
            <w:r>
              <w:rPr>
                <w:sz w:val="16"/>
              </w:rPr>
              <w:t>0.0458%</w:t>
            </w:r>
          </w:p>
        </w:tc>
        <w:tc>
          <w:tcPr>
            <w:tcW w:type="dxa" w:w="1154"/>
          </w:tcPr>
          <w:p>
            <w:pPr>
              <w:spacing w:after="0"/>
              <w:jc w:val="right"/>
            </w:pPr>
          </w:p>
        </w:tc>
        <w:tc>
          <w:tcPr>
            <w:tcW w:type="dxa" w:w="1065"/>
          </w:tcPr>
          <w:p>
            <w:pPr>
              <w:spacing w:after="0"/>
              <w:jc w:val="right"/>
            </w:pPr>
            <w:r>
              <w:rPr>
                <w:sz w:val="16"/>
              </w:rPr>
              <w:t>$51,000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$16,267,441,628</w:t>
            </w:r>
          </w:p>
        </w:tc>
        <w:tc>
          <w:tcPr>
            <w:tcW w:type="dxa" w:w="1215"/>
          </w:tcPr>
          <w:p>
            <w:pPr>
              <w:spacing w:after="0"/>
              <w:jc w:val="right"/>
            </w:pPr>
            <w:r>
              <w:rPr>
                <w:sz w:val="16"/>
              </w:rPr>
              <w:t>n/a</w:t>
            </w:r>
          </w:p>
        </w:tc>
        <w:tc>
          <w:tcPr>
            <w:tcW w:type="dxa" w:w="1040"/>
          </w:tcPr>
          <w:p>
            <w:pPr>
              <w:spacing w:after="0"/>
              <w:jc w:val="right"/>
            </w:pPr>
            <w:r>
              <w:rPr>
                <w:sz w:val="16"/>
              </w:rPr>
              <w:t>51,007</w:t>
            </w:r>
          </w:p>
        </w:tc>
        <w:tc>
          <w:tcPr>
            <w:tcW w:type="dxa" w:w="1037"/>
          </w:tcPr>
          <w:p>
            <w:pPr>
              <w:spacing w:after="0"/>
              <w:jc w:val="right"/>
            </w:pPr>
            <w:r>
              <w:rPr>
                <w:sz w:val="16"/>
              </w:rPr>
              <w:t>$104,690</w:t>
            </w:r>
          </w:p>
        </w:tc>
        <w:tc>
          <w:tcPr>
            <w:tcW w:type="dxa" w:w="1126"/>
          </w:tcPr>
          <w:p>
            <w:pPr>
              <w:spacing w:after="0"/>
              <w:jc w:val="right"/>
            </w:pPr>
            <w:r>
              <w:rPr>
                <w:sz w:val="16"/>
              </w:rPr>
              <w:t>n/a</w:t>
            </w:r>
          </w:p>
        </w:tc>
        <w:tc>
          <w:tcPr>
            <w:tcW w:type="dxa" w:w="1086"/>
          </w:tcPr>
          <w:p>
            <w:pPr>
              <w:spacing w:after="0"/>
              <w:jc w:val="right"/>
            </w:pPr>
            <w:r>
              <w:rPr>
                <w:sz w:val="16"/>
              </w:rPr>
              <w:t>$7,766</w:t>
            </w:r>
          </w:p>
        </w:tc>
        <w:tc>
          <w:tcPr>
            <w:tcW w:type="dxa" w:w="1305"/>
          </w:tcPr>
          <w:p>
            <w:pPr>
              <w:spacing w:after="0"/>
              <w:jc w:val="right"/>
            </w:pPr>
            <w:r>
              <w:rPr>
                <w:sz w:val="16"/>
              </w:rPr>
              <w:t>0.000644%</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$16,288,158,048</w:t>
            </w:r>
          </w:p>
        </w:tc>
        <w:tc>
          <w:tcPr>
            <w:tcW w:type="dxa" w:w="1215"/>
          </w:tcPr>
          <w:p>
            <w:pPr>
              <w:spacing w:after="0"/>
              <w:jc w:val="right"/>
            </w:pPr>
            <w:r>
              <w:rPr>
                <w:sz w:val="16"/>
              </w:rPr>
              <w:t>$13,677,873</w:t>
            </w:r>
          </w:p>
        </w:tc>
        <w:tc>
          <w:tcPr>
            <w:tcW w:type="dxa" w:w="1040"/>
          </w:tcPr>
          <w:p>
            <w:pPr>
              <w:spacing w:after="0"/>
              <w:jc w:val="right"/>
            </w:pPr>
            <w:r>
              <w:rPr>
                <w:sz w:val="16"/>
              </w:rPr>
              <w:t>6,712</w:t>
            </w:r>
          </w:p>
        </w:tc>
        <w:tc>
          <w:tcPr>
            <w:tcW w:type="dxa" w:w="1037"/>
          </w:tcPr>
          <w:p>
            <w:pPr>
              <w:spacing w:after="0"/>
              <w:jc w:val="right"/>
            </w:pPr>
            <w:r>
              <w:rPr>
                <w:sz w:val="16"/>
              </w:rPr>
              <w:t>$6,086,395</w:t>
            </w:r>
          </w:p>
        </w:tc>
        <w:tc>
          <w:tcPr>
            <w:tcW w:type="dxa" w:w="1126"/>
          </w:tcPr>
          <w:p>
            <w:pPr>
              <w:spacing w:after="0"/>
              <w:jc w:val="right"/>
            </w:pPr>
            <w:r>
              <w:rPr>
                <w:sz w:val="16"/>
              </w:rPr>
              <w:t>$111,505</w:t>
            </w:r>
          </w:p>
        </w:tc>
        <w:tc>
          <w:tcPr>
            <w:tcW w:type="dxa" w:w="1086"/>
          </w:tcPr>
          <w:p>
            <w:pPr>
              <w:spacing w:after="0"/>
              <w:jc w:val="right"/>
            </w:pPr>
            <w:r>
              <w:rPr>
                <w:sz w:val="16"/>
              </w:rPr>
              <w:t>$118,595</w:t>
            </w:r>
          </w:p>
        </w:tc>
        <w:tc>
          <w:tcPr>
            <w:tcW w:type="dxa" w:w="1305"/>
          </w:tcPr>
          <w:p>
            <w:pPr>
              <w:spacing w:after="0"/>
              <w:jc w:val="right"/>
            </w:pPr>
            <w:r>
              <w:rPr>
                <w:sz w:val="16"/>
              </w:rPr>
              <w:t>n/a (see note)</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$24,001,559</w:t>
            </w:r>
          </w:p>
        </w:tc>
        <w:tc>
          <w:tcPr>
            <w:tcW w:type="dxa" w:w="1215"/>
          </w:tcPr>
          <w:p>
            <w:pPr>
              <w:spacing w:after="0"/>
              <w:jc w:val="right"/>
            </w:pPr>
            <w:r>
              <w:rPr>
                <w:sz w:val="16"/>
              </w:rPr>
              <w:t>n/a</w:t>
            </w:r>
          </w:p>
        </w:tc>
        <w:tc>
          <w:tcPr>
            <w:tcW w:type="dxa" w:w="1040"/>
          </w:tcPr>
          <w:p>
            <w:pPr>
              <w:spacing w:after="0"/>
              <w:jc w:val="right"/>
            </w:pPr>
            <w:r>
              <w:rPr>
                <w:sz w:val="16"/>
              </w:rPr>
              <w:t>65</w:t>
            </w:r>
          </w:p>
        </w:tc>
        <w:tc>
          <w:tcPr>
            <w:tcW w:type="dxa" w:w="1037"/>
          </w:tcPr>
          <w:p>
            <w:pPr>
              <w:spacing w:after="0"/>
              <w:jc w:val="right"/>
            </w:pPr>
            <w:r>
              <w:rPr>
                <w:sz w:val="16"/>
              </w:rPr>
              <w:t>$64</w:t>
            </w:r>
          </w:p>
        </w:tc>
        <w:tc>
          <w:tcPr>
            <w:tcW w:type="dxa" w:w="1126"/>
          </w:tcPr>
          <w:p>
            <w:pPr>
              <w:spacing w:after="0"/>
              <w:jc w:val="right"/>
            </w:pPr>
            <w:r>
              <w:rPr>
                <w:sz w:val="16"/>
              </w:rPr>
              <w:t>n/a</w:t>
            </w:r>
          </w:p>
        </w:tc>
        <w:tc>
          <w:tcPr>
            <w:tcW w:type="dxa" w:w="1086"/>
          </w:tcPr>
          <w:p>
            <w:pPr>
              <w:spacing w:after="0"/>
              <w:jc w:val="right"/>
            </w:pPr>
            <w:r>
              <w:rPr>
                <w:sz w:val="16"/>
              </w:rPr>
              <w:t>$1</w:t>
            </w:r>
          </w:p>
        </w:tc>
        <w:tc>
          <w:tcPr>
            <w:tcW w:type="dxa" w:w="1305"/>
          </w:tcPr>
          <w:p>
            <w:pPr>
              <w:spacing w:after="0"/>
              <w:jc w:val="right"/>
            </w:pPr>
            <w:r>
              <w:rPr>
                <w:sz w:val="16"/>
              </w:rPr>
              <w:t>0.000268%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$16,537,621,918</w:t>
            </w:r>
          </w:p>
        </w:tc>
        <w:tc>
          <w:tcPr>
            <w:tcW w:type="dxa" w:w="1215"/>
          </w:tcPr>
          <w:p>
            <w:pPr>
              <w:spacing w:after="0"/>
              <w:jc w:val="right"/>
            </w:pPr>
            <w:r>
              <w:rPr>
                <w:sz w:val="16"/>
              </w:rPr>
              <w:t>n/a</w:t>
            </w:r>
          </w:p>
        </w:tc>
        <w:tc>
          <w:tcPr>
            <w:tcW w:type="dxa" w:w="1040"/>
          </w:tcPr>
          <w:p>
            <w:pPr>
              <w:spacing w:after="0"/>
              <w:jc w:val="right"/>
            </w:pPr>
            <w:r>
              <w:rPr>
                <w:sz w:val="16"/>
              </w:rPr>
              <w:t>52,454</w:t>
            </w:r>
          </w:p>
        </w:tc>
        <w:tc>
          <w:tcPr>
            <w:tcW w:type="dxa" w:w="1037"/>
          </w:tcPr>
          <w:p>
            <w:pPr>
              <w:spacing w:after="0"/>
              <w:jc w:val="right"/>
            </w:pPr>
            <w:r>
              <w:rPr>
                <w:sz w:val="16"/>
              </w:rPr>
              <w:t>$21,187</w:t>
            </w:r>
          </w:p>
        </w:tc>
        <w:tc>
          <w:tcPr>
            <w:tcW w:type="dxa" w:w="1126"/>
          </w:tcPr>
          <w:p>
            <w:pPr>
              <w:spacing w:after="0"/>
              <w:jc w:val="right"/>
            </w:pPr>
            <w:r>
              <w:rPr>
                <w:sz w:val="16"/>
              </w:rPr>
              <w:t>n/a</w:t>
            </w:r>
          </w:p>
        </w:tc>
        <w:tc>
          <w:tcPr>
            <w:tcW w:type="dxa" w:w="1086"/>
          </w:tcPr>
          <w:p>
            <w:pPr>
              <w:spacing w:after="0"/>
              <w:jc w:val="right"/>
            </w:pPr>
            <w:r>
              <w:rPr>
                <w:sz w:val="16"/>
              </w:rPr>
              <w:t>$127,136</w:t>
            </w:r>
          </w:p>
        </w:tc>
        <w:tc>
          <w:tcPr>
            <w:tcW w:type="dxa" w:w="1305"/>
          </w:tcPr>
          <w:p>
            <w:pPr>
              <w:spacing w:after="0"/>
              <w:jc w:val="right"/>
            </w:pPr>
            <w:r>
              <w:rPr>
                <w:sz w:val="16"/>
              </w:rPr>
              <w:t>0.000128%</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$16,537,621,918</w:t>
            </w:r>
          </w:p>
        </w:tc>
        <w:tc>
          <w:tcPr>
            <w:tcW w:type="dxa" w:w="1215"/>
          </w:tcPr>
          <w:p>
            <w:pPr>
              <w:spacing w:after="0"/>
              <w:jc w:val="right"/>
            </w:pPr>
            <w:r>
              <w:rPr>
                <w:sz w:val="16"/>
              </w:rPr>
              <w:t>$320,763,435</w:t>
            </w:r>
          </w:p>
        </w:tc>
        <w:tc>
          <w:tcPr>
            <w:tcW w:type="dxa" w:w="1040"/>
          </w:tcPr>
          <w:p>
            <w:pPr>
              <w:spacing w:after="0"/>
              <w:jc w:val="right"/>
            </w:pPr>
            <w:r>
              <w:rPr>
                <w:sz w:val="16"/>
              </w:rPr>
              <w:t>52,454</w:t>
            </w:r>
          </w:p>
        </w:tc>
        <w:tc>
          <w:tcPr>
            <w:tcW w:type="dxa" w:w="1037"/>
          </w:tcPr>
          <w:p>
            <w:pPr>
              <w:spacing w:after="0"/>
              <w:jc w:val="right"/>
            </w:pPr>
            <w:r>
              <w:rPr>
                <w:sz w:val="16"/>
              </w:rPr>
              <w:t>$122,048</w:t>
            </w:r>
          </w:p>
        </w:tc>
        <w:tc>
          <w:tcPr>
            <w:tcW w:type="dxa" w:w="1126"/>
          </w:tcPr>
          <w:p>
            <w:pPr>
              <w:spacing w:after="0"/>
              <w:jc w:val="right"/>
            </w:pPr>
            <w:r>
              <w:rPr>
                <w:sz w:val="16"/>
              </w:rPr>
              <w:t>$18,578</w:t>
            </w:r>
          </w:p>
        </w:tc>
        <w:tc>
          <w:tcPr>
            <w:tcW w:type="dxa" w:w="1086"/>
          </w:tcPr>
          <w:p>
            <w:pPr>
              <w:spacing w:after="0"/>
              <w:jc w:val="right"/>
            </w:pPr>
            <w:r>
              <w:rPr>
                <w:sz w:val="16"/>
              </w:rPr>
              <w:t>$158,063</w:t>
            </w:r>
          </w:p>
        </w:tc>
        <w:tc>
          <w:tcPr>
            <w:tcW w:type="dxa" w:w="1305"/>
          </w:tcPr>
          <w:p>
            <w:pPr>
              <w:spacing w:after="0"/>
              <w:jc w:val="right"/>
            </w:pPr>
            <w:r>
              <w:rPr>
                <w:sz w:val="16"/>
              </w:rPr>
              <w:t>0.000738%</w:t>
            </w:r>
          </w:p>
        </w:tc>
        <w:tc>
          <w:tcPr>
            <w:tcW w:type="dxa" w:w="1154"/>
          </w:tcPr>
          <w:p>
            <w:pPr>
              <w:spacing w:after="0"/>
              <w:jc w:val="right"/>
            </w:pPr>
            <w:r>
              <w:rPr>
                <w:sz w:val="16"/>
              </w:rPr>
              <w:t>$143,250</w:t>
            </w: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$16,537,621,918</w:t>
            </w:r>
          </w:p>
        </w:tc>
        <w:tc>
          <w:tcPr>
            <w:tcW w:type="dxa" w:w="1215"/>
          </w:tcPr>
          <w:p>
            <w:pPr>
              <w:spacing w:after="0"/>
              <w:jc w:val="right"/>
            </w:pPr>
            <w:r>
              <w:rPr>
                <w:sz w:val="16"/>
              </w:rPr>
              <w:t>$320,763,435</w:t>
            </w:r>
          </w:p>
        </w:tc>
        <w:tc>
          <w:tcPr>
            <w:tcW w:type="dxa" w:w="1040"/>
          </w:tcPr>
          <w:p>
            <w:pPr>
              <w:spacing w:after="0"/>
              <w:jc w:val="right"/>
            </w:pPr>
            <w:r>
              <w:rPr>
                <w:sz w:val="16"/>
              </w:rPr>
              <w:t>52,454</w:t>
            </w:r>
          </w:p>
        </w:tc>
        <w:tc>
          <w:tcPr>
            <w:tcW w:type="dxa" w:w="1037"/>
          </w:tcPr>
          <w:p>
            <w:pPr>
              <w:spacing w:after="0"/>
              <w:jc w:val="right"/>
            </w:pPr>
            <w:r>
              <w:rPr>
                <w:sz w:val="16"/>
              </w:rPr>
              <w:t>$50,462</w:t>
            </w:r>
          </w:p>
        </w:tc>
        <w:tc>
          <w:tcPr>
            <w:tcW w:type="dxa" w:w="1126"/>
          </w:tcPr>
          <w:p>
            <w:pPr>
              <w:spacing w:after="0"/>
              <w:jc w:val="right"/>
            </w:pPr>
            <w:r>
              <w:rPr>
                <w:sz w:val="16"/>
              </w:rPr>
              <w:t>$912</w:t>
            </w:r>
          </w:p>
        </w:tc>
        <w:tc>
          <w:tcPr>
            <w:tcW w:type="dxa" w:w="1086"/>
          </w:tcPr>
          <w:p>
            <w:pPr>
              <w:spacing w:after="0"/>
              <w:jc w:val="right"/>
            </w:pPr>
            <w:r>
              <w:rPr>
                <w:sz w:val="16"/>
              </w:rPr>
              <w:t>$99,273</w:t>
            </w:r>
          </w:p>
        </w:tc>
        <w:tc>
          <w:tcPr>
            <w:tcW w:type="dxa" w:w="1305"/>
          </w:tcPr>
          <w:p>
            <w:pPr>
              <w:spacing w:after="0"/>
              <w:jc w:val="right"/>
            </w:pPr>
            <w:r>
              <w:rPr>
                <w:sz w:val="16"/>
              </w:rPr>
              <w:t>0.000305%</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086"/>
          </w:tcPr>
          <w:p>
            <w:pPr>
              <w:spacing w:after="0"/>
              <w:jc w:val="right"/>
            </w:pPr>
            <w:r>
              <w:rPr>
                <w:sz w:val="16"/>
              </w:rPr>
              <w:t>n/a</w:t>
            </w:r>
          </w:p>
        </w:tc>
        <w:tc>
          <w:tcPr>
            <w:tcW w:type="dxa" w:w="1305"/>
          </w:tcPr>
          <w:p>
            <w:pPr>
              <w:spacing w:after="0"/>
              <w:jc w:val="right"/>
            </w:pP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$2,150,311,903</w:t>
            </w:r>
          </w:p>
        </w:tc>
        <w:tc>
          <w:tcPr>
            <w:tcW w:type="dxa" w:w="1215"/>
          </w:tcPr>
          <w:p>
            <w:pPr>
              <w:spacing w:after="0"/>
              <w:jc w:val="right"/>
            </w:pPr>
            <w:r>
              <w:rPr>
                <w:sz w:val="16"/>
              </w:rPr>
              <w:t>$59,333,009</w:t>
            </w:r>
          </w:p>
        </w:tc>
        <w:tc>
          <w:tcPr>
            <w:tcW w:type="dxa" w:w="1040"/>
          </w:tcPr>
          <w:p>
            <w:pPr>
              <w:spacing w:after="0"/>
              <w:jc w:val="right"/>
            </w:pPr>
            <w:r>
              <w:rPr>
                <w:sz w:val="16"/>
              </w:rPr>
              <w:t>8,797</w:t>
            </w:r>
          </w:p>
        </w:tc>
        <w:tc>
          <w:tcPr>
            <w:tcW w:type="dxa" w:w="1037"/>
          </w:tcPr>
          <w:p>
            <w:pPr>
              <w:spacing w:after="0"/>
              <w:jc w:val="right"/>
            </w:pPr>
            <w:r>
              <w:rPr>
                <w:sz w:val="16"/>
              </w:rPr>
              <w:t>$104,708</w:t>
            </w:r>
          </w:p>
        </w:tc>
        <w:tc>
          <w:tcPr>
            <w:tcW w:type="dxa" w:w="1126"/>
          </w:tcPr>
          <w:p>
            <w:pPr>
              <w:spacing w:after="0"/>
              <w:jc w:val="right"/>
            </w:pPr>
            <w:r>
              <w:rPr>
                <w:sz w:val="16"/>
              </w:rPr>
              <w:t>$546</w:t>
            </w:r>
          </w:p>
        </w:tc>
        <w:tc>
          <w:tcPr>
            <w:tcW w:type="dxa" w:w="1086"/>
          </w:tcPr>
          <w:p>
            <w:pPr>
              <w:spacing w:after="0"/>
              <w:jc w:val="right"/>
            </w:pPr>
            <w:r>
              <w:rPr>
                <w:sz w:val="16"/>
              </w:rPr>
              <w:t>$13,541</w:t>
            </w:r>
          </w:p>
        </w:tc>
        <w:tc>
          <w:tcPr>
            <w:tcW w:type="dxa" w:w="1305"/>
          </w:tcPr>
          <w:p>
            <w:pPr>
              <w:spacing w:after="0"/>
              <w:jc w:val="right"/>
            </w:pPr>
            <w:r>
              <w:rPr>
                <w:sz w:val="16"/>
              </w:rPr>
              <w:t>0.00487%</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$16,537,621,918</w:t>
            </w:r>
          </w:p>
        </w:tc>
        <w:tc>
          <w:tcPr>
            <w:tcW w:type="dxa" w:w="1215"/>
          </w:tcPr>
          <w:p>
            <w:pPr>
              <w:spacing w:after="0"/>
              <w:jc w:val="right"/>
            </w:pPr>
            <w:r>
              <w:rPr>
                <w:sz w:val="16"/>
              </w:rPr>
              <w:t>$320,763,435</w:t>
            </w:r>
          </w:p>
        </w:tc>
        <w:tc>
          <w:tcPr>
            <w:tcW w:type="dxa" w:w="1040"/>
          </w:tcPr>
          <w:p>
            <w:pPr>
              <w:spacing w:after="0"/>
              <w:jc w:val="right"/>
            </w:pPr>
            <w:r>
              <w:rPr>
                <w:sz w:val="16"/>
              </w:rPr>
              <w:t>52,454</w:t>
            </w:r>
          </w:p>
        </w:tc>
        <w:tc>
          <w:tcPr>
            <w:tcW w:type="dxa" w:w="1037"/>
          </w:tcPr>
          <w:p>
            <w:pPr>
              <w:spacing w:after="0"/>
              <w:jc w:val="right"/>
            </w:pPr>
            <w:r>
              <w:rPr>
                <w:sz w:val="16"/>
              </w:rPr>
              <w:t>$69,887</w:t>
            </w:r>
          </w:p>
        </w:tc>
        <w:tc>
          <w:tcPr>
            <w:tcW w:type="dxa" w:w="1126"/>
          </w:tcPr>
          <w:p>
            <w:pPr>
              <w:spacing w:after="0"/>
              <w:jc w:val="right"/>
            </w:pPr>
            <w:r>
              <w:rPr>
                <w:sz w:val="16"/>
              </w:rPr>
              <w:t>$48</w:t>
            </w:r>
          </w:p>
        </w:tc>
        <w:tc>
          <w:tcPr>
            <w:tcW w:type="dxa" w:w="1086"/>
          </w:tcPr>
          <w:p>
            <w:pPr>
              <w:spacing w:after="0"/>
              <w:jc w:val="right"/>
            </w:pPr>
            <w:r>
              <w:rPr>
                <w:sz w:val="16"/>
              </w:rPr>
              <w:t>$79,004</w:t>
            </w:r>
          </w:p>
        </w:tc>
        <w:tc>
          <w:tcPr>
            <w:tcW w:type="dxa" w:w="1305"/>
          </w:tcPr>
          <w:p>
            <w:pPr>
              <w:spacing w:after="0"/>
              <w:jc w:val="right"/>
            </w:pPr>
            <w:r>
              <w:rPr>
                <w:sz w:val="16"/>
              </w:rPr>
              <w:t>0.000423%</w:t>
            </w:r>
          </w:p>
        </w:tc>
        <w:tc>
          <w:tcPr>
            <w:tcW w:type="dxa" w:w="1154"/>
          </w:tcPr>
          <w:p>
            <w:pPr>
              <w:spacing w:after="0"/>
              <w:jc w:val="right"/>
            </w:pPr>
          </w:p>
        </w:tc>
        <w:tc>
          <w:tcPr>
            <w:tcW w:type="dxa" w:w="1065"/>
          </w:tcPr>
          <w:p>
            <w:pPr>
              <w:spacing w:after="0"/>
              <w:jc w:val="right"/>
            </w:pPr>
            <w:r>
              <w:rPr>
                <w:sz w:val="16"/>
              </w:rPr>
              <w:t>$41,000</w:t>
            </w:r>
          </w:p>
        </w:tc>
        <w:tc>
          <w:tcPr>
            <w:tcW w:type="dxa" w:w="1236"/>
          </w:tcPr>
          <w:p>
            <w:pPr>
              <w:spacing w:after="0"/>
              <w:jc w:val="right"/>
            </w:pPr>
            <w:r>
              <w:rPr>
                <w:sz w:val="16"/>
              </w:rPr>
              <w:t>no Public Assistance recorded (1 declaration)</w:t>
            </w: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2020-10-06 (Storm Events through 2026-06-30): 34 county-coded records, 34 with a damage value recorded (including $0), $143,250; 20 zone-level records, 15 with a damage value recorded (including $0), $92,000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52,454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$16,537,621,918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$320,763,435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$22,195,567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$3,305,435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2</w:t>
            </w:r>
          </w:p>
        </w:tc>
        <w:tc>
          <w:tcPr>
            <w:tcW w:type="dxa" w:w="1467"/>
          </w:tcPr>
          <w:p>
            <w:pPr>
              <w:spacing w:after="0"/>
              <w:jc w:val="right"/>
            </w:pPr>
            <w:r>
              <w:rPr>
                <w:sz w:val="16"/>
              </w:rPr>
              <w:t>8</w:t>
            </w:r>
          </w:p>
        </w:tc>
        <w:tc>
          <w:tcPr>
            <w:tcW w:type="dxa" w:w="1467"/>
          </w:tcPr>
          <w:p>
            <w:pPr>
              <w:spacing w:after="0"/>
              <w:jc w:val="right"/>
            </w:pPr>
            <w:r>
              <w:rPr>
                <w:sz w:val="16"/>
              </w:rPr>
              <w:t>103</w:t>
            </w:r>
          </w:p>
        </w:tc>
        <w:tc>
          <w:tcPr>
            <w:tcW w:type="dxa" w:w="1467"/>
          </w:tcPr>
          <w:p>
            <w:pPr>
              <w:spacing w:after="0"/>
              <w:jc w:val="right"/>
            </w:pPr>
            <w:r>
              <w:rPr>
                <w:sz w:val="16"/>
              </w:rPr>
              <w:t>4</w:t>
            </w:r>
          </w:p>
        </w:tc>
        <w:tc>
          <w:tcPr>
            <w:tcW w:type="dxa" w:w="1467"/>
          </w:tcPr>
          <w:p>
            <w:pPr>
              <w:spacing w:after="0"/>
              <w:jc w:val="right"/>
            </w:pPr>
            <w:r>
              <w:rPr>
                <w:sz w:val="16"/>
              </w:rPr>
              <w:t>107</w:t>
            </w:r>
          </w:p>
        </w:tc>
        <w:tc>
          <w:tcPr>
            <w:tcW w:type="dxa" w:w="1467"/>
          </w:tcPr>
          <w:p>
            <w:pPr>
              <w:spacing w:after="0"/>
              <w:jc w:val="right"/>
            </w:pPr>
            <w:r>
              <w:rPr>
                <w:sz w:val="16"/>
              </w:rPr>
              <w:t>3</w:t>
            </w:r>
          </w:p>
        </w:tc>
        <w:tc>
          <w:tcPr>
            <w:tcW w:type="dxa" w:w="1633"/>
          </w:tcPr>
          <w:p>
            <w:pPr>
              <w:spacing w:after="0"/>
              <w:jc w:val="right"/>
            </w:pPr>
            <w:r>
              <w:rPr>
                <w:sz w:val="16"/>
              </w:rPr>
              <w:t>52</w:t>
            </w:r>
          </w:p>
        </w:tc>
      </w:tr>
      <w:tr>
        <w:trPr>
          <w:cantSplit/>
        </w:trPr>
        <w:tc>
          <w:tcPr>
            <w:tcW w:type="dxa" w:w="3678"/>
          </w:tcPr>
          <w:p>
            <w:pPr>
              <w:spacing w:after="0"/>
              <w:jc w:val="left"/>
            </w:pPr>
            <w:r>
              <w:rPr>
                <w:sz w:val="16"/>
              </w:rPr>
              <w:t>of which: Worcester County (unincorporated area)</w:t>
            </w:r>
          </w:p>
        </w:tc>
        <w:tc>
          <w:tcPr>
            <w:tcW w:type="dxa" w:w="1467"/>
          </w:tcPr>
          <w:p>
            <w:pPr>
              <w:spacing w:after="0"/>
              <w:jc w:val="right"/>
            </w:pPr>
            <w:r>
              <w:rPr>
                <w:sz w:val="16"/>
              </w:rPr>
              <w:t>2</w:t>
            </w:r>
          </w:p>
        </w:tc>
        <w:tc>
          <w:tcPr>
            <w:tcW w:type="dxa" w:w="1467"/>
          </w:tcPr>
          <w:p>
            <w:pPr>
              <w:spacing w:after="0"/>
              <w:jc w:val="right"/>
            </w:pPr>
            <w:r>
              <w:rPr>
                <w:sz w:val="16"/>
              </w:rPr>
              <w:t>2</w:t>
            </w:r>
          </w:p>
        </w:tc>
        <w:tc>
          <w:tcPr>
            <w:tcW w:type="dxa" w:w="1467"/>
          </w:tcPr>
          <w:p>
            <w:pPr>
              <w:spacing w:after="0"/>
              <w:jc w:val="right"/>
            </w:pPr>
            <w:r>
              <w:rPr>
                <w:sz w:val="16"/>
              </w:rPr>
              <w:t>69</w:t>
            </w:r>
          </w:p>
        </w:tc>
        <w:tc>
          <w:tcPr>
            <w:tcW w:type="dxa" w:w="1467"/>
          </w:tcPr>
          <w:p>
            <w:pPr>
              <w:spacing w:after="0"/>
              <w:jc w:val="right"/>
            </w:pPr>
            <w:r>
              <w:rPr>
                <w:sz w:val="16"/>
              </w:rPr>
              <w:t>2</w:t>
            </w:r>
          </w:p>
        </w:tc>
        <w:tc>
          <w:tcPr>
            <w:tcW w:type="dxa" w:w="1467"/>
          </w:tcPr>
          <w:p>
            <w:pPr>
              <w:spacing w:after="0"/>
              <w:jc w:val="right"/>
            </w:pPr>
            <w:r>
              <w:rPr>
                <w:sz w:val="16"/>
              </w:rPr>
              <w:t>69</w:t>
            </w:r>
          </w:p>
        </w:tc>
        <w:tc>
          <w:tcPr>
            <w:tcW w:type="dxa" w:w="1467"/>
          </w:tcPr>
          <w:p>
            <w:pPr>
              <w:spacing w:after="0"/>
              <w:jc w:val="right"/>
            </w:pPr>
            <w:r>
              <w:rPr>
                <w:sz w:val="16"/>
              </w:rPr>
              <w:t>0</w:t>
            </w:r>
          </w:p>
        </w:tc>
        <w:tc>
          <w:tcPr>
            <w:tcW w:type="dxa" w:w="1633"/>
          </w:tcPr>
          <w:p>
            <w:pPr>
              <w:spacing w:after="0"/>
              <w:jc w:val="right"/>
            </w:pPr>
            <w:r>
              <w:rPr>
                <w:sz w:val="16"/>
              </w:rPr>
              <w:t>33</w:t>
            </w:r>
          </w:p>
        </w:tc>
      </w:tr>
      <w:tr>
        <w:trPr>
          <w:cantSplit/>
        </w:trPr>
        <w:tc>
          <w:tcPr>
            <w:tcW w:type="dxa" w:w="3678"/>
          </w:tcPr>
          <w:p>
            <w:pPr>
              <w:spacing w:after="0"/>
              <w:jc w:val="left"/>
            </w:pPr>
            <w:r>
              <w:rPr>
                <w:sz w:val="16"/>
              </w:rPr>
              <w:t>of which: Snow Hill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Ocean City town</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33</w:t>
            </w:r>
          </w:p>
        </w:tc>
        <w:tc>
          <w:tcPr>
            <w:tcW w:type="dxa" w:w="1467"/>
          </w:tcPr>
          <w:p>
            <w:pPr>
              <w:spacing w:after="0"/>
              <w:jc w:val="right"/>
            </w:pPr>
            <w:r>
              <w:rPr>
                <w:sz w:val="16"/>
              </w:rPr>
              <w:t>2</w:t>
            </w:r>
          </w:p>
        </w:tc>
        <w:tc>
          <w:tcPr>
            <w:tcW w:type="dxa" w:w="1467"/>
          </w:tcPr>
          <w:p>
            <w:pPr>
              <w:spacing w:after="0"/>
              <w:jc w:val="right"/>
            </w:pPr>
            <w:r>
              <w:rPr>
                <w:sz w:val="16"/>
              </w:rPr>
              <w:t>37</w:t>
            </w:r>
          </w:p>
        </w:tc>
        <w:tc>
          <w:tcPr>
            <w:tcW w:type="dxa" w:w="1467"/>
          </w:tcPr>
          <w:p>
            <w:pPr>
              <w:spacing w:after="0"/>
              <w:jc w:val="right"/>
            </w:pPr>
            <w:r>
              <w:rPr>
                <w:sz w:val="16"/>
              </w:rPr>
              <w:t>3</w:t>
            </w:r>
          </w:p>
        </w:tc>
        <w:tc>
          <w:tcPr>
            <w:tcW w:type="dxa" w:w="1633"/>
          </w:tcPr>
          <w:p>
            <w:pPr>
              <w:spacing w:after="0"/>
              <w:jc w:val="right"/>
            </w:pPr>
            <w:r>
              <w:rPr>
                <w:sz w:val="16"/>
              </w:rPr>
              <w:t>19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Worcester County</w:t>
            </w:r>
          </w:p>
        </w:tc>
        <w:tc>
          <w:tcPr>
            <w:tcW w:type="dxa" w:w="1589"/>
          </w:tcPr>
          <w:p>
            <w:pPr>
              <w:spacing w:after="0"/>
              <w:jc w:val="left"/>
            </w:pPr>
            <w:r>
              <w:rPr>
                <w:sz w:val="16"/>
              </w:rPr>
              <w:t>240083</w:t>
            </w:r>
          </w:p>
        </w:tc>
        <w:tc>
          <w:tcPr>
            <w:tcW w:type="dxa" w:w="1428"/>
          </w:tcPr>
          <w:p>
            <w:pPr>
              <w:spacing w:after="0"/>
              <w:jc w:val="right"/>
            </w:pPr>
            <w:r>
              <w:rPr>
                <w:sz w:val="16"/>
              </w:rPr>
              <w:t>2</w:t>
            </w:r>
          </w:p>
        </w:tc>
        <w:tc>
          <w:tcPr>
            <w:tcW w:type="dxa" w:w="1428"/>
          </w:tcPr>
          <w:p>
            <w:pPr>
              <w:spacing w:after="0"/>
              <w:jc w:val="right"/>
            </w:pPr>
            <w:r>
              <w:rPr>
                <w:sz w:val="16"/>
              </w:rPr>
              <w:t>2</w:t>
            </w:r>
          </w:p>
        </w:tc>
        <w:tc>
          <w:tcPr>
            <w:tcW w:type="dxa" w:w="1428"/>
          </w:tcPr>
          <w:p>
            <w:pPr>
              <w:spacing w:after="0"/>
              <w:jc w:val="right"/>
            </w:pPr>
            <w:r>
              <w:rPr>
                <w:sz w:val="16"/>
              </w:rPr>
              <w:t>69</w:t>
            </w:r>
          </w:p>
        </w:tc>
        <w:tc>
          <w:tcPr>
            <w:tcW w:type="dxa" w:w="1428"/>
          </w:tcPr>
          <w:p>
            <w:pPr>
              <w:spacing w:after="0"/>
              <w:jc w:val="right"/>
            </w:pPr>
            <w:r>
              <w:rPr>
                <w:sz w:val="16"/>
              </w:rPr>
              <w:t>2</w:t>
            </w:r>
          </w:p>
        </w:tc>
        <w:tc>
          <w:tcPr>
            <w:tcW w:type="dxa" w:w="1428"/>
          </w:tcPr>
          <w:p>
            <w:pPr>
              <w:spacing w:after="0"/>
              <w:jc w:val="right"/>
            </w:pPr>
            <w:r>
              <w:rPr>
                <w:sz w:val="16"/>
              </w:rPr>
              <w:t>69</w:t>
            </w:r>
          </w:p>
        </w:tc>
        <w:tc>
          <w:tcPr>
            <w:tcW w:type="dxa" w:w="1428"/>
          </w:tcPr>
          <w:p>
            <w:pPr>
              <w:spacing w:after="0"/>
              <w:jc w:val="right"/>
            </w:pPr>
            <w:r>
              <w:rPr>
                <w:sz w:val="16"/>
              </w:rPr>
              <w:t>0</w:t>
            </w:r>
          </w:p>
        </w:tc>
        <w:tc>
          <w:tcPr>
            <w:tcW w:type="dxa" w:w="1589"/>
          </w:tcPr>
          <w:p>
            <w:pPr>
              <w:spacing w:after="0"/>
              <w:jc w:val="right"/>
            </w:pPr>
            <w:r>
              <w:rPr>
                <w:sz w:val="16"/>
              </w:rPr>
              <w:t>33</w:t>
            </w:r>
          </w:p>
        </w:tc>
      </w:tr>
      <w:tr>
        <w:trPr>
          <w:cantSplit/>
        </w:trPr>
        <w:tc>
          <w:tcPr>
            <w:tcW w:type="dxa" w:w="2369"/>
          </w:tcPr>
          <w:p>
            <w:pPr>
              <w:spacing w:after="0"/>
              <w:jc w:val="left"/>
            </w:pPr>
            <w:r>
              <w:rPr>
                <w:sz w:val="16"/>
              </w:rPr>
              <w:t>Berlin town</w:t>
            </w:r>
          </w:p>
        </w:tc>
        <w:tc>
          <w:tcPr>
            <w:tcW w:type="dxa" w:w="1589"/>
          </w:tcPr>
          <w:p>
            <w:pPr>
              <w:spacing w:after="0"/>
              <w:jc w:val="left"/>
            </w:pPr>
            <w:r>
              <w:rPr>
                <w:sz w:val="16"/>
              </w:rPr>
              <w:t>240141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Ocean City town</w:t>
            </w:r>
          </w:p>
        </w:tc>
        <w:tc>
          <w:tcPr>
            <w:tcW w:type="dxa" w:w="1589"/>
          </w:tcPr>
          <w:p>
            <w:pPr>
              <w:spacing w:after="0"/>
              <w:jc w:val="left"/>
            </w:pPr>
            <w:r>
              <w:rPr>
                <w:sz w:val="16"/>
              </w:rPr>
              <w:t>245207</w:t>
            </w:r>
          </w:p>
        </w:tc>
        <w:tc>
          <w:tcPr>
            <w:tcW w:type="dxa" w:w="1428"/>
          </w:tcPr>
          <w:p>
            <w:pPr>
              <w:spacing w:after="0"/>
              <w:jc w:val="right"/>
            </w:pPr>
            <w:r>
              <w:rPr>
                <w:sz w:val="16"/>
              </w:rPr>
              <w:t>0</w:t>
            </w:r>
          </w:p>
        </w:tc>
        <w:tc>
          <w:tcPr>
            <w:tcW w:type="dxa" w:w="1428"/>
          </w:tcPr>
          <w:p>
            <w:pPr>
              <w:spacing w:after="0"/>
              <w:jc w:val="right"/>
            </w:pPr>
            <w:r>
              <w:rPr>
                <w:sz w:val="16"/>
              </w:rPr>
              <w:t>6</w:t>
            </w:r>
          </w:p>
        </w:tc>
        <w:tc>
          <w:tcPr>
            <w:tcW w:type="dxa" w:w="1428"/>
          </w:tcPr>
          <w:p>
            <w:pPr>
              <w:spacing w:after="0"/>
              <w:jc w:val="right"/>
            </w:pPr>
            <w:r>
              <w:rPr>
                <w:sz w:val="16"/>
              </w:rPr>
              <w:t>33</w:t>
            </w:r>
          </w:p>
        </w:tc>
        <w:tc>
          <w:tcPr>
            <w:tcW w:type="dxa" w:w="1428"/>
          </w:tcPr>
          <w:p>
            <w:pPr>
              <w:spacing w:after="0"/>
              <w:jc w:val="right"/>
            </w:pPr>
            <w:r>
              <w:rPr>
                <w:sz w:val="16"/>
              </w:rPr>
              <w:t>2</w:t>
            </w:r>
          </w:p>
        </w:tc>
        <w:tc>
          <w:tcPr>
            <w:tcW w:type="dxa" w:w="1428"/>
          </w:tcPr>
          <w:p>
            <w:pPr>
              <w:spacing w:after="0"/>
              <w:jc w:val="right"/>
            </w:pPr>
            <w:r>
              <w:rPr>
                <w:sz w:val="16"/>
              </w:rPr>
              <w:t>37</w:t>
            </w:r>
          </w:p>
        </w:tc>
        <w:tc>
          <w:tcPr>
            <w:tcW w:type="dxa" w:w="1428"/>
          </w:tcPr>
          <w:p>
            <w:pPr>
              <w:spacing w:after="0"/>
              <w:jc w:val="right"/>
            </w:pPr>
            <w:r>
              <w:rPr>
                <w:sz w:val="16"/>
              </w:rPr>
              <w:t>3</w:t>
            </w:r>
          </w:p>
        </w:tc>
        <w:tc>
          <w:tcPr>
            <w:tcW w:type="dxa" w:w="1589"/>
          </w:tcPr>
          <w:p>
            <w:pPr>
              <w:spacing w:after="0"/>
              <w:jc w:val="right"/>
            </w:pPr>
            <w:r>
              <w:rPr>
                <w:sz w:val="16"/>
              </w:rPr>
              <w:t>19</w:t>
            </w:r>
          </w:p>
        </w:tc>
      </w:tr>
      <w:tr>
        <w:trPr>
          <w:cantSplit/>
        </w:trPr>
        <w:tc>
          <w:tcPr>
            <w:tcW w:type="dxa" w:w="2369"/>
          </w:tcPr>
          <w:p>
            <w:pPr>
              <w:spacing w:after="0"/>
              <w:jc w:val="left"/>
            </w:pPr>
            <w:r>
              <w:rPr>
                <w:sz w:val="16"/>
              </w:rPr>
              <w:t>Pocomoke City city</w:t>
            </w:r>
          </w:p>
        </w:tc>
        <w:tc>
          <w:tcPr>
            <w:tcW w:type="dxa" w:w="1589"/>
          </w:tcPr>
          <w:p>
            <w:pPr>
              <w:spacing w:after="0"/>
              <w:jc w:val="left"/>
            </w:pPr>
            <w:r>
              <w:rPr>
                <w:sz w:val="16"/>
              </w:rPr>
              <w:t>240084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Snow Hill town</w:t>
            </w:r>
          </w:p>
        </w:tc>
        <w:tc>
          <w:tcPr>
            <w:tcW w:type="dxa" w:w="1589"/>
          </w:tcPr>
          <w:p>
            <w:pPr>
              <w:spacing w:after="0"/>
              <w:jc w:val="left"/>
            </w:pPr>
            <w:r>
              <w:rPr>
                <w:sz w:val="16"/>
              </w:rPr>
              <w:t>240086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70</w:t>
            </w:r>
          </w:p>
        </w:tc>
        <w:tc>
          <w:tcPr>
            <w:tcW w:type="dxa" w:w="1496"/>
          </w:tcPr>
          <w:p>
            <w:pPr>
              <w:spacing w:after="0"/>
              <w:jc w:val="right"/>
            </w:pPr>
            <w:r>
              <w:rPr>
                <w:sz w:val="16"/>
              </w:rPr>
              <w:t>2</w:t>
            </w:r>
          </w:p>
        </w:tc>
        <w:tc>
          <w:tcPr>
            <w:tcW w:type="dxa" w:w="1496"/>
          </w:tcPr>
          <w:p>
            <w:pPr>
              <w:spacing w:after="0"/>
              <w:jc w:val="right"/>
            </w:pPr>
            <w:r>
              <w:rPr>
                <w:sz w:val="16"/>
              </w:rPr>
              <w:t>71</w:t>
            </w:r>
          </w:p>
        </w:tc>
        <w:tc>
          <w:tcPr>
            <w:tcW w:type="dxa" w:w="1496"/>
          </w:tcPr>
          <w:p>
            <w:pPr>
              <w:spacing w:after="0"/>
              <w:jc w:val="right"/>
            </w:pPr>
            <w:r>
              <w:rPr>
                <w:sz w:val="16"/>
              </w:rPr>
              <w:t>1</w:t>
            </w:r>
          </w:p>
        </w:tc>
        <w:tc>
          <w:tcPr>
            <w:tcW w:type="dxa" w:w="1665"/>
          </w:tcPr>
          <w:p>
            <w:pPr>
              <w:spacing w:after="0"/>
              <w:jc w:val="right"/>
            </w:pPr>
            <w:r>
              <w:rPr>
                <w:sz w:val="16"/>
              </w:rPr>
              <w:t>36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2</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13</w:t>
            </w:r>
          </w:p>
        </w:tc>
        <w:tc>
          <w:tcPr>
            <w:tcW w:type="dxa" w:w="1496"/>
          </w:tcPr>
          <w:p>
            <w:pPr>
              <w:spacing w:after="0"/>
              <w:jc w:val="right"/>
            </w:pPr>
            <w:r>
              <w:rPr>
                <w:sz w:val="16"/>
              </w:rPr>
              <w:t>0</w:t>
            </w:r>
          </w:p>
        </w:tc>
        <w:tc>
          <w:tcPr>
            <w:tcW w:type="dxa" w:w="1665"/>
          </w:tcPr>
          <w:p>
            <w:pPr>
              <w:spacing w:after="0"/>
              <w:jc w:val="right"/>
            </w:pPr>
            <w:r>
              <w:rPr>
                <w:sz w:val="16"/>
              </w:rPr>
              <w:t>8</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13</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Worcester County, MD: risk-assessment baseline packet, release 2026-10 (data as of 2026-09-30; County FIPS 24047). Automated baseline. </w:t>
      </w:r>
      <w:hyperlink r:id="rId15">
        <w:r>
          <w:rPr>
            <w:color w:val="1F4E99"/>
            <w:sz w:val="17"/>
            <w:u w:val="single"/>
          </w:rPr>
          <w:t>https://hazardplain.org/md/24047/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hazard-plain_2026-10_MD_24047.docx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Worcester County, MD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d/24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Worcester County, MD: Risk-assessment baseline packet</dc:title>
  <dc:subject>Hazard Plain release 2026-10, as of 2026-09-30. Automated baseline</dc:subject>
  <dc:creator>Hazard Plain</dc:creator>
  <cp:keywords>Hazard Plain; hazard mitigation; risk assessment; 24047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