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24043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2028-12-04</w:t>
      </w:r>
    </w:p>
    <w:p>
      <w:pPr>
        <w:keepNext/>
        <w:spacing w:after="40" w:before="0"/>
      </w:pPr>
      <w:r>
        <w:rPr>
          <w:b/>
        </w:rPr>
        <w:t xml:space="preserve">Plan: </w:t>
      </w:r>
      <w:r>
        <w:rPr/>
        <w:t>Washington County Hazard Mitigation Plan (FEMA plan 109250)</w:t>
      </w:r>
    </w:p>
    <w:p>
      <w:pPr>
        <w:keepNext/>
        <w:spacing w:after="40" w:before="0"/>
      </w:pPr>
      <w:r>
        <w:rPr>
          <w:b/>
        </w:rPr>
        <w:t xml:space="preserve">Approved: </w:t>
      </w:r>
      <w:r>
        <w:rPr/>
        <w:t>2023-12-05</w:t>
      </w:r>
    </w:p>
    <w:p>
      <w:pPr>
        <w:keepNext/>
        <w:spacing w:after="40" w:before="0"/>
      </w:pPr>
      <w:r>
        <w:rPr>
          <w:b/>
        </w:rPr>
        <w:t xml:space="preserve">Expires: </w:t>
      </w:r>
      <w:r>
        <w:rPr/>
        <w:t>2028-12-04</w:t>
      </w:r>
    </w:p>
    <w:p>
      <w:pPr>
        <w:keepNext/>
        <w:spacing w:after="40" w:before="0"/>
      </w:pPr>
      <w:r>
        <w:rPr>
          <w:b/>
        </w:rPr>
        <w:t xml:space="preserve">As of: </w:t>
      </w:r>
      <w:r>
        <w:rPr/>
        <w:t>2026-09-28</w:t>
      </w:r>
    </w:p>
    <w:p>
      <w:pPr>
        <w:keepNext/>
        <w:spacing w:after="40" w:before="0"/>
      </w:pPr>
      <w:r>
        <w:rPr>
          <w:b/>
        </w:rPr>
        <w:t xml:space="preserve">Days: </w:t>
      </w:r>
      <w:r>
        <w:rPr/>
        <w:t>798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10 (44 CFR 77.2); any definition: 48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1"/>
        <w:gridCol w:w="680"/>
        <w:gridCol w:w="1999"/>
        <w:gridCol w:w="3552"/>
        <w:gridCol w:w="1242"/>
        <w:gridCol w:w="1037"/>
        <w:gridCol w:w="848"/>
        <w:gridCol w:w="1476"/>
        <w:gridCol w:w="1858"/>
      </w:tblGrid>
      <w:tr>
        <w:trPr>
          <w:cantSplit/>
          <w:tblHeader/>
        </w:trPr>
        <w:tc>
          <w:tcPr>
            <w:tcW w:type="dxa" w:w="142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99"/>
            <w:shd w:val="clear" w:color="auto" w:fill="E8E8E8"/>
          </w:tcPr>
          <w:p>
            <w:pPr>
              <w:spacing w:after="0"/>
              <w:jc w:val="left"/>
            </w:pPr>
            <w:r>
              <w:rPr>
                <w:b/>
                <w:sz w:val="16"/>
              </w:rPr>
              <w:t>Status</w:t>
            </w:r>
          </w:p>
        </w:tc>
        <w:tc>
          <w:tcPr>
            <w:tcW w:type="dxa" w:w="3552"/>
            <w:shd w:val="clear" w:color="auto" w:fill="E8E8E8"/>
          </w:tcPr>
          <w:p>
            <w:pPr>
              <w:spacing w:after="0"/>
              <w:jc w:val="left"/>
            </w:pPr>
            <w:r>
              <w:rPr>
                <w:b/>
                <w:sz w:val="16"/>
              </w:rPr>
              <w:t>Plan</w:t>
            </w:r>
          </w:p>
        </w:tc>
        <w:tc>
          <w:tcPr>
            <w:tcW w:type="dxa" w:w="124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6"/>
            <w:shd w:val="clear" w:color="auto" w:fill="E8E8E8"/>
          </w:tcPr>
          <w:p>
            <w:pPr>
              <w:spacing w:after="0"/>
              <w:jc w:val="left"/>
            </w:pPr>
            <w:r>
              <w:rPr>
                <w:b/>
                <w:sz w:val="16"/>
              </w:rPr>
              <w:t>Update underway</w:t>
            </w:r>
          </w:p>
        </w:tc>
        <w:tc>
          <w:tcPr>
            <w:tcW w:type="dxa" w:w="1858"/>
            <w:shd w:val="clear" w:color="auto" w:fill="E8E8E8"/>
          </w:tcPr>
          <w:p>
            <w:pPr>
              <w:spacing w:after="0"/>
              <w:jc w:val="left"/>
            </w:pPr>
            <w:r>
              <w:rPr>
                <w:b/>
                <w:sz w:val="16"/>
              </w:rPr>
              <w:t>Notes</w:t>
            </w:r>
          </w:p>
        </w:tc>
      </w:tr>
      <w:tr>
        <w:trPr>
          <w:cantSplit/>
        </w:trPr>
        <w:tc>
          <w:tcPr>
            <w:tcW w:type="dxa" w:w="1421"/>
          </w:tcPr>
          <w:p>
            <w:pPr>
              <w:spacing w:after="0"/>
              <w:jc w:val="left"/>
            </w:pPr>
            <w:r>
              <w:rPr>
                <w:sz w:val="16"/>
              </w:rPr>
              <w:t>Washington County</w:t>
            </w:r>
          </w:p>
        </w:tc>
        <w:tc>
          <w:tcPr>
            <w:tcW w:type="dxa" w:w="680"/>
          </w:tcPr>
          <w:p>
            <w:pPr>
              <w:spacing w:after="0"/>
              <w:jc w:val="left"/>
            </w:pPr>
            <w:r>
              <w:rPr>
                <w:sz w:val="16"/>
              </w:rPr>
              <w:t>County</w:t>
            </w:r>
          </w:p>
        </w:tc>
        <w:tc>
          <w:tcPr>
            <w:tcW w:type="dxa" w:w="1999"/>
          </w:tcPr>
          <w:p>
            <w:pPr>
              <w:spacing w:after="0"/>
              <w:jc w:val="left"/>
            </w:pPr>
            <w:r>
              <w:rPr>
                <w:sz w:val="16"/>
              </w:rPr>
              <w:t>Approved, expires 2028-12-04</w:t>
            </w:r>
          </w:p>
        </w:tc>
        <w:tc>
          <w:tcPr>
            <w:tcW w:type="dxa" w:w="3552"/>
          </w:tcPr>
          <w:p>
            <w:pPr>
              <w:spacing w:after="0"/>
              <w:jc w:val="left"/>
            </w:pPr>
            <w:r>
              <w:rPr>
                <w:sz w:val="16"/>
              </w:rPr>
              <w:t>Washington County Hazard Mitigation Plan (FEMA plan 109250)</w:t>
            </w:r>
          </w:p>
        </w:tc>
        <w:tc>
          <w:tcPr>
            <w:tcW w:type="dxa" w:w="1242"/>
          </w:tcPr>
          <w:p>
            <w:pPr>
              <w:spacing w:after="0"/>
              <w:jc w:val="left"/>
            </w:pPr>
            <w:r>
              <w:rPr>
                <w:sz w:val="16"/>
              </w:rPr>
              <w:t>2023-12-05</w:t>
            </w:r>
          </w:p>
        </w:tc>
        <w:tc>
          <w:tcPr>
            <w:tcW w:type="dxa" w:w="1037"/>
          </w:tcPr>
          <w:p>
            <w:pPr>
              <w:spacing w:after="0"/>
              <w:jc w:val="left"/>
            </w:pPr>
            <w:r>
              <w:rPr>
                <w:sz w:val="16"/>
              </w:rPr>
              <w:t>2028-12-04</w:t>
            </w:r>
          </w:p>
        </w:tc>
        <w:tc>
          <w:tcPr>
            <w:tcW w:type="dxa" w:w="848"/>
          </w:tcPr>
          <w:p>
            <w:pPr>
              <w:spacing w:after="0"/>
              <w:jc w:val="right"/>
            </w:pPr>
            <w:r>
              <w:rPr>
                <w:sz w:val="16"/>
              </w:rPr>
              <w:t>798</w:t>
            </w:r>
          </w:p>
        </w:tc>
        <w:tc>
          <w:tcPr>
            <w:tcW w:type="dxa" w:w="1476"/>
          </w:tcPr>
          <w:p>
            <w:pPr>
              <w:spacing w:after="0"/>
              <w:jc w:val="left"/>
            </w:pPr>
          </w:p>
        </w:tc>
        <w:tc>
          <w:tcPr>
            <w:tcW w:type="dxa" w:w="1858"/>
          </w:tcPr>
          <w:p>
            <w:pPr>
              <w:spacing w:after="0"/>
              <w:jc w:val="left"/>
            </w:pPr>
          </w:p>
        </w:tc>
      </w:tr>
      <w:tr>
        <w:trPr>
          <w:cantSplit/>
        </w:trPr>
        <w:tc>
          <w:tcPr>
            <w:tcW w:type="dxa" w:w="1421"/>
          </w:tcPr>
          <w:p>
            <w:pPr>
              <w:spacing w:after="0"/>
              <w:jc w:val="left"/>
            </w:pPr>
            <w:r>
              <w:rPr>
                <w:sz w:val="16"/>
              </w:rPr>
              <w:t>Boonsboro town</w:t>
            </w:r>
          </w:p>
        </w:tc>
        <w:tc>
          <w:tcPr>
            <w:tcW w:type="dxa" w:w="680"/>
          </w:tcPr>
          <w:p>
            <w:pPr>
              <w:spacing w:after="0"/>
              <w:jc w:val="left"/>
            </w:pPr>
            <w:r>
              <w:rPr>
                <w:sz w:val="16"/>
              </w:rPr>
              <w:t>Town</w:t>
            </w:r>
          </w:p>
        </w:tc>
        <w:tc>
          <w:tcPr>
            <w:tcW w:type="dxa" w:w="1999"/>
          </w:tcPr>
          <w:p>
            <w:pPr>
              <w:spacing w:after="0"/>
              <w:jc w:val="left"/>
            </w:pPr>
            <w:r>
              <w:rPr>
                <w:sz w:val="16"/>
              </w:rPr>
              <w:t>Approved, expires 2028-12-04</w:t>
            </w:r>
          </w:p>
        </w:tc>
        <w:tc>
          <w:tcPr>
            <w:tcW w:type="dxa" w:w="3552"/>
          </w:tcPr>
          <w:p>
            <w:pPr>
              <w:spacing w:after="0"/>
              <w:jc w:val="left"/>
            </w:pPr>
            <w:r>
              <w:rPr>
                <w:sz w:val="16"/>
              </w:rPr>
              <w:t>Washington County Hazard Mitigation Plan (FEMA plan 109250)</w:t>
            </w:r>
          </w:p>
        </w:tc>
        <w:tc>
          <w:tcPr>
            <w:tcW w:type="dxa" w:w="1242"/>
          </w:tcPr>
          <w:p>
            <w:pPr>
              <w:spacing w:after="0"/>
              <w:jc w:val="left"/>
            </w:pPr>
            <w:r>
              <w:rPr>
                <w:sz w:val="16"/>
              </w:rPr>
              <w:t>2023-12-05</w:t>
            </w:r>
          </w:p>
        </w:tc>
        <w:tc>
          <w:tcPr>
            <w:tcW w:type="dxa" w:w="1037"/>
          </w:tcPr>
          <w:p>
            <w:pPr>
              <w:spacing w:after="0"/>
              <w:jc w:val="left"/>
            </w:pPr>
            <w:r>
              <w:rPr>
                <w:sz w:val="16"/>
              </w:rPr>
              <w:t>2028-12-04</w:t>
            </w:r>
          </w:p>
        </w:tc>
        <w:tc>
          <w:tcPr>
            <w:tcW w:type="dxa" w:w="848"/>
          </w:tcPr>
          <w:p>
            <w:pPr>
              <w:spacing w:after="0"/>
              <w:jc w:val="right"/>
            </w:pPr>
            <w:r>
              <w:rPr>
                <w:sz w:val="16"/>
              </w:rPr>
              <w:t>798</w:t>
            </w:r>
          </w:p>
        </w:tc>
        <w:tc>
          <w:tcPr>
            <w:tcW w:type="dxa" w:w="1476"/>
          </w:tcPr>
          <w:p>
            <w:pPr>
              <w:spacing w:after="0"/>
              <w:jc w:val="left"/>
            </w:pPr>
          </w:p>
        </w:tc>
        <w:tc>
          <w:tcPr>
            <w:tcW w:type="dxa" w:w="1858"/>
          </w:tcPr>
          <w:p>
            <w:pPr>
              <w:spacing w:after="0"/>
              <w:jc w:val="left"/>
            </w:pPr>
            <w:r>
              <w:rPr>
                <w:sz w:val="16"/>
              </w:rPr>
              <w:t>member approved 2024-01-08</w:t>
            </w:r>
          </w:p>
        </w:tc>
      </w:tr>
      <w:tr>
        <w:trPr>
          <w:cantSplit/>
        </w:trPr>
        <w:tc>
          <w:tcPr>
            <w:tcW w:type="dxa" w:w="1421"/>
          </w:tcPr>
          <w:p>
            <w:pPr>
              <w:spacing w:after="0"/>
              <w:jc w:val="left"/>
            </w:pPr>
            <w:r>
              <w:rPr>
                <w:sz w:val="16"/>
              </w:rPr>
              <w:t>Clear Spring town</w:t>
            </w:r>
          </w:p>
        </w:tc>
        <w:tc>
          <w:tcPr>
            <w:tcW w:type="dxa" w:w="680"/>
          </w:tcPr>
          <w:p>
            <w:pPr>
              <w:spacing w:after="0"/>
              <w:jc w:val="left"/>
            </w:pPr>
            <w:r>
              <w:rPr>
                <w:sz w:val="16"/>
              </w:rPr>
              <w:t>Town</w:t>
            </w:r>
          </w:p>
        </w:tc>
        <w:tc>
          <w:tcPr>
            <w:tcW w:type="dxa" w:w="1999"/>
          </w:tcPr>
          <w:p>
            <w:pPr>
              <w:spacing w:after="0"/>
              <w:jc w:val="left"/>
            </w:pPr>
            <w:r>
              <w:rPr>
                <w:sz w:val="16"/>
              </w:rPr>
              <w:t>Plan 109250 approved 2023-12-05, pending adoption here; not yet eligible</w:t>
            </w:r>
          </w:p>
        </w:tc>
        <w:tc>
          <w:tcPr>
            <w:tcW w:type="dxa" w:w="3552"/>
          </w:tcPr>
          <w:p>
            <w:pPr>
              <w:spacing w:after="0"/>
              <w:jc w:val="left"/>
            </w:pPr>
            <w:r>
              <w:rPr>
                <w:sz w:val="16"/>
              </w:rPr>
              <w:t>Washington County Hazard Mitigation Plan (FEMA plan 109250), pending adoption here</w:t>
            </w:r>
          </w:p>
        </w:tc>
        <w:tc>
          <w:tcPr>
            <w:tcW w:type="dxa" w:w="1242"/>
          </w:tcPr>
          <w:p>
            <w:pPr>
              <w:spacing w:after="0"/>
              <w:jc w:val="left"/>
            </w:pPr>
            <w:r>
              <w:rPr>
                <w:sz w:val="16"/>
              </w:rPr>
              <w:t>2023-12-05 by FEMA; not yet adopted here</w:t>
            </w:r>
          </w:p>
        </w:tc>
        <w:tc>
          <w:tcPr>
            <w:tcW w:type="dxa" w:w="1037"/>
          </w:tcPr>
          <w:p>
            <w:pPr>
              <w:spacing w:after="0"/>
              <w:jc w:val="left"/>
            </w:pPr>
            <w:r>
              <w:rPr>
                <w:sz w:val="16"/>
              </w:rPr>
              <w:t>2028-12-04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1858"/>
          </w:tcPr>
          <w:p>
            <w:pPr>
              <w:spacing w:after="0"/>
              <w:jc w:val="left"/>
            </w:pPr>
            <w:r>
              <w:rPr>
                <w:sz w:val="16"/>
              </w:rPr>
              <w:t>Not yet eligible: adopt the approved plan.</w:t>
            </w:r>
          </w:p>
        </w:tc>
      </w:tr>
      <w:tr>
        <w:trPr>
          <w:cantSplit/>
        </w:trPr>
        <w:tc>
          <w:tcPr>
            <w:tcW w:type="dxa" w:w="1421"/>
          </w:tcPr>
          <w:p>
            <w:pPr>
              <w:spacing w:after="0"/>
              <w:jc w:val="left"/>
            </w:pPr>
            <w:r>
              <w:rPr>
                <w:sz w:val="16"/>
              </w:rPr>
              <w:t>Funkstown town</w:t>
            </w:r>
          </w:p>
        </w:tc>
        <w:tc>
          <w:tcPr>
            <w:tcW w:type="dxa" w:w="680"/>
          </w:tcPr>
          <w:p>
            <w:pPr>
              <w:spacing w:after="0"/>
              <w:jc w:val="left"/>
            </w:pPr>
            <w:r>
              <w:rPr>
                <w:sz w:val="16"/>
              </w:rPr>
              <w:t>Town</w:t>
            </w:r>
          </w:p>
        </w:tc>
        <w:tc>
          <w:tcPr>
            <w:tcW w:type="dxa" w:w="1999"/>
          </w:tcPr>
          <w:p>
            <w:pPr>
              <w:spacing w:after="0"/>
              <w:jc w:val="left"/>
            </w:pPr>
            <w:r>
              <w:rPr>
                <w:sz w:val="16"/>
              </w:rPr>
              <w:t>Plan 109250 approved 2023-12-05, pending adoption here; not yet eligible</w:t>
            </w:r>
          </w:p>
        </w:tc>
        <w:tc>
          <w:tcPr>
            <w:tcW w:type="dxa" w:w="3552"/>
          </w:tcPr>
          <w:p>
            <w:pPr>
              <w:spacing w:after="0"/>
              <w:jc w:val="left"/>
            </w:pPr>
            <w:r>
              <w:rPr>
                <w:sz w:val="16"/>
              </w:rPr>
              <w:t>Washington County Hazard Mitigation Plan (FEMA plan 109250), pending adoption here</w:t>
            </w:r>
          </w:p>
        </w:tc>
        <w:tc>
          <w:tcPr>
            <w:tcW w:type="dxa" w:w="1242"/>
          </w:tcPr>
          <w:p>
            <w:pPr>
              <w:spacing w:after="0"/>
              <w:jc w:val="left"/>
            </w:pPr>
            <w:r>
              <w:rPr>
                <w:sz w:val="16"/>
              </w:rPr>
              <w:t>2023-12-05 by FEMA; not yet adopted here</w:t>
            </w:r>
          </w:p>
        </w:tc>
        <w:tc>
          <w:tcPr>
            <w:tcW w:type="dxa" w:w="1037"/>
          </w:tcPr>
          <w:p>
            <w:pPr>
              <w:spacing w:after="0"/>
              <w:jc w:val="left"/>
            </w:pPr>
            <w:r>
              <w:rPr>
                <w:sz w:val="16"/>
              </w:rPr>
              <w:t>2028-12-04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1858"/>
          </w:tcPr>
          <w:p>
            <w:pPr>
              <w:spacing w:after="0"/>
              <w:jc w:val="left"/>
            </w:pPr>
            <w:r>
              <w:rPr>
                <w:sz w:val="16"/>
              </w:rPr>
              <w:t>Not yet eligible: adopt the approved plan.</w:t>
            </w:r>
          </w:p>
        </w:tc>
      </w:tr>
      <w:tr>
        <w:trPr>
          <w:cantSplit/>
        </w:trPr>
        <w:tc>
          <w:tcPr>
            <w:tcW w:type="dxa" w:w="1421"/>
          </w:tcPr>
          <w:p>
            <w:pPr>
              <w:spacing w:after="0"/>
              <w:jc w:val="left"/>
            </w:pPr>
            <w:r>
              <w:rPr>
                <w:sz w:val="16"/>
              </w:rPr>
              <w:t>Hagerstown city</w:t>
            </w:r>
          </w:p>
        </w:tc>
        <w:tc>
          <w:tcPr>
            <w:tcW w:type="dxa" w:w="680"/>
          </w:tcPr>
          <w:p>
            <w:pPr>
              <w:spacing w:after="0"/>
              <w:jc w:val="left"/>
            </w:pPr>
            <w:r>
              <w:rPr>
                <w:sz w:val="16"/>
              </w:rPr>
              <w:t>City</w:t>
            </w:r>
          </w:p>
        </w:tc>
        <w:tc>
          <w:tcPr>
            <w:tcW w:type="dxa" w:w="1999"/>
          </w:tcPr>
          <w:p>
            <w:pPr>
              <w:spacing w:after="0"/>
              <w:jc w:val="left"/>
            </w:pPr>
            <w:r>
              <w:rPr>
                <w:sz w:val="16"/>
              </w:rPr>
              <w:t>Approved, expires 2028-12-04</w:t>
            </w:r>
          </w:p>
        </w:tc>
        <w:tc>
          <w:tcPr>
            <w:tcW w:type="dxa" w:w="3552"/>
          </w:tcPr>
          <w:p>
            <w:pPr>
              <w:spacing w:after="0"/>
              <w:jc w:val="left"/>
            </w:pPr>
            <w:r>
              <w:rPr>
                <w:sz w:val="16"/>
              </w:rPr>
              <w:t>Washington County Hazard Mitigation Plan (FEMA plan 109250)</w:t>
            </w:r>
          </w:p>
        </w:tc>
        <w:tc>
          <w:tcPr>
            <w:tcW w:type="dxa" w:w="1242"/>
          </w:tcPr>
          <w:p>
            <w:pPr>
              <w:spacing w:after="0"/>
              <w:jc w:val="left"/>
            </w:pPr>
            <w:r>
              <w:rPr>
                <w:sz w:val="16"/>
              </w:rPr>
              <w:t>2023-12-05</w:t>
            </w:r>
          </w:p>
        </w:tc>
        <w:tc>
          <w:tcPr>
            <w:tcW w:type="dxa" w:w="1037"/>
          </w:tcPr>
          <w:p>
            <w:pPr>
              <w:spacing w:after="0"/>
              <w:jc w:val="left"/>
            </w:pPr>
            <w:r>
              <w:rPr>
                <w:sz w:val="16"/>
              </w:rPr>
              <w:t>2028-12-04</w:t>
            </w:r>
          </w:p>
        </w:tc>
        <w:tc>
          <w:tcPr>
            <w:tcW w:type="dxa" w:w="848"/>
          </w:tcPr>
          <w:p>
            <w:pPr>
              <w:spacing w:after="0"/>
              <w:jc w:val="right"/>
            </w:pPr>
            <w:r>
              <w:rPr>
                <w:sz w:val="16"/>
              </w:rPr>
              <w:t>798</w:t>
            </w:r>
          </w:p>
        </w:tc>
        <w:tc>
          <w:tcPr>
            <w:tcW w:type="dxa" w:w="1476"/>
          </w:tcPr>
          <w:p>
            <w:pPr>
              <w:spacing w:after="0"/>
              <w:jc w:val="left"/>
            </w:pPr>
          </w:p>
        </w:tc>
        <w:tc>
          <w:tcPr>
            <w:tcW w:type="dxa" w:w="1858"/>
          </w:tcPr>
          <w:p>
            <w:pPr>
              <w:spacing w:after="0"/>
              <w:jc w:val="left"/>
            </w:pPr>
            <w:r>
              <w:rPr>
                <w:sz w:val="16"/>
              </w:rPr>
              <w:t>member approved 2023-12-12</w:t>
            </w:r>
          </w:p>
        </w:tc>
      </w:tr>
      <w:tr>
        <w:trPr>
          <w:cantSplit/>
        </w:trPr>
        <w:tc>
          <w:tcPr>
            <w:tcW w:type="dxa" w:w="1421"/>
          </w:tcPr>
          <w:p>
            <w:pPr>
              <w:spacing w:after="0"/>
              <w:jc w:val="left"/>
            </w:pPr>
            <w:r>
              <w:rPr>
                <w:sz w:val="16"/>
              </w:rPr>
              <w:t>Hancock town</w:t>
            </w:r>
          </w:p>
        </w:tc>
        <w:tc>
          <w:tcPr>
            <w:tcW w:type="dxa" w:w="680"/>
          </w:tcPr>
          <w:p>
            <w:pPr>
              <w:spacing w:after="0"/>
              <w:jc w:val="left"/>
            </w:pPr>
            <w:r>
              <w:rPr>
                <w:sz w:val="16"/>
              </w:rPr>
              <w:t>Town</w:t>
            </w:r>
          </w:p>
        </w:tc>
        <w:tc>
          <w:tcPr>
            <w:tcW w:type="dxa" w:w="1999"/>
          </w:tcPr>
          <w:p>
            <w:pPr>
              <w:spacing w:after="0"/>
              <w:jc w:val="left"/>
            </w:pPr>
            <w:r>
              <w:rPr>
                <w:sz w:val="16"/>
              </w:rPr>
              <w:t>Approved, expires 2028-12-04</w:t>
            </w:r>
          </w:p>
        </w:tc>
        <w:tc>
          <w:tcPr>
            <w:tcW w:type="dxa" w:w="3552"/>
          </w:tcPr>
          <w:p>
            <w:pPr>
              <w:spacing w:after="0"/>
              <w:jc w:val="left"/>
            </w:pPr>
            <w:r>
              <w:rPr>
                <w:sz w:val="16"/>
              </w:rPr>
              <w:t>Washington County Hazard Mitigation Plan (FEMA plan 109250)</w:t>
            </w:r>
          </w:p>
        </w:tc>
        <w:tc>
          <w:tcPr>
            <w:tcW w:type="dxa" w:w="1242"/>
          </w:tcPr>
          <w:p>
            <w:pPr>
              <w:spacing w:after="0"/>
              <w:jc w:val="left"/>
            </w:pPr>
            <w:r>
              <w:rPr>
                <w:sz w:val="16"/>
              </w:rPr>
              <w:t>2023-12-05</w:t>
            </w:r>
          </w:p>
        </w:tc>
        <w:tc>
          <w:tcPr>
            <w:tcW w:type="dxa" w:w="1037"/>
          </w:tcPr>
          <w:p>
            <w:pPr>
              <w:spacing w:after="0"/>
              <w:jc w:val="left"/>
            </w:pPr>
            <w:r>
              <w:rPr>
                <w:sz w:val="16"/>
              </w:rPr>
              <w:t>2028-12-04</w:t>
            </w:r>
          </w:p>
        </w:tc>
        <w:tc>
          <w:tcPr>
            <w:tcW w:type="dxa" w:w="848"/>
          </w:tcPr>
          <w:p>
            <w:pPr>
              <w:spacing w:after="0"/>
              <w:jc w:val="right"/>
            </w:pPr>
            <w:r>
              <w:rPr>
                <w:sz w:val="16"/>
              </w:rPr>
              <w:t>798</w:t>
            </w:r>
          </w:p>
        </w:tc>
        <w:tc>
          <w:tcPr>
            <w:tcW w:type="dxa" w:w="1476"/>
          </w:tcPr>
          <w:p>
            <w:pPr>
              <w:spacing w:after="0"/>
              <w:jc w:val="left"/>
            </w:pPr>
          </w:p>
        </w:tc>
        <w:tc>
          <w:tcPr>
            <w:tcW w:type="dxa" w:w="1858"/>
          </w:tcPr>
          <w:p>
            <w:pPr>
              <w:spacing w:after="0"/>
              <w:jc w:val="left"/>
            </w:pPr>
            <w:r>
              <w:rPr>
                <w:sz w:val="16"/>
              </w:rPr>
              <w:t>member approved 2024-02-13</w:t>
            </w:r>
          </w:p>
        </w:tc>
      </w:tr>
      <w:tr>
        <w:trPr>
          <w:cantSplit/>
        </w:trPr>
        <w:tc>
          <w:tcPr>
            <w:tcW w:type="dxa" w:w="1421"/>
          </w:tcPr>
          <w:p>
            <w:pPr>
              <w:spacing w:after="0"/>
              <w:jc w:val="left"/>
            </w:pPr>
            <w:r>
              <w:rPr>
                <w:sz w:val="16"/>
              </w:rPr>
              <w:t>Keedysville town</w:t>
            </w:r>
          </w:p>
        </w:tc>
        <w:tc>
          <w:tcPr>
            <w:tcW w:type="dxa" w:w="680"/>
          </w:tcPr>
          <w:p>
            <w:pPr>
              <w:spacing w:after="0"/>
              <w:jc w:val="left"/>
            </w:pPr>
            <w:r>
              <w:rPr>
                <w:sz w:val="16"/>
              </w:rPr>
              <w:t>Town</w:t>
            </w:r>
          </w:p>
        </w:tc>
        <w:tc>
          <w:tcPr>
            <w:tcW w:type="dxa" w:w="1999"/>
          </w:tcPr>
          <w:p>
            <w:pPr>
              <w:spacing w:after="0"/>
              <w:jc w:val="left"/>
            </w:pPr>
            <w:r>
              <w:rPr>
                <w:sz w:val="16"/>
              </w:rPr>
              <w:t>Approved, expires 2028-12-04</w:t>
            </w:r>
          </w:p>
        </w:tc>
        <w:tc>
          <w:tcPr>
            <w:tcW w:type="dxa" w:w="3552"/>
          </w:tcPr>
          <w:p>
            <w:pPr>
              <w:spacing w:after="0"/>
              <w:jc w:val="left"/>
            </w:pPr>
            <w:r>
              <w:rPr>
                <w:sz w:val="16"/>
              </w:rPr>
              <w:t>Washington County Hazard Mitigation Plan (FEMA plan 109250)</w:t>
            </w:r>
          </w:p>
        </w:tc>
        <w:tc>
          <w:tcPr>
            <w:tcW w:type="dxa" w:w="1242"/>
          </w:tcPr>
          <w:p>
            <w:pPr>
              <w:spacing w:after="0"/>
              <w:jc w:val="left"/>
            </w:pPr>
            <w:r>
              <w:rPr>
                <w:sz w:val="16"/>
              </w:rPr>
              <w:t>2023-12-05</w:t>
            </w:r>
          </w:p>
        </w:tc>
        <w:tc>
          <w:tcPr>
            <w:tcW w:type="dxa" w:w="1037"/>
          </w:tcPr>
          <w:p>
            <w:pPr>
              <w:spacing w:after="0"/>
              <w:jc w:val="left"/>
            </w:pPr>
            <w:r>
              <w:rPr>
                <w:sz w:val="16"/>
              </w:rPr>
              <w:t>2028-12-04</w:t>
            </w:r>
          </w:p>
        </w:tc>
        <w:tc>
          <w:tcPr>
            <w:tcW w:type="dxa" w:w="848"/>
          </w:tcPr>
          <w:p>
            <w:pPr>
              <w:spacing w:after="0"/>
              <w:jc w:val="right"/>
            </w:pPr>
            <w:r>
              <w:rPr>
                <w:sz w:val="16"/>
              </w:rPr>
              <w:t>798</w:t>
            </w:r>
          </w:p>
        </w:tc>
        <w:tc>
          <w:tcPr>
            <w:tcW w:type="dxa" w:w="1476"/>
          </w:tcPr>
          <w:p>
            <w:pPr>
              <w:spacing w:after="0"/>
              <w:jc w:val="left"/>
            </w:pPr>
          </w:p>
        </w:tc>
        <w:tc>
          <w:tcPr>
            <w:tcW w:type="dxa" w:w="1858"/>
          </w:tcPr>
          <w:p>
            <w:pPr>
              <w:spacing w:after="0"/>
              <w:jc w:val="left"/>
            </w:pPr>
            <w:r>
              <w:rPr>
                <w:sz w:val="16"/>
              </w:rPr>
              <w:t>member approved 2024-01-03</w:t>
            </w:r>
          </w:p>
        </w:tc>
      </w:tr>
      <w:tr>
        <w:trPr>
          <w:cantSplit/>
        </w:trPr>
        <w:tc>
          <w:tcPr>
            <w:tcW w:type="dxa" w:w="1421"/>
          </w:tcPr>
          <w:p>
            <w:pPr>
              <w:spacing w:after="0"/>
              <w:jc w:val="left"/>
            </w:pPr>
            <w:r>
              <w:rPr>
                <w:sz w:val="16"/>
              </w:rPr>
              <w:t>Sharpsburg town</w:t>
            </w:r>
          </w:p>
        </w:tc>
        <w:tc>
          <w:tcPr>
            <w:tcW w:type="dxa" w:w="680"/>
          </w:tcPr>
          <w:p>
            <w:pPr>
              <w:spacing w:after="0"/>
              <w:jc w:val="left"/>
            </w:pPr>
            <w:r>
              <w:rPr>
                <w:sz w:val="16"/>
              </w:rPr>
              <w:t>Town</w:t>
            </w:r>
          </w:p>
        </w:tc>
        <w:tc>
          <w:tcPr>
            <w:tcW w:type="dxa" w:w="1999"/>
          </w:tcPr>
          <w:p>
            <w:pPr>
              <w:spacing w:after="0"/>
              <w:jc w:val="left"/>
            </w:pPr>
            <w:r>
              <w:rPr>
                <w:sz w:val="16"/>
              </w:rPr>
              <w:t>Plan 109250 approved 2023-12-05, pending adoption here; not yet eligible</w:t>
            </w:r>
          </w:p>
        </w:tc>
        <w:tc>
          <w:tcPr>
            <w:tcW w:type="dxa" w:w="3552"/>
          </w:tcPr>
          <w:p>
            <w:pPr>
              <w:spacing w:after="0"/>
              <w:jc w:val="left"/>
            </w:pPr>
            <w:r>
              <w:rPr>
                <w:sz w:val="16"/>
              </w:rPr>
              <w:t>Washington County Hazard Mitigation Plan (FEMA plan 109250), pending adoption here</w:t>
            </w:r>
          </w:p>
        </w:tc>
        <w:tc>
          <w:tcPr>
            <w:tcW w:type="dxa" w:w="1242"/>
          </w:tcPr>
          <w:p>
            <w:pPr>
              <w:spacing w:after="0"/>
              <w:jc w:val="left"/>
            </w:pPr>
            <w:r>
              <w:rPr>
                <w:sz w:val="16"/>
              </w:rPr>
              <w:t>2023-12-05 by FEMA; not yet adopted here</w:t>
            </w:r>
          </w:p>
        </w:tc>
        <w:tc>
          <w:tcPr>
            <w:tcW w:type="dxa" w:w="1037"/>
          </w:tcPr>
          <w:p>
            <w:pPr>
              <w:spacing w:after="0"/>
              <w:jc w:val="left"/>
            </w:pPr>
            <w:r>
              <w:rPr>
                <w:sz w:val="16"/>
              </w:rPr>
              <w:t>2028-12-04 once adopted</w:t>
            </w:r>
          </w:p>
        </w:tc>
        <w:tc>
          <w:tcPr>
            <w:tcW w:type="dxa" w:w="848"/>
          </w:tcPr>
          <w:p>
            <w:pPr>
              <w:spacing w:after="0"/>
              <w:jc w:val="right"/>
            </w:pPr>
          </w:p>
        </w:tc>
        <w:tc>
          <w:tcPr>
            <w:tcW w:type="dxa" w:w="1476"/>
          </w:tcPr>
          <w:p>
            <w:pPr>
              <w:spacing w:after="0"/>
              <w:jc w:val="left"/>
            </w:pPr>
            <w:r>
              <w:rPr>
                <w:sz w:val="16"/>
              </w:rPr>
              <w:t>FEMA tracker shows a plan approvable pending adoption</w:t>
            </w:r>
          </w:p>
        </w:tc>
        <w:tc>
          <w:tcPr>
            <w:tcW w:type="dxa" w:w="1858"/>
          </w:tcPr>
          <w:p>
            <w:pPr>
              <w:spacing w:after="0"/>
              <w:jc w:val="left"/>
            </w:pPr>
            <w:r>
              <w:rPr>
                <w:sz w:val="16"/>
              </w:rPr>
              <w:t>Not yet eligible: adopt the approved plan.</w:t>
            </w:r>
          </w:p>
        </w:tc>
      </w:tr>
      <w:tr>
        <w:trPr>
          <w:cantSplit/>
        </w:trPr>
        <w:tc>
          <w:tcPr>
            <w:tcW w:type="dxa" w:w="1421"/>
          </w:tcPr>
          <w:p>
            <w:pPr>
              <w:spacing w:after="0"/>
              <w:jc w:val="left"/>
            </w:pPr>
            <w:r>
              <w:rPr>
                <w:sz w:val="16"/>
              </w:rPr>
              <w:t>Smithsburg town</w:t>
            </w:r>
          </w:p>
        </w:tc>
        <w:tc>
          <w:tcPr>
            <w:tcW w:type="dxa" w:w="680"/>
          </w:tcPr>
          <w:p>
            <w:pPr>
              <w:spacing w:after="0"/>
              <w:jc w:val="left"/>
            </w:pPr>
            <w:r>
              <w:rPr>
                <w:sz w:val="16"/>
              </w:rPr>
              <w:t>Town</w:t>
            </w:r>
          </w:p>
        </w:tc>
        <w:tc>
          <w:tcPr>
            <w:tcW w:type="dxa" w:w="1999"/>
          </w:tcPr>
          <w:p>
            <w:pPr>
              <w:spacing w:after="0"/>
              <w:jc w:val="left"/>
            </w:pPr>
            <w:r>
              <w:rPr>
                <w:sz w:val="16"/>
              </w:rPr>
              <w:t>Approved, expires 2028-12-04</w:t>
            </w:r>
          </w:p>
        </w:tc>
        <w:tc>
          <w:tcPr>
            <w:tcW w:type="dxa" w:w="3552"/>
          </w:tcPr>
          <w:p>
            <w:pPr>
              <w:spacing w:after="0"/>
              <w:jc w:val="left"/>
            </w:pPr>
            <w:r>
              <w:rPr>
                <w:sz w:val="16"/>
              </w:rPr>
              <w:t>Washington County Hazard Mitigation Plan (FEMA plan 109250)</w:t>
            </w:r>
          </w:p>
        </w:tc>
        <w:tc>
          <w:tcPr>
            <w:tcW w:type="dxa" w:w="1242"/>
          </w:tcPr>
          <w:p>
            <w:pPr>
              <w:spacing w:after="0"/>
              <w:jc w:val="left"/>
            </w:pPr>
            <w:r>
              <w:rPr>
                <w:sz w:val="16"/>
              </w:rPr>
              <w:t>2023-12-05</w:t>
            </w:r>
          </w:p>
        </w:tc>
        <w:tc>
          <w:tcPr>
            <w:tcW w:type="dxa" w:w="1037"/>
          </w:tcPr>
          <w:p>
            <w:pPr>
              <w:spacing w:after="0"/>
              <w:jc w:val="left"/>
            </w:pPr>
            <w:r>
              <w:rPr>
                <w:sz w:val="16"/>
              </w:rPr>
              <w:t>2028-12-04</w:t>
            </w:r>
          </w:p>
        </w:tc>
        <w:tc>
          <w:tcPr>
            <w:tcW w:type="dxa" w:w="848"/>
          </w:tcPr>
          <w:p>
            <w:pPr>
              <w:spacing w:after="0"/>
              <w:jc w:val="right"/>
            </w:pPr>
            <w:r>
              <w:rPr>
                <w:sz w:val="16"/>
              </w:rPr>
              <w:t>798</w:t>
            </w:r>
          </w:p>
        </w:tc>
        <w:tc>
          <w:tcPr>
            <w:tcW w:type="dxa" w:w="1476"/>
          </w:tcPr>
          <w:p>
            <w:pPr>
              <w:spacing w:after="0"/>
              <w:jc w:val="left"/>
            </w:pPr>
          </w:p>
        </w:tc>
        <w:tc>
          <w:tcPr>
            <w:tcW w:type="dxa" w:w="1858"/>
          </w:tcPr>
          <w:p>
            <w:pPr>
              <w:spacing w:after="0"/>
              <w:jc w:val="left"/>
            </w:pPr>
            <w:r>
              <w:rPr>
                <w:sz w:val="16"/>
              </w:rPr>
              <w:t>member approved 2024-05-21</w:t>
            </w:r>
          </w:p>
        </w:tc>
      </w:tr>
      <w:tr>
        <w:trPr>
          <w:cantSplit/>
        </w:trPr>
        <w:tc>
          <w:tcPr>
            <w:tcW w:type="dxa" w:w="1421"/>
          </w:tcPr>
          <w:p>
            <w:pPr>
              <w:spacing w:after="0"/>
              <w:jc w:val="left"/>
            </w:pPr>
            <w:r>
              <w:rPr>
                <w:sz w:val="16"/>
              </w:rPr>
              <w:t>Williamsport town</w:t>
            </w:r>
          </w:p>
        </w:tc>
        <w:tc>
          <w:tcPr>
            <w:tcW w:type="dxa" w:w="680"/>
          </w:tcPr>
          <w:p>
            <w:pPr>
              <w:spacing w:after="0"/>
              <w:jc w:val="left"/>
            </w:pPr>
            <w:r>
              <w:rPr>
                <w:sz w:val="16"/>
              </w:rPr>
              <w:t>Town</w:t>
            </w:r>
          </w:p>
        </w:tc>
        <w:tc>
          <w:tcPr>
            <w:tcW w:type="dxa" w:w="1999"/>
          </w:tcPr>
          <w:p>
            <w:pPr>
              <w:spacing w:after="0"/>
              <w:jc w:val="left"/>
            </w:pPr>
            <w:r>
              <w:rPr>
                <w:sz w:val="16"/>
              </w:rPr>
              <w:t>Approved, expires 2028-12-04</w:t>
            </w:r>
          </w:p>
        </w:tc>
        <w:tc>
          <w:tcPr>
            <w:tcW w:type="dxa" w:w="3552"/>
          </w:tcPr>
          <w:p>
            <w:pPr>
              <w:spacing w:after="0"/>
              <w:jc w:val="left"/>
            </w:pPr>
            <w:r>
              <w:rPr>
                <w:sz w:val="16"/>
              </w:rPr>
              <w:t>Washington County Hazard Mitigation Plan (FEMA plan 109250)</w:t>
            </w:r>
          </w:p>
        </w:tc>
        <w:tc>
          <w:tcPr>
            <w:tcW w:type="dxa" w:w="1242"/>
          </w:tcPr>
          <w:p>
            <w:pPr>
              <w:spacing w:after="0"/>
              <w:jc w:val="left"/>
            </w:pPr>
            <w:r>
              <w:rPr>
                <w:sz w:val="16"/>
              </w:rPr>
              <w:t>2023-12-05</w:t>
            </w:r>
          </w:p>
        </w:tc>
        <w:tc>
          <w:tcPr>
            <w:tcW w:type="dxa" w:w="1037"/>
          </w:tcPr>
          <w:p>
            <w:pPr>
              <w:spacing w:after="0"/>
              <w:jc w:val="left"/>
            </w:pPr>
            <w:r>
              <w:rPr>
                <w:sz w:val="16"/>
              </w:rPr>
              <w:t>2028-12-04</w:t>
            </w:r>
          </w:p>
        </w:tc>
        <w:tc>
          <w:tcPr>
            <w:tcW w:type="dxa" w:w="848"/>
          </w:tcPr>
          <w:p>
            <w:pPr>
              <w:spacing w:after="0"/>
              <w:jc w:val="right"/>
            </w:pPr>
            <w:r>
              <w:rPr>
                <w:sz w:val="16"/>
              </w:rPr>
              <w:t>798</w:t>
            </w:r>
          </w:p>
        </w:tc>
        <w:tc>
          <w:tcPr>
            <w:tcW w:type="dxa" w:w="1476"/>
          </w:tcPr>
          <w:p>
            <w:pPr>
              <w:spacing w:after="0"/>
              <w:jc w:val="left"/>
            </w:pPr>
          </w:p>
        </w:tc>
        <w:tc>
          <w:tcPr>
            <w:tcW w:type="dxa" w:w="1858"/>
          </w:tcPr>
          <w:p>
            <w:pPr>
              <w:spacing w:after="0"/>
              <w:jc w:val="left"/>
            </w:pPr>
            <w:r>
              <w:rPr>
                <w:sz w:val="16"/>
              </w:rPr>
              <w:t>member approved 2024-02-12</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354"/>
        <w:gridCol w:w="1178"/>
        <w:gridCol w:w="1126"/>
        <w:gridCol w:w="1126"/>
        <w:gridCol w:w="1288"/>
        <w:gridCol w:w="1161"/>
        <w:gridCol w:w="1178"/>
        <w:gridCol w:w="2120"/>
        <w:gridCol w:w="1862"/>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62"/>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$14,326,939</w:t>
            </w:r>
          </w:p>
        </w:tc>
        <w:tc>
          <w:tcPr>
            <w:tcW w:type="dxa" w:w="1126"/>
          </w:tcPr>
          <w:p>
            <w:pPr>
              <w:spacing w:after="0"/>
              <w:jc w:val="right"/>
            </w:pPr>
            <w:r>
              <w:rPr>
                <w:sz w:val="16"/>
              </w:rPr>
              <w:t>$20,781</w:t>
            </w:r>
          </w:p>
        </w:tc>
        <w:tc>
          <w:tcPr>
            <w:tcW w:type="dxa" w:w="1288"/>
          </w:tcPr>
          <w:p>
            <w:pPr>
              <w:spacing w:after="0"/>
              <w:jc w:val="right"/>
            </w:pPr>
            <w:r>
              <w:rPr>
                <w:sz w:val="16"/>
              </w:rPr>
              <w:t>$146,952</w:t>
            </w:r>
          </w:p>
        </w:tc>
        <w:tc>
          <w:tcPr>
            <w:tcW w:type="dxa" w:w="1161"/>
          </w:tcPr>
          <w:p>
            <w:pPr>
              <w:spacing w:after="0"/>
              <w:jc w:val="right"/>
            </w:pPr>
            <w:r>
              <w:rPr>
                <w:sz w:val="16"/>
              </w:rPr>
              <w:t>$14,494,672</w:t>
            </w:r>
          </w:p>
        </w:tc>
        <w:tc>
          <w:tcPr>
            <w:tcW w:type="dxa" w:w="1178"/>
          </w:tcPr>
          <w:p>
            <w:pPr>
              <w:spacing w:after="0"/>
              <w:jc w:val="right"/>
            </w:pPr>
            <w:r>
              <w:rPr>
                <w:sz w:val="16"/>
              </w:rPr>
              <w:t>117</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$3,386,753</w:t>
            </w:r>
          </w:p>
        </w:tc>
        <w:tc>
          <w:tcPr>
            <w:tcW w:type="dxa" w:w="1126"/>
          </w:tcPr>
          <w:p>
            <w:pPr>
              <w:spacing w:after="0"/>
              <w:jc w:val="right"/>
            </w:pPr>
            <w:r>
              <w:rPr>
                <w:sz w:val="16"/>
              </w:rPr>
              <w:t>$529,971</w:t>
            </w:r>
          </w:p>
        </w:tc>
        <w:tc>
          <w:tcPr>
            <w:tcW w:type="dxa" w:w="1288"/>
          </w:tcPr>
          <w:p>
            <w:pPr>
              <w:spacing w:after="0"/>
              <w:jc w:val="right"/>
            </w:pPr>
            <w:r>
              <w:rPr>
                <w:sz w:val="16"/>
              </w:rPr>
              <w:t>$142,350</w:t>
            </w:r>
          </w:p>
        </w:tc>
        <w:tc>
          <w:tcPr>
            <w:tcW w:type="dxa" w:w="1161"/>
          </w:tcPr>
          <w:p>
            <w:pPr>
              <w:spacing w:after="0"/>
              <w:jc w:val="right"/>
            </w:pPr>
            <w:r>
              <w:rPr>
                <w:sz w:val="16"/>
              </w:rPr>
              <w:t>$4,059,074</w:t>
            </w:r>
          </w:p>
        </w:tc>
        <w:tc>
          <w:tcPr>
            <w:tcW w:type="dxa" w:w="1178"/>
          </w:tcPr>
          <w:p>
            <w:pPr>
              <w:spacing w:after="0"/>
              <w:jc w:val="right"/>
            </w:pPr>
            <w:r>
              <w:rPr>
                <w:sz w:val="16"/>
              </w:rPr>
              <w:t>0</w:t>
            </w:r>
          </w:p>
        </w:tc>
        <w:tc>
          <w:tcPr>
            <w:tcW w:type="dxa" w:w="2120"/>
          </w:tcPr>
          <w:p>
            <w:pPr>
              <w:spacing w:after="0"/>
              <w:jc w:val="left"/>
            </w:pPr>
          </w:p>
        </w:tc>
        <w:tc>
          <w:tcPr>
            <w:tcW w:type="dxa" w:w="1862"/>
          </w:tcPr>
          <w:p>
            <w:pPr>
              <w:spacing w:after="0"/>
              <w:jc w:val="left"/>
            </w:pPr>
            <w:r>
              <w:rPr>
                <w:sz w:val="16"/>
              </w:rPr>
              <w:t>Declared 4 times; no Storm Events record of this type.</w:t>
            </w: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$1,039,242</w:t>
            </w:r>
          </w:p>
        </w:tc>
        <w:tc>
          <w:tcPr>
            <w:tcW w:type="dxa" w:w="1126"/>
          </w:tcPr>
          <w:p>
            <w:pPr>
              <w:spacing w:after="0"/>
              <w:jc w:val="right"/>
            </w:pPr>
            <w:r>
              <w:rPr>
                <w:sz w:val="16"/>
              </w:rPr>
              <w:t>$4,025</w:t>
            </w:r>
          </w:p>
        </w:tc>
        <w:tc>
          <w:tcPr>
            <w:tcW w:type="dxa" w:w="1288"/>
          </w:tcPr>
          <w:p>
            <w:pPr>
              <w:spacing w:after="0"/>
              <w:jc w:val="right"/>
            </w:pPr>
            <w:r>
              <w:rPr>
                <w:sz w:val="16"/>
              </w:rPr>
              <w:t>$796,037</w:t>
            </w:r>
          </w:p>
        </w:tc>
        <w:tc>
          <w:tcPr>
            <w:tcW w:type="dxa" w:w="1161"/>
          </w:tcPr>
          <w:p>
            <w:pPr>
              <w:spacing w:after="0"/>
              <w:jc w:val="right"/>
            </w:pPr>
            <w:r>
              <w:rPr>
                <w:sz w:val="16"/>
              </w:rPr>
              <w:t>$1,839,303</w:t>
            </w:r>
          </w:p>
        </w:tc>
        <w:tc>
          <w:tcPr>
            <w:tcW w:type="dxa" w:w="1178"/>
          </w:tcPr>
          <w:p>
            <w:pPr>
              <w:spacing w:after="0"/>
              <w:jc w:val="right"/>
            </w:pPr>
            <w:r>
              <w:rPr>
                <w:sz w:val="16"/>
              </w:rPr>
              <w:t>13</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Moderate</w:t>
            </w:r>
          </w:p>
        </w:tc>
        <w:tc>
          <w:tcPr>
            <w:tcW w:type="dxa" w:w="1178"/>
          </w:tcPr>
          <w:p>
            <w:pPr>
              <w:spacing w:after="0"/>
              <w:jc w:val="left"/>
            </w:pPr>
            <w:r>
              <w:rPr>
                <w:sz w:val="16"/>
              </w:rPr>
              <w:t>Relatively Low</w:t>
            </w:r>
          </w:p>
        </w:tc>
        <w:tc>
          <w:tcPr>
            <w:tcW w:type="dxa" w:w="1126"/>
          </w:tcPr>
          <w:p>
            <w:pPr>
              <w:spacing w:after="0"/>
              <w:jc w:val="right"/>
            </w:pPr>
            <w:r>
              <w:rPr>
                <w:sz w:val="16"/>
              </w:rPr>
              <w:t>$76</w:t>
            </w:r>
          </w:p>
        </w:tc>
        <w:tc>
          <w:tcPr>
            <w:tcW w:type="dxa" w:w="1126"/>
          </w:tcPr>
          <w:p>
            <w:pPr>
              <w:spacing w:after="0"/>
              <w:jc w:val="right"/>
            </w:pPr>
            <w:r>
              <w:rPr>
                <w:sz w:val="16"/>
              </w:rPr>
              <w:t>$906</w:t>
            </w:r>
          </w:p>
        </w:tc>
        <w:tc>
          <w:tcPr>
            <w:tcW w:type="dxa" w:w="1288"/>
          </w:tcPr>
          <w:p>
            <w:pPr>
              <w:spacing w:after="0"/>
              <w:jc w:val="right"/>
            </w:pPr>
            <w:r>
              <w:rPr>
                <w:sz w:val="16"/>
              </w:rPr>
              <w:t>$1,416,262</w:t>
            </w:r>
          </w:p>
        </w:tc>
        <w:tc>
          <w:tcPr>
            <w:tcW w:type="dxa" w:w="1161"/>
          </w:tcPr>
          <w:p>
            <w:pPr>
              <w:spacing w:after="0"/>
              <w:jc w:val="right"/>
            </w:pPr>
            <w:r>
              <w:rPr>
                <w:sz w:val="16"/>
              </w:rPr>
              <w:t>$1,417,244</w:t>
            </w:r>
          </w:p>
        </w:tc>
        <w:tc>
          <w:tcPr>
            <w:tcW w:type="dxa" w:w="1178"/>
          </w:tcPr>
          <w:p>
            <w:pPr>
              <w:spacing w:after="0"/>
              <w:jc w:val="right"/>
            </w:pPr>
            <w:r>
              <w:rPr>
                <w:sz w:val="16"/>
              </w:rPr>
              <w:t>46</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$1,252,361</w:t>
            </w:r>
          </w:p>
        </w:tc>
        <w:tc>
          <w:tcPr>
            <w:tcW w:type="dxa" w:w="1288"/>
          </w:tcPr>
          <w:p>
            <w:pPr>
              <w:spacing w:after="0"/>
              <w:jc w:val="right"/>
            </w:pPr>
          </w:p>
        </w:tc>
        <w:tc>
          <w:tcPr>
            <w:tcW w:type="dxa" w:w="1161"/>
          </w:tcPr>
          <w:p>
            <w:pPr>
              <w:spacing w:after="0"/>
              <w:jc w:val="right"/>
            </w:pPr>
            <w:r>
              <w:rPr>
                <w:sz w:val="16"/>
              </w:rPr>
              <w:t>$1,252,361</w:t>
            </w:r>
          </w:p>
        </w:tc>
        <w:tc>
          <w:tcPr>
            <w:tcW w:type="dxa" w:w="1178"/>
          </w:tcPr>
          <w:p>
            <w:pPr>
              <w:spacing w:after="0"/>
              <w:jc w:val="right"/>
            </w:pPr>
            <w:r>
              <w:rPr>
                <w:sz w:val="16"/>
              </w:rPr>
              <w:t>12</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$934,918</w:t>
            </w:r>
          </w:p>
        </w:tc>
        <w:tc>
          <w:tcPr>
            <w:tcW w:type="dxa" w:w="1126"/>
          </w:tcPr>
          <w:p>
            <w:pPr>
              <w:spacing w:after="0"/>
              <w:jc w:val="right"/>
            </w:pPr>
          </w:p>
        </w:tc>
        <w:tc>
          <w:tcPr>
            <w:tcW w:type="dxa" w:w="1288"/>
          </w:tcPr>
          <w:p>
            <w:pPr>
              <w:spacing w:after="0"/>
              <w:jc w:val="right"/>
            </w:pPr>
            <w:r>
              <w:rPr>
                <w:sz w:val="16"/>
              </w:rPr>
              <w:t>$282,730</w:t>
            </w:r>
          </w:p>
        </w:tc>
        <w:tc>
          <w:tcPr>
            <w:tcW w:type="dxa" w:w="1161"/>
          </w:tcPr>
          <w:p>
            <w:pPr>
              <w:spacing w:after="0"/>
              <w:jc w:val="right"/>
            </w:pPr>
            <w:r>
              <w:rPr>
                <w:sz w:val="16"/>
              </w:rPr>
              <w:t>$1,217,647</w:t>
            </w:r>
          </w:p>
        </w:tc>
        <w:tc>
          <w:tcPr>
            <w:tcW w:type="dxa" w:w="1178"/>
          </w:tcPr>
          <w:p>
            <w:pPr>
              <w:spacing w:after="0"/>
              <w:jc w:val="right"/>
            </w:pPr>
          </w:p>
        </w:tc>
        <w:tc>
          <w:tcPr>
            <w:tcW w:type="dxa" w:w="2120"/>
          </w:tcPr>
          <w:p>
            <w:pPr>
              <w:spacing w:after="0"/>
              <w:jc w:val="left"/>
            </w:pPr>
          </w:p>
        </w:tc>
        <w:tc>
          <w:tcPr>
            <w:tcW w:type="dxa" w:w="1862"/>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$298,889</w:t>
            </w:r>
          </w:p>
        </w:tc>
        <w:tc>
          <w:tcPr>
            <w:tcW w:type="dxa" w:w="1126"/>
          </w:tcPr>
          <w:p>
            <w:pPr>
              <w:spacing w:after="0"/>
              <w:jc w:val="right"/>
            </w:pPr>
            <w:r>
              <w:rPr>
                <w:sz w:val="16"/>
              </w:rPr>
              <w:t>$64,320</w:t>
            </w:r>
          </w:p>
        </w:tc>
        <w:tc>
          <w:tcPr>
            <w:tcW w:type="dxa" w:w="1288"/>
          </w:tcPr>
          <w:p>
            <w:pPr>
              <w:spacing w:after="0"/>
              <w:jc w:val="right"/>
            </w:pPr>
            <w:r>
              <w:rPr>
                <w:sz w:val="16"/>
              </w:rPr>
              <w:t>$518,196</w:t>
            </w:r>
          </w:p>
        </w:tc>
        <w:tc>
          <w:tcPr>
            <w:tcW w:type="dxa" w:w="1161"/>
          </w:tcPr>
          <w:p>
            <w:pPr>
              <w:spacing w:after="0"/>
              <w:jc w:val="right"/>
            </w:pPr>
            <w:r>
              <w:rPr>
                <w:sz w:val="16"/>
              </w:rPr>
              <w:t>$881,405</w:t>
            </w:r>
          </w:p>
        </w:tc>
        <w:tc>
          <w:tcPr>
            <w:tcW w:type="dxa" w:w="1178"/>
          </w:tcPr>
          <w:p>
            <w:pPr>
              <w:spacing w:after="0"/>
              <w:jc w:val="right"/>
            </w:pPr>
            <w:r>
              <w:rPr>
                <w:sz w:val="16"/>
              </w:rPr>
              <w:t>402</w:t>
            </w:r>
          </w:p>
        </w:tc>
        <w:tc>
          <w:tcPr>
            <w:tcW w:type="dxa" w:w="2120"/>
          </w:tcPr>
          <w:p>
            <w:pPr>
              <w:spacing w:after="0"/>
              <w:jc w:val="left"/>
            </w:pPr>
          </w:p>
        </w:tc>
        <w:tc>
          <w:tcPr>
            <w:tcW w:type="dxa" w:w="1862"/>
          </w:tcPr>
          <w:p>
            <w:pPr>
              <w:spacing w:after="0"/>
              <w:jc w:val="left"/>
            </w:pPr>
            <w:r>
              <w:rPr>
                <w:sz w:val="16"/>
              </w:rPr>
              <w:t>Includes 26 High Wind records and 21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$38,423</w:t>
            </w:r>
          </w:p>
        </w:tc>
        <w:tc>
          <w:tcPr>
            <w:tcW w:type="dxa" w:w="1126"/>
          </w:tcPr>
          <w:p>
            <w:pPr>
              <w:spacing w:after="0"/>
              <w:jc w:val="right"/>
            </w:pPr>
          </w:p>
        </w:tc>
        <w:tc>
          <w:tcPr>
            <w:tcW w:type="dxa" w:w="1288"/>
          </w:tcPr>
          <w:p>
            <w:pPr>
              <w:spacing w:after="0"/>
              <w:jc w:val="right"/>
            </w:pPr>
            <w:r>
              <w:rPr>
                <w:sz w:val="16"/>
              </w:rPr>
              <w:t>$452,129</w:t>
            </w:r>
          </w:p>
        </w:tc>
        <w:tc>
          <w:tcPr>
            <w:tcW w:type="dxa" w:w="1161"/>
          </w:tcPr>
          <w:p>
            <w:pPr>
              <w:spacing w:after="0"/>
              <w:jc w:val="right"/>
            </w:pPr>
            <w:r>
              <w:rPr>
                <w:sz w:val="16"/>
              </w:rPr>
              <w:t>$490,552</w:t>
            </w:r>
          </w:p>
        </w:tc>
        <w:tc>
          <w:tcPr>
            <w:tcW w:type="dxa" w:w="1178"/>
          </w:tcPr>
          <w:p>
            <w:pPr>
              <w:spacing w:after="0"/>
              <w:jc w:val="right"/>
            </w:pPr>
            <w:r>
              <w:rPr>
                <w:sz w:val="16"/>
              </w:rPr>
              <w:t>6</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$458,086</w:t>
            </w:r>
          </w:p>
        </w:tc>
        <w:tc>
          <w:tcPr>
            <w:tcW w:type="dxa" w:w="1126"/>
          </w:tcPr>
          <w:p>
            <w:pPr>
              <w:spacing w:after="0"/>
              <w:jc w:val="right"/>
            </w:pPr>
            <w:r>
              <w:rPr>
                <w:sz w:val="16"/>
              </w:rPr>
              <w:t>$14,422</w:t>
            </w:r>
          </w:p>
        </w:tc>
        <w:tc>
          <w:tcPr>
            <w:tcW w:type="dxa" w:w="1288"/>
          </w:tcPr>
          <w:p>
            <w:pPr>
              <w:spacing w:after="0"/>
              <w:jc w:val="right"/>
            </w:pPr>
            <w:r>
              <w:rPr>
                <w:sz w:val="16"/>
              </w:rPr>
              <w:t>$742</w:t>
            </w:r>
          </w:p>
        </w:tc>
        <w:tc>
          <w:tcPr>
            <w:tcW w:type="dxa" w:w="1161"/>
          </w:tcPr>
          <w:p>
            <w:pPr>
              <w:spacing w:after="0"/>
              <w:jc w:val="right"/>
            </w:pPr>
            <w:r>
              <w:rPr>
                <w:sz w:val="16"/>
              </w:rPr>
              <w:t>$473,249</w:t>
            </w:r>
          </w:p>
        </w:tc>
        <w:tc>
          <w:tcPr>
            <w:tcW w:type="dxa" w:w="1178"/>
          </w:tcPr>
          <w:p>
            <w:pPr>
              <w:spacing w:after="0"/>
              <w:jc w:val="right"/>
            </w:pPr>
            <w:r>
              <w:rPr>
                <w:sz w:val="16"/>
              </w:rPr>
              <w:t>91</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$44,372</w:t>
            </w:r>
          </w:p>
        </w:tc>
        <w:tc>
          <w:tcPr>
            <w:tcW w:type="dxa" w:w="1126"/>
          </w:tcPr>
          <w:p>
            <w:pPr>
              <w:spacing w:after="0"/>
              <w:jc w:val="right"/>
            </w:pPr>
            <w:r>
              <w:rPr>
                <w:sz w:val="16"/>
              </w:rPr>
              <w:t>$259,586</w:t>
            </w:r>
          </w:p>
        </w:tc>
        <w:tc>
          <w:tcPr>
            <w:tcW w:type="dxa" w:w="1288"/>
          </w:tcPr>
          <w:p>
            <w:pPr>
              <w:spacing w:after="0"/>
              <w:jc w:val="right"/>
            </w:pPr>
            <w:r>
              <w:rPr>
                <w:sz w:val="16"/>
              </w:rPr>
              <w:t>$161,087</w:t>
            </w:r>
          </w:p>
        </w:tc>
        <w:tc>
          <w:tcPr>
            <w:tcW w:type="dxa" w:w="1161"/>
          </w:tcPr>
          <w:p>
            <w:pPr>
              <w:spacing w:after="0"/>
              <w:jc w:val="right"/>
            </w:pPr>
            <w:r>
              <w:rPr>
                <w:sz w:val="16"/>
              </w:rPr>
              <w:t>$465,045</w:t>
            </w:r>
          </w:p>
        </w:tc>
        <w:tc>
          <w:tcPr>
            <w:tcW w:type="dxa" w:w="1178"/>
          </w:tcPr>
          <w:p>
            <w:pPr>
              <w:spacing w:after="0"/>
              <w:jc w:val="right"/>
            </w:pPr>
            <w:r>
              <w:rPr>
                <w:sz w:val="16"/>
              </w:rPr>
              <w:t>62</w:t>
            </w:r>
          </w:p>
        </w:tc>
        <w:tc>
          <w:tcPr>
            <w:tcW w:type="dxa" w:w="2120"/>
          </w:tcPr>
          <w:p>
            <w:pPr>
              <w:spacing w:after="0"/>
              <w:jc w:val="left"/>
            </w:pPr>
          </w:p>
        </w:tc>
        <w:tc>
          <w:tcPr>
            <w:tcW w:type="dxa" w:w="1862"/>
          </w:tcPr>
          <w:p>
            <w:pPr>
              <w:spacing w:after="0"/>
              <w:jc w:val="left"/>
            </w:pPr>
            <w:r>
              <w:rPr>
                <w:sz w:val="16"/>
              </w:rPr>
              <w:t>Includes 43 Frost/Freeze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$47,096</w:t>
            </w:r>
          </w:p>
        </w:tc>
        <w:tc>
          <w:tcPr>
            <w:tcW w:type="dxa" w:w="1126"/>
          </w:tcPr>
          <w:p>
            <w:pPr>
              <w:spacing w:after="0"/>
              <w:jc w:val="right"/>
            </w:pPr>
            <w:r>
              <w:rPr>
                <w:sz w:val="16"/>
              </w:rPr>
              <w:t>$61</w:t>
            </w:r>
          </w:p>
        </w:tc>
        <w:tc>
          <w:tcPr>
            <w:tcW w:type="dxa" w:w="1288"/>
          </w:tcPr>
          <w:p>
            <w:pPr>
              <w:spacing w:after="0"/>
              <w:jc w:val="right"/>
            </w:pPr>
            <w:r>
              <w:rPr>
                <w:sz w:val="16"/>
              </w:rPr>
              <w:t>$169,656</w:t>
            </w:r>
          </w:p>
        </w:tc>
        <w:tc>
          <w:tcPr>
            <w:tcW w:type="dxa" w:w="1161"/>
          </w:tcPr>
          <w:p>
            <w:pPr>
              <w:spacing w:after="0"/>
              <w:jc w:val="right"/>
            </w:pPr>
            <w:r>
              <w:rPr>
                <w:sz w:val="16"/>
              </w:rPr>
              <w:t>$216,813</w:t>
            </w:r>
          </w:p>
        </w:tc>
        <w:tc>
          <w:tcPr>
            <w:tcW w:type="dxa" w:w="1178"/>
          </w:tcPr>
          <w:p>
            <w:pPr>
              <w:spacing w:after="0"/>
              <w:jc w:val="right"/>
            </w:pPr>
            <w:r>
              <w:rPr>
                <w:sz w:val="16"/>
              </w:rPr>
              <w:t>203</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$22,603</w:t>
            </w:r>
          </w:p>
        </w:tc>
        <w:tc>
          <w:tcPr>
            <w:tcW w:type="dxa" w:w="1126"/>
          </w:tcPr>
          <w:p>
            <w:pPr>
              <w:spacing w:after="0"/>
              <w:jc w:val="right"/>
            </w:pPr>
          </w:p>
        </w:tc>
        <w:tc>
          <w:tcPr>
            <w:tcW w:type="dxa" w:w="1288"/>
          </w:tcPr>
          <w:p>
            <w:pPr>
              <w:spacing w:after="0"/>
              <w:jc w:val="right"/>
            </w:pPr>
            <w:r>
              <w:rPr>
                <w:sz w:val="16"/>
              </w:rPr>
              <w:t>$9,676</w:t>
            </w:r>
          </w:p>
        </w:tc>
        <w:tc>
          <w:tcPr>
            <w:tcW w:type="dxa" w:w="1161"/>
          </w:tcPr>
          <w:p>
            <w:pPr>
              <w:spacing w:after="0"/>
              <w:jc w:val="right"/>
            </w:pPr>
            <w:r>
              <w:rPr>
                <w:sz w:val="16"/>
              </w:rPr>
              <w:t>$32,279</w:t>
            </w:r>
          </w:p>
        </w:tc>
        <w:tc>
          <w:tcPr>
            <w:tcW w:type="dxa" w:w="1178"/>
          </w:tcPr>
          <w:p>
            <w:pPr>
              <w:spacing w:after="0"/>
              <w:jc w:val="right"/>
            </w:pPr>
            <w:r>
              <w:rPr>
                <w:sz w:val="16"/>
              </w:rPr>
              <w:t>10</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$17,696</w:t>
            </w:r>
          </w:p>
        </w:tc>
        <w:tc>
          <w:tcPr>
            <w:tcW w:type="dxa" w:w="1126"/>
          </w:tcPr>
          <w:p>
            <w:pPr>
              <w:spacing w:after="0"/>
              <w:jc w:val="right"/>
            </w:pPr>
            <w:r>
              <w:rPr>
                <w:sz w:val="16"/>
              </w:rPr>
              <w:t>$34</w:t>
            </w:r>
          </w:p>
        </w:tc>
        <w:tc>
          <w:tcPr>
            <w:tcW w:type="dxa" w:w="1288"/>
          </w:tcPr>
          <w:p>
            <w:pPr>
              <w:spacing w:after="0"/>
              <w:jc w:val="right"/>
            </w:pPr>
            <w:r>
              <w:rPr>
                <w:sz w:val="16"/>
              </w:rPr>
              <w:t>$4,431</w:t>
            </w:r>
          </w:p>
        </w:tc>
        <w:tc>
          <w:tcPr>
            <w:tcW w:type="dxa" w:w="1161"/>
          </w:tcPr>
          <w:p>
            <w:pPr>
              <w:spacing w:after="0"/>
              <w:jc w:val="right"/>
            </w:pPr>
            <w:r>
              <w:rPr>
                <w:sz w:val="16"/>
              </w:rPr>
              <w:t>$22,161</w:t>
            </w:r>
          </w:p>
        </w:tc>
        <w:tc>
          <w:tcPr>
            <w:tcW w:type="dxa" w:w="1178"/>
          </w:tcPr>
          <w:p>
            <w:pPr>
              <w:spacing w:after="0"/>
              <w:jc w:val="right"/>
            </w:pPr>
            <w:r>
              <w:rPr>
                <w:sz w:val="16"/>
              </w:rPr>
              <w:t>1</w:t>
            </w:r>
          </w:p>
        </w:tc>
        <w:tc>
          <w:tcPr>
            <w:tcW w:type="dxa" w:w="2120"/>
          </w:tcPr>
          <w:p>
            <w:pPr>
              <w:spacing w:after="0"/>
              <w:jc w:val="left"/>
            </w:pPr>
          </w:p>
        </w:tc>
        <w:tc>
          <w:tcPr>
            <w:tcW w:type="dxa" w:w="1862"/>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$7,371</w:t>
            </w:r>
          </w:p>
        </w:tc>
        <w:tc>
          <w:tcPr>
            <w:tcW w:type="dxa" w:w="1126"/>
          </w:tcPr>
          <w:p>
            <w:pPr>
              <w:spacing w:after="0"/>
              <w:jc w:val="right"/>
            </w:pPr>
          </w:p>
        </w:tc>
        <w:tc>
          <w:tcPr>
            <w:tcW w:type="dxa" w:w="1288"/>
          </w:tcPr>
          <w:p>
            <w:pPr>
              <w:spacing w:after="0"/>
              <w:jc w:val="right"/>
            </w:pPr>
            <w:r>
              <w:rPr>
                <w:sz w:val="16"/>
              </w:rPr>
              <w:t>$7,132</w:t>
            </w:r>
          </w:p>
        </w:tc>
        <w:tc>
          <w:tcPr>
            <w:tcW w:type="dxa" w:w="1161"/>
          </w:tcPr>
          <w:p>
            <w:pPr>
              <w:spacing w:after="0"/>
              <w:jc w:val="right"/>
            </w:pPr>
            <w:r>
              <w:rPr>
                <w:sz w:val="16"/>
              </w:rPr>
              <w:t>$14,503</w:t>
            </w:r>
          </w:p>
        </w:tc>
        <w:tc>
          <w:tcPr>
            <w:tcW w:type="dxa" w:w="1178"/>
          </w:tcPr>
          <w:p>
            <w:pPr>
              <w:spacing w:after="0"/>
              <w:jc w:val="right"/>
            </w:pPr>
            <w:r>
              <w:rPr>
                <w:sz w:val="16"/>
              </w:rPr>
              <w:t>0</w:t>
            </w:r>
          </w:p>
        </w:tc>
        <w:tc>
          <w:tcPr>
            <w:tcW w:type="dxa" w:w="2120"/>
          </w:tcPr>
          <w:p>
            <w:pPr>
              <w:spacing w:after="0"/>
              <w:jc w:val="left"/>
            </w:pP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8"/>
          </w:tcPr>
          <w:p>
            <w:pPr>
              <w:spacing w:after="0"/>
              <w:jc w:val="right"/>
            </w:pPr>
            <w:r>
              <w:rPr>
                <w:sz w:val="16"/>
              </w:rPr>
              <w:t>$139</w:t>
            </w:r>
          </w:p>
        </w:tc>
        <w:tc>
          <w:tcPr>
            <w:tcW w:type="dxa" w:w="1161"/>
          </w:tcPr>
          <w:p>
            <w:pPr>
              <w:spacing w:after="0"/>
              <w:jc w:val="right"/>
            </w:pPr>
            <w:r>
              <w:rPr>
                <w:sz w:val="16"/>
              </w:rPr>
              <w:t>$139</w:t>
            </w:r>
          </w:p>
        </w:tc>
        <w:tc>
          <w:tcPr>
            <w:tcW w:type="dxa" w:w="1178"/>
          </w:tcPr>
          <w:p>
            <w:pPr>
              <w:spacing w:after="0"/>
              <w:jc w:val="right"/>
            </w:pPr>
            <w:r>
              <w:rPr>
                <w:sz w:val="16"/>
              </w:rPr>
              <w:t>0</w:t>
            </w:r>
          </w:p>
        </w:tc>
        <w:tc>
          <w:tcPr>
            <w:tcW w:type="dxa" w:w="2120"/>
          </w:tcPr>
          <w:p>
            <w:pPr>
              <w:spacing w:after="0"/>
              <w:jc w:val="left"/>
            </w:pPr>
          </w:p>
        </w:tc>
        <w:tc>
          <w:tcPr>
            <w:tcW w:type="dxa" w:w="186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354"/>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1862"/>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354"/>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354"/>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18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36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36 of 36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36 of 36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36 of 36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8"/>
        <w:gridCol w:w="1702"/>
        <w:gridCol w:w="1558"/>
        <w:gridCol w:w="1824"/>
        <w:gridCol w:w="1846"/>
        <w:gridCol w:w="1681"/>
        <w:gridCol w:w="1647"/>
        <w:gridCol w:w="2165"/>
      </w:tblGrid>
      <w:tr>
        <w:trPr>
          <w:cantSplit/>
          <w:tblHeader/>
        </w:trPr>
        <w:tc>
          <w:tcPr>
            <w:tcW w:type="dxa" w:w="1688"/>
            <w:shd w:val="clear" w:color="auto" w:fill="E8E8E8"/>
          </w:tcPr>
          <w:p>
            <w:pPr>
              <w:spacing w:after="0"/>
              <w:jc w:val="left"/>
            </w:pPr>
            <w:r>
              <w:rPr>
                <w:b/>
                <w:sz w:val="16"/>
              </w:rPr>
              <w:t>Hazard</w:t>
            </w:r>
          </w:p>
        </w:tc>
        <w:tc>
          <w:tcPr>
            <w:tcW w:type="dxa" w:w="1702"/>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824"/>
            <w:shd w:val="clear" w:color="auto" w:fill="E8E8E8"/>
          </w:tcPr>
          <w:p>
            <w:pPr>
              <w:spacing w:after="0"/>
              <w:jc w:val="left"/>
            </w:pPr>
            <w:r>
              <w:rPr>
                <w:b/>
                <w:sz w:val="16"/>
              </w:rPr>
              <w:t>Observed range</w:t>
            </w:r>
          </w:p>
        </w:tc>
        <w:tc>
          <w:tcPr>
            <w:tcW w:type="dxa" w:w="1846"/>
            <w:shd w:val="clear" w:color="auto" w:fill="E8E8E8"/>
          </w:tcPr>
          <w:p>
            <w:pPr>
              <w:spacing w:after="0"/>
              <w:jc w:val="left"/>
            </w:pPr>
            <w:r>
              <w:rPr>
                <w:b/>
                <w:sz w:val="16"/>
              </w:rPr>
              <w:t>Worst recorded event</w:t>
            </w:r>
          </w:p>
        </w:tc>
        <w:tc>
          <w:tcPr>
            <w:tcW w:type="dxa" w:w="1681"/>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members</w:t>
            </w:r>
          </w:p>
        </w:tc>
        <w:tc>
          <w:tcPr>
            <w:tcW w:type="dxa" w:w="2165"/>
            <w:shd w:val="clear" w:color="auto" w:fill="E8E8E8"/>
          </w:tcPr>
          <w:p>
            <w:pPr>
              <w:spacing w:after="0"/>
              <w:jc w:val="left"/>
            </w:pPr>
            <w:r>
              <w:rPr>
                <w:b/>
                <w:sz w:val="16"/>
              </w:rPr>
              <w:t>Note</w:t>
            </w:r>
          </w:p>
        </w:tc>
      </w:tr>
      <w:tr>
        <w:trPr>
          <w:cantSplit/>
        </w:trPr>
        <w:tc>
          <w:tcPr>
            <w:tcW w:type="dxa" w:w="1688"/>
          </w:tcPr>
          <w:p>
            <w:pPr>
              <w:spacing w:after="0"/>
              <w:jc w:val="left"/>
            </w:pPr>
            <w:r>
              <w:rPr>
                <w:sz w:val="16"/>
              </w:rPr>
              <w:t>Avalanche</w:t>
            </w:r>
          </w:p>
        </w:tc>
        <w:tc>
          <w:tcPr>
            <w:tcW w:type="dxa" w:w="1702"/>
          </w:tcPr>
          <w:p>
            <w:pPr>
              <w:spacing w:after="0"/>
              <w:jc w:val="left"/>
            </w:pPr>
            <w:r>
              <w:rPr>
                <w:sz w:val="16"/>
              </w:rPr>
              <w:t>none (count and damage)</w:t>
            </w:r>
          </w:p>
        </w:tc>
        <w:tc>
          <w:tcPr>
            <w:tcW w:type="dxa" w:w="1558"/>
          </w:tcPr>
          <w:p>
            <w:pPr>
              <w:spacing w:after="0"/>
              <w:jc w:val="right"/>
            </w:pPr>
            <w:r>
              <w:rPr>
                <w:sz w:val="16"/>
              </w:rPr>
              <w:t>0</w:t>
            </w:r>
          </w:p>
        </w:tc>
        <w:tc>
          <w:tcPr>
            <w:tcW w:type="dxa" w:w="1824"/>
          </w:tcPr>
          <w:p>
            <w:pPr>
              <w:spacing w:after="0"/>
              <w:jc w:val="left"/>
            </w:pPr>
          </w:p>
        </w:tc>
        <w:tc>
          <w:tcPr>
            <w:tcW w:type="dxa" w:w="1846"/>
          </w:tcPr>
          <w:p>
            <w:pPr>
              <w:spacing w:after="0"/>
              <w:jc w:val="left"/>
            </w:pPr>
          </w:p>
        </w:tc>
        <w:tc>
          <w:tcPr>
            <w:tcW w:type="dxa" w:w="1681"/>
          </w:tcPr>
          <w:p>
            <w:pPr>
              <w:spacing w:after="0"/>
              <w:jc w:val="left"/>
            </w:pPr>
          </w:p>
        </w:tc>
        <w:tc>
          <w:tcPr>
            <w:tcW w:type="dxa" w:w="1647"/>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Coastal Flood, Storm Surge/Tide</w:t>
            </w:r>
          </w:p>
        </w:tc>
        <w:tc>
          <w:tcPr>
            <w:tcW w:type="dxa" w:w="1702"/>
          </w:tcPr>
          <w:p>
            <w:pPr>
              <w:spacing w:after="0"/>
              <w:jc w:val="left"/>
            </w:pPr>
            <w:r>
              <w:rPr>
                <w:sz w:val="16"/>
              </w:rPr>
              <w:t>none in data (FIRM for depth)</w:t>
            </w:r>
          </w:p>
        </w:tc>
        <w:tc>
          <w:tcPr>
            <w:tcW w:type="dxa" w:w="1558"/>
          </w:tcPr>
          <w:p>
            <w:pPr>
              <w:spacing w:after="0"/>
              <w:jc w:val="right"/>
            </w:pPr>
            <w:r>
              <w:rPr>
                <w:sz w:val="16"/>
              </w:rPr>
              <w:t>0</w:t>
            </w:r>
          </w:p>
        </w:tc>
        <w:tc>
          <w:tcPr>
            <w:tcW w:type="dxa" w:w="1824"/>
          </w:tcPr>
          <w:p>
            <w:pPr>
              <w:spacing w:after="0"/>
              <w:jc w:val="left"/>
            </w:pPr>
          </w:p>
        </w:tc>
        <w:tc>
          <w:tcPr>
            <w:tcW w:type="dxa" w:w="1846"/>
          </w:tcPr>
          <w:p>
            <w:pPr>
              <w:spacing w:after="0"/>
              <w:jc w:val="left"/>
            </w:pPr>
          </w:p>
        </w:tc>
        <w:tc>
          <w:tcPr>
            <w:tcW w:type="dxa" w:w="1681"/>
          </w:tcPr>
          <w:p>
            <w:pPr>
              <w:spacing w:after="0"/>
              <w:jc w:val="left"/>
            </w:pPr>
          </w:p>
        </w:tc>
        <w:tc>
          <w:tcPr>
            <w:tcW w:type="dxa" w:w="1647"/>
          </w:tcPr>
          <w:p>
            <w:pPr>
              <w:spacing w:after="0"/>
              <w:jc w:val="left"/>
            </w:pPr>
          </w:p>
        </w:tc>
        <w:tc>
          <w:tcPr>
            <w:tcW w:type="dxa" w:w="2165"/>
          </w:tcPr>
          <w:p>
            <w:pPr>
              <w:spacing w:after="0"/>
              <w:jc w:val="left"/>
            </w:pPr>
            <w:r>
              <w:rPr>
                <w:sz w:val="16"/>
              </w:rPr>
              <w:t>Flood depth: see the FEMA Flood Insurance Rate Map.</w:t>
            </w:r>
          </w:p>
        </w:tc>
      </w:tr>
      <w:tr>
        <w:trPr>
          <w:cantSplit/>
        </w:trPr>
        <w:tc>
          <w:tcPr>
            <w:tcW w:type="dxa" w:w="1688"/>
          </w:tcPr>
          <w:p>
            <w:pPr>
              <w:spacing w:after="0"/>
              <w:jc w:val="left"/>
            </w:pPr>
            <w:r>
              <w:rPr>
                <w:sz w:val="16"/>
              </w:rPr>
              <w:t>Cold/Wind Chill, Extreme Cold/Wind Chill</w:t>
            </w:r>
          </w:p>
        </w:tc>
        <w:tc>
          <w:tcPr>
            <w:tcW w:type="dxa" w:w="1702"/>
          </w:tcPr>
          <w:p>
            <w:pPr>
              <w:spacing w:after="0"/>
              <w:jc w:val="left"/>
            </w:pPr>
            <w:r>
              <w:rPr>
                <w:sz w:val="16"/>
              </w:rPr>
              <w:t>wind chill</w:t>
            </w:r>
          </w:p>
        </w:tc>
        <w:tc>
          <w:tcPr>
            <w:tcW w:type="dxa" w:w="1558"/>
          </w:tcPr>
          <w:p>
            <w:pPr>
              <w:spacing w:after="0"/>
              <w:jc w:val="right"/>
            </w:pPr>
            <w:r>
              <w:rPr>
                <w:sz w:val="16"/>
              </w:rPr>
              <w:t>19, 1998 to 2026 (19 zone-level)</w:t>
            </w:r>
          </w:p>
        </w:tc>
        <w:tc>
          <w:tcPr>
            <w:tcW w:type="dxa" w:w="1824"/>
          </w:tcPr>
          <w:p>
            <w:pPr>
              <w:spacing w:after="0"/>
              <w:jc w:val="left"/>
            </w:pPr>
            <w:r>
              <w:rPr>
                <w:sz w:val="16"/>
              </w:rPr>
              <w:t>1 day to 11 days (median 2 days); 17 with a recorded value</w:t>
            </w:r>
          </w:p>
        </w:tc>
        <w:tc>
          <w:tcPr>
            <w:tcW w:type="dxa" w:w="1846"/>
          </w:tcPr>
          <w:p>
            <w:pPr>
              <w:spacing w:after="0"/>
              <w:jc w:val="left"/>
            </w:pPr>
            <w:r>
              <w:rPr>
                <w:sz w:val="16"/>
              </w:rPr>
              <w:t>11 consecutive days, 2026-01-23 to 2026-02-02, zone-level</w:t>
            </w:r>
          </w:p>
        </w:tc>
        <w:tc>
          <w:tcPr>
            <w:tcW w:type="dxa" w:w="1681"/>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Wind chill: in event narratives only; local data required.</w:t>
            </w:r>
          </w:p>
        </w:tc>
      </w:tr>
      <w:tr>
        <w:trPr>
          <w:cantSplit/>
        </w:trPr>
        <w:tc>
          <w:tcPr>
            <w:tcW w:type="dxa" w:w="1688"/>
          </w:tcPr>
          <w:p>
            <w:pPr>
              <w:spacing w:after="0"/>
              <w:jc w:val="left"/>
            </w:pPr>
            <w:r>
              <w:rPr>
                <w:sz w:val="16"/>
              </w:rPr>
              <w:t>Frost/Freeze (outside NRI Cold Wave definition)</w:t>
            </w:r>
          </w:p>
        </w:tc>
        <w:tc>
          <w:tcPr>
            <w:tcW w:type="dxa" w:w="1702"/>
          </w:tcPr>
          <w:p>
            <w:pPr>
              <w:spacing w:after="0"/>
              <w:jc w:val="left"/>
            </w:pPr>
            <w:r>
              <w:rPr>
                <w:sz w:val="16"/>
              </w:rPr>
              <w:t>crop damage</w:t>
            </w:r>
          </w:p>
        </w:tc>
        <w:tc>
          <w:tcPr>
            <w:tcW w:type="dxa" w:w="1558"/>
          </w:tcPr>
          <w:p>
            <w:pPr>
              <w:spacing w:after="0"/>
              <w:jc w:val="right"/>
            </w:pPr>
            <w:r>
              <w:rPr>
                <w:sz w:val="16"/>
              </w:rPr>
              <w:t>43, 1997 to 2021 (43 zone-level)</w:t>
            </w:r>
          </w:p>
        </w:tc>
        <w:tc>
          <w:tcPr>
            <w:tcW w:type="dxa" w:w="1824"/>
          </w:tcPr>
          <w:p>
            <w:pPr>
              <w:spacing w:after="0"/>
              <w:jc w:val="left"/>
            </w:pPr>
          </w:p>
        </w:tc>
        <w:tc>
          <w:tcPr>
            <w:tcW w:type="dxa" w:w="1846"/>
          </w:tcPr>
          <w:p>
            <w:pPr>
              <w:spacing w:after="0"/>
              <w:jc w:val="left"/>
            </w:pPr>
            <w:r>
              <w:rPr>
                <w:sz w:val="16"/>
              </w:rPr>
              <w:t>Frost/Freeze, 1997-04-10, $1,000,000 crop damage, reported for the zone (1997 dollars); NWS zone MDZ003 (WASHINGTON), zone-level: may include parts of neighboring counties</w:t>
            </w:r>
          </w:p>
        </w:tc>
        <w:tc>
          <w:tcPr>
            <w:tcW w:type="dxa" w:w="1681"/>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Temperature: in event narratives only; local data required.</w:t>
            </w:r>
          </w:p>
        </w:tc>
      </w:tr>
      <w:tr>
        <w:trPr>
          <w:cantSplit/>
        </w:trPr>
        <w:tc>
          <w:tcPr>
            <w:tcW w:type="dxa" w:w="1688"/>
          </w:tcPr>
          <w:p>
            <w:pPr>
              <w:spacing w:after="0"/>
              <w:jc w:val="left"/>
            </w:pPr>
            <w:r>
              <w:rPr>
                <w:sz w:val="16"/>
              </w:rPr>
              <w:t>Drought</w:t>
            </w:r>
          </w:p>
        </w:tc>
        <w:tc>
          <w:tcPr>
            <w:tcW w:type="dxa" w:w="1702"/>
          </w:tcPr>
          <w:p>
            <w:pPr>
              <w:spacing w:after="0"/>
              <w:jc w:val="left"/>
            </w:pPr>
            <w:r>
              <w:rPr>
                <w:sz w:val="16"/>
              </w:rPr>
              <w:t>US Drought Monitor D-scale</w:t>
            </w:r>
          </w:p>
        </w:tc>
        <w:tc>
          <w:tcPr>
            <w:tcW w:type="dxa" w:w="1558"/>
          </w:tcPr>
          <w:p>
            <w:pPr>
              <w:spacing w:after="0"/>
              <w:jc w:val="right"/>
            </w:pPr>
            <w:r>
              <w:rPr>
                <w:sz w:val="16"/>
              </w:rPr>
              <w:t>12, 1997 to 2007 (12 zone-level)</w:t>
            </w:r>
          </w:p>
        </w:tc>
        <w:tc>
          <w:tcPr>
            <w:tcW w:type="dxa" w:w="1824"/>
          </w:tcPr>
          <w:p>
            <w:pPr>
              <w:spacing w:after="0"/>
              <w:jc w:val="left"/>
            </w:pPr>
            <w:r>
              <w:rPr>
                <w:sz w:val="16"/>
              </w:rPr>
              <w:t>22 days to 165 days (median 61.5 days); 4 with a recorded value</w:t>
            </w:r>
          </w:p>
        </w:tc>
        <w:tc>
          <w:tcPr>
            <w:tcW w:type="dxa" w:w="1846"/>
          </w:tcPr>
          <w:p>
            <w:pPr>
              <w:spacing w:after="0"/>
              <w:jc w:val="left"/>
            </w:pPr>
            <w:r>
              <w:rPr>
                <w:sz w:val="16"/>
              </w:rPr>
              <w:t>165 days (about 5.4 months), 1999-05-01 to 1999-10-12, a run of 6 consecutive Storm Events drought records, zone-level</w:t>
            </w:r>
          </w:p>
        </w:tc>
        <w:tc>
          <w:tcPr>
            <w:tcW w:type="dxa" w:w="1681"/>
          </w:tcPr>
          <w:p>
            <w:pPr>
              <w:spacing w:after="0"/>
              <w:jc w:val="left"/>
            </w:pPr>
            <w:r>
              <w:rPr>
                <w:sz w:val="16"/>
              </w:rPr>
              <w:t>Drought, 1999-08-01, property not reported; $10,000,000 crops, reported for the zone (1999 dollars)</w:t>
            </w:r>
          </w:p>
        </w:tc>
        <w:tc>
          <w:tcPr>
            <w:tcW w:type="dxa" w:w="1647"/>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8"/>
          </w:tcPr>
          <w:p>
            <w:pPr>
              <w:spacing w:after="0"/>
              <w:jc w:val="left"/>
            </w:pPr>
            <w:r>
              <w:rPr>
                <w:sz w:val="16"/>
              </w:rPr>
              <w:t>Earthquake</w:t>
            </w:r>
          </w:p>
        </w:tc>
        <w:tc>
          <w:tcPr>
            <w:tcW w:type="dxa" w:w="1702"/>
          </w:tcPr>
          <w:p>
            <w:pPr>
              <w:spacing w:after="0"/>
              <w:jc w:val="left"/>
            </w:pPr>
            <w:r>
              <w:rPr>
                <w:sz w:val="16"/>
              </w:rPr>
              <w:t>Modified Mercalli (local data)</w:t>
            </w:r>
          </w:p>
        </w:tc>
        <w:tc>
          <w:tcPr>
            <w:tcW w:type="dxa" w:w="1558"/>
          </w:tcPr>
          <w:p>
            <w:pPr>
              <w:spacing w:after="0"/>
              <w:jc w:val="right"/>
            </w:pPr>
            <w:r>
              <w:rPr>
                <w:sz w:val="16"/>
              </w:rPr>
              <w:t>0</w:t>
            </w:r>
          </w:p>
        </w:tc>
        <w:tc>
          <w:tcPr>
            <w:tcW w:type="dxa" w:w="1824"/>
          </w:tcPr>
          <w:p>
            <w:pPr>
              <w:spacing w:after="0"/>
              <w:jc w:val="left"/>
            </w:pPr>
          </w:p>
        </w:tc>
        <w:tc>
          <w:tcPr>
            <w:tcW w:type="dxa" w:w="1846"/>
          </w:tcPr>
          <w:p>
            <w:pPr>
              <w:spacing w:after="0"/>
              <w:jc w:val="left"/>
            </w:pPr>
          </w:p>
        </w:tc>
        <w:tc>
          <w:tcPr>
            <w:tcW w:type="dxa" w:w="1681"/>
          </w:tcPr>
          <w:p>
            <w:pPr>
              <w:spacing w:after="0"/>
              <w:jc w:val="left"/>
            </w:pPr>
          </w:p>
        </w:tc>
        <w:tc>
          <w:tcPr>
            <w:tcW w:type="dxa" w:w="1647"/>
          </w:tcPr>
          <w:p>
            <w:pPr>
              <w:spacing w:after="0"/>
              <w:jc w:val="left"/>
            </w:pPr>
          </w:p>
        </w:tc>
        <w:tc>
          <w:tcPr>
            <w:tcW w:type="dxa" w:w="2165"/>
          </w:tcPr>
          <w:p>
            <w:pPr>
              <w:spacing w:after="0"/>
              <w:jc w:val="left"/>
            </w:pPr>
            <w:r>
              <w:rPr>
                <w:sz w:val="16"/>
              </w:rPr>
              <w:t>No Storm Events record; local data required (e.g., USGS).</w:t>
            </w:r>
          </w:p>
        </w:tc>
      </w:tr>
      <w:tr>
        <w:trPr>
          <w:cantSplit/>
        </w:trPr>
        <w:tc>
          <w:tcPr>
            <w:tcW w:type="dxa" w:w="1688"/>
          </w:tcPr>
          <w:p>
            <w:pPr>
              <w:spacing w:after="0"/>
              <w:jc w:val="left"/>
            </w:pPr>
            <w:r>
              <w:rPr>
                <w:sz w:val="16"/>
              </w:rPr>
              <w:t>Hail</w:t>
            </w:r>
          </w:p>
        </w:tc>
        <w:tc>
          <w:tcPr>
            <w:tcW w:type="dxa" w:w="1702"/>
          </w:tcPr>
          <w:p>
            <w:pPr>
              <w:spacing w:after="0"/>
              <w:jc w:val="left"/>
            </w:pPr>
            <w:r>
              <w:rPr>
                <w:sz w:val="16"/>
              </w:rPr>
              <w:t>hail size (inches)</w:t>
            </w:r>
          </w:p>
        </w:tc>
        <w:tc>
          <w:tcPr>
            <w:tcW w:type="dxa" w:w="1558"/>
          </w:tcPr>
          <w:p>
            <w:pPr>
              <w:spacing w:after="0"/>
              <w:jc w:val="right"/>
            </w:pPr>
            <w:r>
              <w:rPr>
                <w:sz w:val="16"/>
              </w:rPr>
              <w:t>113, 1956 to 2026</w:t>
            </w:r>
          </w:p>
        </w:tc>
        <w:tc>
          <w:tcPr>
            <w:tcW w:type="dxa" w:w="1824"/>
          </w:tcPr>
          <w:p>
            <w:pPr>
              <w:spacing w:after="0"/>
              <w:jc w:val="left"/>
            </w:pPr>
            <w:r>
              <w:rPr>
                <w:sz w:val="16"/>
              </w:rPr>
              <w:t>0.5 in to 4 in (median 1 in); 113 with a recorded value</w:t>
            </w:r>
          </w:p>
        </w:tc>
        <w:tc>
          <w:tcPr>
            <w:tcW w:type="dxa" w:w="1846"/>
          </w:tcPr>
          <w:p>
            <w:pPr>
              <w:spacing w:after="0"/>
              <w:jc w:val="left"/>
            </w:pPr>
            <w:r>
              <w:rPr>
                <w:sz w:val="16"/>
              </w:rPr>
              <w:t>4 in hail, 2023-08-07</w:t>
            </w:r>
          </w:p>
        </w:tc>
        <w:tc>
          <w:tcPr>
            <w:tcW w:type="dxa" w:w="1681"/>
          </w:tcPr>
          <w:p>
            <w:pPr>
              <w:spacing w:after="0"/>
              <w:jc w:val="left"/>
            </w:pPr>
            <w:r>
              <w:rPr>
                <w:sz w:val="16"/>
              </w:rPr>
              <w:t>Hail, 2004-05-25, $10,000 property; crops not reported (2004 dollars)</w:t>
            </w:r>
          </w:p>
        </w:tc>
        <w:tc>
          <w:tcPr>
            <w:tcW w:type="dxa" w:w="1647"/>
          </w:tcPr>
          <w:p>
            <w:pPr>
              <w:spacing w:after="0"/>
              <w:jc w:val="left"/>
            </w:pPr>
            <w:r>
              <w:rPr>
                <w:sz w:val="16"/>
              </w:rPr>
              <w:t>Event records naming member places: Hagerstown city (10 records), Smithsburg town (7 records), Funkstown town (5 records), Hancock town (4 records), Keedysville town (3 records), Boonsboro town (1 record), Williamsport town (1 record).</w:t>
            </w:r>
          </w:p>
        </w:tc>
        <w:tc>
          <w:tcPr>
            <w:tcW w:type="dxa" w:w="2165"/>
          </w:tcPr>
          <w:p>
            <w:pPr>
              <w:spacing w:after="0"/>
              <w:jc w:val="left"/>
            </w:pPr>
          </w:p>
        </w:tc>
      </w:tr>
      <w:tr>
        <w:trPr>
          <w:cantSplit/>
        </w:trPr>
        <w:tc>
          <w:tcPr>
            <w:tcW w:type="dxa" w:w="1688"/>
          </w:tcPr>
          <w:p>
            <w:pPr>
              <w:spacing w:after="0"/>
              <w:jc w:val="left"/>
            </w:pPr>
            <w:r>
              <w:rPr>
                <w:sz w:val="16"/>
              </w:rPr>
              <w:t>Excessive Heat, Heat</w:t>
            </w:r>
          </w:p>
        </w:tc>
        <w:tc>
          <w:tcPr>
            <w:tcW w:type="dxa" w:w="1702"/>
          </w:tcPr>
          <w:p>
            <w:pPr>
              <w:spacing w:after="0"/>
              <w:jc w:val="left"/>
            </w:pPr>
            <w:r>
              <w:rPr>
                <w:sz w:val="16"/>
              </w:rPr>
              <w:t>heat index (narratives)</w:t>
            </w:r>
          </w:p>
        </w:tc>
        <w:tc>
          <w:tcPr>
            <w:tcW w:type="dxa" w:w="1558"/>
          </w:tcPr>
          <w:p>
            <w:pPr>
              <w:spacing w:after="0"/>
              <w:jc w:val="right"/>
            </w:pPr>
            <w:r>
              <w:rPr>
                <w:sz w:val="16"/>
              </w:rPr>
              <w:t>46, 1996 to 2025 (46 zone-level)</w:t>
            </w:r>
          </w:p>
        </w:tc>
        <w:tc>
          <w:tcPr>
            <w:tcW w:type="dxa" w:w="1824"/>
          </w:tcPr>
          <w:p>
            <w:pPr>
              <w:spacing w:after="0"/>
              <w:jc w:val="left"/>
            </w:pPr>
            <w:r>
              <w:rPr>
                <w:sz w:val="16"/>
              </w:rPr>
              <w:t>1 day to 8 days (median 2 days); 34 with a recorded value</w:t>
            </w:r>
          </w:p>
        </w:tc>
        <w:tc>
          <w:tcPr>
            <w:tcW w:type="dxa" w:w="1846"/>
          </w:tcPr>
          <w:p>
            <w:pPr>
              <w:spacing w:after="0"/>
              <w:jc w:val="left"/>
            </w:pPr>
            <w:r>
              <w:rPr>
                <w:sz w:val="16"/>
              </w:rPr>
              <w:t>8 consecutive days, 2002-08-12 to 2002-08-19, zone-level</w:t>
            </w:r>
          </w:p>
        </w:tc>
        <w:tc>
          <w:tcPr>
            <w:tcW w:type="dxa" w:w="1681"/>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8"/>
          </w:tcPr>
          <w:p>
            <w:pPr>
              <w:spacing w:after="0"/>
              <w:jc w:val="left"/>
            </w:pPr>
            <w:r>
              <w:rPr>
                <w:sz w:val="16"/>
              </w:rPr>
              <w:t>Hurricane, Tropical Storm, Tropical Depression</w:t>
            </w:r>
          </w:p>
        </w:tc>
        <w:tc>
          <w:tcPr>
            <w:tcW w:type="dxa" w:w="1702"/>
          </w:tcPr>
          <w:p>
            <w:pPr>
              <w:spacing w:after="0"/>
              <w:jc w:val="left"/>
            </w:pPr>
            <w:r>
              <w:rPr>
                <w:sz w:val="16"/>
              </w:rPr>
              <w:t>Saffir-Simpson</w:t>
            </w:r>
          </w:p>
        </w:tc>
        <w:tc>
          <w:tcPr>
            <w:tcW w:type="dxa" w:w="1558"/>
          </w:tcPr>
          <w:p>
            <w:pPr>
              <w:spacing w:after="0"/>
              <w:jc w:val="right"/>
            </w:pPr>
            <w:r>
              <w:rPr>
                <w:sz w:val="16"/>
              </w:rPr>
              <w:t>0</w:t>
            </w:r>
          </w:p>
        </w:tc>
        <w:tc>
          <w:tcPr>
            <w:tcW w:type="dxa" w:w="1824"/>
          </w:tcPr>
          <w:p>
            <w:pPr>
              <w:spacing w:after="0"/>
              <w:jc w:val="left"/>
            </w:pPr>
          </w:p>
        </w:tc>
        <w:tc>
          <w:tcPr>
            <w:tcW w:type="dxa" w:w="1846"/>
          </w:tcPr>
          <w:p>
            <w:pPr>
              <w:spacing w:after="0"/>
              <w:jc w:val="left"/>
            </w:pPr>
          </w:p>
        </w:tc>
        <w:tc>
          <w:tcPr>
            <w:tcW w:type="dxa" w:w="1681"/>
          </w:tcPr>
          <w:p>
            <w:pPr>
              <w:spacing w:after="0"/>
              <w:jc w:val="left"/>
            </w:pPr>
          </w:p>
        </w:tc>
        <w:tc>
          <w:tcPr>
            <w:tcW w:type="dxa" w:w="1647"/>
          </w:tcPr>
          <w:p>
            <w:pPr>
              <w:spacing w:after="0"/>
              <w:jc w:val="left"/>
            </w:pPr>
          </w:p>
        </w:tc>
        <w:tc>
          <w:tcPr>
            <w:tcW w:type="dxa" w:w="21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8"/>
          </w:tcPr>
          <w:p>
            <w:pPr>
              <w:spacing w:after="0"/>
              <w:jc w:val="left"/>
            </w:pPr>
            <w:r>
              <w:rPr>
                <w:sz w:val="16"/>
              </w:rPr>
              <w:t>Ice Storm</w:t>
            </w:r>
          </w:p>
        </w:tc>
        <w:tc>
          <w:tcPr>
            <w:tcW w:type="dxa" w:w="1702"/>
          </w:tcPr>
          <w:p>
            <w:pPr>
              <w:spacing w:after="0"/>
              <w:jc w:val="left"/>
            </w:pPr>
            <w:r>
              <w:rPr>
                <w:sz w:val="16"/>
              </w:rPr>
              <w:t>Sperry-Piltz (local data)</w:t>
            </w:r>
          </w:p>
        </w:tc>
        <w:tc>
          <w:tcPr>
            <w:tcW w:type="dxa" w:w="1558"/>
          </w:tcPr>
          <w:p>
            <w:pPr>
              <w:spacing w:after="0"/>
              <w:jc w:val="right"/>
            </w:pPr>
            <w:r>
              <w:rPr>
                <w:sz w:val="16"/>
              </w:rPr>
              <w:t>10, 1996 to 2025 (10 zone-level)</w:t>
            </w:r>
          </w:p>
        </w:tc>
        <w:tc>
          <w:tcPr>
            <w:tcW w:type="dxa" w:w="1824"/>
          </w:tcPr>
          <w:p>
            <w:pPr>
              <w:spacing w:after="0"/>
              <w:jc w:val="left"/>
            </w:pPr>
          </w:p>
        </w:tc>
        <w:tc>
          <w:tcPr>
            <w:tcW w:type="dxa" w:w="1846"/>
          </w:tcPr>
          <w:p>
            <w:pPr>
              <w:spacing w:after="0"/>
              <w:jc w:val="left"/>
            </w:pPr>
            <w:r>
              <w:rPr>
                <w:sz w:val="16"/>
              </w:rPr>
              <w:t>Ice Storm, 1998-01-15, $5,000 property; $5,000 crops, reported for the zone (1998 dollars); NWS zone MDZ003 (WASHINGTON), zone-level: may include parts of neighboring counties</w:t>
            </w:r>
          </w:p>
        </w:tc>
        <w:tc>
          <w:tcPr>
            <w:tcW w:type="dxa" w:w="1681"/>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Ice thickness: in event narratives only; local data required.</w:t>
            </w:r>
          </w:p>
        </w:tc>
      </w:tr>
      <w:tr>
        <w:trPr>
          <w:cantSplit/>
        </w:trPr>
        <w:tc>
          <w:tcPr>
            <w:tcW w:type="dxa" w:w="1688"/>
          </w:tcPr>
          <w:p>
            <w:pPr>
              <w:spacing w:after="0"/>
              <w:jc w:val="left"/>
            </w:pPr>
            <w:r>
              <w:rPr>
                <w:sz w:val="16"/>
              </w:rPr>
              <w:t>Flash Flood, Flood, Lakeshore Flood</w:t>
            </w:r>
          </w:p>
        </w:tc>
        <w:tc>
          <w:tcPr>
            <w:tcW w:type="dxa" w:w="1702"/>
          </w:tcPr>
          <w:p>
            <w:pPr>
              <w:spacing w:after="0"/>
              <w:jc w:val="left"/>
            </w:pPr>
            <w:r>
              <w:rPr>
                <w:sz w:val="16"/>
              </w:rPr>
              <w:t>damage and flood days (FIRM for depth)</w:t>
            </w:r>
          </w:p>
        </w:tc>
        <w:tc>
          <w:tcPr>
            <w:tcW w:type="dxa" w:w="1558"/>
          </w:tcPr>
          <w:p>
            <w:pPr>
              <w:spacing w:after="0"/>
              <w:jc w:val="right"/>
            </w:pPr>
            <w:r>
              <w:rPr>
                <w:sz w:val="16"/>
              </w:rPr>
              <w:t>117, 1996 to 2025 (12 zone-level)</w:t>
            </w:r>
          </w:p>
        </w:tc>
        <w:tc>
          <w:tcPr>
            <w:tcW w:type="dxa" w:w="1824"/>
          </w:tcPr>
          <w:p>
            <w:pPr>
              <w:spacing w:after="0"/>
              <w:jc w:val="left"/>
            </w:pPr>
          </w:p>
        </w:tc>
        <w:tc>
          <w:tcPr>
            <w:tcW w:type="dxa" w:w="1846"/>
          </w:tcPr>
          <w:p>
            <w:pPr>
              <w:spacing w:after="0"/>
              <w:jc w:val="left"/>
            </w:pPr>
            <w:r>
              <w:rPr>
                <w:sz w:val="16"/>
              </w:rPr>
              <w:t>Flood, 1996-01-19, $15,000,000 property; crops not reported, reported for the zone (1996 dollars); NWS zone MDZ003 (WASHINGTON), zone-level: may include parts of neighboring counties</w:t>
            </w:r>
          </w:p>
        </w:tc>
        <w:tc>
          <w:tcPr>
            <w:tcW w:type="dxa" w:w="1681"/>
          </w:tcPr>
          <w:p>
            <w:pPr>
              <w:spacing w:after="0"/>
              <w:jc w:val="left"/>
            </w:pPr>
          </w:p>
        </w:tc>
        <w:tc>
          <w:tcPr>
            <w:tcW w:type="dxa" w:w="1647"/>
          </w:tcPr>
          <w:p>
            <w:pPr>
              <w:spacing w:after="0"/>
              <w:jc w:val="left"/>
            </w:pPr>
            <w:r>
              <w:rPr>
                <w:sz w:val="16"/>
              </w:rPr>
              <w:t>Event records naming member places: Hagerstown city (4 records), Sharpsburg town (4 records), Hancock town (2 records), Williamsport town (2 records), Smithsburg town (1 record). Zone-level records (12) apply countywide.</w:t>
            </w:r>
          </w:p>
        </w:tc>
        <w:tc>
          <w:tcPr>
            <w:tcW w:type="dxa" w:w="21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8"/>
          </w:tcPr>
          <w:p>
            <w:pPr>
              <w:spacing w:after="0"/>
              <w:jc w:val="left"/>
            </w:pPr>
            <w:r>
              <w:rPr>
                <w:sz w:val="16"/>
              </w:rPr>
              <w:t>Debris Flow</w:t>
            </w:r>
          </w:p>
        </w:tc>
        <w:tc>
          <w:tcPr>
            <w:tcW w:type="dxa" w:w="1702"/>
          </w:tcPr>
          <w:p>
            <w:pPr>
              <w:spacing w:after="0"/>
              <w:jc w:val="left"/>
            </w:pPr>
            <w:r>
              <w:rPr>
                <w:sz w:val="16"/>
              </w:rPr>
              <w:t>none (count and damage)</w:t>
            </w:r>
          </w:p>
        </w:tc>
        <w:tc>
          <w:tcPr>
            <w:tcW w:type="dxa" w:w="1558"/>
          </w:tcPr>
          <w:p>
            <w:pPr>
              <w:spacing w:after="0"/>
              <w:jc w:val="right"/>
            </w:pPr>
            <w:r>
              <w:rPr>
                <w:sz w:val="16"/>
              </w:rPr>
              <w:t>0</w:t>
            </w:r>
          </w:p>
        </w:tc>
        <w:tc>
          <w:tcPr>
            <w:tcW w:type="dxa" w:w="1824"/>
          </w:tcPr>
          <w:p>
            <w:pPr>
              <w:spacing w:after="0"/>
              <w:jc w:val="left"/>
            </w:pPr>
          </w:p>
        </w:tc>
        <w:tc>
          <w:tcPr>
            <w:tcW w:type="dxa" w:w="1846"/>
          </w:tcPr>
          <w:p>
            <w:pPr>
              <w:spacing w:after="0"/>
              <w:jc w:val="left"/>
            </w:pPr>
          </w:p>
        </w:tc>
        <w:tc>
          <w:tcPr>
            <w:tcW w:type="dxa" w:w="1681"/>
          </w:tcPr>
          <w:p>
            <w:pPr>
              <w:spacing w:after="0"/>
              <w:jc w:val="left"/>
            </w:pPr>
          </w:p>
        </w:tc>
        <w:tc>
          <w:tcPr>
            <w:tcW w:type="dxa" w:w="1647"/>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Lightning</w:t>
            </w:r>
          </w:p>
        </w:tc>
        <w:tc>
          <w:tcPr>
            <w:tcW w:type="dxa" w:w="1702"/>
          </w:tcPr>
          <w:p>
            <w:pPr>
              <w:spacing w:after="0"/>
              <w:jc w:val="left"/>
            </w:pPr>
            <w:r>
              <w:rPr>
                <w:sz w:val="16"/>
              </w:rPr>
              <w:t>annualized frequency (the measure FEMA's Local Mitigation Planning Handbook names)</w:t>
            </w:r>
          </w:p>
        </w:tc>
        <w:tc>
          <w:tcPr>
            <w:tcW w:type="dxa" w:w="1558"/>
          </w:tcPr>
          <w:p>
            <w:pPr>
              <w:spacing w:after="0"/>
              <w:jc w:val="right"/>
            </w:pPr>
            <w:r>
              <w:rPr>
                <w:sz w:val="16"/>
              </w:rPr>
              <w:t>6, 1999 to 2007</w:t>
            </w:r>
          </w:p>
        </w:tc>
        <w:tc>
          <w:tcPr>
            <w:tcW w:type="dxa" w:w="1824"/>
          </w:tcPr>
          <w:p>
            <w:pPr>
              <w:spacing w:after="0"/>
              <w:jc w:val="left"/>
            </w:pPr>
          </w:p>
        </w:tc>
        <w:tc>
          <w:tcPr>
            <w:tcW w:type="dxa" w:w="1846"/>
          </w:tcPr>
          <w:p>
            <w:pPr>
              <w:spacing w:after="0"/>
              <w:jc w:val="left"/>
            </w:pPr>
            <w:r>
              <w:rPr>
                <w:sz w:val="16"/>
              </w:rPr>
              <w:t>Lightning, 2003-08-16, $70,000 property; crops not reported (2003 dollars)</w:t>
            </w:r>
          </w:p>
        </w:tc>
        <w:tc>
          <w:tcPr>
            <w:tcW w:type="dxa" w:w="1681"/>
          </w:tcPr>
          <w:p>
            <w:pPr>
              <w:spacing w:after="0"/>
              <w:jc w:val="left"/>
            </w:pPr>
          </w:p>
        </w:tc>
        <w:tc>
          <w:tcPr>
            <w:tcW w:type="dxa" w:w="1647"/>
          </w:tcPr>
          <w:p>
            <w:pPr>
              <w:spacing w:after="0"/>
              <w:jc w:val="left"/>
            </w:pPr>
            <w:r>
              <w:rPr>
                <w:sz w:val="16"/>
              </w:rPr>
              <w:t>Event records naming member places: Hancock town (2 records), Boonsboro town (1 record), Hagerstown city (1 record).</w:t>
            </w:r>
          </w:p>
        </w:tc>
        <w:tc>
          <w:tcPr>
            <w:tcW w:type="dxa" w:w="2165"/>
          </w:tcPr>
          <w:p>
            <w:pPr>
              <w:spacing w:after="0"/>
              <w:jc w:val="left"/>
            </w:pPr>
            <w:r>
              <w:rPr>
                <w:sz w:val="16"/>
              </w:rPr>
              <w:t>Storm Events lists lightning with damage or casualties; physical measure in event narratives only; local data required.</w:t>
            </w:r>
          </w:p>
        </w:tc>
      </w:tr>
      <w:tr>
        <w:trPr>
          <w:cantSplit/>
        </w:trPr>
        <w:tc>
          <w:tcPr>
            <w:tcW w:type="dxa" w:w="1688"/>
          </w:tcPr>
          <w:p>
            <w:pPr>
              <w:spacing w:after="0"/>
              <w:jc w:val="left"/>
            </w:pPr>
            <w:r>
              <w:rPr>
                <w:sz w:val="16"/>
              </w:rPr>
              <w:t>High Wind and Strong Wind (outside NRI Strong Wind definition)</w:t>
            </w:r>
          </w:p>
        </w:tc>
        <w:tc>
          <w:tcPr>
            <w:tcW w:type="dxa" w:w="1702"/>
          </w:tcPr>
          <w:p>
            <w:pPr>
              <w:spacing w:after="0"/>
              <w:jc w:val="left"/>
            </w:pPr>
            <w:r>
              <w:rPr>
                <w:sz w:val="16"/>
              </w:rPr>
              <w:t>wind speed (kt and mph)</w:t>
            </w:r>
          </w:p>
        </w:tc>
        <w:tc>
          <w:tcPr>
            <w:tcW w:type="dxa" w:w="1558"/>
          </w:tcPr>
          <w:p>
            <w:pPr>
              <w:spacing w:after="0"/>
              <w:jc w:val="right"/>
            </w:pPr>
            <w:r>
              <w:rPr>
                <w:sz w:val="16"/>
              </w:rPr>
              <w:t>47, 1996 to 2025 (47 zone-level)</w:t>
            </w:r>
          </w:p>
        </w:tc>
        <w:tc>
          <w:tcPr>
            <w:tcW w:type="dxa" w:w="1824"/>
          </w:tcPr>
          <w:p>
            <w:pPr>
              <w:spacing w:after="0"/>
              <w:jc w:val="left"/>
            </w:pPr>
            <w:r>
              <w:rPr>
                <w:sz w:val="16"/>
              </w:rPr>
              <w:t>30 kt (35 mph) to 63 kt (72 mph) (median 50 kt (58 mph)); 32 with a recorded value</w:t>
            </w:r>
          </w:p>
        </w:tc>
        <w:tc>
          <w:tcPr>
            <w:tcW w:type="dxa" w:w="1846"/>
          </w:tcPr>
          <w:p>
            <w:pPr>
              <w:spacing w:after="0"/>
              <w:jc w:val="left"/>
            </w:pPr>
            <w:r>
              <w:rPr>
                <w:sz w:val="16"/>
              </w:rPr>
              <w:t>63 kt (72 mph) measured gust, High Wind, 2004-12-23; NWS zone MDZ003 (WASHINGTON), zone-level: may include parts of neighboring counties</w:t>
            </w:r>
          </w:p>
        </w:tc>
        <w:tc>
          <w:tcPr>
            <w:tcW w:type="dxa" w:w="1681"/>
          </w:tcPr>
          <w:p>
            <w:pPr>
              <w:spacing w:after="0"/>
              <w:jc w:val="left"/>
            </w:pPr>
            <w:r>
              <w:rPr>
                <w:sz w:val="16"/>
              </w:rPr>
              <w:t>High Wind, 2012-10-29, $693,820 property; $0 crops, reported for the zone (2012 dollars)</w:t>
            </w:r>
          </w:p>
        </w:tc>
        <w:tc>
          <w:tcPr>
            <w:tcW w:type="dxa" w:w="1647"/>
          </w:tcPr>
          <w:p>
            <w:pPr>
              <w:spacing w:after="0"/>
              <w:jc w:val="left"/>
            </w:pPr>
            <w:r>
              <w:rPr>
                <w:sz w:val="16"/>
              </w:rPr>
              <w:t>Zone-level records: applies countywide; national data do not locate these events within the county.</w:t>
            </w:r>
          </w:p>
        </w:tc>
        <w:tc>
          <w:tcPr>
            <w:tcW w:type="dxa" w:w="2165"/>
          </w:tcPr>
          <w:p>
            <w:pPr>
              <w:spacing w:after="0"/>
              <w:jc w:val="left"/>
            </w:pPr>
          </w:p>
        </w:tc>
      </w:tr>
      <w:tr>
        <w:trPr>
          <w:cantSplit/>
        </w:trPr>
        <w:tc>
          <w:tcPr>
            <w:tcW w:type="dxa" w:w="1688"/>
          </w:tcPr>
          <w:p>
            <w:pPr>
              <w:spacing w:after="0"/>
              <w:jc w:val="left"/>
            </w:pPr>
            <w:r>
              <w:rPr>
                <w:sz w:val="16"/>
              </w:rPr>
              <w:t>Thunderstorm Wind</w:t>
            </w:r>
          </w:p>
        </w:tc>
        <w:tc>
          <w:tcPr>
            <w:tcW w:type="dxa" w:w="1702"/>
          </w:tcPr>
          <w:p>
            <w:pPr>
              <w:spacing w:after="0"/>
              <w:jc w:val="left"/>
            </w:pPr>
            <w:r>
              <w:rPr>
                <w:sz w:val="16"/>
              </w:rPr>
              <w:t>wind speed (kt and mph)</w:t>
            </w:r>
          </w:p>
        </w:tc>
        <w:tc>
          <w:tcPr>
            <w:tcW w:type="dxa" w:w="1558"/>
          </w:tcPr>
          <w:p>
            <w:pPr>
              <w:spacing w:after="0"/>
              <w:jc w:val="right"/>
            </w:pPr>
            <w:r>
              <w:rPr>
                <w:sz w:val="16"/>
              </w:rPr>
              <w:t>411, 1956 to 2026</w:t>
            </w:r>
          </w:p>
        </w:tc>
        <w:tc>
          <w:tcPr>
            <w:tcW w:type="dxa" w:w="1824"/>
          </w:tcPr>
          <w:p>
            <w:pPr>
              <w:spacing w:after="0"/>
              <w:jc w:val="left"/>
            </w:pPr>
            <w:r>
              <w:rPr>
                <w:sz w:val="16"/>
              </w:rPr>
              <w:t>39 kt (45 mph) to 87 kt (100 mph) (median 52 kt (60 mph)); 338 with a recorded value</w:t>
            </w:r>
          </w:p>
        </w:tc>
        <w:tc>
          <w:tcPr>
            <w:tcW w:type="dxa" w:w="1846"/>
          </w:tcPr>
          <w:p>
            <w:pPr>
              <w:spacing w:after="0"/>
              <w:jc w:val="left"/>
            </w:pPr>
            <w:r>
              <w:rPr>
                <w:sz w:val="16"/>
              </w:rPr>
              <w:t>87 kt (100 mph) estimated gust, Thunderstorm Wind, 2008-06-04</w:t>
            </w:r>
          </w:p>
        </w:tc>
        <w:tc>
          <w:tcPr>
            <w:tcW w:type="dxa" w:w="1681"/>
          </w:tcPr>
          <w:p>
            <w:pPr>
              <w:spacing w:after="0"/>
              <w:jc w:val="left"/>
            </w:pPr>
            <w:r>
              <w:rPr>
                <w:sz w:val="16"/>
              </w:rPr>
              <w:t>Thunderstorm Wind, 2025-04-19, $500,000 property; crops not reported (2025 dollars)</w:t>
            </w:r>
          </w:p>
        </w:tc>
        <w:tc>
          <w:tcPr>
            <w:tcW w:type="dxa" w:w="1647"/>
          </w:tcPr>
          <w:p>
            <w:pPr>
              <w:spacing w:after="0"/>
              <w:jc w:val="left"/>
            </w:pPr>
            <w:r>
              <w:rPr>
                <w:sz w:val="16"/>
              </w:rPr>
              <w:t>Event records naming member places: Hagerstown city (46 records), Hancock town (19 records), Sharpsburg town (14 records), Boonsboro town (12 records), Smithsburg town (11 records), Williamsport town (11 records), Keedysville town (9 records), Funkstown town (8 records).</w:t>
            </w:r>
          </w:p>
        </w:tc>
        <w:tc>
          <w:tcPr>
            <w:tcW w:type="dxa" w:w="2165"/>
          </w:tcPr>
          <w:p>
            <w:pPr>
              <w:spacing w:after="0"/>
              <w:jc w:val="left"/>
            </w:pPr>
          </w:p>
        </w:tc>
      </w:tr>
      <w:tr>
        <w:trPr>
          <w:cantSplit/>
        </w:trPr>
        <w:tc>
          <w:tcPr>
            <w:tcW w:type="dxa" w:w="1688"/>
          </w:tcPr>
          <w:p>
            <w:pPr>
              <w:spacing w:after="0"/>
              <w:jc w:val="left"/>
            </w:pPr>
            <w:r>
              <w:rPr>
                <w:sz w:val="16"/>
              </w:rPr>
              <w:t>Tornado</w:t>
            </w:r>
          </w:p>
        </w:tc>
        <w:tc>
          <w:tcPr>
            <w:tcW w:type="dxa" w:w="1702"/>
          </w:tcPr>
          <w:p>
            <w:pPr>
              <w:spacing w:after="0"/>
              <w:jc w:val="left"/>
            </w:pPr>
            <w:r>
              <w:rPr>
                <w:sz w:val="16"/>
              </w:rPr>
              <w:t>Enhanced Fujita (F before Feb 2007)</w:t>
            </w:r>
          </w:p>
        </w:tc>
        <w:tc>
          <w:tcPr>
            <w:tcW w:type="dxa" w:w="1558"/>
          </w:tcPr>
          <w:p>
            <w:pPr>
              <w:spacing w:after="0"/>
              <w:jc w:val="right"/>
            </w:pPr>
            <w:r>
              <w:rPr>
                <w:sz w:val="16"/>
              </w:rPr>
              <w:t>15, 1961 to 2024</w:t>
            </w:r>
          </w:p>
        </w:tc>
        <w:tc>
          <w:tcPr>
            <w:tcW w:type="dxa" w:w="1824"/>
          </w:tcPr>
          <w:p>
            <w:pPr>
              <w:spacing w:after="0"/>
              <w:jc w:val="left"/>
            </w:pPr>
            <w:r>
              <w:rPr>
                <w:sz w:val="16"/>
              </w:rPr>
              <w:t>F/EF0 to F/EF2 (median F/EF1); 15 with a recorded value</w:t>
            </w:r>
          </w:p>
        </w:tc>
        <w:tc>
          <w:tcPr>
            <w:tcW w:type="dxa" w:w="1846"/>
          </w:tcPr>
          <w:p>
            <w:pPr>
              <w:spacing w:after="0"/>
              <w:jc w:val="left"/>
            </w:pPr>
            <w:r>
              <w:rPr>
                <w:sz w:val="16"/>
              </w:rPr>
              <w:t>F2 tornado, 1996-07-19, 2 mi within this county, 125 yd wide, $400,000 property; $75,000 crops (1996 dollars)</w:t>
            </w:r>
          </w:p>
        </w:tc>
        <w:tc>
          <w:tcPr>
            <w:tcW w:type="dxa" w:w="1681"/>
          </w:tcPr>
          <w:p>
            <w:pPr>
              <w:spacing w:after="0"/>
              <w:jc w:val="left"/>
            </w:pPr>
          </w:p>
        </w:tc>
        <w:tc>
          <w:tcPr>
            <w:tcW w:type="dxa" w:w="1647"/>
          </w:tcPr>
          <w:p>
            <w:pPr>
              <w:spacing w:after="0"/>
              <w:jc w:val="left"/>
            </w:pPr>
            <w:r>
              <w:rPr>
                <w:sz w:val="16"/>
              </w:rPr>
              <w:t>Event records naming member places: Boonsboro town (3 records), Hagerstown city (2 records), Hancock town (2 records).</w:t>
            </w:r>
          </w:p>
        </w:tc>
        <w:tc>
          <w:tcPr>
            <w:tcW w:type="dxa" w:w="21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8"/>
          </w:tcPr>
          <w:p>
            <w:pPr>
              <w:spacing w:after="0"/>
              <w:jc w:val="left"/>
            </w:pPr>
            <w:r>
              <w:rPr>
                <w:sz w:val="16"/>
              </w:rPr>
              <w:t>Tsunami</w:t>
            </w:r>
          </w:p>
        </w:tc>
        <w:tc>
          <w:tcPr>
            <w:tcW w:type="dxa" w:w="1702"/>
          </w:tcPr>
          <w:p>
            <w:pPr>
              <w:spacing w:after="0"/>
              <w:jc w:val="left"/>
            </w:pPr>
            <w:r>
              <w:rPr>
                <w:sz w:val="16"/>
              </w:rPr>
              <w:t>none (count and damage)</w:t>
            </w:r>
          </w:p>
        </w:tc>
        <w:tc>
          <w:tcPr>
            <w:tcW w:type="dxa" w:w="1558"/>
          </w:tcPr>
          <w:p>
            <w:pPr>
              <w:spacing w:after="0"/>
              <w:jc w:val="right"/>
            </w:pPr>
            <w:r>
              <w:rPr>
                <w:sz w:val="16"/>
              </w:rPr>
              <w:t>0</w:t>
            </w:r>
          </w:p>
        </w:tc>
        <w:tc>
          <w:tcPr>
            <w:tcW w:type="dxa" w:w="1824"/>
          </w:tcPr>
          <w:p>
            <w:pPr>
              <w:spacing w:after="0"/>
              <w:jc w:val="left"/>
            </w:pPr>
          </w:p>
        </w:tc>
        <w:tc>
          <w:tcPr>
            <w:tcW w:type="dxa" w:w="1846"/>
          </w:tcPr>
          <w:p>
            <w:pPr>
              <w:spacing w:after="0"/>
              <w:jc w:val="left"/>
            </w:pPr>
          </w:p>
        </w:tc>
        <w:tc>
          <w:tcPr>
            <w:tcW w:type="dxa" w:w="1681"/>
          </w:tcPr>
          <w:p>
            <w:pPr>
              <w:spacing w:after="0"/>
              <w:jc w:val="left"/>
            </w:pPr>
          </w:p>
        </w:tc>
        <w:tc>
          <w:tcPr>
            <w:tcW w:type="dxa" w:w="1647"/>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Volcanic Ash, Volcanic Ashfall</w:t>
            </w:r>
          </w:p>
        </w:tc>
        <w:tc>
          <w:tcPr>
            <w:tcW w:type="dxa" w:w="1702"/>
          </w:tcPr>
          <w:p>
            <w:pPr>
              <w:spacing w:after="0"/>
              <w:jc w:val="left"/>
            </w:pPr>
            <w:r>
              <w:rPr>
                <w:sz w:val="16"/>
              </w:rPr>
              <w:t>Volcanic Explosivity Index (local data)</w:t>
            </w:r>
          </w:p>
        </w:tc>
        <w:tc>
          <w:tcPr>
            <w:tcW w:type="dxa" w:w="1558"/>
          </w:tcPr>
          <w:p>
            <w:pPr>
              <w:spacing w:after="0"/>
              <w:jc w:val="right"/>
            </w:pPr>
            <w:r>
              <w:rPr>
                <w:sz w:val="16"/>
              </w:rPr>
              <w:t>0</w:t>
            </w:r>
          </w:p>
        </w:tc>
        <w:tc>
          <w:tcPr>
            <w:tcW w:type="dxa" w:w="1824"/>
          </w:tcPr>
          <w:p>
            <w:pPr>
              <w:spacing w:after="0"/>
              <w:jc w:val="left"/>
            </w:pPr>
          </w:p>
        </w:tc>
        <w:tc>
          <w:tcPr>
            <w:tcW w:type="dxa" w:w="1846"/>
          </w:tcPr>
          <w:p>
            <w:pPr>
              <w:spacing w:after="0"/>
              <w:jc w:val="left"/>
            </w:pPr>
          </w:p>
        </w:tc>
        <w:tc>
          <w:tcPr>
            <w:tcW w:type="dxa" w:w="1681"/>
          </w:tcPr>
          <w:p>
            <w:pPr>
              <w:spacing w:after="0"/>
              <w:jc w:val="left"/>
            </w:pPr>
          </w:p>
        </w:tc>
        <w:tc>
          <w:tcPr>
            <w:tcW w:type="dxa" w:w="1647"/>
          </w:tcPr>
          <w:p>
            <w:pPr>
              <w:spacing w:after="0"/>
              <w:jc w:val="left"/>
            </w:pPr>
          </w:p>
        </w:tc>
        <w:tc>
          <w:tcPr>
            <w:tcW w:type="dxa" w:w="2165"/>
          </w:tcPr>
          <w:p>
            <w:pPr>
              <w:spacing w:after="0"/>
              <w:jc w:val="left"/>
            </w:pPr>
            <w:r>
              <w:rPr>
                <w:sz w:val="16"/>
              </w:rPr>
              <w:t>Physical measure: in event narratives only; local data required.</w:t>
            </w:r>
          </w:p>
        </w:tc>
      </w:tr>
      <w:tr>
        <w:trPr>
          <w:cantSplit/>
        </w:trPr>
        <w:tc>
          <w:tcPr>
            <w:tcW w:type="dxa" w:w="1688"/>
          </w:tcPr>
          <w:p>
            <w:pPr>
              <w:spacing w:after="0"/>
              <w:jc w:val="left"/>
            </w:pPr>
            <w:r>
              <w:rPr>
                <w:sz w:val="16"/>
              </w:rPr>
              <w:t>Wildfire</w:t>
            </w:r>
          </w:p>
        </w:tc>
        <w:tc>
          <w:tcPr>
            <w:tcW w:type="dxa" w:w="1702"/>
          </w:tcPr>
          <w:p>
            <w:pPr>
              <w:spacing w:after="0"/>
              <w:jc w:val="left"/>
            </w:pPr>
            <w:r>
              <w:rPr>
                <w:sz w:val="16"/>
              </w:rPr>
              <w:t>acres burned (local data)</w:t>
            </w:r>
          </w:p>
        </w:tc>
        <w:tc>
          <w:tcPr>
            <w:tcW w:type="dxa" w:w="1558"/>
          </w:tcPr>
          <w:p>
            <w:pPr>
              <w:spacing w:after="0"/>
              <w:jc w:val="right"/>
            </w:pPr>
            <w:r>
              <w:rPr>
                <w:sz w:val="16"/>
              </w:rPr>
              <w:t>1, 2001 to 2001</w:t>
            </w:r>
          </w:p>
        </w:tc>
        <w:tc>
          <w:tcPr>
            <w:tcW w:type="dxa" w:w="1824"/>
          </w:tcPr>
          <w:p>
            <w:pPr>
              <w:spacing w:after="0"/>
              <w:jc w:val="left"/>
            </w:pPr>
          </w:p>
        </w:tc>
        <w:tc>
          <w:tcPr>
            <w:tcW w:type="dxa" w:w="1846"/>
          </w:tcPr>
          <w:p>
            <w:pPr>
              <w:spacing w:after="0"/>
              <w:jc w:val="left"/>
            </w:pPr>
            <w:r>
              <w:rPr>
                <w:sz w:val="16"/>
              </w:rPr>
              <w:t>No damage reported in 1 records.</w:t>
            </w:r>
          </w:p>
        </w:tc>
        <w:tc>
          <w:tcPr>
            <w:tcW w:type="dxa" w:w="1681"/>
          </w:tcPr>
          <w:p>
            <w:pPr>
              <w:spacing w:after="0"/>
              <w:jc w:val="left"/>
            </w:pPr>
          </w:p>
        </w:tc>
        <w:tc>
          <w:tcPr>
            <w:tcW w:type="dxa" w:w="1647"/>
          </w:tcPr>
          <w:p>
            <w:pPr>
              <w:spacing w:after="0"/>
              <w:jc w:val="left"/>
            </w:pPr>
            <w:r>
              <w:rPr>
                <w:sz w:val="16"/>
              </w:rPr>
              <w:t>No event record names a member place.</w:t>
            </w:r>
          </w:p>
        </w:tc>
        <w:tc>
          <w:tcPr>
            <w:tcW w:type="dxa" w:w="2165"/>
          </w:tcPr>
          <w:p>
            <w:pPr>
              <w:spacing w:after="0"/>
              <w:jc w:val="left"/>
            </w:pPr>
            <w:r>
              <w:rPr>
                <w:sz w:val="16"/>
              </w:rPr>
              <w:t>Acres burned: in event narratives only; local data required.</w:t>
            </w:r>
          </w:p>
        </w:tc>
      </w:tr>
      <w:tr>
        <w:trPr>
          <w:cantSplit/>
        </w:trPr>
        <w:tc>
          <w:tcPr>
            <w:tcW w:type="dxa" w:w="1688"/>
          </w:tcPr>
          <w:p>
            <w:pPr>
              <w:spacing w:after="0"/>
              <w:jc w:val="left"/>
            </w:pPr>
            <w:r>
              <w:rPr>
                <w:sz w:val="16"/>
              </w:rPr>
              <w:t>Winter Storm, Heavy Snow, Blizzard, Lake-Effect Snow, Winter Weather, Sleet</w:t>
            </w:r>
          </w:p>
        </w:tc>
        <w:tc>
          <w:tcPr>
            <w:tcW w:type="dxa" w:w="1702"/>
          </w:tcPr>
          <w:p>
            <w:pPr>
              <w:spacing w:after="0"/>
              <w:jc w:val="left"/>
            </w:pPr>
            <w:r>
              <w:rPr>
                <w:sz w:val="16"/>
              </w:rPr>
              <w:t>none in data (snowfall local)</w:t>
            </w:r>
          </w:p>
        </w:tc>
        <w:tc>
          <w:tcPr>
            <w:tcW w:type="dxa" w:w="1558"/>
          </w:tcPr>
          <w:p>
            <w:pPr>
              <w:spacing w:after="0"/>
              <w:jc w:val="right"/>
            </w:pPr>
            <w:r>
              <w:rPr>
                <w:sz w:val="16"/>
              </w:rPr>
              <w:t>203, 1996 to 2026 (203 zone-level)</w:t>
            </w:r>
          </w:p>
        </w:tc>
        <w:tc>
          <w:tcPr>
            <w:tcW w:type="dxa" w:w="1824"/>
          </w:tcPr>
          <w:p>
            <w:pPr>
              <w:spacing w:after="0"/>
              <w:jc w:val="left"/>
            </w:pPr>
          </w:p>
        </w:tc>
        <w:tc>
          <w:tcPr>
            <w:tcW w:type="dxa" w:w="1846"/>
          </w:tcPr>
          <w:p>
            <w:pPr>
              <w:spacing w:after="0"/>
              <w:jc w:val="left"/>
            </w:pPr>
            <w:r>
              <w:rPr>
                <w:sz w:val="16"/>
              </w:rPr>
              <w:t>Blizzard, 1996-01-07, $20,000 property; crops not reported, reported for the zone (1996 dollars); NWS zone MDZ003 (WASHINGTON), zone-level: may include parts of neighboring counties</w:t>
            </w:r>
          </w:p>
        </w:tc>
        <w:tc>
          <w:tcPr>
            <w:tcW w:type="dxa" w:w="1681"/>
          </w:tcPr>
          <w:p>
            <w:pPr>
              <w:spacing w:after="0"/>
              <w:jc w:val="left"/>
            </w:pPr>
          </w:p>
        </w:tc>
        <w:tc>
          <w:tcPr>
            <w:tcW w:type="dxa" w:w="1647"/>
          </w:tcPr>
          <w:p>
            <w:pPr>
              <w:spacing w:after="0"/>
              <w:jc w:val="left"/>
            </w:pPr>
            <w:r>
              <w:rPr>
                <w:sz w:val="16"/>
              </w:rPr>
              <w:t>Zone-level records: applies countywide; national data do not locate these events within the county.</w:t>
            </w:r>
          </w:p>
        </w:tc>
        <w:tc>
          <w:tcPr>
            <w:tcW w:type="dxa" w:w="21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4"/>
        <w:gridCol w:w="1114"/>
        <w:gridCol w:w="1114"/>
        <w:gridCol w:w="1498"/>
        <w:gridCol w:w="2841"/>
        <w:gridCol w:w="2438"/>
        <w:gridCol w:w="1536"/>
        <w:gridCol w:w="1498"/>
        <w:gridCol w:w="960"/>
      </w:tblGrid>
      <w:tr>
        <w:trPr>
          <w:cantSplit/>
          <w:tblHeader/>
        </w:trPr>
        <w:tc>
          <w:tcPr>
            <w:tcW w:type="dxa" w:w="1114"/>
            <w:shd w:val="clear" w:color="auto" w:fill="E8E8E8"/>
          </w:tcPr>
          <w:p>
            <w:pPr>
              <w:spacing w:after="0"/>
              <w:jc w:val="left"/>
            </w:pPr>
            <w:r>
              <w:rPr>
                <w:b/>
                <w:sz w:val="16"/>
              </w:rPr>
              <w:t>Declared</w:t>
            </w:r>
          </w:p>
        </w:tc>
        <w:tc>
          <w:tcPr>
            <w:tcW w:type="dxa" w:w="1114"/>
            <w:shd w:val="clear" w:color="auto" w:fill="E8E8E8"/>
          </w:tcPr>
          <w:p>
            <w:pPr>
              <w:spacing w:after="0"/>
              <w:jc w:val="left"/>
            </w:pPr>
            <w:r>
              <w:rPr>
                <w:b/>
                <w:sz w:val="16"/>
              </w:rPr>
              <w:t>Incident began</w:t>
            </w:r>
          </w:p>
        </w:tc>
        <w:tc>
          <w:tcPr>
            <w:tcW w:type="dxa" w:w="1114"/>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Type</w:t>
            </w:r>
          </w:p>
        </w:tc>
        <w:tc>
          <w:tcPr>
            <w:tcW w:type="dxa" w:w="2841"/>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1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8"/>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4"/>
          </w:tcPr>
          <w:p>
            <w:pPr>
              <w:spacing w:after="0"/>
              <w:jc w:val="left"/>
            </w:pPr>
            <w:r>
              <w:rPr>
                <w:sz w:val="16"/>
              </w:rPr>
              <w:t>2026-01-24</w:t>
            </w:r>
          </w:p>
        </w:tc>
        <w:tc>
          <w:tcPr>
            <w:tcW w:type="dxa" w:w="1114"/>
          </w:tcPr>
          <w:p>
            <w:pPr>
              <w:spacing w:after="0"/>
              <w:jc w:val="left"/>
            </w:pPr>
            <w:r>
              <w:rPr>
                <w:sz w:val="16"/>
              </w:rPr>
              <w:t>2026-01-23</w:t>
            </w:r>
          </w:p>
        </w:tc>
        <w:tc>
          <w:tcPr>
            <w:tcW w:type="dxa" w:w="1114"/>
          </w:tcPr>
          <w:p>
            <w:pPr>
              <w:spacing w:after="0"/>
              <w:jc w:val="left"/>
            </w:pPr>
            <w:r>
              <w:rPr>
                <w:sz w:val="16"/>
              </w:rPr>
              <w:t>EM-3634-MD</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2020-03-26</w:t>
            </w:r>
          </w:p>
        </w:tc>
        <w:tc>
          <w:tcPr>
            <w:tcW w:type="dxa" w:w="1114"/>
          </w:tcPr>
          <w:p>
            <w:pPr>
              <w:spacing w:after="0"/>
              <w:jc w:val="left"/>
            </w:pPr>
            <w:r>
              <w:rPr>
                <w:sz w:val="16"/>
              </w:rPr>
              <w:t>2020-01-20</w:t>
            </w:r>
          </w:p>
        </w:tc>
        <w:tc>
          <w:tcPr>
            <w:tcW w:type="dxa" w:w="1114"/>
          </w:tcPr>
          <w:p>
            <w:pPr>
              <w:spacing w:after="0"/>
              <w:jc w:val="left"/>
            </w:pPr>
            <w:r>
              <w:rPr>
                <w:sz w:val="16"/>
              </w:rPr>
              <w:t>DR-4491-MD</w:t>
            </w:r>
          </w:p>
        </w:tc>
        <w:tc>
          <w:tcPr>
            <w:tcW w:type="dxa" w:w="1498"/>
          </w:tcPr>
          <w:p>
            <w:pPr>
              <w:spacing w:after="0"/>
              <w:jc w:val="left"/>
            </w:pPr>
            <w:r>
              <w:rPr>
                <w:sz w:val="16"/>
              </w:rPr>
              <w:t>Major disaster</w:t>
            </w:r>
          </w:p>
        </w:tc>
        <w:tc>
          <w:tcPr>
            <w:tcW w:type="dxa" w:w="2841"/>
          </w:tcPr>
          <w:p>
            <w:pPr>
              <w:spacing w:after="0"/>
              <w:jc w:val="left"/>
            </w:pPr>
            <w:r>
              <w:rPr>
                <w:sz w:val="16"/>
              </w:rPr>
              <w:t>COVID-19 PANDEMIC</w:t>
            </w:r>
          </w:p>
        </w:tc>
        <w:tc>
          <w:tcPr>
            <w:tcW w:type="dxa" w:w="2438"/>
          </w:tcPr>
          <w:p>
            <w:pPr>
              <w:spacing w:after="0"/>
              <w:jc w:val="left"/>
            </w:pPr>
            <w:r>
              <w:rPr>
                <w:sz w:val="16"/>
              </w:rPr>
              <w:t>Non-natural, not counted</w:t>
            </w:r>
          </w:p>
        </w:tc>
        <w:tc>
          <w:tcPr>
            <w:tcW w:type="dxa" w:w="1536"/>
          </w:tcPr>
          <w:p>
            <w:pPr>
              <w:spacing w:after="0"/>
              <w:jc w:val="right"/>
            </w:pPr>
            <w:r>
              <w:rPr>
                <w:sz w:val="16"/>
              </w:rPr>
              <w:t>$18,358,615.51</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2020-03-13</w:t>
            </w:r>
          </w:p>
        </w:tc>
        <w:tc>
          <w:tcPr>
            <w:tcW w:type="dxa" w:w="1114"/>
          </w:tcPr>
          <w:p>
            <w:pPr>
              <w:spacing w:after="0"/>
              <w:jc w:val="left"/>
            </w:pPr>
            <w:r>
              <w:rPr>
                <w:sz w:val="16"/>
              </w:rPr>
              <w:t>2020-01-20</w:t>
            </w:r>
          </w:p>
        </w:tc>
        <w:tc>
          <w:tcPr>
            <w:tcW w:type="dxa" w:w="1114"/>
          </w:tcPr>
          <w:p>
            <w:pPr>
              <w:spacing w:after="0"/>
              <w:jc w:val="left"/>
            </w:pPr>
            <w:r>
              <w:rPr>
                <w:sz w:val="16"/>
              </w:rPr>
              <w:t>EM-3430-MD</w:t>
            </w:r>
          </w:p>
        </w:tc>
        <w:tc>
          <w:tcPr>
            <w:tcW w:type="dxa" w:w="1498"/>
          </w:tcPr>
          <w:p>
            <w:pPr>
              <w:spacing w:after="0"/>
              <w:jc w:val="left"/>
            </w:pPr>
            <w:r>
              <w:rPr>
                <w:sz w:val="16"/>
              </w:rPr>
              <w:t>Emergency</w:t>
            </w:r>
          </w:p>
        </w:tc>
        <w:tc>
          <w:tcPr>
            <w:tcW w:type="dxa" w:w="2841"/>
          </w:tcPr>
          <w:p>
            <w:pPr>
              <w:spacing w:after="0"/>
              <w:jc w:val="left"/>
            </w:pPr>
            <w:r>
              <w:rPr>
                <w:sz w:val="16"/>
              </w:rPr>
              <w:t>COVID-19</w:t>
            </w:r>
          </w:p>
        </w:tc>
        <w:tc>
          <w:tcPr>
            <w:tcW w:type="dxa" w:w="2438"/>
          </w:tcPr>
          <w:p>
            <w:pPr>
              <w:spacing w:after="0"/>
              <w:jc w:val="left"/>
            </w:pPr>
            <w:r>
              <w:rPr>
                <w:sz w:val="16"/>
              </w:rPr>
              <w:t>Non-natural,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DR-4491</w:t>
            </w:r>
          </w:p>
        </w:tc>
      </w:tr>
      <w:tr>
        <w:trPr>
          <w:cantSplit/>
        </w:trPr>
        <w:tc>
          <w:tcPr>
            <w:tcW w:type="dxa" w:w="1114"/>
          </w:tcPr>
          <w:p>
            <w:pPr>
              <w:spacing w:after="0"/>
              <w:jc w:val="left"/>
            </w:pPr>
            <w:r>
              <w:rPr>
                <w:sz w:val="16"/>
              </w:rPr>
              <w:t>2018-06-25</w:t>
            </w:r>
          </w:p>
        </w:tc>
        <w:tc>
          <w:tcPr>
            <w:tcW w:type="dxa" w:w="1114"/>
          </w:tcPr>
          <w:p>
            <w:pPr>
              <w:spacing w:after="0"/>
              <w:jc w:val="left"/>
            </w:pPr>
            <w:r>
              <w:rPr>
                <w:sz w:val="16"/>
              </w:rPr>
              <w:t>2018-05-15</w:t>
            </w:r>
          </w:p>
        </w:tc>
        <w:tc>
          <w:tcPr>
            <w:tcW w:type="dxa" w:w="1114"/>
          </w:tcPr>
          <w:p>
            <w:pPr>
              <w:spacing w:after="0"/>
              <w:jc w:val="left"/>
            </w:pPr>
            <w:r>
              <w:rPr>
                <w:sz w:val="16"/>
              </w:rPr>
              <w:t>DR-4374-MD</w:t>
            </w:r>
          </w:p>
        </w:tc>
        <w:tc>
          <w:tcPr>
            <w:tcW w:type="dxa" w:w="1498"/>
          </w:tcPr>
          <w:p>
            <w:pPr>
              <w:spacing w:after="0"/>
              <w:jc w:val="left"/>
            </w:pPr>
            <w:r>
              <w:rPr>
                <w:sz w:val="16"/>
              </w:rPr>
              <w:t>Major disaster</w:t>
            </w:r>
          </w:p>
        </w:tc>
        <w:tc>
          <w:tcPr>
            <w:tcW w:type="dxa" w:w="2841"/>
          </w:tcPr>
          <w:p>
            <w:pPr>
              <w:spacing w:after="0"/>
              <w:jc w:val="left"/>
            </w:pPr>
            <w:r>
              <w:rPr>
                <w:sz w:val="16"/>
              </w:rPr>
              <w:t>SEVERE STORMS AND FLOODING</w:t>
            </w:r>
          </w:p>
        </w:tc>
        <w:tc>
          <w:tcPr>
            <w:tcW w:type="dxa" w:w="2438"/>
          </w:tcPr>
          <w:p>
            <w:pPr>
              <w:spacing w:after="0"/>
              <w:jc w:val="left"/>
            </w:pPr>
            <w:r>
              <w:rPr>
                <w:sz w:val="16"/>
              </w:rPr>
              <w:t>Inland Flooding</w:t>
            </w:r>
          </w:p>
        </w:tc>
        <w:tc>
          <w:tcPr>
            <w:tcW w:type="dxa" w:w="1536"/>
          </w:tcPr>
          <w:p>
            <w:pPr>
              <w:spacing w:after="0"/>
              <w:jc w:val="right"/>
            </w:pPr>
            <w:r>
              <w:rPr>
                <w:sz w:val="16"/>
              </w:rPr>
              <w:t>$3,289,848.52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2016-03-04</w:t>
            </w:r>
          </w:p>
        </w:tc>
        <w:tc>
          <w:tcPr>
            <w:tcW w:type="dxa" w:w="1114"/>
          </w:tcPr>
          <w:p>
            <w:pPr>
              <w:spacing w:after="0"/>
              <w:jc w:val="left"/>
            </w:pPr>
            <w:r>
              <w:rPr>
                <w:sz w:val="16"/>
              </w:rPr>
              <w:t>2016-01-22</w:t>
            </w:r>
          </w:p>
        </w:tc>
        <w:tc>
          <w:tcPr>
            <w:tcW w:type="dxa" w:w="1114"/>
          </w:tcPr>
          <w:p>
            <w:pPr>
              <w:spacing w:after="0"/>
              <w:jc w:val="left"/>
            </w:pPr>
            <w:r>
              <w:rPr>
                <w:sz w:val="16"/>
              </w:rPr>
              <w:t>DR-4261-MD</w:t>
            </w:r>
          </w:p>
        </w:tc>
        <w:tc>
          <w:tcPr>
            <w:tcW w:type="dxa" w:w="1498"/>
          </w:tcPr>
          <w:p>
            <w:pPr>
              <w:spacing w:after="0"/>
              <w:jc w:val="left"/>
            </w:pPr>
            <w:r>
              <w:rPr>
                <w:sz w:val="16"/>
              </w:rPr>
              <w:t>Major disaster</w:t>
            </w:r>
          </w:p>
        </w:tc>
        <w:tc>
          <w:tcPr>
            <w:tcW w:type="dxa" w:w="2841"/>
          </w:tcPr>
          <w:p>
            <w:pPr>
              <w:spacing w:after="0"/>
              <w:jc w:val="left"/>
            </w:pPr>
            <w:r>
              <w:rPr>
                <w:sz w:val="16"/>
              </w:rPr>
              <w:t>SEVERE WINTER STORM AND SNOWSTORM</w:t>
            </w:r>
          </w:p>
        </w:tc>
        <w:tc>
          <w:tcPr>
            <w:tcW w:type="dxa" w:w="2438"/>
          </w:tcPr>
          <w:p>
            <w:pPr>
              <w:spacing w:after="0"/>
              <w:jc w:val="left"/>
            </w:pPr>
            <w:r>
              <w:rPr>
                <w:sz w:val="16"/>
              </w:rPr>
              <w:t>Winter Weather</w:t>
            </w:r>
          </w:p>
        </w:tc>
        <w:tc>
          <w:tcPr>
            <w:tcW w:type="dxa" w:w="1536"/>
          </w:tcPr>
          <w:p>
            <w:pPr>
              <w:spacing w:after="0"/>
              <w:jc w:val="right"/>
            </w:pPr>
            <w:r>
              <w:rPr>
                <w:sz w:val="16"/>
              </w:rPr>
              <w:t>$737,135.28</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2012-11-20</w:t>
            </w:r>
          </w:p>
        </w:tc>
        <w:tc>
          <w:tcPr>
            <w:tcW w:type="dxa" w:w="1114"/>
          </w:tcPr>
          <w:p>
            <w:pPr>
              <w:spacing w:after="0"/>
              <w:jc w:val="left"/>
            </w:pPr>
            <w:r>
              <w:rPr>
                <w:sz w:val="16"/>
              </w:rPr>
              <w:t>2012-10-26</w:t>
            </w:r>
          </w:p>
        </w:tc>
        <w:tc>
          <w:tcPr>
            <w:tcW w:type="dxa" w:w="1114"/>
          </w:tcPr>
          <w:p>
            <w:pPr>
              <w:spacing w:after="0"/>
              <w:jc w:val="left"/>
            </w:pPr>
            <w:r>
              <w:rPr>
                <w:sz w:val="16"/>
              </w:rPr>
              <w:t>DR-4091-MD</w:t>
            </w:r>
          </w:p>
        </w:tc>
        <w:tc>
          <w:tcPr>
            <w:tcW w:type="dxa" w:w="1498"/>
          </w:tcPr>
          <w:p>
            <w:pPr>
              <w:spacing w:after="0"/>
              <w:jc w:val="left"/>
            </w:pPr>
            <w:r>
              <w:rPr>
                <w:sz w:val="16"/>
              </w:rPr>
              <w:t>Major disaster</w:t>
            </w:r>
          </w:p>
        </w:tc>
        <w:tc>
          <w:tcPr>
            <w:tcW w:type="dxa" w:w="2841"/>
          </w:tcPr>
          <w:p>
            <w:pPr>
              <w:spacing w:after="0"/>
              <w:jc w:val="left"/>
            </w:pPr>
            <w:r>
              <w:rPr>
                <w:sz w:val="16"/>
              </w:rPr>
              <w:t>HURRICANE SANDY</w:t>
            </w:r>
          </w:p>
        </w:tc>
        <w:tc>
          <w:tcPr>
            <w:tcW w:type="dxa" w:w="2438"/>
          </w:tcPr>
          <w:p>
            <w:pPr>
              <w:spacing w:after="0"/>
              <w:jc w:val="left"/>
            </w:pPr>
            <w:r>
              <w:rPr>
                <w:sz w:val="16"/>
              </w:rPr>
              <w:t>Hurricane</w:t>
            </w:r>
          </w:p>
        </w:tc>
        <w:tc>
          <w:tcPr>
            <w:tcW w:type="dxa" w:w="1536"/>
          </w:tcPr>
          <w:p>
            <w:pPr>
              <w:spacing w:after="0"/>
              <w:jc w:val="right"/>
            </w:pPr>
            <w:r>
              <w:rPr>
                <w:sz w:val="16"/>
              </w:rPr>
              <w:t>$247,734.30</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2012-10-28</w:t>
            </w:r>
          </w:p>
        </w:tc>
        <w:tc>
          <w:tcPr>
            <w:tcW w:type="dxa" w:w="1114"/>
          </w:tcPr>
          <w:p>
            <w:pPr>
              <w:spacing w:after="0"/>
              <w:jc w:val="left"/>
            </w:pPr>
            <w:r>
              <w:rPr>
                <w:sz w:val="16"/>
              </w:rPr>
              <w:t>2012-10-26</w:t>
            </w:r>
          </w:p>
        </w:tc>
        <w:tc>
          <w:tcPr>
            <w:tcW w:type="dxa" w:w="1114"/>
          </w:tcPr>
          <w:p>
            <w:pPr>
              <w:spacing w:after="0"/>
              <w:jc w:val="left"/>
            </w:pPr>
            <w:r>
              <w:rPr>
                <w:sz w:val="16"/>
              </w:rPr>
              <w:t>EM-3349-MD</w:t>
            </w:r>
          </w:p>
        </w:tc>
        <w:tc>
          <w:tcPr>
            <w:tcW w:type="dxa" w:w="1498"/>
          </w:tcPr>
          <w:p>
            <w:pPr>
              <w:spacing w:after="0"/>
              <w:jc w:val="left"/>
            </w:pPr>
            <w:r>
              <w:rPr>
                <w:sz w:val="16"/>
              </w:rPr>
              <w:t>Emergency</w:t>
            </w:r>
          </w:p>
        </w:tc>
        <w:tc>
          <w:tcPr>
            <w:tcW w:type="dxa" w:w="2841"/>
          </w:tcPr>
          <w:p>
            <w:pPr>
              <w:spacing w:after="0"/>
              <w:jc w:val="left"/>
            </w:pPr>
            <w:r>
              <w:rPr>
                <w:sz w:val="16"/>
              </w:rPr>
              <w:t>HURRICANE SANDY</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DR-4091</w:t>
            </w:r>
          </w:p>
        </w:tc>
      </w:tr>
      <w:tr>
        <w:trPr>
          <w:cantSplit/>
        </w:trPr>
        <w:tc>
          <w:tcPr>
            <w:tcW w:type="dxa" w:w="1114"/>
          </w:tcPr>
          <w:p>
            <w:pPr>
              <w:spacing w:after="0"/>
              <w:jc w:val="left"/>
            </w:pPr>
            <w:r>
              <w:rPr>
                <w:sz w:val="16"/>
              </w:rPr>
              <w:t>2011-08-27</w:t>
            </w:r>
          </w:p>
        </w:tc>
        <w:tc>
          <w:tcPr>
            <w:tcW w:type="dxa" w:w="1114"/>
          </w:tcPr>
          <w:p>
            <w:pPr>
              <w:spacing w:after="0"/>
              <w:jc w:val="left"/>
            </w:pPr>
            <w:r>
              <w:rPr>
                <w:sz w:val="16"/>
              </w:rPr>
              <w:t>2011-08-26</w:t>
            </w:r>
          </w:p>
        </w:tc>
        <w:tc>
          <w:tcPr>
            <w:tcW w:type="dxa" w:w="1114"/>
          </w:tcPr>
          <w:p>
            <w:pPr>
              <w:spacing w:after="0"/>
              <w:jc w:val="left"/>
            </w:pPr>
            <w:r>
              <w:rPr>
                <w:sz w:val="16"/>
              </w:rPr>
              <w:t>EM-3335-MD</w:t>
            </w:r>
          </w:p>
        </w:tc>
        <w:tc>
          <w:tcPr>
            <w:tcW w:type="dxa" w:w="1498"/>
          </w:tcPr>
          <w:p>
            <w:pPr>
              <w:spacing w:after="0"/>
              <w:jc w:val="left"/>
            </w:pPr>
            <w:r>
              <w:rPr>
                <w:sz w:val="16"/>
              </w:rPr>
              <w:t>Emergency</w:t>
            </w:r>
          </w:p>
        </w:tc>
        <w:tc>
          <w:tcPr>
            <w:tcW w:type="dxa" w:w="2841"/>
          </w:tcPr>
          <w:p>
            <w:pPr>
              <w:spacing w:after="0"/>
              <w:jc w:val="left"/>
            </w:pPr>
            <w:r>
              <w:rPr>
                <w:sz w:val="16"/>
              </w:rPr>
              <w:t>HURRICANE IRENE</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2010-05-06</w:t>
            </w:r>
          </w:p>
        </w:tc>
        <w:tc>
          <w:tcPr>
            <w:tcW w:type="dxa" w:w="1114"/>
          </w:tcPr>
          <w:p>
            <w:pPr>
              <w:spacing w:after="0"/>
              <w:jc w:val="left"/>
            </w:pPr>
            <w:r>
              <w:rPr>
                <w:sz w:val="16"/>
              </w:rPr>
              <w:t>2010-02-05</w:t>
            </w:r>
          </w:p>
        </w:tc>
        <w:tc>
          <w:tcPr>
            <w:tcW w:type="dxa" w:w="1114"/>
          </w:tcPr>
          <w:p>
            <w:pPr>
              <w:spacing w:after="0"/>
              <w:jc w:val="left"/>
            </w:pPr>
            <w:r>
              <w:rPr>
                <w:sz w:val="16"/>
              </w:rPr>
              <w:t>DR-1910-MD</w:t>
            </w:r>
          </w:p>
        </w:tc>
        <w:tc>
          <w:tcPr>
            <w:tcW w:type="dxa" w:w="1498"/>
          </w:tcPr>
          <w:p>
            <w:pPr>
              <w:spacing w:after="0"/>
              <w:jc w:val="left"/>
            </w:pPr>
            <w:r>
              <w:rPr>
                <w:sz w:val="16"/>
              </w:rPr>
              <w:t>Major disaster</w:t>
            </w:r>
          </w:p>
        </w:tc>
        <w:tc>
          <w:tcPr>
            <w:tcW w:type="dxa" w:w="2841"/>
          </w:tcPr>
          <w:p>
            <w:pPr>
              <w:spacing w:after="0"/>
              <w:jc w:val="left"/>
            </w:pPr>
            <w:r>
              <w:rPr>
                <w:sz w:val="16"/>
              </w:rPr>
              <w:t>SEVERE WINTER STORMS AND SNOWSTORMS</w:t>
            </w:r>
          </w:p>
        </w:tc>
        <w:tc>
          <w:tcPr>
            <w:tcW w:type="dxa" w:w="2438"/>
          </w:tcPr>
          <w:p>
            <w:pPr>
              <w:spacing w:after="0"/>
              <w:jc w:val="left"/>
            </w:pPr>
            <w:r>
              <w:rPr>
                <w:sz w:val="16"/>
              </w:rPr>
              <w:t>Winter Weather</w:t>
            </w:r>
          </w:p>
        </w:tc>
        <w:tc>
          <w:tcPr>
            <w:tcW w:type="dxa" w:w="1536"/>
          </w:tcPr>
          <w:p>
            <w:pPr>
              <w:spacing w:after="0"/>
              <w:jc w:val="right"/>
            </w:pPr>
            <w:r>
              <w:rPr>
                <w:sz w:val="16"/>
              </w:rPr>
              <w:t>$566,564.22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2005-09-13</w:t>
            </w:r>
          </w:p>
        </w:tc>
        <w:tc>
          <w:tcPr>
            <w:tcW w:type="dxa" w:w="1114"/>
          </w:tcPr>
          <w:p>
            <w:pPr>
              <w:spacing w:after="0"/>
              <w:jc w:val="left"/>
            </w:pPr>
            <w:r>
              <w:rPr>
                <w:sz w:val="16"/>
              </w:rPr>
              <w:t>2005-08-29</w:t>
            </w:r>
          </w:p>
        </w:tc>
        <w:tc>
          <w:tcPr>
            <w:tcW w:type="dxa" w:w="1114"/>
          </w:tcPr>
          <w:p>
            <w:pPr>
              <w:spacing w:after="0"/>
              <w:jc w:val="left"/>
            </w:pPr>
            <w:r>
              <w:rPr>
                <w:sz w:val="16"/>
              </w:rPr>
              <w:t>EM-3251-MD</w:t>
            </w:r>
          </w:p>
        </w:tc>
        <w:tc>
          <w:tcPr>
            <w:tcW w:type="dxa" w:w="1498"/>
          </w:tcPr>
          <w:p>
            <w:pPr>
              <w:spacing w:after="0"/>
              <w:jc w:val="left"/>
            </w:pPr>
            <w:r>
              <w:rPr>
                <w:sz w:val="16"/>
              </w:rPr>
              <w:t>Emergency</w:t>
            </w:r>
          </w:p>
        </w:tc>
        <w:tc>
          <w:tcPr>
            <w:tcW w:type="dxa" w:w="2841"/>
          </w:tcPr>
          <w:p>
            <w:pPr>
              <w:spacing w:after="0"/>
              <w:jc w:val="left"/>
            </w:pPr>
            <w:r>
              <w:rPr>
                <w:sz w:val="16"/>
              </w:rPr>
              <w:t>HURRICANE KATRINA EVACUATION</w:t>
            </w:r>
          </w:p>
        </w:tc>
        <w:tc>
          <w:tcPr>
            <w:tcW w:type="dxa" w:w="2438"/>
          </w:tcPr>
          <w:p>
            <w:pPr>
              <w:spacing w:after="0"/>
              <w:jc w:val="left"/>
            </w:pPr>
            <w:r>
              <w:rPr>
                <w:sz w:val="16"/>
              </w:rPr>
              <w:t>Hurricane: evacuation support, not a local hazard event;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2003-09-19</w:t>
            </w:r>
          </w:p>
        </w:tc>
        <w:tc>
          <w:tcPr>
            <w:tcW w:type="dxa" w:w="1114"/>
          </w:tcPr>
          <w:p>
            <w:pPr>
              <w:spacing w:after="0"/>
              <w:jc w:val="left"/>
            </w:pPr>
            <w:r>
              <w:rPr>
                <w:sz w:val="16"/>
              </w:rPr>
              <w:t>2003-09-18</w:t>
            </w:r>
          </w:p>
        </w:tc>
        <w:tc>
          <w:tcPr>
            <w:tcW w:type="dxa" w:w="1114"/>
          </w:tcPr>
          <w:p>
            <w:pPr>
              <w:spacing w:after="0"/>
              <w:jc w:val="left"/>
            </w:pPr>
            <w:r>
              <w:rPr>
                <w:sz w:val="16"/>
              </w:rPr>
              <w:t>DR-1492-MD</w:t>
            </w:r>
          </w:p>
        </w:tc>
        <w:tc>
          <w:tcPr>
            <w:tcW w:type="dxa" w:w="1498"/>
          </w:tcPr>
          <w:p>
            <w:pPr>
              <w:spacing w:after="0"/>
              <w:jc w:val="left"/>
            </w:pPr>
            <w:r>
              <w:rPr>
                <w:sz w:val="16"/>
              </w:rPr>
              <w:t>Major disaster</w:t>
            </w:r>
          </w:p>
        </w:tc>
        <w:tc>
          <w:tcPr>
            <w:tcW w:type="dxa" w:w="2841"/>
          </w:tcPr>
          <w:p>
            <w:pPr>
              <w:spacing w:after="0"/>
              <w:jc w:val="left"/>
            </w:pPr>
            <w:r>
              <w:rPr>
                <w:sz w:val="16"/>
              </w:rPr>
              <w:t>HURRICANE ISABEL</w:t>
            </w:r>
          </w:p>
        </w:tc>
        <w:tc>
          <w:tcPr>
            <w:tcW w:type="dxa" w:w="2438"/>
          </w:tcPr>
          <w:p>
            <w:pPr>
              <w:spacing w:after="0"/>
              <w:jc w:val="left"/>
            </w:pPr>
            <w:r>
              <w:rPr>
                <w:sz w:val="16"/>
              </w:rPr>
              <w:t>Hurricane</w:t>
            </w:r>
          </w:p>
        </w:tc>
        <w:tc>
          <w:tcPr>
            <w:tcW w:type="dxa" w:w="1536"/>
          </w:tcPr>
          <w:p>
            <w:pPr>
              <w:spacing w:after="0"/>
              <w:jc w:val="right"/>
            </w:pPr>
            <w:r>
              <w:rPr>
                <w:sz w:val="16"/>
              </w:rPr>
              <w:t>$135,885.03</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2003-03-14</w:t>
            </w:r>
          </w:p>
        </w:tc>
        <w:tc>
          <w:tcPr>
            <w:tcW w:type="dxa" w:w="1114"/>
          </w:tcPr>
          <w:p>
            <w:pPr>
              <w:spacing w:after="0"/>
              <w:jc w:val="left"/>
            </w:pPr>
            <w:r>
              <w:rPr>
                <w:sz w:val="16"/>
              </w:rPr>
              <w:t>2003-02-14</w:t>
            </w:r>
          </w:p>
        </w:tc>
        <w:tc>
          <w:tcPr>
            <w:tcW w:type="dxa" w:w="1114"/>
          </w:tcPr>
          <w:p>
            <w:pPr>
              <w:spacing w:after="0"/>
              <w:jc w:val="left"/>
            </w:pPr>
            <w:r>
              <w:rPr>
                <w:sz w:val="16"/>
              </w:rPr>
              <w:t>EM-3179-MD</w:t>
            </w:r>
          </w:p>
        </w:tc>
        <w:tc>
          <w:tcPr>
            <w:tcW w:type="dxa" w:w="1498"/>
          </w:tcPr>
          <w:p>
            <w:pPr>
              <w:spacing w:after="0"/>
              <w:jc w:val="left"/>
            </w:pPr>
            <w:r>
              <w:rPr>
                <w:sz w:val="16"/>
              </w:rPr>
              <w:t>Emergency</w:t>
            </w:r>
          </w:p>
        </w:tc>
        <w:tc>
          <w:tcPr>
            <w:tcW w:type="dxa" w:w="2841"/>
          </w:tcPr>
          <w:p>
            <w:pPr>
              <w:spacing w:after="0"/>
              <w:jc w:val="left"/>
            </w:pPr>
            <w:r>
              <w:rPr>
                <w:sz w:val="16"/>
              </w:rPr>
              <w:t>SNOW</w:t>
            </w:r>
          </w:p>
        </w:tc>
        <w:tc>
          <w:tcPr>
            <w:tcW w:type="dxa" w:w="2438"/>
          </w:tcPr>
          <w:p>
            <w:pPr>
              <w:spacing w:after="0"/>
              <w:jc w:val="left"/>
            </w:pPr>
            <w:r>
              <w:rPr>
                <w:sz w:val="16"/>
              </w:rPr>
              <w:t>Winter Weather</w:t>
            </w:r>
          </w:p>
        </w:tc>
        <w:tc>
          <w:tcPr>
            <w:tcW w:type="dxa" w:w="1536"/>
          </w:tcPr>
          <w:p>
            <w:pPr>
              <w:spacing w:after="0"/>
              <w:jc w:val="right"/>
            </w:pPr>
            <w:r>
              <w:rPr>
                <w:sz w:val="16"/>
              </w:rPr>
              <w:t>$163,051.90</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1996-01-23</w:t>
            </w:r>
          </w:p>
        </w:tc>
        <w:tc>
          <w:tcPr>
            <w:tcW w:type="dxa" w:w="1114"/>
          </w:tcPr>
          <w:p>
            <w:pPr>
              <w:spacing w:after="0"/>
              <w:jc w:val="left"/>
            </w:pPr>
            <w:r>
              <w:rPr>
                <w:sz w:val="16"/>
              </w:rPr>
              <w:t>1996-01-19</w:t>
            </w:r>
          </w:p>
        </w:tc>
        <w:tc>
          <w:tcPr>
            <w:tcW w:type="dxa" w:w="1114"/>
          </w:tcPr>
          <w:p>
            <w:pPr>
              <w:spacing w:after="0"/>
              <w:jc w:val="left"/>
            </w:pPr>
            <w:r>
              <w:rPr>
                <w:sz w:val="16"/>
              </w:rPr>
              <w:t>DR-1094-MD</w:t>
            </w:r>
          </w:p>
        </w:tc>
        <w:tc>
          <w:tcPr>
            <w:tcW w:type="dxa" w:w="1498"/>
          </w:tcPr>
          <w:p>
            <w:pPr>
              <w:spacing w:after="0"/>
              <w:jc w:val="left"/>
            </w:pPr>
            <w:r>
              <w:rPr>
                <w:sz w:val="16"/>
              </w:rPr>
              <w:t>Major disaster</w:t>
            </w:r>
          </w:p>
        </w:tc>
        <w:tc>
          <w:tcPr>
            <w:tcW w:type="dxa" w:w="2841"/>
          </w:tcPr>
          <w:p>
            <w:pPr>
              <w:spacing w:after="0"/>
              <w:jc w:val="left"/>
            </w:pPr>
            <w:r>
              <w:rPr>
                <w:sz w:val="16"/>
              </w:rPr>
              <w:t>SEVERE STORMS AND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1996-01-11</w:t>
            </w:r>
          </w:p>
        </w:tc>
        <w:tc>
          <w:tcPr>
            <w:tcW w:type="dxa" w:w="1114"/>
          </w:tcPr>
          <w:p>
            <w:pPr>
              <w:spacing w:after="0"/>
              <w:jc w:val="left"/>
            </w:pPr>
            <w:r>
              <w:rPr>
                <w:sz w:val="16"/>
              </w:rPr>
              <w:t>1996-01-06</w:t>
            </w:r>
          </w:p>
        </w:tc>
        <w:tc>
          <w:tcPr>
            <w:tcW w:type="dxa" w:w="1114"/>
          </w:tcPr>
          <w:p>
            <w:pPr>
              <w:spacing w:after="0"/>
              <w:jc w:val="left"/>
            </w:pPr>
            <w:r>
              <w:rPr>
                <w:sz w:val="16"/>
              </w:rPr>
              <w:t>DR-1081-MD</w:t>
            </w:r>
          </w:p>
        </w:tc>
        <w:tc>
          <w:tcPr>
            <w:tcW w:type="dxa" w:w="1498"/>
          </w:tcPr>
          <w:p>
            <w:pPr>
              <w:spacing w:after="0"/>
              <w:jc w:val="left"/>
            </w:pPr>
            <w:r>
              <w:rPr>
                <w:sz w:val="16"/>
              </w:rPr>
              <w:t>Major disaster</w:t>
            </w:r>
          </w:p>
        </w:tc>
        <w:tc>
          <w:tcPr>
            <w:tcW w:type="dxa" w:w="2841"/>
          </w:tcPr>
          <w:p>
            <w:pPr>
              <w:spacing w:after="0"/>
              <w:jc w:val="left"/>
            </w:pPr>
            <w:r>
              <w:rPr>
                <w:sz w:val="16"/>
              </w:rPr>
              <w:t>BLIZZARD OF 96 (SEVERE SNOW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1993-03-16</w:t>
            </w:r>
          </w:p>
        </w:tc>
        <w:tc>
          <w:tcPr>
            <w:tcW w:type="dxa" w:w="1114"/>
          </w:tcPr>
          <w:p>
            <w:pPr>
              <w:spacing w:after="0"/>
              <w:jc w:val="left"/>
            </w:pPr>
            <w:r>
              <w:rPr>
                <w:sz w:val="16"/>
              </w:rPr>
              <w:t>1993-03-13</w:t>
            </w:r>
          </w:p>
        </w:tc>
        <w:tc>
          <w:tcPr>
            <w:tcW w:type="dxa" w:w="1114"/>
          </w:tcPr>
          <w:p>
            <w:pPr>
              <w:spacing w:after="0"/>
              <w:jc w:val="left"/>
            </w:pPr>
            <w:r>
              <w:rPr>
                <w:sz w:val="16"/>
              </w:rPr>
              <w:t>EM-3100-MD</w:t>
            </w:r>
          </w:p>
        </w:tc>
        <w:tc>
          <w:tcPr>
            <w:tcW w:type="dxa" w:w="1498"/>
          </w:tcPr>
          <w:p>
            <w:pPr>
              <w:spacing w:after="0"/>
              <w:jc w:val="left"/>
            </w:pPr>
            <w:r>
              <w:rPr>
                <w:sz w:val="16"/>
              </w:rPr>
              <w:t>Emergency</w:t>
            </w:r>
          </w:p>
        </w:tc>
        <w:tc>
          <w:tcPr>
            <w:tcW w:type="dxa" w:w="2841"/>
          </w:tcPr>
          <w:p>
            <w:pPr>
              <w:spacing w:after="0"/>
              <w:jc w:val="left"/>
            </w:pPr>
            <w:r>
              <w:rPr>
                <w:sz w:val="16"/>
              </w:rPr>
              <w:t>SEVERE SNOWFALL &amp;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1975-10-04</w:t>
            </w:r>
          </w:p>
        </w:tc>
        <w:tc>
          <w:tcPr>
            <w:tcW w:type="dxa" w:w="1114"/>
          </w:tcPr>
          <w:p>
            <w:pPr>
              <w:spacing w:after="0"/>
              <w:jc w:val="left"/>
            </w:pPr>
            <w:r>
              <w:rPr>
                <w:sz w:val="16"/>
              </w:rPr>
              <w:t>1975-10-04</w:t>
            </w:r>
          </w:p>
        </w:tc>
        <w:tc>
          <w:tcPr>
            <w:tcW w:type="dxa" w:w="1114"/>
          </w:tcPr>
          <w:p>
            <w:pPr>
              <w:spacing w:after="0"/>
              <w:jc w:val="left"/>
            </w:pPr>
            <w:r>
              <w:rPr>
                <w:sz w:val="16"/>
              </w:rPr>
              <w:t>DR-489-MD</w:t>
            </w:r>
          </w:p>
        </w:tc>
        <w:tc>
          <w:tcPr>
            <w:tcW w:type="dxa" w:w="1498"/>
          </w:tcPr>
          <w:p>
            <w:pPr>
              <w:spacing w:after="0"/>
              <w:jc w:val="left"/>
            </w:pPr>
            <w:r>
              <w:rPr>
                <w:sz w:val="16"/>
              </w:rPr>
              <w:t>Major disaster</w:t>
            </w:r>
          </w:p>
        </w:tc>
        <w:tc>
          <w:tcPr>
            <w:tcW w:type="dxa" w:w="2841"/>
          </w:tcPr>
          <w:p>
            <w:pPr>
              <w:spacing w:after="0"/>
              <w:jc w:val="left"/>
            </w:pPr>
            <w:r>
              <w:rPr>
                <w:sz w:val="16"/>
              </w:rPr>
              <w:t>HEAVY RAINS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1972-06-23</w:t>
            </w:r>
          </w:p>
        </w:tc>
        <w:tc>
          <w:tcPr>
            <w:tcW w:type="dxa" w:w="1114"/>
          </w:tcPr>
          <w:p>
            <w:pPr>
              <w:spacing w:after="0"/>
              <w:jc w:val="left"/>
            </w:pPr>
            <w:r>
              <w:rPr>
                <w:sz w:val="16"/>
              </w:rPr>
              <w:t>1972-06-23</w:t>
            </w:r>
          </w:p>
        </w:tc>
        <w:tc>
          <w:tcPr>
            <w:tcW w:type="dxa" w:w="1114"/>
          </w:tcPr>
          <w:p>
            <w:pPr>
              <w:spacing w:after="0"/>
              <w:jc w:val="left"/>
            </w:pPr>
            <w:r>
              <w:rPr>
                <w:sz w:val="16"/>
              </w:rPr>
              <w:t>DR-341-MD</w:t>
            </w:r>
          </w:p>
        </w:tc>
        <w:tc>
          <w:tcPr>
            <w:tcW w:type="dxa" w:w="1498"/>
          </w:tcPr>
          <w:p>
            <w:pPr>
              <w:spacing w:after="0"/>
              <w:jc w:val="left"/>
            </w:pPr>
            <w:r>
              <w:rPr>
                <w:sz w:val="16"/>
              </w:rPr>
              <w:t>Major disaster</w:t>
            </w:r>
          </w:p>
        </w:tc>
        <w:tc>
          <w:tcPr>
            <w:tcW w:type="dxa" w:w="2841"/>
          </w:tcPr>
          <w:p>
            <w:pPr>
              <w:spacing w:after="0"/>
              <w:jc w:val="left"/>
            </w:pPr>
            <w:r>
              <w:rPr>
                <w:sz w:val="16"/>
              </w:rPr>
              <w:t>TROPICAL STORM AGNES</w:t>
            </w:r>
          </w:p>
        </w:tc>
        <w:tc>
          <w:tcPr>
            <w:tcW w:type="dxa" w:w="2438"/>
          </w:tcPr>
          <w:p>
            <w:pPr>
              <w:spacing w:after="0"/>
              <w:jc w:val="left"/>
            </w:pPr>
            <w:r>
              <w:rPr>
                <w:sz w:val="16"/>
              </w:rPr>
              <w:t>Inland Flooding (primary); also designated: 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62</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113</w:t>
            </w:r>
          </w:p>
        </w:tc>
        <w:tc>
          <w:tcPr>
            <w:tcW w:type="dxa" w:w="1422"/>
          </w:tcPr>
          <w:p>
            <w:pPr>
              <w:spacing w:after="0"/>
              <w:jc w:val="right"/>
            </w:pPr>
            <w:r>
              <w:rPr>
                <w:sz w:val="16"/>
              </w:rPr>
              <w:t>2</w:t>
            </w:r>
          </w:p>
        </w:tc>
        <w:tc>
          <w:tcPr>
            <w:tcW w:type="dxa" w:w="1356"/>
          </w:tcPr>
          <w:p>
            <w:pPr>
              <w:spacing w:after="0"/>
              <w:jc w:val="right"/>
            </w:pPr>
            <w:r>
              <w:rPr>
                <w:sz w:val="16"/>
              </w:rPr>
              <w:t>13</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46</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117</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458</w:t>
            </w:r>
          </w:p>
        </w:tc>
        <w:tc>
          <w:tcPr>
            <w:tcW w:type="dxa" w:w="1422"/>
          </w:tcPr>
          <w:p>
            <w:pPr>
              <w:spacing w:after="0"/>
              <w:jc w:val="right"/>
            </w:pPr>
            <w:r>
              <w:rPr>
                <w:sz w:val="16"/>
              </w:rPr>
              <w:t>50</w:t>
            </w:r>
          </w:p>
        </w:tc>
        <w:tc>
          <w:tcPr>
            <w:tcW w:type="dxa" w:w="1356"/>
          </w:tcPr>
          <w:p>
            <w:pPr>
              <w:spacing w:after="0"/>
              <w:jc w:val="right"/>
            </w:pPr>
            <w:r>
              <w:rPr>
                <w:sz w:val="16"/>
              </w:rPr>
              <w:t>15</w:t>
            </w:r>
          </w:p>
        </w:tc>
        <w:tc>
          <w:tcPr>
            <w:tcW w:type="dxa" w:w="963"/>
          </w:tcPr>
          <w:p>
            <w:pPr>
              <w:spacing w:after="0"/>
              <w:jc w:val="right"/>
            </w:pPr>
            <w:r>
              <w:rPr>
                <w:sz w:val="16"/>
              </w:rPr>
              <w:t>86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and 21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203</w:t>
            </w:r>
          </w:p>
        </w:tc>
        <w:tc>
          <w:tcPr>
            <w:tcW w:type="dxa" w:w="1422"/>
          </w:tcPr>
          <w:p>
            <w:pPr>
              <w:spacing w:after="0"/>
              <w:jc w:val="right"/>
            </w:pPr>
            <w:r>
              <w:rPr>
                <w:sz w:val="16"/>
              </w:rPr>
              <w:t>18</w:t>
            </w:r>
          </w:p>
        </w:tc>
        <w:tc>
          <w:tcPr>
            <w:tcW w:type="dxa" w:w="1356"/>
          </w:tcPr>
          <w:p>
            <w:pPr>
              <w:spacing w:after="0"/>
              <w:jc w:val="right"/>
            </w:pPr>
            <w:r>
              <w:rPr>
                <w:sz w:val="16"/>
              </w:rPr>
              <w:t>2</w:t>
            </w:r>
          </w:p>
        </w:tc>
        <w:tc>
          <w:tcPr>
            <w:tcW w:type="dxa" w:w="963"/>
          </w:tcPr>
          <w:p>
            <w:pPr>
              <w:spacing w:after="0"/>
              <w:jc w:val="right"/>
            </w:pPr>
            <w:r>
              <w:rPr>
                <w:sz w:val="16"/>
              </w:rPr>
              <w:t>26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2"/>
        <w:gridCol w:w="2727"/>
        <w:gridCol w:w="1116"/>
        <w:gridCol w:w="1957"/>
        <w:gridCol w:w="1763"/>
        <w:gridCol w:w="25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2"/>
            <w:shd w:val="clear" w:color="auto" w:fill="E8E8E8"/>
          </w:tcPr>
          <w:p>
            <w:pPr>
              <w:spacing w:after="0"/>
              <w:jc w:val="left"/>
            </w:pPr>
            <w:r>
              <w:rPr>
                <w:b/>
                <w:sz w:val="16"/>
              </w:rPr>
              <w:t>Magnitude or extent</w:t>
            </w:r>
          </w:p>
        </w:tc>
        <w:tc>
          <w:tcPr>
            <w:tcW w:type="dxa" w:w="2727"/>
            <w:shd w:val="clear" w:color="auto" w:fill="E8E8E8"/>
          </w:tcPr>
          <w:p>
            <w:pPr>
              <w:spacing w:after="0"/>
              <w:jc w:val="left"/>
            </w:pPr>
            <w:r>
              <w:rPr>
                <w:b/>
                <w:sz w:val="16"/>
              </w:rPr>
              <w:t>Damage</w:t>
            </w:r>
          </w:p>
          <w:p>
            <w:pPr>
              <w:spacing w:after="0"/>
              <w:jc w:val="left"/>
            </w:pPr>
            <w:r>
              <w:rPr>
                <w:i/>
                <w:color w:val="555555"/>
                <w:sz w:val="14"/>
              </w:rPr>
              <w:t>nominal dollars</w:t>
            </w:r>
          </w:p>
        </w:tc>
        <w:tc>
          <w:tcPr>
            <w:tcW w:type="dxa" w:w="111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7"/>
            <w:shd w:val="clear" w:color="auto" w:fill="E8E8E8"/>
          </w:tcPr>
          <w:p>
            <w:pPr>
              <w:spacing w:after="0"/>
              <w:jc w:val="left"/>
            </w:pPr>
            <w:r>
              <w:rPr>
                <w:b/>
                <w:sz w:val="16"/>
              </w:rPr>
              <w:t>Location</w:t>
            </w:r>
          </w:p>
        </w:tc>
        <w:tc>
          <w:tcPr>
            <w:tcW w:type="dxa" w:w="1763"/>
            <w:shd w:val="clear" w:color="auto" w:fill="E8E8E8"/>
          </w:tcPr>
          <w:p>
            <w:pPr>
              <w:spacing w:after="0"/>
              <w:jc w:val="left"/>
            </w:pPr>
            <w:r>
              <w:rPr>
                <w:b/>
                <w:sz w:val="16"/>
              </w:rPr>
              <w:t>Flags</w:t>
            </w:r>
          </w:p>
        </w:tc>
        <w:tc>
          <w:tcPr>
            <w:tcW w:type="dxa" w:w="25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1792"/>
          </w:tcPr>
          <w:p>
            <w:pPr>
              <w:spacing w:after="0"/>
              <w:jc w:val="left"/>
            </w:pPr>
          </w:p>
        </w:tc>
        <w:tc>
          <w:tcPr>
            <w:tcW w:type="dxa" w:w="2727"/>
          </w:tcPr>
          <w:p>
            <w:pPr>
              <w:spacing w:after="0"/>
              <w:jc w:val="left"/>
            </w:pPr>
            <w:r>
              <w:rPr>
                <w:sz w:val="16"/>
              </w:rPr>
              <w:t>$0 property; $0 crops, reported for the zone (2026 dollars)</w:t>
            </w:r>
          </w:p>
        </w:tc>
        <w:tc>
          <w:tcPr>
            <w:tcW w:type="dxa" w:w="1116"/>
          </w:tcPr>
          <w:p>
            <w:pPr>
              <w:spacing w:after="0"/>
              <w:jc w:val="right"/>
            </w:pPr>
            <w:r>
              <w:rPr>
                <w:sz w:val="16"/>
              </w:rPr>
              <w:t>0, 0</w:t>
            </w:r>
          </w:p>
        </w:tc>
        <w:tc>
          <w:tcPr>
            <w:tcW w:type="dxa" w:w="1957"/>
          </w:tcPr>
          <w:p>
            <w:pPr>
              <w:spacing w:after="0"/>
              <w:jc w:val="left"/>
            </w:pPr>
            <w:r>
              <w:rPr>
                <w:sz w:val="16"/>
              </w:rPr>
              <w:t>NWS zone MDZ003 (WASHINGTON), zone-level: may include parts of neighboring counties</w:t>
            </w:r>
          </w:p>
        </w:tc>
        <w:tc>
          <w:tcPr>
            <w:tcW w:type="dxa" w:w="1763"/>
          </w:tcPr>
          <w:p>
            <w:pPr>
              <w:spacing w:after="0"/>
              <w:jc w:val="left"/>
            </w:pPr>
            <w:r>
              <w:rPr>
                <w:sz w:val="16"/>
              </w:rPr>
              <w:t>new since last plan; within last 5 years</w:t>
            </w:r>
          </w:p>
        </w:tc>
        <w:tc>
          <w:tcPr>
            <w:tcW w:type="dxa" w:w="25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2023-08-07</w:t>
            </w:r>
          </w:p>
        </w:tc>
        <w:tc>
          <w:tcPr>
            <w:tcW w:type="dxa" w:w="1215"/>
          </w:tcPr>
          <w:p>
            <w:pPr>
              <w:spacing w:after="0"/>
              <w:jc w:val="left"/>
            </w:pPr>
            <w:r>
              <w:rPr>
                <w:sz w:val="16"/>
              </w:rPr>
              <w:t>Hail</w:t>
            </w:r>
          </w:p>
        </w:tc>
        <w:tc>
          <w:tcPr>
            <w:tcW w:type="dxa" w:w="1792"/>
          </w:tcPr>
          <w:p>
            <w:pPr>
              <w:spacing w:after="0"/>
              <w:jc w:val="left"/>
            </w:pPr>
            <w:r>
              <w:rPr>
                <w:sz w:val="16"/>
              </w:rPr>
              <w:t>4 in</w:t>
            </w:r>
          </w:p>
        </w:tc>
        <w:tc>
          <w:tcPr>
            <w:tcW w:type="dxa" w:w="2727"/>
          </w:tcPr>
          <w:p>
            <w:pPr>
              <w:spacing w:after="0"/>
              <w:jc w:val="left"/>
            </w:pPr>
            <w:r>
              <w:rPr>
                <w:sz w:val="16"/>
              </w:rPr>
              <w:t>damage not reported</w:t>
            </w:r>
          </w:p>
        </w:tc>
        <w:tc>
          <w:tcPr>
            <w:tcW w:type="dxa" w:w="1116"/>
          </w:tcPr>
          <w:p>
            <w:pPr>
              <w:spacing w:after="0"/>
              <w:jc w:val="right"/>
            </w:pPr>
            <w:r>
              <w:rPr>
                <w:sz w:val="16"/>
              </w:rPr>
              <w:t>0, 0</w:t>
            </w:r>
          </w:p>
        </w:tc>
        <w:tc>
          <w:tcPr>
            <w:tcW w:type="dxa" w:w="1957"/>
          </w:tcPr>
          <w:p>
            <w:pPr>
              <w:spacing w:after="0"/>
              <w:jc w:val="left"/>
            </w:pPr>
            <w:r>
              <w:rPr>
                <w:sz w:val="16"/>
              </w:rPr>
              <w:t>CLEAR SPG</w:t>
            </w:r>
          </w:p>
        </w:tc>
        <w:tc>
          <w:tcPr>
            <w:tcW w:type="dxa" w:w="1763"/>
          </w:tcPr>
          <w:p>
            <w:pPr>
              <w:spacing w:after="0"/>
              <w:jc w:val="left"/>
            </w:pPr>
            <w:r>
              <w:rPr>
                <w:sz w:val="16"/>
              </w:rPr>
              <w:t>during plan review, check whether your last plan included it; within last 5 years</w:t>
            </w:r>
          </w:p>
        </w:tc>
        <w:tc>
          <w:tcPr>
            <w:tcW w:type="dxa" w:w="2505"/>
          </w:tcPr>
          <w:p>
            <w:pPr>
              <w:spacing w:after="0"/>
              <w:jc w:val="left"/>
            </w:pPr>
            <w:r>
              <w:rPr>
                <w:sz w:val="16"/>
              </w:rPr>
              <w:t>B1-c worst recorded: Hail</w:t>
            </w:r>
          </w:p>
        </w:tc>
      </w:tr>
      <w:tr>
        <w:trPr>
          <w:cantSplit/>
        </w:trPr>
        <w:tc>
          <w:tcPr>
            <w:tcW w:type="dxa" w:w="1037"/>
          </w:tcPr>
          <w:p>
            <w:pPr>
              <w:spacing w:after="0"/>
              <w:jc w:val="left"/>
            </w:pPr>
            <w:r>
              <w:rPr>
                <w:sz w:val="16"/>
              </w:rPr>
              <w:t>2017-07-22</w:t>
            </w:r>
          </w:p>
        </w:tc>
        <w:tc>
          <w:tcPr>
            <w:tcW w:type="dxa" w:w="1215"/>
          </w:tcPr>
          <w:p>
            <w:pPr>
              <w:spacing w:after="0"/>
              <w:jc w:val="left"/>
            </w:pPr>
            <w:r>
              <w:rPr>
                <w:sz w:val="16"/>
              </w:rPr>
              <w:t>Thunderstorm Wind</w:t>
            </w:r>
          </w:p>
        </w:tc>
        <w:tc>
          <w:tcPr>
            <w:tcW w:type="dxa" w:w="1792"/>
          </w:tcPr>
          <w:p>
            <w:pPr>
              <w:spacing w:after="0"/>
              <w:jc w:val="left"/>
            </w:pPr>
            <w:r>
              <w:rPr>
                <w:sz w:val="16"/>
              </w:rPr>
              <w:t>50 kt (58 mph) estimated gust</w:t>
            </w:r>
          </w:p>
        </w:tc>
        <w:tc>
          <w:tcPr>
            <w:tcW w:type="dxa" w:w="2727"/>
          </w:tcPr>
          <w:p>
            <w:pPr>
              <w:spacing w:after="0"/>
              <w:jc w:val="left"/>
            </w:pPr>
            <w:r>
              <w:rPr>
                <w:sz w:val="16"/>
              </w:rPr>
              <w:t>damage not reported</w:t>
            </w:r>
          </w:p>
        </w:tc>
        <w:tc>
          <w:tcPr>
            <w:tcW w:type="dxa" w:w="1116"/>
          </w:tcPr>
          <w:p>
            <w:pPr>
              <w:spacing w:after="0"/>
              <w:jc w:val="right"/>
            </w:pPr>
            <w:r>
              <w:rPr>
                <w:sz w:val="16"/>
              </w:rPr>
              <w:t>0, 1</w:t>
            </w:r>
          </w:p>
        </w:tc>
        <w:tc>
          <w:tcPr>
            <w:tcW w:type="dxa" w:w="1957"/>
          </w:tcPr>
          <w:p>
            <w:pPr>
              <w:spacing w:after="0"/>
              <w:jc w:val="left"/>
            </w:pPr>
            <w:r>
              <w:rPr>
                <w:sz w:val="16"/>
              </w:rPr>
              <w:t>SANDY HOOK</w:t>
            </w:r>
          </w:p>
        </w:tc>
        <w:tc>
          <w:tcPr>
            <w:tcW w:type="dxa" w:w="1763"/>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2008-06-04</w:t>
            </w:r>
          </w:p>
        </w:tc>
        <w:tc>
          <w:tcPr>
            <w:tcW w:type="dxa" w:w="1215"/>
          </w:tcPr>
          <w:p>
            <w:pPr>
              <w:spacing w:after="0"/>
              <w:jc w:val="left"/>
            </w:pPr>
            <w:r>
              <w:rPr>
                <w:sz w:val="16"/>
              </w:rPr>
              <w:t>Thunderstorm Wind</w:t>
            </w:r>
          </w:p>
        </w:tc>
        <w:tc>
          <w:tcPr>
            <w:tcW w:type="dxa" w:w="1792"/>
          </w:tcPr>
          <w:p>
            <w:pPr>
              <w:spacing w:after="0"/>
              <w:jc w:val="left"/>
            </w:pPr>
            <w:r>
              <w:rPr>
                <w:sz w:val="16"/>
              </w:rPr>
              <w:t>87 kt (100 mph) estimated gust</w:t>
            </w:r>
          </w:p>
        </w:tc>
        <w:tc>
          <w:tcPr>
            <w:tcW w:type="dxa" w:w="2727"/>
          </w:tcPr>
          <w:p>
            <w:pPr>
              <w:spacing w:after="0"/>
              <w:jc w:val="left"/>
            </w:pPr>
            <w:r>
              <w:rPr>
                <w:sz w:val="16"/>
              </w:rPr>
              <w:t>$500,000 property; $0 crops (2008 dollars)</w:t>
            </w:r>
          </w:p>
        </w:tc>
        <w:tc>
          <w:tcPr>
            <w:tcW w:type="dxa" w:w="1116"/>
          </w:tcPr>
          <w:p>
            <w:pPr>
              <w:spacing w:after="0"/>
              <w:jc w:val="right"/>
            </w:pPr>
            <w:r>
              <w:rPr>
                <w:sz w:val="16"/>
              </w:rPr>
              <w:t>0, 0</w:t>
            </w:r>
          </w:p>
        </w:tc>
        <w:tc>
          <w:tcPr>
            <w:tcW w:type="dxa" w:w="1957"/>
          </w:tcPr>
          <w:p>
            <w:pPr>
              <w:spacing w:after="0"/>
              <w:jc w:val="left"/>
            </w:pPr>
            <w:r>
              <w:rPr>
                <w:sz w:val="16"/>
              </w:rPr>
              <w:t>SHARPSBURG to BOONSBORO</w:t>
            </w:r>
          </w:p>
        </w:tc>
        <w:tc>
          <w:tcPr>
            <w:tcW w:type="dxa" w:w="1763"/>
          </w:tcPr>
          <w:p>
            <w:pPr>
              <w:spacing w:after="0"/>
              <w:jc w:val="left"/>
            </w:pPr>
          </w:p>
        </w:tc>
        <w:tc>
          <w:tcPr>
            <w:tcW w:type="dxa" w:w="2505"/>
          </w:tcPr>
          <w:p>
            <w:pPr>
              <w:spacing w:after="0"/>
              <w:jc w:val="left"/>
            </w:pPr>
            <w:r>
              <w:rPr>
                <w:sz w:val="16"/>
              </w:rPr>
              <w:t>B1-c worst recorded: Thunderstorm Wind</w:t>
            </w:r>
          </w:p>
        </w:tc>
      </w:tr>
      <w:tr>
        <w:trPr>
          <w:cantSplit/>
        </w:trPr>
        <w:tc>
          <w:tcPr>
            <w:tcW w:type="dxa" w:w="1037"/>
          </w:tcPr>
          <w:p>
            <w:pPr>
              <w:spacing w:after="0"/>
              <w:jc w:val="left"/>
            </w:pPr>
            <w:r>
              <w:rPr>
                <w:sz w:val="16"/>
              </w:rPr>
              <w:t>2004-12-23</w:t>
            </w:r>
          </w:p>
        </w:tc>
        <w:tc>
          <w:tcPr>
            <w:tcW w:type="dxa" w:w="1215"/>
          </w:tcPr>
          <w:p>
            <w:pPr>
              <w:spacing w:after="0"/>
              <w:jc w:val="left"/>
            </w:pPr>
            <w:r>
              <w:rPr>
                <w:sz w:val="16"/>
              </w:rPr>
              <w:t>High Wind</w:t>
            </w:r>
          </w:p>
        </w:tc>
        <w:tc>
          <w:tcPr>
            <w:tcW w:type="dxa" w:w="1792"/>
          </w:tcPr>
          <w:p>
            <w:pPr>
              <w:spacing w:after="0"/>
              <w:jc w:val="left"/>
            </w:pPr>
            <w:r>
              <w:rPr>
                <w:sz w:val="16"/>
              </w:rPr>
              <w:t>63 kt (72 mph) measured gust</w:t>
            </w:r>
          </w:p>
        </w:tc>
        <w:tc>
          <w:tcPr>
            <w:tcW w:type="dxa" w:w="2727"/>
          </w:tcPr>
          <w:p>
            <w:pPr>
              <w:spacing w:after="0"/>
              <w:jc w:val="left"/>
            </w:pPr>
            <w:r>
              <w:rPr>
                <w:sz w:val="16"/>
              </w:rPr>
              <w:t>damage not reported</w:t>
            </w:r>
          </w:p>
        </w:tc>
        <w:tc>
          <w:tcPr>
            <w:tcW w:type="dxa" w:w="1116"/>
          </w:tcPr>
          <w:p>
            <w:pPr>
              <w:spacing w:after="0"/>
              <w:jc w:val="right"/>
            </w:pPr>
            <w:r>
              <w:rPr>
                <w:sz w:val="16"/>
              </w:rPr>
              <w:t>0, 0</w:t>
            </w:r>
          </w:p>
        </w:tc>
        <w:tc>
          <w:tcPr>
            <w:tcW w:type="dxa" w:w="1957"/>
          </w:tcPr>
          <w:p>
            <w:pPr>
              <w:spacing w:after="0"/>
              <w:jc w:val="left"/>
            </w:pPr>
            <w:r>
              <w:rPr>
                <w:sz w:val="16"/>
              </w:rPr>
              <w:t>NWS zone MDZ003 (WASHINGTON), zone-level: may include parts of neighboring counties</w:t>
            </w:r>
          </w:p>
        </w:tc>
        <w:tc>
          <w:tcPr>
            <w:tcW w:type="dxa" w:w="1763"/>
          </w:tcPr>
          <w:p>
            <w:pPr>
              <w:spacing w:after="0"/>
              <w:jc w:val="left"/>
            </w:pPr>
          </w:p>
        </w:tc>
        <w:tc>
          <w:tcPr>
            <w:tcW w:type="dxa" w:w="25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2003-08-16</w:t>
            </w:r>
          </w:p>
        </w:tc>
        <w:tc>
          <w:tcPr>
            <w:tcW w:type="dxa" w:w="1215"/>
          </w:tcPr>
          <w:p>
            <w:pPr>
              <w:spacing w:after="0"/>
              <w:jc w:val="left"/>
            </w:pPr>
            <w:r>
              <w:rPr>
                <w:sz w:val="16"/>
              </w:rPr>
              <w:t>Lightning</w:t>
            </w:r>
          </w:p>
        </w:tc>
        <w:tc>
          <w:tcPr>
            <w:tcW w:type="dxa" w:w="1792"/>
          </w:tcPr>
          <w:p>
            <w:pPr>
              <w:spacing w:after="0"/>
              <w:jc w:val="left"/>
            </w:pPr>
          </w:p>
        </w:tc>
        <w:tc>
          <w:tcPr>
            <w:tcW w:type="dxa" w:w="2727"/>
          </w:tcPr>
          <w:p>
            <w:pPr>
              <w:spacing w:after="0"/>
              <w:jc w:val="left"/>
            </w:pPr>
            <w:r>
              <w:rPr>
                <w:sz w:val="16"/>
              </w:rPr>
              <w:t>$70,000 property; crops not reported (2003 dollars)</w:t>
            </w:r>
          </w:p>
        </w:tc>
        <w:tc>
          <w:tcPr>
            <w:tcW w:type="dxa" w:w="1116"/>
          </w:tcPr>
          <w:p>
            <w:pPr>
              <w:spacing w:after="0"/>
              <w:jc w:val="right"/>
            </w:pPr>
            <w:r>
              <w:rPr>
                <w:sz w:val="16"/>
              </w:rPr>
              <w:t>0, 0</w:t>
            </w:r>
          </w:p>
        </w:tc>
        <w:tc>
          <w:tcPr>
            <w:tcW w:type="dxa" w:w="1957"/>
          </w:tcPr>
          <w:p>
            <w:pPr>
              <w:spacing w:after="0"/>
              <w:jc w:val="left"/>
            </w:pPr>
            <w:r>
              <w:rPr>
                <w:sz w:val="16"/>
              </w:rPr>
              <w:t>BOONSBORO</w:t>
            </w:r>
          </w:p>
        </w:tc>
        <w:tc>
          <w:tcPr>
            <w:tcW w:type="dxa" w:w="1763"/>
          </w:tcPr>
          <w:p>
            <w:pPr>
              <w:spacing w:after="0"/>
              <w:jc w:val="left"/>
            </w:pPr>
          </w:p>
        </w:tc>
        <w:tc>
          <w:tcPr>
            <w:tcW w:type="dxa" w:w="2505"/>
          </w:tcPr>
          <w:p>
            <w:pPr>
              <w:spacing w:after="0"/>
              <w:jc w:val="left"/>
            </w:pPr>
            <w:r>
              <w:rPr>
                <w:sz w:val="16"/>
              </w:rPr>
              <w:t>B1-c worst recorded: Lightning</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1792"/>
          </w:tcPr>
          <w:p>
            <w:pPr>
              <w:spacing w:after="0"/>
              <w:jc w:val="left"/>
            </w:pPr>
          </w:p>
        </w:tc>
        <w:tc>
          <w:tcPr>
            <w:tcW w:type="dxa" w:w="2727"/>
          </w:tcPr>
          <w:p>
            <w:pPr>
              <w:spacing w:after="0"/>
              <w:jc w:val="left"/>
            </w:pPr>
            <w:r>
              <w:rPr>
                <w:sz w:val="16"/>
              </w:rPr>
              <w:t>damage not reported</w:t>
            </w:r>
          </w:p>
        </w:tc>
        <w:tc>
          <w:tcPr>
            <w:tcW w:type="dxa" w:w="1116"/>
          </w:tcPr>
          <w:p>
            <w:pPr>
              <w:spacing w:after="0"/>
              <w:jc w:val="right"/>
            </w:pPr>
            <w:r>
              <w:rPr>
                <w:sz w:val="16"/>
              </w:rPr>
              <w:t>0, 0</w:t>
            </w:r>
          </w:p>
        </w:tc>
        <w:tc>
          <w:tcPr>
            <w:tcW w:type="dxa" w:w="1957"/>
          </w:tcPr>
          <w:p>
            <w:pPr>
              <w:spacing w:after="0"/>
              <w:jc w:val="left"/>
            </w:pPr>
            <w:r>
              <w:rPr>
                <w:sz w:val="16"/>
              </w:rPr>
              <w:t>NWS zone MDZ003 (WASHINGTON), zone-level: may include parts of neighboring counties</w:t>
            </w:r>
          </w:p>
        </w:tc>
        <w:tc>
          <w:tcPr>
            <w:tcW w:type="dxa" w:w="1763"/>
          </w:tcPr>
          <w:p>
            <w:pPr>
              <w:spacing w:after="0"/>
              <w:jc w:val="left"/>
            </w:pPr>
          </w:p>
        </w:tc>
        <w:tc>
          <w:tcPr>
            <w:tcW w:type="dxa" w:w="2505"/>
          </w:tcPr>
          <w:p>
            <w:pPr>
              <w:spacing w:after="0"/>
              <w:jc w:val="left"/>
            </w:pPr>
            <w:r>
              <w:rPr>
                <w:sz w:val="16"/>
              </w:rPr>
              <w:t>B1-c worst recorded: Excessive Heat, Heat</w:t>
            </w:r>
          </w:p>
        </w:tc>
      </w:tr>
      <w:tr>
        <w:trPr>
          <w:cantSplit/>
        </w:trPr>
        <w:tc>
          <w:tcPr>
            <w:tcW w:type="dxa" w:w="1037"/>
          </w:tcPr>
          <w:p>
            <w:pPr>
              <w:spacing w:after="0"/>
              <w:jc w:val="left"/>
            </w:pPr>
            <w:r>
              <w:rPr>
                <w:sz w:val="16"/>
              </w:rPr>
              <w:t>1999-07-04</w:t>
            </w:r>
          </w:p>
        </w:tc>
        <w:tc>
          <w:tcPr>
            <w:tcW w:type="dxa" w:w="1215"/>
          </w:tcPr>
          <w:p>
            <w:pPr>
              <w:spacing w:after="0"/>
              <w:jc w:val="left"/>
            </w:pPr>
            <w:r>
              <w:rPr>
                <w:sz w:val="16"/>
              </w:rPr>
              <w:t>Heat</w:t>
            </w:r>
          </w:p>
        </w:tc>
        <w:tc>
          <w:tcPr>
            <w:tcW w:type="dxa" w:w="1792"/>
          </w:tcPr>
          <w:p>
            <w:pPr>
              <w:spacing w:after="0"/>
              <w:jc w:val="left"/>
            </w:pPr>
          </w:p>
        </w:tc>
        <w:tc>
          <w:tcPr>
            <w:tcW w:type="dxa" w:w="2727"/>
          </w:tcPr>
          <w:p>
            <w:pPr>
              <w:spacing w:after="0"/>
              <w:jc w:val="left"/>
            </w:pPr>
            <w:r>
              <w:rPr>
                <w:sz w:val="16"/>
              </w:rPr>
              <w:t>damage not reported</w:t>
            </w:r>
          </w:p>
        </w:tc>
        <w:tc>
          <w:tcPr>
            <w:tcW w:type="dxa" w:w="1116"/>
          </w:tcPr>
          <w:p>
            <w:pPr>
              <w:spacing w:after="0"/>
              <w:jc w:val="right"/>
            </w:pPr>
            <w:r>
              <w:rPr>
                <w:sz w:val="16"/>
              </w:rPr>
              <w:t>0, 2</w:t>
            </w:r>
          </w:p>
        </w:tc>
        <w:tc>
          <w:tcPr>
            <w:tcW w:type="dxa" w:w="1957"/>
          </w:tcPr>
          <w:p>
            <w:pPr>
              <w:spacing w:after="0"/>
              <w:jc w:val="left"/>
            </w:pPr>
            <w:r>
              <w:rPr>
                <w:sz w:val="16"/>
              </w:rPr>
              <w:t>NWS zone MDZ003 (WASHINGTON), zone-level: may include parts of neighboring counties</w:t>
            </w:r>
          </w:p>
        </w:tc>
        <w:tc>
          <w:tcPr>
            <w:tcW w:type="dxa" w:w="1763"/>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1792"/>
          </w:tcPr>
          <w:p>
            <w:pPr>
              <w:spacing w:after="0"/>
              <w:jc w:val="left"/>
            </w:pPr>
          </w:p>
        </w:tc>
        <w:tc>
          <w:tcPr>
            <w:tcW w:type="dxa" w:w="2727"/>
          </w:tcPr>
          <w:p>
            <w:pPr>
              <w:spacing w:after="0"/>
              <w:jc w:val="left"/>
            </w:pPr>
            <w:r>
              <w:rPr>
                <w:sz w:val="16"/>
              </w:rPr>
              <w:t>damage not reported</w:t>
            </w:r>
          </w:p>
        </w:tc>
        <w:tc>
          <w:tcPr>
            <w:tcW w:type="dxa" w:w="1116"/>
          </w:tcPr>
          <w:p>
            <w:pPr>
              <w:spacing w:after="0"/>
              <w:jc w:val="right"/>
            </w:pPr>
            <w:r>
              <w:rPr>
                <w:sz w:val="16"/>
              </w:rPr>
              <w:t>0, 0</w:t>
            </w:r>
          </w:p>
        </w:tc>
        <w:tc>
          <w:tcPr>
            <w:tcW w:type="dxa" w:w="1957"/>
          </w:tcPr>
          <w:p>
            <w:pPr>
              <w:spacing w:after="0"/>
              <w:jc w:val="left"/>
            </w:pPr>
            <w:r>
              <w:rPr>
                <w:sz w:val="16"/>
              </w:rPr>
              <w:t>NWS zone MDZ003 (WASHINGTON), zone-level: may include parts of neighboring counties</w:t>
            </w:r>
          </w:p>
        </w:tc>
        <w:tc>
          <w:tcPr>
            <w:tcW w:type="dxa" w:w="1763"/>
          </w:tcPr>
          <w:p>
            <w:pPr>
              <w:spacing w:after="0"/>
              <w:jc w:val="left"/>
            </w:pPr>
          </w:p>
        </w:tc>
        <w:tc>
          <w:tcPr>
            <w:tcW w:type="dxa" w:w="2505"/>
          </w:tcPr>
          <w:p>
            <w:pPr>
              <w:spacing w:after="0"/>
              <w:jc w:val="left"/>
            </w:pPr>
            <w:r>
              <w:rPr>
                <w:sz w:val="16"/>
              </w:rPr>
              <w:t>B1-c worst recorded: Drought</w:t>
            </w:r>
          </w:p>
        </w:tc>
      </w:tr>
      <w:tr>
        <w:trPr>
          <w:cantSplit/>
        </w:trPr>
        <w:tc>
          <w:tcPr>
            <w:tcW w:type="dxa" w:w="1037"/>
          </w:tcPr>
          <w:p>
            <w:pPr>
              <w:spacing w:after="0"/>
              <w:jc w:val="left"/>
            </w:pPr>
            <w:r>
              <w:rPr>
                <w:sz w:val="16"/>
              </w:rPr>
              <w:t>1996-07-19</w:t>
            </w:r>
          </w:p>
        </w:tc>
        <w:tc>
          <w:tcPr>
            <w:tcW w:type="dxa" w:w="1215"/>
          </w:tcPr>
          <w:p>
            <w:pPr>
              <w:spacing w:after="0"/>
              <w:jc w:val="left"/>
            </w:pPr>
            <w:r>
              <w:rPr>
                <w:sz w:val="16"/>
              </w:rPr>
              <w:t>Tornado</w:t>
            </w:r>
          </w:p>
        </w:tc>
        <w:tc>
          <w:tcPr>
            <w:tcW w:type="dxa" w:w="1792"/>
          </w:tcPr>
          <w:p>
            <w:pPr>
              <w:spacing w:after="0"/>
              <w:jc w:val="left"/>
            </w:pPr>
            <w:r>
              <w:rPr>
                <w:sz w:val="16"/>
              </w:rPr>
              <w:t>F2, 2 mi within this county, 125 yd wide</w:t>
            </w:r>
          </w:p>
        </w:tc>
        <w:tc>
          <w:tcPr>
            <w:tcW w:type="dxa" w:w="2727"/>
          </w:tcPr>
          <w:p>
            <w:pPr>
              <w:spacing w:after="0"/>
              <w:jc w:val="left"/>
            </w:pPr>
            <w:r>
              <w:rPr>
                <w:sz w:val="16"/>
              </w:rPr>
              <w:t>$400,000 property; $75,000 crops (1996 dollars)</w:t>
            </w:r>
          </w:p>
        </w:tc>
        <w:tc>
          <w:tcPr>
            <w:tcW w:type="dxa" w:w="1116"/>
          </w:tcPr>
          <w:p>
            <w:pPr>
              <w:spacing w:after="0"/>
              <w:jc w:val="right"/>
            </w:pPr>
            <w:r>
              <w:rPr>
                <w:sz w:val="16"/>
              </w:rPr>
              <w:t>0, 0</w:t>
            </w:r>
          </w:p>
        </w:tc>
        <w:tc>
          <w:tcPr>
            <w:tcW w:type="dxa" w:w="1957"/>
          </w:tcPr>
          <w:p>
            <w:pPr>
              <w:spacing w:after="0"/>
              <w:jc w:val="left"/>
            </w:pPr>
            <w:r>
              <w:rPr>
                <w:sz w:val="16"/>
              </w:rPr>
              <w:t>YARROWSBURG</w:t>
            </w:r>
          </w:p>
        </w:tc>
        <w:tc>
          <w:tcPr>
            <w:tcW w:type="dxa" w:w="1763"/>
          </w:tcPr>
          <w:p>
            <w:pPr>
              <w:spacing w:after="0"/>
              <w:jc w:val="left"/>
            </w:pPr>
          </w:p>
        </w:tc>
        <w:tc>
          <w:tcPr>
            <w:tcW w:type="dxa" w:w="2505"/>
          </w:tcPr>
          <w:p>
            <w:pPr>
              <w:spacing w:after="0"/>
              <w:jc w:val="left"/>
            </w:pPr>
            <w:r>
              <w:rPr>
                <w:sz w:val="16"/>
              </w:rPr>
              <w:t>B1-c worst recorded: Tornado</w:t>
            </w:r>
          </w:p>
        </w:tc>
      </w:tr>
      <w:tr>
        <w:trPr>
          <w:cantSplit/>
        </w:trPr>
        <w:tc>
          <w:tcPr>
            <w:tcW w:type="dxa" w:w="1037"/>
          </w:tcPr>
          <w:p>
            <w:pPr>
              <w:spacing w:after="0"/>
              <w:jc w:val="left"/>
            </w:pPr>
            <w:r>
              <w:rPr>
                <w:sz w:val="16"/>
              </w:rPr>
              <w:t>1996-05-18</w:t>
            </w:r>
          </w:p>
        </w:tc>
        <w:tc>
          <w:tcPr>
            <w:tcW w:type="dxa" w:w="1215"/>
          </w:tcPr>
          <w:p>
            <w:pPr>
              <w:spacing w:after="0"/>
              <w:jc w:val="left"/>
            </w:pPr>
            <w:r>
              <w:rPr>
                <w:sz w:val="16"/>
              </w:rPr>
              <w:t>Heat</w:t>
            </w:r>
          </w:p>
        </w:tc>
        <w:tc>
          <w:tcPr>
            <w:tcW w:type="dxa" w:w="1792"/>
          </w:tcPr>
          <w:p>
            <w:pPr>
              <w:spacing w:after="0"/>
              <w:jc w:val="left"/>
            </w:pPr>
          </w:p>
        </w:tc>
        <w:tc>
          <w:tcPr>
            <w:tcW w:type="dxa" w:w="2727"/>
          </w:tcPr>
          <w:p>
            <w:pPr>
              <w:spacing w:after="0"/>
              <w:jc w:val="left"/>
            </w:pPr>
            <w:r>
              <w:rPr>
                <w:sz w:val="16"/>
              </w:rPr>
              <w:t>damage not reported</w:t>
            </w:r>
          </w:p>
        </w:tc>
        <w:tc>
          <w:tcPr>
            <w:tcW w:type="dxa" w:w="1116"/>
          </w:tcPr>
          <w:p>
            <w:pPr>
              <w:spacing w:after="0"/>
              <w:jc w:val="right"/>
            </w:pPr>
            <w:r>
              <w:rPr>
                <w:sz w:val="16"/>
              </w:rPr>
              <w:t>0, 2</w:t>
            </w:r>
          </w:p>
        </w:tc>
        <w:tc>
          <w:tcPr>
            <w:tcW w:type="dxa" w:w="1957"/>
          </w:tcPr>
          <w:p>
            <w:pPr>
              <w:spacing w:after="0"/>
              <w:jc w:val="left"/>
            </w:pPr>
            <w:r>
              <w:rPr>
                <w:sz w:val="16"/>
              </w:rPr>
              <w:t>NWS zone MDZ003 (WASHINGTON), zone-level: may include parts of neighboring counties</w:t>
            </w:r>
          </w:p>
        </w:tc>
        <w:tc>
          <w:tcPr>
            <w:tcW w:type="dxa" w:w="1763"/>
          </w:tcPr>
          <w:p>
            <w:pPr>
              <w:spacing w:after="0"/>
              <w:jc w:val="left"/>
            </w:pPr>
          </w:p>
        </w:tc>
        <w:tc>
          <w:tcPr>
            <w:tcW w:type="dxa" w:w="2505"/>
          </w:tcPr>
          <w:p>
            <w:pPr>
              <w:spacing w:after="0"/>
              <w:jc w:val="left"/>
            </w:pPr>
            <w:r>
              <w:rPr>
                <w:sz w:val="16"/>
              </w:rPr>
              <w:t>deaths or injuries recorded</w:t>
            </w:r>
          </w:p>
        </w:tc>
      </w:tr>
      <w:tr>
        <w:trPr>
          <w:cantSplit/>
        </w:trPr>
        <w:tc>
          <w:tcPr>
            <w:tcW w:type="dxa" w:w="1037"/>
          </w:tcPr>
          <w:p>
            <w:pPr>
              <w:spacing w:after="0"/>
              <w:jc w:val="left"/>
            </w:pPr>
            <w:r>
              <w:rPr>
                <w:sz w:val="16"/>
              </w:rPr>
              <w:t>1996-01-19</w:t>
            </w:r>
          </w:p>
        </w:tc>
        <w:tc>
          <w:tcPr>
            <w:tcW w:type="dxa" w:w="1215"/>
          </w:tcPr>
          <w:p>
            <w:pPr>
              <w:spacing w:after="0"/>
              <w:jc w:val="left"/>
            </w:pPr>
            <w:r>
              <w:rPr>
                <w:sz w:val="16"/>
              </w:rPr>
              <w:t>Flood</w:t>
            </w:r>
          </w:p>
        </w:tc>
        <w:tc>
          <w:tcPr>
            <w:tcW w:type="dxa" w:w="1792"/>
          </w:tcPr>
          <w:p>
            <w:pPr>
              <w:spacing w:after="0"/>
              <w:jc w:val="left"/>
            </w:pPr>
          </w:p>
        </w:tc>
        <w:tc>
          <w:tcPr>
            <w:tcW w:type="dxa" w:w="2727"/>
          </w:tcPr>
          <w:p>
            <w:pPr>
              <w:spacing w:after="0"/>
              <w:jc w:val="left"/>
            </w:pPr>
            <w:r>
              <w:rPr>
                <w:sz w:val="16"/>
              </w:rPr>
              <w:t>$15,000,000 property; crops not reported, reported for the zone (1996 dollars)</w:t>
            </w:r>
          </w:p>
        </w:tc>
        <w:tc>
          <w:tcPr>
            <w:tcW w:type="dxa" w:w="1116"/>
          </w:tcPr>
          <w:p>
            <w:pPr>
              <w:spacing w:after="0"/>
              <w:jc w:val="right"/>
            </w:pPr>
            <w:r>
              <w:rPr>
                <w:sz w:val="16"/>
              </w:rPr>
              <w:t>0, 0</w:t>
            </w:r>
          </w:p>
        </w:tc>
        <w:tc>
          <w:tcPr>
            <w:tcW w:type="dxa" w:w="1957"/>
          </w:tcPr>
          <w:p>
            <w:pPr>
              <w:spacing w:after="0"/>
              <w:jc w:val="left"/>
            </w:pPr>
            <w:r>
              <w:rPr>
                <w:sz w:val="16"/>
              </w:rPr>
              <w:t>NWS zone MDZ003 (WASHINGTON), zone-level: may include parts of neighboring counties</w:t>
            </w:r>
          </w:p>
        </w:tc>
        <w:tc>
          <w:tcPr>
            <w:tcW w:type="dxa" w:w="1763"/>
          </w:tcPr>
          <w:p>
            <w:pPr>
              <w:spacing w:after="0"/>
              <w:jc w:val="left"/>
            </w:pPr>
          </w:p>
        </w:tc>
        <w:tc>
          <w:tcPr>
            <w:tcW w:type="dxa" w:w="2505"/>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(1,043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7"/>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1.9</w:t>
            </w:r>
          </w:p>
        </w:tc>
        <w:tc>
          <w:tcPr>
            <w:tcW w:type="dxa" w:w="1431"/>
          </w:tcPr>
          <w:p>
            <w:pPr>
              <w:spacing w:after="0"/>
              <w:jc w:val="left"/>
            </w:pPr>
            <w:r>
              <w:rPr>
                <w:sz w:val="16"/>
              </w:rPr>
              <w:t>event-days per year</w:t>
            </w:r>
          </w:p>
        </w:tc>
        <w:tc>
          <w:tcPr>
            <w:tcW w:type="dxa" w:w="1552"/>
          </w:tcPr>
          <w:p>
            <w:pPr>
              <w:spacing w:after="0"/>
              <w:jc w:val="left"/>
            </w:pPr>
            <w:r>
              <w:rPr>
                <w:sz w:val="16"/>
              </w:rPr>
              <w:t>about 1.9 days per year</w:t>
            </w:r>
          </w:p>
        </w:tc>
        <w:tc>
          <w:tcPr>
            <w:tcW w:type="dxa" w:w="1037"/>
          </w:tcPr>
          <w:p>
            <w:pPr>
              <w:spacing w:after="0"/>
              <w:jc w:val="left"/>
            </w:pPr>
            <w:r>
              <w:rPr>
                <w:sz w:val="16"/>
              </w:rPr>
              <w:t>Likely</w:t>
            </w:r>
          </w:p>
        </w:tc>
        <w:tc>
          <w:tcPr>
            <w:tcW w:type="dxa" w:w="1722"/>
          </w:tcPr>
          <w:p>
            <w:pPr>
              <w:spacing w:after="0"/>
              <w:jc w:val="left"/>
            </w:pPr>
            <w:r>
              <w:rPr>
                <w:sz w:val="16"/>
              </w:rPr>
              <w:t>event-days in 10 of 30 years, 1996 to 2025 (33.3%)</w:t>
            </w:r>
          </w:p>
        </w:tc>
        <w:tc>
          <w:tcPr>
            <w:tcW w:type="dxa" w:w="1513"/>
          </w:tcPr>
          <w:p>
            <w:pPr>
              <w:spacing w:after="0"/>
              <w:jc w:val="right"/>
            </w:pPr>
            <w:r>
              <w:rPr>
                <w:sz w:val="16"/>
              </w:rPr>
              <w:t>36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r>
              <w:rPr>
                <w:sz w:val="16"/>
              </w:rPr>
              <w:t>NRI gives about 1.9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3.21</w:t>
            </w:r>
          </w:p>
        </w:tc>
        <w:tc>
          <w:tcPr>
            <w:tcW w:type="dxa" w:w="1431"/>
          </w:tcPr>
          <w:p>
            <w:pPr>
              <w:spacing w:after="0"/>
              <w:jc w:val="left"/>
            </w:pPr>
            <w:r>
              <w:rPr>
                <w:sz w:val="16"/>
              </w:rPr>
              <w:t>event-days per year</w:t>
            </w:r>
          </w:p>
        </w:tc>
        <w:tc>
          <w:tcPr>
            <w:tcW w:type="dxa" w:w="1552"/>
          </w:tcPr>
          <w:p>
            <w:pPr>
              <w:spacing w:after="0"/>
              <w:jc w:val="left"/>
            </w:pPr>
            <w:r>
              <w:rPr>
                <w:sz w:val="16"/>
              </w:rPr>
              <w:t>about 3.21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119</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7"/>
          </w:tcPr>
          <w:p>
            <w:pPr>
              <w:spacing w:after="0"/>
              <w:jc w:val="left"/>
            </w:pPr>
            <w:r>
              <w:rPr>
                <w:sz w:val="16"/>
              </w:rPr>
              <w:t>NRI gives about 3.21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0.00103</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3.3</w:t>
            </w:r>
          </w:p>
        </w:tc>
        <w:tc>
          <w:tcPr>
            <w:tcW w:type="dxa" w:w="1431"/>
          </w:tcPr>
          <w:p>
            <w:pPr>
              <w:spacing w:after="0"/>
              <w:jc w:val="left"/>
            </w:pPr>
            <w:r>
              <w:rPr>
                <w:sz w:val="16"/>
              </w:rPr>
              <w:t>events per year</w:t>
            </w:r>
          </w:p>
        </w:tc>
        <w:tc>
          <w:tcPr>
            <w:tcW w:type="dxa" w:w="1552"/>
          </w:tcPr>
          <w:p>
            <w:pPr>
              <w:spacing w:after="0"/>
              <w:jc w:val="left"/>
            </w:pPr>
            <w:r>
              <w:rPr>
                <w:sz w:val="16"/>
              </w:rPr>
              <w:t>about 3.3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125.2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3.47</w:t>
            </w:r>
          </w:p>
        </w:tc>
        <w:tc>
          <w:tcPr>
            <w:tcW w:type="dxa" w:w="1431"/>
          </w:tcPr>
          <w:p>
            <w:pPr>
              <w:spacing w:after="0"/>
              <w:jc w:val="left"/>
            </w:pPr>
            <w:r>
              <w:rPr>
                <w:sz w:val="16"/>
              </w:rPr>
              <w:t>event-days per year</w:t>
            </w:r>
          </w:p>
        </w:tc>
        <w:tc>
          <w:tcPr>
            <w:tcW w:type="dxa" w:w="1552"/>
          </w:tcPr>
          <w:p>
            <w:pPr>
              <w:spacing w:after="0"/>
              <w:jc w:val="left"/>
            </w:pPr>
            <w:r>
              <w:rPr>
                <w:sz w:val="16"/>
              </w:rPr>
              <w:t>about 3.47 days per year</w:t>
            </w:r>
          </w:p>
        </w:tc>
        <w:tc>
          <w:tcPr>
            <w:tcW w:type="dxa" w:w="1037"/>
          </w:tcPr>
          <w:p>
            <w:pPr>
              <w:spacing w:after="0"/>
              <w:jc w:val="left"/>
            </w:pPr>
            <w:r>
              <w:rPr>
                <w:sz w:val="16"/>
              </w:rPr>
              <w:t>Likely</w:t>
            </w:r>
          </w:p>
        </w:tc>
        <w:tc>
          <w:tcPr>
            <w:tcW w:type="dxa" w:w="1722"/>
          </w:tcPr>
          <w:p>
            <w:pPr>
              <w:spacing w:after="0"/>
              <w:jc w:val="left"/>
            </w:pPr>
            <w:r>
              <w:rPr>
                <w:sz w:val="16"/>
              </w:rPr>
              <w:t>event-days in 19 of 30 years, 1996 to 2025 (63.3%)</w:t>
            </w:r>
          </w:p>
        </w:tc>
        <w:tc>
          <w:tcPr>
            <w:tcW w:type="dxa" w:w="1513"/>
          </w:tcPr>
          <w:p>
            <w:pPr>
              <w:spacing w:after="0"/>
              <w:jc w:val="right"/>
            </w:pPr>
            <w:r>
              <w:rPr>
                <w:sz w:val="16"/>
              </w:rPr>
              <w:t>59</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0.0753</w:t>
            </w:r>
          </w:p>
        </w:tc>
        <w:tc>
          <w:tcPr>
            <w:tcW w:type="dxa" w:w="1431"/>
          </w:tcPr>
          <w:p>
            <w:pPr>
              <w:spacing w:after="0"/>
              <w:jc w:val="left"/>
            </w:pPr>
            <w:r>
              <w:rPr>
                <w:sz w:val="16"/>
              </w:rPr>
              <w:t>events per year</w:t>
            </w:r>
          </w:p>
        </w:tc>
        <w:tc>
          <w:tcPr>
            <w:tcW w:type="dxa" w:w="1552"/>
          </w:tcPr>
          <w:p>
            <w:pPr>
              <w:spacing w:after="0"/>
              <w:jc w:val="left"/>
            </w:pPr>
            <w:r>
              <w:rPr>
                <w:sz w:val="16"/>
              </w:rPr>
              <w:t>about 1 in 13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24</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0.732</w:t>
            </w:r>
          </w:p>
        </w:tc>
        <w:tc>
          <w:tcPr>
            <w:tcW w:type="dxa" w:w="1431"/>
          </w:tcPr>
          <w:p>
            <w:pPr>
              <w:spacing w:after="0"/>
              <w:jc w:val="left"/>
            </w:pPr>
            <w:r>
              <w:rPr>
                <w:sz w:val="16"/>
              </w:rPr>
              <w:t>event-days per year</w:t>
            </w:r>
          </w:p>
        </w:tc>
        <w:tc>
          <w:tcPr>
            <w:tcW w:type="dxa" w:w="1552"/>
          </w:tcPr>
          <w:p>
            <w:pPr>
              <w:spacing w:after="0"/>
              <w:jc w:val="left"/>
            </w:pPr>
            <w:r>
              <w:rPr>
                <w:sz w:val="16"/>
              </w:rPr>
              <w:t>about 0.732 days per year</w:t>
            </w:r>
          </w:p>
        </w:tc>
        <w:tc>
          <w:tcPr>
            <w:tcW w:type="dxa" w:w="1037"/>
          </w:tcPr>
          <w:p>
            <w:pPr>
              <w:spacing w:after="0"/>
              <w:jc w:val="left"/>
            </w:pPr>
            <w:r>
              <w:rPr>
                <w:sz w:val="16"/>
              </w:rPr>
              <w:t>Likely</w:t>
            </w:r>
          </w:p>
        </w:tc>
        <w:tc>
          <w:tcPr>
            <w:tcW w:type="dxa" w:w="1722"/>
          </w:tcPr>
          <w:p>
            <w:pPr>
              <w:spacing w:after="0"/>
              <w:jc w:val="left"/>
            </w:pPr>
            <w:r>
              <w:rPr>
                <w:sz w:val="16"/>
              </w:rPr>
              <w:t>event-days in 10 of 30 years, 1996 to 2025 (33.3%)</w:t>
            </w:r>
          </w:p>
        </w:tc>
        <w:tc>
          <w:tcPr>
            <w:tcW w:type="dxa" w:w="1513"/>
          </w:tcPr>
          <w:p>
            <w:pPr>
              <w:spacing w:after="0"/>
              <w:jc w:val="right"/>
            </w:pPr>
            <w:r>
              <w:rPr>
                <w:sz w:val="16"/>
              </w:rPr>
              <w:t>50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Likely</w:t>
            </w:r>
          </w:p>
        </w:tc>
        <w:tc>
          <w:tcPr>
            <w:tcW w:type="dxa" w:w="1722"/>
          </w:tcPr>
          <w:p>
            <w:pPr>
              <w:spacing w:after="0"/>
              <w:jc w:val="left"/>
            </w:pPr>
            <w:r>
              <w:rPr>
                <w:sz w:val="16"/>
              </w:rPr>
              <w:t>event-days in 19 of 30 years, 1996 to 2025 (63.3%)</w:t>
            </w:r>
          </w:p>
        </w:tc>
        <w:tc>
          <w:tcPr>
            <w:tcW w:type="dxa" w:w="1513"/>
          </w:tcPr>
          <w:p>
            <w:pPr>
              <w:spacing w:after="0"/>
              <w:jc w:val="right"/>
            </w:pPr>
            <w:r>
              <w:rPr>
                <w:sz w:val="16"/>
              </w:rPr>
              <w:t>59</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0.457</w:t>
            </w:r>
          </w:p>
        </w:tc>
        <w:tc>
          <w:tcPr>
            <w:tcW w:type="dxa" w:w="1431"/>
          </w:tcPr>
          <w:p>
            <w:pPr>
              <w:spacing w:after="0"/>
              <w:jc w:val="left"/>
            </w:pPr>
            <w:r>
              <w:rPr>
                <w:sz w:val="16"/>
              </w:rPr>
              <w:t>events per year (modeled)</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37.5</w:t>
            </w:r>
          </w:p>
        </w:tc>
        <w:tc>
          <w:tcPr>
            <w:tcW w:type="dxa" w:w="1431"/>
          </w:tcPr>
          <w:p>
            <w:pPr>
              <w:spacing w:after="0"/>
              <w:jc w:val="left"/>
            </w:pPr>
            <w:r>
              <w:rPr>
                <w:sz w:val="16"/>
              </w:rPr>
              <w:t>days per year with a strike</w:t>
            </w:r>
          </w:p>
        </w:tc>
        <w:tc>
          <w:tcPr>
            <w:tcW w:type="dxa" w:w="1552"/>
          </w:tcPr>
          <w:p>
            <w:pPr>
              <w:spacing w:after="0"/>
              <w:jc w:val="left"/>
            </w:pPr>
            <w:r>
              <w:rPr>
                <w:sz w:val="16"/>
              </w:rPr>
              <w:t>about 37.5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6.37</w:t>
            </w:r>
          </w:p>
        </w:tc>
        <w:tc>
          <w:tcPr>
            <w:tcW w:type="dxa" w:w="1431"/>
          </w:tcPr>
          <w:p>
            <w:pPr>
              <w:spacing w:after="0"/>
              <w:jc w:val="left"/>
            </w:pPr>
            <w:r>
              <w:rPr>
                <w:sz w:val="16"/>
              </w:rPr>
              <w:t>events per year</w:t>
            </w:r>
          </w:p>
        </w:tc>
        <w:tc>
          <w:tcPr>
            <w:tcW w:type="dxa" w:w="1552"/>
          </w:tcPr>
          <w:p>
            <w:pPr>
              <w:spacing w:after="0"/>
              <w:jc w:val="left"/>
            </w:pPr>
            <w:r>
              <w:rPr>
                <w:sz w:val="16"/>
              </w:rPr>
              <w:t>about 6.37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242</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7"/>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0.26</w:t>
            </w:r>
          </w:p>
        </w:tc>
        <w:tc>
          <w:tcPr>
            <w:tcW w:type="dxa" w:w="1431"/>
          </w:tcPr>
          <w:p>
            <w:pPr>
              <w:spacing w:after="0"/>
              <w:jc w:val="left"/>
            </w:pPr>
            <w:r>
              <w:rPr>
                <w:sz w:val="16"/>
              </w:rPr>
              <w:t>events per year</w:t>
            </w:r>
          </w:p>
        </w:tc>
        <w:tc>
          <w:tcPr>
            <w:tcW w:type="dxa" w:w="1552"/>
          </w:tcPr>
          <w:p>
            <w:pPr>
              <w:spacing w:after="0"/>
              <w:jc w:val="left"/>
            </w:pPr>
            <w:r>
              <w:rPr>
                <w:sz w:val="16"/>
              </w:rPr>
              <w:t>about 1 in 4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7"/>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0.000124</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0.0124%</w:t>
            </w:r>
          </w:p>
        </w:tc>
        <w:tc>
          <w:tcPr>
            <w:tcW w:type="dxa" w:w="1037"/>
          </w:tcPr>
          <w:p>
            <w:pPr>
              <w:spacing w:after="0"/>
              <w:jc w:val="left"/>
            </w:pPr>
            <w:r>
              <w:rPr>
                <w:sz w:val="16"/>
              </w:rPr>
              <w:t>Possible</w:t>
            </w:r>
          </w:p>
        </w:tc>
        <w:tc>
          <w:tcPr>
            <w:tcW w:type="dxa" w:w="1722"/>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13.7</w:t>
            </w:r>
          </w:p>
        </w:tc>
        <w:tc>
          <w:tcPr>
            <w:tcW w:type="dxa" w:w="1431"/>
          </w:tcPr>
          <w:p>
            <w:pPr>
              <w:spacing w:after="0"/>
              <w:jc w:val="left"/>
            </w:pPr>
            <w:r>
              <w:rPr>
                <w:sz w:val="16"/>
              </w:rPr>
              <w:t>event-days per year</w:t>
            </w:r>
          </w:p>
        </w:tc>
        <w:tc>
          <w:tcPr>
            <w:tcW w:type="dxa" w:w="1552"/>
          </w:tcPr>
          <w:p>
            <w:pPr>
              <w:spacing w:after="0"/>
              <w:jc w:val="left"/>
            </w:pPr>
            <w:r>
              <w:rPr>
                <w:sz w:val="16"/>
              </w:rPr>
              <w:t>about 13.7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260</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291</w:t>
            </w:r>
          </w:p>
        </w:tc>
        <w:tc>
          <w:tcPr>
            <w:tcW w:type="dxa" w:w="1476"/>
          </w:tcPr>
          <w:p>
            <w:pPr>
              <w:spacing w:after="0"/>
              <w:jc w:val="right"/>
            </w:pPr>
            <w:r>
              <w:rPr>
                <w:sz w:val="16"/>
              </w:rPr>
              <w:t>30</w:t>
            </w:r>
          </w:p>
        </w:tc>
        <w:tc>
          <w:tcPr>
            <w:tcW w:type="dxa" w:w="1476"/>
          </w:tcPr>
          <w:p>
            <w:pPr>
              <w:spacing w:after="0"/>
              <w:jc w:val="right"/>
            </w:pPr>
            <w:r>
              <w:rPr>
                <w:sz w:val="16"/>
              </w:rPr>
              <w:t>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3 of 36</w:t>
            </w:r>
          </w:p>
        </w:tc>
        <w:tc>
          <w:tcPr>
            <w:tcW w:type="dxa" w:w="852"/>
          </w:tcPr>
          <w:p>
            <w:pPr>
              <w:spacing w:after="0"/>
              <w:jc w:val="right"/>
            </w:pPr>
            <w:r>
              <w:rPr>
                <w:sz w:val="16"/>
              </w:rPr>
              <w:t>18.1</w:t>
            </w:r>
          </w:p>
        </w:tc>
        <w:tc>
          <w:tcPr>
            <w:tcW w:type="dxa" w:w="680"/>
          </w:tcPr>
          <w:p>
            <w:pPr>
              <w:spacing w:after="0"/>
              <w:jc w:val="right"/>
            </w:pPr>
            <w:r>
              <w:rPr>
                <w:sz w:val="16"/>
              </w:rPr>
              <w:t>19.9</w:t>
            </w:r>
          </w:p>
        </w:tc>
        <w:tc>
          <w:tcPr>
            <w:tcW w:type="dxa" w:w="648"/>
          </w:tcPr>
          <w:p>
            <w:pPr>
              <w:spacing w:after="0"/>
              <w:jc w:val="right"/>
            </w:pPr>
            <w:r>
              <w:rPr>
                <w:sz w:val="16"/>
              </w:rPr>
              <w:t>22.0</w:t>
            </w:r>
          </w:p>
        </w:tc>
        <w:tc>
          <w:tcPr>
            <w:tcW w:type="dxa" w:w="4140"/>
          </w:tcPr>
          <w:p>
            <w:pPr>
              <w:spacing w:after="0"/>
              <w:jc w:val="left"/>
            </w:pPr>
            <w:r>
              <w:rPr>
                <w:sz w:val="16"/>
              </w:rPr>
              <w:t>Very Low 3, Not Applicable 33</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36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36</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36 of 36</w:t>
            </w:r>
          </w:p>
        </w:tc>
        <w:tc>
          <w:tcPr>
            <w:tcW w:type="dxa" w:w="852"/>
          </w:tcPr>
          <w:p>
            <w:pPr>
              <w:spacing w:after="0"/>
              <w:jc w:val="right"/>
            </w:pPr>
            <w:r>
              <w:rPr>
                <w:sz w:val="16"/>
              </w:rPr>
              <w:t>18.5</w:t>
            </w:r>
          </w:p>
        </w:tc>
        <w:tc>
          <w:tcPr>
            <w:tcW w:type="dxa" w:w="680"/>
          </w:tcPr>
          <w:p>
            <w:pPr>
              <w:spacing w:after="0"/>
              <w:jc w:val="right"/>
            </w:pPr>
            <w:r>
              <w:rPr>
                <w:sz w:val="16"/>
              </w:rPr>
              <w:t>23.4</w:t>
            </w:r>
          </w:p>
        </w:tc>
        <w:tc>
          <w:tcPr>
            <w:tcW w:type="dxa" w:w="648"/>
          </w:tcPr>
          <w:p>
            <w:pPr>
              <w:spacing w:after="0"/>
              <w:jc w:val="right"/>
            </w:pPr>
            <w:r>
              <w:rPr>
                <w:sz w:val="16"/>
              </w:rPr>
              <w:t>41.8</w:t>
            </w:r>
          </w:p>
        </w:tc>
        <w:tc>
          <w:tcPr>
            <w:tcW w:type="dxa" w:w="4140"/>
          </w:tcPr>
          <w:p>
            <w:pPr>
              <w:spacing w:after="0"/>
              <w:jc w:val="left"/>
            </w:pPr>
            <w:r>
              <w:rPr>
                <w:sz w:val="16"/>
              </w:rPr>
              <w:t>Relatively Low 34, Very Low 2</w:t>
            </w:r>
          </w:p>
        </w:tc>
        <w:tc>
          <w:tcPr>
            <w:tcW w:type="dxa" w:w="5929"/>
          </w:tcPr>
          <w:p>
            <w:pPr>
              <w:spacing w:after="0"/>
              <w:jc w:val="left"/>
            </w:pPr>
            <w:r>
              <w:rPr>
                <w:sz w:val="16"/>
              </w:rPr>
              <w:t>National data give a county-wide or coarse (49 km grid or NWS zone) frequency for this hazard, so they cannot show members' hazard differing. Agriculture is 56%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27 of 36</w:t>
            </w:r>
          </w:p>
        </w:tc>
        <w:tc>
          <w:tcPr>
            <w:tcW w:type="dxa" w:w="852"/>
          </w:tcPr>
          <w:p>
            <w:pPr>
              <w:spacing w:after="0"/>
              <w:jc w:val="right"/>
            </w:pPr>
            <w:r>
              <w:rPr>
                <w:sz w:val="16"/>
              </w:rPr>
              <w:t>67.5</w:t>
            </w:r>
          </w:p>
        </w:tc>
        <w:tc>
          <w:tcPr>
            <w:tcW w:type="dxa" w:w="680"/>
          </w:tcPr>
          <w:p>
            <w:pPr>
              <w:spacing w:after="0"/>
              <w:jc w:val="right"/>
            </w:pPr>
            <w:r>
              <w:rPr>
                <w:sz w:val="16"/>
              </w:rPr>
              <w:t>91.8</w:t>
            </w:r>
          </w:p>
        </w:tc>
        <w:tc>
          <w:tcPr>
            <w:tcW w:type="dxa" w:w="648"/>
          </w:tcPr>
          <w:p>
            <w:pPr>
              <w:spacing w:after="0"/>
              <w:jc w:val="right"/>
            </w:pPr>
            <w:r>
              <w:rPr>
                <w:sz w:val="16"/>
              </w:rPr>
              <w:t>96.3</w:t>
            </w:r>
          </w:p>
        </w:tc>
        <w:tc>
          <w:tcPr>
            <w:tcW w:type="dxa" w:w="4140"/>
          </w:tcPr>
          <w:p>
            <w:pPr>
              <w:spacing w:after="0"/>
              <w:jc w:val="left"/>
            </w:pPr>
            <w:r>
              <w:rPr>
                <w:sz w:val="16"/>
              </w:rPr>
              <w:t>Relatively Moderate 12, Relatively Low 11, Very Low 4, No Rating 9</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36 of 36</w:t>
            </w:r>
          </w:p>
        </w:tc>
        <w:tc>
          <w:tcPr>
            <w:tcW w:type="dxa" w:w="852"/>
          </w:tcPr>
          <w:p>
            <w:pPr>
              <w:spacing w:after="0"/>
              <w:jc w:val="right"/>
            </w:pPr>
            <w:r>
              <w:rPr>
                <w:sz w:val="16"/>
              </w:rPr>
              <w:t>22.8</w:t>
            </w:r>
          </w:p>
        </w:tc>
        <w:tc>
          <w:tcPr>
            <w:tcW w:type="dxa" w:w="680"/>
          </w:tcPr>
          <w:p>
            <w:pPr>
              <w:spacing w:after="0"/>
              <w:jc w:val="right"/>
            </w:pPr>
            <w:r>
              <w:rPr>
                <w:sz w:val="16"/>
              </w:rPr>
              <w:t>51.9</w:t>
            </w:r>
          </w:p>
        </w:tc>
        <w:tc>
          <w:tcPr>
            <w:tcW w:type="dxa" w:w="648"/>
          </w:tcPr>
          <w:p>
            <w:pPr>
              <w:spacing w:after="0"/>
              <w:jc w:val="right"/>
            </w:pPr>
            <w:r>
              <w:rPr>
                <w:sz w:val="16"/>
              </w:rPr>
              <w:t>74.1</w:t>
            </w:r>
          </w:p>
        </w:tc>
        <w:tc>
          <w:tcPr>
            <w:tcW w:type="dxa" w:w="4140"/>
          </w:tcPr>
          <w:p>
            <w:pPr>
              <w:spacing w:after="0"/>
              <w:jc w:val="left"/>
            </w:pPr>
            <w:r>
              <w:rPr>
                <w:sz w:val="16"/>
              </w:rPr>
              <w:t>Relatively Low 25, Very Low 11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36 of 36</w:t>
            </w:r>
          </w:p>
        </w:tc>
        <w:tc>
          <w:tcPr>
            <w:tcW w:type="dxa" w:w="852"/>
          </w:tcPr>
          <w:p>
            <w:pPr>
              <w:spacing w:after="0"/>
              <w:jc w:val="right"/>
            </w:pPr>
            <w:r>
              <w:rPr>
                <w:sz w:val="16"/>
              </w:rPr>
              <w:t>32.8</w:t>
            </w:r>
          </w:p>
        </w:tc>
        <w:tc>
          <w:tcPr>
            <w:tcW w:type="dxa" w:w="680"/>
          </w:tcPr>
          <w:p>
            <w:pPr>
              <w:spacing w:after="0"/>
              <w:jc w:val="right"/>
            </w:pPr>
            <w:r>
              <w:rPr>
                <w:sz w:val="16"/>
              </w:rPr>
              <w:t>61.2</w:t>
            </w:r>
          </w:p>
        </w:tc>
        <w:tc>
          <w:tcPr>
            <w:tcW w:type="dxa" w:w="648"/>
          </w:tcPr>
          <w:p>
            <w:pPr>
              <w:spacing w:after="0"/>
              <w:jc w:val="right"/>
            </w:pPr>
            <w:r>
              <w:rPr>
                <w:sz w:val="16"/>
              </w:rPr>
              <w:t>76.5</w:t>
            </w:r>
          </w:p>
        </w:tc>
        <w:tc>
          <w:tcPr>
            <w:tcW w:type="dxa" w:w="4140"/>
          </w:tcPr>
          <w:p>
            <w:pPr>
              <w:spacing w:after="0"/>
              <w:jc w:val="left"/>
            </w:pPr>
            <w:r>
              <w:rPr>
                <w:sz w:val="16"/>
              </w:rPr>
              <w:t>Relatively Moderate 4, Relatively Low 31,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36 of 36</w:t>
            </w:r>
          </w:p>
        </w:tc>
        <w:tc>
          <w:tcPr>
            <w:tcW w:type="dxa" w:w="852"/>
          </w:tcPr>
          <w:p>
            <w:pPr>
              <w:spacing w:after="0"/>
              <w:jc w:val="right"/>
            </w:pPr>
            <w:r>
              <w:rPr>
                <w:sz w:val="16"/>
              </w:rPr>
              <w:t>14.8</w:t>
            </w:r>
          </w:p>
        </w:tc>
        <w:tc>
          <w:tcPr>
            <w:tcW w:type="dxa" w:w="680"/>
          </w:tcPr>
          <w:p>
            <w:pPr>
              <w:spacing w:after="0"/>
              <w:jc w:val="right"/>
            </w:pPr>
            <w:r>
              <w:rPr>
                <w:sz w:val="16"/>
              </w:rPr>
              <w:t>52.0</w:t>
            </w:r>
          </w:p>
        </w:tc>
        <w:tc>
          <w:tcPr>
            <w:tcW w:type="dxa" w:w="648"/>
          </w:tcPr>
          <w:p>
            <w:pPr>
              <w:spacing w:after="0"/>
              <w:jc w:val="right"/>
            </w:pPr>
            <w:r>
              <w:rPr>
                <w:sz w:val="16"/>
              </w:rPr>
              <w:t>68.1</w:t>
            </w:r>
          </w:p>
        </w:tc>
        <w:tc>
          <w:tcPr>
            <w:tcW w:type="dxa" w:w="4140"/>
          </w:tcPr>
          <w:p>
            <w:pPr>
              <w:spacing w:after="0"/>
              <w:jc w:val="left"/>
            </w:pPr>
            <w:r>
              <w:rPr>
                <w:sz w:val="16"/>
              </w:rPr>
              <w:t>Relatively Moderate 14, Relatively Low 21, Very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36 of 36</w:t>
            </w:r>
          </w:p>
        </w:tc>
        <w:tc>
          <w:tcPr>
            <w:tcW w:type="dxa" w:w="852"/>
          </w:tcPr>
          <w:p>
            <w:pPr>
              <w:spacing w:after="0"/>
              <w:jc w:val="right"/>
            </w:pPr>
            <w:r>
              <w:rPr>
                <w:sz w:val="16"/>
              </w:rPr>
              <w:t>59.8</w:t>
            </w:r>
          </w:p>
        </w:tc>
        <w:tc>
          <w:tcPr>
            <w:tcW w:type="dxa" w:w="680"/>
          </w:tcPr>
          <w:p>
            <w:pPr>
              <w:spacing w:after="0"/>
              <w:jc w:val="right"/>
            </w:pPr>
            <w:r>
              <w:rPr>
                <w:sz w:val="16"/>
              </w:rPr>
              <w:t>79.2</w:t>
            </w:r>
          </w:p>
        </w:tc>
        <w:tc>
          <w:tcPr>
            <w:tcW w:type="dxa" w:w="648"/>
          </w:tcPr>
          <w:p>
            <w:pPr>
              <w:spacing w:after="0"/>
              <w:jc w:val="right"/>
            </w:pPr>
            <w:r>
              <w:rPr>
                <w:sz w:val="16"/>
              </w:rPr>
              <w:t>85.6</w:t>
            </w:r>
          </w:p>
        </w:tc>
        <w:tc>
          <w:tcPr>
            <w:tcW w:type="dxa" w:w="4140"/>
          </w:tcPr>
          <w:p>
            <w:pPr>
              <w:spacing w:after="0"/>
              <w:jc w:val="left"/>
            </w:pPr>
            <w:r>
              <w:rPr>
                <w:sz w:val="16"/>
              </w:rPr>
              <w:t>Relatively Moderate 19, Relatively Low 17</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36 of 36</w:t>
            </w:r>
          </w:p>
        </w:tc>
        <w:tc>
          <w:tcPr>
            <w:tcW w:type="dxa" w:w="852"/>
          </w:tcPr>
          <w:p>
            <w:pPr>
              <w:spacing w:after="0"/>
              <w:jc w:val="right"/>
            </w:pPr>
            <w:r>
              <w:rPr>
                <w:sz w:val="16"/>
              </w:rPr>
              <w:t>3.6</w:t>
            </w:r>
          </w:p>
        </w:tc>
        <w:tc>
          <w:tcPr>
            <w:tcW w:type="dxa" w:w="680"/>
          </w:tcPr>
          <w:p>
            <w:pPr>
              <w:spacing w:after="0"/>
              <w:jc w:val="right"/>
            </w:pPr>
            <w:r>
              <w:rPr>
                <w:sz w:val="16"/>
              </w:rPr>
              <w:t>11.8</w:t>
            </w:r>
          </w:p>
        </w:tc>
        <w:tc>
          <w:tcPr>
            <w:tcW w:type="dxa" w:w="648"/>
          </w:tcPr>
          <w:p>
            <w:pPr>
              <w:spacing w:after="0"/>
              <w:jc w:val="right"/>
            </w:pPr>
            <w:r>
              <w:rPr>
                <w:sz w:val="16"/>
              </w:rPr>
              <w:t>26.8</w:t>
            </w:r>
          </w:p>
        </w:tc>
        <w:tc>
          <w:tcPr>
            <w:tcW w:type="dxa" w:w="4140"/>
          </w:tcPr>
          <w:p>
            <w:pPr>
              <w:spacing w:after="0"/>
              <w:jc w:val="left"/>
            </w:pPr>
            <w:r>
              <w:rPr>
                <w:sz w:val="16"/>
              </w:rPr>
              <w:t>Very Low 36</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36 of 36</w:t>
            </w:r>
          </w:p>
        </w:tc>
        <w:tc>
          <w:tcPr>
            <w:tcW w:type="dxa" w:w="852"/>
          </w:tcPr>
          <w:p>
            <w:pPr>
              <w:spacing w:after="0"/>
              <w:jc w:val="right"/>
            </w:pPr>
            <w:r>
              <w:rPr>
                <w:sz w:val="16"/>
              </w:rPr>
              <w:t>0.7</w:t>
            </w:r>
          </w:p>
        </w:tc>
        <w:tc>
          <w:tcPr>
            <w:tcW w:type="dxa" w:w="680"/>
          </w:tcPr>
          <w:p>
            <w:pPr>
              <w:spacing w:after="0"/>
              <w:jc w:val="right"/>
            </w:pPr>
            <w:r>
              <w:rPr>
                <w:sz w:val="16"/>
              </w:rPr>
              <w:t>28.5</w:t>
            </w:r>
          </w:p>
        </w:tc>
        <w:tc>
          <w:tcPr>
            <w:tcW w:type="dxa" w:w="648"/>
          </w:tcPr>
          <w:p>
            <w:pPr>
              <w:spacing w:after="0"/>
              <w:jc w:val="right"/>
            </w:pPr>
            <w:r>
              <w:rPr>
                <w:sz w:val="16"/>
              </w:rPr>
              <w:t>66.2</w:t>
            </w:r>
          </w:p>
        </w:tc>
        <w:tc>
          <w:tcPr>
            <w:tcW w:type="dxa" w:w="4140"/>
          </w:tcPr>
          <w:p>
            <w:pPr>
              <w:spacing w:after="0"/>
              <w:jc w:val="left"/>
            </w:pPr>
            <w:r>
              <w:rPr>
                <w:sz w:val="16"/>
              </w:rPr>
              <w:t>Relatively Moderate 8, Relatively Low 22, Very Low 6</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36 of 36</w:t>
            </w:r>
          </w:p>
        </w:tc>
        <w:tc>
          <w:tcPr>
            <w:tcW w:type="dxa" w:w="852"/>
          </w:tcPr>
          <w:p>
            <w:pPr>
              <w:spacing w:after="0"/>
              <w:jc w:val="right"/>
            </w:pPr>
            <w:r>
              <w:rPr>
                <w:sz w:val="16"/>
              </w:rPr>
              <w:t>16.1</w:t>
            </w:r>
          </w:p>
        </w:tc>
        <w:tc>
          <w:tcPr>
            <w:tcW w:type="dxa" w:w="680"/>
          </w:tcPr>
          <w:p>
            <w:pPr>
              <w:spacing w:after="0"/>
              <w:jc w:val="right"/>
            </w:pPr>
            <w:r>
              <w:rPr>
                <w:sz w:val="16"/>
              </w:rPr>
              <w:t>55.2</w:t>
            </w:r>
          </w:p>
        </w:tc>
        <w:tc>
          <w:tcPr>
            <w:tcW w:type="dxa" w:w="648"/>
          </w:tcPr>
          <w:p>
            <w:pPr>
              <w:spacing w:after="0"/>
              <w:jc w:val="right"/>
            </w:pPr>
            <w:r>
              <w:rPr>
                <w:sz w:val="16"/>
              </w:rPr>
              <w:t>97.4</w:t>
            </w:r>
          </w:p>
        </w:tc>
        <w:tc>
          <w:tcPr>
            <w:tcW w:type="dxa" w:w="4140"/>
          </w:tcPr>
          <w:p>
            <w:pPr>
              <w:spacing w:after="0"/>
              <w:jc w:val="left"/>
            </w:pPr>
            <w:r>
              <w:rPr>
                <w:sz w:val="16"/>
              </w:rPr>
              <w:t>Relatively Moderate 2, Relatively Low 8, Very Low 26</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36 of 36</w:t>
            </w:r>
          </w:p>
        </w:tc>
        <w:tc>
          <w:tcPr>
            <w:tcW w:type="dxa" w:w="852"/>
          </w:tcPr>
          <w:p>
            <w:pPr>
              <w:spacing w:after="0"/>
              <w:jc w:val="right"/>
            </w:pPr>
            <w:r>
              <w:rPr>
                <w:sz w:val="16"/>
              </w:rPr>
              <w:t>23.0</w:t>
            </w:r>
          </w:p>
        </w:tc>
        <w:tc>
          <w:tcPr>
            <w:tcW w:type="dxa" w:w="680"/>
          </w:tcPr>
          <w:p>
            <w:pPr>
              <w:spacing w:after="0"/>
              <w:jc w:val="right"/>
            </w:pPr>
            <w:r>
              <w:rPr>
                <w:sz w:val="16"/>
              </w:rPr>
              <w:t>56.5</w:t>
            </w:r>
          </w:p>
        </w:tc>
        <w:tc>
          <w:tcPr>
            <w:tcW w:type="dxa" w:w="648"/>
          </w:tcPr>
          <w:p>
            <w:pPr>
              <w:spacing w:after="0"/>
              <w:jc w:val="right"/>
            </w:pPr>
            <w:r>
              <w:rPr>
                <w:sz w:val="16"/>
              </w:rPr>
              <w:t>72.1</w:t>
            </w:r>
          </w:p>
        </w:tc>
        <w:tc>
          <w:tcPr>
            <w:tcW w:type="dxa" w:w="4140"/>
          </w:tcPr>
          <w:p>
            <w:pPr>
              <w:spacing w:after="0"/>
              <w:jc w:val="left"/>
            </w:pPr>
            <w:r>
              <w:rPr>
                <w:sz w:val="16"/>
              </w:rPr>
              <w:t>Relatively Moderate 27, Relatively Low 9</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36 of 36</w:t>
            </w:r>
          </w:p>
        </w:tc>
        <w:tc>
          <w:tcPr>
            <w:tcW w:type="dxa" w:w="852"/>
          </w:tcPr>
          <w:p>
            <w:pPr>
              <w:spacing w:after="0"/>
              <w:jc w:val="right"/>
            </w:pPr>
            <w:r>
              <w:rPr>
                <w:sz w:val="16"/>
              </w:rPr>
              <w:t>30.1</w:t>
            </w:r>
          </w:p>
        </w:tc>
        <w:tc>
          <w:tcPr>
            <w:tcW w:type="dxa" w:w="680"/>
          </w:tcPr>
          <w:p>
            <w:pPr>
              <w:spacing w:after="0"/>
              <w:jc w:val="right"/>
            </w:pPr>
            <w:r>
              <w:rPr>
                <w:sz w:val="16"/>
              </w:rPr>
              <w:t>61.7</w:t>
            </w:r>
          </w:p>
        </w:tc>
        <w:tc>
          <w:tcPr>
            <w:tcW w:type="dxa" w:w="648"/>
          </w:tcPr>
          <w:p>
            <w:pPr>
              <w:spacing w:after="0"/>
              <w:jc w:val="right"/>
            </w:pPr>
            <w:r>
              <w:rPr>
                <w:sz w:val="16"/>
              </w:rPr>
              <w:t>78.1</w:t>
            </w:r>
          </w:p>
        </w:tc>
        <w:tc>
          <w:tcPr>
            <w:tcW w:type="dxa" w:w="4140"/>
          </w:tcPr>
          <w:p>
            <w:pPr>
              <w:spacing w:after="0"/>
              <w:jc w:val="left"/>
            </w:pPr>
            <w:r>
              <w:rPr>
                <w:sz w:val="16"/>
              </w:rPr>
              <w:t>Relatively Moderate 28, Relatively Low 8</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36 of 36</w:t>
            </w:r>
          </w:p>
        </w:tc>
        <w:tc>
          <w:tcPr>
            <w:tcW w:type="dxa" w:w="852"/>
          </w:tcPr>
          <w:p>
            <w:pPr>
              <w:spacing w:after="0"/>
              <w:jc w:val="right"/>
            </w:pPr>
            <w:r>
              <w:rPr>
                <w:sz w:val="16"/>
              </w:rPr>
              <w:t>29.8</w:t>
            </w:r>
          </w:p>
        </w:tc>
        <w:tc>
          <w:tcPr>
            <w:tcW w:type="dxa" w:w="680"/>
          </w:tcPr>
          <w:p>
            <w:pPr>
              <w:spacing w:after="0"/>
              <w:jc w:val="right"/>
            </w:pPr>
            <w:r>
              <w:rPr>
                <w:sz w:val="16"/>
              </w:rPr>
              <w:t>46.6</w:t>
            </w:r>
          </w:p>
        </w:tc>
        <w:tc>
          <w:tcPr>
            <w:tcW w:type="dxa" w:w="648"/>
          </w:tcPr>
          <w:p>
            <w:pPr>
              <w:spacing w:after="0"/>
              <w:jc w:val="right"/>
            </w:pPr>
            <w:r>
              <w:rPr>
                <w:sz w:val="16"/>
              </w:rPr>
              <w:t>60.1</w:t>
            </w:r>
          </w:p>
        </w:tc>
        <w:tc>
          <w:tcPr>
            <w:tcW w:type="dxa" w:w="4140"/>
          </w:tcPr>
          <w:p>
            <w:pPr>
              <w:spacing w:after="0"/>
              <w:jc w:val="left"/>
            </w:pPr>
            <w:r>
              <w:rPr>
                <w:sz w:val="16"/>
              </w:rPr>
              <w:t>Relatively Moderate 3, Relatively Low 33</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36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36</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36</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36</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35 of 36</w:t>
            </w:r>
          </w:p>
        </w:tc>
        <w:tc>
          <w:tcPr>
            <w:tcW w:type="dxa" w:w="852"/>
          </w:tcPr>
          <w:p>
            <w:pPr>
              <w:spacing w:after="0"/>
              <w:jc w:val="right"/>
            </w:pPr>
            <w:r>
              <w:rPr>
                <w:sz w:val="16"/>
              </w:rPr>
              <w:t>21.0</w:t>
            </w:r>
          </w:p>
        </w:tc>
        <w:tc>
          <w:tcPr>
            <w:tcW w:type="dxa" w:w="680"/>
          </w:tcPr>
          <w:p>
            <w:pPr>
              <w:spacing w:after="0"/>
              <w:jc w:val="right"/>
            </w:pPr>
            <w:r>
              <w:rPr>
                <w:sz w:val="16"/>
              </w:rPr>
              <w:t>53.3</w:t>
            </w:r>
          </w:p>
        </w:tc>
        <w:tc>
          <w:tcPr>
            <w:tcW w:type="dxa" w:w="648"/>
          </w:tcPr>
          <w:p>
            <w:pPr>
              <w:spacing w:after="0"/>
              <w:jc w:val="right"/>
            </w:pPr>
            <w:r>
              <w:rPr>
                <w:sz w:val="16"/>
              </w:rPr>
              <w:t>77.5</w:t>
            </w:r>
          </w:p>
        </w:tc>
        <w:tc>
          <w:tcPr>
            <w:tcW w:type="dxa" w:w="4140"/>
          </w:tcPr>
          <w:p>
            <w:pPr>
              <w:spacing w:after="0"/>
              <w:jc w:val="left"/>
            </w:pPr>
            <w:r>
              <w:rPr>
                <w:sz w:val="16"/>
              </w:rPr>
              <w:t>Relatively Low 5, Very Low 30, No Rating 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36 of 36</w:t>
            </w:r>
          </w:p>
        </w:tc>
        <w:tc>
          <w:tcPr>
            <w:tcW w:type="dxa" w:w="852"/>
          </w:tcPr>
          <w:p>
            <w:pPr>
              <w:spacing w:after="0"/>
              <w:jc w:val="right"/>
            </w:pPr>
            <w:r>
              <w:rPr>
                <w:sz w:val="16"/>
              </w:rPr>
              <w:t>42.7</w:t>
            </w:r>
          </w:p>
        </w:tc>
        <w:tc>
          <w:tcPr>
            <w:tcW w:type="dxa" w:w="680"/>
          </w:tcPr>
          <w:p>
            <w:pPr>
              <w:spacing w:after="0"/>
              <w:jc w:val="right"/>
            </w:pPr>
            <w:r>
              <w:rPr>
                <w:sz w:val="16"/>
              </w:rPr>
              <w:t>71.6</w:t>
            </w:r>
          </w:p>
        </w:tc>
        <w:tc>
          <w:tcPr>
            <w:tcW w:type="dxa" w:w="648"/>
          </w:tcPr>
          <w:p>
            <w:pPr>
              <w:spacing w:after="0"/>
              <w:jc w:val="right"/>
            </w:pPr>
            <w:r>
              <w:rPr>
                <w:sz w:val="16"/>
              </w:rPr>
              <w:t>83.2</w:t>
            </w:r>
          </w:p>
        </w:tc>
        <w:tc>
          <w:tcPr>
            <w:tcW w:type="dxa" w:w="4140"/>
          </w:tcPr>
          <w:p>
            <w:pPr>
              <w:spacing w:after="0"/>
              <w:jc w:val="left"/>
            </w:pPr>
            <w:r>
              <w:rPr>
                <w:sz w:val="16"/>
              </w:rPr>
              <w:t>Relatively High 5, Relatively Moderate 30,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3"/>
        <w:gridCol w:w="736"/>
        <w:gridCol w:w="2863"/>
        <w:gridCol w:w="2283"/>
        <w:gridCol w:w="1606"/>
        <w:gridCol w:w="1955"/>
        <w:gridCol w:w="2965"/>
      </w:tblGrid>
      <w:tr>
        <w:trPr>
          <w:cantSplit/>
          <w:tblHeader/>
        </w:trPr>
        <w:tc>
          <w:tcPr>
            <w:tcW w:type="dxa" w:w="1703"/>
            <w:shd w:val="clear" w:color="auto" w:fill="E8E8E8"/>
          </w:tcPr>
          <w:p>
            <w:pPr>
              <w:spacing w:after="0"/>
              <w:jc w:val="left"/>
            </w:pPr>
            <w:r>
              <w:rPr>
                <w:b/>
                <w:sz w:val="16"/>
              </w:rPr>
              <w:t>Member</w:t>
            </w:r>
          </w:p>
        </w:tc>
        <w:tc>
          <w:tcPr>
            <w:tcW w:type="dxa" w:w="736"/>
            <w:shd w:val="clear" w:color="auto" w:fill="E8E8E8"/>
          </w:tcPr>
          <w:p>
            <w:pPr>
              <w:spacing w:after="0"/>
              <w:jc w:val="left"/>
            </w:pPr>
            <w:r>
              <w:rPr>
                <w:b/>
                <w:sz w:val="16"/>
              </w:rPr>
              <w:t>Type</w:t>
            </w:r>
          </w:p>
        </w:tc>
        <w:tc>
          <w:tcPr>
            <w:tcW w:type="dxa" w:w="2863"/>
            <w:shd w:val="clear" w:color="auto" w:fill="E8E8E8"/>
          </w:tcPr>
          <w:p>
            <w:pPr>
              <w:spacing w:after="0"/>
              <w:jc w:val="left"/>
            </w:pPr>
            <w:r>
              <w:rPr>
                <w:b/>
                <w:sz w:val="16"/>
              </w:rPr>
              <w:t>Plan status</w:t>
            </w:r>
          </w:p>
        </w:tc>
        <w:tc>
          <w:tcPr>
            <w:tcW w:type="dxa" w:w="22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0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65"/>
            <w:shd w:val="clear" w:color="auto" w:fill="E8E8E8"/>
          </w:tcPr>
          <w:p>
            <w:pPr>
              <w:spacing w:after="0"/>
              <w:jc w:val="left"/>
            </w:pPr>
            <w:r>
              <w:rPr>
                <w:b/>
                <w:sz w:val="16"/>
              </w:rPr>
              <w:t>Notes</w:t>
            </w:r>
          </w:p>
        </w:tc>
      </w:tr>
      <w:tr>
        <w:trPr>
          <w:cantSplit/>
        </w:trPr>
        <w:tc>
          <w:tcPr>
            <w:tcW w:type="dxa" w:w="1703"/>
          </w:tcPr>
          <w:p>
            <w:pPr>
              <w:spacing w:after="0"/>
              <w:jc w:val="left"/>
            </w:pPr>
            <w:r>
              <w:rPr>
                <w:sz w:val="16"/>
              </w:rPr>
              <w:t>Washington County</w:t>
            </w:r>
          </w:p>
        </w:tc>
        <w:tc>
          <w:tcPr>
            <w:tcW w:type="dxa" w:w="736"/>
          </w:tcPr>
          <w:p>
            <w:pPr>
              <w:spacing w:after="0"/>
              <w:jc w:val="left"/>
            </w:pPr>
            <w:r>
              <w:rPr>
                <w:sz w:val="16"/>
              </w:rPr>
              <w:t>County</w:t>
            </w:r>
          </w:p>
        </w:tc>
        <w:tc>
          <w:tcPr>
            <w:tcW w:type="dxa" w:w="2863"/>
          </w:tcPr>
          <w:p>
            <w:pPr>
              <w:spacing w:after="0"/>
              <w:jc w:val="left"/>
            </w:pPr>
            <w:r>
              <w:rPr>
                <w:sz w:val="16"/>
              </w:rPr>
              <w:t>Approved, expires 2028-12-04</w:t>
            </w:r>
          </w:p>
        </w:tc>
        <w:tc>
          <w:tcPr>
            <w:tcW w:type="dxa" w:w="2283"/>
          </w:tcPr>
          <w:p>
            <w:pPr>
              <w:spacing w:after="0"/>
              <w:jc w:val="right"/>
            </w:pPr>
            <w:r>
              <w:rPr>
                <w:sz w:val="16"/>
              </w:rPr>
              <w:t>FMA RL 1, SRL 5; any 35</w:t>
            </w:r>
          </w:p>
        </w:tc>
        <w:tc>
          <w:tcPr>
            <w:tcW w:type="dxa" w:w="1606"/>
          </w:tcPr>
          <w:p>
            <w:pPr>
              <w:spacing w:after="0"/>
              <w:jc w:val="right"/>
            </w:pPr>
            <w:r>
              <w:rPr>
                <w:sz w:val="16"/>
              </w:rPr>
              <w:t>$303,390.15</w:t>
            </w:r>
          </w:p>
        </w:tc>
        <w:tc>
          <w:tcPr>
            <w:tcW w:type="dxa" w:w="1955"/>
          </w:tcPr>
          <w:p>
            <w:pPr>
              <w:spacing w:after="0"/>
              <w:jc w:val="right"/>
            </w:pPr>
            <w:r>
              <w:rPr>
                <w:sz w:val="16"/>
              </w:rPr>
              <w:t>0; 0</w:t>
            </w:r>
          </w:p>
        </w:tc>
        <w:tc>
          <w:tcPr>
            <w:tcW w:type="dxa" w:w="2965"/>
          </w:tcPr>
          <w:p>
            <w:pPr>
              <w:spacing w:after="0"/>
              <w:jc w:val="left"/>
            </w:pPr>
            <w:r>
              <w:rPr>
                <w:sz w:val="16"/>
              </w:rPr>
              <w:t>Includes $261,281.86 for declarations not counted as hazard incidents (DR-4491-MD).</w:t>
            </w:r>
          </w:p>
        </w:tc>
      </w:tr>
      <w:tr>
        <w:trPr>
          <w:cantSplit/>
        </w:trPr>
        <w:tc>
          <w:tcPr>
            <w:tcW w:type="dxa" w:w="1703"/>
          </w:tcPr>
          <w:p>
            <w:pPr>
              <w:spacing w:after="0"/>
              <w:jc w:val="left"/>
            </w:pPr>
            <w:r>
              <w:rPr>
                <w:sz w:val="16"/>
              </w:rPr>
              <w:t>Boonsboro town</w:t>
            </w:r>
          </w:p>
        </w:tc>
        <w:tc>
          <w:tcPr>
            <w:tcW w:type="dxa" w:w="736"/>
          </w:tcPr>
          <w:p>
            <w:pPr>
              <w:spacing w:after="0"/>
              <w:jc w:val="left"/>
            </w:pPr>
            <w:r>
              <w:rPr>
                <w:sz w:val="16"/>
              </w:rPr>
              <w:t>Town</w:t>
            </w:r>
          </w:p>
        </w:tc>
        <w:tc>
          <w:tcPr>
            <w:tcW w:type="dxa" w:w="2863"/>
          </w:tcPr>
          <w:p>
            <w:pPr>
              <w:spacing w:after="0"/>
              <w:jc w:val="left"/>
            </w:pPr>
            <w:r>
              <w:rPr>
                <w:sz w:val="16"/>
              </w:rPr>
              <w:t>Approved, expires 2028-12-04</w:t>
            </w:r>
          </w:p>
        </w:tc>
        <w:tc>
          <w:tcPr>
            <w:tcW w:type="dxa" w:w="2283"/>
          </w:tcPr>
          <w:p>
            <w:pPr>
              <w:spacing w:after="0"/>
              <w:jc w:val="right"/>
            </w:pPr>
            <w:r>
              <w:rPr>
                <w:sz w:val="16"/>
              </w:rPr>
              <w:t>FMA RL 0, SRL 0; any 0</w:t>
            </w:r>
          </w:p>
        </w:tc>
        <w:tc>
          <w:tcPr>
            <w:tcW w:type="dxa" w:w="1606"/>
          </w:tcPr>
          <w:p>
            <w:pPr>
              <w:spacing w:after="0"/>
              <w:jc w:val="right"/>
            </w:pPr>
            <w:r>
              <w:rPr>
                <w:sz w:val="16"/>
              </w:rPr>
              <w:t>$34,071.53</w:t>
            </w:r>
          </w:p>
        </w:tc>
        <w:tc>
          <w:tcPr>
            <w:tcW w:type="dxa" w:w="1955"/>
          </w:tcPr>
          <w:p>
            <w:pPr>
              <w:spacing w:after="0"/>
              <w:jc w:val="right"/>
            </w:pPr>
            <w:r>
              <w:rPr>
                <w:sz w:val="16"/>
              </w:rPr>
              <w:t>17; 2</w:t>
            </w:r>
          </w:p>
        </w:tc>
        <w:tc>
          <w:tcPr>
            <w:tcW w:type="dxa" w:w="2965"/>
          </w:tcPr>
          <w:p>
            <w:pPr>
              <w:spacing w:after="0"/>
              <w:jc w:val="left"/>
            </w:pPr>
          </w:p>
        </w:tc>
      </w:tr>
      <w:tr>
        <w:trPr>
          <w:cantSplit/>
        </w:trPr>
        <w:tc>
          <w:tcPr>
            <w:tcW w:type="dxa" w:w="1703"/>
          </w:tcPr>
          <w:p>
            <w:pPr>
              <w:spacing w:after="0"/>
              <w:jc w:val="left"/>
            </w:pPr>
            <w:r>
              <w:rPr>
                <w:sz w:val="16"/>
              </w:rPr>
              <w:t>Clear Spring town</w:t>
            </w:r>
          </w:p>
        </w:tc>
        <w:tc>
          <w:tcPr>
            <w:tcW w:type="dxa" w:w="736"/>
          </w:tcPr>
          <w:p>
            <w:pPr>
              <w:spacing w:after="0"/>
              <w:jc w:val="left"/>
            </w:pPr>
            <w:r>
              <w:rPr>
                <w:sz w:val="16"/>
              </w:rPr>
              <w:t>Town</w:t>
            </w:r>
          </w:p>
        </w:tc>
        <w:tc>
          <w:tcPr>
            <w:tcW w:type="dxa" w:w="2863"/>
          </w:tcPr>
          <w:p>
            <w:pPr>
              <w:spacing w:after="0"/>
              <w:jc w:val="left"/>
            </w:pPr>
            <w:r>
              <w:rPr>
                <w:sz w:val="16"/>
              </w:rPr>
              <w:t>Plan 109250 approved 2023-12-05, pending adoption here; not yet eligible</w:t>
            </w:r>
          </w:p>
        </w:tc>
        <w:tc>
          <w:tcPr>
            <w:tcW w:type="dxa" w:w="2283"/>
          </w:tcPr>
          <w:p>
            <w:pPr>
              <w:spacing w:after="0"/>
              <w:jc w:val="right"/>
            </w:pPr>
            <w:r>
              <w:rPr>
                <w:sz w:val="16"/>
              </w:rPr>
              <w:t>FMA RL 0, SRL 0; any 0</w:t>
            </w:r>
          </w:p>
        </w:tc>
        <w:tc>
          <w:tcPr>
            <w:tcW w:type="dxa" w:w="1606"/>
          </w:tcPr>
          <w:p>
            <w:pPr>
              <w:spacing w:after="0"/>
              <w:jc w:val="right"/>
            </w:pPr>
            <w:r>
              <w:rPr>
                <w:sz w:val="16"/>
              </w:rPr>
              <w:t>$29,931.17</w:t>
            </w:r>
          </w:p>
        </w:tc>
        <w:tc>
          <w:tcPr>
            <w:tcW w:type="dxa" w:w="1955"/>
          </w:tcPr>
          <w:p>
            <w:pPr>
              <w:spacing w:after="0"/>
              <w:jc w:val="right"/>
            </w:pPr>
            <w:r>
              <w:rPr>
                <w:sz w:val="16"/>
              </w:rPr>
              <w:t>0; no approved plan</w:t>
            </w:r>
          </w:p>
        </w:tc>
        <w:tc>
          <w:tcPr>
            <w:tcW w:type="dxa" w:w="2965"/>
          </w:tcPr>
          <w:p>
            <w:pPr>
              <w:spacing w:after="0"/>
              <w:jc w:val="left"/>
            </w:pPr>
          </w:p>
        </w:tc>
      </w:tr>
      <w:tr>
        <w:trPr>
          <w:cantSplit/>
        </w:trPr>
        <w:tc>
          <w:tcPr>
            <w:tcW w:type="dxa" w:w="1703"/>
          </w:tcPr>
          <w:p>
            <w:pPr>
              <w:spacing w:after="0"/>
              <w:jc w:val="left"/>
            </w:pPr>
            <w:r>
              <w:rPr>
                <w:sz w:val="16"/>
              </w:rPr>
              <w:t>Funkstown town</w:t>
            </w:r>
          </w:p>
        </w:tc>
        <w:tc>
          <w:tcPr>
            <w:tcW w:type="dxa" w:w="736"/>
          </w:tcPr>
          <w:p>
            <w:pPr>
              <w:spacing w:after="0"/>
              <w:jc w:val="left"/>
            </w:pPr>
            <w:r>
              <w:rPr>
                <w:sz w:val="16"/>
              </w:rPr>
              <w:t>Town</w:t>
            </w:r>
          </w:p>
        </w:tc>
        <w:tc>
          <w:tcPr>
            <w:tcW w:type="dxa" w:w="2863"/>
          </w:tcPr>
          <w:p>
            <w:pPr>
              <w:spacing w:after="0"/>
              <w:jc w:val="left"/>
            </w:pPr>
            <w:r>
              <w:rPr>
                <w:sz w:val="16"/>
              </w:rPr>
              <w:t>Plan 109250 approved 2023-12-05, pending adoption here; not yet eligible</w:t>
            </w:r>
          </w:p>
        </w:tc>
        <w:tc>
          <w:tcPr>
            <w:tcW w:type="dxa" w:w="2283"/>
          </w:tcPr>
          <w:p>
            <w:pPr>
              <w:spacing w:after="0"/>
              <w:jc w:val="right"/>
            </w:pPr>
            <w:r>
              <w:rPr>
                <w:sz w:val="16"/>
              </w:rPr>
              <w:t>FMA RL 0, SRL 0; any 1</w:t>
            </w:r>
          </w:p>
        </w:tc>
        <w:tc>
          <w:tcPr>
            <w:tcW w:type="dxa" w:w="1606"/>
          </w:tcPr>
          <w:p>
            <w:pPr>
              <w:spacing w:after="0"/>
              <w:jc w:val="right"/>
            </w:pPr>
            <w:r>
              <w:rPr>
                <w:sz w:val="16"/>
              </w:rPr>
              <w:t>$5,363.62</w:t>
            </w:r>
          </w:p>
        </w:tc>
        <w:tc>
          <w:tcPr>
            <w:tcW w:type="dxa" w:w="1955"/>
          </w:tcPr>
          <w:p>
            <w:pPr>
              <w:spacing w:after="0"/>
              <w:jc w:val="right"/>
            </w:pPr>
            <w:r>
              <w:rPr>
                <w:sz w:val="16"/>
              </w:rPr>
              <w:t>13; no approved plan</w:t>
            </w:r>
          </w:p>
        </w:tc>
        <w:tc>
          <w:tcPr>
            <w:tcW w:type="dxa" w:w="2965"/>
          </w:tcPr>
          <w:p>
            <w:pPr>
              <w:spacing w:after="0"/>
              <w:jc w:val="left"/>
            </w:pPr>
          </w:p>
        </w:tc>
      </w:tr>
      <w:tr>
        <w:trPr>
          <w:cantSplit/>
        </w:trPr>
        <w:tc>
          <w:tcPr>
            <w:tcW w:type="dxa" w:w="1703"/>
          </w:tcPr>
          <w:p>
            <w:pPr>
              <w:spacing w:after="0"/>
              <w:jc w:val="left"/>
            </w:pPr>
            <w:r>
              <w:rPr>
                <w:sz w:val="16"/>
              </w:rPr>
              <w:t>Hagerstown city</w:t>
            </w:r>
          </w:p>
        </w:tc>
        <w:tc>
          <w:tcPr>
            <w:tcW w:type="dxa" w:w="736"/>
          </w:tcPr>
          <w:p>
            <w:pPr>
              <w:spacing w:after="0"/>
              <w:jc w:val="left"/>
            </w:pPr>
            <w:r>
              <w:rPr>
                <w:sz w:val="16"/>
              </w:rPr>
              <w:t>City</w:t>
            </w:r>
          </w:p>
        </w:tc>
        <w:tc>
          <w:tcPr>
            <w:tcW w:type="dxa" w:w="2863"/>
          </w:tcPr>
          <w:p>
            <w:pPr>
              <w:spacing w:after="0"/>
              <w:jc w:val="left"/>
            </w:pPr>
            <w:r>
              <w:rPr>
                <w:sz w:val="16"/>
              </w:rPr>
              <w:t>Approved, expires 2028-12-04</w:t>
            </w:r>
          </w:p>
        </w:tc>
        <w:tc>
          <w:tcPr>
            <w:tcW w:type="dxa" w:w="2283"/>
          </w:tcPr>
          <w:p>
            <w:pPr>
              <w:spacing w:after="0"/>
              <w:jc w:val="right"/>
            </w:pPr>
            <w:r>
              <w:rPr>
                <w:sz w:val="16"/>
              </w:rPr>
              <w:t>FMA RL 0, SRL 1; any 2</w:t>
            </w:r>
          </w:p>
        </w:tc>
        <w:tc>
          <w:tcPr>
            <w:tcW w:type="dxa" w:w="1606"/>
          </w:tcPr>
          <w:p>
            <w:pPr>
              <w:spacing w:after="0"/>
              <w:jc w:val="right"/>
            </w:pPr>
            <w:r>
              <w:rPr>
                <w:sz w:val="16"/>
              </w:rPr>
              <w:t>$193,617.63</w:t>
            </w:r>
          </w:p>
        </w:tc>
        <w:tc>
          <w:tcPr>
            <w:tcW w:type="dxa" w:w="1955"/>
          </w:tcPr>
          <w:p>
            <w:pPr>
              <w:spacing w:after="0"/>
              <w:jc w:val="right"/>
            </w:pPr>
            <w:r>
              <w:rPr>
                <w:sz w:val="16"/>
              </w:rPr>
              <w:t>63; 5</w:t>
            </w:r>
          </w:p>
        </w:tc>
        <w:tc>
          <w:tcPr>
            <w:tcW w:type="dxa" w:w="2965"/>
          </w:tcPr>
          <w:p>
            <w:pPr>
              <w:spacing w:after="0"/>
              <w:jc w:val="left"/>
            </w:pPr>
          </w:p>
        </w:tc>
      </w:tr>
      <w:tr>
        <w:trPr>
          <w:cantSplit/>
        </w:trPr>
        <w:tc>
          <w:tcPr>
            <w:tcW w:type="dxa" w:w="1703"/>
          </w:tcPr>
          <w:p>
            <w:pPr>
              <w:spacing w:after="0"/>
              <w:jc w:val="left"/>
            </w:pPr>
            <w:r>
              <w:rPr>
                <w:sz w:val="16"/>
              </w:rPr>
              <w:t>Hancock town</w:t>
            </w:r>
          </w:p>
        </w:tc>
        <w:tc>
          <w:tcPr>
            <w:tcW w:type="dxa" w:w="736"/>
          </w:tcPr>
          <w:p>
            <w:pPr>
              <w:spacing w:after="0"/>
              <w:jc w:val="left"/>
            </w:pPr>
            <w:r>
              <w:rPr>
                <w:sz w:val="16"/>
              </w:rPr>
              <w:t>Town</w:t>
            </w:r>
          </w:p>
        </w:tc>
        <w:tc>
          <w:tcPr>
            <w:tcW w:type="dxa" w:w="2863"/>
          </w:tcPr>
          <w:p>
            <w:pPr>
              <w:spacing w:after="0"/>
              <w:jc w:val="left"/>
            </w:pPr>
            <w:r>
              <w:rPr>
                <w:sz w:val="16"/>
              </w:rPr>
              <w:t>Approved, expires 2028-12-04</w:t>
            </w:r>
          </w:p>
        </w:tc>
        <w:tc>
          <w:tcPr>
            <w:tcW w:type="dxa" w:w="2283"/>
          </w:tcPr>
          <w:p>
            <w:pPr>
              <w:spacing w:after="0"/>
              <w:jc w:val="right"/>
            </w:pPr>
            <w:r>
              <w:rPr>
                <w:sz w:val="16"/>
              </w:rPr>
              <w:t>FMA RL 0, SRL 2; any 4</w:t>
            </w:r>
          </w:p>
        </w:tc>
        <w:tc>
          <w:tcPr>
            <w:tcW w:type="dxa" w:w="1606"/>
          </w:tcPr>
          <w:p>
            <w:pPr>
              <w:spacing w:after="0"/>
              <w:jc w:val="right"/>
            </w:pPr>
            <w:r>
              <w:rPr>
                <w:sz w:val="16"/>
              </w:rPr>
              <w:t>$39,344.04</w:t>
            </w:r>
          </w:p>
        </w:tc>
        <w:tc>
          <w:tcPr>
            <w:tcW w:type="dxa" w:w="1955"/>
          </w:tcPr>
          <w:p>
            <w:pPr>
              <w:spacing w:after="0"/>
              <w:jc w:val="right"/>
            </w:pPr>
            <w:r>
              <w:rPr>
                <w:sz w:val="16"/>
              </w:rPr>
              <w:t>29; 4</w:t>
            </w:r>
          </w:p>
        </w:tc>
        <w:tc>
          <w:tcPr>
            <w:tcW w:type="dxa" w:w="2965"/>
          </w:tcPr>
          <w:p>
            <w:pPr>
              <w:spacing w:after="0"/>
              <w:jc w:val="left"/>
            </w:pPr>
          </w:p>
        </w:tc>
      </w:tr>
      <w:tr>
        <w:trPr>
          <w:cantSplit/>
        </w:trPr>
        <w:tc>
          <w:tcPr>
            <w:tcW w:type="dxa" w:w="1703"/>
          </w:tcPr>
          <w:p>
            <w:pPr>
              <w:spacing w:after="0"/>
              <w:jc w:val="left"/>
            </w:pPr>
            <w:r>
              <w:rPr>
                <w:sz w:val="16"/>
              </w:rPr>
              <w:t>Keedysville town</w:t>
            </w:r>
          </w:p>
        </w:tc>
        <w:tc>
          <w:tcPr>
            <w:tcW w:type="dxa" w:w="736"/>
          </w:tcPr>
          <w:p>
            <w:pPr>
              <w:spacing w:after="0"/>
              <w:jc w:val="left"/>
            </w:pPr>
            <w:r>
              <w:rPr>
                <w:sz w:val="16"/>
              </w:rPr>
              <w:t>Town</w:t>
            </w:r>
          </w:p>
        </w:tc>
        <w:tc>
          <w:tcPr>
            <w:tcW w:type="dxa" w:w="2863"/>
          </w:tcPr>
          <w:p>
            <w:pPr>
              <w:spacing w:after="0"/>
              <w:jc w:val="left"/>
            </w:pPr>
            <w:r>
              <w:rPr>
                <w:sz w:val="16"/>
              </w:rPr>
              <w:t>Approved, expires 2028-12-04</w:t>
            </w:r>
          </w:p>
        </w:tc>
        <w:tc>
          <w:tcPr>
            <w:tcW w:type="dxa" w:w="2283"/>
          </w:tcPr>
          <w:p>
            <w:pPr>
              <w:spacing w:after="0"/>
              <w:jc w:val="right"/>
            </w:pPr>
            <w:r>
              <w:rPr>
                <w:sz w:val="16"/>
              </w:rPr>
              <w:t>FMA RL 0, SRL 0; any 0</w:t>
            </w:r>
          </w:p>
        </w:tc>
        <w:tc>
          <w:tcPr>
            <w:tcW w:type="dxa" w:w="1606"/>
          </w:tcPr>
          <w:p>
            <w:pPr>
              <w:spacing w:after="0"/>
              <w:jc w:val="right"/>
            </w:pPr>
            <w:r>
              <w:rPr>
                <w:sz w:val="16"/>
              </w:rPr>
              <w:t>$15,444.36</w:t>
            </w:r>
          </w:p>
        </w:tc>
        <w:tc>
          <w:tcPr>
            <w:tcW w:type="dxa" w:w="1955"/>
          </w:tcPr>
          <w:p>
            <w:pPr>
              <w:spacing w:after="0"/>
              <w:jc w:val="right"/>
            </w:pPr>
            <w:r>
              <w:rPr>
                <w:sz w:val="16"/>
              </w:rPr>
              <w:t>12; 0</w:t>
            </w:r>
          </w:p>
        </w:tc>
        <w:tc>
          <w:tcPr>
            <w:tcW w:type="dxa" w:w="2965"/>
          </w:tcPr>
          <w:p>
            <w:pPr>
              <w:spacing w:after="0"/>
              <w:jc w:val="left"/>
            </w:pPr>
          </w:p>
        </w:tc>
      </w:tr>
      <w:tr>
        <w:trPr>
          <w:cantSplit/>
        </w:trPr>
        <w:tc>
          <w:tcPr>
            <w:tcW w:type="dxa" w:w="1703"/>
          </w:tcPr>
          <w:p>
            <w:pPr>
              <w:spacing w:after="0"/>
              <w:jc w:val="left"/>
            </w:pPr>
            <w:r>
              <w:rPr>
                <w:sz w:val="16"/>
              </w:rPr>
              <w:t>Sharpsburg town</w:t>
            </w:r>
          </w:p>
        </w:tc>
        <w:tc>
          <w:tcPr>
            <w:tcW w:type="dxa" w:w="736"/>
          </w:tcPr>
          <w:p>
            <w:pPr>
              <w:spacing w:after="0"/>
              <w:jc w:val="left"/>
            </w:pPr>
            <w:r>
              <w:rPr>
                <w:sz w:val="16"/>
              </w:rPr>
              <w:t>Town</w:t>
            </w:r>
          </w:p>
        </w:tc>
        <w:tc>
          <w:tcPr>
            <w:tcW w:type="dxa" w:w="2863"/>
          </w:tcPr>
          <w:p>
            <w:pPr>
              <w:spacing w:after="0"/>
              <w:jc w:val="left"/>
            </w:pPr>
            <w:r>
              <w:rPr>
                <w:sz w:val="16"/>
              </w:rPr>
              <w:t>Plan 109250 approved 2023-12-05, pending adoption here; not yet eligible</w:t>
            </w:r>
          </w:p>
        </w:tc>
        <w:tc>
          <w:tcPr>
            <w:tcW w:type="dxa" w:w="2283"/>
          </w:tcPr>
          <w:p>
            <w:pPr>
              <w:spacing w:after="0"/>
              <w:jc w:val="right"/>
            </w:pPr>
            <w:r>
              <w:rPr>
                <w:sz w:val="16"/>
              </w:rPr>
              <w:t>FMA RL 0, SRL 1; any 3</w:t>
            </w:r>
          </w:p>
        </w:tc>
        <w:tc>
          <w:tcPr>
            <w:tcW w:type="dxa" w:w="1606"/>
          </w:tcPr>
          <w:p>
            <w:pPr>
              <w:spacing w:after="0"/>
              <w:jc w:val="right"/>
            </w:pPr>
            <w:r>
              <w:rPr>
                <w:sz w:val="16"/>
              </w:rPr>
              <w:t>$13,210.08</w:t>
            </w:r>
          </w:p>
        </w:tc>
        <w:tc>
          <w:tcPr>
            <w:tcW w:type="dxa" w:w="1955"/>
          </w:tcPr>
          <w:p>
            <w:pPr>
              <w:spacing w:after="0"/>
              <w:jc w:val="right"/>
            </w:pPr>
            <w:r>
              <w:rPr>
                <w:sz w:val="16"/>
              </w:rPr>
              <w:t>18; no approved plan</w:t>
            </w:r>
          </w:p>
        </w:tc>
        <w:tc>
          <w:tcPr>
            <w:tcW w:type="dxa" w:w="2965"/>
          </w:tcPr>
          <w:p>
            <w:pPr>
              <w:spacing w:after="0"/>
              <w:jc w:val="left"/>
            </w:pPr>
          </w:p>
        </w:tc>
      </w:tr>
      <w:tr>
        <w:trPr>
          <w:cantSplit/>
        </w:trPr>
        <w:tc>
          <w:tcPr>
            <w:tcW w:type="dxa" w:w="1703"/>
          </w:tcPr>
          <w:p>
            <w:pPr>
              <w:spacing w:after="0"/>
              <w:jc w:val="left"/>
            </w:pPr>
            <w:r>
              <w:rPr>
                <w:sz w:val="16"/>
              </w:rPr>
              <w:t>Smithsburg town</w:t>
            </w:r>
          </w:p>
        </w:tc>
        <w:tc>
          <w:tcPr>
            <w:tcW w:type="dxa" w:w="736"/>
          </w:tcPr>
          <w:p>
            <w:pPr>
              <w:spacing w:after="0"/>
              <w:jc w:val="left"/>
            </w:pPr>
            <w:r>
              <w:rPr>
                <w:sz w:val="16"/>
              </w:rPr>
              <w:t>Town</w:t>
            </w:r>
          </w:p>
        </w:tc>
        <w:tc>
          <w:tcPr>
            <w:tcW w:type="dxa" w:w="2863"/>
          </w:tcPr>
          <w:p>
            <w:pPr>
              <w:spacing w:after="0"/>
              <w:jc w:val="left"/>
            </w:pPr>
            <w:r>
              <w:rPr>
                <w:sz w:val="16"/>
              </w:rPr>
              <w:t>Approved, expires 2028-12-04</w:t>
            </w:r>
          </w:p>
        </w:tc>
        <w:tc>
          <w:tcPr>
            <w:tcW w:type="dxa" w:w="2283"/>
          </w:tcPr>
          <w:p>
            <w:pPr>
              <w:spacing w:after="0"/>
              <w:jc w:val="right"/>
            </w:pPr>
            <w:r>
              <w:rPr>
                <w:sz w:val="16"/>
              </w:rPr>
              <w:t>FMA RL 0, SRL 0; any 0</w:t>
            </w:r>
          </w:p>
        </w:tc>
        <w:tc>
          <w:tcPr>
            <w:tcW w:type="dxa" w:w="1606"/>
          </w:tcPr>
          <w:p>
            <w:pPr>
              <w:spacing w:after="0"/>
              <w:jc w:val="right"/>
            </w:pPr>
            <w:r>
              <w:rPr>
                <w:sz w:val="16"/>
              </w:rPr>
              <w:t>$48,102.64</w:t>
            </w:r>
          </w:p>
        </w:tc>
        <w:tc>
          <w:tcPr>
            <w:tcW w:type="dxa" w:w="1955"/>
          </w:tcPr>
          <w:p>
            <w:pPr>
              <w:spacing w:after="0"/>
              <w:jc w:val="right"/>
            </w:pPr>
            <w:r>
              <w:rPr>
                <w:sz w:val="16"/>
              </w:rPr>
              <w:t>19; 0</w:t>
            </w:r>
          </w:p>
        </w:tc>
        <w:tc>
          <w:tcPr>
            <w:tcW w:type="dxa" w:w="2965"/>
          </w:tcPr>
          <w:p>
            <w:pPr>
              <w:spacing w:after="0"/>
              <w:jc w:val="left"/>
            </w:pPr>
          </w:p>
        </w:tc>
      </w:tr>
      <w:tr>
        <w:trPr>
          <w:cantSplit/>
        </w:trPr>
        <w:tc>
          <w:tcPr>
            <w:tcW w:type="dxa" w:w="1703"/>
          </w:tcPr>
          <w:p>
            <w:pPr>
              <w:spacing w:after="0"/>
              <w:jc w:val="left"/>
            </w:pPr>
            <w:r>
              <w:rPr>
                <w:sz w:val="16"/>
              </w:rPr>
              <w:t>Williamsport town</w:t>
            </w:r>
          </w:p>
        </w:tc>
        <w:tc>
          <w:tcPr>
            <w:tcW w:type="dxa" w:w="736"/>
          </w:tcPr>
          <w:p>
            <w:pPr>
              <w:spacing w:after="0"/>
              <w:jc w:val="left"/>
            </w:pPr>
            <w:r>
              <w:rPr>
                <w:sz w:val="16"/>
              </w:rPr>
              <w:t>Town</w:t>
            </w:r>
          </w:p>
        </w:tc>
        <w:tc>
          <w:tcPr>
            <w:tcW w:type="dxa" w:w="2863"/>
          </w:tcPr>
          <w:p>
            <w:pPr>
              <w:spacing w:after="0"/>
              <w:jc w:val="left"/>
            </w:pPr>
            <w:r>
              <w:rPr>
                <w:sz w:val="16"/>
              </w:rPr>
              <w:t>Approved, expires 2028-12-04</w:t>
            </w:r>
          </w:p>
        </w:tc>
        <w:tc>
          <w:tcPr>
            <w:tcW w:type="dxa" w:w="2283"/>
          </w:tcPr>
          <w:p>
            <w:pPr>
              <w:spacing w:after="0"/>
              <w:jc w:val="right"/>
            </w:pPr>
            <w:r>
              <w:rPr>
                <w:sz w:val="16"/>
              </w:rPr>
              <w:t>FMA RL 0, SRL 1; any 3</w:t>
            </w:r>
          </w:p>
        </w:tc>
        <w:tc>
          <w:tcPr>
            <w:tcW w:type="dxa" w:w="1606"/>
          </w:tcPr>
          <w:p>
            <w:pPr>
              <w:spacing w:after="0"/>
              <w:jc w:val="right"/>
            </w:pPr>
            <w:r>
              <w:rPr>
                <w:sz w:val="16"/>
              </w:rPr>
              <w:t>$106,101.71</w:t>
            </w:r>
          </w:p>
        </w:tc>
        <w:tc>
          <w:tcPr>
            <w:tcW w:type="dxa" w:w="1955"/>
          </w:tcPr>
          <w:p>
            <w:pPr>
              <w:spacing w:after="0"/>
              <w:jc w:val="right"/>
            </w:pPr>
            <w:r>
              <w:rPr>
                <w:sz w:val="16"/>
              </w:rPr>
              <w:t>14; 2</w:t>
            </w:r>
          </w:p>
        </w:tc>
        <w:tc>
          <w:tcPr>
            <w:tcW w:type="dxa" w:w="2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2023-12-05</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215"/>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46"/>
          </w:tcPr>
          <w:p>
            <w:pPr>
              <w:spacing w:after="0"/>
              <w:jc w:val="right"/>
            </w:pPr>
            <w:r>
              <w:rPr>
                <w:sz w:val="16"/>
              </w:rPr>
              <w:t>$139</w:t>
            </w: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$32,433,641,006</w:t>
            </w:r>
          </w:p>
        </w:tc>
        <w:tc>
          <w:tcPr>
            <w:tcW w:type="dxa" w:w="1215"/>
          </w:tcPr>
          <w:p>
            <w:pPr>
              <w:spacing w:after="0"/>
              <w:jc w:val="right"/>
            </w:pPr>
            <w:r>
              <w:rPr>
                <w:sz w:val="16"/>
              </w:rPr>
              <w:t>$197,919,349</w:t>
            </w:r>
          </w:p>
        </w:tc>
        <w:tc>
          <w:tcPr>
            <w:tcW w:type="dxa" w:w="1040"/>
          </w:tcPr>
          <w:p>
            <w:pPr>
              <w:spacing w:after="0"/>
              <w:jc w:val="right"/>
            </w:pPr>
            <w:r>
              <w:rPr>
                <w:sz w:val="16"/>
              </w:rPr>
              <w:t>154,643</w:t>
            </w:r>
          </w:p>
        </w:tc>
        <w:tc>
          <w:tcPr>
            <w:tcW w:type="dxa" w:w="1126"/>
          </w:tcPr>
          <w:p>
            <w:pPr>
              <w:spacing w:after="0"/>
              <w:jc w:val="right"/>
            </w:pPr>
            <w:r>
              <w:rPr>
                <w:sz w:val="16"/>
              </w:rPr>
              <w:t>$44,372</w:t>
            </w:r>
          </w:p>
        </w:tc>
        <w:tc>
          <w:tcPr>
            <w:tcW w:type="dxa" w:w="1126"/>
          </w:tcPr>
          <w:p>
            <w:pPr>
              <w:spacing w:after="0"/>
              <w:jc w:val="right"/>
            </w:pPr>
            <w:r>
              <w:rPr>
                <w:sz w:val="16"/>
              </w:rPr>
              <w:t>$259,586</w:t>
            </w:r>
          </w:p>
        </w:tc>
        <w:tc>
          <w:tcPr>
            <w:tcW w:type="dxa" w:w="1146"/>
          </w:tcPr>
          <w:p>
            <w:pPr>
              <w:spacing w:after="0"/>
              <w:jc w:val="right"/>
            </w:pPr>
            <w:r>
              <w:rPr>
                <w:sz w:val="16"/>
              </w:rPr>
              <w:t>$161,087</w:t>
            </w:r>
          </w:p>
        </w:tc>
        <w:tc>
          <w:tcPr>
            <w:tcW w:type="dxa" w:w="1305"/>
          </w:tcPr>
          <w:p>
            <w:pPr>
              <w:spacing w:after="0"/>
              <w:jc w:val="right"/>
            </w:pPr>
            <w:r>
              <w:rPr>
                <w:sz w:val="16"/>
              </w:rPr>
              <w:t>0.000137%</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$41,350,473</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$1,252,361</w:t>
            </w:r>
          </w:p>
        </w:tc>
        <w:tc>
          <w:tcPr>
            <w:tcW w:type="dxa" w:w="1146"/>
          </w:tcPr>
          <w:p>
            <w:pPr>
              <w:spacing w:after="0"/>
              <w:jc w:val="right"/>
            </w:pPr>
          </w:p>
        </w:tc>
        <w:tc>
          <w:tcPr>
            <w:tcW w:type="dxa" w:w="1305"/>
          </w:tcPr>
          <w:p>
            <w:pPr>
              <w:spacing w:after="0"/>
              <w:jc w:val="right"/>
            </w:pPr>
            <w:r>
              <w:rPr>
                <w:sz w:val="16"/>
              </w:rPr>
              <w:t>3.03%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$56,852,600,069</w:t>
            </w:r>
          </w:p>
        </w:tc>
        <w:tc>
          <w:tcPr>
            <w:tcW w:type="dxa" w:w="1215"/>
          </w:tcPr>
          <w:p>
            <w:pPr>
              <w:spacing w:after="0"/>
              <w:jc w:val="right"/>
            </w:pPr>
          </w:p>
        </w:tc>
        <w:tc>
          <w:tcPr>
            <w:tcW w:type="dxa" w:w="1040"/>
          </w:tcPr>
          <w:p>
            <w:pPr>
              <w:spacing w:after="0"/>
              <w:jc w:val="right"/>
            </w:pPr>
            <w:r>
              <w:rPr>
                <w:sz w:val="16"/>
              </w:rPr>
              <w:t>154,705</w:t>
            </w:r>
          </w:p>
        </w:tc>
        <w:tc>
          <w:tcPr>
            <w:tcW w:type="dxa" w:w="1126"/>
          </w:tcPr>
          <w:p>
            <w:pPr>
              <w:spacing w:after="0"/>
              <w:jc w:val="right"/>
            </w:pPr>
            <w:r>
              <w:rPr>
                <w:sz w:val="16"/>
              </w:rPr>
              <w:t>$934,918</w:t>
            </w:r>
          </w:p>
        </w:tc>
        <w:tc>
          <w:tcPr>
            <w:tcW w:type="dxa" w:w="1126"/>
          </w:tcPr>
          <w:p>
            <w:pPr>
              <w:spacing w:after="0"/>
              <w:jc w:val="right"/>
            </w:pPr>
          </w:p>
        </w:tc>
        <w:tc>
          <w:tcPr>
            <w:tcW w:type="dxa" w:w="1146"/>
          </w:tcPr>
          <w:p>
            <w:pPr>
              <w:spacing w:after="0"/>
              <w:jc w:val="right"/>
            </w:pPr>
            <w:r>
              <w:rPr>
                <w:sz w:val="16"/>
              </w:rPr>
              <w:t>$282,730</w:t>
            </w:r>
          </w:p>
        </w:tc>
        <w:tc>
          <w:tcPr>
            <w:tcW w:type="dxa" w:w="1305"/>
          </w:tcPr>
          <w:p>
            <w:pPr>
              <w:spacing w:after="0"/>
              <w:jc w:val="right"/>
            </w:pPr>
            <w:r>
              <w:rPr>
                <w:sz w:val="16"/>
              </w:rPr>
              <w:t>0.00164%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$32,433,679,599</w:t>
            </w:r>
          </w:p>
        </w:tc>
        <w:tc>
          <w:tcPr>
            <w:tcW w:type="dxa" w:w="1215"/>
          </w:tcPr>
          <w:p>
            <w:pPr>
              <w:spacing w:after="0"/>
              <w:jc w:val="right"/>
            </w:pPr>
            <w:r>
              <w:rPr>
                <w:sz w:val="16"/>
              </w:rPr>
              <w:t>$197,919,349</w:t>
            </w:r>
          </w:p>
        </w:tc>
        <w:tc>
          <w:tcPr>
            <w:tcW w:type="dxa" w:w="1040"/>
          </w:tcPr>
          <w:p>
            <w:pPr>
              <w:spacing w:after="0"/>
              <w:jc w:val="right"/>
            </w:pPr>
            <w:r>
              <w:rPr>
                <w:sz w:val="16"/>
              </w:rPr>
              <w:t>154,643</w:t>
            </w:r>
          </w:p>
        </w:tc>
        <w:tc>
          <w:tcPr>
            <w:tcW w:type="dxa" w:w="1126"/>
          </w:tcPr>
          <w:p>
            <w:pPr>
              <w:spacing w:after="0"/>
              <w:jc w:val="right"/>
            </w:pPr>
            <w:r>
              <w:rPr>
                <w:sz w:val="16"/>
              </w:rPr>
              <w:t>$458,086</w:t>
            </w:r>
          </w:p>
        </w:tc>
        <w:tc>
          <w:tcPr>
            <w:tcW w:type="dxa" w:w="1126"/>
          </w:tcPr>
          <w:p>
            <w:pPr>
              <w:spacing w:after="0"/>
              <w:jc w:val="right"/>
            </w:pPr>
            <w:r>
              <w:rPr>
                <w:sz w:val="16"/>
              </w:rPr>
              <w:t>$14,422</w:t>
            </w:r>
          </w:p>
        </w:tc>
        <w:tc>
          <w:tcPr>
            <w:tcW w:type="dxa" w:w="1146"/>
          </w:tcPr>
          <w:p>
            <w:pPr>
              <w:spacing w:after="0"/>
              <w:jc w:val="right"/>
            </w:pPr>
            <w:r>
              <w:rPr>
                <w:sz w:val="16"/>
              </w:rPr>
              <w:t>$742</w:t>
            </w:r>
          </w:p>
        </w:tc>
        <w:tc>
          <w:tcPr>
            <w:tcW w:type="dxa" w:w="1305"/>
          </w:tcPr>
          <w:p>
            <w:pPr>
              <w:spacing w:after="0"/>
              <w:jc w:val="right"/>
            </w:pPr>
            <w:r>
              <w:rPr>
                <w:sz w:val="16"/>
              </w:rPr>
              <w:t>0.00141%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$32,433,641,006</w:t>
            </w:r>
          </w:p>
        </w:tc>
        <w:tc>
          <w:tcPr>
            <w:tcW w:type="dxa" w:w="1215"/>
          </w:tcPr>
          <w:p>
            <w:pPr>
              <w:spacing w:after="0"/>
              <w:jc w:val="right"/>
            </w:pPr>
            <w:r>
              <w:rPr>
                <w:sz w:val="16"/>
              </w:rPr>
              <w:t>$197,919,349</w:t>
            </w:r>
          </w:p>
        </w:tc>
        <w:tc>
          <w:tcPr>
            <w:tcW w:type="dxa" w:w="1040"/>
          </w:tcPr>
          <w:p>
            <w:pPr>
              <w:spacing w:after="0"/>
              <w:jc w:val="right"/>
            </w:pPr>
            <w:r>
              <w:rPr>
                <w:sz w:val="16"/>
              </w:rPr>
              <w:t>154,643</w:t>
            </w:r>
          </w:p>
        </w:tc>
        <w:tc>
          <w:tcPr>
            <w:tcW w:type="dxa" w:w="1126"/>
          </w:tcPr>
          <w:p>
            <w:pPr>
              <w:spacing w:after="0"/>
              <w:jc w:val="right"/>
            </w:pPr>
            <w:r>
              <w:rPr>
                <w:sz w:val="16"/>
              </w:rPr>
              <w:t>$76</w:t>
            </w:r>
          </w:p>
        </w:tc>
        <w:tc>
          <w:tcPr>
            <w:tcW w:type="dxa" w:w="1126"/>
          </w:tcPr>
          <w:p>
            <w:pPr>
              <w:spacing w:after="0"/>
              <w:jc w:val="right"/>
            </w:pPr>
            <w:r>
              <w:rPr>
                <w:sz w:val="16"/>
              </w:rPr>
              <w:t>$906</w:t>
            </w:r>
          </w:p>
        </w:tc>
        <w:tc>
          <w:tcPr>
            <w:tcW w:type="dxa" w:w="1146"/>
          </w:tcPr>
          <w:p>
            <w:pPr>
              <w:spacing w:after="0"/>
              <w:jc w:val="right"/>
            </w:pPr>
            <w:r>
              <w:rPr>
                <w:sz w:val="16"/>
              </w:rPr>
              <w:t>$1,416,262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$32,429,215,055</w:t>
            </w:r>
          </w:p>
        </w:tc>
        <w:tc>
          <w:tcPr>
            <w:tcW w:type="dxa" w:w="1215"/>
          </w:tcPr>
          <w:p>
            <w:pPr>
              <w:spacing w:after="0"/>
              <w:jc w:val="right"/>
            </w:pPr>
            <w:r>
              <w:rPr>
                <w:sz w:val="16"/>
              </w:rPr>
              <w:t>$197,863,632</w:t>
            </w:r>
          </w:p>
        </w:tc>
        <w:tc>
          <w:tcPr>
            <w:tcW w:type="dxa" w:w="1040"/>
          </w:tcPr>
          <w:p>
            <w:pPr>
              <w:spacing w:after="0"/>
              <w:jc w:val="right"/>
            </w:pPr>
            <w:r>
              <w:rPr>
                <w:sz w:val="16"/>
              </w:rPr>
              <w:t>154,587</w:t>
            </w:r>
          </w:p>
        </w:tc>
        <w:tc>
          <w:tcPr>
            <w:tcW w:type="dxa" w:w="1126"/>
          </w:tcPr>
          <w:p>
            <w:pPr>
              <w:spacing w:after="0"/>
              <w:jc w:val="right"/>
            </w:pPr>
            <w:r>
              <w:rPr>
                <w:sz w:val="16"/>
              </w:rPr>
              <w:t>$3,386,753</w:t>
            </w:r>
          </w:p>
        </w:tc>
        <w:tc>
          <w:tcPr>
            <w:tcW w:type="dxa" w:w="1126"/>
          </w:tcPr>
          <w:p>
            <w:pPr>
              <w:spacing w:after="0"/>
              <w:jc w:val="right"/>
            </w:pPr>
            <w:r>
              <w:rPr>
                <w:sz w:val="16"/>
              </w:rPr>
              <w:t>$529,971</w:t>
            </w:r>
          </w:p>
        </w:tc>
        <w:tc>
          <w:tcPr>
            <w:tcW w:type="dxa" w:w="1146"/>
          </w:tcPr>
          <w:p>
            <w:pPr>
              <w:spacing w:after="0"/>
              <w:jc w:val="right"/>
            </w:pPr>
            <w:r>
              <w:rPr>
                <w:sz w:val="16"/>
              </w:rPr>
              <w:t>$142,350</w:t>
            </w:r>
          </w:p>
        </w:tc>
        <w:tc>
          <w:tcPr>
            <w:tcW w:type="dxa" w:w="1305"/>
          </w:tcPr>
          <w:p>
            <w:pPr>
              <w:spacing w:after="0"/>
              <w:jc w:val="right"/>
            </w:pPr>
            <w:r>
              <w:rPr>
                <w:sz w:val="16"/>
              </w:rPr>
              <w:t>0.0104%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$32,343,876,097</w:t>
            </w:r>
          </w:p>
        </w:tc>
        <w:tc>
          <w:tcPr>
            <w:tcW w:type="dxa" w:w="1215"/>
          </w:tcPr>
          <w:p>
            <w:pPr>
              <w:spacing w:after="0"/>
              <w:jc w:val="right"/>
            </w:pPr>
          </w:p>
        </w:tc>
        <w:tc>
          <w:tcPr>
            <w:tcW w:type="dxa" w:w="1040"/>
          </w:tcPr>
          <w:p>
            <w:pPr>
              <w:spacing w:after="0"/>
              <w:jc w:val="right"/>
            </w:pPr>
            <w:r>
              <w:rPr>
                <w:sz w:val="16"/>
              </w:rPr>
              <w:t>153,891</w:t>
            </w:r>
          </w:p>
        </w:tc>
        <w:tc>
          <w:tcPr>
            <w:tcW w:type="dxa" w:w="1126"/>
          </w:tcPr>
          <w:p>
            <w:pPr>
              <w:spacing w:after="0"/>
              <w:jc w:val="right"/>
            </w:pPr>
            <w:r>
              <w:rPr>
                <w:sz w:val="16"/>
              </w:rPr>
              <w:t>$22,603</w:t>
            </w:r>
          </w:p>
        </w:tc>
        <w:tc>
          <w:tcPr>
            <w:tcW w:type="dxa" w:w="1126"/>
          </w:tcPr>
          <w:p>
            <w:pPr>
              <w:spacing w:after="0"/>
              <w:jc w:val="right"/>
            </w:pPr>
          </w:p>
        </w:tc>
        <w:tc>
          <w:tcPr>
            <w:tcW w:type="dxa" w:w="1146"/>
          </w:tcPr>
          <w:p>
            <w:pPr>
              <w:spacing w:after="0"/>
              <w:jc w:val="right"/>
            </w:pPr>
            <w:r>
              <w:rPr>
                <w:sz w:val="16"/>
              </w:rPr>
              <w:t>$9,676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$32,409,312,433</w:t>
            </w:r>
          </w:p>
        </w:tc>
        <w:tc>
          <w:tcPr>
            <w:tcW w:type="dxa" w:w="1215"/>
          </w:tcPr>
          <w:p>
            <w:pPr>
              <w:spacing w:after="0"/>
              <w:jc w:val="right"/>
            </w:pPr>
            <w:r>
              <w:rPr>
                <w:sz w:val="16"/>
              </w:rPr>
              <w:t>$10,060,074</w:t>
            </w:r>
          </w:p>
        </w:tc>
        <w:tc>
          <w:tcPr>
            <w:tcW w:type="dxa" w:w="1040"/>
          </w:tcPr>
          <w:p>
            <w:pPr>
              <w:spacing w:after="0"/>
              <w:jc w:val="right"/>
            </w:pPr>
            <w:r>
              <w:rPr>
                <w:sz w:val="16"/>
              </w:rPr>
              <w:t>2,108</w:t>
            </w:r>
          </w:p>
        </w:tc>
        <w:tc>
          <w:tcPr>
            <w:tcW w:type="dxa" w:w="1126"/>
          </w:tcPr>
          <w:p>
            <w:pPr>
              <w:spacing w:after="0"/>
              <w:jc w:val="right"/>
            </w:pPr>
            <w:r>
              <w:rPr>
                <w:sz w:val="16"/>
              </w:rPr>
              <w:t>$14,326,939</w:t>
            </w:r>
          </w:p>
        </w:tc>
        <w:tc>
          <w:tcPr>
            <w:tcW w:type="dxa" w:w="1126"/>
          </w:tcPr>
          <w:p>
            <w:pPr>
              <w:spacing w:after="0"/>
              <w:jc w:val="right"/>
            </w:pPr>
            <w:r>
              <w:rPr>
                <w:sz w:val="16"/>
              </w:rPr>
              <w:t>$20,781</w:t>
            </w:r>
          </w:p>
        </w:tc>
        <w:tc>
          <w:tcPr>
            <w:tcW w:type="dxa" w:w="1146"/>
          </w:tcPr>
          <w:p>
            <w:pPr>
              <w:spacing w:after="0"/>
              <w:jc w:val="right"/>
            </w:pPr>
            <w:r>
              <w:rPr>
                <w:sz w:val="16"/>
              </w:rPr>
              <w:t>$146,952</w:t>
            </w:r>
          </w:p>
        </w:tc>
        <w:tc>
          <w:tcPr>
            <w:tcW w:type="dxa" w:w="1305"/>
          </w:tcPr>
          <w:p>
            <w:pPr>
              <w:spacing w:after="0"/>
              <w:jc w:val="right"/>
            </w:pPr>
            <w:r>
              <w:rPr>
                <w:sz w:val="16"/>
              </w:rPr>
              <w:t>n/a (see note)</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$794,799,555</w:t>
            </w:r>
          </w:p>
        </w:tc>
        <w:tc>
          <w:tcPr>
            <w:tcW w:type="dxa" w:w="1215"/>
          </w:tcPr>
          <w:p>
            <w:pPr>
              <w:spacing w:after="0"/>
              <w:jc w:val="right"/>
            </w:pPr>
          </w:p>
        </w:tc>
        <w:tc>
          <w:tcPr>
            <w:tcW w:type="dxa" w:w="1040"/>
          </w:tcPr>
          <w:p>
            <w:pPr>
              <w:spacing w:after="0"/>
              <w:jc w:val="right"/>
            </w:pPr>
            <w:r>
              <w:rPr>
                <w:sz w:val="16"/>
              </w:rPr>
              <w:t>3,999</w:t>
            </w:r>
          </w:p>
        </w:tc>
        <w:tc>
          <w:tcPr>
            <w:tcW w:type="dxa" w:w="1126"/>
          </w:tcPr>
          <w:p>
            <w:pPr>
              <w:spacing w:after="0"/>
              <w:jc w:val="right"/>
            </w:pPr>
            <w:r>
              <w:rPr>
                <w:sz w:val="16"/>
              </w:rPr>
              <w:t>$7,371</w:t>
            </w:r>
          </w:p>
        </w:tc>
        <w:tc>
          <w:tcPr>
            <w:tcW w:type="dxa" w:w="1126"/>
          </w:tcPr>
          <w:p>
            <w:pPr>
              <w:spacing w:after="0"/>
              <w:jc w:val="right"/>
            </w:pPr>
          </w:p>
        </w:tc>
        <w:tc>
          <w:tcPr>
            <w:tcW w:type="dxa" w:w="1146"/>
          </w:tcPr>
          <w:p>
            <w:pPr>
              <w:spacing w:after="0"/>
              <w:jc w:val="right"/>
            </w:pPr>
            <w:r>
              <w:rPr>
                <w:sz w:val="16"/>
              </w:rPr>
              <w:t>$7,132</w:t>
            </w:r>
          </w:p>
        </w:tc>
        <w:tc>
          <w:tcPr>
            <w:tcW w:type="dxa" w:w="1305"/>
          </w:tcPr>
          <w:p>
            <w:pPr>
              <w:spacing w:after="0"/>
              <w:jc w:val="right"/>
            </w:pPr>
            <w:r>
              <w:rPr>
                <w:sz w:val="16"/>
              </w:rPr>
              <w:t>0.000927%</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$32,433,679,599</w:t>
            </w:r>
          </w:p>
        </w:tc>
        <w:tc>
          <w:tcPr>
            <w:tcW w:type="dxa" w:w="1215"/>
          </w:tcPr>
          <w:p>
            <w:pPr>
              <w:spacing w:after="0"/>
              <w:jc w:val="right"/>
            </w:pPr>
          </w:p>
        </w:tc>
        <w:tc>
          <w:tcPr>
            <w:tcW w:type="dxa" w:w="1040"/>
          </w:tcPr>
          <w:p>
            <w:pPr>
              <w:spacing w:after="0"/>
              <w:jc w:val="right"/>
            </w:pPr>
            <w:r>
              <w:rPr>
                <w:sz w:val="16"/>
              </w:rPr>
              <w:t>154,643</w:t>
            </w:r>
          </w:p>
        </w:tc>
        <w:tc>
          <w:tcPr>
            <w:tcW w:type="dxa" w:w="1126"/>
          </w:tcPr>
          <w:p>
            <w:pPr>
              <w:spacing w:after="0"/>
              <w:jc w:val="right"/>
            </w:pPr>
            <w:r>
              <w:rPr>
                <w:sz w:val="16"/>
              </w:rPr>
              <w:t>$38,423</w:t>
            </w:r>
          </w:p>
        </w:tc>
        <w:tc>
          <w:tcPr>
            <w:tcW w:type="dxa" w:w="1126"/>
          </w:tcPr>
          <w:p>
            <w:pPr>
              <w:spacing w:after="0"/>
              <w:jc w:val="right"/>
            </w:pPr>
          </w:p>
        </w:tc>
        <w:tc>
          <w:tcPr>
            <w:tcW w:type="dxa" w:w="1146"/>
          </w:tcPr>
          <w:p>
            <w:pPr>
              <w:spacing w:after="0"/>
              <w:jc w:val="right"/>
            </w:pPr>
            <w:r>
              <w:rPr>
                <w:sz w:val="16"/>
              </w:rPr>
              <w:t>$452,129</w:t>
            </w:r>
          </w:p>
        </w:tc>
        <w:tc>
          <w:tcPr>
            <w:tcW w:type="dxa" w:w="1305"/>
          </w:tcPr>
          <w:p>
            <w:pPr>
              <w:spacing w:after="0"/>
              <w:jc w:val="right"/>
            </w:pPr>
            <w:r>
              <w:rPr>
                <w:sz w:val="16"/>
              </w:rPr>
              <w:t>0.000118%</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$32,433,679,599</w:t>
            </w:r>
          </w:p>
        </w:tc>
        <w:tc>
          <w:tcPr>
            <w:tcW w:type="dxa" w:w="1215"/>
          </w:tcPr>
          <w:p>
            <w:pPr>
              <w:spacing w:after="0"/>
              <w:jc w:val="right"/>
            </w:pPr>
            <w:r>
              <w:rPr>
                <w:sz w:val="16"/>
              </w:rPr>
              <w:t>$197,919,349</w:t>
            </w:r>
          </w:p>
        </w:tc>
        <w:tc>
          <w:tcPr>
            <w:tcW w:type="dxa" w:w="1040"/>
          </w:tcPr>
          <w:p>
            <w:pPr>
              <w:spacing w:after="0"/>
              <w:jc w:val="right"/>
            </w:pPr>
            <w:r>
              <w:rPr>
                <w:sz w:val="16"/>
              </w:rPr>
              <w:t>154,643</w:t>
            </w:r>
          </w:p>
        </w:tc>
        <w:tc>
          <w:tcPr>
            <w:tcW w:type="dxa" w:w="1126"/>
          </w:tcPr>
          <w:p>
            <w:pPr>
              <w:spacing w:after="0"/>
              <w:jc w:val="right"/>
            </w:pPr>
            <w:r>
              <w:rPr>
                <w:sz w:val="16"/>
              </w:rPr>
              <w:t>$298,889</w:t>
            </w:r>
          </w:p>
        </w:tc>
        <w:tc>
          <w:tcPr>
            <w:tcW w:type="dxa" w:w="1126"/>
          </w:tcPr>
          <w:p>
            <w:pPr>
              <w:spacing w:after="0"/>
              <w:jc w:val="right"/>
            </w:pPr>
            <w:r>
              <w:rPr>
                <w:sz w:val="16"/>
              </w:rPr>
              <w:t>$64,320</w:t>
            </w:r>
          </w:p>
        </w:tc>
        <w:tc>
          <w:tcPr>
            <w:tcW w:type="dxa" w:w="1146"/>
          </w:tcPr>
          <w:p>
            <w:pPr>
              <w:spacing w:after="0"/>
              <w:jc w:val="right"/>
            </w:pPr>
            <w:r>
              <w:rPr>
                <w:sz w:val="16"/>
              </w:rPr>
              <w:t>$518,196</w:t>
            </w:r>
          </w:p>
        </w:tc>
        <w:tc>
          <w:tcPr>
            <w:tcW w:type="dxa" w:w="1305"/>
          </w:tcPr>
          <w:p>
            <w:pPr>
              <w:spacing w:after="0"/>
              <w:jc w:val="right"/>
            </w:pPr>
            <w:r>
              <w:rPr>
                <w:sz w:val="16"/>
              </w:rPr>
              <w:t>0.000922%</w:t>
            </w:r>
          </w:p>
        </w:tc>
        <w:tc>
          <w:tcPr>
            <w:tcW w:type="dxa" w:w="1155"/>
          </w:tcPr>
          <w:p>
            <w:pPr>
              <w:spacing w:after="0"/>
              <w:jc w:val="right"/>
            </w:pPr>
            <w:r>
              <w:rPr>
                <w:sz w:val="16"/>
              </w:rPr>
              <w:t>$1,114,500</w:t>
            </w:r>
          </w:p>
        </w:tc>
        <w:tc>
          <w:tcPr>
            <w:tcW w:type="dxa" w:w="1066"/>
          </w:tcPr>
          <w:p>
            <w:pPr>
              <w:spacing w:after="0"/>
              <w:jc w:val="right"/>
            </w:pPr>
            <w:r>
              <w:rPr>
                <w:sz w:val="16"/>
              </w:rPr>
              <w:t>$0</w:t>
            </w: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$32,433,679,599</w:t>
            </w:r>
          </w:p>
        </w:tc>
        <w:tc>
          <w:tcPr>
            <w:tcW w:type="dxa" w:w="1215"/>
          </w:tcPr>
          <w:p>
            <w:pPr>
              <w:spacing w:after="0"/>
              <w:jc w:val="right"/>
            </w:pPr>
            <w:r>
              <w:rPr>
                <w:sz w:val="16"/>
              </w:rPr>
              <w:t>$197,919,349</w:t>
            </w:r>
          </w:p>
        </w:tc>
        <w:tc>
          <w:tcPr>
            <w:tcW w:type="dxa" w:w="1040"/>
          </w:tcPr>
          <w:p>
            <w:pPr>
              <w:spacing w:after="0"/>
              <w:jc w:val="right"/>
            </w:pPr>
            <w:r>
              <w:rPr>
                <w:sz w:val="16"/>
              </w:rPr>
              <w:t>154,643</w:t>
            </w:r>
          </w:p>
        </w:tc>
        <w:tc>
          <w:tcPr>
            <w:tcW w:type="dxa" w:w="1126"/>
          </w:tcPr>
          <w:p>
            <w:pPr>
              <w:spacing w:after="0"/>
              <w:jc w:val="right"/>
            </w:pPr>
            <w:r>
              <w:rPr>
                <w:sz w:val="16"/>
              </w:rPr>
              <w:t>$1,039,242</w:t>
            </w:r>
          </w:p>
        </w:tc>
        <w:tc>
          <w:tcPr>
            <w:tcW w:type="dxa" w:w="1126"/>
          </w:tcPr>
          <w:p>
            <w:pPr>
              <w:spacing w:after="0"/>
              <w:jc w:val="right"/>
            </w:pPr>
            <w:r>
              <w:rPr>
                <w:sz w:val="16"/>
              </w:rPr>
              <w:t>$4,025</w:t>
            </w:r>
          </w:p>
        </w:tc>
        <w:tc>
          <w:tcPr>
            <w:tcW w:type="dxa" w:w="1146"/>
          </w:tcPr>
          <w:p>
            <w:pPr>
              <w:spacing w:after="0"/>
              <w:jc w:val="right"/>
            </w:pPr>
            <w:r>
              <w:rPr>
                <w:sz w:val="16"/>
              </w:rPr>
              <w:t>$796,037</w:t>
            </w:r>
          </w:p>
        </w:tc>
        <w:tc>
          <w:tcPr>
            <w:tcW w:type="dxa" w:w="1305"/>
          </w:tcPr>
          <w:p>
            <w:pPr>
              <w:spacing w:after="0"/>
              <w:jc w:val="right"/>
            </w:pPr>
            <w:r>
              <w:rPr>
                <w:sz w:val="16"/>
              </w:rPr>
              <w:t>0.0032%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$5,360,352,885</w:t>
            </w:r>
          </w:p>
        </w:tc>
        <w:tc>
          <w:tcPr>
            <w:tcW w:type="dxa" w:w="1215"/>
          </w:tcPr>
          <w:p>
            <w:pPr>
              <w:spacing w:after="0"/>
              <w:jc w:val="right"/>
            </w:pPr>
            <w:r>
              <w:rPr>
                <w:sz w:val="16"/>
              </w:rPr>
              <w:t>$29,034,475</w:t>
            </w:r>
          </w:p>
        </w:tc>
        <w:tc>
          <w:tcPr>
            <w:tcW w:type="dxa" w:w="1040"/>
          </w:tcPr>
          <w:p>
            <w:pPr>
              <w:spacing w:after="0"/>
              <w:jc w:val="right"/>
            </w:pPr>
            <w:r>
              <w:rPr>
                <w:sz w:val="16"/>
              </w:rPr>
              <w:t>29,040</w:t>
            </w:r>
          </w:p>
        </w:tc>
        <w:tc>
          <w:tcPr>
            <w:tcW w:type="dxa" w:w="1126"/>
          </w:tcPr>
          <w:p>
            <w:pPr>
              <w:spacing w:after="0"/>
              <w:jc w:val="right"/>
            </w:pPr>
            <w:r>
              <w:rPr>
                <w:sz w:val="16"/>
              </w:rPr>
              <w:t>$17,696</w:t>
            </w:r>
          </w:p>
        </w:tc>
        <w:tc>
          <w:tcPr>
            <w:tcW w:type="dxa" w:w="1126"/>
          </w:tcPr>
          <w:p>
            <w:pPr>
              <w:spacing w:after="0"/>
              <w:jc w:val="right"/>
            </w:pPr>
            <w:r>
              <w:rPr>
                <w:sz w:val="16"/>
              </w:rPr>
              <w:t>$34</w:t>
            </w:r>
          </w:p>
        </w:tc>
        <w:tc>
          <w:tcPr>
            <w:tcW w:type="dxa" w:w="1146"/>
          </w:tcPr>
          <w:p>
            <w:pPr>
              <w:spacing w:after="0"/>
              <w:jc w:val="right"/>
            </w:pPr>
            <w:r>
              <w:rPr>
                <w:sz w:val="16"/>
              </w:rPr>
              <w:t>$4,431</w:t>
            </w:r>
          </w:p>
        </w:tc>
        <w:tc>
          <w:tcPr>
            <w:tcW w:type="dxa" w:w="1305"/>
          </w:tcPr>
          <w:p>
            <w:pPr>
              <w:spacing w:after="0"/>
              <w:jc w:val="right"/>
            </w:pPr>
            <w:r>
              <w:rPr>
                <w:sz w:val="16"/>
              </w:rPr>
              <w:t>0.00033%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$32,433,641,006</w:t>
            </w:r>
          </w:p>
        </w:tc>
        <w:tc>
          <w:tcPr>
            <w:tcW w:type="dxa" w:w="1215"/>
          </w:tcPr>
          <w:p>
            <w:pPr>
              <w:spacing w:after="0"/>
              <w:jc w:val="right"/>
            </w:pPr>
            <w:r>
              <w:rPr>
                <w:sz w:val="16"/>
              </w:rPr>
              <w:t>$197,919,349</w:t>
            </w:r>
          </w:p>
        </w:tc>
        <w:tc>
          <w:tcPr>
            <w:tcW w:type="dxa" w:w="1040"/>
          </w:tcPr>
          <w:p>
            <w:pPr>
              <w:spacing w:after="0"/>
              <w:jc w:val="right"/>
            </w:pPr>
            <w:r>
              <w:rPr>
                <w:sz w:val="16"/>
              </w:rPr>
              <w:t>154,643</w:t>
            </w:r>
          </w:p>
        </w:tc>
        <w:tc>
          <w:tcPr>
            <w:tcW w:type="dxa" w:w="1126"/>
          </w:tcPr>
          <w:p>
            <w:pPr>
              <w:spacing w:after="0"/>
              <w:jc w:val="right"/>
            </w:pPr>
            <w:r>
              <w:rPr>
                <w:sz w:val="16"/>
              </w:rPr>
              <w:t>$47,096</w:t>
            </w:r>
          </w:p>
        </w:tc>
        <w:tc>
          <w:tcPr>
            <w:tcW w:type="dxa" w:w="1126"/>
          </w:tcPr>
          <w:p>
            <w:pPr>
              <w:spacing w:after="0"/>
              <w:jc w:val="right"/>
            </w:pPr>
            <w:r>
              <w:rPr>
                <w:sz w:val="16"/>
              </w:rPr>
              <w:t>$61</w:t>
            </w:r>
          </w:p>
        </w:tc>
        <w:tc>
          <w:tcPr>
            <w:tcW w:type="dxa" w:w="1146"/>
          </w:tcPr>
          <w:p>
            <w:pPr>
              <w:spacing w:after="0"/>
              <w:jc w:val="right"/>
            </w:pPr>
            <w:r>
              <w:rPr>
                <w:sz w:val="16"/>
              </w:rPr>
              <w:t>$169,656</w:t>
            </w:r>
          </w:p>
        </w:tc>
        <w:tc>
          <w:tcPr>
            <w:tcW w:type="dxa" w:w="1305"/>
          </w:tcPr>
          <w:p>
            <w:pPr>
              <w:spacing w:after="0"/>
              <w:jc w:val="right"/>
            </w:pPr>
            <w:r>
              <w:rPr>
                <w:sz w:val="16"/>
              </w:rPr>
              <w:t>0.000145%</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2023-12-05 (Storm Events through 2026-06-30): 58 county-coded records, 47 with a damage value recorded (including $0), $1,114,500; 28 zone-level records, 13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154,643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$32,433,679,599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$197,919,349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$22,768,929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$4,107,518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10</w:t>
            </w:r>
          </w:p>
        </w:tc>
        <w:tc>
          <w:tcPr>
            <w:tcW w:type="dxa" w:w="1558"/>
          </w:tcPr>
          <w:p>
            <w:pPr>
              <w:spacing w:after="0"/>
              <w:jc w:val="right"/>
            </w:pPr>
            <w:r>
              <w:rPr>
                <w:sz w:val="16"/>
              </w:rPr>
              <w:t>45</w:t>
            </w:r>
          </w:p>
        </w:tc>
        <w:tc>
          <w:tcPr>
            <w:tcW w:type="dxa" w:w="1558"/>
          </w:tcPr>
          <w:p>
            <w:pPr>
              <w:spacing w:after="0"/>
              <w:jc w:val="right"/>
            </w:pPr>
            <w:r>
              <w:rPr>
                <w:sz w:val="16"/>
              </w:rPr>
              <w:t>8</w:t>
            </w:r>
          </w:p>
        </w:tc>
        <w:tc>
          <w:tcPr>
            <w:tcW w:type="dxa" w:w="1558"/>
          </w:tcPr>
          <w:p>
            <w:pPr>
              <w:spacing w:after="0"/>
              <w:jc w:val="right"/>
            </w:pPr>
            <w:r>
              <w:rPr>
                <w:sz w:val="16"/>
              </w:rPr>
              <w:t>48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WASHINGTON COUNTY *</w:t>
            </w:r>
          </w:p>
        </w:tc>
        <w:tc>
          <w:tcPr>
            <w:tcW w:type="dxa" w:w="1558"/>
          </w:tcPr>
          <w:p>
            <w:pPr>
              <w:spacing w:after="0"/>
              <w:jc w:val="right"/>
            </w:pPr>
            <w:r>
              <w:rPr>
                <w:sz w:val="16"/>
              </w:rPr>
              <w:t>1</w:t>
            </w:r>
          </w:p>
        </w:tc>
        <w:tc>
          <w:tcPr>
            <w:tcW w:type="dxa" w:w="1558"/>
          </w:tcPr>
          <w:p>
            <w:pPr>
              <w:spacing w:after="0"/>
              <w:jc w:val="right"/>
            </w:pPr>
            <w:r>
              <w:rPr>
                <w:sz w:val="16"/>
              </w:rPr>
              <w:t>5</w:t>
            </w:r>
          </w:p>
        </w:tc>
        <w:tc>
          <w:tcPr>
            <w:tcW w:type="dxa" w:w="1558"/>
          </w:tcPr>
          <w:p>
            <w:pPr>
              <w:spacing w:after="0"/>
              <w:jc w:val="right"/>
            </w:pPr>
            <w:r>
              <w:rPr>
                <w:sz w:val="16"/>
              </w:rPr>
              <w:t>34</w:t>
            </w:r>
          </w:p>
        </w:tc>
        <w:tc>
          <w:tcPr>
            <w:tcW w:type="dxa" w:w="1558"/>
          </w:tcPr>
          <w:p>
            <w:pPr>
              <w:spacing w:after="0"/>
              <w:jc w:val="right"/>
            </w:pPr>
            <w:r>
              <w:rPr>
                <w:sz w:val="16"/>
              </w:rPr>
              <w:t>5</w:t>
            </w:r>
          </w:p>
        </w:tc>
        <w:tc>
          <w:tcPr>
            <w:tcW w:type="dxa" w:w="1558"/>
          </w:tcPr>
          <w:p>
            <w:pPr>
              <w:spacing w:after="0"/>
              <w:jc w:val="right"/>
            </w:pPr>
            <w:r>
              <w:rPr>
                <w:sz w:val="16"/>
              </w:rPr>
              <w:t>35</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FUNKSTOWN,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HAGERSTOWN,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SHARPSBURG,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WILLIAMSPORT, TOWN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3</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HANCOCK,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3</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Washington County</w:t>
            </w:r>
          </w:p>
        </w:tc>
        <w:tc>
          <w:tcPr>
            <w:tcW w:type="dxa" w:w="1486"/>
          </w:tcPr>
          <w:p>
            <w:pPr>
              <w:spacing w:after="0"/>
              <w:jc w:val="left"/>
            </w:pPr>
            <w:r>
              <w:rPr>
                <w:sz w:val="16"/>
              </w:rPr>
              <w:t>240070</w:t>
            </w:r>
          </w:p>
        </w:tc>
        <w:tc>
          <w:tcPr>
            <w:tcW w:type="dxa" w:w="1335"/>
          </w:tcPr>
          <w:p>
            <w:pPr>
              <w:spacing w:after="0"/>
              <w:jc w:val="right"/>
            </w:pPr>
            <w:r>
              <w:rPr>
                <w:sz w:val="16"/>
              </w:rPr>
              <w:t>1</w:t>
            </w:r>
          </w:p>
        </w:tc>
        <w:tc>
          <w:tcPr>
            <w:tcW w:type="dxa" w:w="1335"/>
          </w:tcPr>
          <w:p>
            <w:pPr>
              <w:spacing w:after="0"/>
              <w:jc w:val="right"/>
            </w:pPr>
            <w:r>
              <w:rPr>
                <w:sz w:val="16"/>
              </w:rPr>
              <w:t>5</w:t>
            </w:r>
          </w:p>
        </w:tc>
        <w:tc>
          <w:tcPr>
            <w:tcW w:type="dxa" w:w="1335"/>
          </w:tcPr>
          <w:p>
            <w:pPr>
              <w:spacing w:after="0"/>
              <w:jc w:val="right"/>
            </w:pPr>
            <w:r>
              <w:rPr>
                <w:sz w:val="16"/>
              </w:rPr>
              <w:t>34</w:t>
            </w:r>
          </w:p>
        </w:tc>
        <w:tc>
          <w:tcPr>
            <w:tcW w:type="dxa" w:w="1335"/>
          </w:tcPr>
          <w:p>
            <w:pPr>
              <w:spacing w:after="0"/>
              <w:jc w:val="right"/>
            </w:pPr>
            <w:r>
              <w:rPr>
                <w:sz w:val="16"/>
              </w:rPr>
              <w:t>5</w:t>
            </w:r>
          </w:p>
        </w:tc>
        <w:tc>
          <w:tcPr>
            <w:tcW w:type="dxa" w:w="1335"/>
          </w:tcPr>
          <w:p>
            <w:pPr>
              <w:spacing w:after="0"/>
              <w:jc w:val="right"/>
            </w:pPr>
            <w:r>
              <w:rPr>
                <w:sz w:val="16"/>
              </w:rPr>
              <w:t>35</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Boonsboro town</w:t>
            </w:r>
          </w:p>
        </w:tc>
        <w:tc>
          <w:tcPr>
            <w:tcW w:type="dxa" w:w="1486"/>
          </w:tcPr>
          <w:p>
            <w:pPr>
              <w:spacing w:after="0"/>
              <w:jc w:val="left"/>
            </w:pPr>
            <w:r>
              <w:rPr>
                <w:sz w:val="16"/>
              </w:rPr>
              <w:t>240071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Clear Spring town</w:t>
            </w:r>
          </w:p>
        </w:tc>
        <w:tc>
          <w:tcPr>
            <w:tcW w:type="dxa" w:w="1486"/>
          </w:tcPr>
          <w:p>
            <w:pPr>
              <w:spacing w:after="0"/>
              <w:jc w:val="left"/>
            </w:pPr>
            <w:r>
              <w:rPr>
                <w:sz w:val="16"/>
              </w:rPr>
              <w:t>240072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Funkstown town</w:t>
            </w:r>
          </w:p>
        </w:tc>
        <w:tc>
          <w:tcPr>
            <w:tcW w:type="dxa" w:w="1486"/>
          </w:tcPr>
          <w:p>
            <w:pPr>
              <w:spacing w:after="0"/>
              <w:jc w:val="left"/>
            </w:pPr>
            <w:r>
              <w:rPr>
                <w:sz w:val="16"/>
              </w:rPr>
              <w:t>240073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Hagerstown city</w:t>
            </w:r>
          </w:p>
        </w:tc>
        <w:tc>
          <w:tcPr>
            <w:tcW w:type="dxa" w:w="1486"/>
          </w:tcPr>
          <w:p>
            <w:pPr>
              <w:spacing w:after="0"/>
              <w:jc w:val="left"/>
            </w:pPr>
            <w:r>
              <w:rPr>
                <w:sz w:val="16"/>
              </w:rPr>
              <w:t>240074</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Hancock town</w:t>
            </w:r>
          </w:p>
        </w:tc>
        <w:tc>
          <w:tcPr>
            <w:tcW w:type="dxa" w:w="1486"/>
          </w:tcPr>
          <w:p>
            <w:pPr>
              <w:spacing w:after="0"/>
              <w:jc w:val="left"/>
            </w:pPr>
            <w:r>
              <w:rPr>
                <w:sz w:val="16"/>
              </w:rPr>
              <w:t>240109</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3</w:t>
            </w:r>
          </w:p>
        </w:tc>
        <w:tc>
          <w:tcPr>
            <w:tcW w:type="dxa" w:w="1335"/>
          </w:tcPr>
          <w:p>
            <w:pPr>
              <w:spacing w:after="0"/>
              <w:jc w:val="right"/>
            </w:pPr>
            <w:r>
              <w:rPr>
                <w:sz w:val="16"/>
              </w:rPr>
              <w:t>1</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Keedysville town</w:t>
            </w:r>
          </w:p>
        </w:tc>
        <w:tc>
          <w:tcPr>
            <w:tcW w:type="dxa" w:w="1486"/>
          </w:tcPr>
          <w:p>
            <w:pPr>
              <w:spacing w:after="0"/>
              <w:jc w:val="left"/>
            </w:pPr>
            <w:r>
              <w:rPr>
                <w:sz w:val="16"/>
              </w:rPr>
              <w:t>240075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Sharpsburg town</w:t>
            </w:r>
          </w:p>
        </w:tc>
        <w:tc>
          <w:tcPr>
            <w:tcW w:type="dxa" w:w="1486"/>
          </w:tcPr>
          <w:p>
            <w:pPr>
              <w:spacing w:after="0"/>
              <w:jc w:val="left"/>
            </w:pPr>
            <w:r>
              <w:rPr>
                <w:sz w:val="16"/>
              </w:rPr>
              <w:t>240076</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Smithsburg town</w:t>
            </w:r>
          </w:p>
        </w:tc>
        <w:tc>
          <w:tcPr>
            <w:tcW w:type="dxa" w:w="1486"/>
          </w:tcPr>
          <w:p>
            <w:pPr>
              <w:spacing w:after="0"/>
              <w:jc w:val="left"/>
            </w:pPr>
            <w:r>
              <w:rPr>
                <w:sz w:val="16"/>
              </w:rPr>
              <w:t>240124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Williamsport town</w:t>
            </w:r>
          </w:p>
        </w:tc>
        <w:tc>
          <w:tcPr>
            <w:tcW w:type="dxa" w:w="1486"/>
          </w:tcPr>
          <w:p>
            <w:pPr>
              <w:spacing w:after="0"/>
              <w:jc w:val="left"/>
            </w:pPr>
            <w:r>
              <w:rPr>
                <w:sz w:val="16"/>
              </w:rPr>
              <w:t>240077</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1</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38</w:t>
            </w:r>
          </w:p>
        </w:tc>
        <w:tc>
          <w:tcPr>
            <w:tcW w:type="dxa" w:w="1496"/>
          </w:tcPr>
          <w:p>
            <w:pPr>
              <w:spacing w:after="0"/>
              <w:jc w:val="right"/>
            </w:pPr>
            <w:r>
              <w:rPr>
                <w:sz w:val="16"/>
              </w:rPr>
              <w:t>4</w:t>
            </w:r>
          </w:p>
        </w:tc>
        <w:tc>
          <w:tcPr>
            <w:tcW w:type="dxa" w:w="1496"/>
          </w:tcPr>
          <w:p>
            <w:pPr>
              <w:spacing w:after="0"/>
              <w:jc w:val="right"/>
            </w:pPr>
            <w:r>
              <w:rPr>
                <w:sz w:val="16"/>
              </w:rPr>
              <w:t>41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MD: risk-assessment baseline packet, release 2026-10 (data as of 2026-09-28; County area 24043).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MD: Risk-assessment baseline packet</dc:title>
  <dc:subject>Hazard Plain release 2026-10, as of 2026-09-28. Preview: automated baseline</dc:subject>
  <dc:creator>Hazard Plain</dc:creator>
  <cp:keywords>Hazard Plain; hazard mitigation; risk assessment; 24043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