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Harford County, MD</w:t>
      </w:r>
    </w:p>
    <w:p>
      <w:pPr>
        <w:spacing w:after="120" w:before="0"/>
      </w:pPr>
      <w:r>
        <w:rPr>
          <w:color w:val="555555"/>
          <w:sz w:val="24"/>
        </w:rPr>
        <w:t>Risk-assessment baseline packet</w:t>
      </w:r>
    </w:p>
    <w:p>
      <w:pPr>
        <w:spacing w:after="120" w:before="0"/>
      </w:pPr>
      <w:r>
        <w:rPr>
          <w:b/>
          <w:sz w:val="18"/>
        </w:rPr>
        <w:t xml:space="preserve">Unit: </w:t>
      </w:r>
      <w:r>
        <w:rPr>
          <w:sz w:val="18"/>
        </w:rPr>
        <w:t>County area 24025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2027-08-04</w:t>
      </w:r>
    </w:p>
    <w:p>
      <w:pPr>
        <w:keepNext/>
        <w:spacing w:after="40" w:before="0"/>
      </w:pPr>
      <w:r>
        <w:rPr>
          <w:b/>
        </w:rPr>
        <w:t xml:space="preserve">Plan: </w:t>
      </w:r>
      <w:r>
        <w:rPr/>
        <w:t>Harford County Hazard Mitigation Plan (FEMA plan 108331)</w:t>
      </w:r>
    </w:p>
    <w:p>
      <w:pPr>
        <w:keepNext/>
        <w:spacing w:after="40" w:before="0"/>
      </w:pPr>
      <w:r>
        <w:rPr>
          <w:b/>
        </w:rPr>
        <w:t xml:space="preserve">Approved: </w:t>
      </w:r>
      <w:r>
        <w:rPr/>
        <w:t>2022-08-05</w:t>
      </w:r>
    </w:p>
    <w:p>
      <w:pPr>
        <w:keepNext/>
        <w:spacing w:after="40" w:before="0"/>
      </w:pPr>
      <w:r>
        <w:rPr>
          <w:b/>
        </w:rPr>
        <w:t xml:space="preserve">Expires: </w:t>
      </w:r>
      <w:r>
        <w:rPr/>
        <w:t>2027-08-04</w:t>
      </w:r>
    </w:p>
    <w:p>
      <w:pPr>
        <w:keepNext/>
        <w:spacing w:after="40" w:before="0"/>
      </w:pPr>
      <w:r>
        <w:rPr>
          <w:b/>
        </w:rPr>
        <w:t xml:space="preserve">As of: </w:t>
      </w:r>
      <w:r>
        <w:rPr/>
        <w:t>2026-09-28</w:t>
      </w:r>
    </w:p>
    <w:p>
      <w:pPr>
        <w:keepNext/>
        <w:spacing w:after="40" w:before="0"/>
      </w:pPr>
      <w:r>
        <w:rPr>
          <w:b/>
        </w:rPr>
        <w:t xml:space="preserve">Days: </w:t>
      </w:r>
      <w:r>
        <w:rPr/>
        <w:t>310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EM-3634-MD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5"/>
        <w:gridCol w:w="680"/>
        <w:gridCol w:w="2118"/>
        <w:gridCol w:w="3799"/>
        <w:gridCol w:w="1037"/>
        <w:gridCol w:w="1037"/>
        <w:gridCol w:w="859"/>
        <w:gridCol w:w="2600"/>
        <w:gridCol w:w="648"/>
      </w:tblGrid>
      <w:tr>
        <w:trPr>
          <w:cantSplit/>
          <w:tblHeader/>
        </w:trPr>
        <w:tc>
          <w:tcPr>
            <w:tcW w:type="dxa" w:w="133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18"/>
            <w:shd w:val="clear" w:color="auto" w:fill="E8E8E8"/>
          </w:tcPr>
          <w:p>
            <w:pPr>
              <w:spacing w:after="0"/>
              <w:jc w:val="left"/>
            </w:pPr>
            <w:r>
              <w:rPr>
                <w:b/>
                <w:sz w:val="16"/>
              </w:rPr>
              <w:t>Status</w:t>
            </w:r>
          </w:p>
        </w:tc>
        <w:tc>
          <w:tcPr>
            <w:tcW w:type="dxa" w:w="379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0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335"/>
          </w:tcPr>
          <w:p>
            <w:pPr>
              <w:spacing w:after="0"/>
              <w:jc w:val="left"/>
            </w:pPr>
            <w:r>
              <w:rPr>
                <w:sz w:val="16"/>
              </w:rPr>
              <w:t>Harford County</w:t>
            </w:r>
          </w:p>
        </w:tc>
        <w:tc>
          <w:tcPr>
            <w:tcW w:type="dxa" w:w="680"/>
          </w:tcPr>
          <w:p>
            <w:pPr>
              <w:spacing w:after="0"/>
              <w:jc w:val="left"/>
            </w:pPr>
            <w:r>
              <w:rPr>
                <w:sz w:val="16"/>
              </w:rPr>
              <w:t>County</w:t>
            </w:r>
          </w:p>
        </w:tc>
        <w:tc>
          <w:tcPr>
            <w:tcW w:type="dxa" w:w="2118"/>
          </w:tcPr>
          <w:p>
            <w:pPr>
              <w:spacing w:after="0"/>
              <w:jc w:val="left"/>
            </w:pPr>
            <w:r>
              <w:rPr>
                <w:sz w:val="16"/>
              </w:rPr>
              <w:t>Approved, expires 2027-08-04</w:t>
            </w:r>
          </w:p>
        </w:tc>
        <w:tc>
          <w:tcPr>
            <w:tcW w:type="dxa" w:w="3799"/>
          </w:tcPr>
          <w:p>
            <w:pPr>
              <w:spacing w:after="0"/>
              <w:jc w:val="left"/>
            </w:pPr>
            <w:r>
              <w:rPr>
                <w:sz w:val="16"/>
              </w:rPr>
              <w:t>Harford County Hazard Mitigation Plan (FEMA plan 108331)</w:t>
            </w:r>
          </w:p>
        </w:tc>
        <w:tc>
          <w:tcPr>
            <w:tcW w:type="dxa" w:w="1037"/>
          </w:tcPr>
          <w:p>
            <w:pPr>
              <w:spacing w:after="0"/>
              <w:jc w:val="left"/>
            </w:pPr>
            <w:r>
              <w:rPr>
                <w:sz w:val="16"/>
              </w:rPr>
              <w:t>2022-08-05</w:t>
            </w:r>
          </w:p>
        </w:tc>
        <w:tc>
          <w:tcPr>
            <w:tcW w:type="dxa" w:w="1037"/>
          </w:tcPr>
          <w:p>
            <w:pPr>
              <w:spacing w:after="0"/>
              <w:jc w:val="left"/>
            </w:pPr>
            <w:r>
              <w:rPr>
                <w:sz w:val="16"/>
              </w:rPr>
              <w:t>2027-08-04</w:t>
            </w:r>
          </w:p>
        </w:tc>
        <w:tc>
          <w:tcPr>
            <w:tcW w:type="dxa" w:w="859"/>
          </w:tcPr>
          <w:p>
            <w:pPr>
              <w:spacing w:after="0"/>
              <w:jc w:val="right"/>
            </w:pPr>
            <w:r>
              <w:rPr>
                <w:sz w:val="16"/>
              </w:rPr>
              <w:t>310</w:t>
            </w:r>
          </w:p>
        </w:tc>
        <w:tc>
          <w:tcPr>
            <w:tcW w:type="dxa" w:w="2600"/>
          </w:tcPr>
          <w:p>
            <w:pPr>
              <w:spacing w:after="0"/>
              <w:jc w:val="left"/>
            </w:pPr>
            <w:r>
              <w:rPr>
                <w:sz w:val="16"/>
              </w:rPr>
              <w:t>FEMA tracker shows a plan in progress</w:t>
            </w:r>
          </w:p>
        </w:tc>
        <w:tc>
          <w:tcPr>
            <w:tcW w:type="dxa" w:w="648"/>
          </w:tcPr>
          <w:p>
            <w:pPr>
              <w:spacing w:after="0"/>
              <w:jc w:val="left"/>
            </w:pPr>
          </w:p>
        </w:tc>
      </w:tr>
      <w:tr>
        <w:trPr>
          <w:cantSplit/>
        </w:trPr>
        <w:tc>
          <w:tcPr>
            <w:tcW w:type="dxa" w:w="1335"/>
          </w:tcPr>
          <w:p>
            <w:pPr>
              <w:spacing w:after="0"/>
              <w:jc w:val="left"/>
            </w:pPr>
            <w:r>
              <w:rPr>
                <w:sz w:val="16"/>
              </w:rPr>
              <w:t>Aberdeen city</w:t>
            </w:r>
          </w:p>
        </w:tc>
        <w:tc>
          <w:tcPr>
            <w:tcW w:type="dxa" w:w="680"/>
          </w:tcPr>
          <w:p>
            <w:pPr>
              <w:spacing w:after="0"/>
              <w:jc w:val="left"/>
            </w:pPr>
            <w:r>
              <w:rPr>
                <w:sz w:val="16"/>
              </w:rPr>
              <w:t>City</w:t>
            </w:r>
          </w:p>
        </w:tc>
        <w:tc>
          <w:tcPr>
            <w:tcW w:type="dxa" w:w="2118"/>
          </w:tcPr>
          <w:p>
            <w:pPr>
              <w:spacing w:after="0"/>
              <w:jc w:val="left"/>
            </w:pPr>
            <w:r>
              <w:rPr>
                <w:sz w:val="16"/>
              </w:rPr>
              <w:t>Approved, expires 2027-08-04</w:t>
            </w:r>
          </w:p>
        </w:tc>
        <w:tc>
          <w:tcPr>
            <w:tcW w:type="dxa" w:w="3799"/>
          </w:tcPr>
          <w:p>
            <w:pPr>
              <w:spacing w:after="0"/>
              <w:jc w:val="left"/>
            </w:pPr>
            <w:r>
              <w:rPr>
                <w:sz w:val="16"/>
              </w:rPr>
              <w:t>Harford County Hazard Mitigation Plan (FEMA plan 108331)</w:t>
            </w:r>
          </w:p>
        </w:tc>
        <w:tc>
          <w:tcPr>
            <w:tcW w:type="dxa" w:w="1037"/>
          </w:tcPr>
          <w:p>
            <w:pPr>
              <w:spacing w:after="0"/>
              <w:jc w:val="left"/>
            </w:pPr>
            <w:r>
              <w:rPr>
                <w:sz w:val="16"/>
              </w:rPr>
              <w:t>2022-08-05</w:t>
            </w:r>
          </w:p>
        </w:tc>
        <w:tc>
          <w:tcPr>
            <w:tcW w:type="dxa" w:w="1037"/>
          </w:tcPr>
          <w:p>
            <w:pPr>
              <w:spacing w:after="0"/>
              <w:jc w:val="left"/>
            </w:pPr>
            <w:r>
              <w:rPr>
                <w:sz w:val="16"/>
              </w:rPr>
              <w:t>2027-08-04</w:t>
            </w:r>
          </w:p>
        </w:tc>
        <w:tc>
          <w:tcPr>
            <w:tcW w:type="dxa" w:w="859"/>
          </w:tcPr>
          <w:p>
            <w:pPr>
              <w:spacing w:after="0"/>
              <w:jc w:val="right"/>
            </w:pPr>
            <w:r>
              <w:rPr>
                <w:sz w:val="16"/>
              </w:rPr>
              <w:t>310</w:t>
            </w:r>
          </w:p>
        </w:tc>
        <w:tc>
          <w:tcPr>
            <w:tcW w:type="dxa" w:w="2600"/>
          </w:tcPr>
          <w:p>
            <w:pPr>
              <w:spacing w:after="0"/>
              <w:jc w:val="left"/>
            </w:pPr>
            <w:r>
              <w:rPr>
                <w:sz w:val="16"/>
              </w:rPr>
              <w:t>FEMA tracker shows a plan in progress</w:t>
            </w:r>
          </w:p>
        </w:tc>
        <w:tc>
          <w:tcPr>
            <w:tcW w:type="dxa" w:w="648"/>
          </w:tcPr>
          <w:p>
            <w:pPr>
              <w:spacing w:after="0"/>
              <w:jc w:val="left"/>
            </w:pPr>
          </w:p>
        </w:tc>
      </w:tr>
      <w:tr>
        <w:trPr>
          <w:cantSplit/>
        </w:trPr>
        <w:tc>
          <w:tcPr>
            <w:tcW w:type="dxa" w:w="1335"/>
          </w:tcPr>
          <w:p>
            <w:pPr>
              <w:spacing w:after="0"/>
              <w:jc w:val="left"/>
            </w:pPr>
            <w:r>
              <w:rPr>
                <w:sz w:val="16"/>
              </w:rPr>
              <w:t>Bel Air town</w:t>
            </w:r>
          </w:p>
        </w:tc>
        <w:tc>
          <w:tcPr>
            <w:tcW w:type="dxa" w:w="680"/>
          </w:tcPr>
          <w:p>
            <w:pPr>
              <w:spacing w:after="0"/>
              <w:jc w:val="left"/>
            </w:pPr>
            <w:r>
              <w:rPr>
                <w:sz w:val="16"/>
              </w:rPr>
              <w:t>Town</w:t>
            </w:r>
          </w:p>
        </w:tc>
        <w:tc>
          <w:tcPr>
            <w:tcW w:type="dxa" w:w="2118"/>
          </w:tcPr>
          <w:p>
            <w:pPr>
              <w:spacing w:after="0"/>
              <w:jc w:val="left"/>
            </w:pPr>
            <w:r>
              <w:rPr>
                <w:sz w:val="16"/>
              </w:rPr>
              <w:t>Approved, expires 2027-08-04</w:t>
            </w:r>
          </w:p>
        </w:tc>
        <w:tc>
          <w:tcPr>
            <w:tcW w:type="dxa" w:w="3799"/>
          </w:tcPr>
          <w:p>
            <w:pPr>
              <w:spacing w:after="0"/>
              <w:jc w:val="left"/>
            </w:pPr>
            <w:r>
              <w:rPr>
                <w:sz w:val="16"/>
              </w:rPr>
              <w:t>Harford County Hazard Mitigation Plan (FEMA plan 108331)</w:t>
            </w:r>
          </w:p>
        </w:tc>
        <w:tc>
          <w:tcPr>
            <w:tcW w:type="dxa" w:w="1037"/>
          </w:tcPr>
          <w:p>
            <w:pPr>
              <w:spacing w:after="0"/>
              <w:jc w:val="left"/>
            </w:pPr>
            <w:r>
              <w:rPr>
                <w:sz w:val="16"/>
              </w:rPr>
              <w:t>2022-08-05</w:t>
            </w:r>
          </w:p>
        </w:tc>
        <w:tc>
          <w:tcPr>
            <w:tcW w:type="dxa" w:w="1037"/>
          </w:tcPr>
          <w:p>
            <w:pPr>
              <w:spacing w:after="0"/>
              <w:jc w:val="left"/>
            </w:pPr>
            <w:r>
              <w:rPr>
                <w:sz w:val="16"/>
              </w:rPr>
              <w:t>2027-08-04</w:t>
            </w:r>
          </w:p>
        </w:tc>
        <w:tc>
          <w:tcPr>
            <w:tcW w:type="dxa" w:w="859"/>
          </w:tcPr>
          <w:p>
            <w:pPr>
              <w:spacing w:after="0"/>
              <w:jc w:val="right"/>
            </w:pPr>
            <w:r>
              <w:rPr>
                <w:sz w:val="16"/>
              </w:rPr>
              <w:t>310</w:t>
            </w:r>
          </w:p>
        </w:tc>
        <w:tc>
          <w:tcPr>
            <w:tcW w:type="dxa" w:w="2600"/>
          </w:tcPr>
          <w:p>
            <w:pPr>
              <w:spacing w:after="0"/>
              <w:jc w:val="left"/>
            </w:pPr>
            <w:r>
              <w:rPr>
                <w:sz w:val="16"/>
              </w:rPr>
              <w:t>FEMA tracker shows a plan in progress</w:t>
            </w:r>
          </w:p>
        </w:tc>
        <w:tc>
          <w:tcPr>
            <w:tcW w:type="dxa" w:w="648"/>
          </w:tcPr>
          <w:p>
            <w:pPr>
              <w:spacing w:after="0"/>
              <w:jc w:val="left"/>
            </w:pPr>
          </w:p>
        </w:tc>
      </w:tr>
      <w:tr>
        <w:trPr>
          <w:cantSplit/>
        </w:trPr>
        <w:tc>
          <w:tcPr>
            <w:tcW w:type="dxa" w:w="1335"/>
          </w:tcPr>
          <w:p>
            <w:pPr>
              <w:spacing w:after="0"/>
              <w:jc w:val="left"/>
            </w:pPr>
            <w:r>
              <w:rPr>
                <w:sz w:val="16"/>
              </w:rPr>
              <w:t>Havre de Grace city</w:t>
            </w:r>
          </w:p>
        </w:tc>
        <w:tc>
          <w:tcPr>
            <w:tcW w:type="dxa" w:w="680"/>
          </w:tcPr>
          <w:p>
            <w:pPr>
              <w:spacing w:after="0"/>
              <w:jc w:val="left"/>
            </w:pPr>
            <w:r>
              <w:rPr>
                <w:sz w:val="16"/>
              </w:rPr>
              <w:t>City</w:t>
            </w:r>
          </w:p>
        </w:tc>
        <w:tc>
          <w:tcPr>
            <w:tcW w:type="dxa" w:w="2118"/>
          </w:tcPr>
          <w:p>
            <w:pPr>
              <w:spacing w:after="0"/>
              <w:jc w:val="left"/>
            </w:pPr>
            <w:r>
              <w:rPr>
                <w:sz w:val="16"/>
              </w:rPr>
              <w:t>Approved, expires 2027-08-04</w:t>
            </w:r>
          </w:p>
        </w:tc>
        <w:tc>
          <w:tcPr>
            <w:tcW w:type="dxa" w:w="3799"/>
          </w:tcPr>
          <w:p>
            <w:pPr>
              <w:spacing w:after="0"/>
              <w:jc w:val="left"/>
            </w:pPr>
            <w:r>
              <w:rPr>
                <w:sz w:val="16"/>
              </w:rPr>
              <w:t>Harford County Hazard Mitigation Plan (FEMA plan 108331)</w:t>
            </w:r>
          </w:p>
        </w:tc>
        <w:tc>
          <w:tcPr>
            <w:tcW w:type="dxa" w:w="1037"/>
          </w:tcPr>
          <w:p>
            <w:pPr>
              <w:spacing w:after="0"/>
              <w:jc w:val="left"/>
            </w:pPr>
            <w:r>
              <w:rPr>
                <w:sz w:val="16"/>
              </w:rPr>
              <w:t>2022-08-05</w:t>
            </w:r>
          </w:p>
        </w:tc>
        <w:tc>
          <w:tcPr>
            <w:tcW w:type="dxa" w:w="1037"/>
          </w:tcPr>
          <w:p>
            <w:pPr>
              <w:spacing w:after="0"/>
              <w:jc w:val="left"/>
            </w:pPr>
            <w:r>
              <w:rPr>
                <w:sz w:val="16"/>
              </w:rPr>
              <w:t>2027-08-04</w:t>
            </w:r>
          </w:p>
        </w:tc>
        <w:tc>
          <w:tcPr>
            <w:tcW w:type="dxa" w:w="859"/>
          </w:tcPr>
          <w:p>
            <w:pPr>
              <w:spacing w:after="0"/>
              <w:jc w:val="right"/>
            </w:pPr>
            <w:r>
              <w:rPr>
                <w:sz w:val="16"/>
              </w:rPr>
              <w:t>310</w:t>
            </w:r>
          </w:p>
        </w:tc>
        <w:tc>
          <w:tcPr>
            <w:tcW w:type="dxa" w:w="2600"/>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431"/>
        <w:gridCol w:w="1431"/>
        <w:gridCol w:w="1126"/>
        <w:gridCol w:w="1126"/>
        <w:gridCol w:w="1268"/>
        <w:gridCol w:w="1157"/>
        <w:gridCol w:w="1126"/>
        <w:gridCol w:w="1994"/>
        <w:gridCol w:w="1739"/>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1"/>
            <w:shd w:val="clear" w:color="auto" w:fill="E8E8E8"/>
          </w:tcPr>
          <w:p>
            <w:pPr>
              <w:spacing w:after="0"/>
              <w:jc w:val="left"/>
            </w:pPr>
            <w:r>
              <w:rPr>
                <w:b/>
                <w:sz w:val="16"/>
              </w:rPr>
              <w:t>NRI risk rating</w:t>
            </w:r>
          </w:p>
        </w:tc>
        <w:tc>
          <w:tcPr>
            <w:tcW w:type="dxa" w:w="14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9"/>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$26,856,203</w:t>
            </w:r>
          </w:p>
        </w:tc>
        <w:tc>
          <w:tcPr>
            <w:tcW w:type="dxa" w:w="1126"/>
          </w:tcPr>
          <w:p>
            <w:pPr>
              <w:spacing w:after="0"/>
              <w:jc w:val="right"/>
            </w:pPr>
            <w:r>
              <w:rPr>
                <w:sz w:val="16"/>
              </w:rPr>
              <w:t>$49,076</w:t>
            </w:r>
          </w:p>
        </w:tc>
        <w:tc>
          <w:tcPr>
            <w:tcW w:type="dxa" w:w="1268"/>
          </w:tcPr>
          <w:p>
            <w:pPr>
              <w:spacing w:after="0"/>
              <w:jc w:val="right"/>
            </w:pPr>
            <w:r>
              <w:rPr>
                <w:sz w:val="16"/>
              </w:rPr>
              <w:t>$2,982,585</w:t>
            </w:r>
          </w:p>
        </w:tc>
        <w:tc>
          <w:tcPr>
            <w:tcW w:type="dxa" w:w="1157"/>
          </w:tcPr>
          <w:p>
            <w:pPr>
              <w:spacing w:after="0"/>
              <w:jc w:val="right"/>
            </w:pPr>
            <w:r>
              <w:rPr>
                <w:sz w:val="16"/>
              </w:rPr>
              <w:t>$29,887,863</w:t>
            </w:r>
          </w:p>
        </w:tc>
        <w:tc>
          <w:tcPr>
            <w:tcW w:type="dxa" w:w="1126"/>
          </w:tcPr>
          <w:p>
            <w:pPr>
              <w:spacing w:after="0"/>
              <w:jc w:val="right"/>
            </w:pPr>
            <w:r>
              <w:rPr>
                <w:sz w:val="16"/>
              </w:rPr>
              <w:t>225</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Heat Wave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$2,166</w:t>
            </w:r>
          </w:p>
        </w:tc>
        <w:tc>
          <w:tcPr>
            <w:tcW w:type="dxa" w:w="1268"/>
          </w:tcPr>
          <w:p>
            <w:pPr>
              <w:spacing w:after="0"/>
              <w:jc w:val="right"/>
            </w:pPr>
            <w:r>
              <w:rPr>
                <w:sz w:val="16"/>
              </w:rPr>
              <w:t>$5,400,047</w:t>
            </w:r>
          </w:p>
        </w:tc>
        <w:tc>
          <w:tcPr>
            <w:tcW w:type="dxa" w:w="1157"/>
          </w:tcPr>
          <w:p>
            <w:pPr>
              <w:spacing w:after="0"/>
              <w:jc w:val="right"/>
            </w:pPr>
            <w:r>
              <w:rPr>
                <w:sz w:val="16"/>
              </w:rPr>
              <w:t>$5,402,214</w:t>
            </w:r>
          </w:p>
        </w:tc>
        <w:tc>
          <w:tcPr>
            <w:tcW w:type="dxa" w:w="1126"/>
          </w:tcPr>
          <w:p>
            <w:pPr>
              <w:spacing w:after="0"/>
              <w:jc w:val="right"/>
            </w:pPr>
            <w:r>
              <w:rPr>
                <w:sz w:val="16"/>
              </w:rPr>
              <w:t>18</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Hurricane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$3,553,500</w:t>
            </w:r>
          </w:p>
        </w:tc>
        <w:tc>
          <w:tcPr>
            <w:tcW w:type="dxa" w:w="1126"/>
          </w:tcPr>
          <w:p>
            <w:pPr>
              <w:spacing w:after="0"/>
              <w:jc w:val="right"/>
            </w:pPr>
            <w:r>
              <w:rPr>
                <w:sz w:val="16"/>
              </w:rPr>
              <w:t>$190,768</w:t>
            </w:r>
          </w:p>
        </w:tc>
        <w:tc>
          <w:tcPr>
            <w:tcW w:type="dxa" w:w="1268"/>
          </w:tcPr>
          <w:p>
            <w:pPr>
              <w:spacing w:after="0"/>
              <w:jc w:val="right"/>
            </w:pPr>
            <w:r>
              <w:rPr>
                <w:sz w:val="16"/>
              </w:rPr>
              <w:t>$110,225</w:t>
            </w:r>
          </w:p>
        </w:tc>
        <w:tc>
          <w:tcPr>
            <w:tcW w:type="dxa" w:w="1157"/>
          </w:tcPr>
          <w:p>
            <w:pPr>
              <w:spacing w:after="0"/>
              <w:jc w:val="right"/>
            </w:pPr>
            <w:r>
              <w:rPr>
                <w:sz w:val="16"/>
              </w:rPr>
              <w:t>$3,854,494</w:t>
            </w:r>
          </w:p>
        </w:tc>
        <w:tc>
          <w:tcPr>
            <w:tcW w:type="dxa" w:w="1126"/>
          </w:tcPr>
          <w:p>
            <w:pPr>
              <w:spacing w:after="0"/>
              <w:jc w:val="right"/>
            </w:pPr>
            <w:r>
              <w:rPr>
                <w:sz w:val="16"/>
              </w:rPr>
              <w:t>1</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Cold Wave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$2,086</w:t>
            </w:r>
          </w:p>
        </w:tc>
        <w:tc>
          <w:tcPr>
            <w:tcW w:type="dxa" w:w="1126"/>
          </w:tcPr>
          <w:p>
            <w:pPr>
              <w:spacing w:after="0"/>
              <w:jc w:val="right"/>
            </w:pPr>
            <w:r>
              <w:rPr>
                <w:sz w:val="16"/>
              </w:rPr>
              <w:t>$7,335</w:t>
            </w:r>
          </w:p>
        </w:tc>
        <w:tc>
          <w:tcPr>
            <w:tcW w:type="dxa" w:w="1268"/>
          </w:tcPr>
          <w:p>
            <w:pPr>
              <w:spacing w:after="0"/>
              <w:jc w:val="right"/>
            </w:pPr>
            <w:r>
              <w:rPr>
                <w:sz w:val="16"/>
              </w:rPr>
              <w:t>$3,481,304</w:t>
            </w:r>
          </w:p>
        </w:tc>
        <w:tc>
          <w:tcPr>
            <w:tcW w:type="dxa" w:w="1157"/>
          </w:tcPr>
          <w:p>
            <w:pPr>
              <w:spacing w:after="0"/>
              <w:jc w:val="right"/>
            </w:pPr>
            <w:r>
              <w:rPr>
                <w:sz w:val="16"/>
              </w:rPr>
              <w:t>$3,490,725</w:t>
            </w:r>
          </w:p>
        </w:tc>
        <w:tc>
          <w:tcPr>
            <w:tcW w:type="dxa" w:w="1126"/>
          </w:tcPr>
          <w:p>
            <w:pPr>
              <w:spacing w:after="0"/>
              <w:jc w:val="right"/>
            </w:pPr>
            <w:r>
              <w:rPr>
                <w:sz w:val="16"/>
              </w:rPr>
              <w:t>34</w:t>
            </w:r>
          </w:p>
        </w:tc>
        <w:tc>
          <w:tcPr>
            <w:tcW w:type="dxa" w:w="1994"/>
          </w:tcPr>
          <w:p>
            <w:pPr>
              <w:spacing w:after="0"/>
              <w:jc w:val="left"/>
            </w:pPr>
          </w:p>
        </w:tc>
        <w:tc>
          <w:tcPr>
            <w:tcW w:type="dxa" w:w="1739"/>
          </w:tcPr>
          <w:p>
            <w:pPr>
              <w:spacing w:after="0"/>
              <w:jc w:val="left"/>
            </w:pPr>
            <w:r>
              <w:rPr>
                <w:sz w:val="16"/>
              </w:rPr>
              <w:t>Includes 24 Frost/Freeze records, event types the NRI definition of this hazard leaves out.</w:t>
            </w:r>
          </w:p>
        </w:tc>
      </w:tr>
      <w:tr>
        <w:trPr>
          <w:cantSplit/>
        </w:trPr>
        <w:tc>
          <w:tcPr>
            <w:tcW w:type="dxa" w:w="677"/>
          </w:tcPr>
          <w:p>
            <w:pPr>
              <w:spacing w:after="0"/>
              <w:jc w:val="right"/>
            </w:pPr>
            <w:r>
              <w:rPr>
                <w:sz w:val="16"/>
              </w:rPr>
              <w:t>5</w:t>
            </w:r>
          </w:p>
        </w:tc>
        <w:tc>
          <w:tcPr>
            <w:tcW w:type="dxa" w:w="1037"/>
          </w:tcPr>
          <w:p>
            <w:pPr>
              <w:spacing w:after="0"/>
              <w:jc w:val="left"/>
            </w:pPr>
            <w:r>
              <w:rPr>
                <w:sz w:val="16"/>
              </w:rPr>
              <w:t>Earthquake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$1,668,666</w:t>
            </w:r>
          </w:p>
        </w:tc>
        <w:tc>
          <w:tcPr>
            <w:tcW w:type="dxa" w:w="1126"/>
          </w:tcPr>
          <w:p>
            <w:pPr>
              <w:spacing w:after="0"/>
              <w:jc w:val="right"/>
            </w:pPr>
          </w:p>
        </w:tc>
        <w:tc>
          <w:tcPr>
            <w:tcW w:type="dxa" w:w="1268"/>
          </w:tcPr>
          <w:p>
            <w:pPr>
              <w:spacing w:after="0"/>
              <w:jc w:val="right"/>
            </w:pPr>
            <w:r>
              <w:rPr>
                <w:sz w:val="16"/>
              </w:rPr>
              <w:t>$354,305</w:t>
            </w:r>
          </w:p>
        </w:tc>
        <w:tc>
          <w:tcPr>
            <w:tcW w:type="dxa" w:w="1157"/>
          </w:tcPr>
          <w:p>
            <w:pPr>
              <w:spacing w:after="0"/>
              <w:jc w:val="right"/>
            </w:pPr>
            <w:r>
              <w:rPr>
                <w:sz w:val="16"/>
              </w:rPr>
              <w:t>$2,022,972</w:t>
            </w:r>
          </w:p>
        </w:tc>
        <w:tc>
          <w:tcPr>
            <w:tcW w:type="dxa" w:w="1126"/>
          </w:tcPr>
          <w:p>
            <w:pPr>
              <w:spacing w:after="0"/>
              <w:jc w:val="right"/>
            </w:pPr>
          </w:p>
        </w:tc>
        <w:tc>
          <w:tcPr>
            <w:tcW w:type="dxa" w:w="1994"/>
          </w:tcPr>
          <w:p>
            <w:pPr>
              <w:spacing w:after="0"/>
              <w:jc w:val="left"/>
            </w:pPr>
          </w:p>
        </w:tc>
        <w:tc>
          <w:tcPr>
            <w:tcW w:type="dxa" w:w="1739"/>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6</w:t>
            </w:r>
          </w:p>
        </w:tc>
        <w:tc>
          <w:tcPr>
            <w:tcW w:type="dxa" w:w="1037"/>
          </w:tcPr>
          <w:p>
            <w:pPr>
              <w:spacing w:after="0"/>
              <w:jc w:val="left"/>
            </w:pPr>
            <w:r>
              <w:rPr>
                <w:sz w:val="16"/>
              </w:rPr>
              <w:t>Strong Wind</w:t>
            </w:r>
          </w:p>
        </w:tc>
        <w:tc>
          <w:tcPr>
            <w:tcW w:type="dxa" w:w="1431"/>
          </w:tcPr>
          <w:p>
            <w:pPr>
              <w:spacing w:after="0"/>
              <w:jc w:val="left"/>
            </w:pPr>
            <w:r>
              <w:rPr>
                <w:sz w:val="16"/>
              </w:rPr>
              <w:t>Relatively Moderate</w:t>
            </w:r>
          </w:p>
        </w:tc>
        <w:tc>
          <w:tcPr>
            <w:tcW w:type="dxa" w:w="1431"/>
          </w:tcPr>
          <w:p>
            <w:pPr>
              <w:spacing w:after="0"/>
              <w:jc w:val="left"/>
            </w:pPr>
            <w:r>
              <w:rPr>
                <w:sz w:val="16"/>
              </w:rPr>
              <w:t>Relatively High</w:t>
            </w:r>
          </w:p>
        </w:tc>
        <w:tc>
          <w:tcPr>
            <w:tcW w:type="dxa" w:w="1126"/>
          </w:tcPr>
          <w:p>
            <w:pPr>
              <w:spacing w:after="0"/>
              <w:jc w:val="right"/>
            </w:pPr>
            <w:r>
              <w:rPr>
                <w:sz w:val="16"/>
              </w:rPr>
              <w:t>$743,709</w:t>
            </w:r>
          </w:p>
        </w:tc>
        <w:tc>
          <w:tcPr>
            <w:tcW w:type="dxa" w:w="1126"/>
          </w:tcPr>
          <w:p>
            <w:pPr>
              <w:spacing w:after="0"/>
              <w:jc w:val="right"/>
            </w:pPr>
            <w:r>
              <w:rPr>
                <w:sz w:val="16"/>
              </w:rPr>
              <w:t>$50,617</w:t>
            </w:r>
          </w:p>
        </w:tc>
        <w:tc>
          <w:tcPr>
            <w:tcW w:type="dxa" w:w="1268"/>
          </w:tcPr>
          <w:p>
            <w:pPr>
              <w:spacing w:after="0"/>
              <w:jc w:val="right"/>
            </w:pPr>
            <w:r>
              <w:rPr>
                <w:sz w:val="16"/>
              </w:rPr>
              <w:t>$1,201,428</w:t>
            </w:r>
          </w:p>
        </w:tc>
        <w:tc>
          <w:tcPr>
            <w:tcW w:type="dxa" w:w="1157"/>
          </w:tcPr>
          <w:p>
            <w:pPr>
              <w:spacing w:after="0"/>
              <w:jc w:val="right"/>
            </w:pPr>
            <w:r>
              <w:rPr>
                <w:sz w:val="16"/>
              </w:rPr>
              <w:t>$1,995,754</w:t>
            </w:r>
          </w:p>
        </w:tc>
        <w:tc>
          <w:tcPr>
            <w:tcW w:type="dxa" w:w="1126"/>
          </w:tcPr>
          <w:p>
            <w:pPr>
              <w:spacing w:after="0"/>
              <w:jc w:val="right"/>
            </w:pPr>
            <w:r>
              <w:rPr>
                <w:sz w:val="16"/>
              </w:rPr>
              <w:t>540</w:t>
            </w:r>
          </w:p>
        </w:tc>
        <w:tc>
          <w:tcPr>
            <w:tcW w:type="dxa" w:w="1994"/>
          </w:tcPr>
          <w:p>
            <w:pPr>
              <w:spacing w:after="0"/>
              <w:jc w:val="left"/>
            </w:pPr>
          </w:p>
        </w:tc>
        <w:tc>
          <w:tcPr>
            <w:tcW w:type="dxa" w:w="1739"/>
          </w:tcPr>
          <w:p>
            <w:pPr>
              <w:spacing w:after="0"/>
              <w:jc w:val="left"/>
            </w:pPr>
            <w:r>
              <w:rPr>
                <w:sz w:val="16"/>
              </w:rPr>
              <w:t>Includes 5 High Wind records, event types the NRI definition of this hazard leaves out.</w:t>
            </w:r>
          </w:p>
        </w:tc>
      </w:tr>
      <w:tr>
        <w:trPr>
          <w:cantSplit/>
        </w:trPr>
        <w:tc>
          <w:tcPr>
            <w:tcW w:type="dxa" w:w="677"/>
          </w:tcPr>
          <w:p>
            <w:pPr>
              <w:spacing w:after="0"/>
              <w:jc w:val="right"/>
            </w:pPr>
            <w:r>
              <w:rPr>
                <w:sz w:val="16"/>
              </w:rPr>
              <w:t>7</w:t>
            </w:r>
          </w:p>
        </w:tc>
        <w:tc>
          <w:tcPr>
            <w:tcW w:type="dxa" w:w="1037"/>
          </w:tcPr>
          <w:p>
            <w:pPr>
              <w:spacing w:after="0"/>
              <w:jc w:val="left"/>
            </w:pPr>
            <w:r>
              <w:rPr>
                <w:sz w:val="16"/>
              </w:rPr>
              <w:t>Lightning</w:t>
            </w:r>
          </w:p>
        </w:tc>
        <w:tc>
          <w:tcPr>
            <w:tcW w:type="dxa" w:w="1431"/>
          </w:tcPr>
          <w:p>
            <w:pPr>
              <w:spacing w:after="0"/>
              <w:jc w:val="left"/>
            </w:pPr>
            <w:r>
              <w:rPr>
                <w:sz w:val="16"/>
              </w:rPr>
              <w:t>Relatively Moderate</w:t>
            </w:r>
          </w:p>
        </w:tc>
        <w:tc>
          <w:tcPr>
            <w:tcW w:type="dxa" w:w="1431"/>
          </w:tcPr>
          <w:p>
            <w:pPr>
              <w:spacing w:after="0"/>
              <w:jc w:val="left"/>
            </w:pPr>
            <w:r>
              <w:rPr>
                <w:sz w:val="16"/>
              </w:rPr>
              <w:t>Relatively High</w:t>
            </w:r>
          </w:p>
        </w:tc>
        <w:tc>
          <w:tcPr>
            <w:tcW w:type="dxa" w:w="1126"/>
          </w:tcPr>
          <w:p>
            <w:pPr>
              <w:spacing w:after="0"/>
              <w:jc w:val="right"/>
            </w:pPr>
            <w:r>
              <w:rPr>
                <w:sz w:val="16"/>
              </w:rPr>
              <w:t>$64,679</w:t>
            </w:r>
          </w:p>
        </w:tc>
        <w:tc>
          <w:tcPr>
            <w:tcW w:type="dxa" w:w="1126"/>
          </w:tcPr>
          <w:p>
            <w:pPr>
              <w:spacing w:after="0"/>
              <w:jc w:val="right"/>
            </w:pPr>
          </w:p>
        </w:tc>
        <w:tc>
          <w:tcPr>
            <w:tcW w:type="dxa" w:w="1268"/>
          </w:tcPr>
          <w:p>
            <w:pPr>
              <w:spacing w:after="0"/>
              <w:jc w:val="right"/>
            </w:pPr>
            <w:r>
              <w:rPr>
                <w:sz w:val="16"/>
              </w:rPr>
              <w:t>$1,174,286</w:t>
            </w:r>
          </w:p>
        </w:tc>
        <w:tc>
          <w:tcPr>
            <w:tcW w:type="dxa" w:w="1157"/>
          </w:tcPr>
          <w:p>
            <w:pPr>
              <w:spacing w:after="0"/>
              <w:jc w:val="right"/>
            </w:pPr>
            <w:r>
              <w:rPr>
                <w:sz w:val="16"/>
              </w:rPr>
              <w:t>$1,238,964</w:t>
            </w:r>
          </w:p>
        </w:tc>
        <w:tc>
          <w:tcPr>
            <w:tcW w:type="dxa" w:w="1126"/>
          </w:tcPr>
          <w:p>
            <w:pPr>
              <w:spacing w:after="0"/>
              <w:jc w:val="right"/>
            </w:pPr>
            <w:r>
              <w:rPr>
                <w:sz w:val="16"/>
              </w:rPr>
              <w:t>19</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Tornado</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$949,658</w:t>
            </w:r>
          </w:p>
        </w:tc>
        <w:tc>
          <w:tcPr>
            <w:tcW w:type="dxa" w:w="1126"/>
          </w:tcPr>
          <w:p>
            <w:pPr>
              <w:spacing w:after="0"/>
              <w:jc w:val="right"/>
            </w:pPr>
            <w:r>
              <w:rPr>
                <w:sz w:val="16"/>
              </w:rPr>
              <w:t>$778</w:t>
            </w:r>
          </w:p>
        </w:tc>
        <w:tc>
          <w:tcPr>
            <w:tcW w:type="dxa" w:w="1268"/>
          </w:tcPr>
          <w:p>
            <w:pPr>
              <w:spacing w:after="0"/>
              <w:jc w:val="right"/>
            </w:pPr>
            <w:r>
              <w:rPr>
                <w:sz w:val="16"/>
              </w:rPr>
              <w:t>$200,664</w:t>
            </w:r>
          </w:p>
        </w:tc>
        <w:tc>
          <w:tcPr>
            <w:tcW w:type="dxa" w:w="1157"/>
          </w:tcPr>
          <w:p>
            <w:pPr>
              <w:spacing w:after="0"/>
              <w:jc w:val="right"/>
            </w:pPr>
            <w:r>
              <w:rPr>
                <w:sz w:val="16"/>
              </w:rPr>
              <w:t>$1,151,100</w:t>
            </w:r>
          </w:p>
        </w:tc>
        <w:tc>
          <w:tcPr>
            <w:tcW w:type="dxa" w:w="1126"/>
          </w:tcPr>
          <w:p>
            <w:pPr>
              <w:spacing w:after="0"/>
              <w:jc w:val="right"/>
            </w:pPr>
            <w:r>
              <w:rPr>
                <w:sz w:val="16"/>
              </w:rPr>
              <w:t>14</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Drought</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$994,414</w:t>
            </w:r>
          </w:p>
        </w:tc>
        <w:tc>
          <w:tcPr>
            <w:tcW w:type="dxa" w:w="1268"/>
          </w:tcPr>
          <w:p>
            <w:pPr>
              <w:spacing w:after="0"/>
              <w:jc w:val="right"/>
            </w:pPr>
          </w:p>
        </w:tc>
        <w:tc>
          <w:tcPr>
            <w:tcW w:type="dxa" w:w="1157"/>
          </w:tcPr>
          <w:p>
            <w:pPr>
              <w:spacing w:after="0"/>
              <w:jc w:val="right"/>
            </w:pPr>
            <w:r>
              <w:rPr>
                <w:sz w:val="16"/>
              </w:rPr>
              <w:t>$994,414</w:t>
            </w:r>
          </w:p>
        </w:tc>
        <w:tc>
          <w:tcPr>
            <w:tcW w:type="dxa" w:w="1126"/>
          </w:tcPr>
          <w:p>
            <w:pPr>
              <w:spacing w:after="0"/>
              <w:jc w:val="right"/>
            </w:pPr>
            <w:r>
              <w:rPr>
                <w:sz w:val="16"/>
              </w:rPr>
              <w:t>0</w:t>
            </w:r>
          </w:p>
        </w:tc>
        <w:tc>
          <w:tcPr>
            <w:tcW w:type="dxa" w:w="1994"/>
          </w:tcPr>
          <w:p>
            <w:pPr>
              <w:spacing w:after="0"/>
              <w:jc w:val="left"/>
            </w:pPr>
          </w:p>
        </w:tc>
        <w:tc>
          <w:tcPr>
            <w:tcW w:type="dxa" w:w="1739"/>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10</w:t>
            </w:r>
          </w:p>
        </w:tc>
        <w:tc>
          <w:tcPr>
            <w:tcW w:type="dxa" w:w="1037"/>
          </w:tcPr>
          <w:p>
            <w:pPr>
              <w:spacing w:after="0"/>
              <w:jc w:val="left"/>
            </w:pPr>
            <w:r>
              <w:rPr>
                <w:sz w:val="16"/>
              </w:rPr>
              <w:t>Winter Weather</w:t>
            </w:r>
          </w:p>
        </w:tc>
        <w:tc>
          <w:tcPr>
            <w:tcW w:type="dxa" w:w="1431"/>
          </w:tcPr>
          <w:p>
            <w:pPr>
              <w:spacing w:after="0"/>
              <w:jc w:val="left"/>
            </w:pPr>
            <w:r>
              <w:rPr>
                <w:sz w:val="16"/>
              </w:rPr>
              <w:t>Relatively High</w:t>
            </w:r>
          </w:p>
        </w:tc>
        <w:tc>
          <w:tcPr>
            <w:tcW w:type="dxa" w:w="1431"/>
          </w:tcPr>
          <w:p>
            <w:pPr>
              <w:spacing w:after="0"/>
              <w:jc w:val="left"/>
            </w:pPr>
            <w:r>
              <w:rPr>
                <w:sz w:val="16"/>
              </w:rPr>
              <w:t>Very High</w:t>
            </w:r>
          </w:p>
        </w:tc>
        <w:tc>
          <w:tcPr>
            <w:tcW w:type="dxa" w:w="1126"/>
          </w:tcPr>
          <w:p>
            <w:pPr>
              <w:spacing w:after="0"/>
              <w:jc w:val="right"/>
            </w:pPr>
            <w:r>
              <w:rPr>
                <w:sz w:val="16"/>
              </w:rPr>
              <w:t>$120,765</w:t>
            </w:r>
          </w:p>
        </w:tc>
        <w:tc>
          <w:tcPr>
            <w:tcW w:type="dxa" w:w="1126"/>
          </w:tcPr>
          <w:p>
            <w:pPr>
              <w:spacing w:after="0"/>
              <w:jc w:val="right"/>
            </w:pPr>
            <w:r>
              <w:rPr>
                <w:sz w:val="16"/>
              </w:rPr>
              <w:t>$10</w:t>
            </w:r>
          </w:p>
        </w:tc>
        <w:tc>
          <w:tcPr>
            <w:tcW w:type="dxa" w:w="1268"/>
          </w:tcPr>
          <w:p>
            <w:pPr>
              <w:spacing w:after="0"/>
              <w:jc w:val="right"/>
            </w:pPr>
            <w:r>
              <w:rPr>
                <w:sz w:val="16"/>
              </w:rPr>
              <w:t>$855,313</w:t>
            </w:r>
          </w:p>
        </w:tc>
        <w:tc>
          <w:tcPr>
            <w:tcW w:type="dxa" w:w="1157"/>
          </w:tcPr>
          <w:p>
            <w:pPr>
              <w:spacing w:after="0"/>
              <w:jc w:val="right"/>
            </w:pPr>
            <w:r>
              <w:rPr>
                <w:sz w:val="16"/>
              </w:rPr>
              <w:t>$976,087</w:t>
            </w:r>
          </w:p>
        </w:tc>
        <w:tc>
          <w:tcPr>
            <w:tcW w:type="dxa" w:w="1126"/>
          </w:tcPr>
          <w:p>
            <w:pPr>
              <w:spacing w:after="0"/>
              <w:jc w:val="right"/>
            </w:pPr>
            <w:r>
              <w:rPr>
                <w:sz w:val="16"/>
              </w:rPr>
              <w:t>105</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Ice Storm</w:t>
            </w:r>
          </w:p>
        </w:tc>
        <w:tc>
          <w:tcPr>
            <w:tcW w:type="dxa" w:w="1431"/>
          </w:tcPr>
          <w:p>
            <w:pPr>
              <w:spacing w:after="0"/>
              <w:jc w:val="left"/>
            </w:pPr>
            <w:r>
              <w:rPr>
                <w:sz w:val="16"/>
              </w:rPr>
              <w:t>Relatively Low</w:t>
            </w:r>
          </w:p>
        </w:tc>
        <w:tc>
          <w:tcPr>
            <w:tcW w:type="dxa" w:w="1431"/>
          </w:tcPr>
          <w:p>
            <w:pPr>
              <w:spacing w:after="0"/>
              <w:jc w:val="left"/>
            </w:pPr>
            <w:r>
              <w:rPr>
                <w:sz w:val="16"/>
              </w:rPr>
              <w:t>Relatively Moderate</w:t>
            </w:r>
          </w:p>
        </w:tc>
        <w:tc>
          <w:tcPr>
            <w:tcW w:type="dxa" w:w="1126"/>
          </w:tcPr>
          <w:p>
            <w:pPr>
              <w:spacing w:after="0"/>
              <w:jc w:val="right"/>
            </w:pPr>
            <w:r>
              <w:rPr>
                <w:sz w:val="16"/>
              </w:rPr>
              <w:t>$13,160</w:t>
            </w:r>
          </w:p>
        </w:tc>
        <w:tc>
          <w:tcPr>
            <w:tcW w:type="dxa" w:w="1126"/>
          </w:tcPr>
          <w:p>
            <w:pPr>
              <w:spacing w:after="0"/>
              <w:jc w:val="right"/>
            </w:pPr>
          </w:p>
        </w:tc>
        <w:tc>
          <w:tcPr>
            <w:tcW w:type="dxa" w:w="1268"/>
          </w:tcPr>
          <w:p>
            <w:pPr>
              <w:spacing w:after="0"/>
              <w:jc w:val="right"/>
            </w:pPr>
            <w:r>
              <w:rPr>
                <w:sz w:val="16"/>
              </w:rPr>
              <w:t>$166,516</w:t>
            </w:r>
          </w:p>
        </w:tc>
        <w:tc>
          <w:tcPr>
            <w:tcW w:type="dxa" w:w="1157"/>
          </w:tcPr>
          <w:p>
            <w:pPr>
              <w:spacing w:after="0"/>
              <w:jc w:val="right"/>
            </w:pPr>
            <w:r>
              <w:rPr>
                <w:sz w:val="16"/>
              </w:rPr>
              <w:t>$179,677</w:t>
            </w:r>
          </w:p>
        </w:tc>
        <w:tc>
          <w:tcPr>
            <w:tcW w:type="dxa" w:w="1126"/>
          </w:tcPr>
          <w:p>
            <w:pPr>
              <w:spacing w:after="0"/>
              <w:jc w:val="right"/>
            </w:pPr>
            <w:r>
              <w:rPr>
                <w:sz w:val="16"/>
              </w:rPr>
              <w:t>1</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Coastal Flooding</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$107,029</w:t>
            </w:r>
          </w:p>
        </w:tc>
        <w:tc>
          <w:tcPr>
            <w:tcW w:type="dxa" w:w="1126"/>
          </w:tcPr>
          <w:p>
            <w:pPr>
              <w:spacing w:after="0"/>
              <w:jc w:val="right"/>
            </w:pPr>
          </w:p>
        </w:tc>
        <w:tc>
          <w:tcPr>
            <w:tcW w:type="dxa" w:w="1268"/>
          </w:tcPr>
          <w:p>
            <w:pPr>
              <w:spacing w:after="0"/>
              <w:jc w:val="right"/>
            </w:pPr>
            <w:r>
              <w:rPr>
                <w:sz w:val="16"/>
              </w:rPr>
              <w:t>$1,880</w:t>
            </w:r>
          </w:p>
        </w:tc>
        <w:tc>
          <w:tcPr>
            <w:tcW w:type="dxa" w:w="1157"/>
          </w:tcPr>
          <w:p>
            <w:pPr>
              <w:spacing w:after="0"/>
              <w:jc w:val="right"/>
            </w:pPr>
            <w:r>
              <w:rPr>
                <w:sz w:val="16"/>
              </w:rPr>
              <w:t>$108,910</w:t>
            </w:r>
          </w:p>
        </w:tc>
        <w:tc>
          <w:tcPr>
            <w:tcW w:type="dxa" w:w="1126"/>
          </w:tcPr>
          <w:p>
            <w:pPr>
              <w:spacing w:after="0"/>
              <w:jc w:val="right"/>
            </w:pPr>
            <w:r>
              <w:rPr>
                <w:sz w:val="16"/>
              </w:rPr>
              <w:t>5</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Hail</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$14,057</w:t>
            </w:r>
          </w:p>
        </w:tc>
        <w:tc>
          <w:tcPr>
            <w:tcW w:type="dxa" w:w="1126"/>
          </w:tcPr>
          <w:p>
            <w:pPr>
              <w:spacing w:after="0"/>
              <w:jc w:val="right"/>
            </w:pPr>
            <w:r>
              <w:rPr>
                <w:sz w:val="16"/>
              </w:rPr>
              <w:t>$38,542</w:t>
            </w:r>
          </w:p>
        </w:tc>
        <w:tc>
          <w:tcPr>
            <w:tcW w:type="dxa" w:w="1268"/>
          </w:tcPr>
          <w:p>
            <w:pPr>
              <w:spacing w:after="0"/>
              <w:jc w:val="right"/>
            </w:pPr>
            <w:r>
              <w:rPr>
                <w:sz w:val="16"/>
              </w:rPr>
              <w:t>$1,260</w:t>
            </w:r>
          </w:p>
        </w:tc>
        <w:tc>
          <w:tcPr>
            <w:tcW w:type="dxa" w:w="1157"/>
          </w:tcPr>
          <w:p>
            <w:pPr>
              <w:spacing w:after="0"/>
              <w:jc w:val="right"/>
            </w:pPr>
            <w:r>
              <w:rPr>
                <w:sz w:val="16"/>
              </w:rPr>
              <w:t>$53,859</w:t>
            </w:r>
          </w:p>
        </w:tc>
        <w:tc>
          <w:tcPr>
            <w:tcW w:type="dxa" w:w="1126"/>
          </w:tcPr>
          <w:p>
            <w:pPr>
              <w:spacing w:after="0"/>
              <w:jc w:val="right"/>
            </w:pPr>
            <w:r>
              <w:rPr>
                <w:sz w:val="16"/>
              </w:rPr>
              <w:t>75</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14</w:t>
            </w:r>
          </w:p>
        </w:tc>
        <w:tc>
          <w:tcPr>
            <w:tcW w:type="dxa" w:w="1037"/>
          </w:tcPr>
          <w:p>
            <w:pPr>
              <w:spacing w:after="0"/>
              <w:jc w:val="left"/>
            </w:pPr>
            <w:r>
              <w:rPr>
                <w:sz w:val="16"/>
              </w:rPr>
              <w:t>Wildfire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$10,121</w:t>
            </w:r>
          </w:p>
        </w:tc>
        <w:tc>
          <w:tcPr>
            <w:tcW w:type="dxa" w:w="1126"/>
          </w:tcPr>
          <w:p>
            <w:pPr>
              <w:spacing w:after="0"/>
              <w:jc w:val="right"/>
            </w:pPr>
            <w:r>
              <w:rPr>
                <w:sz w:val="16"/>
              </w:rPr>
              <w:t>$1</w:t>
            </w:r>
          </w:p>
        </w:tc>
        <w:tc>
          <w:tcPr>
            <w:tcW w:type="dxa" w:w="1268"/>
          </w:tcPr>
          <w:p>
            <w:pPr>
              <w:spacing w:after="0"/>
              <w:jc w:val="right"/>
            </w:pPr>
            <w:r>
              <w:rPr>
                <w:sz w:val="16"/>
              </w:rPr>
              <w:t>$1,450</w:t>
            </w:r>
          </w:p>
        </w:tc>
        <w:tc>
          <w:tcPr>
            <w:tcW w:type="dxa" w:w="1157"/>
          </w:tcPr>
          <w:p>
            <w:pPr>
              <w:spacing w:after="0"/>
              <w:jc w:val="right"/>
            </w:pPr>
            <w:r>
              <w:rPr>
                <w:sz w:val="16"/>
              </w:rPr>
              <w:t>$11,572</w:t>
            </w:r>
          </w:p>
        </w:tc>
        <w:tc>
          <w:tcPr>
            <w:tcW w:type="dxa" w:w="1126"/>
          </w:tcPr>
          <w:p>
            <w:pPr>
              <w:spacing w:after="0"/>
              <w:jc w:val="right"/>
            </w:pPr>
            <w:r>
              <w:rPr>
                <w:sz w:val="16"/>
              </w:rPr>
              <w:t>1</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15</w:t>
            </w:r>
          </w:p>
        </w:tc>
        <w:tc>
          <w:tcPr>
            <w:tcW w:type="dxa" w:w="1037"/>
          </w:tcPr>
          <w:p>
            <w:pPr>
              <w:spacing w:after="0"/>
              <w:jc w:val="left"/>
            </w:pPr>
            <w:r>
              <w:rPr>
                <w:sz w:val="16"/>
              </w:rPr>
              <w:t>Landslide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$1,939</w:t>
            </w:r>
          </w:p>
        </w:tc>
        <w:tc>
          <w:tcPr>
            <w:tcW w:type="dxa" w:w="1126"/>
          </w:tcPr>
          <w:p>
            <w:pPr>
              <w:spacing w:after="0"/>
              <w:jc w:val="right"/>
            </w:pPr>
          </w:p>
        </w:tc>
        <w:tc>
          <w:tcPr>
            <w:tcW w:type="dxa" w:w="1268"/>
          </w:tcPr>
          <w:p>
            <w:pPr>
              <w:spacing w:after="0"/>
              <w:jc w:val="right"/>
            </w:pPr>
            <w:r>
              <w:rPr>
                <w:sz w:val="16"/>
              </w:rPr>
              <w:t>$242</w:t>
            </w:r>
          </w:p>
        </w:tc>
        <w:tc>
          <w:tcPr>
            <w:tcW w:type="dxa" w:w="1157"/>
          </w:tcPr>
          <w:p>
            <w:pPr>
              <w:spacing w:after="0"/>
              <w:jc w:val="right"/>
            </w:pPr>
            <w:r>
              <w:rPr>
                <w:sz w:val="16"/>
              </w:rPr>
              <w:t>$2,181</w:t>
            </w:r>
          </w:p>
        </w:tc>
        <w:tc>
          <w:tcPr>
            <w:tcW w:type="dxa" w:w="1126"/>
          </w:tcPr>
          <w:p>
            <w:pPr>
              <w:spacing w:after="0"/>
              <w:jc w:val="right"/>
            </w:pPr>
            <w:r>
              <w:rPr>
                <w:sz w:val="16"/>
              </w:rPr>
              <w:t>0</w:t>
            </w:r>
          </w:p>
        </w:tc>
        <w:tc>
          <w:tcPr>
            <w:tcW w:type="dxa" w:w="1994"/>
          </w:tcPr>
          <w:p>
            <w:pPr>
              <w:spacing w:after="0"/>
              <w:jc w:val="left"/>
            </w:pPr>
          </w:p>
        </w:tc>
        <w:tc>
          <w:tcPr>
            <w:tcW w:type="dxa" w:w="17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16</w:t>
            </w:r>
          </w:p>
        </w:tc>
        <w:tc>
          <w:tcPr>
            <w:tcW w:type="dxa" w:w="1037"/>
          </w:tcPr>
          <w:p>
            <w:pPr>
              <w:spacing w:after="0"/>
              <w:jc w:val="left"/>
            </w:pPr>
            <w:r>
              <w:rPr>
                <w:sz w:val="16"/>
              </w:rPr>
              <w:t>Avalanche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68"/>
          </w:tcPr>
          <w:p>
            <w:pPr>
              <w:spacing w:after="0"/>
              <w:jc w:val="right"/>
            </w:pPr>
            <w:r>
              <w:rPr>
                <w:sz w:val="16"/>
              </w:rPr>
              <w:t>$3</w:t>
            </w:r>
          </w:p>
        </w:tc>
        <w:tc>
          <w:tcPr>
            <w:tcW w:type="dxa" w:w="1157"/>
          </w:tcPr>
          <w:p>
            <w:pPr>
              <w:spacing w:after="0"/>
              <w:jc w:val="right"/>
            </w:pPr>
            <w:r>
              <w:rPr>
                <w:sz w:val="16"/>
              </w:rPr>
              <w:t>$3</w:t>
            </w:r>
          </w:p>
        </w:tc>
        <w:tc>
          <w:tcPr>
            <w:tcW w:type="dxa" w:w="1126"/>
          </w:tcPr>
          <w:p>
            <w:pPr>
              <w:spacing w:after="0"/>
              <w:jc w:val="right"/>
            </w:pPr>
            <w:r>
              <w:rPr>
                <w:sz w:val="16"/>
              </w:rPr>
              <w:t>0</w:t>
            </w:r>
          </w:p>
        </w:tc>
        <w:tc>
          <w:tcPr>
            <w:tcW w:type="dxa" w:w="1994"/>
          </w:tcPr>
          <w:p>
            <w:pPr>
              <w:spacing w:after="0"/>
              <w:jc w:val="left"/>
            </w:pPr>
          </w:p>
        </w:tc>
        <w:tc>
          <w:tcPr>
            <w:tcW w:type="dxa" w:w="1739"/>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431"/>
          </w:tcPr>
          <w:p>
            <w:pPr>
              <w:spacing w:after="0"/>
              <w:jc w:val="left"/>
            </w:pPr>
            <w:r>
              <w:rPr>
                <w:sz w:val="16"/>
              </w:rPr>
              <w:t>Insufficient Data</w:t>
            </w:r>
          </w:p>
        </w:tc>
        <w:tc>
          <w:tcPr>
            <w:tcW w:type="dxa" w:w="1431"/>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8"/>
          </w:tcPr>
          <w:p>
            <w:pPr>
              <w:spacing w:after="0"/>
              <w:jc w:val="right"/>
            </w:pPr>
          </w:p>
        </w:tc>
        <w:tc>
          <w:tcPr>
            <w:tcW w:type="dxa" w:w="1157"/>
          </w:tcPr>
          <w:p>
            <w:pPr>
              <w:spacing w:after="0"/>
              <w:jc w:val="right"/>
            </w:pPr>
          </w:p>
        </w:tc>
        <w:tc>
          <w:tcPr>
            <w:tcW w:type="dxa" w:w="1126"/>
          </w:tcPr>
          <w:p>
            <w:pPr>
              <w:spacing w:after="0"/>
              <w:jc w:val="right"/>
            </w:pPr>
            <w:r>
              <w:rPr>
                <w:sz w:val="16"/>
              </w:rPr>
              <w:t>0</w:t>
            </w:r>
          </w:p>
        </w:tc>
        <w:tc>
          <w:tcPr>
            <w:tcW w:type="dxa" w:w="1994"/>
          </w:tcPr>
          <w:p>
            <w:pPr>
              <w:spacing w:after="0"/>
              <w:jc w:val="left"/>
            </w:pPr>
          </w:p>
        </w:tc>
        <w:tc>
          <w:tcPr>
            <w:tcW w:type="dxa" w:w="17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431"/>
          </w:tcPr>
          <w:p>
            <w:pPr>
              <w:spacing w:after="0"/>
              <w:jc w:val="left"/>
            </w:pPr>
            <w:r>
              <w:rPr>
                <w:sz w:val="16"/>
              </w:rPr>
              <w:t>Not Applicable</w:t>
            </w:r>
          </w:p>
        </w:tc>
        <w:tc>
          <w:tcPr>
            <w:tcW w:type="dxa" w:w="14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8"/>
          </w:tcPr>
          <w:p>
            <w:pPr>
              <w:spacing w:after="0"/>
              <w:jc w:val="right"/>
            </w:pPr>
          </w:p>
        </w:tc>
        <w:tc>
          <w:tcPr>
            <w:tcW w:type="dxa" w:w="1157"/>
          </w:tcPr>
          <w:p>
            <w:pPr>
              <w:spacing w:after="0"/>
              <w:jc w:val="right"/>
            </w:pPr>
          </w:p>
        </w:tc>
        <w:tc>
          <w:tcPr>
            <w:tcW w:type="dxa" w:w="1126"/>
          </w:tcPr>
          <w:p>
            <w:pPr>
              <w:spacing w:after="0"/>
              <w:jc w:val="right"/>
            </w:pPr>
            <w:r>
              <w:rPr>
                <w:sz w:val="16"/>
              </w:rPr>
              <w:t>0</w:t>
            </w:r>
          </w:p>
        </w:tc>
        <w:tc>
          <w:tcPr>
            <w:tcW w:type="dxa" w:w="1994"/>
          </w:tcPr>
          <w:p>
            <w:pPr>
              <w:spacing w:after="0"/>
              <w:jc w:val="left"/>
            </w:pPr>
            <w:r>
              <w:rPr>
                <w:sz w:val="16"/>
              </w:rPr>
              <w:t>NRI rates volcanic activity Not Applicable for this county, and no federal declaration for this county names it.</w:t>
            </w:r>
          </w:p>
        </w:tc>
        <w:tc>
          <w:tcPr>
            <w:tcW w:type="dxa" w:w="173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59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59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59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59 of 59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9"/>
        <w:gridCol w:w="1729"/>
        <w:gridCol w:w="1550"/>
        <w:gridCol w:w="1908"/>
        <w:gridCol w:w="1742"/>
        <w:gridCol w:w="1612"/>
        <w:gridCol w:w="1617"/>
        <w:gridCol w:w="2224"/>
      </w:tblGrid>
      <w:tr>
        <w:trPr>
          <w:cantSplit/>
          <w:tblHeader/>
        </w:trPr>
        <w:tc>
          <w:tcPr>
            <w:tcW w:type="dxa" w:w="1729"/>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908"/>
            <w:shd w:val="clear" w:color="auto" w:fill="E8E8E8"/>
          </w:tcPr>
          <w:p>
            <w:pPr>
              <w:spacing w:after="0"/>
              <w:jc w:val="left"/>
            </w:pPr>
            <w:r>
              <w:rPr>
                <w:b/>
                <w:sz w:val="16"/>
              </w:rPr>
              <w:t>Observed range</w:t>
            </w:r>
          </w:p>
        </w:tc>
        <w:tc>
          <w:tcPr>
            <w:tcW w:type="dxa" w:w="1742"/>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members</w:t>
            </w:r>
          </w:p>
        </w:tc>
        <w:tc>
          <w:tcPr>
            <w:tcW w:type="dxa" w:w="2224"/>
            <w:shd w:val="clear" w:color="auto" w:fill="E8E8E8"/>
          </w:tcPr>
          <w:p>
            <w:pPr>
              <w:spacing w:after="0"/>
              <w:jc w:val="left"/>
            </w:pPr>
            <w:r>
              <w:rPr>
                <w:b/>
                <w:sz w:val="16"/>
              </w:rPr>
              <w:t>Note</w:t>
            </w:r>
          </w:p>
        </w:tc>
      </w:tr>
      <w:tr>
        <w:trPr>
          <w:cantSplit/>
        </w:trPr>
        <w:tc>
          <w:tcPr>
            <w:tcW w:type="dxa" w:w="1729"/>
          </w:tcPr>
          <w:p>
            <w:pPr>
              <w:spacing w:after="0"/>
              <w:jc w:val="left"/>
            </w:pPr>
            <w:r>
              <w:rPr>
                <w:sz w:val="16"/>
              </w:rPr>
              <w:t>Avalanche</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908"/>
          </w:tcPr>
          <w:p>
            <w:pPr>
              <w:spacing w:after="0"/>
              <w:jc w:val="left"/>
            </w:pPr>
          </w:p>
        </w:tc>
        <w:tc>
          <w:tcPr>
            <w:tcW w:type="dxa" w:w="1742"/>
          </w:tcPr>
          <w:p>
            <w:pPr>
              <w:spacing w:after="0"/>
              <w:jc w:val="left"/>
            </w:pPr>
          </w:p>
        </w:tc>
        <w:tc>
          <w:tcPr>
            <w:tcW w:type="dxa" w:w="1612"/>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50"/>
          </w:tcPr>
          <w:p>
            <w:pPr>
              <w:spacing w:after="0"/>
              <w:jc w:val="right"/>
            </w:pPr>
            <w:r>
              <w:rPr>
                <w:sz w:val="16"/>
              </w:rPr>
              <w:t>5, 1999 to 2024 (4 zone-level)</w:t>
            </w:r>
          </w:p>
        </w:tc>
        <w:tc>
          <w:tcPr>
            <w:tcW w:type="dxa" w:w="1908"/>
          </w:tcPr>
          <w:p>
            <w:pPr>
              <w:spacing w:after="0"/>
              <w:jc w:val="left"/>
            </w:pPr>
          </w:p>
        </w:tc>
        <w:tc>
          <w:tcPr>
            <w:tcW w:type="dxa" w:w="1742"/>
          </w:tcPr>
          <w:p>
            <w:pPr>
              <w:spacing w:after="0"/>
              <w:jc w:val="left"/>
            </w:pPr>
            <w:r>
              <w:rPr>
                <w:sz w:val="16"/>
              </w:rPr>
              <w:t>No damage reported in 5 records.</w:t>
            </w:r>
          </w:p>
        </w:tc>
        <w:tc>
          <w:tcPr>
            <w:tcW w:type="dxa" w:w="1612"/>
          </w:tcPr>
          <w:p>
            <w:pPr>
              <w:spacing w:after="0"/>
              <w:jc w:val="left"/>
            </w:pPr>
          </w:p>
        </w:tc>
        <w:tc>
          <w:tcPr>
            <w:tcW w:type="dxa" w:w="1617"/>
          </w:tcPr>
          <w:p>
            <w:pPr>
              <w:spacing w:after="0"/>
              <w:jc w:val="left"/>
            </w:pPr>
            <w:r>
              <w:rPr>
                <w:sz w:val="16"/>
              </w:rPr>
              <w:t>No event record names a member place. Zone-level records (4) apply countywide.</w:t>
            </w:r>
          </w:p>
        </w:tc>
        <w:tc>
          <w:tcPr>
            <w:tcW w:type="dxa" w:w="2224"/>
          </w:tcPr>
          <w:p>
            <w:pPr>
              <w:spacing w:after="0"/>
              <w:jc w:val="left"/>
            </w:pPr>
            <w:r>
              <w:rPr>
                <w:sz w:val="16"/>
              </w:rPr>
              <w:t>Flood depth: see the FEMA Flood Insurance Rate Map.</w:t>
            </w:r>
          </w:p>
        </w:tc>
      </w:tr>
      <w:tr>
        <w:trPr>
          <w:cantSplit/>
        </w:trPr>
        <w:tc>
          <w:tcPr>
            <w:tcW w:type="dxa" w:w="1729"/>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50"/>
          </w:tcPr>
          <w:p>
            <w:pPr>
              <w:spacing w:after="0"/>
              <w:jc w:val="right"/>
            </w:pPr>
            <w:r>
              <w:rPr>
                <w:sz w:val="16"/>
              </w:rPr>
              <w:t>10, 2017 to 2026 (10 zone-level)</w:t>
            </w:r>
          </w:p>
        </w:tc>
        <w:tc>
          <w:tcPr>
            <w:tcW w:type="dxa" w:w="1908"/>
          </w:tcPr>
          <w:p>
            <w:pPr>
              <w:spacing w:after="0"/>
              <w:jc w:val="left"/>
            </w:pPr>
            <w:r>
              <w:rPr>
                <w:sz w:val="16"/>
              </w:rPr>
              <w:t>1 day to 11 days (median 2 days); 8 with a recorded value</w:t>
            </w:r>
          </w:p>
        </w:tc>
        <w:tc>
          <w:tcPr>
            <w:tcW w:type="dxa" w:w="1742"/>
          </w:tcPr>
          <w:p>
            <w:pPr>
              <w:spacing w:after="0"/>
              <w:jc w:val="left"/>
            </w:pPr>
            <w:r>
              <w:rPr>
                <w:sz w:val="16"/>
              </w:rPr>
              <w:t>11 consecutive days, 2026-01-23 to 2026-02-02, zone-level</w:t>
            </w:r>
          </w:p>
        </w:tc>
        <w:tc>
          <w:tcPr>
            <w:tcW w:type="dxa" w:w="1612"/>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Wind chill: in event narratives only; local data required.</w:t>
            </w:r>
          </w:p>
        </w:tc>
      </w:tr>
      <w:tr>
        <w:trPr>
          <w:cantSplit/>
        </w:trPr>
        <w:tc>
          <w:tcPr>
            <w:tcW w:type="dxa" w:w="1729"/>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50"/>
          </w:tcPr>
          <w:p>
            <w:pPr>
              <w:spacing w:after="0"/>
              <w:jc w:val="right"/>
            </w:pPr>
            <w:r>
              <w:rPr>
                <w:sz w:val="16"/>
              </w:rPr>
              <w:t>24, 2015 to 2021 (24 zone-level)</w:t>
            </w:r>
          </w:p>
        </w:tc>
        <w:tc>
          <w:tcPr>
            <w:tcW w:type="dxa" w:w="1908"/>
          </w:tcPr>
          <w:p>
            <w:pPr>
              <w:spacing w:after="0"/>
              <w:jc w:val="left"/>
            </w:pPr>
          </w:p>
        </w:tc>
        <w:tc>
          <w:tcPr>
            <w:tcW w:type="dxa" w:w="1742"/>
          </w:tcPr>
          <w:p>
            <w:pPr>
              <w:spacing w:after="0"/>
              <w:jc w:val="left"/>
            </w:pPr>
            <w:r>
              <w:rPr>
                <w:sz w:val="16"/>
              </w:rPr>
              <w:t>No crop damage reported in 24 records.</w:t>
            </w:r>
          </w:p>
        </w:tc>
        <w:tc>
          <w:tcPr>
            <w:tcW w:type="dxa" w:w="1612"/>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Temperature: in event narratives only; local data required.</w:t>
            </w:r>
          </w:p>
        </w:tc>
      </w:tr>
      <w:tr>
        <w:trPr>
          <w:cantSplit/>
        </w:trPr>
        <w:tc>
          <w:tcPr>
            <w:tcW w:type="dxa" w:w="1729"/>
          </w:tcPr>
          <w:p>
            <w:pPr>
              <w:spacing w:after="0"/>
              <w:jc w:val="left"/>
            </w:pPr>
            <w:r>
              <w:rPr>
                <w:sz w:val="16"/>
              </w:rPr>
              <w:t>Drought</w:t>
            </w:r>
          </w:p>
        </w:tc>
        <w:tc>
          <w:tcPr>
            <w:tcW w:type="dxa" w:w="1729"/>
          </w:tcPr>
          <w:p>
            <w:pPr>
              <w:spacing w:after="0"/>
              <w:jc w:val="left"/>
            </w:pPr>
            <w:r>
              <w:rPr>
                <w:sz w:val="16"/>
              </w:rPr>
              <w:t>US Drought Monitor D-scale</w:t>
            </w:r>
          </w:p>
        </w:tc>
        <w:tc>
          <w:tcPr>
            <w:tcW w:type="dxa" w:w="1550"/>
          </w:tcPr>
          <w:p>
            <w:pPr>
              <w:spacing w:after="0"/>
              <w:jc w:val="right"/>
            </w:pPr>
            <w:r>
              <w:rPr>
                <w:sz w:val="16"/>
              </w:rPr>
              <w:t>0</w:t>
            </w:r>
          </w:p>
        </w:tc>
        <w:tc>
          <w:tcPr>
            <w:tcW w:type="dxa" w:w="1908"/>
          </w:tcPr>
          <w:p>
            <w:pPr>
              <w:spacing w:after="0"/>
              <w:jc w:val="left"/>
            </w:pPr>
          </w:p>
        </w:tc>
        <w:tc>
          <w:tcPr>
            <w:tcW w:type="dxa" w:w="1742"/>
          </w:tcPr>
          <w:p>
            <w:pPr>
              <w:spacing w:after="0"/>
              <w:jc w:val="left"/>
            </w:pPr>
          </w:p>
        </w:tc>
        <w:tc>
          <w:tcPr>
            <w:tcW w:type="dxa" w:w="1612"/>
          </w:tcPr>
          <w:p>
            <w:pPr>
              <w:spacing w:after="0"/>
              <w:jc w:val="left"/>
            </w:pPr>
          </w:p>
        </w:tc>
        <w:tc>
          <w:tcPr>
            <w:tcW w:type="dxa" w:w="1617"/>
          </w:tcPr>
          <w:p>
            <w:pPr>
              <w:spacing w:after="0"/>
              <w:jc w:val="left"/>
            </w:pPr>
          </w:p>
        </w:tc>
        <w:tc>
          <w:tcPr>
            <w:tcW w:type="dxa" w:w="22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9"/>
          </w:tcPr>
          <w:p>
            <w:pPr>
              <w:spacing w:after="0"/>
              <w:jc w:val="left"/>
            </w:pPr>
            <w:r>
              <w:rPr>
                <w:sz w:val="16"/>
              </w:rPr>
              <w:t>Earthquake</w:t>
            </w:r>
          </w:p>
        </w:tc>
        <w:tc>
          <w:tcPr>
            <w:tcW w:type="dxa" w:w="1729"/>
          </w:tcPr>
          <w:p>
            <w:pPr>
              <w:spacing w:after="0"/>
              <w:jc w:val="left"/>
            </w:pPr>
            <w:r>
              <w:rPr>
                <w:sz w:val="16"/>
              </w:rPr>
              <w:t>Modified Mercalli (local data)</w:t>
            </w:r>
          </w:p>
        </w:tc>
        <w:tc>
          <w:tcPr>
            <w:tcW w:type="dxa" w:w="1550"/>
          </w:tcPr>
          <w:p>
            <w:pPr>
              <w:spacing w:after="0"/>
              <w:jc w:val="right"/>
            </w:pPr>
            <w:r>
              <w:rPr>
                <w:sz w:val="16"/>
              </w:rPr>
              <w:t>0</w:t>
            </w:r>
          </w:p>
        </w:tc>
        <w:tc>
          <w:tcPr>
            <w:tcW w:type="dxa" w:w="1908"/>
          </w:tcPr>
          <w:p>
            <w:pPr>
              <w:spacing w:after="0"/>
              <w:jc w:val="left"/>
            </w:pPr>
          </w:p>
        </w:tc>
        <w:tc>
          <w:tcPr>
            <w:tcW w:type="dxa" w:w="1742"/>
          </w:tcPr>
          <w:p>
            <w:pPr>
              <w:spacing w:after="0"/>
              <w:jc w:val="left"/>
            </w:pPr>
          </w:p>
        </w:tc>
        <w:tc>
          <w:tcPr>
            <w:tcW w:type="dxa" w:w="1612"/>
          </w:tcPr>
          <w:p>
            <w:pPr>
              <w:spacing w:after="0"/>
              <w:jc w:val="left"/>
            </w:pPr>
          </w:p>
        </w:tc>
        <w:tc>
          <w:tcPr>
            <w:tcW w:type="dxa" w:w="1617"/>
          </w:tcPr>
          <w:p>
            <w:pPr>
              <w:spacing w:after="0"/>
              <w:jc w:val="left"/>
            </w:pPr>
          </w:p>
        </w:tc>
        <w:tc>
          <w:tcPr>
            <w:tcW w:type="dxa" w:w="2224"/>
          </w:tcPr>
          <w:p>
            <w:pPr>
              <w:spacing w:after="0"/>
              <w:jc w:val="left"/>
            </w:pPr>
            <w:r>
              <w:rPr>
                <w:sz w:val="16"/>
              </w:rPr>
              <w:t>No Storm Events record; local data required (e.g., USGS).</w:t>
            </w:r>
          </w:p>
        </w:tc>
      </w:tr>
      <w:tr>
        <w:trPr>
          <w:cantSplit/>
        </w:trPr>
        <w:tc>
          <w:tcPr>
            <w:tcW w:type="dxa" w:w="1729"/>
          </w:tcPr>
          <w:p>
            <w:pPr>
              <w:spacing w:after="0"/>
              <w:jc w:val="left"/>
            </w:pPr>
            <w:r>
              <w:rPr>
                <w:sz w:val="16"/>
              </w:rPr>
              <w:t>Hail</w:t>
            </w:r>
          </w:p>
        </w:tc>
        <w:tc>
          <w:tcPr>
            <w:tcW w:type="dxa" w:w="1729"/>
          </w:tcPr>
          <w:p>
            <w:pPr>
              <w:spacing w:after="0"/>
              <w:jc w:val="left"/>
            </w:pPr>
            <w:r>
              <w:rPr>
                <w:sz w:val="16"/>
              </w:rPr>
              <w:t>hail size (inches)</w:t>
            </w:r>
          </w:p>
        </w:tc>
        <w:tc>
          <w:tcPr>
            <w:tcW w:type="dxa" w:w="1550"/>
          </w:tcPr>
          <w:p>
            <w:pPr>
              <w:spacing w:after="0"/>
              <w:jc w:val="right"/>
            </w:pPr>
            <w:r>
              <w:rPr>
                <w:sz w:val="16"/>
              </w:rPr>
              <w:t>84, 1970 to 2025</w:t>
            </w:r>
          </w:p>
        </w:tc>
        <w:tc>
          <w:tcPr>
            <w:tcW w:type="dxa" w:w="1908"/>
          </w:tcPr>
          <w:p>
            <w:pPr>
              <w:spacing w:after="0"/>
              <w:jc w:val="left"/>
            </w:pPr>
            <w:r>
              <w:rPr>
                <w:sz w:val="16"/>
              </w:rPr>
              <w:t>0.75 in to 2.75 in (median 1 in); 84 with a recorded value</w:t>
            </w:r>
          </w:p>
        </w:tc>
        <w:tc>
          <w:tcPr>
            <w:tcW w:type="dxa" w:w="1742"/>
          </w:tcPr>
          <w:p>
            <w:pPr>
              <w:spacing w:after="0"/>
              <w:jc w:val="left"/>
            </w:pPr>
            <w:r>
              <w:rPr>
                <w:sz w:val="16"/>
              </w:rPr>
              <w:t>2.75 in hail, 1970-06-18</w:t>
            </w:r>
          </w:p>
        </w:tc>
        <w:tc>
          <w:tcPr>
            <w:tcW w:type="dxa" w:w="1612"/>
          </w:tcPr>
          <w:p>
            <w:pPr>
              <w:spacing w:after="0"/>
              <w:jc w:val="left"/>
            </w:pPr>
            <w:r>
              <w:rPr>
                <w:sz w:val="16"/>
              </w:rPr>
              <w:t>Hail, 2000-07-14, property not reported; $500,000 crops (2000 dollars)</w:t>
            </w:r>
          </w:p>
        </w:tc>
        <w:tc>
          <w:tcPr>
            <w:tcW w:type="dxa" w:w="1617"/>
          </w:tcPr>
          <w:p>
            <w:pPr>
              <w:spacing w:after="0"/>
              <w:jc w:val="left"/>
            </w:pPr>
            <w:r>
              <w:rPr>
                <w:sz w:val="16"/>
              </w:rPr>
              <w:t>Event records naming member places: Bel Air town (7 records), Havre de Grace city (2 records), Aberdeen city (1 record).</w:t>
            </w:r>
          </w:p>
        </w:tc>
        <w:tc>
          <w:tcPr>
            <w:tcW w:type="dxa" w:w="2224"/>
          </w:tcPr>
          <w:p>
            <w:pPr>
              <w:spacing w:after="0"/>
              <w:jc w:val="left"/>
            </w:pPr>
          </w:p>
        </w:tc>
      </w:tr>
      <w:tr>
        <w:trPr>
          <w:cantSplit/>
        </w:trPr>
        <w:tc>
          <w:tcPr>
            <w:tcW w:type="dxa" w:w="1729"/>
          </w:tcPr>
          <w:p>
            <w:pPr>
              <w:spacing w:after="0"/>
              <w:jc w:val="left"/>
            </w:pPr>
            <w:r>
              <w:rPr>
                <w:sz w:val="16"/>
              </w:rPr>
              <w:t>Excessive Heat, Heat</w:t>
            </w:r>
          </w:p>
        </w:tc>
        <w:tc>
          <w:tcPr>
            <w:tcW w:type="dxa" w:w="1729"/>
          </w:tcPr>
          <w:p>
            <w:pPr>
              <w:spacing w:after="0"/>
              <w:jc w:val="left"/>
            </w:pPr>
            <w:r>
              <w:rPr>
                <w:sz w:val="16"/>
              </w:rPr>
              <w:t>heat index (narratives)</w:t>
            </w:r>
          </w:p>
        </w:tc>
        <w:tc>
          <w:tcPr>
            <w:tcW w:type="dxa" w:w="1550"/>
          </w:tcPr>
          <w:p>
            <w:pPr>
              <w:spacing w:after="0"/>
              <w:jc w:val="right"/>
            </w:pPr>
            <w:r>
              <w:rPr>
                <w:sz w:val="16"/>
              </w:rPr>
              <w:t>18, 2016 to 2025 (18 zone-level)</w:t>
            </w:r>
          </w:p>
        </w:tc>
        <w:tc>
          <w:tcPr>
            <w:tcW w:type="dxa" w:w="1908"/>
          </w:tcPr>
          <w:p>
            <w:pPr>
              <w:spacing w:after="0"/>
              <w:jc w:val="left"/>
            </w:pPr>
            <w:r>
              <w:rPr>
                <w:sz w:val="16"/>
              </w:rPr>
              <w:t>1 day to 3 days (median 1 day); 13 with a recorded value</w:t>
            </w:r>
          </w:p>
        </w:tc>
        <w:tc>
          <w:tcPr>
            <w:tcW w:type="dxa" w:w="1742"/>
          </w:tcPr>
          <w:p>
            <w:pPr>
              <w:spacing w:after="0"/>
              <w:jc w:val="left"/>
            </w:pPr>
            <w:r>
              <w:rPr>
                <w:sz w:val="16"/>
              </w:rPr>
              <w:t>3 consecutive days, 2019-07-19 to 2019-07-21, zone-level</w:t>
            </w:r>
          </w:p>
        </w:tc>
        <w:tc>
          <w:tcPr>
            <w:tcW w:type="dxa" w:w="1612"/>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Heat index: in event narratives only; local data required.</w:t>
            </w:r>
          </w:p>
        </w:tc>
      </w:tr>
      <w:tr>
        <w:trPr>
          <w:cantSplit/>
        </w:trPr>
        <w:tc>
          <w:tcPr>
            <w:tcW w:type="dxa" w:w="1729"/>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50"/>
          </w:tcPr>
          <w:p>
            <w:pPr>
              <w:spacing w:after="0"/>
              <w:jc w:val="right"/>
            </w:pPr>
            <w:r>
              <w:rPr>
                <w:sz w:val="16"/>
              </w:rPr>
              <w:t>1, 2020 to 2020 (1 zone-level)</w:t>
            </w:r>
          </w:p>
        </w:tc>
        <w:tc>
          <w:tcPr>
            <w:tcW w:type="dxa" w:w="1908"/>
          </w:tcPr>
          <w:p>
            <w:pPr>
              <w:spacing w:after="0"/>
              <w:jc w:val="left"/>
            </w:pPr>
          </w:p>
        </w:tc>
        <w:tc>
          <w:tcPr>
            <w:tcW w:type="dxa" w:w="1742"/>
          </w:tcPr>
          <w:p>
            <w:pPr>
              <w:spacing w:after="0"/>
              <w:jc w:val="left"/>
            </w:pPr>
            <w:r>
              <w:rPr>
                <w:sz w:val="16"/>
              </w:rPr>
              <w:t>Strongest recorded (records with damage, a wind speed or direct casualties first, then storm type, category and wind): Tropical Storm record, 2020-08-04, $0 property; $0 crops, reported for the zone (2020 dollars); NWS zone MDZ508 (SOUTHEAST HARFORD), zone-level: may include parts of neighboring counties</w:t>
            </w:r>
          </w:p>
        </w:tc>
        <w:tc>
          <w:tcPr>
            <w:tcW w:type="dxa" w:w="1612"/>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9"/>
          </w:tcPr>
          <w:p>
            <w:pPr>
              <w:spacing w:after="0"/>
              <w:jc w:val="left"/>
            </w:pPr>
            <w:r>
              <w:rPr>
                <w:sz w:val="16"/>
              </w:rPr>
              <w:t>Ice Storm</w:t>
            </w:r>
          </w:p>
        </w:tc>
        <w:tc>
          <w:tcPr>
            <w:tcW w:type="dxa" w:w="1729"/>
          </w:tcPr>
          <w:p>
            <w:pPr>
              <w:spacing w:after="0"/>
              <w:jc w:val="left"/>
            </w:pPr>
            <w:r>
              <w:rPr>
                <w:sz w:val="16"/>
              </w:rPr>
              <w:t>Sperry-Piltz (local data)</w:t>
            </w:r>
          </w:p>
        </w:tc>
        <w:tc>
          <w:tcPr>
            <w:tcW w:type="dxa" w:w="1550"/>
          </w:tcPr>
          <w:p>
            <w:pPr>
              <w:spacing w:after="0"/>
              <w:jc w:val="right"/>
            </w:pPr>
            <w:r>
              <w:rPr>
                <w:sz w:val="16"/>
              </w:rPr>
              <w:t>1, 2015 to 2015 (1 zone-level)</w:t>
            </w:r>
          </w:p>
        </w:tc>
        <w:tc>
          <w:tcPr>
            <w:tcW w:type="dxa" w:w="1908"/>
          </w:tcPr>
          <w:p>
            <w:pPr>
              <w:spacing w:after="0"/>
              <w:jc w:val="left"/>
            </w:pPr>
          </w:p>
        </w:tc>
        <w:tc>
          <w:tcPr>
            <w:tcW w:type="dxa" w:w="1742"/>
          </w:tcPr>
          <w:p>
            <w:pPr>
              <w:spacing w:after="0"/>
              <w:jc w:val="left"/>
            </w:pPr>
            <w:r>
              <w:rPr>
                <w:sz w:val="16"/>
              </w:rPr>
              <w:t>No damage reported in 1 records.</w:t>
            </w:r>
          </w:p>
        </w:tc>
        <w:tc>
          <w:tcPr>
            <w:tcW w:type="dxa" w:w="1612"/>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Ice thickness: in event narratives only; local data required.</w:t>
            </w:r>
          </w:p>
        </w:tc>
      </w:tr>
      <w:tr>
        <w:trPr>
          <w:cantSplit/>
        </w:trPr>
        <w:tc>
          <w:tcPr>
            <w:tcW w:type="dxa" w:w="1729"/>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50"/>
          </w:tcPr>
          <w:p>
            <w:pPr>
              <w:spacing w:after="0"/>
              <w:jc w:val="right"/>
            </w:pPr>
            <w:r>
              <w:rPr>
                <w:sz w:val="16"/>
              </w:rPr>
              <w:t>225, 1996 to 2025</w:t>
            </w:r>
          </w:p>
        </w:tc>
        <w:tc>
          <w:tcPr>
            <w:tcW w:type="dxa" w:w="1908"/>
          </w:tcPr>
          <w:p>
            <w:pPr>
              <w:spacing w:after="0"/>
              <w:jc w:val="left"/>
            </w:pPr>
          </w:p>
        </w:tc>
        <w:tc>
          <w:tcPr>
            <w:tcW w:type="dxa" w:w="1742"/>
          </w:tcPr>
          <w:p>
            <w:pPr>
              <w:spacing w:after="0"/>
              <w:jc w:val="left"/>
            </w:pPr>
            <w:r>
              <w:rPr>
                <w:sz w:val="16"/>
              </w:rPr>
              <w:t>Flash Flood, 1999-09-16, $2,600,000 property; crops not reported (1999 dollars), 15 direct injuries</w:t>
            </w:r>
          </w:p>
        </w:tc>
        <w:tc>
          <w:tcPr>
            <w:tcW w:type="dxa" w:w="1612"/>
          </w:tcPr>
          <w:p>
            <w:pPr>
              <w:spacing w:after="0"/>
              <w:jc w:val="left"/>
            </w:pPr>
          </w:p>
        </w:tc>
        <w:tc>
          <w:tcPr>
            <w:tcW w:type="dxa" w:w="1617"/>
          </w:tcPr>
          <w:p>
            <w:pPr>
              <w:spacing w:after="0"/>
              <w:jc w:val="left"/>
            </w:pPr>
            <w:r>
              <w:rPr>
                <w:sz w:val="16"/>
              </w:rPr>
              <w:t>Event records naming member places: Aberdeen city (18 records), Bel Air town (13 records), Havre de Grace city (5 records).</w:t>
            </w:r>
          </w:p>
        </w:tc>
        <w:tc>
          <w:tcPr>
            <w:tcW w:type="dxa" w:w="22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9"/>
          </w:tcPr>
          <w:p>
            <w:pPr>
              <w:spacing w:after="0"/>
              <w:jc w:val="left"/>
            </w:pPr>
            <w:r>
              <w:rPr>
                <w:sz w:val="16"/>
              </w:rPr>
              <w:t>Debris Flow</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908"/>
          </w:tcPr>
          <w:p>
            <w:pPr>
              <w:spacing w:after="0"/>
              <w:jc w:val="left"/>
            </w:pPr>
          </w:p>
        </w:tc>
        <w:tc>
          <w:tcPr>
            <w:tcW w:type="dxa" w:w="1742"/>
          </w:tcPr>
          <w:p>
            <w:pPr>
              <w:spacing w:after="0"/>
              <w:jc w:val="left"/>
            </w:pPr>
          </w:p>
        </w:tc>
        <w:tc>
          <w:tcPr>
            <w:tcW w:type="dxa" w:w="1612"/>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50"/>
          </w:tcPr>
          <w:p>
            <w:pPr>
              <w:spacing w:after="0"/>
              <w:jc w:val="right"/>
            </w:pPr>
            <w:r>
              <w:rPr>
                <w:sz w:val="16"/>
              </w:rPr>
              <w:t>19, 1996 to 2021</w:t>
            </w:r>
          </w:p>
        </w:tc>
        <w:tc>
          <w:tcPr>
            <w:tcW w:type="dxa" w:w="1908"/>
          </w:tcPr>
          <w:p>
            <w:pPr>
              <w:spacing w:after="0"/>
              <w:jc w:val="left"/>
            </w:pPr>
          </w:p>
        </w:tc>
        <w:tc>
          <w:tcPr>
            <w:tcW w:type="dxa" w:w="1742"/>
          </w:tcPr>
          <w:p>
            <w:pPr>
              <w:spacing w:after="0"/>
              <w:jc w:val="left"/>
            </w:pPr>
            <w:r>
              <w:rPr>
                <w:sz w:val="16"/>
              </w:rPr>
              <w:t>Lightning, 2000-07-14, damage not reported, 1 direct death</w:t>
            </w:r>
          </w:p>
        </w:tc>
        <w:tc>
          <w:tcPr>
            <w:tcW w:type="dxa" w:w="1612"/>
          </w:tcPr>
          <w:p>
            <w:pPr>
              <w:spacing w:after="0"/>
              <w:jc w:val="left"/>
            </w:pPr>
            <w:r>
              <w:rPr>
                <w:sz w:val="16"/>
              </w:rPr>
              <w:t>Lightning, 2002-04-18, $400,000 property; crops not reported (2002 dollars)</w:t>
            </w:r>
          </w:p>
        </w:tc>
        <w:tc>
          <w:tcPr>
            <w:tcW w:type="dxa" w:w="1617"/>
          </w:tcPr>
          <w:p>
            <w:pPr>
              <w:spacing w:after="0"/>
              <w:jc w:val="left"/>
            </w:pPr>
            <w:r>
              <w:rPr>
                <w:sz w:val="16"/>
              </w:rPr>
              <w:t>Event records naming member places: Bel Air town (3 records), Aberdeen city (2 records), Havre de Grace city (2 records).</w:t>
            </w:r>
          </w:p>
        </w:tc>
        <w:tc>
          <w:tcPr>
            <w:tcW w:type="dxa" w:w="2224"/>
          </w:tcPr>
          <w:p>
            <w:pPr>
              <w:spacing w:after="0"/>
              <w:jc w:val="left"/>
            </w:pPr>
            <w:r>
              <w:rPr>
                <w:sz w:val="16"/>
              </w:rPr>
              <w:t>Storm Events lists lightning with damage or casualties; physical measure in event narratives only; local data required.</w:t>
            </w:r>
          </w:p>
        </w:tc>
      </w:tr>
      <w:tr>
        <w:trPr>
          <w:cantSplit/>
        </w:trPr>
        <w:tc>
          <w:tcPr>
            <w:tcW w:type="dxa" w:w="1729"/>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50"/>
          </w:tcPr>
          <w:p>
            <w:pPr>
              <w:spacing w:after="0"/>
              <w:jc w:val="right"/>
            </w:pPr>
            <w:r>
              <w:rPr>
                <w:sz w:val="16"/>
              </w:rPr>
              <w:t>5, 2017 to 2025 (5 zone-level)</w:t>
            </w:r>
          </w:p>
        </w:tc>
        <w:tc>
          <w:tcPr>
            <w:tcW w:type="dxa" w:w="1908"/>
          </w:tcPr>
          <w:p>
            <w:pPr>
              <w:spacing w:after="0"/>
              <w:jc w:val="left"/>
            </w:pPr>
            <w:r>
              <w:rPr>
                <w:sz w:val="16"/>
              </w:rPr>
              <w:t>50 kt (58 mph) to 55 kt (63 mph) (median 50 kt (58 mph)); 5 with a recorded value</w:t>
            </w:r>
          </w:p>
        </w:tc>
        <w:tc>
          <w:tcPr>
            <w:tcW w:type="dxa" w:w="1742"/>
          </w:tcPr>
          <w:p>
            <w:pPr>
              <w:spacing w:after="0"/>
              <w:jc w:val="left"/>
            </w:pPr>
            <w:r>
              <w:rPr>
                <w:sz w:val="16"/>
              </w:rPr>
              <w:t>55 kt (63 mph) estimated gust, High Wind, 2023-04-01; NWS zone MDZ508 (SOUTHEAST HARFORD), zone-level: may include parts of neighboring counties</w:t>
            </w:r>
          </w:p>
        </w:tc>
        <w:tc>
          <w:tcPr>
            <w:tcW w:type="dxa" w:w="1612"/>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p>
        </w:tc>
      </w:tr>
      <w:tr>
        <w:trPr>
          <w:cantSplit/>
        </w:trPr>
        <w:tc>
          <w:tcPr>
            <w:tcW w:type="dxa" w:w="1729"/>
          </w:tcPr>
          <w:p>
            <w:pPr>
              <w:spacing w:after="0"/>
              <w:jc w:val="left"/>
            </w:pPr>
            <w:r>
              <w:rPr>
                <w:sz w:val="16"/>
              </w:rPr>
              <w:t>Thunderstorm Wind</w:t>
            </w:r>
          </w:p>
        </w:tc>
        <w:tc>
          <w:tcPr>
            <w:tcW w:type="dxa" w:w="1729"/>
          </w:tcPr>
          <w:p>
            <w:pPr>
              <w:spacing w:after="0"/>
              <w:jc w:val="left"/>
            </w:pPr>
            <w:r>
              <w:rPr>
                <w:sz w:val="16"/>
              </w:rPr>
              <w:t>wind speed (kt and mph)</w:t>
            </w:r>
          </w:p>
        </w:tc>
        <w:tc>
          <w:tcPr>
            <w:tcW w:type="dxa" w:w="1550"/>
          </w:tcPr>
          <w:p>
            <w:pPr>
              <w:spacing w:after="0"/>
              <w:jc w:val="right"/>
            </w:pPr>
            <w:r>
              <w:rPr>
                <w:sz w:val="16"/>
              </w:rPr>
              <w:t>582, 1960 to 2026</w:t>
            </w:r>
          </w:p>
        </w:tc>
        <w:tc>
          <w:tcPr>
            <w:tcW w:type="dxa" w:w="1908"/>
          </w:tcPr>
          <w:p>
            <w:pPr>
              <w:spacing w:after="0"/>
              <w:jc w:val="left"/>
            </w:pPr>
            <w:r>
              <w:rPr>
                <w:sz w:val="16"/>
              </w:rPr>
              <w:t>43 kt (49 mph) to 78 kt (90 mph) (median 52 kt (60 mph)); 526 with a recorded value</w:t>
            </w:r>
          </w:p>
        </w:tc>
        <w:tc>
          <w:tcPr>
            <w:tcW w:type="dxa" w:w="1742"/>
          </w:tcPr>
          <w:p>
            <w:pPr>
              <w:spacing w:after="0"/>
              <w:jc w:val="left"/>
            </w:pPr>
            <w:r>
              <w:rPr>
                <w:sz w:val="16"/>
              </w:rPr>
              <w:t>78 kt (90 mph) estimated gust, Thunderstorm Wind, 2023-08-07, 1 direct injury; same speed and measurement basis also recorded on 2019-05-29</w:t>
            </w:r>
          </w:p>
        </w:tc>
        <w:tc>
          <w:tcPr>
            <w:tcW w:type="dxa" w:w="1612"/>
          </w:tcPr>
          <w:p>
            <w:pPr>
              <w:spacing w:after="0"/>
              <w:jc w:val="left"/>
            </w:pPr>
            <w:r>
              <w:rPr>
                <w:sz w:val="16"/>
              </w:rPr>
              <w:t>Thunderstorm Wind, 2023-07-28, $1,000,000 property; crops not reported (2023 dollars)</w:t>
            </w:r>
          </w:p>
        </w:tc>
        <w:tc>
          <w:tcPr>
            <w:tcW w:type="dxa" w:w="1617"/>
          </w:tcPr>
          <w:p>
            <w:pPr>
              <w:spacing w:after="0"/>
              <w:jc w:val="left"/>
            </w:pPr>
            <w:r>
              <w:rPr>
                <w:sz w:val="16"/>
              </w:rPr>
              <w:t>Event records naming member places: Bel Air town (29 records), Aberdeen city (15 records), Havre de Grace city (15 records).</w:t>
            </w:r>
          </w:p>
        </w:tc>
        <w:tc>
          <w:tcPr>
            <w:tcW w:type="dxa" w:w="2224"/>
          </w:tcPr>
          <w:p>
            <w:pPr>
              <w:spacing w:after="0"/>
              <w:jc w:val="left"/>
            </w:pPr>
          </w:p>
        </w:tc>
      </w:tr>
      <w:tr>
        <w:trPr>
          <w:cantSplit/>
        </w:trPr>
        <w:tc>
          <w:tcPr>
            <w:tcW w:type="dxa" w:w="1729"/>
          </w:tcPr>
          <w:p>
            <w:pPr>
              <w:spacing w:after="0"/>
              <w:jc w:val="left"/>
            </w:pPr>
            <w:r>
              <w:rPr>
                <w:sz w:val="16"/>
              </w:rPr>
              <w:t>Tornado</w:t>
            </w:r>
          </w:p>
        </w:tc>
        <w:tc>
          <w:tcPr>
            <w:tcW w:type="dxa" w:w="1729"/>
          </w:tcPr>
          <w:p>
            <w:pPr>
              <w:spacing w:after="0"/>
              <w:jc w:val="left"/>
            </w:pPr>
            <w:r>
              <w:rPr>
                <w:sz w:val="16"/>
              </w:rPr>
              <w:t>Enhanced Fujita (F before Feb 2007)</w:t>
            </w:r>
          </w:p>
        </w:tc>
        <w:tc>
          <w:tcPr>
            <w:tcW w:type="dxa" w:w="1550"/>
          </w:tcPr>
          <w:p>
            <w:pPr>
              <w:spacing w:after="0"/>
              <w:jc w:val="right"/>
            </w:pPr>
            <w:r>
              <w:rPr>
                <w:sz w:val="16"/>
              </w:rPr>
              <w:t>23, 1959 to 2023</w:t>
            </w:r>
          </w:p>
        </w:tc>
        <w:tc>
          <w:tcPr>
            <w:tcW w:type="dxa" w:w="1908"/>
          </w:tcPr>
          <w:p>
            <w:pPr>
              <w:spacing w:after="0"/>
              <w:jc w:val="left"/>
            </w:pPr>
            <w:r>
              <w:rPr>
                <w:sz w:val="16"/>
              </w:rPr>
              <w:t>F/EF0 to F/EF2 (median F/EF0); 23 with a recorded value</w:t>
            </w:r>
          </w:p>
        </w:tc>
        <w:tc>
          <w:tcPr>
            <w:tcW w:type="dxa" w:w="1742"/>
          </w:tcPr>
          <w:p>
            <w:pPr>
              <w:spacing w:after="0"/>
              <w:jc w:val="left"/>
            </w:pPr>
            <w:r>
              <w:rPr>
                <w:sz w:val="16"/>
              </w:rPr>
              <w:t>F2 tornado, 1980-06-29, 2 mi path length (records before 1996 may include the whole path; rating and listing come from the county where the tornado began), 150 yd wide, $250,000 property; crops not recorded (1980 dollars), 10 direct injuries</w:t>
            </w:r>
          </w:p>
        </w:tc>
        <w:tc>
          <w:tcPr>
            <w:tcW w:type="dxa" w:w="1612"/>
          </w:tcPr>
          <w:p>
            <w:pPr>
              <w:spacing w:after="0"/>
              <w:jc w:val="left"/>
            </w:pPr>
            <w:r>
              <w:rPr>
                <w:sz w:val="16"/>
              </w:rPr>
              <w:t>Tornado, 1994-11-01, $5,000,000 property; crops not recorded (1994 dollars)</w:t>
            </w:r>
          </w:p>
        </w:tc>
        <w:tc>
          <w:tcPr>
            <w:tcW w:type="dxa" w:w="1617"/>
          </w:tcPr>
          <w:p>
            <w:pPr>
              <w:spacing w:after="0"/>
              <w:jc w:val="left"/>
            </w:pPr>
            <w:r>
              <w:rPr>
                <w:sz w:val="16"/>
              </w:rPr>
              <w:t>Event records naming member places: Aberdeen city (1 record).</w:t>
            </w:r>
          </w:p>
        </w:tc>
        <w:tc>
          <w:tcPr>
            <w:tcW w:type="dxa" w:w="22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9"/>
          </w:tcPr>
          <w:p>
            <w:pPr>
              <w:spacing w:after="0"/>
              <w:jc w:val="left"/>
            </w:pPr>
            <w:r>
              <w:rPr>
                <w:sz w:val="16"/>
              </w:rPr>
              <w:t>Tsunami</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908"/>
          </w:tcPr>
          <w:p>
            <w:pPr>
              <w:spacing w:after="0"/>
              <w:jc w:val="left"/>
            </w:pPr>
          </w:p>
        </w:tc>
        <w:tc>
          <w:tcPr>
            <w:tcW w:type="dxa" w:w="1742"/>
          </w:tcPr>
          <w:p>
            <w:pPr>
              <w:spacing w:after="0"/>
              <w:jc w:val="left"/>
            </w:pPr>
          </w:p>
        </w:tc>
        <w:tc>
          <w:tcPr>
            <w:tcW w:type="dxa" w:w="1612"/>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50"/>
          </w:tcPr>
          <w:p>
            <w:pPr>
              <w:spacing w:after="0"/>
              <w:jc w:val="right"/>
            </w:pPr>
            <w:r>
              <w:rPr>
                <w:sz w:val="16"/>
              </w:rPr>
              <w:t>0</w:t>
            </w:r>
          </w:p>
        </w:tc>
        <w:tc>
          <w:tcPr>
            <w:tcW w:type="dxa" w:w="1908"/>
          </w:tcPr>
          <w:p>
            <w:pPr>
              <w:spacing w:after="0"/>
              <w:jc w:val="left"/>
            </w:pPr>
          </w:p>
        </w:tc>
        <w:tc>
          <w:tcPr>
            <w:tcW w:type="dxa" w:w="1742"/>
          </w:tcPr>
          <w:p>
            <w:pPr>
              <w:spacing w:after="0"/>
              <w:jc w:val="left"/>
            </w:pPr>
          </w:p>
        </w:tc>
        <w:tc>
          <w:tcPr>
            <w:tcW w:type="dxa" w:w="1612"/>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Wildfire</w:t>
            </w:r>
          </w:p>
        </w:tc>
        <w:tc>
          <w:tcPr>
            <w:tcW w:type="dxa" w:w="1729"/>
          </w:tcPr>
          <w:p>
            <w:pPr>
              <w:spacing w:after="0"/>
              <w:jc w:val="left"/>
            </w:pPr>
            <w:r>
              <w:rPr>
                <w:sz w:val="16"/>
              </w:rPr>
              <w:t>acres burned (local data)</w:t>
            </w:r>
          </w:p>
        </w:tc>
        <w:tc>
          <w:tcPr>
            <w:tcW w:type="dxa" w:w="1550"/>
          </w:tcPr>
          <w:p>
            <w:pPr>
              <w:spacing w:after="0"/>
              <w:jc w:val="right"/>
            </w:pPr>
            <w:r>
              <w:rPr>
                <w:sz w:val="16"/>
              </w:rPr>
              <w:t>1, 2001 to 2001</w:t>
            </w:r>
          </w:p>
        </w:tc>
        <w:tc>
          <w:tcPr>
            <w:tcW w:type="dxa" w:w="1908"/>
          </w:tcPr>
          <w:p>
            <w:pPr>
              <w:spacing w:after="0"/>
              <w:jc w:val="left"/>
            </w:pPr>
          </w:p>
        </w:tc>
        <w:tc>
          <w:tcPr>
            <w:tcW w:type="dxa" w:w="1742"/>
          </w:tcPr>
          <w:p>
            <w:pPr>
              <w:spacing w:after="0"/>
              <w:jc w:val="left"/>
            </w:pPr>
            <w:r>
              <w:rPr>
                <w:sz w:val="16"/>
              </w:rPr>
              <w:t>No damage reported in 1 records.</w:t>
            </w:r>
          </w:p>
        </w:tc>
        <w:tc>
          <w:tcPr>
            <w:tcW w:type="dxa" w:w="1612"/>
          </w:tcPr>
          <w:p>
            <w:pPr>
              <w:spacing w:after="0"/>
              <w:jc w:val="left"/>
            </w:pPr>
          </w:p>
        </w:tc>
        <w:tc>
          <w:tcPr>
            <w:tcW w:type="dxa" w:w="1617"/>
          </w:tcPr>
          <w:p>
            <w:pPr>
              <w:spacing w:after="0"/>
              <w:jc w:val="left"/>
            </w:pPr>
            <w:r>
              <w:rPr>
                <w:sz w:val="16"/>
              </w:rPr>
              <w:t>No event record names a member place.</w:t>
            </w:r>
          </w:p>
        </w:tc>
        <w:tc>
          <w:tcPr>
            <w:tcW w:type="dxa" w:w="2224"/>
          </w:tcPr>
          <w:p>
            <w:pPr>
              <w:spacing w:after="0"/>
              <w:jc w:val="left"/>
            </w:pPr>
            <w:r>
              <w:rPr>
                <w:sz w:val="16"/>
              </w:rPr>
              <w:t>Acres burned: in event narratives only; local data required.</w:t>
            </w:r>
          </w:p>
        </w:tc>
      </w:tr>
      <w:tr>
        <w:trPr>
          <w:cantSplit/>
        </w:trPr>
        <w:tc>
          <w:tcPr>
            <w:tcW w:type="dxa" w:w="1729"/>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50"/>
          </w:tcPr>
          <w:p>
            <w:pPr>
              <w:spacing w:after="0"/>
              <w:jc w:val="right"/>
            </w:pPr>
            <w:r>
              <w:rPr>
                <w:sz w:val="16"/>
              </w:rPr>
              <w:t>105, 2014 to 2026 (105 zone-level)</w:t>
            </w:r>
          </w:p>
        </w:tc>
        <w:tc>
          <w:tcPr>
            <w:tcW w:type="dxa" w:w="1908"/>
          </w:tcPr>
          <w:p>
            <w:pPr>
              <w:spacing w:after="0"/>
              <w:jc w:val="left"/>
            </w:pPr>
          </w:p>
        </w:tc>
        <w:tc>
          <w:tcPr>
            <w:tcW w:type="dxa" w:w="1742"/>
          </w:tcPr>
          <w:p>
            <w:pPr>
              <w:spacing w:after="0"/>
              <w:jc w:val="left"/>
            </w:pPr>
            <w:r>
              <w:rPr>
                <w:sz w:val="16"/>
              </w:rPr>
              <w:t>No damage reported in 105 records.</w:t>
            </w:r>
          </w:p>
        </w:tc>
        <w:tc>
          <w:tcPr>
            <w:tcW w:type="dxa" w:w="1612"/>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9"/>
        <w:gridCol w:w="1099"/>
        <w:gridCol w:w="1099"/>
        <w:gridCol w:w="1478"/>
        <w:gridCol w:w="2992"/>
        <w:gridCol w:w="2405"/>
        <w:gridCol w:w="1515"/>
        <w:gridCol w:w="1478"/>
        <w:gridCol w:w="948"/>
      </w:tblGrid>
      <w:tr>
        <w:trPr>
          <w:cantSplit/>
          <w:tblHeader/>
        </w:trPr>
        <w:tc>
          <w:tcPr>
            <w:tcW w:type="dxa" w:w="1099"/>
            <w:shd w:val="clear" w:color="auto" w:fill="E8E8E8"/>
          </w:tcPr>
          <w:p>
            <w:pPr>
              <w:spacing w:after="0"/>
              <w:jc w:val="left"/>
            </w:pPr>
            <w:r>
              <w:rPr>
                <w:b/>
                <w:sz w:val="16"/>
              </w:rPr>
              <w:t>Declared</w:t>
            </w:r>
          </w:p>
        </w:tc>
        <w:tc>
          <w:tcPr>
            <w:tcW w:type="dxa" w:w="1099"/>
            <w:shd w:val="clear" w:color="auto" w:fill="E8E8E8"/>
          </w:tcPr>
          <w:p>
            <w:pPr>
              <w:spacing w:after="0"/>
              <w:jc w:val="left"/>
            </w:pPr>
            <w:r>
              <w:rPr>
                <w:b/>
                <w:sz w:val="16"/>
              </w:rPr>
              <w:t>Incident began</w:t>
            </w:r>
          </w:p>
        </w:tc>
        <w:tc>
          <w:tcPr>
            <w:tcW w:type="dxa" w:w="1099"/>
            <w:shd w:val="clear" w:color="auto" w:fill="E8E8E8"/>
          </w:tcPr>
          <w:p>
            <w:pPr>
              <w:spacing w:after="0"/>
              <w:jc w:val="left"/>
            </w:pPr>
            <w:r>
              <w:rPr>
                <w:b/>
                <w:sz w:val="16"/>
              </w:rPr>
              <w:t>FEMA number</w:t>
            </w:r>
          </w:p>
        </w:tc>
        <w:tc>
          <w:tcPr>
            <w:tcW w:type="dxa" w:w="1478"/>
            <w:shd w:val="clear" w:color="auto" w:fill="E8E8E8"/>
          </w:tcPr>
          <w:p>
            <w:pPr>
              <w:spacing w:after="0"/>
              <w:jc w:val="left"/>
            </w:pPr>
            <w:r>
              <w:rPr>
                <w:b/>
                <w:sz w:val="16"/>
              </w:rPr>
              <w:t>Type</w:t>
            </w:r>
          </w:p>
        </w:tc>
        <w:tc>
          <w:tcPr>
            <w:tcW w:type="dxa" w:w="2992"/>
            <w:shd w:val="clear" w:color="auto" w:fill="E8E8E8"/>
          </w:tcPr>
          <w:p>
            <w:pPr>
              <w:spacing w:after="0"/>
              <w:jc w:val="left"/>
            </w:pPr>
            <w:r>
              <w:rPr>
                <w:b/>
                <w:sz w:val="16"/>
              </w:rPr>
              <w:t>Title</w:t>
            </w:r>
          </w:p>
        </w:tc>
        <w:tc>
          <w:tcPr>
            <w:tcW w:type="dxa" w:w="2405"/>
            <w:shd w:val="clear" w:color="auto" w:fill="E8E8E8"/>
          </w:tcPr>
          <w:p>
            <w:pPr>
              <w:spacing w:after="0"/>
              <w:jc w:val="left"/>
            </w:pPr>
            <w:r>
              <w:rPr>
                <w:b/>
                <w:sz w:val="16"/>
              </w:rPr>
              <w:t>Mapped hazard</w:t>
            </w:r>
          </w:p>
        </w:tc>
        <w:tc>
          <w:tcPr>
            <w:tcW w:type="dxa" w:w="15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8"/>
            <w:shd w:val="clear" w:color="auto" w:fill="E8E8E8"/>
          </w:tcPr>
          <w:p>
            <w:pPr>
              <w:spacing w:after="0"/>
              <w:jc w:val="left"/>
            </w:pPr>
            <w:r>
              <w:rPr>
                <w:b/>
                <w:sz w:val="16"/>
              </w:rPr>
              <w:t>Flags</w:t>
            </w:r>
          </w:p>
        </w:tc>
        <w:tc>
          <w:tcPr>
            <w:tcW w:type="dxa" w:w="948"/>
            <w:shd w:val="clear" w:color="auto" w:fill="E8E8E8"/>
          </w:tcPr>
          <w:p>
            <w:pPr>
              <w:spacing w:after="0"/>
              <w:jc w:val="left"/>
            </w:pPr>
            <w:r>
              <w:rPr>
                <w:b/>
                <w:sz w:val="16"/>
              </w:rPr>
              <w:t>Notes</w:t>
            </w:r>
          </w:p>
        </w:tc>
      </w:tr>
      <w:tr>
        <w:trPr>
          <w:cantSplit/>
        </w:trPr>
        <w:tc>
          <w:tcPr>
            <w:tcW w:type="dxa" w:w="1099"/>
          </w:tcPr>
          <w:p>
            <w:pPr>
              <w:spacing w:after="0"/>
              <w:jc w:val="left"/>
            </w:pPr>
            <w:r>
              <w:rPr>
                <w:sz w:val="16"/>
              </w:rPr>
              <w:t>2026-01-24</w:t>
            </w:r>
          </w:p>
        </w:tc>
        <w:tc>
          <w:tcPr>
            <w:tcW w:type="dxa" w:w="1099"/>
          </w:tcPr>
          <w:p>
            <w:pPr>
              <w:spacing w:after="0"/>
              <w:jc w:val="left"/>
            </w:pPr>
            <w:r>
              <w:rPr>
                <w:sz w:val="16"/>
              </w:rPr>
              <w:t>2026-01-23</w:t>
            </w:r>
          </w:p>
        </w:tc>
        <w:tc>
          <w:tcPr>
            <w:tcW w:type="dxa" w:w="1099"/>
          </w:tcPr>
          <w:p>
            <w:pPr>
              <w:spacing w:after="0"/>
              <w:jc w:val="left"/>
            </w:pPr>
            <w:r>
              <w:rPr>
                <w:sz w:val="16"/>
              </w:rPr>
              <w:t>EM-3634-MD</w:t>
            </w:r>
          </w:p>
        </w:tc>
        <w:tc>
          <w:tcPr>
            <w:tcW w:type="dxa" w:w="1478"/>
          </w:tcPr>
          <w:p>
            <w:pPr>
              <w:spacing w:after="0"/>
              <w:jc w:val="left"/>
            </w:pPr>
            <w:r>
              <w:rPr>
                <w:sz w:val="16"/>
              </w:rPr>
              <w:t>Emergency</w:t>
            </w:r>
          </w:p>
        </w:tc>
        <w:tc>
          <w:tcPr>
            <w:tcW w:type="dxa" w:w="2992"/>
          </w:tcPr>
          <w:p>
            <w:pPr>
              <w:spacing w:after="0"/>
              <w:jc w:val="left"/>
            </w:pPr>
            <w:r>
              <w:rPr>
                <w:sz w:val="16"/>
              </w:rPr>
              <w:t>SEVERE WINTER STORM</w:t>
            </w:r>
          </w:p>
        </w:tc>
        <w:tc>
          <w:tcPr>
            <w:tcW w:type="dxa" w:w="2405"/>
          </w:tcPr>
          <w:p>
            <w:pPr>
              <w:spacing w:after="0"/>
              <w:jc w:val="left"/>
            </w:pPr>
            <w:r>
              <w:rPr>
                <w:sz w:val="16"/>
              </w:rPr>
              <w:t>Winter Weather</w:t>
            </w:r>
          </w:p>
        </w:tc>
        <w:tc>
          <w:tcPr>
            <w:tcW w:type="dxa" w:w="1515"/>
          </w:tcPr>
          <w:p>
            <w:pPr>
              <w:spacing w:after="0"/>
              <w:jc w:val="right"/>
            </w:pPr>
            <w:r>
              <w:rPr>
                <w:sz w:val="16"/>
              </w:rPr>
              <w:t>none found</w:t>
            </w:r>
          </w:p>
        </w:tc>
        <w:tc>
          <w:tcPr>
            <w:tcW w:type="dxa" w:w="1478"/>
          </w:tcPr>
          <w:p>
            <w:pPr>
              <w:spacing w:after="0"/>
              <w:jc w:val="left"/>
            </w:pPr>
            <w:r>
              <w:rPr>
                <w:sz w:val="16"/>
              </w:rPr>
              <w:t>new since last plan; within last 5 years</w:t>
            </w:r>
          </w:p>
        </w:tc>
        <w:tc>
          <w:tcPr>
            <w:tcW w:type="dxa" w:w="948"/>
          </w:tcPr>
          <w:p>
            <w:pPr>
              <w:spacing w:after="0"/>
              <w:jc w:val="left"/>
            </w:pPr>
          </w:p>
        </w:tc>
      </w:tr>
      <w:tr>
        <w:trPr>
          <w:cantSplit/>
        </w:trPr>
        <w:tc>
          <w:tcPr>
            <w:tcW w:type="dxa" w:w="1099"/>
          </w:tcPr>
          <w:p>
            <w:pPr>
              <w:spacing w:after="0"/>
              <w:jc w:val="left"/>
            </w:pPr>
            <w:r>
              <w:rPr>
                <w:sz w:val="16"/>
              </w:rPr>
              <w:t>2020-03-26</w:t>
            </w:r>
          </w:p>
        </w:tc>
        <w:tc>
          <w:tcPr>
            <w:tcW w:type="dxa" w:w="1099"/>
          </w:tcPr>
          <w:p>
            <w:pPr>
              <w:spacing w:after="0"/>
              <w:jc w:val="left"/>
            </w:pPr>
            <w:r>
              <w:rPr>
                <w:sz w:val="16"/>
              </w:rPr>
              <w:t>2020-01-20</w:t>
            </w:r>
          </w:p>
        </w:tc>
        <w:tc>
          <w:tcPr>
            <w:tcW w:type="dxa" w:w="1099"/>
          </w:tcPr>
          <w:p>
            <w:pPr>
              <w:spacing w:after="0"/>
              <w:jc w:val="left"/>
            </w:pPr>
            <w:r>
              <w:rPr>
                <w:sz w:val="16"/>
              </w:rPr>
              <w:t>DR-4491-MD</w:t>
            </w:r>
          </w:p>
        </w:tc>
        <w:tc>
          <w:tcPr>
            <w:tcW w:type="dxa" w:w="1478"/>
          </w:tcPr>
          <w:p>
            <w:pPr>
              <w:spacing w:after="0"/>
              <w:jc w:val="left"/>
            </w:pPr>
            <w:r>
              <w:rPr>
                <w:sz w:val="16"/>
              </w:rPr>
              <w:t>Major disaster</w:t>
            </w:r>
          </w:p>
        </w:tc>
        <w:tc>
          <w:tcPr>
            <w:tcW w:type="dxa" w:w="2992"/>
          </w:tcPr>
          <w:p>
            <w:pPr>
              <w:spacing w:after="0"/>
              <w:jc w:val="left"/>
            </w:pPr>
            <w:r>
              <w:rPr>
                <w:sz w:val="16"/>
              </w:rPr>
              <w:t>COVID-19 PANDEMIC</w:t>
            </w:r>
          </w:p>
        </w:tc>
        <w:tc>
          <w:tcPr>
            <w:tcW w:type="dxa" w:w="2405"/>
          </w:tcPr>
          <w:p>
            <w:pPr>
              <w:spacing w:after="0"/>
              <w:jc w:val="left"/>
            </w:pPr>
            <w:r>
              <w:rPr>
                <w:sz w:val="16"/>
              </w:rPr>
              <w:t>Non-natural, not counted</w:t>
            </w:r>
          </w:p>
        </w:tc>
        <w:tc>
          <w:tcPr>
            <w:tcW w:type="dxa" w:w="1515"/>
          </w:tcPr>
          <w:p>
            <w:pPr>
              <w:spacing w:after="0"/>
              <w:jc w:val="right"/>
            </w:pPr>
            <w:r>
              <w:rPr>
                <w:sz w:val="16"/>
              </w:rPr>
              <w:t>$82,450.69</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2020-03-13</w:t>
            </w:r>
          </w:p>
        </w:tc>
        <w:tc>
          <w:tcPr>
            <w:tcW w:type="dxa" w:w="1099"/>
          </w:tcPr>
          <w:p>
            <w:pPr>
              <w:spacing w:after="0"/>
              <w:jc w:val="left"/>
            </w:pPr>
            <w:r>
              <w:rPr>
                <w:sz w:val="16"/>
              </w:rPr>
              <w:t>2020-01-20</w:t>
            </w:r>
          </w:p>
        </w:tc>
        <w:tc>
          <w:tcPr>
            <w:tcW w:type="dxa" w:w="1099"/>
          </w:tcPr>
          <w:p>
            <w:pPr>
              <w:spacing w:after="0"/>
              <w:jc w:val="left"/>
            </w:pPr>
            <w:r>
              <w:rPr>
                <w:sz w:val="16"/>
              </w:rPr>
              <w:t>EM-3430-MD</w:t>
            </w:r>
          </w:p>
        </w:tc>
        <w:tc>
          <w:tcPr>
            <w:tcW w:type="dxa" w:w="1478"/>
          </w:tcPr>
          <w:p>
            <w:pPr>
              <w:spacing w:after="0"/>
              <w:jc w:val="left"/>
            </w:pPr>
            <w:r>
              <w:rPr>
                <w:sz w:val="16"/>
              </w:rPr>
              <w:t>Emergency</w:t>
            </w:r>
          </w:p>
        </w:tc>
        <w:tc>
          <w:tcPr>
            <w:tcW w:type="dxa" w:w="2992"/>
          </w:tcPr>
          <w:p>
            <w:pPr>
              <w:spacing w:after="0"/>
              <w:jc w:val="left"/>
            </w:pPr>
            <w:r>
              <w:rPr>
                <w:sz w:val="16"/>
              </w:rPr>
              <w:t>COVID-19</w:t>
            </w:r>
          </w:p>
        </w:tc>
        <w:tc>
          <w:tcPr>
            <w:tcW w:type="dxa" w:w="2405"/>
          </w:tcPr>
          <w:p>
            <w:pPr>
              <w:spacing w:after="0"/>
              <w:jc w:val="left"/>
            </w:pPr>
            <w:r>
              <w:rPr>
                <w:sz w:val="16"/>
              </w:rPr>
              <w:t>Non-natural, not counted</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r>
              <w:rPr>
                <w:sz w:val="16"/>
              </w:rPr>
              <w:t>same incident as DR-4491</w:t>
            </w:r>
          </w:p>
        </w:tc>
      </w:tr>
      <w:tr>
        <w:trPr>
          <w:cantSplit/>
        </w:trPr>
        <w:tc>
          <w:tcPr>
            <w:tcW w:type="dxa" w:w="1099"/>
          </w:tcPr>
          <w:p>
            <w:pPr>
              <w:spacing w:after="0"/>
              <w:jc w:val="left"/>
            </w:pPr>
            <w:r>
              <w:rPr>
                <w:sz w:val="16"/>
              </w:rPr>
              <w:t>2016-03-04</w:t>
            </w:r>
          </w:p>
        </w:tc>
        <w:tc>
          <w:tcPr>
            <w:tcW w:type="dxa" w:w="1099"/>
          </w:tcPr>
          <w:p>
            <w:pPr>
              <w:spacing w:after="0"/>
              <w:jc w:val="left"/>
            </w:pPr>
            <w:r>
              <w:rPr>
                <w:sz w:val="16"/>
              </w:rPr>
              <w:t>2016-01-22</w:t>
            </w:r>
          </w:p>
        </w:tc>
        <w:tc>
          <w:tcPr>
            <w:tcW w:type="dxa" w:w="1099"/>
          </w:tcPr>
          <w:p>
            <w:pPr>
              <w:spacing w:after="0"/>
              <w:jc w:val="left"/>
            </w:pPr>
            <w:r>
              <w:rPr>
                <w:sz w:val="16"/>
              </w:rPr>
              <w:t>DR-4261-MD</w:t>
            </w:r>
          </w:p>
        </w:tc>
        <w:tc>
          <w:tcPr>
            <w:tcW w:type="dxa" w:w="1478"/>
          </w:tcPr>
          <w:p>
            <w:pPr>
              <w:spacing w:after="0"/>
              <w:jc w:val="left"/>
            </w:pPr>
            <w:r>
              <w:rPr>
                <w:sz w:val="16"/>
              </w:rPr>
              <w:t>Major disaster</w:t>
            </w:r>
          </w:p>
        </w:tc>
        <w:tc>
          <w:tcPr>
            <w:tcW w:type="dxa" w:w="2992"/>
          </w:tcPr>
          <w:p>
            <w:pPr>
              <w:spacing w:after="0"/>
              <w:jc w:val="left"/>
            </w:pPr>
            <w:r>
              <w:rPr>
                <w:sz w:val="16"/>
              </w:rPr>
              <w:t>SEVERE WINTER STORM AND SNOWSTORM</w:t>
            </w:r>
          </w:p>
        </w:tc>
        <w:tc>
          <w:tcPr>
            <w:tcW w:type="dxa" w:w="2405"/>
          </w:tcPr>
          <w:p>
            <w:pPr>
              <w:spacing w:after="0"/>
              <w:jc w:val="left"/>
            </w:pPr>
            <w:r>
              <w:rPr>
                <w:sz w:val="16"/>
              </w:rPr>
              <w:t>Winter Weather</w:t>
            </w:r>
          </w:p>
        </w:tc>
        <w:tc>
          <w:tcPr>
            <w:tcW w:type="dxa" w:w="1515"/>
          </w:tcPr>
          <w:p>
            <w:pPr>
              <w:spacing w:after="0"/>
              <w:jc w:val="right"/>
            </w:pPr>
            <w:r>
              <w:rPr>
                <w:sz w:val="16"/>
              </w:rPr>
              <w:t>$1,830,348.23</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2012-11-20</w:t>
            </w:r>
          </w:p>
        </w:tc>
        <w:tc>
          <w:tcPr>
            <w:tcW w:type="dxa" w:w="1099"/>
          </w:tcPr>
          <w:p>
            <w:pPr>
              <w:spacing w:after="0"/>
              <w:jc w:val="left"/>
            </w:pPr>
            <w:r>
              <w:rPr>
                <w:sz w:val="16"/>
              </w:rPr>
              <w:t>2012-10-26</w:t>
            </w:r>
          </w:p>
        </w:tc>
        <w:tc>
          <w:tcPr>
            <w:tcW w:type="dxa" w:w="1099"/>
          </w:tcPr>
          <w:p>
            <w:pPr>
              <w:spacing w:after="0"/>
              <w:jc w:val="left"/>
            </w:pPr>
            <w:r>
              <w:rPr>
                <w:sz w:val="16"/>
              </w:rPr>
              <w:t>DR-4091-MD</w:t>
            </w:r>
          </w:p>
        </w:tc>
        <w:tc>
          <w:tcPr>
            <w:tcW w:type="dxa" w:w="1478"/>
          </w:tcPr>
          <w:p>
            <w:pPr>
              <w:spacing w:after="0"/>
              <w:jc w:val="left"/>
            </w:pPr>
            <w:r>
              <w:rPr>
                <w:sz w:val="16"/>
              </w:rPr>
              <w:t>Major disaster</w:t>
            </w:r>
          </w:p>
        </w:tc>
        <w:tc>
          <w:tcPr>
            <w:tcW w:type="dxa" w:w="2992"/>
          </w:tcPr>
          <w:p>
            <w:pPr>
              <w:spacing w:after="0"/>
              <w:jc w:val="left"/>
            </w:pPr>
            <w:r>
              <w:rPr>
                <w:sz w:val="16"/>
              </w:rPr>
              <w:t>HURRICANE SANDY</w:t>
            </w:r>
          </w:p>
        </w:tc>
        <w:tc>
          <w:tcPr>
            <w:tcW w:type="dxa" w:w="2405"/>
          </w:tcPr>
          <w:p>
            <w:pPr>
              <w:spacing w:after="0"/>
              <w:jc w:val="left"/>
            </w:pPr>
            <w:r>
              <w:rPr>
                <w:sz w:val="16"/>
              </w:rPr>
              <w:t>Hurricane</w:t>
            </w:r>
          </w:p>
        </w:tc>
        <w:tc>
          <w:tcPr>
            <w:tcW w:type="dxa" w:w="1515"/>
          </w:tcPr>
          <w:p>
            <w:pPr>
              <w:spacing w:after="0"/>
              <w:jc w:val="right"/>
            </w:pPr>
            <w:r>
              <w:rPr>
                <w:sz w:val="16"/>
              </w:rPr>
              <w:t>$1,281,855.07</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2012-10-28</w:t>
            </w:r>
          </w:p>
        </w:tc>
        <w:tc>
          <w:tcPr>
            <w:tcW w:type="dxa" w:w="1099"/>
          </w:tcPr>
          <w:p>
            <w:pPr>
              <w:spacing w:after="0"/>
              <w:jc w:val="left"/>
            </w:pPr>
            <w:r>
              <w:rPr>
                <w:sz w:val="16"/>
              </w:rPr>
              <w:t>2012-10-26</w:t>
            </w:r>
          </w:p>
        </w:tc>
        <w:tc>
          <w:tcPr>
            <w:tcW w:type="dxa" w:w="1099"/>
          </w:tcPr>
          <w:p>
            <w:pPr>
              <w:spacing w:after="0"/>
              <w:jc w:val="left"/>
            </w:pPr>
            <w:r>
              <w:rPr>
                <w:sz w:val="16"/>
              </w:rPr>
              <w:t>EM-3349-MD</w:t>
            </w:r>
          </w:p>
        </w:tc>
        <w:tc>
          <w:tcPr>
            <w:tcW w:type="dxa" w:w="1478"/>
          </w:tcPr>
          <w:p>
            <w:pPr>
              <w:spacing w:after="0"/>
              <w:jc w:val="left"/>
            </w:pPr>
            <w:r>
              <w:rPr>
                <w:sz w:val="16"/>
              </w:rPr>
              <w:t>Emergency</w:t>
            </w:r>
          </w:p>
        </w:tc>
        <w:tc>
          <w:tcPr>
            <w:tcW w:type="dxa" w:w="2992"/>
          </w:tcPr>
          <w:p>
            <w:pPr>
              <w:spacing w:after="0"/>
              <w:jc w:val="left"/>
            </w:pPr>
            <w:r>
              <w:rPr>
                <w:sz w:val="16"/>
              </w:rPr>
              <w:t>HURRICANE SANDY</w:t>
            </w:r>
          </w:p>
        </w:tc>
        <w:tc>
          <w:tcPr>
            <w:tcW w:type="dxa" w:w="2405"/>
          </w:tcPr>
          <w:p>
            <w:pPr>
              <w:spacing w:after="0"/>
              <w:jc w:val="left"/>
            </w:pPr>
            <w:r>
              <w:rPr>
                <w:sz w:val="16"/>
              </w:rPr>
              <w:t>Hurricane</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r>
              <w:rPr>
                <w:sz w:val="16"/>
              </w:rPr>
              <w:t>same incident as DR-4091</w:t>
            </w:r>
          </w:p>
        </w:tc>
      </w:tr>
      <w:tr>
        <w:trPr>
          <w:cantSplit/>
        </w:trPr>
        <w:tc>
          <w:tcPr>
            <w:tcW w:type="dxa" w:w="1099"/>
          </w:tcPr>
          <w:p>
            <w:pPr>
              <w:spacing w:after="0"/>
              <w:jc w:val="left"/>
            </w:pPr>
            <w:r>
              <w:rPr>
                <w:sz w:val="16"/>
              </w:rPr>
              <w:t>2011-10-05</w:t>
            </w:r>
          </w:p>
        </w:tc>
        <w:tc>
          <w:tcPr>
            <w:tcW w:type="dxa" w:w="1099"/>
          </w:tcPr>
          <w:p>
            <w:pPr>
              <w:spacing w:after="0"/>
              <w:jc w:val="left"/>
            </w:pPr>
            <w:r>
              <w:rPr>
                <w:sz w:val="16"/>
              </w:rPr>
              <w:t>2011-09-06</w:t>
            </w:r>
          </w:p>
        </w:tc>
        <w:tc>
          <w:tcPr>
            <w:tcW w:type="dxa" w:w="1099"/>
          </w:tcPr>
          <w:p>
            <w:pPr>
              <w:spacing w:after="0"/>
              <w:jc w:val="left"/>
            </w:pPr>
            <w:r>
              <w:rPr>
                <w:sz w:val="16"/>
              </w:rPr>
              <w:t>DR-4038-MD</w:t>
            </w:r>
          </w:p>
        </w:tc>
        <w:tc>
          <w:tcPr>
            <w:tcW w:type="dxa" w:w="1478"/>
          </w:tcPr>
          <w:p>
            <w:pPr>
              <w:spacing w:after="0"/>
              <w:jc w:val="left"/>
            </w:pPr>
            <w:r>
              <w:rPr>
                <w:sz w:val="16"/>
              </w:rPr>
              <w:t>Major disaster</w:t>
            </w:r>
          </w:p>
        </w:tc>
        <w:tc>
          <w:tcPr>
            <w:tcW w:type="dxa" w:w="2992"/>
          </w:tcPr>
          <w:p>
            <w:pPr>
              <w:spacing w:after="0"/>
              <w:jc w:val="left"/>
            </w:pPr>
            <w:r>
              <w:rPr>
                <w:sz w:val="16"/>
              </w:rPr>
              <w:t>REMNANTS OF TROPICAL STORM LEE</w:t>
            </w:r>
          </w:p>
        </w:tc>
        <w:tc>
          <w:tcPr>
            <w:tcW w:type="dxa" w:w="2405"/>
          </w:tcPr>
          <w:p>
            <w:pPr>
              <w:spacing w:after="0"/>
              <w:jc w:val="left"/>
            </w:pPr>
            <w:r>
              <w:rPr>
                <w:sz w:val="16"/>
              </w:rPr>
              <w:t>Inland Flooding (primary); also designated: Hurricane</w:t>
            </w:r>
          </w:p>
        </w:tc>
        <w:tc>
          <w:tcPr>
            <w:tcW w:type="dxa" w:w="1515"/>
          </w:tcPr>
          <w:p>
            <w:pPr>
              <w:spacing w:after="0"/>
              <w:jc w:val="right"/>
            </w:pPr>
            <w:r>
              <w:rPr>
                <w:sz w:val="16"/>
              </w:rPr>
              <w:t>$766,340.39</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2011-09-16</w:t>
            </w:r>
          </w:p>
        </w:tc>
        <w:tc>
          <w:tcPr>
            <w:tcW w:type="dxa" w:w="1099"/>
          </w:tcPr>
          <w:p>
            <w:pPr>
              <w:spacing w:after="0"/>
              <w:jc w:val="left"/>
            </w:pPr>
            <w:r>
              <w:rPr>
                <w:sz w:val="16"/>
              </w:rPr>
              <w:t>2011-08-24</w:t>
            </w:r>
          </w:p>
        </w:tc>
        <w:tc>
          <w:tcPr>
            <w:tcW w:type="dxa" w:w="1099"/>
          </w:tcPr>
          <w:p>
            <w:pPr>
              <w:spacing w:after="0"/>
              <w:jc w:val="left"/>
            </w:pPr>
            <w:r>
              <w:rPr>
                <w:sz w:val="16"/>
              </w:rPr>
              <w:t>DR-4034-MD</w:t>
            </w:r>
          </w:p>
        </w:tc>
        <w:tc>
          <w:tcPr>
            <w:tcW w:type="dxa" w:w="1478"/>
          </w:tcPr>
          <w:p>
            <w:pPr>
              <w:spacing w:after="0"/>
              <w:jc w:val="left"/>
            </w:pPr>
            <w:r>
              <w:rPr>
                <w:sz w:val="16"/>
              </w:rPr>
              <w:t>Major disaster</w:t>
            </w:r>
          </w:p>
        </w:tc>
        <w:tc>
          <w:tcPr>
            <w:tcW w:type="dxa" w:w="2992"/>
          </w:tcPr>
          <w:p>
            <w:pPr>
              <w:spacing w:after="0"/>
              <w:jc w:val="left"/>
            </w:pPr>
            <w:r>
              <w:rPr>
                <w:sz w:val="16"/>
              </w:rPr>
              <w:t>HURRICANE IRENE</w:t>
            </w:r>
          </w:p>
        </w:tc>
        <w:tc>
          <w:tcPr>
            <w:tcW w:type="dxa" w:w="2405"/>
          </w:tcPr>
          <w:p>
            <w:pPr>
              <w:spacing w:after="0"/>
              <w:jc w:val="left"/>
            </w:pPr>
            <w:r>
              <w:rPr>
                <w:sz w:val="16"/>
              </w:rPr>
              <w:t>Hurricane</w:t>
            </w:r>
          </w:p>
        </w:tc>
        <w:tc>
          <w:tcPr>
            <w:tcW w:type="dxa" w:w="1515"/>
          </w:tcPr>
          <w:p>
            <w:pPr>
              <w:spacing w:after="0"/>
              <w:jc w:val="right"/>
            </w:pPr>
            <w:r>
              <w:rPr>
                <w:sz w:val="16"/>
              </w:rPr>
              <w:t>$1,097,476.56</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2011-08-27</w:t>
            </w:r>
          </w:p>
        </w:tc>
        <w:tc>
          <w:tcPr>
            <w:tcW w:type="dxa" w:w="1099"/>
          </w:tcPr>
          <w:p>
            <w:pPr>
              <w:spacing w:after="0"/>
              <w:jc w:val="left"/>
            </w:pPr>
            <w:r>
              <w:rPr>
                <w:sz w:val="16"/>
              </w:rPr>
              <w:t>2011-08-26</w:t>
            </w:r>
          </w:p>
        </w:tc>
        <w:tc>
          <w:tcPr>
            <w:tcW w:type="dxa" w:w="1099"/>
          </w:tcPr>
          <w:p>
            <w:pPr>
              <w:spacing w:after="0"/>
              <w:jc w:val="left"/>
            </w:pPr>
            <w:r>
              <w:rPr>
                <w:sz w:val="16"/>
              </w:rPr>
              <w:t>EM-3335-MD</w:t>
            </w:r>
          </w:p>
        </w:tc>
        <w:tc>
          <w:tcPr>
            <w:tcW w:type="dxa" w:w="1478"/>
          </w:tcPr>
          <w:p>
            <w:pPr>
              <w:spacing w:after="0"/>
              <w:jc w:val="left"/>
            </w:pPr>
            <w:r>
              <w:rPr>
                <w:sz w:val="16"/>
              </w:rPr>
              <w:t>Emergency</w:t>
            </w:r>
          </w:p>
        </w:tc>
        <w:tc>
          <w:tcPr>
            <w:tcW w:type="dxa" w:w="2992"/>
          </w:tcPr>
          <w:p>
            <w:pPr>
              <w:spacing w:after="0"/>
              <w:jc w:val="left"/>
            </w:pPr>
            <w:r>
              <w:rPr>
                <w:sz w:val="16"/>
              </w:rPr>
              <w:t>HURRICANE IRENE</w:t>
            </w:r>
          </w:p>
        </w:tc>
        <w:tc>
          <w:tcPr>
            <w:tcW w:type="dxa" w:w="2405"/>
          </w:tcPr>
          <w:p>
            <w:pPr>
              <w:spacing w:after="0"/>
              <w:jc w:val="left"/>
            </w:pPr>
            <w:r>
              <w:rPr>
                <w:sz w:val="16"/>
              </w:rPr>
              <w:t>Hurricane</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r>
              <w:rPr>
                <w:sz w:val="16"/>
              </w:rPr>
              <w:t>same incident as DR-4034</w:t>
            </w:r>
          </w:p>
        </w:tc>
      </w:tr>
      <w:tr>
        <w:trPr>
          <w:cantSplit/>
        </w:trPr>
        <w:tc>
          <w:tcPr>
            <w:tcW w:type="dxa" w:w="1099"/>
          </w:tcPr>
          <w:p>
            <w:pPr>
              <w:spacing w:after="0"/>
              <w:jc w:val="left"/>
            </w:pPr>
            <w:r>
              <w:rPr>
                <w:sz w:val="16"/>
              </w:rPr>
              <w:t>2010-05-06</w:t>
            </w:r>
          </w:p>
        </w:tc>
        <w:tc>
          <w:tcPr>
            <w:tcW w:type="dxa" w:w="1099"/>
          </w:tcPr>
          <w:p>
            <w:pPr>
              <w:spacing w:after="0"/>
              <w:jc w:val="left"/>
            </w:pPr>
            <w:r>
              <w:rPr>
                <w:sz w:val="16"/>
              </w:rPr>
              <w:t>2010-02-05</w:t>
            </w:r>
          </w:p>
        </w:tc>
        <w:tc>
          <w:tcPr>
            <w:tcW w:type="dxa" w:w="1099"/>
          </w:tcPr>
          <w:p>
            <w:pPr>
              <w:spacing w:after="0"/>
              <w:jc w:val="left"/>
            </w:pPr>
            <w:r>
              <w:rPr>
                <w:sz w:val="16"/>
              </w:rPr>
              <w:t>DR-1910-MD</w:t>
            </w:r>
          </w:p>
        </w:tc>
        <w:tc>
          <w:tcPr>
            <w:tcW w:type="dxa" w:w="1478"/>
          </w:tcPr>
          <w:p>
            <w:pPr>
              <w:spacing w:after="0"/>
              <w:jc w:val="left"/>
            </w:pPr>
            <w:r>
              <w:rPr>
                <w:sz w:val="16"/>
              </w:rPr>
              <w:t>Major disaster</w:t>
            </w:r>
          </w:p>
        </w:tc>
        <w:tc>
          <w:tcPr>
            <w:tcW w:type="dxa" w:w="2992"/>
          </w:tcPr>
          <w:p>
            <w:pPr>
              <w:spacing w:after="0"/>
              <w:jc w:val="left"/>
            </w:pPr>
            <w:r>
              <w:rPr>
                <w:sz w:val="16"/>
              </w:rPr>
              <w:t>SEVERE WINTER STORMS AND SNOWSTORMS</w:t>
            </w:r>
          </w:p>
        </w:tc>
        <w:tc>
          <w:tcPr>
            <w:tcW w:type="dxa" w:w="2405"/>
          </w:tcPr>
          <w:p>
            <w:pPr>
              <w:spacing w:after="0"/>
              <w:jc w:val="left"/>
            </w:pPr>
            <w:r>
              <w:rPr>
                <w:sz w:val="16"/>
              </w:rPr>
              <w:t>Winter Weather</w:t>
            </w:r>
          </w:p>
        </w:tc>
        <w:tc>
          <w:tcPr>
            <w:tcW w:type="dxa" w:w="1515"/>
          </w:tcPr>
          <w:p>
            <w:pPr>
              <w:spacing w:after="0"/>
              <w:jc w:val="right"/>
            </w:pPr>
            <w:r>
              <w:rPr>
                <w:sz w:val="16"/>
              </w:rPr>
              <w:t>$1,178,893.97</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2010-02-19</w:t>
            </w:r>
          </w:p>
        </w:tc>
        <w:tc>
          <w:tcPr>
            <w:tcW w:type="dxa" w:w="1099"/>
          </w:tcPr>
          <w:p>
            <w:pPr>
              <w:spacing w:after="0"/>
              <w:jc w:val="left"/>
            </w:pPr>
            <w:r>
              <w:rPr>
                <w:sz w:val="16"/>
              </w:rPr>
              <w:t>2009-12-18</w:t>
            </w:r>
          </w:p>
        </w:tc>
        <w:tc>
          <w:tcPr>
            <w:tcW w:type="dxa" w:w="1099"/>
          </w:tcPr>
          <w:p>
            <w:pPr>
              <w:spacing w:after="0"/>
              <w:jc w:val="left"/>
            </w:pPr>
            <w:r>
              <w:rPr>
                <w:sz w:val="16"/>
              </w:rPr>
              <w:t>DR-1875-MD</w:t>
            </w:r>
          </w:p>
        </w:tc>
        <w:tc>
          <w:tcPr>
            <w:tcW w:type="dxa" w:w="1478"/>
          </w:tcPr>
          <w:p>
            <w:pPr>
              <w:spacing w:after="0"/>
              <w:jc w:val="left"/>
            </w:pPr>
            <w:r>
              <w:rPr>
                <w:sz w:val="16"/>
              </w:rPr>
              <w:t>Major disaster</w:t>
            </w:r>
          </w:p>
        </w:tc>
        <w:tc>
          <w:tcPr>
            <w:tcW w:type="dxa" w:w="2992"/>
          </w:tcPr>
          <w:p>
            <w:pPr>
              <w:spacing w:after="0"/>
              <w:jc w:val="left"/>
            </w:pPr>
            <w:r>
              <w:rPr>
                <w:sz w:val="16"/>
              </w:rPr>
              <w:t>SEVERE WINTER STORM AND SNOWSTORM</w:t>
            </w:r>
          </w:p>
        </w:tc>
        <w:tc>
          <w:tcPr>
            <w:tcW w:type="dxa" w:w="2405"/>
          </w:tcPr>
          <w:p>
            <w:pPr>
              <w:spacing w:after="0"/>
              <w:jc w:val="left"/>
            </w:pPr>
            <w:r>
              <w:rPr>
                <w:sz w:val="16"/>
              </w:rPr>
              <w:t>Winter Weather</w:t>
            </w:r>
          </w:p>
        </w:tc>
        <w:tc>
          <w:tcPr>
            <w:tcW w:type="dxa" w:w="1515"/>
          </w:tcPr>
          <w:p>
            <w:pPr>
              <w:spacing w:after="0"/>
              <w:jc w:val="right"/>
            </w:pPr>
            <w:r>
              <w:rPr>
                <w:sz w:val="16"/>
              </w:rPr>
              <w:t>$746,816.54</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2005-09-13</w:t>
            </w:r>
          </w:p>
        </w:tc>
        <w:tc>
          <w:tcPr>
            <w:tcW w:type="dxa" w:w="1099"/>
          </w:tcPr>
          <w:p>
            <w:pPr>
              <w:spacing w:after="0"/>
              <w:jc w:val="left"/>
            </w:pPr>
            <w:r>
              <w:rPr>
                <w:sz w:val="16"/>
              </w:rPr>
              <w:t>2005-08-29</w:t>
            </w:r>
          </w:p>
        </w:tc>
        <w:tc>
          <w:tcPr>
            <w:tcW w:type="dxa" w:w="1099"/>
          </w:tcPr>
          <w:p>
            <w:pPr>
              <w:spacing w:after="0"/>
              <w:jc w:val="left"/>
            </w:pPr>
            <w:r>
              <w:rPr>
                <w:sz w:val="16"/>
              </w:rPr>
              <w:t>EM-3251-MD</w:t>
            </w:r>
          </w:p>
        </w:tc>
        <w:tc>
          <w:tcPr>
            <w:tcW w:type="dxa" w:w="1478"/>
          </w:tcPr>
          <w:p>
            <w:pPr>
              <w:spacing w:after="0"/>
              <w:jc w:val="left"/>
            </w:pPr>
            <w:r>
              <w:rPr>
                <w:sz w:val="16"/>
              </w:rPr>
              <w:t>Emergency</w:t>
            </w:r>
          </w:p>
        </w:tc>
        <w:tc>
          <w:tcPr>
            <w:tcW w:type="dxa" w:w="2992"/>
          </w:tcPr>
          <w:p>
            <w:pPr>
              <w:spacing w:after="0"/>
              <w:jc w:val="left"/>
            </w:pPr>
            <w:r>
              <w:rPr>
                <w:sz w:val="16"/>
              </w:rPr>
              <w:t>HURRICANE KATRINA EVACUATION</w:t>
            </w:r>
          </w:p>
        </w:tc>
        <w:tc>
          <w:tcPr>
            <w:tcW w:type="dxa" w:w="2405"/>
          </w:tcPr>
          <w:p>
            <w:pPr>
              <w:spacing w:after="0"/>
              <w:jc w:val="left"/>
            </w:pPr>
            <w:r>
              <w:rPr>
                <w:sz w:val="16"/>
              </w:rPr>
              <w:t>Hurricane: evacuation support, not a local hazard event; not counted</w:t>
            </w:r>
          </w:p>
        </w:tc>
        <w:tc>
          <w:tcPr>
            <w:tcW w:type="dxa" w:w="1515"/>
          </w:tcPr>
          <w:p>
            <w:pPr>
              <w:spacing w:after="0"/>
              <w:jc w:val="right"/>
            </w:pPr>
            <w:r>
              <w:rPr>
                <w:sz w:val="16"/>
              </w:rPr>
              <w:t>$5,548.76</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2003-09-19</w:t>
            </w:r>
          </w:p>
        </w:tc>
        <w:tc>
          <w:tcPr>
            <w:tcW w:type="dxa" w:w="1099"/>
          </w:tcPr>
          <w:p>
            <w:pPr>
              <w:spacing w:after="0"/>
              <w:jc w:val="left"/>
            </w:pPr>
            <w:r>
              <w:rPr>
                <w:sz w:val="16"/>
              </w:rPr>
              <w:t>2003-09-18</w:t>
            </w:r>
          </w:p>
        </w:tc>
        <w:tc>
          <w:tcPr>
            <w:tcW w:type="dxa" w:w="1099"/>
          </w:tcPr>
          <w:p>
            <w:pPr>
              <w:spacing w:after="0"/>
              <w:jc w:val="left"/>
            </w:pPr>
            <w:r>
              <w:rPr>
                <w:sz w:val="16"/>
              </w:rPr>
              <w:t>DR-1492-MD</w:t>
            </w:r>
          </w:p>
        </w:tc>
        <w:tc>
          <w:tcPr>
            <w:tcW w:type="dxa" w:w="1478"/>
          </w:tcPr>
          <w:p>
            <w:pPr>
              <w:spacing w:after="0"/>
              <w:jc w:val="left"/>
            </w:pPr>
            <w:r>
              <w:rPr>
                <w:sz w:val="16"/>
              </w:rPr>
              <w:t>Major disaster</w:t>
            </w:r>
          </w:p>
        </w:tc>
        <w:tc>
          <w:tcPr>
            <w:tcW w:type="dxa" w:w="2992"/>
          </w:tcPr>
          <w:p>
            <w:pPr>
              <w:spacing w:after="0"/>
              <w:jc w:val="left"/>
            </w:pPr>
            <w:r>
              <w:rPr>
                <w:sz w:val="16"/>
              </w:rPr>
              <w:t>HURRICANE ISABEL</w:t>
            </w:r>
          </w:p>
        </w:tc>
        <w:tc>
          <w:tcPr>
            <w:tcW w:type="dxa" w:w="2405"/>
          </w:tcPr>
          <w:p>
            <w:pPr>
              <w:spacing w:after="0"/>
              <w:jc w:val="left"/>
            </w:pPr>
            <w:r>
              <w:rPr>
                <w:sz w:val="16"/>
              </w:rPr>
              <w:t>Hurricane</w:t>
            </w:r>
          </w:p>
        </w:tc>
        <w:tc>
          <w:tcPr>
            <w:tcW w:type="dxa" w:w="1515"/>
          </w:tcPr>
          <w:p>
            <w:pPr>
              <w:spacing w:after="0"/>
              <w:jc w:val="right"/>
            </w:pPr>
            <w:r>
              <w:rPr>
                <w:sz w:val="16"/>
              </w:rPr>
              <w:t>$1,276,613.24</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2003-03-14</w:t>
            </w:r>
          </w:p>
        </w:tc>
        <w:tc>
          <w:tcPr>
            <w:tcW w:type="dxa" w:w="1099"/>
          </w:tcPr>
          <w:p>
            <w:pPr>
              <w:spacing w:after="0"/>
              <w:jc w:val="left"/>
            </w:pPr>
            <w:r>
              <w:rPr>
                <w:sz w:val="16"/>
              </w:rPr>
              <w:t>2003-02-14</w:t>
            </w:r>
          </w:p>
        </w:tc>
        <w:tc>
          <w:tcPr>
            <w:tcW w:type="dxa" w:w="1099"/>
          </w:tcPr>
          <w:p>
            <w:pPr>
              <w:spacing w:after="0"/>
              <w:jc w:val="left"/>
            </w:pPr>
            <w:r>
              <w:rPr>
                <w:sz w:val="16"/>
              </w:rPr>
              <w:t>EM-3179-MD</w:t>
            </w:r>
          </w:p>
        </w:tc>
        <w:tc>
          <w:tcPr>
            <w:tcW w:type="dxa" w:w="1478"/>
          </w:tcPr>
          <w:p>
            <w:pPr>
              <w:spacing w:after="0"/>
              <w:jc w:val="left"/>
            </w:pPr>
            <w:r>
              <w:rPr>
                <w:sz w:val="16"/>
              </w:rPr>
              <w:t>Emergency</w:t>
            </w:r>
          </w:p>
        </w:tc>
        <w:tc>
          <w:tcPr>
            <w:tcW w:type="dxa" w:w="2992"/>
          </w:tcPr>
          <w:p>
            <w:pPr>
              <w:spacing w:after="0"/>
              <w:jc w:val="left"/>
            </w:pPr>
            <w:r>
              <w:rPr>
                <w:sz w:val="16"/>
              </w:rPr>
              <w:t>SNOW</w:t>
            </w:r>
          </w:p>
        </w:tc>
        <w:tc>
          <w:tcPr>
            <w:tcW w:type="dxa" w:w="2405"/>
          </w:tcPr>
          <w:p>
            <w:pPr>
              <w:spacing w:after="0"/>
              <w:jc w:val="left"/>
            </w:pPr>
            <w:r>
              <w:rPr>
                <w:sz w:val="16"/>
              </w:rPr>
              <w:t>Winter Weather</w:t>
            </w:r>
          </w:p>
        </w:tc>
        <w:tc>
          <w:tcPr>
            <w:tcW w:type="dxa" w:w="1515"/>
          </w:tcPr>
          <w:p>
            <w:pPr>
              <w:spacing w:after="0"/>
              <w:jc w:val="right"/>
            </w:pPr>
            <w:r>
              <w:rPr>
                <w:sz w:val="16"/>
              </w:rPr>
              <w:t>$564,060.34</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1999-09-24</w:t>
            </w:r>
          </w:p>
        </w:tc>
        <w:tc>
          <w:tcPr>
            <w:tcW w:type="dxa" w:w="1099"/>
          </w:tcPr>
          <w:p>
            <w:pPr>
              <w:spacing w:after="0"/>
              <w:jc w:val="left"/>
            </w:pPr>
            <w:r>
              <w:rPr>
                <w:sz w:val="16"/>
              </w:rPr>
              <w:t>1999-09-16</w:t>
            </w:r>
          </w:p>
        </w:tc>
        <w:tc>
          <w:tcPr>
            <w:tcW w:type="dxa" w:w="1099"/>
          </w:tcPr>
          <w:p>
            <w:pPr>
              <w:spacing w:after="0"/>
              <w:jc w:val="left"/>
            </w:pPr>
            <w:r>
              <w:rPr>
                <w:sz w:val="16"/>
              </w:rPr>
              <w:t>DR-1303-MD</w:t>
            </w:r>
          </w:p>
        </w:tc>
        <w:tc>
          <w:tcPr>
            <w:tcW w:type="dxa" w:w="1478"/>
          </w:tcPr>
          <w:p>
            <w:pPr>
              <w:spacing w:after="0"/>
              <w:jc w:val="left"/>
            </w:pPr>
            <w:r>
              <w:rPr>
                <w:sz w:val="16"/>
              </w:rPr>
              <w:t>Major disaster</w:t>
            </w:r>
          </w:p>
        </w:tc>
        <w:tc>
          <w:tcPr>
            <w:tcW w:type="dxa" w:w="2992"/>
          </w:tcPr>
          <w:p>
            <w:pPr>
              <w:spacing w:after="0"/>
              <w:jc w:val="left"/>
            </w:pPr>
            <w:r>
              <w:rPr>
                <w:sz w:val="16"/>
              </w:rPr>
              <w:t>HURRICANE FLOYD MAJOR DISASTER DECLARATIONS</w:t>
            </w:r>
          </w:p>
        </w:tc>
        <w:tc>
          <w:tcPr>
            <w:tcW w:type="dxa" w:w="2405"/>
          </w:tcPr>
          <w:p>
            <w:pPr>
              <w:spacing w:after="0"/>
              <w:jc w:val="left"/>
            </w:pPr>
            <w:r>
              <w:rPr>
                <w:sz w:val="16"/>
              </w:rPr>
              <w:t>Hurricane</w:t>
            </w:r>
          </w:p>
        </w:tc>
        <w:tc>
          <w:tcPr>
            <w:tcW w:type="dxa" w:w="1515"/>
          </w:tcPr>
          <w:p>
            <w:pPr>
              <w:spacing w:after="0"/>
              <w:jc w:val="right"/>
            </w:pPr>
            <w:r>
              <w:rPr>
                <w:sz w:val="16"/>
              </w:rPr>
              <w:t>$672,769.74</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1996-01-11</w:t>
            </w:r>
          </w:p>
        </w:tc>
        <w:tc>
          <w:tcPr>
            <w:tcW w:type="dxa" w:w="1099"/>
          </w:tcPr>
          <w:p>
            <w:pPr>
              <w:spacing w:after="0"/>
              <w:jc w:val="left"/>
            </w:pPr>
            <w:r>
              <w:rPr>
                <w:sz w:val="16"/>
              </w:rPr>
              <w:t>1996-01-06</w:t>
            </w:r>
          </w:p>
        </w:tc>
        <w:tc>
          <w:tcPr>
            <w:tcW w:type="dxa" w:w="1099"/>
          </w:tcPr>
          <w:p>
            <w:pPr>
              <w:spacing w:after="0"/>
              <w:jc w:val="left"/>
            </w:pPr>
            <w:r>
              <w:rPr>
                <w:sz w:val="16"/>
              </w:rPr>
              <w:t>DR-1081-MD</w:t>
            </w:r>
          </w:p>
        </w:tc>
        <w:tc>
          <w:tcPr>
            <w:tcW w:type="dxa" w:w="1478"/>
          </w:tcPr>
          <w:p>
            <w:pPr>
              <w:spacing w:after="0"/>
              <w:jc w:val="left"/>
            </w:pPr>
            <w:r>
              <w:rPr>
                <w:sz w:val="16"/>
              </w:rPr>
              <w:t>Major disaster</w:t>
            </w:r>
          </w:p>
        </w:tc>
        <w:tc>
          <w:tcPr>
            <w:tcW w:type="dxa" w:w="2992"/>
          </w:tcPr>
          <w:p>
            <w:pPr>
              <w:spacing w:after="0"/>
              <w:jc w:val="left"/>
            </w:pPr>
            <w:r>
              <w:rPr>
                <w:sz w:val="16"/>
              </w:rPr>
              <w:t>BLIZZARD OF 96 (SEVERE SNOW STORM)</w:t>
            </w:r>
          </w:p>
        </w:tc>
        <w:tc>
          <w:tcPr>
            <w:tcW w:type="dxa" w:w="2405"/>
          </w:tcPr>
          <w:p>
            <w:pPr>
              <w:spacing w:after="0"/>
              <w:jc w:val="left"/>
            </w:pPr>
            <w:r>
              <w:rPr>
                <w:sz w:val="16"/>
              </w:rPr>
              <w:t>Winter Weather</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1993-03-16</w:t>
            </w:r>
          </w:p>
        </w:tc>
        <w:tc>
          <w:tcPr>
            <w:tcW w:type="dxa" w:w="1099"/>
          </w:tcPr>
          <w:p>
            <w:pPr>
              <w:spacing w:after="0"/>
              <w:jc w:val="left"/>
            </w:pPr>
            <w:r>
              <w:rPr>
                <w:sz w:val="16"/>
              </w:rPr>
              <w:t>1993-03-13</w:t>
            </w:r>
          </w:p>
        </w:tc>
        <w:tc>
          <w:tcPr>
            <w:tcW w:type="dxa" w:w="1099"/>
          </w:tcPr>
          <w:p>
            <w:pPr>
              <w:spacing w:after="0"/>
              <w:jc w:val="left"/>
            </w:pPr>
            <w:r>
              <w:rPr>
                <w:sz w:val="16"/>
              </w:rPr>
              <w:t>EM-3100-MD</w:t>
            </w:r>
          </w:p>
        </w:tc>
        <w:tc>
          <w:tcPr>
            <w:tcW w:type="dxa" w:w="1478"/>
          </w:tcPr>
          <w:p>
            <w:pPr>
              <w:spacing w:after="0"/>
              <w:jc w:val="left"/>
            </w:pPr>
            <w:r>
              <w:rPr>
                <w:sz w:val="16"/>
              </w:rPr>
              <w:t>Emergency</w:t>
            </w:r>
          </w:p>
        </w:tc>
        <w:tc>
          <w:tcPr>
            <w:tcW w:type="dxa" w:w="2992"/>
          </w:tcPr>
          <w:p>
            <w:pPr>
              <w:spacing w:after="0"/>
              <w:jc w:val="left"/>
            </w:pPr>
            <w:r>
              <w:rPr>
                <w:sz w:val="16"/>
              </w:rPr>
              <w:t>SEVERE SNOWFALL &amp; WINTER STORM</w:t>
            </w:r>
          </w:p>
        </w:tc>
        <w:tc>
          <w:tcPr>
            <w:tcW w:type="dxa" w:w="2405"/>
          </w:tcPr>
          <w:p>
            <w:pPr>
              <w:spacing w:after="0"/>
              <w:jc w:val="left"/>
            </w:pPr>
            <w:r>
              <w:rPr>
                <w:sz w:val="16"/>
              </w:rPr>
              <w:t>Winter Weather</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1977-01-26</w:t>
            </w:r>
          </w:p>
        </w:tc>
        <w:tc>
          <w:tcPr>
            <w:tcW w:type="dxa" w:w="1099"/>
          </w:tcPr>
          <w:p>
            <w:pPr>
              <w:spacing w:after="0"/>
              <w:jc w:val="left"/>
            </w:pPr>
            <w:r>
              <w:rPr>
                <w:sz w:val="16"/>
              </w:rPr>
              <w:t>1977-01-26</w:t>
            </w:r>
          </w:p>
        </w:tc>
        <w:tc>
          <w:tcPr>
            <w:tcW w:type="dxa" w:w="1099"/>
          </w:tcPr>
          <w:p>
            <w:pPr>
              <w:spacing w:after="0"/>
              <w:jc w:val="left"/>
            </w:pPr>
            <w:r>
              <w:rPr>
                <w:sz w:val="16"/>
              </w:rPr>
              <w:t>DR-524-MD</w:t>
            </w:r>
          </w:p>
        </w:tc>
        <w:tc>
          <w:tcPr>
            <w:tcW w:type="dxa" w:w="1478"/>
          </w:tcPr>
          <w:p>
            <w:pPr>
              <w:spacing w:after="0"/>
              <w:jc w:val="left"/>
            </w:pPr>
            <w:r>
              <w:rPr>
                <w:sz w:val="16"/>
              </w:rPr>
              <w:t>Major disaster</w:t>
            </w:r>
          </w:p>
        </w:tc>
        <w:tc>
          <w:tcPr>
            <w:tcW w:type="dxa" w:w="2992"/>
          </w:tcPr>
          <w:p>
            <w:pPr>
              <w:spacing w:after="0"/>
              <w:jc w:val="left"/>
            </w:pPr>
            <w:r>
              <w:rPr>
                <w:sz w:val="16"/>
              </w:rPr>
              <w:t>ICE CONDITIONS</w:t>
            </w:r>
          </w:p>
        </w:tc>
        <w:tc>
          <w:tcPr>
            <w:tcW w:type="dxa" w:w="2405"/>
          </w:tcPr>
          <w:p>
            <w:pPr>
              <w:spacing w:after="0"/>
              <w:jc w:val="left"/>
            </w:pPr>
            <w:r>
              <w:rPr>
                <w:sz w:val="16"/>
              </w:rPr>
              <w:t>Winter Weather</w:t>
            </w:r>
          </w:p>
        </w:tc>
        <w:tc>
          <w:tcPr>
            <w:tcW w:type="dxa" w:w="1515"/>
          </w:tcPr>
          <w:p>
            <w:pPr>
              <w:spacing w:after="0"/>
              <w:jc w:val="right"/>
            </w:pPr>
            <w:r>
              <w:rPr>
                <w:sz w:val="16"/>
              </w:rPr>
              <w:t>PA not declared for this county</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1972-06-23</w:t>
            </w:r>
          </w:p>
        </w:tc>
        <w:tc>
          <w:tcPr>
            <w:tcW w:type="dxa" w:w="1099"/>
          </w:tcPr>
          <w:p>
            <w:pPr>
              <w:spacing w:after="0"/>
              <w:jc w:val="left"/>
            </w:pPr>
            <w:r>
              <w:rPr>
                <w:sz w:val="16"/>
              </w:rPr>
              <w:t>1972-06-23</w:t>
            </w:r>
          </w:p>
        </w:tc>
        <w:tc>
          <w:tcPr>
            <w:tcW w:type="dxa" w:w="1099"/>
          </w:tcPr>
          <w:p>
            <w:pPr>
              <w:spacing w:after="0"/>
              <w:jc w:val="left"/>
            </w:pPr>
            <w:r>
              <w:rPr>
                <w:sz w:val="16"/>
              </w:rPr>
              <w:t>DR-341-MD</w:t>
            </w:r>
          </w:p>
        </w:tc>
        <w:tc>
          <w:tcPr>
            <w:tcW w:type="dxa" w:w="1478"/>
          </w:tcPr>
          <w:p>
            <w:pPr>
              <w:spacing w:after="0"/>
              <w:jc w:val="left"/>
            </w:pPr>
            <w:r>
              <w:rPr>
                <w:sz w:val="16"/>
              </w:rPr>
              <w:t>Major disaster</w:t>
            </w:r>
          </w:p>
        </w:tc>
        <w:tc>
          <w:tcPr>
            <w:tcW w:type="dxa" w:w="2992"/>
          </w:tcPr>
          <w:p>
            <w:pPr>
              <w:spacing w:after="0"/>
              <w:jc w:val="left"/>
            </w:pPr>
            <w:r>
              <w:rPr>
                <w:sz w:val="16"/>
              </w:rPr>
              <w:t>TROPICAL STORM AGNES</w:t>
            </w:r>
          </w:p>
        </w:tc>
        <w:tc>
          <w:tcPr>
            <w:tcW w:type="dxa" w:w="2405"/>
          </w:tcPr>
          <w:p>
            <w:pPr>
              <w:spacing w:after="0"/>
              <w:jc w:val="left"/>
            </w:pPr>
            <w:r>
              <w:rPr>
                <w:sz w:val="16"/>
              </w:rPr>
              <w:t>Inland Flooding (primary); also designated: Hurricane</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r>
        <w:trPr>
          <w:cantSplit/>
        </w:trPr>
        <w:tc>
          <w:tcPr>
            <w:tcW w:type="dxa" w:w="1099"/>
          </w:tcPr>
          <w:p>
            <w:pPr>
              <w:spacing w:after="0"/>
              <w:jc w:val="left"/>
            </w:pPr>
            <w:r>
              <w:rPr>
                <w:sz w:val="16"/>
              </w:rPr>
              <w:t>1971-08-17</w:t>
            </w:r>
          </w:p>
        </w:tc>
        <w:tc>
          <w:tcPr>
            <w:tcW w:type="dxa" w:w="1099"/>
          </w:tcPr>
          <w:p>
            <w:pPr>
              <w:spacing w:after="0"/>
              <w:jc w:val="left"/>
            </w:pPr>
            <w:r>
              <w:rPr>
                <w:sz w:val="16"/>
              </w:rPr>
              <w:t>1971-08-17</w:t>
            </w:r>
          </w:p>
        </w:tc>
        <w:tc>
          <w:tcPr>
            <w:tcW w:type="dxa" w:w="1099"/>
          </w:tcPr>
          <w:p>
            <w:pPr>
              <w:spacing w:after="0"/>
              <w:jc w:val="left"/>
            </w:pPr>
            <w:r>
              <w:rPr>
                <w:sz w:val="16"/>
              </w:rPr>
              <w:t>DR-309-MD</w:t>
            </w:r>
          </w:p>
        </w:tc>
        <w:tc>
          <w:tcPr>
            <w:tcW w:type="dxa" w:w="1478"/>
          </w:tcPr>
          <w:p>
            <w:pPr>
              <w:spacing w:after="0"/>
              <w:jc w:val="left"/>
            </w:pPr>
            <w:r>
              <w:rPr>
                <w:sz w:val="16"/>
              </w:rPr>
              <w:t>Major disaster</w:t>
            </w:r>
          </w:p>
        </w:tc>
        <w:tc>
          <w:tcPr>
            <w:tcW w:type="dxa" w:w="2992"/>
          </w:tcPr>
          <w:p>
            <w:pPr>
              <w:spacing w:after="0"/>
              <w:jc w:val="left"/>
            </w:pPr>
            <w:r>
              <w:rPr>
                <w:sz w:val="16"/>
              </w:rPr>
              <w:t>SEVERE STORMS &amp; FLOODING</w:t>
            </w:r>
          </w:p>
        </w:tc>
        <w:tc>
          <w:tcPr>
            <w:tcW w:type="dxa" w:w="2405"/>
          </w:tcPr>
          <w:p>
            <w:pPr>
              <w:spacing w:after="0"/>
              <w:jc w:val="left"/>
            </w:pPr>
            <w:r>
              <w:rPr>
                <w:sz w:val="16"/>
              </w:rPr>
              <w:t>Inland Flooding</w:t>
            </w:r>
          </w:p>
        </w:tc>
        <w:tc>
          <w:tcPr>
            <w:tcW w:type="dxa" w:w="1515"/>
          </w:tcPr>
          <w:p>
            <w:pPr>
              <w:spacing w:after="0"/>
              <w:jc w:val="right"/>
            </w:pPr>
            <w:r>
              <w:rPr>
                <w:sz w:val="16"/>
              </w:rPr>
              <w:t>none found</w:t>
            </w:r>
          </w:p>
        </w:tc>
        <w:tc>
          <w:tcPr>
            <w:tcW w:type="dxa" w:w="1478"/>
          </w:tcPr>
          <w:p>
            <w:pPr>
              <w:spacing w:after="0"/>
              <w:jc w:val="left"/>
            </w:pPr>
          </w:p>
        </w:tc>
        <w:tc>
          <w:tcPr>
            <w:tcW w:type="dxa" w:w="94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DR-127-MD</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$112,415.86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12,415.86"/>
        <w:tblDescription w:val="Hazard Plain table b1d_pa_not_placed"/>
      </w:tblPr>
      <w:tblGrid>
        <w:gridCol w:w="1052"/>
        <w:gridCol w:w="1151"/>
        <w:gridCol w:w="5117"/>
        <w:gridCol w:w="1647"/>
        <w:gridCol w:w="1250"/>
        <w:gridCol w:w="3894"/>
      </w:tblGrid>
      <w:tr>
        <w:trPr>
          <w:cantSplit/>
          <w:tblHeader/>
        </w:trPr>
        <w:tc>
          <w:tcPr>
            <w:tcW w:type="dxa" w:w="1052"/>
            <w:shd w:val="clear" w:color="auto" w:fill="E8E8E8"/>
          </w:tcPr>
          <w:p>
            <w:pPr>
              <w:spacing w:after="0"/>
              <w:jc w:val="left"/>
            </w:pPr>
            <w:r>
              <w:rPr>
                <w:b/>
                <w:sz w:val="16"/>
              </w:rPr>
              <w:t>Disaster number</w:t>
            </w:r>
          </w:p>
        </w:tc>
        <w:tc>
          <w:tcPr>
            <w:tcW w:type="dxa" w:w="1151"/>
            <w:shd w:val="clear" w:color="auto" w:fill="E8E8E8"/>
          </w:tcPr>
          <w:p>
            <w:pPr>
              <w:spacing w:after="0"/>
              <w:jc w:val="left"/>
            </w:pPr>
            <w:r>
              <w:rPr>
                <w:b/>
                <w:sz w:val="16"/>
              </w:rPr>
              <w:t>Declared</w:t>
            </w:r>
          </w:p>
        </w:tc>
        <w:tc>
          <w:tcPr>
            <w:tcW w:type="dxa" w:w="5117"/>
            <w:shd w:val="clear" w:color="auto" w:fill="E8E8E8"/>
          </w:tcPr>
          <w:p>
            <w:pPr>
              <w:spacing w:after="0"/>
              <w:jc w:val="left"/>
            </w:pPr>
            <w:r>
              <w:rPr>
                <w:b/>
                <w:sz w:val="16"/>
              </w:rPr>
              <w:t>Applicant</w:t>
            </w:r>
          </w:p>
        </w:tc>
        <w:tc>
          <w:tcPr>
            <w:tcW w:type="dxa" w:w="1647"/>
            <w:shd w:val="clear" w:color="auto" w:fill="E8E8E8"/>
          </w:tcPr>
          <w:p>
            <w:pPr>
              <w:spacing w:after="0"/>
              <w:jc w:val="left"/>
            </w:pPr>
            <w:r>
              <w:rPr>
                <w:b/>
                <w:sz w:val="16"/>
              </w:rPr>
              <w:t>County field in FEMA data</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894"/>
            <w:shd w:val="clear" w:color="auto" w:fill="E8E8E8"/>
          </w:tcPr>
          <w:p>
            <w:pPr>
              <w:spacing w:after="0"/>
              <w:jc w:val="left"/>
            </w:pPr>
            <w:r>
              <w:rPr>
                <w:b/>
                <w:sz w:val="16"/>
              </w:rPr>
              <w:t>Why not placed</w:t>
            </w:r>
          </w:p>
        </w:tc>
      </w:tr>
      <w:tr>
        <w:trPr>
          <w:cantSplit/>
        </w:trPr>
        <w:tc>
          <w:tcPr>
            <w:tcW w:type="dxa" w:w="1052"/>
          </w:tcPr>
          <w:p>
            <w:pPr>
              <w:spacing w:after="0"/>
              <w:jc w:val="left"/>
            </w:pPr>
            <w:r>
              <w:rPr>
                <w:sz w:val="16"/>
              </w:rPr>
              <w:t>4491</w:t>
            </w:r>
          </w:p>
        </w:tc>
        <w:tc>
          <w:tcPr>
            <w:tcW w:type="dxa" w:w="1151"/>
          </w:tcPr>
          <w:p>
            <w:pPr>
              <w:spacing w:after="0"/>
              <w:jc w:val="left"/>
            </w:pPr>
            <w:r>
              <w:rPr>
                <w:sz w:val="16"/>
              </w:rPr>
              <w:t>2020-03-26</w:t>
            </w:r>
          </w:p>
        </w:tc>
        <w:tc>
          <w:tcPr>
            <w:tcW w:type="dxa" w:w="5117"/>
          </w:tcPr>
          <w:p>
            <w:pPr>
              <w:spacing w:after="0"/>
              <w:jc w:val="left"/>
            </w:pPr>
            <w:r>
              <w:rPr>
                <w:sz w:val="16"/>
              </w:rPr>
              <w:t>Board of Child Care of the United Methodist Church</w:t>
            </w:r>
          </w:p>
        </w:tc>
        <w:tc>
          <w:tcPr>
            <w:tcW w:type="dxa" w:w="1647"/>
          </w:tcPr>
          <w:p>
            <w:pPr>
              <w:spacing w:after="0"/>
              <w:jc w:val="left"/>
            </w:pPr>
            <w:r>
              <w:rPr>
                <w:sz w:val="16"/>
              </w:rPr>
              <w:t>Berkeley County</w:t>
            </w:r>
          </w:p>
        </w:tc>
        <w:tc>
          <w:tcPr>
            <w:tcW w:type="dxa" w:w="1250"/>
          </w:tcPr>
          <w:p>
            <w:pPr>
              <w:spacing w:after="0"/>
              <w:jc w:val="right"/>
            </w:pPr>
            <w:r>
              <w:rPr>
                <w:sz w:val="16"/>
              </w:rPr>
              <w:t>$112,415.86</w:t>
            </w:r>
          </w:p>
        </w:tc>
        <w:tc>
          <w:tcPr>
            <w:tcW w:type="dxa" w:w="389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84</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225</w:t>
            </w:r>
          </w:p>
        </w:tc>
        <w:tc>
          <w:tcPr>
            <w:tcW w:type="dxa" w:w="1422"/>
          </w:tcPr>
          <w:p>
            <w:pPr>
              <w:spacing w:after="0"/>
              <w:jc w:val="right"/>
            </w:pPr>
            <w:r>
              <w:rPr>
                <w:sz w:val="16"/>
              </w:rPr>
              <w:t>39</w:t>
            </w:r>
          </w:p>
        </w:tc>
        <w:tc>
          <w:tcPr>
            <w:tcW w:type="dxa" w:w="1356"/>
          </w:tcPr>
          <w:p>
            <w:pPr>
              <w:spacing w:after="0"/>
              <w:jc w:val="right"/>
            </w:pPr>
            <w:r>
              <w:rPr>
                <w:sz w:val="16"/>
              </w:rPr>
              <w:t>8</w:t>
            </w:r>
          </w:p>
        </w:tc>
        <w:tc>
          <w:tcPr>
            <w:tcW w:type="dxa" w:w="963"/>
          </w:tcPr>
          <w:p>
            <w:pPr>
              <w:spacing w:after="0"/>
              <w:jc w:val="right"/>
            </w:pPr>
            <w:r>
              <w:rPr>
                <w:sz w:val="16"/>
              </w:rPr>
              <w:t>40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587</w:t>
            </w:r>
          </w:p>
        </w:tc>
        <w:tc>
          <w:tcPr>
            <w:tcW w:type="dxa" w:w="1422"/>
          </w:tcPr>
          <w:p>
            <w:pPr>
              <w:spacing w:after="0"/>
              <w:jc w:val="right"/>
            </w:pPr>
            <w:r>
              <w:rPr>
                <w:sz w:val="16"/>
              </w:rPr>
              <w:t>85</w:t>
            </w:r>
          </w:p>
        </w:tc>
        <w:tc>
          <w:tcPr>
            <w:tcW w:type="dxa" w:w="1356"/>
          </w:tcPr>
          <w:p>
            <w:pPr>
              <w:spacing w:after="0"/>
              <w:jc w:val="right"/>
            </w:pPr>
            <w:r>
              <w:rPr>
                <w:sz w:val="16"/>
              </w:rPr>
              <w:t>46</w:t>
            </w:r>
          </w:p>
        </w:tc>
        <w:tc>
          <w:tcPr>
            <w:tcW w:type="dxa" w:w="963"/>
          </w:tcPr>
          <w:p>
            <w:pPr>
              <w:spacing w:after="0"/>
              <w:jc w:val="right"/>
            </w:pPr>
            <w:r>
              <w:rPr>
                <w:sz w:val="16"/>
              </w:rPr>
              <w:t>113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105</w:t>
            </w:r>
          </w:p>
        </w:tc>
        <w:tc>
          <w:tcPr>
            <w:tcW w:type="dxa" w:w="1422"/>
          </w:tcPr>
          <w:p>
            <w:pPr>
              <w:spacing w:after="0"/>
              <w:jc w:val="right"/>
            </w:pPr>
            <w:r>
              <w:rPr>
                <w:sz w:val="16"/>
              </w:rPr>
              <w:t>26</w:t>
            </w:r>
          </w:p>
        </w:tc>
        <w:tc>
          <w:tcPr>
            <w:tcW w:type="dxa" w:w="1356"/>
          </w:tcPr>
          <w:p>
            <w:pPr>
              <w:spacing w:after="0"/>
              <w:jc w:val="right"/>
            </w:pPr>
            <w:r>
              <w:rPr>
                <w:sz w:val="16"/>
              </w:rPr>
              <w:t>9</w:t>
            </w:r>
          </w:p>
        </w:tc>
        <w:tc>
          <w:tcPr>
            <w:tcW w:type="dxa" w:w="963"/>
          </w:tcPr>
          <w:p>
            <w:pPr>
              <w:spacing w:after="0"/>
              <w:jc w:val="right"/>
            </w:pPr>
            <w:r>
              <w:rPr>
                <w:sz w:val="16"/>
              </w:rPr>
              <w:t>35</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2488"/>
        <w:gridCol w:w="2633"/>
        <w:gridCol w:w="1069"/>
        <w:gridCol w:w="1815"/>
        <w:gridCol w:w="970"/>
        <w:gridCol w:w="2812"/>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2488"/>
            <w:shd w:val="clear" w:color="auto" w:fill="E8E8E8"/>
          </w:tcPr>
          <w:p>
            <w:pPr>
              <w:spacing w:after="0"/>
              <w:jc w:val="left"/>
            </w:pPr>
            <w:r>
              <w:rPr>
                <w:b/>
                <w:sz w:val="16"/>
              </w:rPr>
              <w:t>Magnitude or extent</w:t>
            </w:r>
          </w:p>
        </w:tc>
        <w:tc>
          <w:tcPr>
            <w:tcW w:type="dxa" w:w="263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5"/>
            <w:shd w:val="clear" w:color="auto" w:fill="E8E8E8"/>
          </w:tcPr>
          <w:p>
            <w:pPr>
              <w:spacing w:after="0"/>
              <w:jc w:val="left"/>
            </w:pPr>
            <w:r>
              <w:rPr>
                <w:b/>
                <w:sz w:val="16"/>
              </w:rPr>
              <w:t>Location</w:t>
            </w:r>
          </w:p>
        </w:tc>
        <w:tc>
          <w:tcPr>
            <w:tcW w:type="dxa" w:w="970"/>
            <w:shd w:val="clear" w:color="auto" w:fill="E8E8E8"/>
          </w:tcPr>
          <w:p>
            <w:pPr>
              <w:spacing w:after="0"/>
              <w:jc w:val="left"/>
            </w:pPr>
            <w:r>
              <w:rPr>
                <w:b/>
                <w:sz w:val="16"/>
              </w:rPr>
              <w:t>Flags</w:t>
            </w:r>
          </w:p>
        </w:tc>
        <w:tc>
          <w:tcPr>
            <w:tcW w:type="dxa" w:w="28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88"/>
          </w:tcPr>
          <w:p>
            <w:pPr>
              <w:spacing w:after="0"/>
              <w:jc w:val="left"/>
            </w:pPr>
            <w:r>
              <w:rPr>
                <w:sz w:val="16"/>
              </w:rPr>
              <w:t>Extreme Cold/Wind Chill</w:t>
            </w:r>
          </w:p>
        </w:tc>
        <w:tc>
          <w:tcPr>
            <w:tcW w:type="dxa" w:w="2488"/>
          </w:tcPr>
          <w:p>
            <w:pPr>
              <w:spacing w:after="0"/>
              <w:jc w:val="left"/>
            </w:pPr>
          </w:p>
        </w:tc>
        <w:tc>
          <w:tcPr>
            <w:tcW w:type="dxa" w:w="2633"/>
          </w:tcPr>
          <w:p>
            <w:pPr>
              <w:spacing w:after="0"/>
              <w:jc w:val="left"/>
            </w:pPr>
            <w:r>
              <w:rPr>
                <w:sz w:val="16"/>
              </w:rPr>
              <w:t>$0 property; $0 crops, reported for the zone (2026 dollars)</w:t>
            </w:r>
          </w:p>
        </w:tc>
        <w:tc>
          <w:tcPr>
            <w:tcW w:type="dxa" w:w="1069"/>
          </w:tcPr>
          <w:p>
            <w:pPr>
              <w:spacing w:after="0"/>
              <w:jc w:val="right"/>
            </w:pPr>
            <w:r>
              <w:rPr>
                <w:sz w:val="16"/>
              </w:rPr>
              <w:t>0, 0</w:t>
            </w:r>
          </w:p>
        </w:tc>
        <w:tc>
          <w:tcPr>
            <w:tcW w:type="dxa" w:w="1815"/>
          </w:tcPr>
          <w:p>
            <w:pPr>
              <w:spacing w:after="0"/>
              <w:jc w:val="left"/>
            </w:pPr>
            <w:r>
              <w:rPr>
                <w:sz w:val="16"/>
              </w:rPr>
              <w:t>NWS zone MDZ507 (NORTHWEST HARFORD), zone-level: may include parts of neighboring counties</w:t>
            </w:r>
          </w:p>
        </w:tc>
        <w:tc>
          <w:tcPr>
            <w:tcW w:type="dxa" w:w="970"/>
          </w:tcPr>
          <w:p>
            <w:pPr>
              <w:spacing w:after="0"/>
              <w:jc w:val="left"/>
            </w:pPr>
            <w:r>
              <w:rPr>
                <w:sz w:val="16"/>
              </w:rPr>
              <w:t>new since last plan; within last 5 years</w:t>
            </w:r>
          </w:p>
        </w:tc>
        <w:tc>
          <w:tcPr>
            <w:tcW w:type="dxa" w:w="28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2023-08-07</w:t>
            </w:r>
          </w:p>
        </w:tc>
        <w:tc>
          <w:tcPr>
            <w:tcW w:type="dxa" w:w="1288"/>
          </w:tcPr>
          <w:p>
            <w:pPr>
              <w:spacing w:after="0"/>
              <w:jc w:val="left"/>
            </w:pPr>
            <w:r>
              <w:rPr>
                <w:sz w:val="16"/>
              </w:rPr>
              <w:t>Thunderstorm Wind</w:t>
            </w:r>
          </w:p>
        </w:tc>
        <w:tc>
          <w:tcPr>
            <w:tcW w:type="dxa" w:w="2488"/>
          </w:tcPr>
          <w:p>
            <w:pPr>
              <w:spacing w:after="0"/>
              <w:jc w:val="left"/>
            </w:pPr>
            <w:r>
              <w:rPr>
                <w:sz w:val="16"/>
              </w:rPr>
              <w:t>78 kt (90 mph) estimated gust</w:t>
            </w:r>
          </w:p>
        </w:tc>
        <w:tc>
          <w:tcPr>
            <w:tcW w:type="dxa" w:w="2633"/>
          </w:tcPr>
          <w:p>
            <w:pPr>
              <w:spacing w:after="0"/>
              <w:jc w:val="left"/>
            </w:pPr>
            <w:r>
              <w:rPr>
                <w:sz w:val="16"/>
              </w:rPr>
              <w:t>$20,000 property; crops not reported (2023 dollars)</w:t>
            </w:r>
          </w:p>
        </w:tc>
        <w:tc>
          <w:tcPr>
            <w:tcW w:type="dxa" w:w="1069"/>
          </w:tcPr>
          <w:p>
            <w:pPr>
              <w:spacing w:after="0"/>
              <w:jc w:val="right"/>
            </w:pPr>
            <w:r>
              <w:rPr>
                <w:sz w:val="16"/>
              </w:rPr>
              <w:t>0, 1</w:t>
            </w:r>
          </w:p>
        </w:tc>
        <w:tc>
          <w:tcPr>
            <w:tcW w:type="dxa" w:w="1815"/>
          </w:tcPr>
          <w:p>
            <w:pPr>
              <w:spacing w:after="0"/>
              <w:jc w:val="left"/>
            </w:pPr>
            <w:r>
              <w:rPr>
                <w:sz w:val="16"/>
              </w:rPr>
              <w:t>BLACK HORSE</w:t>
            </w:r>
          </w:p>
        </w:tc>
        <w:tc>
          <w:tcPr>
            <w:tcW w:type="dxa" w:w="970"/>
          </w:tcPr>
          <w:p>
            <w:pPr>
              <w:spacing w:after="0"/>
              <w:jc w:val="left"/>
            </w:pPr>
            <w:r>
              <w:rPr>
                <w:sz w:val="16"/>
              </w:rPr>
              <w:t>new since last plan; within last 5 years</w:t>
            </w:r>
          </w:p>
        </w:tc>
        <w:tc>
          <w:tcPr>
            <w:tcW w:type="dxa" w:w="2812"/>
          </w:tcPr>
          <w:p>
            <w:pPr>
              <w:spacing w:after="0"/>
              <w:jc w:val="left"/>
            </w:pPr>
            <w:r>
              <w:rPr>
                <w:sz w:val="16"/>
              </w:rPr>
              <w:t>B1-c worst recorded: Thunderstorm Wind</w:t>
            </w:r>
          </w:p>
        </w:tc>
      </w:tr>
      <w:tr>
        <w:trPr>
          <w:cantSplit/>
        </w:trPr>
        <w:tc>
          <w:tcPr>
            <w:tcW w:type="dxa" w:w="1037"/>
          </w:tcPr>
          <w:p>
            <w:pPr>
              <w:spacing w:after="0"/>
              <w:jc w:val="left"/>
            </w:pPr>
            <w:r>
              <w:rPr>
                <w:sz w:val="16"/>
              </w:rPr>
              <w:t>2023-04-01</w:t>
            </w:r>
          </w:p>
        </w:tc>
        <w:tc>
          <w:tcPr>
            <w:tcW w:type="dxa" w:w="1288"/>
          </w:tcPr>
          <w:p>
            <w:pPr>
              <w:spacing w:after="0"/>
              <w:jc w:val="left"/>
            </w:pPr>
            <w:r>
              <w:rPr>
                <w:sz w:val="16"/>
              </w:rPr>
              <w:t>High Wind</w:t>
            </w:r>
          </w:p>
        </w:tc>
        <w:tc>
          <w:tcPr>
            <w:tcW w:type="dxa" w:w="2488"/>
          </w:tcPr>
          <w:p>
            <w:pPr>
              <w:spacing w:after="0"/>
              <w:jc w:val="left"/>
            </w:pPr>
            <w:r>
              <w:rPr>
                <w:sz w:val="16"/>
              </w:rPr>
              <w:t>55 kt (63 mph) estimated gust</w:t>
            </w:r>
          </w:p>
        </w:tc>
        <w:tc>
          <w:tcPr>
            <w:tcW w:type="dxa" w:w="2633"/>
          </w:tcPr>
          <w:p>
            <w:pPr>
              <w:spacing w:after="0"/>
              <w:jc w:val="left"/>
            </w:pPr>
            <w:r>
              <w:rPr>
                <w:sz w:val="16"/>
              </w:rPr>
              <w:t>$0 property; $0 crops, reported for the zone (2023 dollars)</w:t>
            </w:r>
          </w:p>
        </w:tc>
        <w:tc>
          <w:tcPr>
            <w:tcW w:type="dxa" w:w="1069"/>
          </w:tcPr>
          <w:p>
            <w:pPr>
              <w:spacing w:after="0"/>
              <w:jc w:val="right"/>
            </w:pPr>
            <w:r>
              <w:rPr>
                <w:sz w:val="16"/>
              </w:rPr>
              <w:t>0, 0</w:t>
            </w:r>
          </w:p>
        </w:tc>
        <w:tc>
          <w:tcPr>
            <w:tcW w:type="dxa" w:w="1815"/>
          </w:tcPr>
          <w:p>
            <w:pPr>
              <w:spacing w:after="0"/>
              <w:jc w:val="left"/>
            </w:pPr>
            <w:r>
              <w:rPr>
                <w:sz w:val="16"/>
              </w:rPr>
              <w:t>NWS zone MDZ508 (SOUTHEAST HARFORD), zone-level: may include parts of neighboring counties</w:t>
            </w:r>
          </w:p>
        </w:tc>
        <w:tc>
          <w:tcPr>
            <w:tcW w:type="dxa" w:w="970"/>
          </w:tcPr>
          <w:p>
            <w:pPr>
              <w:spacing w:after="0"/>
              <w:jc w:val="left"/>
            </w:pPr>
            <w:r>
              <w:rPr>
                <w:sz w:val="16"/>
              </w:rPr>
              <w:t>new since last plan; within last 5 years</w:t>
            </w:r>
          </w:p>
        </w:tc>
        <w:tc>
          <w:tcPr>
            <w:tcW w:type="dxa" w:w="281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2020-08-04</w:t>
            </w:r>
          </w:p>
        </w:tc>
        <w:tc>
          <w:tcPr>
            <w:tcW w:type="dxa" w:w="1288"/>
          </w:tcPr>
          <w:p>
            <w:pPr>
              <w:spacing w:after="0"/>
              <w:jc w:val="left"/>
            </w:pPr>
            <w:r>
              <w:rPr>
                <w:sz w:val="16"/>
              </w:rPr>
              <w:t>Tropical Storm</w:t>
            </w:r>
          </w:p>
        </w:tc>
        <w:tc>
          <w:tcPr>
            <w:tcW w:type="dxa" w:w="2488"/>
          </w:tcPr>
          <w:p>
            <w:pPr>
              <w:spacing w:after="0"/>
              <w:jc w:val="left"/>
            </w:pPr>
          </w:p>
        </w:tc>
        <w:tc>
          <w:tcPr>
            <w:tcW w:type="dxa" w:w="2633"/>
          </w:tcPr>
          <w:p>
            <w:pPr>
              <w:spacing w:after="0"/>
              <w:jc w:val="left"/>
            </w:pPr>
            <w:r>
              <w:rPr>
                <w:sz w:val="16"/>
              </w:rPr>
              <w:t>$0 property; $0 crops, reported for the zone (2020 dollars)</w:t>
            </w:r>
          </w:p>
        </w:tc>
        <w:tc>
          <w:tcPr>
            <w:tcW w:type="dxa" w:w="1069"/>
          </w:tcPr>
          <w:p>
            <w:pPr>
              <w:spacing w:after="0"/>
              <w:jc w:val="right"/>
            </w:pPr>
            <w:r>
              <w:rPr>
                <w:sz w:val="16"/>
              </w:rPr>
              <w:t>0, 0</w:t>
            </w:r>
          </w:p>
        </w:tc>
        <w:tc>
          <w:tcPr>
            <w:tcW w:type="dxa" w:w="1815"/>
          </w:tcPr>
          <w:p>
            <w:pPr>
              <w:spacing w:after="0"/>
              <w:jc w:val="left"/>
            </w:pPr>
            <w:r>
              <w:rPr>
                <w:sz w:val="16"/>
              </w:rPr>
              <w:t>NWS zone MDZ508 (SOUTHEAST HARFORD), zone-level: may include parts of neighboring counties</w:t>
            </w:r>
          </w:p>
        </w:tc>
        <w:tc>
          <w:tcPr>
            <w:tcW w:type="dxa" w:w="970"/>
          </w:tcPr>
          <w:p>
            <w:pPr>
              <w:spacing w:after="0"/>
              <w:jc w:val="left"/>
            </w:pPr>
          </w:p>
        </w:tc>
        <w:tc>
          <w:tcPr>
            <w:tcW w:type="dxa" w:w="281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2019-07-19</w:t>
            </w:r>
          </w:p>
        </w:tc>
        <w:tc>
          <w:tcPr>
            <w:tcW w:type="dxa" w:w="1288"/>
          </w:tcPr>
          <w:p>
            <w:pPr>
              <w:spacing w:after="0"/>
              <w:jc w:val="left"/>
            </w:pPr>
            <w:r>
              <w:rPr>
                <w:sz w:val="16"/>
              </w:rPr>
              <w:t>Heat</w:t>
            </w:r>
          </w:p>
        </w:tc>
        <w:tc>
          <w:tcPr>
            <w:tcW w:type="dxa" w:w="2488"/>
          </w:tcPr>
          <w:p>
            <w:pPr>
              <w:spacing w:after="0"/>
              <w:jc w:val="left"/>
            </w:pPr>
          </w:p>
        </w:tc>
        <w:tc>
          <w:tcPr>
            <w:tcW w:type="dxa" w:w="2633"/>
          </w:tcPr>
          <w:p>
            <w:pPr>
              <w:spacing w:after="0"/>
              <w:jc w:val="left"/>
            </w:pPr>
            <w:r>
              <w:rPr>
                <w:sz w:val="16"/>
              </w:rPr>
              <w:t>damage not reported</w:t>
            </w:r>
          </w:p>
        </w:tc>
        <w:tc>
          <w:tcPr>
            <w:tcW w:type="dxa" w:w="1069"/>
          </w:tcPr>
          <w:p>
            <w:pPr>
              <w:spacing w:after="0"/>
              <w:jc w:val="right"/>
            </w:pPr>
            <w:r>
              <w:rPr>
                <w:sz w:val="16"/>
              </w:rPr>
              <w:t>0, 0</w:t>
            </w:r>
          </w:p>
        </w:tc>
        <w:tc>
          <w:tcPr>
            <w:tcW w:type="dxa" w:w="1815"/>
          </w:tcPr>
          <w:p>
            <w:pPr>
              <w:spacing w:after="0"/>
              <w:jc w:val="left"/>
            </w:pPr>
            <w:r>
              <w:rPr>
                <w:sz w:val="16"/>
              </w:rPr>
              <w:t>NWS zone MDZ507 (NORTHWEST HARFORD), zone-level: may include parts of neighboring counties</w:t>
            </w:r>
          </w:p>
        </w:tc>
        <w:tc>
          <w:tcPr>
            <w:tcW w:type="dxa" w:w="970"/>
          </w:tcPr>
          <w:p>
            <w:pPr>
              <w:spacing w:after="0"/>
              <w:jc w:val="left"/>
            </w:pPr>
          </w:p>
        </w:tc>
        <w:tc>
          <w:tcPr>
            <w:tcW w:type="dxa" w:w="2812"/>
          </w:tcPr>
          <w:p>
            <w:pPr>
              <w:spacing w:after="0"/>
              <w:jc w:val="left"/>
            </w:pPr>
            <w:r>
              <w:rPr>
                <w:sz w:val="16"/>
              </w:rPr>
              <w:t>B1-c worst recorded: Excessive Heat, Heat</w:t>
            </w:r>
          </w:p>
        </w:tc>
      </w:tr>
      <w:tr>
        <w:trPr>
          <w:cantSplit/>
        </w:trPr>
        <w:tc>
          <w:tcPr>
            <w:tcW w:type="dxa" w:w="1037"/>
          </w:tcPr>
          <w:p>
            <w:pPr>
              <w:spacing w:after="0"/>
              <w:jc w:val="left"/>
            </w:pPr>
            <w:r>
              <w:rPr>
                <w:sz w:val="16"/>
              </w:rPr>
              <w:t>2018-08-31</w:t>
            </w:r>
          </w:p>
        </w:tc>
        <w:tc>
          <w:tcPr>
            <w:tcW w:type="dxa" w:w="1288"/>
          </w:tcPr>
          <w:p>
            <w:pPr>
              <w:spacing w:after="0"/>
              <w:jc w:val="left"/>
            </w:pPr>
            <w:r>
              <w:rPr>
                <w:sz w:val="16"/>
              </w:rPr>
              <w:t>Flash Flood</w:t>
            </w:r>
          </w:p>
        </w:tc>
        <w:tc>
          <w:tcPr>
            <w:tcW w:type="dxa" w:w="2488"/>
          </w:tcPr>
          <w:p>
            <w:pPr>
              <w:spacing w:after="0"/>
              <w:jc w:val="left"/>
            </w:pPr>
          </w:p>
        </w:tc>
        <w:tc>
          <w:tcPr>
            <w:tcW w:type="dxa" w:w="2633"/>
          </w:tcPr>
          <w:p>
            <w:pPr>
              <w:spacing w:after="0"/>
              <w:jc w:val="left"/>
            </w:pPr>
            <w:r>
              <w:rPr>
                <w:sz w:val="16"/>
              </w:rPr>
              <w:t>$0 property; $0 crops (2018 dollars)</w:t>
            </w:r>
          </w:p>
        </w:tc>
        <w:tc>
          <w:tcPr>
            <w:tcW w:type="dxa" w:w="1069"/>
          </w:tcPr>
          <w:p>
            <w:pPr>
              <w:spacing w:after="0"/>
              <w:jc w:val="right"/>
            </w:pPr>
            <w:r>
              <w:rPr>
                <w:sz w:val="16"/>
              </w:rPr>
              <w:t>2, 0</w:t>
            </w:r>
          </w:p>
        </w:tc>
        <w:tc>
          <w:tcPr>
            <w:tcW w:type="dxa" w:w="1815"/>
          </w:tcPr>
          <w:p>
            <w:pPr>
              <w:spacing w:after="0"/>
              <w:jc w:val="left"/>
            </w:pPr>
            <w:r>
              <w:rPr>
                <w:sz w:val="16"/>
              </w:rPr>
              <w:t>CALVARY</w:t>
            </w:r>
          </w:p>
        </w:tc>
        <w:tc>
          <w:tcPr>
            <w:tcW w:type="dxa" w:w="970"/>
          </w:tcPr>
          <w:p>
            <w:pPr>
              <w:spacing w:after="0"/>
              <w:jc w:val="left"/>
            </w:pPr>
          </w:p>
        </w:tc>
        <w:tc>
          <w:tcPr>
            <w:tcW w:type="dxa" w:w="2812"/>
          </w:tcPr>
          <w:p>
            <w:pPr>
              <w:spacing w:after="0"/>
              <w:jc w:val="left"/>
            </w:pPr>
            <w:r>
              <w:rPr>
                <w:sz w:val="16"/>
              </w:rPr>
              <w:t>deaths or injuries recorded</w:t>
            </w:r>
          </w:p>
        </w:tc>
      </w:tr>
      <w:tr>
        <w:trPr>
          <w:cantSplit/>
        </w:trPr>
        <w:tc>
          <w:tcPr>
            <w:tcW w:type="dxa" w:w="1037"/>
          </w:tcPr>
          <w:p>
            <w:pPr>
              <w:spacing w:after="0"/>
              <w:jc w:val="left"/>
            </w:pPr>
            <w:r>
              <w:rPr>
                <w:sz w:val="16"/>
              </w:rPr>
              <w:t>2018-07-17</w:t>
            </w:r>
          </w:p>
        </w:tc>
        <w:tc>
          <w:tcPr>
            <w:tcW w:type="dxa" w:w="1288"/>
          </w:tcPr>
          <w:p>
            <w:pPr>
              <w:spacing w:after="0"/>
              <w:jc w:val="left"/>
            </w:pPr>
            <w:r>
              <w:rPr>
                <w:sz w:val="16"/>
              </w:rPr>
              <w:t>Heat</w:t>
            </w:r>
          </w:p>
        </w:tc>
        <w:tc>
          <w:tcPr>
            <w:tcW w:type="dxa" w:w="2488"/>
          </w:tcPr>
          <w:p>
            <w:pPr>
              <w:spacing w:after="0"/>
              <w:jc w:val="left"/>
            </w:pPr>
          </w:p>
        </w:tc>
        <w:tc>
          <w:tcPr>
            <w:tcW w:type="dxa" w:w="2633"/>
          </w:tcPr>
          <w:p>
            <w:pPr>
              <w:spacing w:after="0"/>
              <w:jc w:val="left"/>
            </w:pPr>
            <w:r>
              <w:rPr>
                <w:sz w:val="16"/>
              </w:rPr>
              <w:t>damage not reported</w:t>
            </w:r>
          </w:p>
        </w:tc>
        <w:tc>
          <w:tcPr>
            <w:tcW w:type="dxa" w:w="1069"/>
          </w:tcPr>
          <w:p>
            <w:pPr>
              <w:spacing w:after="0"/>
              <w:jc w:val="right"/>
            </w:pPr>
            <w:r>
              <w:rPr>
                <w:sz w:val="16"/>
              </w:rPr>
              <w:t>1, 0</w:t>
            </w:r>
          </w:p>
        </w:tc>
        <w:tc>
          <w:tcPr>
            <w:tcW w:type="dxa" w:w="1815"/>
          </w:tcPr>
          <w:p>
            <w:pPr>
              <w:spacing w:after="0"/>
              <w:jc w:val="left"/>
            </w:pPr>
            <w:r>
              <w:rPr>
                <w:sz w:val="16"/>
              </w:rPr>
              <w:t>NWS zone MDZ508 (SOUTHEAST HARFORD), zone-level: may include parts of neighboring counties</w:t>
            </w:r>
          </w:p>
        </w:tc>
        <w:tc>
          <w:tcPr>
            <w:tcW w:type="dxa" w:w="970"/>
          </w:tcPr>
          <w:p>
            <w:pPr>
              <w:spacing w:after="0"/>
              <w:jc w:val="left"/>
            </w:pPr>
          </w:p>
        </w:tc>
        <w:tc>
          <w:tcPr>
            <w:tcW w:type="dxa" w:w="2812"/>
          </w:tcPr>
          <w:p>
            <w:pPr>
              <w:spacing w:after="0"/>
              <w:jc w:val="left"/>
            </w:pPr>
            <w:r>
              <w:rPr>
                <w:sz w:val="16"/>
              </w:rPr>
              <w:t>deaths or injuries recorded</w:t>
            </w:r>
          </w:p>
        </w:tc>
      </w:tr>
      <w:tr>
        <w:trPr>
          <w:cantSplit/>
        </w:trPr>
        <w:tc>
          <w:tcPr>
            <w:tcW w:type="dxa" w:w="1037"/>
          </w:tcPr>
          <w:p>
            <w:pPr>
              <w:spacing w:after="0"/>
              <w:jc w:val="left"/>
            </w:pPr>
            <w:r>
              <w:rPr>
                <w:sz w:val="16"/>
              </w:rPr>
              <w:t>2015-01-18</w:t>
            </w:r>
          </w:p>
        </w:tc>
        <w:tc>
          <w:tcPr>
            <w:tcW w:type="dxa" w:w="1288"/>
          </w:tcPr>
          <w:p>
            <w:pPr>
              <w:spacing w:after="0"/>
              <w:jc w:val="left"/>
            </w:pPr>
            <w:r>
              <w:rPr>
                <w:sz w:val="16"/>
              </w:rPr>
              <w:t>Winter Weather</w:t>
            </w:r>
          </w:p>
        </w:tc>
        <w:tc>
          <w:tcPr>
            <w:tcW w:type="dxa" w:w="2488"/>
          </w:tcPr>
          <w:p>
            <w:pPr>
              <w:spacing w:after="0"/>
              <w:jc w:val="left"/>
            </w:pPr>
          </w:p>
        </w:tc>
        <w:tc>
          <w:tcPr>
            <w:tcW w:type="dxa" w:w="2633"/>
          </w:tcPr>
          <w:p>
            <w:pPr>
              <w:spacing w:after="0"/>
              <w:jc w:val="left"/>
            </w:pPr>
            <w:r>
              <w:rPr>
                <w:sz w:val="16"/>
              </w:rPr>
              <w:t>damage not reported</w:t>
            </w:r>
          </w:p>
        </w:tc>
        <w:tc>
          <w:tcPr>
            <w:tcW w:type="dxa" w:w="1069"/>
          </w:tcPr>
          <w:p>
            <w:pPr>
              <w:spacing w:after="0"/>
              <w:jc w:val="right"/>
            </w:pPr>
            <w:r>
              <w:rPr>
                <w:sz w:val="16"/>
              </w:rPr>
              <w:t>1, 3</w:t>
            </w:r>
          </w:p>
        </w:tc>
        <w:tc>
          <w:tcPr>
            <w:tcW w:type="dxa" w:w="1815"/>
          </w:tcPr>
          <w:p>
            <w:pPr>
              <w:spacing w:after="0"/>
              <w:jc w:val="left"/>
            </w:pPr>
            <w:r>
              <w:rPr>
                <w:sz w:val="16"/>
              </w:rPr>
              <w:t>NWS zone MDZ507 (NORTHWEST HARFORD), zone-level: may include parts of neighboring counties</w:t>
            </w:r>
          </w:p>
        </w:tc>
        <w:tc>
          <w:tcPr>
            <w:tcW w:type="dxa" w:w="970"/>
          </w:tcPr>
          <w:p>
            <w:pPr>
              <w:spacing w:after="0"/>
              <w:jc w:val="left"/>
            </w:pPr>
          </w:p>
        </w:tc>
        <w:tc>
          <w:tcPr>
            <w:tcW w:type="dxa" w:w="2812"/>
          </w:tcPr>
          <w:p>
            <w:pPr>
              <w:spacing w:after="0"/>
              <w:jc w:val="left"/>
            </w:pPr>
            <w:r>
              <w:rPr>
                <w:sz w:val="16"/>
              </w:rPr>
              <w:t>deaths or injuries recorded</w:t>
            </w:r>
          </w:p>
        </w:tc>
      </w:tr>
      <w:tr>
        <w:trPr>
          <w:cantSplit/>
        </w:trPr>
        <w:tc>
          <w:tcPr>
            <w:tcW w:type="dxa" w:w="1037"/>
          </w:tcPr>
          <w:p>
            <w:pPr>
              <w:spacing w:after="0"/>
              <w:jc w:val="left"/>
            </w:pPr>
            <w:r>
              <w:rPr>
                <w:sz w:val="16"/>
              </w:rPr>
              <w:t>2000-07-14</w:t>
            </w:r>
          </w:p>
        </w:tc>
        <w:tc>
          <w:tcPr>
            <w:tcW w:type="dxa" w:w="1288"/>
          </w:tcPr>
          <w:p>
            <w:pPr>
              <w:spacing w:after="0"/>
              <w:jc w:val="left"/>
            </w:pPr>
            <w:r>
              <w:rPr>
                <w:sz w:val="16"/>
              </w:rPr>
              <w:t>Lightning</w:t>
            </w:r>
          </w:p>
        </w:tc>
        <w:tc>
          <w:tcPr>
            <w:tcW w:type="dxa" w:w="2488"/>
          </w:tcPr>
          <w:p>
            <w:pPr>
              <w:spacing w:after="0"/>
              <w:jc w:val="left"/>
            </w:pPr>
          </w:p>
        </w:tc>
        <w:tc>
          <w:tcPr>
            <w:tcW w:type="dxa" w:w="2633"/>
          </w:tcPr>
          <w:p>
            <w:pPr>
              <w:spacing w:after="0"/>
              <w:jc w:val="left"/>
            </w:pPr>
            <w:r>
              <w:rPr>
                <w:sz w:val="16"/>
              </w:rPr>
              <w:t>damage not reported</w:t>
            </w:r>
          </w:p>
        </w:tc>
        <w:tc>
          <w:tcPr>
            <w:tcW w:type="dxa" w:w="1069"/>
          </w:tcPr>
          <w:p>
            <w:pPr>
              <w:spacing w:after="0"/>
              <w:jc w:val="right"/>
            </w:pPr>
            <w:r>
              <w:rPr>
                <w:sz w:val="16"/>
              </w:rPr>
              <w:t>1, 0</w:t>
            </w:r>
          </w:p>
        </w:tc>
        <w:tc>
          <w:tcPr>
            <w:tcW w:type="dxa" w:w="1815"/>
          </w:tcPr>
          <w:p>
            <w:pPr>
              <w:spacing w:after="0"/>
              <w:jc w:val="left"/>
            </w:pPr>
            <w:r>
              <w:rPr>
                <w:sz w:val="16"/>
              </w:rPr>
              <w:t>JOPPA</w:t>
            </w:r>
          </w:p>
        </w:tc>
        <w:tc>
          <w:tcPr>
            <w:tcW w:type="dxa" w:w="970"/>
          </w:tcPr>
          <w:p>
            <w:pPr>
              <w:spacing w:after="0"/>
              <w:jc w:val="left"/>
            </w:pPr>
          </w:p>
        </w:tc>
        <w:tc>
          <w:tcPr>
            <w:tcW w:type="dxa" w:w="2812"/>
          </w:tcPr>
          <w:p>
            <w:pPr>
              <w:spacing w:after="0"/>
              <w:jc w:val="left"/>
            </w:pPr>
            <w:r>
              <w:rPr>
                <w:sz w:val="16"/>
              </w:rPr>
              <w:t>B1-c worst recorded: Lightning</w:t>
            </w:r>
          </w:p>
        </w:tc>
      </w:tr>
      <w:tr>
        <w:trPr>
          <w:cantSplit/>
        </w:trPr>
        <w:tc>
          <w:tcPr>
            <w:tcW w:type="dxa" w:w="1037"/>
          </w:tcPr>
          <w:p>
            <w:pPr>
              <w:spacing w:after="0"/>
              <w:jc w:val="left"/>
            </w:pPr>
            <w:r>
              <w:rPr>
                <w:sz w:val="16"/>
              </w:rPr>
              <w:t>1999-09-16</w:t>
            </w:r>
          </w:p>
        </w:tc>
        <w:tc>
          <w:tcPr>
            <w:tcW w:type="dxa" w:w="1288"/>
          </w:tcPr>
          <w:p>
            <w:pPr>
              <w:spacing w:after="0"/>
              <w:jc w:val="left"/>
            </w:pPr>
            <w:r>
              <w:rPr>
                <w:sz w:val="16"/>
              </w:rPr>
              <w:t>Flash Flood</w:t>
            </w:r>
          </w:p>
        </w:tc>
        <w:tc>
          <w:tcPr>
            <w:tcW w:type="dxa" w:w="2488"/>
          </w:tcPr>
          <w:p>
            <w:pPr>
              <w:spacing w:after="0"/>
              <w:jc w:val="left"/>
            </w:pPr>
          </w:p>
        </w:tc>
        <w:tc>
          <w:tcPr>
            <w:tcW w:type="dxa" w:w="2633"/>
          </w:tcPr>
          <w:p>
            <w:pPr>
              <w:spacing w:after="0"/>
              <w:jc w:val="left"/>
            </w:pPr>
            <w:r>
              <w:rPr>
                <w:sz w:val="16"/>
              </w:rPr>
              <w:t>$2,600,000 property; crops not reported (1999 dollars)</w:t>
            </w:r>
          </w:p>
        </w:tc>
        <w:tc>
          <w:tcPr>
            <w:tcW w:type="dxa" w:w="1069"/>
          </w:tcPr>
          <w:p>
            <w:pPr>
              <w:spacing w:after="0"/>
              <w:jc w:val="right"/>
            </w:pPr>
            <w:r>
              <w:rPr>
                <w:sz w:val="16"/>
              </w:rPr>
              <w:t>0, 15</w:t>
            </w:r>
          </w:p>
        </w:tc>
        <w:tc>
          <w:tcPr>
            <w:tcW w:type="dxa" w:w="1815"/>
          </w:tcPr>
          <w:p>
            <w:pPr>
              <w:spacing w:after="0"/>
              <w:jc w:val="left"/>
            </w:pPr>
            <w:r>
              <w:rPr>
                <w:sz w:val="16"/>
              </w:rPr>
              <w:t>COUNTYWIDE</w:t>
            </w:r>
          </w:p>
        </w:tc>
        <w:tc>
          <w:tcPr>
            <w:tcW w:type="dxa" w:w="970"/>
          </w:tcPr>
          <w:p>
            <w:pPr>
              <w:spacing w:after="0"/>
              <w:jc w:val="left"/>
            </w:pPr>
          </w:p>
        </w:tc>
        <w:tc>
          <w:tcPr>
            <w:tcW w:type="dxa" w:w="28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1980-06-29</w:t>
            </w:r>
          </w:p>
        </w:tc>
        <w:tc>
          <w:tcPr>
            <w:tcW w:type="dxa" w:w="1288"/>
          </w:tcPr>
          <w:p>
            <w:pPr>
              <w:spacing w:after="0"/>
              <w:jc w:val="left"/>
            </w:pPr>
            <w:r>
              <w:rPr>
                <w:sz w:val="16"/>
              </w:rPr>
              <w:t>Tornado</w:t>
            </w:r>
          </w:p>
        </w:tc>
        <w:tc>
          <w:tcPr>
            <w:tcW w:type="dxa" w:w="2488"/>
          </w:tcPr>
          <w:p>
            <w:pPr>
              <w:spacing w:after="0"/>
              <w:jc w:val="left"/>
            </w:pPr>
            <w:r>
              <w:rPr>
                <w:sz w:val="16"/>
              </w:rPr>
              <w:t>F2, 2 mi path length (records before 1996 may include the whole path; rating and listing come from the county where the tornado began), 150 yd wide</w:t>
            </w:r>
          </w:p>
        </w:tc>
        <w:tc>
          <w:tcPr>
            <w:tcW w:type="dxa" w:w="2633"/>
          </w:tcPr>
          <w:p>
            <w:pPr>
              <w:spacing w:after="0"/>
              <w:jc w:val="left"/>
            </w:pPr>
            <w:r>
              <w:rPr>
                <w:sz w:val="16"/>
              </w:rPr>
              <w:t>$250,000 property; crops not recorded (1980 dollars)</w:t>
            </w:r>
          </w:p>
        </w:tc>
        <w:tc>
          <w:tcPr>
            <w:tcW w:type="dxa" w:w="1069"/>
          </w:tcPr>
          <w:p>
            <w:pPr>
              <w:spacing w:after="0"/>
              <w:jc w:val="right"/>
            </w:pPr>
            <w:r>
              <w:rPr>
                <w:sz w:val="16"/>
              </w:rPr>
              <w:t>0, 10</w:t>
            </w:r>
          </w:p>
        </w:tc>
        <w:tc>
          <w:tcPr>
            <w:tcW w:type="dxa" w:w="1815"/>
          </w:tcPr>
          <w:p>
            <w:pPr>
              <w:spacing w:after="0"/>
              <w:jc w:val="left"/>
            </w:pPr>
            <w:r>
              <w:rPr>
                <w:sz w:val="16"/>
              </w:rPr>
              <w:t>location not recorded</w:t>
            </w:r>
          </w:p>
        </w:tc>
        <w:tc>
          <w:tcPr>
            <w:tcW w:type="dxa" w:w="970"/>
          </w:tcPr>
          <w:p>
            <w:pPr>
              <w:spacing w:after="0"/>
              <w:jc w:val="left"/>
            </w:pPr>
          </w:p>
        </w:tc>
        <w:tc>
          <w:tcPr>
            <w:tcW w:type="dxa" w:w="2812"/>
          </w:tcPr>
          <w:p>
            <w:pPr>
              <w:spacing w:after="0"/>
              <w:jc w:val="left"/>
            </w:pPr>
            <w:r>
              <w:rPr>
                <w:sz w:val="16"/>
              </w:rPr>
              <w:t>B1-c worst recorded: Tornado</w:t>
            </w:r>
          </w:p>
        </w:tc>
      </w:tr>
      <w:tr>
        <w:trPr>
          <w:cantSplit/>
        </w:trPr>
        <w:tc>
          <w:tcPr>
            <w:tcW w:type="dxa" w:w="1037"/>
          </w:tcPr>
          <w:p>
            <w:pPr>
              <w:spacing w:after="0"/>
              <w:jc w:val="left"/>
            </w:pPr>
            <w:r>
              <w:rPr>
                <w:sz w:val="16"/>
              </w:rPr>
              <w:t>1970-06-18</w:t>
            </w:r>
          </w:p>
        </w:tc>
        <w:tc>
          <w:tcPr>
            <w:tcW w:type="dxa" w:w="1288"/>
          </w:tcPr>
          <w:p>
            <w:pPr>
              <w:spacing w:after="0"/>
              <w:jc w:val="left"/>
            </w:pPr>
            <w:r>
              <w:rPr>
                <w:sz w:val="16"/>
              </w:rPr>
              <w:t>Hail</w:t>
            </w:r>
          </w:p>
        </w:tc>
        <w:tc>
          <w:tcPr>
            <w:tcW w:type="dxa" w:w="2488"/>
          </w:tcPr>
          <w:p>
            <w:pPr>
              <w:spacing w:after="0"/>
              <w:jc w:val="left"/>
            </w:pPr>
            <w:r>
              <w:rPr>
                <w:sz w:val="16"/>
              </w:rPr>
              <w:t>2.75 in</w:t>
            </w:r>
          </w:p>
        </w:tc>
        <w:tc>
          <w:tcPr>
            <w:tcW w:type="dxa" w:w="2633"/>
          </w:tcPr>
          <w:p>
            <w:pPr>
              <w:spacing w:after="0"/>
              <w:jc w:val="left"/>
            </w:pPr>
            <w:r>
              <w:rPr>
                <w:sz w:val="16"/>
              </w:rPr>
              <w:t>damage not recorded (pre-1996 record)</w:t>
            </w:r>
          </w:p>
        </w:tc>
        <w:tc>
          <w:tcPr>
            <w:tcW w:type="dxa" w:w="1069"/>
          </w:tcPr>
          <w:p>
            <w:pPr>
              <w:spacing w:after="0"/>
              <w:jc w:val="right"/>
            </w:pPr>
            <w:r>
              <w:rPr>
                <w:sz w:val="16"/>
              </w:rPr>
              <w:t>0, 0</w:t>
            </w:r>
          </w:p>
        </w:tc>
        <w:tc>
          <w:tcPr>
            <w:tcW w:type="dxa" w:w="1815"/>
          </w:tcPr>
          <w:p>
            <w:pPr>
              <w:spacing w:after="0"/>
              <w:jc w:val="left"/>
            </w:pPr>
            <w:r>
              <w:rPr>
                <w:sz w:val="16"/>
              </w:rPr>
              <w:t>location not recorded</w:t>
            </w:r>
          </w:p>
        </w:tc>
        <w:tc>
          <w:tcPr>
            <w:tcW w:type="dxa" w:w="970"/>
          </w:tcPr>
          <w:p>
            <w:pPr>
              <w:spacing w:after="0"/>
              <w:jc w:val="left"/>
            </w:pPr>
          </w:p>
        </w:tc>
        <w:tc>
          <w:tcPr>
            <w:tcW w:type="dxa" w:w="2812"/>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(1,103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9"/>
        <w:gridCol w:w="1539"/>
        <w:gridCol w:w="1037"/>
        <w:gridCol w:w="1695"/>
        <w:gridCol w:w="1509"/>
        <w:gridCol w:w="1459"/>
        <w:gridCol w:w="1037"/>
        <w:gridCol w:w="2159"/>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9"/>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2"/>
          </w:tcPr>
          <w:p>
            <w:pPr>
              <w:spacing w:after="0"/>
              <w:jc w:val="right"/>
            </w:pPr>
            <w:r>
              <w:rPr>
                <w:sz w:val="16"/>
              </w:rPr>
              <w:t>0.01</w:t>
            </w:r>
          </w:p>
        </w:tc>
        <w:tc>
          <w:tcPr>
            <w:tcW w:type="dxa" w:w="1419"/>
          </w:tcPr>
          <w:p>
            <w:pPr>
              <w:spacing w:after="0"/>
              <w:jc w:val="left"/>
            </w:pPr>
            <w:r>
              <w:rPr>
                <w:sz w:val="16"/>
              </w:rPr>
              <w:t>events per year</w:t>
            </w:r>
          </w:p>
        </w:tc>
        <w:tc>
          <w:tcPr>
            <w:tcW w:type="dxa" w:w="1539"/>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1994 to 2023 (30 years)</w:t>
            </w:r>
          </w:p>
        </w:tc>
        <w:tc>
          <w:tcPr>
            <w:tcW w:type="dxa" w:w="1037"/>
          </w:tcPr>
          <w:p>
            <w:pPr>
              <w:spacing w:after="0"/>
              <w:jc w:val="left"/>
            </w:pPr>
            <w:r>
              <w:rPr>
                <w:sz w:val="16"/>
              </w:rPr>
              <w:t>see B1-f</w:t>
            </w:r>
          </w:p>
        </w:tc>
        <w:tc>
          <w:tcPr>
            <w:tcW w:type="dxa" w:w="215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2"/>
          </w:tcPr>
          <w:p>
            <w:pPr>
              <w:spacing w:after="0"/>
              <w:jc w:val="right"/>
            </w:pPr>
            <w:r>
              <w:rPr>
                <w:sz w:val="16"/>
              </w:rPr>
              <w:t>3.7</w:t>
            </w:r>
          </w:p>
        </w:tc>
        <w:tc>
          <w:tcPr>
            <w:tcW w:type="dxa" w:w="1419"/>
          </w:tcPr>
          <w:p>
            <w:pPr>
              <w:spacing w:after="0"/>
              <w:jc w:val="left"/>
            </w:pPr>
            <w:r>
              <w:rPr>
                <w:sz w:val="16"/>
              </w:rPr>
              <w:t>events per year at a location (modeled)</w:t>
            </w:r>
          </w:p>
        </w:tc>
        <w:tc>
          <w:tcPr>
            <w:tcW w:type="dxa" w:w="153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1.6</w:t>
            </w:r>
          </w:p>
        </w:tc>
        <w:tc>
          <w:tcPr>
            <w:tcW w:type="dxa" w:w="1419"/>
          </w:tcPr>
          <w:p>
            <w:pPr>
              <w:spacing w:after="0"/>
              <w:jc w:val="left"/>
            </w:pPr>
            <w:r>
              <w:rPr>
                <w:sz w:val="16"/>
              </w:rPr>
              <w:t>event-days per year</w:t>
            </w:r>
          </w:p>
        </w:tc>
        <w:tc>
          <w:tcPr>
            <w:tcW w:type="dxa" w:w="1539"/>
          </w:tcPr>
          <w:p>
            <w:pPr>
              <w:spacing w:after="0"/>
              <w:jc w:val="left"/>
            </w:pPr>
            <w:r>
              <w:rPr>
                <w:sz w:val="16"/>
              </w:rPr>
              <w:t>about 1.6 days per year</w:t>
            </w:r>
          </w:p>
        </w:tc>
        <w:tc>
          <w:tcPr>
            <w:tcW w:type="dxa" w:w="1037"/>
          </w:tcPr>
          <w:p>
            <w:pPr>
              <w:spacing w:after="0"/>
              <w:jc w:val="left"/>
            </w:pPr>
            <w:r>
              <w:rPr>
                <w:sz w:val="16"/>
              </w:rPr>
              <w:t>Likely</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27.7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1.6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2"/>
          </w:tcPr>
          <w:p>
            <w:pPr>
              <w:spacing w:after="0"/>
              <w:jc w:val="right"/>
            </w:pPr>
            <w:r>
              <w:rPr>
                <w:sz w:val="16"/>
              </w:rPr>
              <w:t>6.5</w:t>
            </w:r>
          </w:p>
        </w:tc>
        <w:tc>
          <w:tcPr>
            <w:tcW w:type="dxa" w:w="1419"/>
          </w:tcPr>
          <w:p>
            <w:pPr>
              <w:spacing w:after="0"/>
              <w:jc w:val="left"/>
            </w:pPr>
            <w:r>
              <w:rPr>
                <w:sz w:val="16"/>
              </w:rPr>
              <w:t>event-days per year</w:t>
            </w:r>
          </w:p>
        </w:tc>
        <w:tc>
          <w:tcPr>
            <w:tcW w:type="dxa" w:w="1539"/>
          </w:tcPr>
          <w:p>
            <w:pPr>
              <w:spacing w:after="0"/>
              <w:jc w:val="left"/>
            </w:pPr>
            <w:r>
              <w:rPr>
                <w:sz w:val="16"/>
              </w:rPr>
              <w:t>about 6.5 days per year</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09"/>
          </w:tcPr>
          <w:p>
            <w:pPr>
              <w:spacing w:after="0"/>
              <w:jc w:val="right"/>
            </w:pPr>
            <w:r>
              <w:rPr>
                <w:sz w:val="16"/>
              </w:rPr>
              <w:t>210</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5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0.00141</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0.141%</w:t>
            </w: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3.01</w:t>
            </w:r>
          </w:p>
        </w:tc>
        <w:tc>
          <w:tcPr>
            <w:tcW w:type="dxa" w:w="1419"/>
          </w:tcPr>
          <w:p>
            <w:pPr>
              <w:spacing w:after="0"/>
              <w:jc w:val="left"/>
            </w:pPr>
            <w:r>
              <w:rPr>
                <w:sz w:val="16"/>
              </w:rPr>
              <w:t>events per year</w:t>
            </w:r>
          </w:p>
        </w:tc>
        <w:tc>
          <w:tcPr>
            <w:tcW w:type="dxa" w:w="1539"/>
          </w:tcPr>
          <w:p>
            <w:pPr>
              <w:spacing w:after="0"/>
              <w:jc w:val="left"/>
            </w:pPr>
            <w:r>
              <w:rPr>
                <w:sz w:val="16"/>
              </w:rPr>
              <w:t>about 3.01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133.7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5.04</w:t>
            </w:r>
          </w:p>
        </w:tc>
        <w:tc>
          <w:tcPr>
            <w:tcW w:type="dxa" w:w="1419"/>
          </w:tcPr>
          <w:p>
            <w:pPr>
              <w:spacing w:after="0"/>
              <w:jc w:val="left"/>
            </w:pPr>
            <w:r>
              <w:rPr>
                <w:sz w:val="16"/>
              </w:rPr>
              <w:t>event-days per year</w:t>
            </w:r>
          </w:p>
        </w:tc>
        <w:tc>
          <w:tcPr>
            <w:tcW w:type="dxa" w:w="1539"/>
          </w:tcPr>
          <w:p>
            <w:pPr>
              <w:spacing w:after="0"/>
              <w:jc w:val="left"/>
            </w:pPr>
            <w:r>
              <w:rPr>
                <w:sz w:val="16"/>
              </w:rPr>
              <w:t>about 5.04 days per year</w:t>
            </w:r>
          </w:p>
        </w:tc>
        <w:tc>
          <w:tcPr>
            <w:tcW w:type="dxa" w:w="1037"/>
          </w:tcPr>
          <w:p>
            <w:pPr>
              <w:spacing w:after="0"/>
              <w:jc w:val="left"/>
            </w:pPr>
            <w:r>
              <w:rPr>
                <w:sz w:val="16"/>
              </w:rPr>
              <w:t>Likely</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81.1</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5.04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2"/>
          </w:tcPr>
          <w:p>
            <w:pPr>
              <w:spacing w:after="0"/>
              <w:jc w:val="right"/>
            </w:pPr>
            <w:r>
              <w:rPr>
                <w:sz w:val="16"/>
              </w:rPr>
              <w:t>0.0848</w:t>
            </w:r>
          </w:p>
        </w:tc>
        <w:tc>
          <w:tcPr>
            <w:tcW w:type="dxa" w:w="1419"/>
          </w:tcPr>
          <w:p>
            <w:pPr>
              <w:spacing w:after="0"/>
              <w:jc w:val="left"/>
            </w:pPr>
            <w:r>
              <w:rPr>
                <w:sz w:val="16"/>
              </w:rPr>
              <w:t>events per year</w:t>
            </w:r>
          </w:p>
        </w:tc>
        <w:tc>
          <w:tcPr>
            <w:tcW w:type="dxa" w:w="1539"/>
          </w:tcPr>
          <w:p>
            <w:pPr>
              <w:spacing w:after="0"/>
              <w:jc w:val="left"/>
            </w:pPr>
            <w:r>
              <w:rPr>
                <w:sz w:val="16"/>
              </w:rPr>
              <w:t>about 1 in 12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32</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215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1.15</w:t>
            </w:r>
          </w:p>
        </w:tc>
        <w:tc>
          <w:tcPr>
            <w:tcW w:type="dxa" w:w="1419"/>
          </w:tcPr>
          <w:p>
            <w:pPr>
              <w:spacing w:after="0"/>
              <w:jc w:val="left"/>
            </w:pPr>
            <w:r>
              <w:rPr>
                <w:sz w:val="16"/>
              </w:rPr>
              <w:t>event-days per year</w:t>
            </w:r>
          </w:p>
        </w:tc>
        <w:tc>
          <w:tcPr>
            <w:tcW w:type="dxa" w:w="1539"/>
          </w:tcPr>
          <w:p>
            <w:pPr>
              <w:spacing w:after="0"/>
              <w:jc w:val="left"/>
            </w:pPr>
            <w:r>
              <w:rPr>
                <w:sz w:val="16"/>
              </w:rPr>
              <w:t>about 1.15 days per year</w:t>
            </w:r>
          </w:p>
        </w:tc>
        <w:tc>
          <w:tcPr>
            <w:tcW w:type="dxa" w:w="1037"/>
          </w:tcPr>
          <w:p>
            <w:pPr>
              <w:spacing w:after="0"/>
              <w:jc w:val="left"/>
            </w:pPr>
            <w:r>
              <w:rPr>
                <w:sz w:val="16"/>
              </w:rPr>
              <w:t>Possible</w:t>
            </w:r>
          </w:p>
        </w:tc>
        <w:tc>
          <w:tcPr>
            <w:tcW w:type="dxa" w:w="1695"/>
          </w:tcPr>
          <w:p>
            <w:pPr>
              <w:spacing w:after="0"/>
              <w:jc w:val="left"/>
            </w:pPr>
            <w:r>
              <w:rPr>
                <w:sz w:val="16"/>
              </w:rPr>
              <w:t>event-days in 1 of 30 years, 1996 to 2025 (3.33%)</w:t>
            </w:r>
          </w:p>
        </w:tc>
        <w:tc>
          <w:tcPr>
            <w:tcW w:type="dxa" w:w="1509"/>
          </w:tcPr>
          <w:p>
            <w:pPr>
              <w:spacing w:after="0"/>
              <w:jc w:val="right"/>
            </w:pPr>
            <w:r>
              <w:rPr>
                <w:sz w:val="16"/>
              </w:rPr>
              <w:t>74</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2159"/>
          </w:tcPr>
          <w:p>
            <w:pPr>
              <w:spacing w:after="0"/>
              <w:jc w:val="left"/>
            </w:pPr>
            <w:r>
              <w:rPr>
                <w:sz w:val="16"/>
              </w:rPr>
              <w:t>NRI gives about 1.15 ice storm event-days a year here (its annualized frequency over 67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2.89</w:t>
            </w:r>
          </w:p>
        </w:tc>
        <w:tc>
          <w:tcPr>
            <w:tcW w:type="dxa" w:w="1419"/>
          </w:tcPr>
          <w:p>
            <w:pPr>
              <w:spacing w:after="0"/>
              <w:jc w:val="left"/>
            </w:pPr>
            <w:r>
              <w:rPr>
                <w:sz w:val="16"/>
              </w:rPr>
              <w:t>event-days per year</w:t>
            </w:r>
          </w:p>
        </w:tc>
        <w:tc>
          <w:tcPr>
            <w:tcW w:type="dxa" w:w="1539"/>
          </w:tcPr>
          <w:p>
            <w:pPr>
              <w:spacing w:after="0"/>
              <w:jc w:val="left"/>
            </w:pPr>
            <w:r>
              <w:rPr>
                <w:sz w:val="16"/>
              </w:rPr>
              <w:t>about 2.89 days per year</w:t>
            </w:r>
          </w:p>
        </w:tc>
        <w:tc>
          <w:tcPr>
            <w:tcW w:type="dxa" w:w="1037"/>
          </w:tcPr>
          <w:p>
            <w:pPr>
              <w:spacing w:after="0"/>
              <w:jc w:val="left"/>
            </w:pPr>
            <w:r>
              <w:rPr>
                <w:sz w:val="16"/>
              </w:rPr>
              <w:t>Likely</w:t>
            </w:r>
          </w:p>
        </w:tc>
        <w:tc>
          <w:tcPr>
            <w:tcW w:type="dxa" w:w="1695"/>
          </w:tcPr>
          <w:p>
            <w:pPr>
              <w:spacing w:after="0"/>
              <w:jc w:val="left"/>
            </w:pPr>
            <w:r>
              <w:rPr>
                <w:sz w:val="16"/>
              </w:rPr>
              <w:t>event-days in 25 of 30 years, 1996 to 2025 (83.3%)</w:t>
            </w:r>
          </w:p>
        </w:tc>
        <w:tc>
          <w:tcPr>
            <w:tcW w:type="dxa" w:w="1509"/>
          </w:tcPr>
          <w:p>
            <w:pPr>
              <w:spacing w:after="0"/>
              <w:jc w:val="right"/>
            </w:pPr>
            <w:r>
              <w:rPr>
                <w:sz w:val="16"/>
              </w:rPr>
              <w:t>81</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0.264</w:t>
            </w:r>
          </w:p>
        </w:tc>
        <w:tc>
          <w:tcPr>
            <w:tcW w:type="dxa" w:w="1419"/>
          </w:tcPr>
          <w:p>
            <w:pPr>
              <w:spacing w:after="0"/>
              <w:jc w:val="left"/>
            </w:pPr>
            <w:r>
              <w:rPr>
                <w:sz w:val="16"/>
              </w:rPr>
              <w:t>events per year (modeled)</w:t>
            </w:r>
          </w:p>
        </w:tc>
        <w:tc>
          <w:tcPr>
            <w:tcW w:type="dxa" w:w="1539"/>
          </w:tcPr>
          <w:p>
            <w:pPr>
              <w:spacing w:after="0"/>
              <w:jc w:val="left"/>
            </w:pPr>
            <w:r>
              <w:rPr>
                <w:sz w:val="16"/>
              </w:rPr>
              <w:t>about 1 in 4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36.3</w:t>
            </w:r>
          </w:p>
        </w:tc>
        <w:tc>
          <w:tcPr>
            <w:tcW w:type="dxa" w:w="1419"/>
          </w:tcPr>
          <w:p>
            <w:pPr>
              <w:spacing w:after="0"/>
              <w:jc w:val="left"/>
            </w:pPr>
            <w:r>
              <w:rPr>
                <w:sz w:val="16"/>
              </w:rPr>
              <w:t>days per year with a strike</w:t>
            </w:r>
          </w:p>
        </w:tc>
        <w:tc>
          <w:tcPr>
            <w:tcW w:type="dxa" w:w="1539"/>
          </w:tcPr>
          <w:p>
            <w:pPr>
              <w:spacing w:after="0"/>
              <w:jc w:val="left"/>
            </w:pPr>
            <w:r>
              <w:rPr>
                <w:sz w:val="16"/>
              </w:rPr>
              <w:t>about 36.3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7.45</w:t>
            </w:r>
          </w:p>
        </w:tc>
        <w:tc>
          <w:tcPr>
            <w:tcW w:type="dxa" w:w="1419"/>
          </w:tcPr>
          <w:p>
            <w:pPr>
              <w:spacing w:after="0"/>
              <w:jc w:val="left"/>
            </w:pPr>
            <w:r>
              <w:rPr>
                <w:sz w:val="16"/>
              </w:rPr>
              <w:t>events per year</w:t>
            </w:r>
          </w:p>
        </w:tc>
        <w:tc>
          <w:tcPr>
            <w:tcW w:type="dxa" w:w="1539"/>
          </w:tcPr>
          <w:p>
            <w:pPr>
              <w:spacing w:after="0"/>
              <w:jc w:val="left"/>
            </w:pPr>
            <w:r>
              <w:rPr>
                <w:sz w:val="16"/>
              </w:rPr>
              <w:t>about 7.45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282</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0.348</w:t>
            </w:r>
          </w:p>
        </w:tc>
        <w:tc>
          <w:tcPr>
            <w:tcW w:type="dxa" w:w="1419"/>
          </w:tcPr>
          <w:p>
            <w:pPr>
              <w:spacing w:after="0"/>
              <w:jc w:val="left"/>
            </w:pPr>
            <w:r>
              <w:rPr>
                <w:sz w:val="16"/>
              </w:rPr>
              <w:t>events per year</w:t>
            </w:r>
          </w:p>
        </w:tc>
        <w:tc>
          <w:tcPr>
            <w:tcW w:type="dxa" w:w="1539"/>
          </w:tcPr>
          <w:p>
            <w:pPr>
              <w:spacing w:after="0"/>
              <w:jc w:val="left"/>
            </w:pPr>
            <w:r>
              <w:rPr>
                <w:sz w:val="16"/>
              </w:rPr>
              <w:t>about 1 in 3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9"/>
          </w:tcPr>
          <w:p>
            <w:pPr>
              <w:spacing w:after="0"/>
              <w:jc w:val="left"/>
            </w:pPr>
            <w:r>
              <w:rPr>
                <w:sz w:val="16"/>
              </w:rPr>
              <w:t>annual probability at the most exposed location (used in place of a county value)</w:t>
            </w:r>
          </w:p>
        </w:tc>
        <w:tc>
          <w:tcPr>
            <w:tcW w:type="dxa" w:w="1539"/>
          </w:tcPr>
          <w:p>
            <w:pPr>
              <w:spacing w:after="0"/>
              <w:jc w:val="left"/>
            </w:pP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22"/>
          </w:tcPr>
          <w:p>
            <w:pPr>
              <w:spacing w:after="0"/>
              <w:jc w:val="right"/>
            </w:pPr>
          </w:p>
        </w:tc>
        <w:tc>
          <w:tcPr>
            <w:tcW w:type="dxa" w:w="1419"/>
          </w:tcPr>
          <w:p>
            <w:pPr>
              <w:spacing w:after="0"/>
              <w:jc w:val="left"/>
            </w:pPr>
            <w:r>
              <w:rPr>
                <w:sz w:val="16"/>
              </w:rPr>
              <w:t>annual probability</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0.0000206</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0.00206%</w:t>
            </w:r>
          </w:p>
        </w:tc>
        <w:tc>
          <w:tcPr>
            <w:tcW w:type="dxa" w:w="1037"/>
          </w:tcPr>
          <w:p>
            <w:pPr>
              <w:spacing w:after="0"/>
              <w:jc w:val="left"/>
            </w:pPr>
            <w:r>
              <w:rPr>
                <w:sz w:val="16"/>
              </w:rPr>
              <w:t>Possible</w:t>
            </w:r>
          </w:p>
        </w:tc>
        <w:tc>
          <w:tcPr>
            <w:tcW w:type="dxa" w:w="1695"/>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12.7</w:t>
            </w:r>
          </w:p>
        </w:tc>
        <w:tc>
          <w:tcPr>
            <w:tcW w:type="dxa" w:w="1419"/>
          </w:tcPr>
          <w:p>
            <w:pPr>
              <w:spacing w:after="0"/>
              <w:jc w:val="left"/>
            </w:pPr>
            <w:r>
              <w:rPr>
                <w:sz w:val="16"/>
              </w:rPr>
              <w:t>event-days per year</w:t>
            </w:r>
          </w:p>
        </w:tc>
        <w:tc>
          <w:tcPr>
            <w:tcW w:type="dxa" w:w="1539"/>
          </w:tcPr>
          <w:p>
            <w:pPr>
              <w:spacing w:after="0"/>
              <w:jc w:val="left"/>
            </w:pPr>
            <w:r>
              <w:rPr>
                <w:sz w:val="16"/>
              </w:rPr>
              <w:t>about 12.7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09"/>
          </w:tcPr>
          <w:p>
            <w:pPr>
              <w:spacing w:after="0"/>
              <w:jc w:val="right"/>
            </w:pPr>
            <w:r>
              <w:rPr>
                <w:sz w:val="16"/>
              </w:rPr>
              <w:t>225</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12.7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498</w:t>
            </w:r>
          </w:p>
        </w:tc>
        <w:tc>
          <w:tcPr>
            <w:tcW w:type="dxa" w:w="1476"/>
          </w:tcPr>
          <w:p>
            <w:pPr>
              <w:spacing w:after="0"/>
              <w:jc w:val="right"/>
            </w:pPr>
            <w:r>
              <w:rPr>
                <w:sz w:val="16"/>
              </w:rPr>
              <w:t>30</w:t>
            </w:r>
          </w:p>
        </w:tc>
        <w:tc>
          <w:tcPr>
            <w:tcW w:type="dxa" w:w="1476"/>
          </w:tcPr>
          <w:p>
            <w:pPr>
              <w:spacing w:after="0"/>
              <w:jc w:val="right"/>
            </w:pPr>
            <w:r>
              <w:rPr>
                <w:sz w:val="16"/>
              </w:rPr>
              <w:t>16.6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7"/>
        <w:gridCol w:w="837"/>
        <w:gridCol w:w="680"/>
        <w:gridCol w:w="648"/>
        <w:gridCol w:w="4508"/>
        <w:gridCol w:w="5585"/>
      </w:tblGrid>
      <w:tr>
        <w:trPr>
          <w:cantSplit/>
          <w:tblHeader/>
        </w:trPr>
        <w:tc>
          <w:tcPr>
            <w:tcW w:type="dxa" w:w="1037"/>
            <w:shd w:val="clear" w:color="auto" w:fill="E8E8E8"/>
          </w:tcPr>
          <w:p>
            <w:pPr>
              <w:spacing w:after="0"/>
              <w:jc w:val="left"/>
            </w:pPr>
            <w:r>
              <w:rPr>
                <w:b/>
                <w:sz w:val="16"/>
              </w:rPr>
              <w:t>Hazard</w:t>
            </w:r>
          </w:p>
        </w:tc>
        <w:tc>
          <w:tcPr>
            <w:tcW w:type="dxa" w:w="817"/>
            <w:shd w:val="clear" w:color="auto" w:fill="E8E8E8"/>
          </w:tcPr>
          <w:p>
            <w:pPr>
              <w:spacing w:after="0"/>
              <w:jc w:val="right"/>
            </w:pPr>
            <w:r>
              <w:rPr>
                <w:b/>
                <w:sz w:val="16"/>
              </w:rPr>
              <w:t>Tracts</w:t>
            </w:r>
          </w:p>
          <w:p>
            <w:pPr>
              <w:spacing w:after="0"/>
              <w:jc w:val="right"/>
            </w:pPr>
            <w:r>
              <w:rPr>
                <w:i/>
                <w:color w:val="555555"/>
                <w:sz w:val="14"/>
              </w:rPr>
              <w:t>rated of all</w:t>
            </w:r>
          </w:p>
        </w:tc>
        <w:tc>
          <w:tcPr>
            <w:tcW w:type="dxa" w:w="83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508"/>
            <w:shd w:val="clear" w:color="auto" w:fill="E8E8E8"/>
          </w:tcPr>
          <w:p>
            <w:pPr>
              <w:spacing w:after="0"/>
              <w:jc w:val="left"/>
            </w:pPr>
            <w:r>
              <w:rPr>
                <w:b/>
                <w:sz w:val="16"/>
              </w:rPr>
              <w:t>Tracts by rating</w:t>
            </w:r>
          </w:p>
        </w:tc>
        <w:tc>
          <w:tcPr>
            <w:tcW w:type="dxa" w:w="55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7"/>
          </w:tcPr>
          <w:p>
            <w:pPr>
              <w:spacing w:after="0"/>
              <w:jc w:val="right"/>
            </w:pPr>
            <w:r>
              <w:rPr>
                <w:sz w:val="16"/>
              </w:rPr>
              <w:t>1 of 59</w:t>
            </w:r>
          </w:p>
        </w:tc>
        <w:tc>
          <w:tcPr>
            <w:tcW w:type="dxa" w:w="837"/>
          </w:tcPr>
          <w:p>
            <w:pPr>
              <w:spacing w:after="0"/>
              <w:jc w:val="right"/>
            </w:pPr>
            <w:r>
              <w:rPr>
                <w:sz w:val="16"/>
              </w:rPr>
              <w:t>1.7</w:t>
            </w:r>
          </w:p>
        </w:tc>
        <w:tc>
          <w:tcPr>
            <w:tcW w:type="dxa" w:w="680"/>
          </w:tcPr>
          <w:p>
            <w:pPr>
              <w:spacing w:after="0"/>
              <w:jc w:val="right"/>
            </w:pPr>
            <w:r>
              <w:rPr>
                <w:sz w:val="16"/>
              </w:rPr>
              <w:t>1.7</w:t>
            </w:r>
          </w:p>
        </w:tc>
        <w:tc>
          <w:tcPr>
            <w:tcW w:type="dxa" w:w="648"/>
          </w:tcPr>
          <w:p>
            <w:pPr>
              <w:spacing w:after="0"/>
              <w:jc w:val="right"/>
            </w:pPr>
            <w:r>
              <w:rPr>
                <w:sz w:val="16"/>
              </w:rPr>
              <w:t>1.7</w:t>
            </w:r>
          </w:p>
        </w:tc>
        <w:tc>
          <w:tcPr>
            <w:tcW w:type="dxa" w:w="4508"/>
          </w:tcPr>
          <w:p>
            <w:pPr>
              <w:spacing w:after="0"/>
              <w:jc w:val="left"/>
            </w:pPr>
            <w:r>
              <w:rPr>
                <w:sz w:val="16"/>
              </w:rPr>
              <w:t>Very Low 1, Not Applicable 58</w:t>
            </w:r>
          </w:p>
        </w:tc>
        <w:tc>
          <w:tcPr>
            <w:tcW w:type="dxa" w:w="5585"/>
          </w:tcPr>
          <w:p>
            <w:pPr>
              <w:spacing w:after="0"/>
              <w:jc w:val="left"/>
            </w:pPr>
          </w:p>
        </w:tc>
      </w:tr>
      <w:tr>
        <w:trPr>
          <w:cantSplit/>
        </w:trPr>
        <w:tc>
          <w:tcPr>
            <w:tcW w:type="dxa" w:w="1037"/>
          </w:tcPr>
          <w:p>
            <w:pPr>
              <w:spacing w:after="0"/>
              <w:jc w:val="left"/>
            </w:pPr>
            <w:r>
              <w:rPr>
                <w:sz w:val="16"/>
              </w:rPr>
              <w:t>Coastal Flooding</w:t>
            </w:r>
          </w:p>
        </w:tc>
        <w:tc>
          <w:tcPr>
            <w:tcW w:type="dxa" w:w="817"/>
          </w:tcPr>
          <w:p>
            <w:pPr>
              <w:spacing w:after="0"/>
              <w:jc w:val="right"/>
            </w:pPr>
            <w:r>
              <w:rPr>
                <w:sz w:val="16"/>
              </w:rPr>
              <w:t>20 of 59</w:t>
            </w:r>
          </w:p>
        </w:tc>
        <w:tc>
          <w:tcPr>
            <w:tcW w:type="dxa" w:w="837"/>
          </w:tcPr>
          <w:p>
            <w:pPr>
              <w:spacing w:after="0"/>
              <w:jc w:val="right"/>
            </w:pPr>
            <w:r>
              <w:rPr>
                <w:sz w:val="16"/>
              </w:rPr>
              <w:t>69.9</w:t>
            </w:r>
          </w:p>
        </w:tc>
        <w:tc>
          <w:tcPr>
            <w:tcW w:type="dxa" w:w="680"/>
          </w:tcPr>
          <w:p>
            <w:pPr>
              <w:spacing w:after="0"/>
              <w:jc w:val="right"/>
            </w:pPr>
            <w:r>
              <w:rPr>
                <w:sz w:val="16"/>
              </w:rPr>
              <w:t>78.0</w:t>
            </w:r>
          </w:p>
        </w:tc>
        <w:tc>
          <w:tcPr>
            <w:tcW w:type="dxa" w:w="648"/>
          </w:tcPr>
          <w:p>
            <w:pPr>
              <w:spacing w:after="0"/>
              <w:jc w:val="right"/>
            </w:pPr>
            <w:r>
              <w:rPr>
                <w:sz w:val="16"/>
              </w:rPr>
              <w:t>92.2</w:t>
            </w:r>
          </w:p>
        </w:tc>
        <w:tc>
          <w:tcPr>
            <w:tcW w:type="dxa" w:w="4508"/>
          </w:tcPr>
          <w:p>
            <w:pPr>
              <w:spacing w:after="0"/>
              <w:jc w:val="left"/>
            </w:pPr>
            <w:r>
              <w:rPr>
                <w:sz w:val="16"/>
              </w:rPr>
              <w:t>Relatively Moderate 1, Relatively Low 10, Very Low 9, No Rating 39</w:t>
            </w:r>
          </w:p>
        </w:tc>
        <w:tc>
          <w:tcPr>
            <w:tcW w:type="dxa" w:w="5585"/>
          </w:tcPr>
          <w:p>
            <w:pPr>
              <w:spacing w:after="0"/>
              <w:jc w:val="left"/>
            </w:pPr>
          </w:p>
        </w:tc>
      </w:tr>
      <w:tr>
        <w:trPr>
          <w:cantSplit/>
        </w:trPr>
        <w:tc>
          <w:tcPr>
            <w:tcW w:type="dxa" w:w="1037"/>
          </w:tcPr>
          <w:p>
            <w:pPr>
              <w:spacing w:after="0"/>
              <w:jc w:val="left"/>
            </w:pPr>
            <w:r>
              <w:rPr>
                <w:sz w:val="16"/>
              </w:rPr>
              <w:t>Cold Wave</w:t>
            </w:r>
          </w:p>
        </w:tc>
        <w:tc>
          <w:tcPr>
            <w:tcW w:type="dxa" w:w="817"/>
          </w:tcPr>
          <w:p>
            <w:pPr>
              <w:spacing w:after="0"/>
              <w:jc w:val="right"/>
            </w:pPr>
            <w:r>
              <w:rPr>
                <w:sz w:val="16"/>
              </w:rPr>
              <w:t>59 of 59</w:t>
            </w:r>
          </w:p>
        </w:tc>
        <w:tc>
          <w:tcPr>
            <w:tcW w:type="dxa" w:w="837"/>
          </w:tcPr>
          <w:p>
            <w:pPr>
              <w:spacing w:after="0"/>
              <w:jc w:val="right"/>
            </w:pPr>
            <w:r>
              <w:rPr>
                <w:sz w:val="16"/>
              </w:rPr>
              <w:t>26.4</w:t>
            </w:r>
          </w:p>
        </w:tc>
        <w:tc>
          <w:tcPr>
            <w:tcW w:type="dxa" w:w="680"/>
          </w:tcPr>
          <w:p>
            <w:pPr>
              <w:spacing w:after="0"/>
              <w:jc w:val="right"/>
            </w:pPr>
            <w:r>
              <w:rPr>
                <w:sz w:val="16"/>
              </w:rPr>
              <w:t>47.2</w:t>
            </w:r>
          </w:p>
        </w:tc>
        <w:tc>
          <w:tcPr>
            <w:tcW w:type="dxa" w:w="648"/>
          </w:tcPr>
          <w:p>
            <w:pPr>
              <w:spacing w:after="0"/>
              <w:jc w:val="right"/>
            </w:pPr>
            <w:r>
              <w:rPr>
                <w:sz w:val="16"/>
              </w:rPr>
              <w:t>70.4</w:t>
            </w:r>
          </w:p>
        </w:tc>
        <w:tc>
          <w:tcPr>
            <w:tcW w:type="dxa" w:w="4508"/>
          </w:tcPr>
          <w:p>
            <w:pPr>
              <w:spacing w:after="0"/>
              <w:jc w:val="left"/>
            </w:pPr>
            <w:r>
              <w:rPr>
                <w:sz w:val="16"/>
              </w:rPr>
              <w:t>Relatively Moderate 29, Relatively Low 30</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7"/>
          </w:tcPr>
          <w:p>
            <w:pPr>
              <w:spacing w:after="0"/>
              <w:jc w:val="right"/>
            </w:pPr>
            <w:r>
              <w:rPr>
                <w:sz w:val="16"/>
              </w:rPr>
              <w:t>42 of 59</w:t>
            </w:r>
          </w:p>
        </w:tc>
        <w:tc>
          <w:tcPr>
            <w:tcW w:type="dxa" w:w="837"/>
          </w:tcPr>
          <w:p>
            <w:pPr>
              <w:spacing w:after="0"/>
              <w:jc w:val="right"/>
            </w:pPr>
            <w:r>
              <w:rPr>
                <w:sz w:val="16"/>
              </w:rPr>
              <w:t>66.9</w:t>
            </w:r>
          </w:p>
        </w:tc>
        <w:tc>
          <w:tcPr>
            <w:tcW w:type="dxa" w:w="680"/>
          </w:tcPr>
          <w:p>
            <w:pPr>
              <w:spacing w:after="0"/>
              <w:jc w:val="right"/>
            </w:pPr>
            <w:r>
              <w:rPr>
                <w:sz w:val="16"/>
              </w:rPr>
              <w:t>84.8</w:t>
            </w:r>
          </w:p>
        </w:tc>
        <w:tc>
          <w:tcPr>
            <w:tcW w:type="dxa" w:w="648"/>
          </w:tcPr>
          <w:p>
            <w:pPr>
              <w:spacing w:after="0"/>
              <w:jc w:val="right"/>
            </w:pPr>
            <w:r>
              <w:rPr>
                <w:sz w:val="16"/>
              </w:rPr>
              <w:t>97.3</w:t>
            </w:r>
          </w:p>
        </w:tc>
        <w:tc>
          <w:tcPr>
            <w:tcW w:type="dxa" w:w="4508"/>
          </w:tcPr>
          <w:p>
            <w:pPr>
              <w:spacing w:after="0"/>
              <w:jc w:val="left"/>
            </w:pPr>
            <w:r>
              <w:rPr>
                <w:sz w:val="16"/>
              </w:rPr>
              <w:t>Relatively Moderate 8, Relatively Low 20, Very Low 14, No Rating 17</w:t>
            </w:r>
          </w:p>
        </w:tc>
        <w:tc>
          <w:tcPr>
            <w:tcW w:type="dxa" w:w="558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7"/>
          </w:tcPr>
          <w:p>
            <w:pPr>
              <w:spacing w:after="0"/>
              <w:jc w:val="right"/>
            </w:pPr>
            <w:r>
              <w:rPr>
                <w:sz w:val="16"/>
              </w:rPr>
              <w:t>59 of 59</w:t>
            </w:r>
          </w:p>
        </w:tc>
        <w:tc>
          <w:tcPr>
            <w:tcW w:type="dxa" w:w="837"/>
          </w:tcPr>
          <w:p>
            <w:pPr>
              <w:spacing w:after="0"/>
              <w:jc w:val="right"/>
            </w:pPr>
            <w:r>
              <w:rPr>
                <w:sz w:val="16"/>
              </w:rPr>
              <w:t>17.5</w:t>
            </w:r>
          </w:p>
        </w:tc>
        <w:tc>
          <w:tcPr>
            <w:tcW w:type="dxa" w:w="680"/>
          </w:tcPr>
          <w:p>
            <w:pPr>
              <w:spacing w:after="0"/>
              <w:jc w:val="right"/>
            </w:pPr>
            <w:r>
              <w:rPr>
                <w:sz w:val="16"/>
              </w:rPr>
              <w:t>44.9</w:t>
            </w:r>
          </w:p>
        </w:tc>
        <w:tc>
          <w:tcPr>
            <w:tcW w:type="dxa" w:w="648"/>
          </w:tcPr>
          <w:p>
            <w:pPr>
              <w:spacing w:after="0"/>
              <w:jc w:val="right"/>
            </w:pPr>
            <w:r>
              <w:rPr>
                <w:sz w:val="16"/>
              </w:rPr>
              <w:t>73.0</w:t>
            </w:r>
          </w:p>
        </w:tc>
        <w:tc>
          <w:tcPr>
            <w:tcW w:type="dxa" w:w="4508"/>
          </w:tcPr>
          <w:p>
            <w:pPr>
              <w:spacing w:after="0"/>
              <w:jc w:val="left"/>
            </w:pPr>
            <w:r>
              <w:rPr>
                <w:sz w:val="16"/>
              </w:rPr>
              <w:t>Relatively Low 36, Very Low 23</w:t>
            </w:r>
          </w:p>
        </w:tc>
        <w:tc>
          <w:tcPr>
            <w:tcW w:type="dxa" w:w="5585"/>
          </w:tcPr>
          <w:p>
            <w:pPr>
              <w:spacing w:after="0"/>
              <w:jc w:val="left"/>
            </w:pPr>
          </w:p>
        </w:tc>
      </w:tr>
      <w:tr>
        <w:trPr>
          <w:cantSplit/>
        </w:trPr>
        <w:tc>
          <w:tcPr>
            <w:tcW w:type="dxa" w:w="1037"/>
          </w:tcPr>
          <w:p>
            <w:pPr>
              <w:spacing w:after="0"/>
              <w:jc w:val="left"/>
            </w:pPr>
            <w:r>
              <w:rPr>
                <w:sz w:val="16"/>
              </w:rPr>
              <w:t>Hail</w:t>
            </w:r>
          </w:p>
        </w:tc>
        <w:tc>
          <w:tcPr>
            <w:tcW w:type="dxa" w:w="817"/>
          </w:tcPr>
          <w:p>
            <w:pPr>
              <w:spacing w:after="0"/>
              <w:jc w:val="right"/>
            </w:pPr>
            <w:r>
              <w:rPr>
                <w:sz w:val="16"/>
              </w:rPr>
              <w:t>59 of 59</w:t>
            </w:r>
          </w:p>
        </w:tc>
        <w:tc>
          <w:tcPr>
            <w:tcW w:type="dxa" w:w="837"/>
          </w:tcPr>
          <w:p>
            <w:pPr>
              <w:spacing w:after="0"/>
              <w:jc w:val="right"/>
            </w:pPr>
            <w:r>
              <w:rPr>
                <w:sz w:val="16"/>
              </w:rPr>
              <w:t>1.6</w:t>
            </w:r>
          </w:p>
        </w:tc>
        <w:tc>
          <w:tcPr>
            <w:tcW w:type="dxa" w:w="680"/>
          </w:tcPr>
          <w:p>
            <w:pPr>
              <w:spacing w:after="0"/>
              <w:jc w:val="right"/>
            </w:pPr>
            <w:r>
              <w:rPr>
                <w:sz w:val="16"/>
              </w:rPr>
              <w:t>8.0</w:t>
            </w:r>
          </w:p>
        </w:tc>
        <w:tc>
          <w:tcPr>
            <w:tcW w:type="dxa" w:w="648"/>
          </w:tcPr>
          <w:p>
            <w:pPr>
              <w:spacing w:after="0"/>
              <w:jc w:val="right"/>
            </w:pPr>
            <w:r>
              <w:rPr>
                <w:sz w:val="16"/>
              </w:rPr>
              <w:t>50.5</w:t>
            </w:r>
          </w:p>
        </w:tc>
        <w:tc>
          <w:tcPr>
            <w:tcW w:type="dxa" w:w="4508"/>
          </w:tcPr>
          <w:p>
            <w:pPr>
              <w:spacing w:after="0"/>
              <w:jc w:val="left"/>
            </w:pPr>
            <w:r>
              <w:rPr>
                <w:sz w:val="16"/>
              </w:rPr>
              <w:t>Relatively Low 3, Very Low 56</w:t>
            </w:r>
          </w:p>
        </w:tc>
        <w:tc>
          <w:tcPr>
            <w:tcW w:type="dxa" w:w="5585"/>
          </w:tcPr>
          <w:p>
            <w:pPr>
              <w:spacing w:after="0"/>
              <w:jc w:val="left"/>
            </w:pPr>
            <w:r>
              <w:rPr>
                <w:sz w:val="16"/>
              </w:rPr>
              <w:t>National data give a county-wide or coarse (49 km grid or NWS zone) frequency for this hazard, so they cannot show members' hazard differing. Agriculture is 72%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17"/>
          </w:tcPr>
          <w:p>
            <w:pPr>
              <w:spacing w:after="0"/>
              <w:jc w:val="right"/>
            </w:pPr>
            <w:r>
              <w:rPr>
                <w:sz w:val="16"/>
              </w:rPr>
              <w:t>59 of 59</w:t>
            </w:r>
          </w:p>
        </w:tc>
        <w:tc>
          <w:tcPr>
            <w:tcW w:type="dxa" w:w="837"/>
          </w:tcPr>
          <w:p>
            <w:pPr>
              <w:spacing w:after="0"/>
              <w:jc w:val="right"/>
            </w:pPr>
            <w:r>
              <w:rPr>
                <w:sz w:val="16"/>
              </w:rPr>
              <w:t>26.9</w:t>
            </w:r>
          </w:p>
        </w:tc>
        <w:tc>
          <w:tcPr>
            <w:tcW w:type="dxa" w:w="680"/>
          </w:tcPr>
          <w:p>
            <w:pPr>
              <w:spacing w:after="0"/>
              <w:jc w:val="right"/>
            </w:pPr>
            <w:r>
              <w:rPr>
                <w:sz w:val="16"/>
              </w:rPr>
              <w:t>70.6</w:t>
            </w:r>
          </w:p>
        </w:tc>
        <w:tc>
          <w:tcPr>
            <w:tcW w:type="dxa" w:w="648"/>
          </w:tcPr>
          <w:p>
            <w:pPr>
              <w:spacing w:after="0"/>
              <w:jc w:val="right"/>
            </w:pPr>
            <w:r>
              <w:rPr>
                <w:sz w:val="16"/>
              </w:rPr>
              <w:t>90.3</w:t>
            </w:r>
          </w:p>
        </w:tc>
        <w:tc>
          <w:tcPr>
            <w:tcW w:type="dxa" w:w="4508"/>
          </w:tcPr>
          <w:p>
            <w:pPr>
              <w:spacing w:after="0"/>
              <w:jc w:val="left"/>
            </w:pPr>
            <w:r>
              <w:rPr>
                <w:sz w:val="16"/>
              </w:rPr>
              <w:t>Relatively High 8, Relatively Moderate 36, Relatively Low 15</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7"/>
          </w:tcPr>
          <w:p>
            <w:pPr>
              <w:spacing w:after="0"/>
              <w:jc w:val="right"/>
            </w:pPr>
            <w:r>
              <w:rPr>
                <w:sz w:val="16"/>
              </w:rPr>
              <w:t>59 of 59</w:t>
            </w:r>
          </w:p>
        </w:tc>
        <w:tc>
          <w:tcPr>
            <w:tcW w:type="dxa" w:w="837"/>
          </w:tcPr>
          <w:p>
            <w:pPr>
              <w:spacing w:after="0"/>
              <w:jc w:val="right"/>
            </w:pPr>
            <w:r>
              <w:rPr>
                <w:sz w:val="16"/>
              </w:rPr>
              <w:t>53.6</w:t>
            </w:r>
          </w:p>
        </w:tc>
        <w:tc>
          <w:tcPr>
            <w:tcW w:type="dxa" w:w="680"/>
          </w:tcPr>
          <w:p>
            <w:pPr>
              <w:spacing w:after="0"/>
              <w:jc w:val="right"/>
            </w:pPr>
            <w:r>
              <w:rPr>
                <w:sz w:val="16"/>
              </w:rPr>
              <w:t>66.7</w:t>
            </w:r>
          </w:p>
        </w:tc>
        <w:tc>
          <w:tcPr>
            <w:tcW w:type="dxa" w:w="648"/>
          </w:tcPr>
          <w:p>
            <w:pPr>
              <w:spacing w:after="0"/>
              <w:jc w:val="right"/>
            </w:pPr>
            <w:r>
              <w:rPr>
                <w:sz w:val="16"/>
              </w:rPr>
              <w:t>80.9</w:t>
            </w:r>
          </w:p>
        </w:tc>
        <w:tc>
          <w:tcPr>
            <w:tcW w:type="dxa" w:w="4508"/>
          </w:tcPr>
          <w:p>
            <w:pPr>
              <w:spacing w:after="0"/>
              <w:jc w:val="left"/>
            </w:pPr>
            <w:r>
              <w:rPr>
                <w:sz w:val="16"/>
              </w:rPr>
              <w:t>Relatively Moderate 5, Relatively Low 54</w:t>
            </w:r>
          </w:p>
        </w:tc>
        <w:tc>
          <w:tcPr>
            <w:tcW w:type="dxa" w:w="5585"/>
          </w:tcPr>
          <w:p>
            <w:pPr>
              <w:spacing w:after="0"/>
              <w:jc w:val="left"/>
            </w:pPr>
          </w:p>
        </w:tc>
      </w:tr>
      <w:tr>
        <w:trPr>
          <w:cantSplit/>
        </w:trPr>
        <w:tc>
          <w:tcPr>
            <w:tcW w:type="dxa" w:w="1037"/>
          </w:tcPr>
          <w:p>
            <w:pPr>
              <w:spacing w:after="0"/>
              <w:jc w:val="left"/>
            </w:pPr>
            <w:r>
              <w:rPr>
                <w:sz w:val="16"/>
              </w:rPr>
              <w:t>Ice Storm</w:t>
            </w:r>
          </w:p>
        </w:tc>
        <w:tc>
          <w:tcPr>
            <w:tcW w:type="dxa" w:w="817"/>
          </w:tcPr>
          <w:p>
            <w:pPr>
              <w:spacing w:after="0"/>
              <w:jc w:val="right"/>
            </w:pPr>
            <w:r>
              <w:rPr>
                <w:sz w:val="16"/>
              </w:rPr>
              <w:t>59 of 59</w:t>
            </w:r>
          </w:p>
        </w:tc>
        <w:tc>
          <w:tcPr>
            <w:tcW w:type="dxa" w:w="837"/>
          </w:tcPr>
          <w:p>
            <w:pPr>
              <w:spacing w:after="0"/>
              <w:jc w:val="right"/>
            </w:pPr>
            <w:r>
              <w:rPr>
                <w:sz w:val="16"/>
              </w:rPr>
              <w:t>7.2</w:t>
            </w:r>
          </w:p>
        </w:tc>
        <w:tc>
          <w:tcPr>
            <w:tcW w:type="dxa" w:w="680"/>
          </w:tcPr>
          <w:p>
            <w:pPr>
              <w:spacing w:after="0"/>
              <w:jc w:val="right"/>
            </w:pPr>
            <w:r>
              <w:rPr>
                <w:sz w:val="16"/>
              </w:rPr>
              <w:t>26.5</w:t>
            </w:r>
          </w:p>
        </w:tc>
        <w:tc>
          <w:tcPr>
            <w:tcW w:type="dxa" w:w="648"/>
          </w:tcPr>
          <w:p>
            <w:pPr>
              <w:spacing w:after="0"/>
              <w:jc w:val="right"/>
            </w:pPr>
            <w:r>
              <w:rPr>
                <w:sz w:val="16"/>
              </w:rPr>
              <w:t>58.5</w:t>
            </w:r>
          </w:p>
        </w:tc>
        <w:tc>
          <w:tcPr>
            <w:tcW w:type="dxa" w:w="4508"/>
          </w:tcPr>
          <w:p>
            <w:pPr>
              <w:spacing w:after="0"/>
              <w:jc w:val="left"/>
            </w:pPr>
            <w:r>
              <w:rPr>
                <w:sz w:val="16"/>
              </w:rPr>
              <w:t>Relatively Low 24, Very Low 35</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7"/>
          </w:tcPr>
          <w:p>
            <w:pPr>
              <w:spacing w:after="0"/>
              <w:jc w:val="right"/>
            </w:pPr>
            <w:r>
              <w:rPr>
                <w:sz w:val="16"/>
              </w:rPr>
              <w:t>59 of 59</w:t>
            </w:r>
          </w:p>
        </w:tc>
        <w:tc>
          <w:tcPr>
            <w:tcW w:type="dxa" w:w="837"/>
          </w:tcPr>
          <w:p>
            <w:pPr>
              <w:spacing w:after="0"/>
              <w:jc w:val="right"/>
            </w:pPr>
            <w:r>
              <w:rPr>
                <w:sz w:val="16"/>
              </w:rPr>
              <w:t>2.4</w:t>
            </w:r>
          </w:p>
        </w:tc>
        <w:tc>
          <w:tcPr>
            <w:tcW w:type="dxa" w:w="680"/>
          </w:tcPr>
          <w:p>
            <w:pPr>
              <w:spacing w:after="0"/>
              <w:jc w:val="right"/>
            </w:pPr>
            <w:r>
              <w:rPr>
                <w:sz w:val="16"/>
              </w:rPr>
              <w:t>26.7</w:t>
            </w:r>
          </w:p>
        </w:tc>
        <w:tc>
          <w:tcPr>
            <w:tcW w:type="dxa" w:w="648"/>
          </w:tcPr>
          <w:p>
            <w:pPr>
              <w:spacing w:after="0"/>
              <w:jc w:val="right"/>
            </w:pPr>
            <w:r>
              <w:rPr>
                <w:sz w:val="16"/>
              </w:rPr>
              <w:t>82.7</w:t>
            </w:r>
          </w:p>
        </w:tc>
        <w:tc>
          <w:tcPr>
            <w:tcW w:type="dxa" w:w="4508"/>
          </w:tcPr>
          <w:p>
            <w:pPr>
              <w:spacing w:after="0"/>
              <w:jc w:val="left"/>
            </w:pPr>
            <w:r>
              <w:rPr>
                <w:sz w:val="16"/>
              </w:rPr>
              <w:t>Relatively High 2, Relatively Moderate 13, Relatively Low 23, Very Low 21</w:t>
            </w:r>
          </w:p>
        </w:tc>
        <w:tc>
          <w:tcPr>
            <w:tcW w:type="dxa" w:w="5585"/>
          </w:tcPr>
          <w:p>
            <w:pPr>
              <w:spacing w:after="0"/>
              <w:jc w:val="left"/>
            </w:pPr>
          </w:p>
        </w:tc>
      </w:tr>
      <w:tr>
        <w:trPr>
          <w:cantSplit/>
        </w:trPr>
        <w:tc>
          <w:tcPr>
            <w:tcW w:type="dxa" w:w="1037"/>
          </w:tcPr>
          <w:p>
            <w:pPr>
              <w:spacing w:after="0"/>
              <w:jc w:val="left"/>
            </w:pPr>
            <w:r>
              <w:rPr>
                <w:sz w:val="16"/>
              </w:rPr>
              <w:t>Landslide</w:t>
            </w:r>
          </w:p>
        </w:tc>
        <w:tc>
          <w:tcPr>
            <w:tcW w:type="dxa" w:w="817"/>
          </w:tcPr>
          <w:p>
            <w:pPr>
              <w:spacing w:after="0"/>
              <w:jc w:val="right"/>
            </w:pPr>
            <w:r>
              <w:rPr>
                <w:sz w:val="16"/>
              </w:rPr>
              <w:t>59 of 59</w:t>
            </w:r>
          </w:p>
        </w:tc>
        <w:tc>
          <w:tcPr>
            <w:tcW w:type="dxa" w:w="837"/>
          </w:tcPr>
          <w:p>
            <w:pPr>
              <w:spacing w:after="0"/>
              <w:jc w:val="right"/>
            </w:pPr>
            <w:r>
              <w:rPr>
                <w:sz w:val="16"/>
              </w:rPr>
              <w:t>19.3</w:t>
            </w:r>
          </w:p>
        </w:tc>
        <w:tc>
          <w:tcPr>
            <w:tcW w:type="dxa" w:w="680"/>
          </w:tcPr>
          <w:p>
            <w:pPr>
              <w:spacing w:after="0"/>
              <w:jc w:val="right"/>
            </w:pPr>
            <w:r>
              <w:rPr>
                <w:sz w:val="16"/>
              </w:rPr>
              <w:t>45.6</w:t>
            </w:r>
          </w:p>
        </w:tc>
        <w:tc>
          <w:tcPr>
            <w:tcW w:type="dxa" w:w="648"/>
          </w:tcPr>
          <w:p>
            <w:pPr>
              <w:spacing w:after="0"/>
              <w:jc w:val="right"/>
            </w:pPr>
            <w:r>
              <w:rPr>
                <w:sz w:val="16"/>
              </w:rPr>
              <w:t>90.5</w:t>
            </w:r>
          </w:p>
        </w:tc>
        <w:tc>
          <w:tcPr>
            <w:tcW w:type="dxa" w:w="4508"/>
          </w:tcPr>
          <w:p>
            <w:pPr>
              <w:spacing w:after="0"/>
              <w:jc w:val="left"/>
            </w:pPr>
            <w:r>
              <w:rPr>
                <w:sz w:val="16"/>
              </w:rPr>
              <w:t>Relatively Low 6, Very Low 53</w:t>
            </w:r>
          </w:p>
        </w:tc>
        <w:tc>
          <w:tcPr>
            <w:tcW w:type="dxa" w:w="5585"/>
          </w:tcPr>
          <w:p>
            <w:pPr>
              <w:spacing w:after="0"/>
              <w:jc w:val="left"/>
            </w:pPr>
          </w:p>
        </w:tc>
      </w:tr>
      <w:tr>
        <w:trPr>
          <w:cantSplit/>
        </w:trPr>
        <w:tc>
          <w:tcPr>
            <w:tcW w:type="dxa" w:w="1037"/>
          </w:tcPr>
          <w:p>
            <w:pPr>
              <w:spacing w:after="0"/>
              <w:jc w:val="left"/>
            </w:pPr>
            <w:r>
              <w:rPr>
                <w:sz w:val="16"/>
              </w:rPr>
              <w:t>Lightning</w:t>
            </w:r>
          </w:p>
        </w:tc>
        <w:tc>
          <w:tcPr>
            <w:tcW w:type="dxa" w:w="817"/>
          </w:tcPr>
          <w:p>
            <w:pPr>
              <w:spacing w:after="0"/>
              <w:jc w:val="right"/>
            </w:pPr>
            <w:r>
              <w:rPr>
                <w:sz w:val="16"/>
              </w:rPr>
              <w:t>59 of 59</w:t>
            </w:r>
          </w:p>
        </w:tc>
        <w:tc>
          <w:tcPr>
            <w:tcW w:type="dxa" w:w="837"/>
          </w:tcPr>
          <w:p>
            <w:pPr>
              <w:spacing w:after="0"/>
              <w:jc w:val="right"/>
            </w:pPr>
            <w:r>
              <w:rPr>
                <w:sz w:val="16"/>
              </w:rPr>
              <w:t>27.5</w:t>
            </w:r>
          </w:p>
        </w:tc>
        <w:tc>
          <w:tcPr>
            <w:tcW w:type="dxa" w:w="680"/>
          </w:tcPr>
          <w:p>
            <w:pPr>
              <w:spacing w:after="0"/>
              <w:jc w:val="right"/>
            </w:pPr>
            <w:r>
              <w:rPr>
                <w:sz w:val="16"/>
              </w:rPr>
              <w:t>60.6</w:t>
            </w:r>
          </w:p>
        </w:tc>
        <w:tc>
          <w:tcPr>
            <w:tcW w:type="dxa" w:w="648"/>
          </w:tcPr>
          <w:p>
            <w:pPr>
              <w:spacing w:after="0"/>
              <w:jc w:val="right"/>
            </w:pPr>
            <w:r>
              <w:rPr>
                <w:sz w:val="16"/>
              </w:rPr>
              <w:t>87.1</w:t>
            </w:r>
          </w:p>
        </w:tc>
        <w:tc>
          <w:tcPr>
            <w:tcW w:type="dxa" w:w="4508"/>
          </w:tcPr>
          <w:p>
            <w:pPr>
              <w:spacing w:after="0"/>
              <w:jc w:val="left"/>
            </w:pPr>
            <w:r>
              <w:rPr>
                <w:sz w:val="16"/>
              </w:rPr>
              <w:t>Relatively High 9, Relatively Moderate 31, Relatively Low 19</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7"/>
          </w:tcPr>
          <w:p>
            <w:pPr>
              <w:spacing w:after="0"/>
              <w:jc w:val="right"/>
            </w:pPr>
            <w:r>
              <w:rPr>
                <w:sz w:val="16"/>
              </w:rPr>
              <w:t>59 of 59</w:t>
            </w:r>
          </w:p>
        </w:tc>
        <w:tc>
          <w:tcPr>
            <w:tcW w:type="dxa" w:w="837"/>
          </w:tcPr>
          <w:p>
            <w:pPr>
              <w:spacing w:after="0"/>
              <w:jc w:val="right"/>
            </w:pPr>
            <w:r>
              <w:rPr>
                <w:sz w:val="16"/>
              </w:rPr>
              <w:t>32.1</w:t>
            </w:r>
          </w:p>
        </w:tc>
        <w:tc>
          <w:tcPr>
            <w:tcW w:type="dxa" w:w="680"/>
          </w:tcPr>
          <w:p>
            <w:pPr>
              <w:spacing w:after="0"/>
              <w:jc w:val="right"/>
            </w:pPr>
            <w:r>
              <w:rPr>
                <w:sz w:val="16"/>
              </w:rPr>
              <w:t>62.9</w:t>
            </w:r>
          </w:p>
        </w:tc>
        <w:tc>
          <w:tcPr>
            <w:tcW w:type="dxa" w:w="648"/>
          </w:tcPr>
          <w:p>
            <w:pPr>
              <w:spacing w:after="0"/>
              <w:jc w:val="right"/>
            </w:pPr>
            <w:r>
              <w:rPr>
                <w:sz w:val="16"/>
              </w:rPr>
              <w:t>82.6</w:t>
            </w:r>
          </w:p>
        </w:tc>
        <w:tc>
          <w:tcPr>
            <w:tcW w:type="dxa" w:w="4508"/>
          </w:tcPr>
          <w:p>
            <w:pPr>
              <w:spacing w:after="0"/>
              <w:jc w:val="left"/>
            </w:pPr>
            <w:r>
              <w:rPr>
                <w:sz w:val="16"/>
              </w:rPr>
              <w:t>Relatively High 1, Relatively Moderate 38, Relatively Low 20</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7"/>
          </w:tcPr>
          <w:p>
            <w:pPr>
              <w:spacing w:after="0"/>
              <w:jc w:val="right"/>
            </w:pPr>
            <w:r>
              <w:rPr>
                <w:sz w:val="16"/>
              </w:rPr>
              <w:t>59 of 59</w:t>
            </w:r>
          </w:p>
        </w:tc>
        <w:tc>
          <w:tcPr>
            <w:tcW w:type="dxa" w:w="837"/>
          </w:tcPr>
          <w:p>
            <w:pPr>
              <w:spacing w:after="0"/>
              <w:jc w:val="right"/>
            </w:pPr>
            <w:r>
              <w:rPr>
                <w:sz w:val="16"/>
              </w:rPr>
              <w:t>12.0</w:t>
            </w:r>
          </w:p>
        </w:tc>
        <w:tc>
          <w:tcPr>
            <w:tcW w:type="dxa" w:w="680"/>
          </w:tcPr>
          <w:p>
            <w:pPr>
              <w:spacing w:after="0"/>
              <w:jc w:val="right"/>
            </w:pPr>
            <w:r>
              <w:rPr>
                <w:sz w:val="16"/>
              </w:rPr>
              <w:t>27.8</w:t>
            </w:r>
          </w:p>
        </w:tc>
        <w:tc>
          <w:tcPr>
            <w:tcW w:type="dxa" w:w="648"/>
          </w:tcPr>
          <w:p>
            <w:pPr>
              <w:spacing w:after="0"/>
              <w:jc w:val="right"/>
            </w:pPr>
            <w:r>
              <w:rPr>
                <w:sz w:val="16"/>
              </w:rPr>
              <w:t>39.8</w:t>
            </w:r>
          </w:p>
        </w:tc>
        <w:tc>
          <w:tcPr>
            <w:tcW w:type="dxa" w:w="4508"/>
          </w:tcPr>
          <w:p>
            <w:pPr>
              <w:spacing w:after="0"/>
              <w:jc w:val="left"/>
            </w:pPr>
            <w:r>
              <w:rPr>
                <w:sz w:val="16"/>
              </w:rPr>
              <w:t>Relatively Low 23, Very Low 36</w:t>
            </w:r>
          </w:p>
        </w:tc>
        <w:tc>
          <w:tcPr>
            <w:tcW w:type="dxa" w:w="5585"/>
          </w:tcPr>
          <w:p>
            <w:pPr>
              <w:spacing w:after="0"/>
              <w:jc w:val="left"/>
            </w:pPr>
          </w:p>
        </w:tc>
      </w:tr>
      <w:tr>
        <w:trPr>
          <w:cantSplit/>
        </w:trPr>
        <w:tc>
          <w:tcPr>
            <w:tcW w:type="dxa" w:w="1037"/>
          </w:tcPr>
          <w:p>
            <w:pPr>
              <w:spacing w:after="0"/>
              <w:jc w:val="left"/>
            </w:pPr>
            <w:r>
              <w:rPr>
                <w:sz w:val="16"/>
              </w:rPr>
              <w:t>Tsunami</w:t>
            </w:r>
          </w:p>
        </w:tc>
        <w:tc>
          <w:tcPr>
            <w:tcW w:type="dxa" w:w="817"/>
          </w:tcPr>
          <w:p>
            <w:pPr>
              <w:spacing w:after="0"/>
              <w:jc w:val="right"/>
            </w:pPr>
            <w:r>
              <w:rPr>
                <w:sz w:val="16"/>
              </w:rPr>
              <w:t>0 of 59</w:t>
            </w:r>
          </w:p>
        </w:tc>
        <w:tc>
          <w:tcPr>
            <w:tcW w:type="dxa" w:w="837"/>
          </w:tcPr>
          <w:p>
            <w:pPr>
              <w:spacing w:after="0"/>
              <w:jc w:val="right"/>
            </w:pPr>
          </w:p>
        </w:tc>
        <w:tc>
          <w:tcPr>
            <w:tcW w:type="dxa" w:w="680"/>
          </w:tcPr>
          <w:p>
            <w:pPr>
              <w:spacing w:after="0"/>
              <w:jc w:val="right"/>
            </w:pPr>
          </w:p>
        </w:tc>
        <w:tc>
          <w:tcPr>
            <w:tcW w:type="dxa" w:w="648"/>
          </w:tcPr>
          <w:p>
            <w:pPr>
              <w:spacing w:after="0"/>
              <w:jc w:val="right"/>
            </w:pPr>
          </w:p>
        </w:tc>
        <w:tc>
          <w:tcPr>
            <w:tcW w:type="dxa" w:w="4508"/>
          </w:tcPr>
          <w:p>
            <w:pPr>
              <w:spacing w:after="0"/>
              <w:jc w:val="left"/>
            </w:pPr>
            <w:r>
              <w:rPr>
                <w:sz w:val="16"/>
              </w:rPr>
              <w:t>Insufficient Data 59</w:t>
            </w:r>
          </w:p>
        </w:tc>
        <w:tc>
          <w:tcPr>
            <w:tcW w:type="dxa" w:w="5585"/>
          </w:tcPr>
          <w:p>
            <w:pPr>
              <w:spacing w:after="0"/>
              <w:jc w:val="left"/>
            </w:pPr>
          </w:p>
        </w:tc>
      </w:tr>
      <w:tr>
        <w:trPr>
          <w:cantSplit/>
        </w:trPr>
        <w:tc>
          <w:tcPr>
            <w:tcW w:type="dxa" w:w="1037"/>
          </w:tcPr>
          <w:p>
            <w:pPr>
              <w:spacing w:after="0"/>
              <w:jc w:val="left"/>
            </w:pPr>
            <w:r>
              <w:rPr>
                <w:sz w:val="16"/>
              </w:rPr>
              <w:t>Volcanic Activity</w:t>
            </w:r>
          </w:p>
        </w:tc>
        <w:tc>
          <w:tcPr>
            <w:tcW w:type="dxa" w:w="817"/>
          </w:tcPr>
          <w:p>
            <w:pPr>
              <w:spacing w:after="0"/>
              <w:jc w:val="right"/>
            </w:pPr>
            <w:r>
              <w:rPr>
                <w:sz w:val="16"/>
              </w:rPr>
              <w:t>0 of 59</w:t>
            </w:r>
          </w:p>
        </w:tc>
        <w:tc>
          <w:tcPr>
            <w:tcW w:type="dxa" w:w="837"/>
          </w:tcPr>
          <w:p>
            <w:pPr>
              <w:spacing w:after="0"/>
              <w:jc w:val="right"/>
            </w:pPr>
          </w:p>
        </w:tc>
        <w:tc>
          <w:tcPr>
            <w:tcW w:type="dxa" w:w="680"/>
          </w:tcPr>
          <w:p>
            <w:pPr>
              <w:spacing w:after="0"/>
              <w:jc w:val="right"/>
            </w:pPr>
          </w:p>
        </w:tc>
        <w:tc>
          <w:tcPr>
            <w:tcW w:type="dxa" w:w="648"/>
          </w:tcPr>
          <w:p>
            <w:pPr>
              <w:spacing w:after="0"/>
              <w:jc w:val="right"/>
            </w:pPr>
          </w:p>
        </w:tc>
        <w:tc>
          <w:tcPr>
            <w:tcW w:type="dxa" w:w="4508"/>
          </w:tcPr>
          <w:p>
            <w:pPr>
              <w:spacing w:after="0"/>
              <w:jc w:val="left"/>
            </w:pPr>
            <w:r>
              <w:rPr>
                <w:sz w:val="16"/>
              </w:rPr>
              <w:t>Not Applicable 59</w:t>
            </w:r>
          </w:p>
        </w:tc>
        <w:tc>
          <w:tcPr>
            <w:tcW w:type="dxa" w:w="5585"/>
          </w:tcPr>
          <w:p>
            <w:pPr>
              <w:spacing w:after="0"/>
              <w:jc w:val="left"/>
            </w:pPr>
          </w:p>
        </w:tc>
      </w:tr>
      <w:tr>
        <w:trPr>
          <w:cantSplit/>
        </w:trPr>
        <w:tc>
          <w:tcPr>
            <w:tcW w:type="dxa" w:w="1037"/>
          </w:tcPr>
          <w:p>
            <w:pPr>
              <w:spacing w:after="0"/>
              <w:jc w:val="left"/>
            </w:pPr>
            <w:r>
              <w:rPr>
                <w:sz w:val="16"/>
              </w:rPr>
              <w:t>Wildfire</w:t>
            </w:r>
          </w:p>
        </w:tc>
        <w:tc>
          <w:tcPr>
            <w:tcW w:type="dxa" w:w="817"/>
          </w:tcPr>
          <w:p>
            <w:pPr>
              <w:spacing w:after="0"/>
              <w:jc w:val="right"/>
            </w:pPr>
            <w:r>
              <w:rPr>
                <w:sz w:val="16"/>
              </w:rPr>
              <w:t>59 of 59</w:t>
            </w:r>
          </w:p>
        </w:tc>
        <w:tc>
          <w:tcPr>
            <w:tcW w:type="dxa" w:w="837"/>
          </w:tcPr>
          <w:p>
            <w:pPr>
              <w:spacing w:after="0"/>
              <w:jc w:val="right"/>
            </w:pPr>
            <w:r>
              <w:rPr>
                <w:sz w:val="16"/>
              </w:rPr>
              <w:t>19.6</w:t>
            </w:r>
          </w:p>
        </w:tc>
        <w:tc>
          <w:tcPr>
            <w:tcW w:type="dxa" w:w="680"/>
          </w:tcPr>
          <w:p>
            <w:pPr>
              <w:spacing w:after="0"/>
              <w:jc w:val="right"/>
            </w:pPr>
            <w:r>
              <w:rPr>
                <w:sz w:val="16"/>
              </w:rPr>
              <w:t>40.2</w:t>
            </w:r>
          </w:p>
        </w:tc>
        <w:tc>
          <w:tcPr>
            <w:tcW w:type="dxa" w:w="648"/>
          </w:tcPr>
          <w:p>
            <w:pPr>
              <w:spacing w:after="0"/>
              <w:jc w:val="right"/>
            </w:pPr>
            <w:r>
              <w:rPr>
                <w:sz w:val="16"/>
              </w:rPr>
              <w:t>67.7</w:t>
            </w:r>
          </w:p>
        </w:tc>
        <w:tc>
          <w:tcPr>
            <w:tcW w:type="dxa" w:w="4508"/>
          </w:tcPr>
          <w:p>
            <w:pPr>
              <w:spacing w:after="0"/>
              <w:jc w:val="left"/>
            </w:pPr>
            <w:r>
              <w:rPr>
                <w:sz w:val="16"/>
              </w:rPr>
              <w:t>Very Low 59</w:t>
            </w:r>
          </w:p>
        </w:tc>
        <w:tc>
          <w:tcPr>
            <w:tcW w:type="dxa" w:w="5585"/>
          </w:tcPr>
          <w:p>
            <w:pPr>
              <w:spacing w:after="0"/>
              <w:jc w:val="left"/>
            </w:pPr>
          </w:p>
        </w:tc>
      </w:tr>
      <w:tr>
        <w:trPr>
          <w:cantSplit/>
        </w:trPr>
        <w:tc>
          <w:tcPr>
            <w:tcW w:type="dxa" w:w="1037"/>
          </w:tcPr>
          <w:p>
            <w:pPr>
              <w:spacing w:after="0"/>
              <w:jc w:val="left"/>
            </w:pPr>
            <w:r>
              <w:rPr>
                <w:sz w:val="16"/>
              </w:rPr>
              <w:t>Winter Weather</w:t>
            </w:r>
          </w:p>
        </w:tc>
        <w:tc>
          <w:tcPr>
            <w:tcW w:type="dxa" w:w="817"/>
          </w:tcPr>
          <w:p>
            <w:pPr>
              <w:spacing w:after="0"/>
              <w:jc w:val="right"/>
            </w:pPr>
            <w:r>
              <w:rPr>
                <w:sz w:val="16"/>
              </w:rPr>
              <w:t>59 of 59</w:t>
            </w:r>
          </w:p>
        </w:tc>
        <w:tc>
          <w:tcPr>
            <w:tcW w:type="dxa" w:w="837"/>
          </w:tcPr>
          <w:p>
            <w:pPr>
              <w:spacing w:after="0"/>
              <w:jc w:val="right"/>
            </w:pPr>
            <w:r>
              <w:rPr>
                <w:sz w:val="16"/>
              </w:rPr>
              <w:t>60.3</w:t>
            </w:r>
          </w:p>
        </w:tc>
        <w:tc>
          <w:tcPr>
            <w:tcW w:type="dxa" w:w="680"/>
          </w:tcPr>
          <w:p>
            <w:pPr>
              <w:spacing w:after="0"/>
              <w:jc w:val="right"/>
            </w:pPr>
            <w:r>
              <w:rPr>
                <w:sz w:val="16"/>
              </w:rPr>
              <w:t>86.6</w:t>
            </w:r>
          </w:p>
        </w:tc>
        <w:tc>
          <w:tcPr>
            <w:tcW w:type="dxa" w:w="648"/>
          </w:tcPr>
          <w:p>
            <w:pPr>
              <w:spacing w:after="0"/>
              <w:jc w:val="right"/>
            </w:pPr>
            <w:r>
              <w:rPr>
                <w:sz w:val="16"/>
              </w:rPr>
              <w:t>95.8</w:t>
            </w:r>
          </w:p>
        </w:tc>
        <w:tc>
          <w:tcPr>
            <w:tcW w:type="dxa" w:w="4508"/>
          </w:tcPr>
          <w:p>
            <w:pPr>
              <w:spacing w:after="0"/>
              <w:jc w:val="left"/>
            </w:pPr>
            <w:r>
              <w:rPr>
                <w:sz w:val="16"/>
              </w:rPr>
              <w:t>Relatively High 40, Relatively Moderate 19</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0"/>
        <w:gridCol w:w="761"/>
        <w:gridCol w:w="2959"/>
        <w:gridCol w:w="2360"/>
        <w:gridCol w:w="1660"/>
        <w:gridCol w:w="2020"/>
        <w:gridCol w:w="2793"/>
      </w:tblGrid>
      <w:tr>
        <w:trPr>
          <w:cantSplit/>
          <w:tblHeader/>
        </w:trPr>
        <w:tc>
          <w:tcPr>
            <w:tcW w:type="dxa" w:w="1560"/>
            <w:shd w:val="clear" w:color="auto" w:fill="E8E8E8"/>
          </w:tcPr>
          <w:p>
            <w:pPr>
              <w:spacing w:after="0"/>
              <w:jc w:val="left"/>
            </w:pPr>
            <w:r>
              <w:rPr>
                <w:b/>
                <w:sz w:val="16"/>
              </w:rPr>
              <w:t>Member</w:t>
            </w:r>
          </w:p>
        </w:tc>
        <w:tc>
          <w:tcPr>
            <w:tcW w:type="dxa" w:w="761"/>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Plan status</w:t>
            </w:r>
          </w:p>
        </w:tc>
        <w:tc>
          <w:tcPr>
            <w:tcW w:type="dxa" w:w="23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93"/>
            <w:shd w:val="clear" w:color="auto" w:fill="E8E8E8"/>
          </w:tcPr>
          <w:p>
            <w:pPr>
              <w:spacing w:after="0"/>
              <w:jc w:val="left"/>
            </w:pPr>
            <w:r>
              <w:rPr>
                <w:b/>
                <w:sz w:val="16"/>
              </w:rPr>
              <w:t>Notes</w:t>
            </w:r>
          </w:p>
        </w:tc>
      </w:tr>
      <w:tr>
        <w:trPr>
          <w:cantSplit/>
        </w:trPr>
        <w:tc>
          <w:tcPr>
            <w:tcW w:type="dxa" w:w="1560"/>
          </w:tcPr>
          <w:p>
            <w:pPr>
              <w:spacing w:after="0"/>
              <w:jc w:val="left"/>
            </w:pPr>
            <w:r>
              <w:rPr>
                <w:sz w:val="16"/>
              </w:rPr>
              <w:t>Harford County</w:t>
            </w:r>
          </w:p>
        </w:tc>
        <w:tc>
          <w:tcPr>
            <w:tcW w:type="dxa" w:w="761"/>
          </w:tcPr>
          <w:p>
            <w:pPr>
              <w:spacing w:after="0"/>
              <w:jc w:val="left"/>
            </w:pPr>
            <w:r>
              <w:rPr>
                <w:sz w:val="16"/>
              </w:rPr>
              <w:t>County</w:t>
            </w:r>
          </w:p>
        </w:tc>
        <w:tc>
          <w:tcPr>
            <w:tcW w:type="dxa" w:w="2959"/>
          </w:tcPr>
          <w:p>
            <w:pPr>
              <w:spacing w:after="0"/>
              <w:jc w:val="left"/>
            </w:pPr>
            <w:r>
              <w:rPr>
                <w:sz w:val="16"/>
              </w:rPr>
              <w:t>Approved, expires 2027-08-04</w:t>
            </w:r>
          </w:p>
        </w:tc>
        <w:tc>
          <w:tcPr>
            <w:tcW w:type="dxa" w:w="2360"/>
          </w:tcPr>
          <w:p>
            <w:pPr>
              <w:spacing w:after="0"/>
              <w:jc w:val="right"/>
            </w:pPr>
            <w:r>
              <w:rPr>
                <w:sz w:val="16"/>
              </w:rPr>
              <w:t>FMA RL 0, SRL 4; any 7</w:t>
            </w:r>
          </w:p>
        </w:tc>
        <w:tc>
          <w:tcPr>
            <w:tcW w:type="dxa" w:w="1660"/>
          </w:tcPr>
          <w:p>
            <w:pPr>
              <w:spacing w:after="0"/>
              <w:jc w:val="right"/>
            </w:pPr>
            <w:r>
              <w:rPr>
                <w:sz w:val="16"/>
              </w:rPr>
              <w:t>$666,451.65</w:t>
            </w:r>
          </w:p>
        </w:tc>
        <w:tc>
          <w:tcPr>
            <w:tcW w:type="dxa" w:w="2020"/>
          </w:tcPr>
          <w:p>
            <w:pPr>
              <w:spacing w:after="0"/>
              <w:jc w:val="right"/>
            </w:pPr>
            <w:r>
              <w:rPr>
                <w:sz w:val="16"/>
              </w:rPr>
              <w:t>0; 0</w:t>
            </w:r>
          </w:p>
        </w:tc>
        <w:tc>
          <w:tcPr>
            <w:tcW w:type="dxa" w:w="2793"/>
          </w:tcPr>
          <w:p>
            <w:pPr>
              <w:spacing w:after="0"/>
              <w:jc w:val="left"/>
            </w:pPr>
            <w:r>
              <w:rPr>
                <w:sz w:val="16"/>
              </w:rPr>
              <w:t>Includes $16,800 for declarations not counted as hazard incidents (DR-4491-MD).</w:t>
            </w:r>
          </w:p>
        </w:tc>
      </w:tr>
      <w:tr>
        <w:trPr>
          <w:cantSplit/>
        </w:trPr>
        <w:tc>
          <w:tcPr>
            <w:tcW w:type="dxa" w:w="1560"/>
          </w:tcPr>
          <w:p>
            <w:pPr>
              <w:spacing w:after="0"/>
              <w:jc w:val="left"/>
            </w:pPr>
            <w:r>
              <w:rPr>
                <w:sz w:val="16"/>
              </w:rPr>
              <w:t>Aberdeen city</w:t>
            </w:r>
          </w:p>
        </w:tc>
        <w:tc>
          <w:tcPr>
            <w:tcW w:type="dxa" w:w="761"/>
          </w:tcPr>
          <w:p>
            <w:pPr>
              <w:spacing w:after="0"/>
              <w:jc w:val="left"/>
            </w:pPr>
            <w:r>
              <w:rPr>
                <w:sz w:val="16"/>
              </w:rPr>
              <w:t>City</w:t>
            </w:r>
          </w:p>
        </w:tc>
        <w:tc>
          <w:tcPr>
            <w:tcW w:type="dxa" w:w="2959"/>
          </w:tcPr>
          <w:p>
            <w:pPr>
              <w:spacing w:after="0"/>
              <w:jc w:val="left"/>
            </w:pPr>
            <w:r>
              <w:rPr>
                <w:sz w:val="16"/>
              </w:rPr>
              <w:t>Approved, expires 2027-08-04</w:t>
            </w:r>
          </w:p>
        </w:tc>
        <w:tc>
          <w:tcPr>
            <w:tcW w:type="dxa" w:w="2360"/>
          </w:tcPr>
          <w:p>
            <w:pPr>
              <w:spacing w:after="0"/>
              <w:jc w:val="right"/>
            </w:pPr>
            <w:r>
              <w:rPr>
                <w:sz w:val="16"/>
              </w:rPr>
              <w:t>FMA RL 0, SRL 0; any 2</w:t>
            </w:r>
          </w:p>
        </w:tc>
        <w:tc>
          <w:tcPr>
            <w:tcW w:type="dxa" w:w="1660"/>
          </w:tcPr>
          <w:p>
            <w:pPr>
              <w:spacing w:after="0"/>
              <w:jc w:val="right"/>
            </w:pPr>
            <w:r>
              <w:rPr>
                <w:sz w:val="16"/>
              </w:rPr>
              <w:t>$303,701.58</w:t>
            </w:r>
          </w:p>
        </w:tc>
        <w:tc>
          <w:tcPr>
            <w:tcW w:type="dxa" w:w="2020"/>
          </w:tcPr>
          <w:p>
            <w:pPr>
              <w:spacing w:after="0"/>
              <w:jc w:val="right"/>
            </w:pPr>
            <w:r>
              <w:rPr>
                <w:sz w:val="16"/>
              </w:rPr>
              <w:t>37; 4</w:t>
            </w:r>
          </w:p>
        </w:tc>
        <w:tc>
          <w:tcPr>
            <w:tcW w:type="dxa" w:w="2793"/>
          </w:tcPr>
          <w:p>
            <w:pPr>
              <w:spacing w:after="0"/>
              <w:jc w:val="left"/>
            </w:pPr>
          </w:p>
        </w:tc>
      </w:tr>
      <w:tr>
        <w:trPr>
          <w:cantSplit/>
        </w:trPr>
        <w:tc>
          <w:tcPr>
            <w:tcW w:type="dxa" w:w="1560"/>
          </w:tcPr>
          <w:p>
            <w:pPr>
              <w:spacing w:after="0"/>
              <w:jc w:val="left"/>
            </w:pPr>
            <w:r>
              <w:rPr>
                <w:sz w:val="16"/>
              </w:rPr>
              <w:t>Bel Air town</w:t>
            </w:r>
          </w:p>
        </w:tc>
        <w:tc>
          <w:tcPr>
            <w:tcW w:type="dxa" w:w="761"/>
          </w:tcPr>
          <w:p>
            <w:pPr>
              <w:spacing w:after="0"/>
              <w:jc w:val="left"/>
            </w:pPr>
            <w:r>
              <w:rPr>
                <w:sz w:val="16"/>
              </w:rPr>
              <w:t>Town</w:t>
            </w:r>
          </w:p>
        </w:tc>
        <w:tc>
          <w:tcPr>
            <w:tcW w:type="dxa" w:w="2959"/>
          </w:tcPr>
          <w:p>
            <w:pPr>
              <w:spacing w:after="0"/>
              <w:jc w:val="left"/>
            </w:pPr>
            <w:r>
              <w:rPr>
                <w:sz w:val="16"/>
              </w:rPr>
              <w:t>Approved, expires 2027-08-04</w:t>
            </w:r>
          </w:p>
        </w:tc>
        <w:tc>
          <w:tcPr>
            <w:tcW w:type="dxa" w:w="2360"/>
          </w:tcPr>
          <w:p>
            <w:pPr>
              <w:spacing w:after="0"/>
              <w:jc w:val="right"/>
            </w:pPr>
            <w:r>
              <w:rPr>
                <w:sz w:val="16"/>
              </w:rPr>
              <w:t>FMA RL 0, SRL 0; any 0</w:t>
            </w:r>
          </w:p>
        </w:tc>
        <w:tc>
          <w:tcPr>
            <w:tcW w:type="dxa" w:w="1660"/>
          </w:tcPr>
          <w:p>
            <w:pPr>
              <w:spacing w:after="0"/>
              <w:jc w:val="right"/>
            </w:pPr>
            <w:r>
              <w:rPr>
                <w:sz w:val="16"/>
              </w:rPr>
              <w:t>$337,837.83</w:t>
            </w:r>
          </w:p>
        </w:tc>
        <w:tc>
          <w:tcPr>
            <w:tcW w:type="dxa" w:w="2020"/>
          </w:tcPr>
          <w:p>
            <w:pPr>
              <w:spacing w:after="0"/>
              <w:jc w:val="right"/>
            </w:pPr>
            <w:r>
              <w:rPr>
                <w:sz w:val="16"/>
              </w:rPr>
              <w:t>52; 7</w:t>
            </w:r>
          </w:p>
        </w:tc>
        <w:tc>
          <w:tcPr>
            <w:tcW w:type="dxa" w:w="2793"/>
          </w:tcPr>
          <w:p>
            <w:pPr>
              <w:spacing w:after="0"/>
              <w:jc w:val="left"/>
            </w:pPr>
            <w:r>
              <w:rPr>
                <w:sz w:val="16"/>
              </w:rPr>
              <w:t>Includes $9,738.37 for declarations not counted as hazard incidents (DR-4491-MD).</w:t>
            </w:r>
          </w:p>
        </w:tc>
      </w:tr>
      <w:tr>
        <w:trPr>
          <w:cantSplit/>
        </w:trPr>
        <w:tc>
          <w:tcPr>
            <w:tcW w:type="dxa" w:w="1560"/>
          </w:tcPr>
          <w:p>
            <w:pPr>
              <w:spacing w:after="0"/>
              <w:jc w:val="left"/>
            </w:pPr>
            <w:r>
              <w:rPr>
                <w:sz w:val="16"/>
              </w:rPr>
              <w:t>Havre de Grace city</w:t>
            </w:r>
          </w:p>
        </w:tc>
        <w:tc>
          <w:tcPr>
            <w:tcW w:type="dxa" w:w="761"/>
          </w:tcPr>
          <w:p>
            <w:pPr>
              <w:spacing w:after="0"/>
              <w:jc w:val="left"/>
            </w:pPr>
            <w:r>
              <w:rPr>
                <w:sz w:val="16"/>
              </w:rPr>
              <w:t>City</w:t>
            </w:r>
          </w:p>
        </w:tc>
        <w:tc>
          <w:tcPr>
            <w:tcW w:type="dxa" w:w="2959"/>
          </w:tcPr>
          <w:p>
            <w:pPr>
              <w:spacing w:after="0"/>
              <w:jc w:val="left"/>
            </w:pPr>
            <w:r>
              <w:rPr>
                <w:sz w:val="16"/>
              </w:rPr>
              <w:t>Approved, expires 2027-08-04</w:t>
            </w:r>
          </w:p>
        </w:tc>
        <w:tc>
          <w:tcPr>
            <w:tcW w:type="dxa" w:w="2360"/>
          </w:tcPr>
          <w:p>
            <w:pPr>
              <w:spacing w:after="0"/>
              <w:jc w:val="right"/>
            </w:pPr>
            <w:r>
              <w:rPr>
                <w:sz w:val="16"/>
              </w:rPr>
              <w:t>FMA RL 1, SRL 1; any 4</w:t>
            </w:r>
          </w:p>
        </w:tc>
        <w:tc>
          <w:tcPr>
            <w:tcW w:type="dxa" w:w="1660"/>
          </w:tcPr>
          <w:p>
            <w:pPr>
              <w:spacing w:after="0"/>
              <w:jc w:val="right"/>
            </w:pPr>
            <w:r>
              <w:rPr>
                <w:sz w:val="16"/>
              </w:rPr>
              <w:t>$1,122,770.89</w:t>
            </w:r>
          </w:p>
        </w:tc>
        <w:tc>
          <w:tcPr>
            <w:tcW w:type="dxa" w:w="2020"/>
          </w:tcPr>
          <w:p>
            <w:pPr>
              <w:spacing w:after="0"/>
              <w:jc w:val="right"/>
            </w:pPr>
            <w:r>
              <w:rPr>
                <w:sz w:val="16"/>
              </w:rPr>
              <w:t>24; 5</w:t>
            </w:r>
          </w:p>
        </w:tc>
        <w:tc>
          <w:tcPr>
            <w:tcW w:type="dxa" w:w="27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2022-08-05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$319,155</w:t>
            </w:r>
          </w:p>
        </w:tc>
        <w:tc>
          <w:tcPr>
            <w:tcW w:type="dxa" w:w="1132"/>
          </w:tcPr>
          <w:p>
            <w:pPr>
              <w:spacing w:after="0"/>
              <w:jc w:val="right"/>
            </w:pPr>
          </w:p>
        </w:tc>
        <w:tc>
          <w:tcPr>
            <w:tcW w:type="dxa" w:w="1042"/>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55"/>
          </w:tcPr>
          <w:p>
            <w:pPr>
              <w:spacing w:after="0"/>
              <w:jc w:val="right"/>
            </w:pPr>
            <w:r>
              <w:rPr>
                <w:sz w:val="16"/>
              </w:rPr>
              <w:t>$3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$753,285,620</w:t>
            </w:r>
          </w:p>
        </w:tc>
        <w:tc>
          <w:tcPr>
            <w:tcW w:type="dxa" w:w="1132"/>
          </w:tcPr>
          <w:p>
            <w:pPr>
              <w:spacing w:after="0"/>
              <w:jc w:val="right"/>
            </w:pPr>
          </w:p>
        </w:tc>
        <w:tc>
          <w:tcPr>
            <w:tcW w:type="dxa" w:w="1042"/>
          </w:tcPr>
          <w:p>
            <w:pPr>
              <w:spacing w:after="0"/>
              <w:jc w:val="right"/>
            </w:pPr>
            <w:r>
              <w:rPr>
                <w:sz w:val="16"/>
              </w:rPr>
              <w:t>4,173</w:t>
            </w:r>
          </w:p>
        </w:tc>
        <w:tc>
          <w:tcPr>
            <w:tcW w:type="dxa" w:w="1126"/>
          </w:tcPr>
          <w:p>
            <w:pPr>
              <w:spacing w:after="0"/>
              <w:jc w:val="right"/>
            </w:pPr>
            <w:r>
              <w:rPr>
                <w:sz w:val="16"/>
              </w:rPr>
              <w:t>$107,029</w:t>
            </w:r>
          </w:p>
        </w:tc>
        <w:tc>
          <w:tcPr>
            <w:tcW w:type="dxa" w:w="1126"/>
          </w:tcPr>
          <w:p>
            <w:pPr>
              <w:spacing w:after="0"/>
              <w:jc w:val="right"/>
            </w:pPr>
          </w:p>
        </w:tc>
        <w:tc>
          <w:tcPr>
            <w:tcW w:type="dxa" w:w="1155"/>
          </w:tcPr>
          <w:p>
            <w:pPr>
              <w:spacing w:after="0"/>
              <w:jc w:val="right"/>
            </w:pPr>
            <w:r>
              <w:rPr>
                <w:sz w:val="16"/>
              </w:rPr>
              <w:t>$1,880</w:t>
            </w:r>
          </w:p>
        </w:tc>
        <w:tc>
          <w:tcPr>
            <w:tcW w:type="dxa" w:w="1305"/>
          </w:tcPr>
          <w:p>
            <w:pPr>
              <w:spacing w:after="0"/>
              <w:jc w:val="right"/>
            </w:pPr>
            <w:r>
              <w:rPr>
                <w:sz w:val="16"/>
              </w:rPr>
              <w:t>0.0142%</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$52,536,741,510</w:t>
            </w:r>
          </w:p>
        </w:tc>
        <w:tc>
          <w:tcPr>
            <w:tcW w:type="dxa" w:w="1132"/>
          </w:tcPr>
          <w:p>
            <w:pPr>
              <w:spacing w:after="0"/>
              <w:jc w:val="right"/>
            </w:pPr>
            <w:r>
              <w:rPr>
                <w:sz w:val="16"/>
              </w:rPr>
              <w:t>$59,098,204</w:t>
            </w:r>
          </w:p>
        </w:tc>
        <w:tc>
          <w:tcPr>
            <w:tcW w:type="dxa" w:w="1042"/>
          </w:tcPr>
          <w:p>
            <w:pPr>
              <w:spacing w:after="0"/>
              <w:jc w:val="right"/>
            </w:pPr>
            <w:r>
              <w:rPr>
                <w:sz w:val="16"/>
              </w:rPr>
              <w:t>260,746</w:t>
            </w:r>
          </w:p>
        </w:tc>
        <w:tc>
          <w:tcPr>
            <w:tcW w:type="dxa" w:w="1126"/>
          </w:tcPr>
          <w:p>
            <w:pPr>
              <w:spacing w:after="0"/>
              <w:jc w:val="right"/>
            </w:pPr>
            <w:r>
              <w:rPr>
                <w:sz w:val="16"/>
              </w:rPr>
              <w:t>$2,086</w:t>
            </w:r>
          </w:p>
        </w:tc>
        <w:tc>
          <w:tcPr>
            <w:tcW w:type="dxa" w:w="1126"/>
          </w:tcPr>
          <w:p>
            <w:pPr>
              <w:spacing w:after="0"/>
              <w:jc w:val="right"/>
            </w:pPr>
            <w:r>
              <w:rPr>
                <w:sz w:val="16"/>
              </w:rPr>
              <w:t>$7,335</w:t>
            </w:r>
          </w:p>
        </w:tc>
        <w:tc>
          <w:tcPr>
            <w:tcW w:type="dxa" w:w="1155"/>
          </w:tcPr>
          <w:p>
            <w:pPr>
              <w:spacing w:after="0"/>
              <w:jc w:val="right"/>
            </w:pPr>
            <w:r>
              <w:rPr>
                <w:sz w:val="16"/>
              </w:rPr>
              <w:t>$3,481,304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$41,247,928</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$994,414</w:t>
            </w:r>
          </w:p>
        </w:tc>
        <w:tc>
          <w:tcPr>
            <w:tcW w:type="dxa" w:w="1155"/>
          </w:tcPr>
          <w:p>
            <w:pPr>
              <w:spacing w:after="0"/>
              <w:jc w:val="right"/>
            </w:pPr>
          </w:p>
        </w:tc>
        <w:tc>
          <w:tcPr>
            <w:tcW w:type="dxa" w:w="1305"/>
          </w:tcPr>
          <w:p>
            <w:pPr>
              <w:spacing w:after="0"/>
              <w:jc w:val="right"/>
            </w:pPr>
            <w:r>
              <w:rPr>
                <w:sz w:val="16"/>
              </w:rPr>
              <w:t>2.41%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$88,392,006,078</w:t>
            </w:r>
          </w:p>
        </w:tc>
        <w:tc>
          <w:tcPr>
            <w:tcW w:type="dxa" w:w="1132"/>
          </w:tcPr>
          <w:p>
            <w:pPr>
              <w:spacing w:after="0"/>
              <w:jc w:val="right"/>
            </w:pPr>
          </w:p>
        </w:tc>
        <w:tc>
          <w:tcPr>
            <w:tcW w:type="dxa" w:w="1042"/>
          </w:tcPr>
          <w:p>
            <w:pPr>
              <w:spacing w:after="0"/>
              <w:jc w:val="right"/>
            </w:pPr>
            <w:r>
              <w:rPr>
                <w:sz w:val="16"/>
              </w:rPr>
              <w:t>260,924</w:t>
            </w:r>
          </w:p>
        </w:tc>
        <w:tc>
          <w:tcPr>
            <w:tcW w:type="dxa" w:w="1126"/>
          </w:tcPr>
          <w:p>
            <w:pPr>
              <w:spacing w:after="0"/>
              <w:jc w:val="right"/>
            </w:pPr>
            <w:r>
              <w:rPr>
                <w:sz w:val="16"/>
              </w:rPr>
              <w:t>$1,668,666</w:t>
            </w:r>
          </w:p>
        </w:tc>
        <w:tc>
          <w:tcPr>
            <w:tcW w:type="dxa" w:w="1126"/>
          </w:tcPr>
          <w:p>
            <w:pPr>
              <w:spacing w:after="0"/>
              <w:jc w:val="right"/>
            </w:pPr>
          </w:p>
        </w:tc>
        <w:tc>
          <w:tcPr>
            <w:tcW w:type="dxa" w:w="1155"/>
          </w:tcPr>
          <w:p>
            <w:pPr>
              <w:spacing w:after="0"/>
              <w:jc w:val="right"/>
            </w:pPr>
            <w:r>
              <w:rPr>
                <w:sz w:val="16"/>
              </w:rPr>
              <w:t>$354,305</w:t>
            </w:r>
          </w:p>
        </w:tc>
        <w:tc>
          <w:tcPr>
            <w:tcW w:type="dxa" w:w="1305"/>
          </w:tcPr>
          <w:p>
            <w:pPr>
              <w:spacing w:after="0"/>
              <w:jc w:val="right"/>
            </w:pPr>
            <w:r>
              <w:rPr>
                <w:sz w:val="16"/>
              </w:rPr>
              <w:t>0.00189%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$52,536,741,510</w:t>
            </w:r>
          </w:p>
        </w:tc>
        <w:tc>
          <w:tcPr>
            <w:tcW w:type="dxa" w:w="1132"/>
          </w:tcPr>
          <w:p>
            <w:pPr>
              <w:spacing w:after="0"/>
              <w:jc w:val="right"/>
            </w:pPr>
            <w:r>
              <w:rPr>
                <w:sz w:val="16"/>
              </w:rPr>
              <w:t>$59,098,204</w:t>
            </w:r>
          </w:p>
        </w:tc>
        <w:tc>
          <w:tcPr>
            <w:tcW w:type="dxa" w:w="1042"/>
          </w:tcPr>
          <w:p>
            <w:pPr>
              <w:spacing w:after="0"/>
              <w:jc w:val="right"/>
            </w:pPr>
            <w:r>
              <w:rPr>
                <w:sz w:val="16"/>
              </w:rPr>
              <w:t>260,746</w:t>
            </w:r>
          </w:p>
        </w:tc>
        <w:tc>
          <w:tcPr>
            <w:tcW w:type="dxa" w:w="1126"/>
          </w:tcPr>
          <w:p>
            <w:pPr>
              <w:spacing w:after="0"/>
              <w:jc w:val="right"/>
            </w:pPr>
            <w:r>
              <w:rPr>
                <w:sz w:val="16"/>
              </w:rPr>
              <w:t>$14,057</w:t>
            </w:r>
          </w:p>
        </w:tc>
        <w:tc>
          <w:tcPr>
            <w:tcW w:type="dxa" w:w="1126"/>
          </w:tcPr>
          <w:p>
            <w:pPr>
              <w:spacing w:after="0"/>
              <w:jc w:val="right"/>
            </w:pPr>
            <w:r>
              <w:rPr>
                <w:sz w:val="16"/>
              </w:rPr>
              <w:t>$38,542</w:t>
            </w:r>
          </w:p>
        </w:tc>
        <w:tc>
          <w:tcPr>
            <w:tcW w:type="dxa" w:w="1155"/>
          </w:tcPr>
          <w:p>
            <w:pPr>
              <w:spacing w:after="0"/>
              <w:jc w:val="right"/>
            </w:pPr>
            <w:r>
              <w:rPr>
                <w:sz w:val="16"/>
              </w:rPr>
              <w:t>$1,260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$52,536,741,510</w:t>
            </w:r>
          </w:p>
        </w:tc>
        <w:tc>
          <w:tcPr>
            <w:tcW w:type="dxa" w:w="1132"/>
          </w:tcPr>
          <w:p>
            <w:pPr>
              <w:spacing w:after="0"/>
              <w:jc w:val="right"/>
            </w:pPr>
            <w:r>
              <w:rPr>
                <w:sz w:val="16"/>
              </w:rPr>
              <w:t>$59,098,204</w:t>
            </w:r>
          </w:p>
        </w:tc>
        <w:tc>
          <w:tcPr>
            <w:tcW w:type="dxa" w:w="1042"/>
          </w:tcPr>
          <w:p>
            <w:pPr>
              <w:spacing w:after="0"/>
              <w:jc w:val="right"/>
            </w:pPr>
            <w:r>
              <w:rPr>
                <w:sz w:val="16"/>
              </w:rPr>
              <w:t>260,746</w:t>
            </w:r>
          </w:p>
        </w:tc>
        <w:tc>
          <w:tcPr>
            <w:tcW w:type="dxa" w:w="1126"/>
          </w:tcPr>
          <w:p>
            <w:pPr>
              <w:spacing w:after="0"/>
              <w:jc w:val="right"/>
            </w:pPr>
            <w:r>
              <w:rPr>
                <w:sz w:val="16"/>
              </w:rPr>
              <w:t>under $1</w:t>
            </w:r>
          </w:p>
        </w:tc>
        <w:tc>
          <w:tcPr>
            <w:tcW w:type="dxa" w:w="1126"/>
          </w:tcPr>
          <w:p>
            <w:pPr>
              <w:spacing w:after="0"/>
              <w:jc w:val="right"/>
            </w:pPr>
            <w:r>
              <w:rPr>
                <w:sz w:val="16"/>
              </w:rPr>
              <w:t>$2,166</w:t>
            </w:r>
          </w:p>
        </w:tc>
        <w:tc>
          <w:tcPr>
            <w:tcW w:type="dxa" w:w="1155"/>
          </w:tcPr>
          <w:p>
            <w:pPr>
              <w:spacing w:after="0"/>
              <w:jc w:val="right"/>
            </w:pPr>
            <w:r>
              <w:rPr>
                <w:sz w:val="16"/>
              </w:rPr>
              <w:t>$5,400,047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$52,508,212,880</w:t>
            </w:r>
          </w:p>
        </w:tc>
        <w:tc>
          <w:tcPr>
            <w:tcW w:type="dxa" w:w="1132"/>
          </w:tcPr>
          <w:p>
            <w:pPr>
              <w:spacing w:after="0"/>
              <w:jc w:val="right"/>
            </w:pPr>
            <w:r>
              <w:rPr>
                <w:sz w:val="16"/>
              </w:rPr>
              <w:t>$59,098,204</w:t>
            </w:r>
          </w:p>
        </w:tc>
        <w:tc>
          <w:tcPr>
            <w:tcW w:type="dxa" w:w="1042"/>
          </w:tcPr>
          <w:p>
            <w:pPr>
              <w:spacing w:after="0"/>
              <w:jc w:val="right"/>
            </w:pPr>
            <w:r>
              <w:rPr>
                <w:sz w:val="16"/>
              </w:rPr>
              <w:t>260,548</w:t>
            </w:r>
          </w:p>
        </w:tc>
        <w:tc>
          <w:tcPr>
            <w:tcW w:type="dxa" w:w="1126"/>
          </w:tcPr>
          <w:p>
            <w:pPr>
              <w:spacing w:after="0"/>
              <w:jc w:val="right"/>
            </w:pPr>
            <w:r>
              <w:rPr>
                <w:sz w:val="16"/>
              </w:rPr>
              <w:t>$3,553,500</w:t>
            </w:r>
          </w:p>
        </w:tc>
        <w:tc>
          <w:tcPr>
            <w:tcW w:type="dxa" w:w="1126"/>
          </w:tcPr>
          <w:p>
            <w:pPr>
              <w:spacing w:after="0"/>
              <w:jc w:val="right"/>
            </w:pPr>
            <w:r>
              <w:rPr>
                <w:sz w:val="16"/>
              </w:rPr>
              <w:t>$190,768</w:t>
            </w:r>
          </w:p>
        </w:tc>
        <w:tc>
          <w:tcPr>
            <w:tcW w:type="dxa" w:w="1155"/>
          </w:tcPr>
          <w:p>
            <w:pPr>
              <w:spacing w:after="0"/>
              <w:jc w:val="right"/>
            </w:pPr>
            <w:r>
              <w:rPr>
                <w:sz w:val="16"/>
              </w:rPr>
              <w:t>$110,225</w:t>
            </w:r>
          </w:p>
        </w:tc>
        <w:tc>
          <w:tcPr>
            <w:tcW w:type="dxa" w:w="1305"/>
          </w:tcPr>
          <w:p>
            <w:pPr>
              <w:spacing w:after="0"/>
              <w:jc w:val="right"/>
            </w:pPr>
            <w:r>
              <w:rPr>
                <w:sz w:val="16"/>
              </w:rPr>
              <w:t>0.00677%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$52,438,029,234</w:t>
            </w:r>
          </w:p>
        </w:tc>
        <w:tc>
          <w:tcPr>
            <w:tcW w:type="dxa" w:w="1132"/>
          </w:tcPr>
          <w:p>
            <w:pPr>
              <w:spacing w:after="0"/>
              <w:jc w:val="right"/>
            </w:pPr>
          </w:p>
        </w:tc>
        <w:tc>
          <w:tcPr>
            <w:tcW w:type="dxa" w:w="1042"/>
          </w:tcPr>
          <w:p>
            <w:pPr>
              <w:spacing w:after="0"/>
              <w:jc w:val="right"/>
            </w:pPr>
            <w:r>
              <w:rPr>
                <w:sz w:val="16"/>
              </w:rPr>
              <w:t>259,749</w:t>
            </w:r>
          </w:p>
        </w:tc>
        <w:tc>
          <w:tcPr>
            <w:tcW w:type="dxa" w:w="1126"/>
          </w:tcPr>
          <w:p>
            <w:pPr>
              <w:spacing w:after="0"/>
              <w:jc w:val="right"/>
            </w:pPr>
            <w:r>
              <w:rPr>
                <w:sz w:val="16"/>
              </w:rPr>
              <w:t>$13,160</w:t>
            </w:r>
          </w:p>
        </w:tc>
        <w:tc>
          <w:tcPr>
            <w:tcW w:type="dxa" w:w="1126"/>
          </w:tcPr>
          <w:p>
            <w:pPr>
              <w:spacing w:after="0"/>
              <w:jc w:val="right"/>
            </w:pPr>
          </w:p>
        </w:tc>
        <w:tc>
          <w:tcPr>
            <w:tcW w:type="dxa" w:w="1155"/>
          </w:tcPr>
          <w:p>
            <w:pPr>
              <w:spacing w:after="0"/>
              <w:jc w:val="right"/>
            </w:pPr>
            <w:r>
              <w:rPr>
                <w:sz w:val="16"/>
              </w:rPr>
              <w:t>$166,516</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$52,513,152,143</w:t>
            </w:r>
          </w:p>
        </w:tc>
        <w:tc>
          <w:tcPr>
            <w:tcW w:type="dxa" w:w="1132"/>
          </w:tcPr>
          <w:p>
            <w:pPr>
              <w:spacing w:after="0"/>
              <w:jc w:val="right"/>
            </w:pPr>
            <w:r>
              <w:rPr>
                <w:sz w:val="16"/>
              </w:rPr>
              <w:t>$1,702,386</w:t>
            </w:r>
          </w:p>
        </w:tc>
        <w:tc>
          <w:tcPr>
            <w:tcW w:type="dxa" w:w="1042"/>
          </w:tcPr>
          <w:p>
            <w:pPr>
              <w:spacing w:after="0"/>
              <w:jc w:val="right"/>
            </w:pPr>
            <w:r>
              <w:rPr>
                <w:sz w:val="16"/>
              </w:rPr>
              <w:t>2,900</w:t>
            </w:r>
          </w:p>
        </w:tc>
        <w:tc>
          <w:tcPr>
            <w:tcW w:type="dxa" w:w="1126"/>
          </w:tcPr>
          <w:p>
            <w:pPr>
              <w:spacing w:after="0"/>
              <w:jc w:val="right"/>
            </w:pPr>
            <w:r>
              <w:rPr>
                <w:sz w:val="16"/>
              </w:rPr>
              <w:t>$26,856,203</w:t>
            </w:r>
          </w:p>
        </w:tc>
        <w:tc>
          <w:tcPr>
            <w:tcW w:type="dxa" w:w="1126"/>
          </w:tcPr>
          <w:p>
            <w:pPr>
              <w:spacing w:after="0"/>
              <w:jc w:val="right"/>
            </w:pPr>
            <w:r>
              <w:rPr>
                <w:sz w:val="16"/>
              </w:rPr>
              <w:t>$49,076</w:t>
            </w:r>
          </w:p>
        </w:tc>
        <w:tc>
          <w:tcPr>
            <w:tcW w:type="dxa" w:w="1155"/>
          </w:tcPr>
          <w:p>
            <w:pPr>
              <w:spacing w:after="0"/>
              <w:jc w:val="right"/>
            </w:pPr>
            <w:r>
              <w:rPr>
                <w:sz w:val="16"/>
              </w:rPr>
              <w:t>$2,982,585</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$1,454,770,447</w:t>
            </w:r>
          </w:p>
        </w:tc>
        <w:tc>
          <w:tcPr>
            <w:tcW w:type="dxa" w:w="1132"/>
          </w:tcPr>
          <w:p>
            <w:pPr>
              <w:spacing w:after="0"/>
              <w:jc w:val="right"/>
            </w:pPr>
          </w:p>
        </w:tc>
        <w:tc>
          <w:tcPr>
            <w:tcW w:type="dxa" w:w="1042"/>
          </w:tcPr>
          <w:p>
            <w:pPr>
              <w:spacing w:after="0"/>
              <w:jc w:val="right"/>
            </w:pPr>
            <w:r>
              <w:rPr>
                <w:sz w:val="16"/>
              </w:rPr>
              <w:t>7,166</w:t>
            </w:r>
          </w:p>
        </w:tc>
        <w:tc>
          <w:tcPr>
            <w:tcW w:type="dxa" w:w="1126"/>
          </w:tcPr>
          <w:p>
            <w:pPr>
              <w:spacing w:after="0"/>
              <w:jc w:val="right"/>
            </w:pPr>
            <w:r>
              <w:rPr>
                <w:sz w:val="16"/>
              </w:rPr>
              <w:t>$1,939</w:t>
            </w:r>
          </w:p>
        </w:tc>
        <w:tc>
          <w:tcPr>
            <w:tcW w:type="dxa" w:w="1126"/>
          </w:tcPr>
          <w:p>
            <w:pPr>
              <w:spacing w:after="0"/>
              <w:jc w:val="right"/>
            </w:pPr>
          </w:p>
        </w:tc>
        <w:tc>
          <w:tcPr>
            <w:tcW w:type="dxa" w:w="1155"/>
          </w:tcPr>
          <w:p>
            <w:pPr>
              <w:spacing w:after="0"/>
              <w:jc w:val="right"/>
            </w:pPr>
            <w:r>
              <w:rPr>
                <w:sz w:val="16"/>
              </w:rPr>
              <w:t>$242</w:t>
            </w:r>
          </w:p>
        </w:tc>
        <w:tc>
          <w:tcPr>
            <w:tcW w:type="dxa" w:w="1305"/>
          </w:tcPr>
          <w:p>
            <w:pPr>
              <w:spacing w:after="0"/>
              <w:jc w:val="right"/>
            </w:pPr>
            <w:r>
              <w:rPr>
                <w:sz w:val="16"/>
              </w:rPr>
              <w:t>0.000133%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$52,536,741,510</w:t>
            </w:r>
          </w:p>
        </w:tc>
        <w:tc>
          <w:tcPr>
            <w:tcW w:type="dxa" w:w="1132"/>
          </w:tcPr>
          <w:p>
            <w:pPr>
              <w:spacing w:after="0"/>
              <w:jc w:val="right"/>
            </w:pPr>
          </w:p>
        </w:tc>
        <w:tc>
          <w:tcPr>
            <w:tcW w:type="dxa" w:w="1042"/>
          </w:tcPr>
          <w:p>
            <w:pPr>
              <w:spacing w:after="0"/>
              <w:jc w:val="right"/>
            </w:pPr>
            <w:r>
              <w:rPr>
                <w:sz w:val="16"/>
              </w:rPr>
              <w:t>260,746</w:t>
            </w:r>
          </w:p>
        </w:tc>
        <w:tc>
          <w:tcPr>
            <w:tcW w:type="dxa" w:w="1126"/>
          </w:tcPr>
          <w:p>
            <w:pPr>
              <w:spacing w:after="0"/>
              <w:jc w:val="right"/>
            </w:pPr>
            <w:r>
              <w:rPr>
                <w:sz w:val="16"/>
              </w:rPr>
              <w:t>$64,679</w:t>
            </w:r>
          </w:p>
        </w:tc>
        <w:tc>
          <w:tcPr>
            <w:tcW w:type="dxa" w:w="1126"/>
          </w:tcPr>
          <w:p>
            <w:pPr>
              <w:spacing w:after="0"/>
              <w:jc w:val="right"/>
            </w:pPr>
          </w:p>
        </w:tc>
        <w:tc>
          <w:tcPr>
            <w:tcW w:type="dxa" w:w="1155"/>
          </w:tcPr>
          <w:p>
            <w:pPr>
              <w:spacing w:after="0"/>
              <w:jc w:val="right"/>
            </w:pPr>
            <w:r>
              <w:rPr>
                <w:sz w:val="16"/>
              </w:rPr>
              <w:t>$1,174,286</w:t>
            </w:r>
          </w:p>
        </w:tc>
        <w:tc>
          <w:tcPr>
            <w:tcW w:type="dxa" w:w="1305"/>
          </w:tcPr>
          <w:p>
            <w:pPr>
              <w:spacing w:after="0"/>
              <w:jc w:val="right"/>
            </w:pPr>
            <w:r>
              <w:rPr>
                <w:sz w:val="16"/>
              </w:rPr>
              <w:t>0.000123%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$52,536,741,510</w:t>
            </w:r>
          </w:p>
        </w:tc>
        <w:tc>
          <w:tcPr>
            <w:tcW w:type="dxa" w:w="1132"/>
          </w:tcPr>
          <w:p>
            <w:pPr>
              <w:spacing w:after="0"/>
              <w:jc w:val="right"/>
            </w:pPr>
            <w:r>
              <w:rPr>
                <w:sz w:val="16"/>
              </w:rPr>
              <w:t>$59,098,204</w:t>
            </w:r>
          </w:p>
        </w:tc>
        <w:tc>
          <w:tcPr>
            <w:tcW w:type="dxa" w:w="1042"/>
          </w:tcPr>
          <w:p>
            <w:pPr>
              <w:spacing w:after="0"/>
              <w:jc w:val="right"/>
            </w:pPr>
            <w:r>
              <w:rPr>
                <w:sz w:val="16"/>
              </w:rPr>
              <w:t>260,746</w:t>
            </w:r>
          </w:p>
        </w:tc>
        <w:tc>
          <w:tcPr>
            <w:tcW w:type="dxa" w:w="1126"/>
          </w:tcPr>
          <w:p>
            <w:pPr>
              <w:spacing w:after="0"/>
              <w:jc w:val="right"/>
            </w:pPr>
            <w:r>
              <w:rPr>
                <w:sz w:val="16"/>
              </w:rPr>
              <w:t>$743,709</w:t>
            </w:r>
          </w:p>
        </w:tc>
        <w:tc>
          <w:tcPr>
            <w:tcW w:type="dxa" w:w="1126"/>
          </w:tcPr>
          <w:p>
            <w:pPr>
              <w:spacing w:after="0"/>
              <w:jc w:val="right"/>
            </w:pPr>
            <w:r>
              <w:rPr>
                <w:sz w:val="16"/>
              </w:rPr>
              <w:t>$50,617</w:t>
            </w:r>
          </w:p>
        </w:tc>
        <w:tc>
          <w:tcPr>
            <w:tcW w:type="dxa" w:w="1155"/>
          </w:tcPr>
          <w:p>
            <w:pPr>
              <w:spacing w:after="0"/>
              <w:jc w:val="right"/>
            </w:pPr>
            <w:r>
              <w:rPr>
                <w:sz w:val="16"/>
              </w:rPr>
              <w:t>$1,201,428</w:t>
            </w:r>
          </w:p>
        </w:tc>
        <w:tc>
          <w:tcPr>
            <w:tcW w:type="dxa" w:w="1305"/>
          </w:tcPr>
          <w:p>
            <w:pPr>
              <w:spacing w:after="0"/>
              <w:jc w:val="right"/>
            </w:pPr>
            <w:r>
              <w:rPr>
                <w:sz w:val="16"/>
              </w:rPr>
              <w:t>0.00142%</w:t>
            </w:r>
          </w:p>
        </w:tc>
        <w:tc>
          <w:tcPr>
            <w:tcW w:type="dxa" w:w="1177"/>
          </w:tcPr>
          <w:p>
            <w:pPr>
              <w:spacing w:after="0"/>
              <w:jc w:val="right"/>
            </w:pPr>
            <w:r>
              <w:rPr>
                <w:sz w:val="16"/>
              </w:rPr>
              <w:t>$2,843,000</w:t>
            </w: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$52,536,741,510</w:t>
            </w:r>
          </w:p>
        </w:tc>
        <w:tc>
          <w:tcPr>
            <w:tcW w:type="dxa" w:w="1132"/>
          </w:tcPr>
          <w:p>
            <w:pPr>
              <w:spacing w:after="0"/>
              <w:jc w:val="right"/>
            </w:pPr>
            <w:r>
              <w:rPr>
                <w:sz w:val="16"/>
              </w:rPr>
              <w:t>$59,098,204</w:t>
            </w:r>
          </w:p>
        </w:tc>
        <w:tc>
          <w:tcPr>
            <w:tcW w:type="dxa" w:w="1042"/>
          </w:tcPr>
          <w:p>
            <w:pPr>
              <w:spacing w:after="0"/>
              <w:jc w:val="right"/>
            </w:pPr>
            <w:r>
              <w:rPr>
                <w:sz w:val="16"/>
              </w:rPr>
              <w:t>260,746</w:t>
            </w:r>
          </w:p>
        </w:tc>
        <w:tc>
          <w:tcPr>
            <w:tcW w:type="dxa" w:w="1126"/>
          </w:tcPr>
          <w:p>
            <w:pPr>
              <w:spacing w:after="0"/>
              <w:jc w:val="right"/>
            </w:pPr>
            <w:r>
              <w:rPr>
                <w:sz w:val="16"/>
              </w:rPr>
              <w:t>$949,658</w:t>
            </w:r>
          </w:p>
        </w:tc>
        <w:tc>
          <w:tcPr>
            <w:tcW w:type="dxa" w:w="1126"/>
          </w:tcPr>
          <w:p>
            <w:pPr>
              <w:spacing w:after="0"/>
              <w:jc w:val="right"/>
            </w:pPr>
            <w:r>
              <w:rPr>
                <w:sz w:val="16"/>
              </w:rPr>
              <w:t>$778</w:t>
            </w:r>
          </w:p>
        </w:tc>
        <w:tc>
          <w:tcPr>
            <w:tcW w:type="dxa" w:w="1155"/>
          </w:tcPr>
          <w:p>
            <w:pPr>
              <w:spacing w:after="0"/>
              <w:jc w:val="right"/>
            </w:pPr>
            <w:r>
              <w:rPr>
                <w:sz w:val="16"/>
              </w:rPr>
              <w:t>$200,664</w:t>
            </w:r>
          </w:p>
        </w:tc>
        <w:tc>
          <w:tcPr>
            <w:tcW w:type="dxa" w:w="1305"/>
          </w:tcPr>
          <w:p>
            <w:pPr>
              <w:spacing w:after="0"/>
              <w:jc w:val="right"/>
            </w:pPr>
            <w:r>
              <w:rPr>
                <w:sz w:val="16"/>
              </w:rPr>
              <w:t>0.00181%</w:t>
            </w:r>
          </w:p>
        </w:tc>
        <w:tc>
          <w:tcPr>
            <w:tcW w:type="dxa" w:w="1177"/>
          </w:tcPr>
          <w:p>
            <w:pPr>
              <w:spacing w:after="0"/>
              <w:jc w:val="right"/>
            </w:pPr>
            <w:r>
              <w:rPr>
                <w:sz w:val="16"/>
              </w:rPr>
              <w:t>$1,000,000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$6,800,099,743</w:t>
            </w:r>
          </w:p>
        </w:tc>
        <w:tc>
          <w:tcPr>
            <w:tcW w:type="dxa" w:w="1132"/>
          </w:tcPr>
          <w:p>
            <w:pPr>
              <w:spacing w:after="0"/>
              <w:jc w:val="right"/>
            </w:pPr>
            <w:r>
              <w:rPr>
                <w:sz w:val="16"/>
              </w:rPr>
              <w:t>$8,239,741</w:t>
            </w:r>
          </w:p>
        </w:tc>
        <w:tc>
          <w:tcPr>
            <w:tcW w:type="dxa" w:w="1042"/>
          </w:tcPr>
          <w:p>
            <w:pPr>
              <w:spacing w:after="0"/>
              <w:jc w:val="right"/>
            </w:pPr>
            <w:r>
              <w:rPr>
                <w:sz w:val="16"/>
              </w:rPr>
              <w:t>40,847</w:t>
            </w:r>
          </w:p>
        </w:tc>
        <w:tc>
          <w:tcPr>
            <w:tcW w:type="dxa" w:w="1126"/>
          </w:tcPr>
          <w:p>
            <w:pPr>
              <w:spacing w:after="0"/>
              <w:jc w:val="right"/>
            </w:pPr>
            <w:r>
              <w:rPr>
                <w:sz w:val="16"/>
              </w:rPr>
              <w:t>$10,121</w:t>
            </w:r>
          </w:p>
        </w:tc>
        <w:tc>
          <w:tcPr>
            <w:tcW w:type="dxa" w:w="1126"/>
          </w:tcPr>
          <w:p>
            <w:pPr>
              <w:spacing w:after="0"/>
              <w:jc w:val="right"/>
            </w:pPr>
            <w:r>
              <w:rPr>
                <w:sz w:val="16"/>
              </w:rPr>
              <w:t>$1</w:t>
            </w:r>
          </w:p>
        </w:tc>
        <w:tc>
          <w:tcPr>
            <w:tcW w:type="dxa" w:w="1155"/>
          </w:tcPr>
          <w:p>
            <w:pPr>
              <w:spacing w:after="0"/>
              <w:jc w:val="right"/>
            </w:pPr>
            <w:r>
              <w:rPr>
                <w:sz w:val="16"/>
              </w:rPr>
              <w:t>$1,450</w:t>
            </w:r>
          </w:p>
        </w:tc>
        <w:tc>
          <w:tcPr>
            <w:tcW w:type="dxa" w:w="1305"/>
          </w:tcPr>
          <w:p>
            <w:pPr>
              <w:spacing w:after="0"/>
              <w:jc w:val="right"/>
            </w:pPr>
            <w:r>
              <w:rPr>
                <w:sz w:val="16"/>
              </w:rPr>
              <w:t>0.000149%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$52,536,741,510</w:t>
            </w:r>
          </w:p>
        </w:tc>
        <w:tc>
          <w:tcPr>
            <w:tcW w:type="dxa" w:w="1132"/>
          </w:tcPr>
          <w:p>
            <w:pPr>
              <w:spacing w:after="0"/>
              <w:jc w:val="right"/>
            </w:pPr>
            <w:r>
              <w:rPr>
                <w:sz w:val="16"/>
              </w:rPr>
              <w:t>$59,098,204</w:t>
            </w:r>
          </w:p>
        </w:tc>
        <w:tc>
          <w:tcPr>
            <w:tcW w:type="dxa" w:w="1042"/>
          </w:tcPr>
          <w:p>
            <w:pPr>
              <w:spacing w:after="0"/>
              <w:jc w:val="right"/>
            </w:pPr>
            <w:r>
              <w:rPr>
                <w:sz w:val="16"/>
              </w:rPr>
              <w:t>260,746</w:t>
            </w:r>
          </w:p>
        </w:tc>
        <w:tc>
          <w:tcPr>
            <w:tcW w:type="dxa" w:w="1126"/>
          </w:tcPr>
          <w:p>
            <w:pPr>
              <w:spacing w:after="0"/>
              <w:jc w:val="right"/>
            </w:pPr>
            <w:r>
              <w:rPr>
                <w:sz w:val="16"/>
              </w:rPr>
              <w:t>$120,765</w:t>
            </w:r>
          </w:p>
        </w:tc>
        <w:tc>
          <w:tcPr>
            <w:tcW w:type="dxa" w:w="1126"/>
          </w:tcPr>
          <w:p>
            <w:pPr>
              <w:spacing w:after="0"/>
              <w:jc w:val="right"/>
            </w:pPr>
            <w:r>
              <w:rPr>
                <w:sz w:val="16"/>
              </w:rPr>
              <w:t>$10</w:t>
            </w:r>
          </w:p>
        </w:tc>
        <w:tc>
          <w:tcPr>
            <w:tcW w:type="dxa" w:w="1155"/>
          </w:tcPr>
          <w:p>
            <w:pPr>
              <w:spacing w:after="0"/>
              <w:jc w:val="right"/>
            </w:pPr>
            <w:r>
              <w:rPr>
                <w:sz w:val="16"/>
              </w:rPr>
              <w:t>$855,313</w:t>
            </w:r>
          </w:p>
        </w:tc>
        <w:tc>
          <w:tcPr>
            <w:tcW w:type="dxa" w:w="1305"/>
          </w:tcPr>
          <w:p>
            <w:pPr>
              <w:spacing w:after="0"/>
              <w:jc w:val="right"/>
            </w:pPr>
            <w:r>
              <w:rPr>
                <w:sz w:val="16"/>
              </w:rPr>
              <w:t>0.00023%</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2022-08-05 (Storm Events through 2026-06-30): 130 county-coded records, 120 with a damage value recorded (including $0), $3,843,000; 40 zone-level records, 20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260,746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$52,536,741,510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$59,098,204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$35,439,279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$15,931,509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1</w:t>
            </w:r>
          </w:p>
        </w:tc>
        <w:tc>
          <w:tcPr>
            <w:tcW w:type="dxa" w:w="1592"/>
          </w:tcPr>
          <w:p>
            <w:pPr>
              <w:spacing w:after="0"/>
              <w:jc w:val="right"/>
            </w:pPr>
            <w:r>
              <w:rPr>
                <w:sz w:val="16"/>
              </w:rPr>
              <w:t>5</w:t>
            </w:r>
          </w:p>
        </w:tc>
        <w:tc>
          <w:tcPr>
            <w:tcW w:type="dxa" w:w="1592"/>
          </w:tcPr>
          <w:p>
            <w:pPr>
              <w:spacing w:after="0"/>
              <w:jc w:val="right"/>
            </w:pPr>
            <w:r>
              <w:rPr>
                <w:sz w:val="16"/>
              </w:rPr>
              <w:t>10</w:t>
            </w:r>
          </w:p>
        </w:tc>
        <w:tc>
          <w:tcPr>
            <w:tcW w:type="dxa" w:w="1592"/>
          </w:tcPr>
          <w:p>
            <w:pPr>
              <w:spacing w:after="0"/>
              <w:jc w:val="right"/>
            </w:pPr>
            <w:r>
              <w:rPr>
                <w:sz w:val="16"/>
              </w:rPr>
              <w:t>2</w:t>
            </w:r>
          </w:p>
        </w:tc>
        <w:tc>
          <w:tcPr>
            <w:tcW w:type="dxa" w:w="1592"/>
          </w:tcPr>
          <w:p>
            <w:pPr>
              <w:spacing w:after="0"/>
              <w:jc w:val="right"/>
            </w:pPr>
            <w:r>
              <w:rPr>
                <w:sz w:val="16"/>
              </w:rPr>
              <w:t>13</w:t>
            </w:r>
          </w:p>
        </w:tc>
        <w:tc>
          <w:tcPr>
            <w:tcW w:type="dxa" w:w="1592"/>
          </w:tcPr>
          <w:p>
            <w:pPr>
              <w:spacing w:after="0"/>
              <w:jc w:val="right"/>
            </w:pPr>
            <w:r>
              <w:rPr>
                <w:sz w:val="16"/>
              </w:rPr>
              <w:t>1</w:t>
            </w:r>
          </w:p>
        </w:tc>
        <w:tc>
          <w:tcPr>
            <w:tcW w:type="dxa" w:w="1772"/>
          </w:tcPr>
          <w:p>
            <w:pPr>
              <w:spacing w:after="0"/>
              <w:jc w:val="right"/>
            </w:pPr>
            <w:r>
              <w:rPr>
                <w:sz w:val="16"/>
              </w:rPr>
              <w:t>2</w:t>
            </w:r>
          </w:p>
        </w:tc>
      </w:tr>
      <w:tr>
        <w:trPr>
          <w:cantSplit/>
        </w:trPr>
        <w:tc>
          <w:tcPr>
            <w:tcW w:type="dxa" w:w="2791"/>
          </w:tcPr>
          <w:p>
            <w:pPr>
              <w:spacing w:after="0"/>
              <w:jc w:val="left"/>
            </w:pPr>
            <w:r>
              <w:rPr>
                <w:sz w:val="16"/>
              </w:rPr>
              <w:t>HARFORD COUNTY *</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5</w:t>
            </w:r>
          </w:p>
        </w:tc>
        <w:tc>
          <w:tcPr>
            <w:tcW w:type="dxa" w:w="1592"/>
          </w:tcPr>
          <w:p>
            <w:pPr>
              <w:spacing w:after="0"/>
              <w:jc w:val="right"/>
            </w:pPr>
            <w:r>
              <w:rPr>
                <w:sz w:val="16"/>
              </w:rPr>
              <w:t>2</w:t>
            </w:r>
          </w:p>
        </w:tc>
        <w:tc>
          <w:tcPr>
            <w:tcW w:type="dxa" w:w="1592"/>
          </w:tcPr>
          <w:p>
            <w:pPr>
              <w:spacing w:after="0"/>
              <w:jc w:val="right"/>
            </w:pPr>
            <w:r>
              <w:rPr>
                <w:sz w:val="16"/>
              </w:rPr>
              <w:t>7</w:t>
            </w:r>
          </w:p>
        </w:tc>
        <w:tc>
          <w:tcPr>
            <w:tcW w:type="dxa" w:w="1592"/>
          </w:tcPr>
          <w:p>
            <w:pPr>
              <w:spacing w:after="0"/>
              <w:jc w:val="right"/>
            </w:pPr>
            <w:r>
              <w:rPr>
                <w:sz w:val="16"/>
              </w:rPr>
              <w:t>1</w:t>
            </w:r>
          </w:p>
        </w:tc>
        <w:tc>
          <w:tcPr>
            <w:tcW w:type="dxa" w:w="1772"/>
          </w:tcPr>
          <w:p>
            <w:pPr>
              <w:spacing w:after="0"/>
              <w:jc w:val="right"/>
            </w:pPr>
            <w:r>
              <w:rPr>
                <w:sz w:val="16"/>
              </w:rPr>
              <w:t>1</w:t>
            </w:r>
          </w:p>
        </w:tc>
      </w:tr>
      <w:tr>
        <w:trPr>
          <w:cantSplit/>
        </w:trPr>
        <w:tc>
          <w:tcPr>
            <w:tcW w:type="dxa" w:w="2791"/>
          </w:tcPr>
          <w:p>
            <w:pPr>
              <w:spacing w:after="0"/>
              <w:jc w:val="left"/>
            </w:pPr>
            <w:r>
              <w:rPr>
                <w:sz w:val="16"/>
              </w:rPr>
              <w:t>ABERDEEN,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HAVRE DE GRACE, CITY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Harford County</w:t>
            </w:r>
          </w:p>
        </w:tc>
        <w:tc>
          <w:tcPr>
            <w:tcW w:type="dxa" w:w="1513"/>
          </w:tcPr>
          <w:p>
            <w:pPr>
              <w:spacing w:after="0"/>
              <w:jc w:val="left"/>
            </w:pPr>
            <w:r>
              <w:rPr>
                <w:sz w:val="16"/>
              </w:rPr>
              <w:t>240040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5</w:t>
            </w:r>
          </w:p>
        </w:tc>
        <w:tc>
          <w:tcPr>
            <w:tcW w:type="dxa" w:w="1359"/>
          </w:tcPr>
          <w:p>
            <w:pPr>
              <w:spacing w:after="0"/>
              <w:jc w:val="right"/>
            </w:pPr>
            <w:r>
              <w:rPr>
                <w:sz w:val="16"/>
              </w:rPr>
              <w:t>2</w:t>
            </w:r>
          </w:p>
        </w:tc>
        <w:tc>
          <w:tcPr>
            <w:tcW w:type="dxa" w:w="1359"/>
          </w:tcPr>
          <w:p>
            <w:pPr>
              <w:spacing w:after="0"/>
              <w:jc w:val="right"/>
            </w:pPr>
            <w:r>
              <w:rPr>
                <w:sz w:val="16"/>
              </w:rPr>
              <w:t>7</w:t>
            </w:r>
          </w:p>
        </w:tc>
        <w:tc>
          <w:tcPr>
            <w:tcW w:type="dxa" w:w="1359"/>
          </w:tcPr>
          <w:p>
            <w:pPr>
              <w:spacing w:after="0"/>
              <w:jc w:val="right"/>
            </w:pPr>
            <w:r>
              <w:rPr>
                <w:sz w:val="16"/>
              </w:rPr>
              <w:t>1</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Aberdeen city</w:t>
            </w:r>
          </w:p>
        </w:tc>
        <w:tc>
          <w:tcPr>
            <w:tcW w:type="dxa" w:w="1513"/>
          </w:tcPr>
          <w:p>
            <w:pPr>
              <w:spacing w:after="0"/>
              <w:jc w:val="left"/>
            </w:pPr>
            <w:r>
              <w:rPr>
                <w:sz w:val="16"/>
              </w:rPr>
              <w:t>240041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Bel Air town</w:t>
            </w:r>
          </w:p>
        </w:tc>
        <w:tc>
          <w:tcPr>
            <w:tcW w:type="dxa" w:w="1513"/>
          </w:tcPr>
          <w:p>
            <w:pPr>
              <w:spacing w:after="0"/>
              <w:jc w:val="left"/>
            </w:pPr>
            <w:r>
              <w:rPr>
                <w:sz w:val="16"/>
              </w:rPr>
              <w:t>240042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Havre de Grace city</w:t>
            </w:r>
          </w:p>
        </w:tc>
        <w:tc>
          <w:tcPr>
            <w:tcW w:type="dxa" w:w="1513"/>
          </w:tcPr>
          <w:p>
            <w:pPr>
              <w:spacing w:after="0"/>
              <w:jc w:val="left"/>
            </w:pPr>
            <w:r>
              <w:rPr>
                <w:sz w:val="16"/>
              </w:rPr>
              <w:t>240043</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Harford County, MD: risk-assessment baseline packet, release 2026-10 (data as of 2026-09-28; County area 24025).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Harford County, MD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Harford County, MD: Risk-assessment baseline packet</dc:title>
  <dc:subject>Hazard Plain release 2026-10, as of 2026-09-28. Preview: automated baseline</dc:subject>
  <dc:creator>Hazard Plain</dc:creator>
  <cp:keywords>Hazard Plain; hazard mitigation; risk assessment; 24025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