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Anne Arundel County, MD</w:t>
      </w:r>
    </w:p>
    <w:p>
      <w:pPr>
        <w:spacing w:after="120" w:before="0"/>
      </w:pPr>
      <w:r>
        <w:rPr>
          <w:color w:val="555555"/>
          <w:sz w:val="24"/>
        </w:rPr>
        <w:t>Risk-assessment baseline packet</w:t>
      </w:r>
    </w:p>
    <w:p>
      <w:pPr>
        <w:spacing w:after="120" w:before="0"/>
      </w:pPr>
      <w:r>
        <w:rPr>
          <w:b/>
          <w:sz w:val="18"/>
        </w:rPr>
        <w:t xml:space="preserve">County FIPS: </w:t>
      </w:r>
      <w:r>
        <w:rPr>
          <w:sz w:val="18"/>
        </w:rPr>
        <w:t>24003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2030-09-07. Plan: Anne Arundel County Hazard Mitigation Plan (FEMA plan 110666), approved 2025-09-08.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2025-09-08: 1 new hazard declaration (1 incident)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($33,318,041 a year), Hurricane ($8,283,659) and Heat Wave ($7,269,248).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2030-09-07</w:t>
      </w:r>
    </w:p>
    <w:p>
      <w:pPr>
        <w:keepNext/>
        <w:spacing w:after="40" w:before="0"/>
      </w:pPr>
      <w:r>
        <w:rPr>
          <w:b/>
        </w:rPr>
        <w:t xml:space="preserve">Plan: </w:t>
      </w:r>
      <w:r>
        <w:rPr/>
        <w:t>Anne Arundel County Hazard Mitigation Plan (FEMA plan 110666)</w:t>
      </w:r>
    </w:p>
    <w:p>
      <w:pPr>
        <w:keepNext/>
        <w:spacing w:after="40" w:before="0"/>
      </w:pPr>
      <w:r>
        <w:rPr>
          <w:b/>
        </w:rPr>
        <w:t xml:space="preserve">Approved: </w:t>
      </w:r>
      <w:r>
        <w:rPr/>
        <w:t>2025-09-08</w:t>
      </w:r>
    </w:p>
    <w:p>
      <w:pPr>
        <w:keepNext/>
        <w:spacing w:after="40" w:before="0"/>
      </w:pPr>
      <w:r>
        <w:rPr>
          <w:b/>
        </w:rPr>
        <w:t xml:space="preserve">Days to expiry: </w:t>
      </w:r>
      <w:r>
        <w:rPr/>
        <w:t>1,438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16, SRL 17 (44 CFR 77.2); any definition: 144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80"/>
        <w:gridCol w:w="842"/>
        <w:gridCol w:w="3275"/>
        <w:gridCol w:w="2427"/>
        <w:gridCol w:w="1284"/>
        <w:gridCol w:w="1284"/>
        <w:gridCol w:w="1107"/>
        <w:gridCol w:w="1611"/>
      </w:tblGrid>
      <w:tr>
        <w:trPr>
          <w:cantSplit/>
          <w:tblHeader/>
        </w:trPr>
        <w:tc>
          <w:tcPr>
            <w:tcW w:type="dxa" w:w="2280"/>
            <w:shd w:val="clear" w:color="auto" w:fill="E8E8E8"/>
          </w:tcPr>
          <w:p>
            <w:pPr>
              <w:spacing w:after="0"/>
              <w:jc w:val="left"/>
            </w:pPr>
            <w:r>
              <w:rPr>
                <w:b/>
                <w:sz w:val="16"/>
              </w:rPr>
              <w:t>Jurisdiction</w:t>
            </w:r>
          </w:p>
        </w:tc>
        <w:tc>
          <w:tcPr>
            <w:tcW w:type="dxa" w:w="842"/>
            <w:shd w:val="clear" w:color="auto" w:fill="E8E8E8"/>
          </w:tcPr>
          <w:p>
            <w:pPr>
              <w:spacing w:after="0"/>
              <w:jc w:val="left"/>
            </w:pPr>
            <w:r>
              <w:rPr>
                <w:b/>
                <w:sz w:val="16"/>
              </w:rPr>
              <w:t>Type</w:t>
            </w:r>
          </w:p>
        </w:tc>
        <w:tc>
          <w:tcPr>
            <w:tcW w:type="dxa" w:w="3275"/>
            <w:shd w:val="clear" w:color="auto" w:fill="E8E8E8"/>
          </w:tcPr>
          <w:p>
            <w:pPr>
              <w:spacing w:after="0"/>
              <w:jc w:val="left"/>
            </w:pPr>
            <w:r>
              <w:rPr>
                <w:b/>
                <w:sz w:val="16"/>
              </w:rPr>
              <w:t>Status</w:t>
            </w:r>
          </w:p>
        </w:tc>
        <w:tc>
          <w:tcPr>
            <w:tcW w:type="dxa" w:w="2427"/>
            <w:shd w:val="clear" w:color="auto" w:fill="E8E8E8"/>
          </w:tcPr>
          <w:p>
            <w:pPr>
              <w:spacing w:after="0"/>
              <w:jc w:val="left"/>
            </w:pPr>
            <w:r>
              <w:rPr>
                <w:b/>
                <w:sz w:val="16"/>
              </w:rPr>
              <w:t>Plan</w:t>
            </w:r>
          </w:p>
        </w:tc>
        <w:tc>
          <w:tcPr>
            <w:tcW w:type="dxa" w:w="1284"/>
            <w:shd w:val="clear" w:color="auto" w:fill="E8E8E8"/>
          </w:tcPr>
          <w:p>
            <w:pPr>
              <w:spacing w:after="0"/>
              <w:jc w:val="left"/>
            </w:pPr>
            <w:r>
              <w:rPr>
                <w:b/>
                <w:sz w:val="16"/>
              </w:rPr>
              <w:t>Approved</w:t>
            </w:r>
          </w:p>
        </w:tc>
        <w:tc>
          <w:tcPr>
            <w:tcW w:type="dxa" w:w="1284"/>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11"/>
            <w:shd w:val="clear" w:color="auto" w:fill="E8E8E8"/>
          </w:tcPr>
          <w:p>
            <w:pPr>
              <w:spacing w:after="0"/>
              <w:jc w:val="left"/>
            </w:pPr>
            <w:r>
              <w:rPr>
                <w:b/>
                <w:sz w:val="16"/>
              </w:rPr>
              <w:t>Notes</w:t>
            </w:r>
          </w:p>
        </w:tc>
      </w:tr>
      <w:tr>
        <w:trPr>
          <w:cantSplit/>
        </w:trPr>
        <w:tc>
          <w:tcPr>
            <w:tcW w:type="dxa" w:w="2280"/>
          </w:tcPr>
          <w:p>
            <w:pPr>
              <w:spacing w:after="0"/>
              <w:jc w:val="left"/>
            </w:pPr>
            <w:r>
              <w:rPr>
                <w:sz w:val="16"/>
              </w:rPr>
              <w:t>Anne Arundel County</w:t>
            </w:r>
          </w:p>
        </w:tc>
        <w:tc>
          <w:tcPr>
            <w:tcW w:type="dxa" w:w="842"/>
          </w:tcPr>
          <w:p>
            <w:pPr>
              <w:spacing w:after="0"/>
              <w:jc w:val="left"/>
            </w:pPr>
            <w:r>
              <w:rPr>
                <w:sz w:val="16"/>
              </w:rPr>
              <w:t>County</w:t>
            </w:r>
          </w:p>
        </w:tc>
        <w:tc>
          <w:tcPr>
            <w:tcW w:type="dxa" w:w="3275"/>
          </w:tcPr>
          <w:p>
            <w:pPr>
              <w:spacing w:after="0"/>
              <w:jc w:val="left"/>
            </w:pPr>
            <w:r>
              <w:rPr>
                <w:sz w:val="16"/>
              </w:rPr>
              <w:t>Approved, expires 2030-09-07</w:t>
            </w:r>
          </w:p>
        </w:tc>
        <w:tc>
          <w:tcPr>
            <w:tcW w:type="dxa" w:w="2427"/>
          </w:tcPr>
          <w:p>
            <w:pPr>
              <w:spacing w:after="0"/>
              <w:jc w:val="left"/>
            </w:pPr>
            <w:r>
              <w:rPr>
                <w:sz w:val="16"/>
              </w:rPr>
              <w:t>Anne Arundel County Hazard Mitigation Plan (FEMA plan 110666)</w:t>
            </w:r>
          </w:p>
        </w:tc>
        <w:tc>
          <w:tcPr>
            <w:tcW w:type="dxa" w:w="1284"/>
          </w:tcPr>
          <w:p>
            <w:pPr>
              <w:spacing w:after="0"/>
              <w:jc w:val="left"/>
            </w:pPr>
            <w:r>
              <w:rPr>
                <w:sz w:val="16"/>
              </w:rPr>
              <w:t>2025-09-08</w:t>
            </w:r>
          </w:p>
        </w:tc>
        <w:tc>
          <w:tcPr>
            <w:tcW w:type="dxa" w:w="1284"/>
          </w:tcPr>
          <w:p>
            <w:pPr>
              <w:spacing w:after="0"/>
              <w:jc w:val="left"/>
            </w:pPr>
            <w:r>
              <w:rPr>
                <w:sz w:val="16"/>
              </w:rPr>
              <w:t>2030-09-07</w:t>
            </w:r>
          </w:p>
        </w:tc>
        <w:tc>
          <w:tcPr>
            <w:tcW w:type="dxa" w:w="1107"/>
          </w:tcPr>
          <w:p>
            <w:pPr>
              <w:spacing w:after="0"/>
              <w:jc w:val="right"/>
            </w:pPr>
            <w:r>
              <w:rPr>
                <w:sz w:val="16"/>
              </w:rPr>
              <w:t>1,438</w:t>
            </w:r>
          </w:p>
        </w:tc>
        <w:tc>
          <w:tcPr>
            <w:tcW w:type="dxa" w:w="1611"/>
          </w:tcPr>
          <w:p>
            <w:pPr>
              <w:spacing w:after="0"/>
              <w:jc w:val="left"/>
            </w:pPr>
            <w:r>
              <w:rPr>
                <w:sz w:val="16"/>
              </w:rPr>
              <w:t>this jurisdiction approved 2025-09-15</w:t>
            </w:r>
          </w:p>
        </w:tc>
      </w:tr>
      <w:tr>
        <w:trPr>
          <w:cantSplit/>
        </w:trPr>
        <w:tc>
          <w:tcPr>
            <w:tcW w:type="dxa" w:w="2280"/>
          </w:tcPr>
          <w:p>
            <w:pPr>
              <w:spacing w:after="0"/>
              <w:jc w:val="left"/>
            </w:pPr>
            <w:r>
              <w:rPr>
                <w:sz w:val="16"/>
              </w:rPr>
              <w:t>Annapolis city</w:t>
            </w:r>
          </w:p>
        </w:tc>
        <w:tc>
          <w:tcPr>
            <w:tcW w:type="dxa" w:w="842"/>
          </w:tcPr>
          <w:p>
            <w:pPr>
              <w:spacing w:after="0"/>
              <w:jc w:val="left"/>
            </w:pPr>
            <w:r>
              <w:rPr>
                <w:sz w:val="16"/>
              </w:rPr>
              <w:t>City</w:t>
            </w:r>
          </w:p>
        </w:tc>
        <w:tc>
          <w:tcPr>
            <w:tcW w:type="dxa" w:w="3275"/>
          </w:tcPr>
          <w:p>
            <w:pPr>
              <w:spacing w:after="0"/>
              <w:jc w:val="left"/>
            </w:pPr>
            <w:r>
              <w:rPr>
                <w:sz w:val="16"/>
              </w:rPr>
              <w:t>Approved, expires 2028-07-09</w:t>
            </w:r>
          </w:p>
        </w:tc>
        <w:tc>
          <w:tcPr>
            <w:tcW w:type="dxa" w:w="2427"/>
          </w:tcPr>
          <w:p>
            <w:pPr>
              <w:spacing w:after="0"/>
              <w:jc w:val="left"/>
            </w:pPr>
            <w:r>
              <w:rPr>
                <w:sz w:val="16"/>
              </w:rPr>
              <w:t>City of Annapolis Hazard Mitigation Plan (FEMA plan 109015)</w:t>
            </w:r>
          </w:p>
        </w:tc>
        <w:tc>
          <w:tcPr>
            <w:tcW w:type="dxa" w:w="1284"/>
          </w:tcPr>
          <w:p>
            <w:pPr>
              <w:spacing w:after="0"/>
              <w:jc w:val="left"/>
            </w:pPr>
            <w:r>
              <w:rPr>
                <w:sz w:val="16"/>
              </w:rPr>
              <w:t>2023-07-10</w:t>
            </w:r>
          </w:p>
        </w:tc>
        <w:tc>
          <w:tcPr>
            <w:tcW w:type="dxa" w:w="1284"/>
          </w:tcPr>
          <w:p>
            <w:pPr>
              <w:spacing w:after="0"/>
              <w:jc w:val="left"/>
            </w:pPr>
            <w:r>
              <w:rPr>
                <w:sz w:val="16"/>
              </w:rPr>
              <w:t>2028-07-09</w:t>
            </w:r>
          </w:p>
        </w:tc>
        <w:tc>
          <w:tcPr>
            <w:tcW w:type="dxa" w:w="1107"/>
          </w:tcPr>
          <w:p>
            <w:pPr>
              <w:spacing w:after="0"/>
              <w:jc w:val="right"/>
            </w:pPr>
            <w:r>
              <w:rPr>
                <w:sz w:val="16"/>
              </w:rPr>
              <w:t>648</w:t>
            </w:r>
          </w:p>
        </w:tc>
        <w:tc>
          <w:tcPr>
            <w:tcW w:type="dxa" w:w="1611"/>
          </w:tcPr>
          <w:p>
            <w:pPr>
              <w:spacing w:after="0"/>
              <w:jc w:val="left"/>
            </w:pPr>
          </w:p>
        </w:tc>
      </w:tr>
      <w:tr>
        <w:trPr>
          <w:cantSplit/>
        </w:trPr>
        <w:tc>
          <w:tcPr>
            <w:tcW w:type="dxa" w:w="2280"/>
          </w:tcPr>
          <w:p>
            <w:pPr>
              <w:spacing w:after="0"/>
              <w:jc w:val="left"/>
            </w:pPr>
            <w:r>
              <w:rPr>
                <w:sz w:val="16"/>
              </w:rPr>
              <w:t>Highland Beach town</w:t>
            </w:r>
          </w:p>
        </w:tc>
        <w:tc>
          <w:tcPr>
            <w:tcW w:type="dxa" w:w="842"/>
          </w:tcPr>
          <w:p>
            <w:pPr>
              <w:spacing w:after="0"/>
              <w:jc w:val="left"/>
            </w:pPr>
            <w:r>
              <w:rPr>
                <w:sz w:val="16"/>
              </w:rPr>
              <w:t>Town</w:t>
            </w:r>
          </w:p>
        </w:tc>
        <w:tc>
          <w:tcPr>
            <w:tcW w:type="dxa" w:w="3275"/>
          </w:tcPr>
          <w:p>
            <w:pPr>
              <w:spacing w:after="0"/>
              <w:jc w:val="left"/>
            </w:pPr>
            <w:r>
              <w:rPr>
                <w:sz w:val="16"/>
              </w:rPr>
              <w:t>Approved, expires 2030-09-07</w:t>
            </w:r>
          </w:p>
        </w:tc>
        <w:tc>
          <w:tcPr>
            <w:tcW w:type="dxa" w:w="2427"/>
          </w:tcPr>
          <w:p>
            <w:pPr>
              <w:spacing w:after="0"/>
              <w:jc w:val="left"/>
            </w:pPr>
            <w:r>
              <w:rPr>
                <w:sz w:val="16"/>
              </w:rPr>
              <w:t>Anne Arundel County Hazard Mitigation Plan (FEMA plan 110666)</w:t>
            </w:r>
          </w:p>
        </w:tc>
        <w:tc>
          <w:tcPr>
            <w:tcW w:type="dxa" w:w="1284"/>
          </w:tcPr>
          <w:p>
            <w:pPr>
              <w:spacing w:after="0"/>
              <w:jc w:val="left"/>
            </w:pPr>
            <w:r>
              <w:rPr>
                <w:sz w:val="16"/>
              </w:rPr>
              <w:t>2025-09-08</w:t>
            </w:r>
          </w:p>
        </w:tc>
        <w:tc>
          <w:tcPr>
            <w:tcW w:type="dxa" w:w="1284"/>
          </w:tcPr>
          <w:p>
            <w:pPr>
              <w:spacing w:after="0"/>
              <w:jc w:val="left"/>
            </w:pPr>
            <w:r>
              <w:rPr>
                <w:sz w:val="16"/>
              </w:rPr>
              <w:t>2030-09-07</w:t>
            </w:r>
          </w:p>
        </w:tc>
        <w:tc>
          <w:tcPr>
            <w:tcW w:type="dxa" w:w="1107"/>
          </w:tcPr>
          <w:p>
            <w:pPr>
              <w:spacing w:after="0"/>
              <w:jc w:val="right"/>
            </w:pPr>
            <w:r>
              <w:rPr>
                <w:sz w:val="16"/>
              </w:rPr>
              <w:t>1,438</w:t>
            </w:r>
          </w:p>
        </w:tc>
        <w:tc>
          <w:tcPr>
            <w:tcW w:type="dxa" w:w="161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504"/>
        <w:gridCol w:w="1504"/>
        <w:gridCol w:w="1126"/>
        <w:gridCol w:w="1126"/>
        <w:gridCol w:w="1515"/>
        <w:gridCol w:w="1167"/>
        <w:gridCol w:w="1614"/>
        <w:gridCol w:w="2832"/>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04"/>
            <w:shd w:val="clear" w:color="auto" w:fill="E8E8E8"/>
          </w:tcPr>
          <w:p>
            <w:pPr>
              <w:spacing w:after="0"/>
              <w:jc w:val="left"/>
            </w:pPr>
            <w:r>
              <w:rPr>
                <w:b/>
                <w:sz w:val="16"/>
              </w:rPr>
              <w:t>NRI risk rating</w:t>
            </w:r>
          </w:p>
        </w:tc>
        <w:tc>
          <w:tcPr>
            <w:tcW w:type="dxa" w:w="150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32"/>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$32,106,705</w:t>
            </w:r>
          </w:p>
        </w:tc>
        <w:tc>
          <w:tcPr>
            <w:tcW w:type="dxa" w:w="1126"/>
          </w:tcPr>
          <w:p>
            <w:pPr>
              <w:spacing w:after="0"/>
              <w:jc w:val="right"/>
            </w:pPr>
            <w:r>
              <w:rPr>
                <w:sz w:val="16"/>
              </w:rPr>
              <w:t>$7,482</w:t>
            </w:r>
          </w:p>
        </w:tc>
        <w:tc>
          <w:tcPr>
            <w:tcW w:type="dxa" w:w="1515"/>
          </w:tcPr>
          <w:p>
            <w:pPr>
              <w:spacing w:after="0"/>
              <w:jc w:val="right"/>
            </w:pPr>
            <w:r>
              <w:rPr>
                <w:sz w:val="16"/>
              </w:rPr>
              <w:t>$1,203,855</w:t>
            </w:r>
          </w:p>
        </w:tc>
        <w:tc>
          <w:tcPr>
            <w:tcW w:type="dxa" w:w="1167"/>
          </w:tcPr>
          <w:p>
            <w:pPr>
              <w:spacing w:after="0"/>
              <w:jc w:val="right"/>
            </w:pPr>
            <w:r>
              <w:rPr>
                <w:sz w:val="16"/>
              </w:rPr>
              <w:t>$33,318,041</w:t>
            </w:r>
          </w:p>
        </w:tc>
        <w:tc>
          <w:tcPr>
            <w:tcW w:type="dxa" w:w="1614"/>
          </w:tcPr>
          <w:p>
            <w:pPr>
              <w:spacing w:after="0"/>
              <w:jc w:val="right"/>
            </w:pPr>
            <w:r>
              <w:rPr>
                <w:sz w:val="16"/>
              </w:rPr>
              <w:t>177</w:t>
            </w:r>
          </w:p>
        </w:tc>
        <w:tc>
          <w:tcPr>
            <w:tcW w:type="dxa" w:w="2832"/>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Hurricane</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$7,932,623</w:t>
            </w:r>
          </w:p>
        </w:tc>
        <w:tc>
          <w:tcPr>
            <w:tcW w:type="dxa" w:w="1126"/>
          </w:tcPr>
          <w:p>
            <w:pPr>
              <w:spacing w:after="0"/>
              <w:jc w:val="right"/>
            </w:pPr>
            <w:r>
              <w:rPr>
                <w:sz w:val="16"/>
              </w:rPr>
              <w:t>$80,213</w:t>
            </w:r>
          </w:p>
        </w:tc>
        <w:tc>
          <w:tcPr>
            <w:tcW w:type="dxa" w:w="1515"/>
          </w:tcPr>
          <w:p>
            <w:pPr>
              <w:spacing w:after="0"/>
              <w:jc w:val="right"/>
            </w:pPr>
            <w:r>
              <w:rPr>
                <w:sz w:val="16"/>
              </w:rPr>
              <w:t>$270,822</w:t>
            </w:r>
          </w:p>
        </w:tc>
        <w:tc>
          <w:tcPr>
            <w:tcW w:type="dxa" w:w="1167"/>
          </w:tcPr>
          <w:p>
            <w:pPr>
              <w:spacing w:after="0"/>
              <w:jc w:val="right"/>
            </w:pPr>
            <w:r>
              <w:rPr>
                <w:sz w:val="16"/>
              </w:rPr>
              <w:t>$8,283,659</w:t>
            </w:r>
          </w:p>
        </w:tc>
        <w:tc>
          <w:tcPr>
            <w:tcW w:type="dxa" w:w="1614"/>
          </w:tcPr>
          <w:p>
            <w:pPr>
              <w:spacing w:after="0"/>
              <w:jc w:val="right"/>
            </w:pPr>
            <w:r>
              <w:rPr>
                <w:sz w:val="16"/>
              </w:rPr>
              <w:t>4</w:t>
            </w:r>
          </w:p>
        </w:tc>
        <w:tc>
          <w:tcPr>
            <w:tcW w:type="dxa" w:w="2832"/>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Heat Wave</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$3</w:t>
            </w:r>
          </w:p>
        </w:tc>
        <w:tc>
          <w:tcPr>
            <w:tcW w:type="dxa" w:w="1126"/>
          </w:tcPr>
          <w:p>
            <w:pPr>
              <w:spacing w:after="0"/>
              <w:jc w:val="right"/>
            </w:pPr>
            <w:r>
              <w:rPr>
                <w:sz w:val="16"/>
              </w:rPr>
              <w:t>$81</w:t>
            </w:r>
          </w:p>
        </w:tc>
        <w:tc>
          <w:tcPr>
            <w:tcW w:type="dxa" w:w="1515"/>
          </w:tcPr>
          <w:p>
            <w:pPr>
              <w:spacing w:after="0"/>
              <w:jc w:val="right"/>
            </w:pPr>
            <w:r>
              <w:rPr>
                <w:sz w:val="16"/>
              </w:rPr>
              <w:t>$7,269,164</w:t>
            </w:r>
          </w:p>
        </w:tc>
        <w:tc>
          <w:tcPr>
            <w:tcW w:type="dxa" w:w="1167"/>
          </w:tcPr>
          <w:p>
            <w:pPr>
              <w:spacing w:after="0"/>
              <w:jc w:val="right"/>
            </w:pPr>
            <w:r>
              <w:rPr>
                <w:sz w:val="16"/>
              </w:rPr>
              <w:t>$7,269,248</w:t>
            </w:r>
          </w:p>
        </w:tc>
        <w:tc>
          <w:tcPr>
            <w:tcW w:type="dxa" w:w="1614"/>
          </w:tcPr>
          <w:p>
            <w:pPr>
              <w:spacing w:after="0"/>
              <w:jc w:val="right"/>
            </w:pPr>
            <w:r>
              <w:rPr>
                <w:sz w:val="16"/>
              </w:rPr>
              <w:t>69</w:t>
            </w:r>
          </w:p>
        </w:tc>
        <w:tc>
          <w:tcPr>
            <w:tcW w:type="dxa" w:w="2832"/>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$1,873,605</w:t>
            </w:r>
          </w:p>
        </w:tc>
        <w:tc>
          <w:tcPr>
            <w:tcW w:type="dxa" w:w="1126"/>
          </w:tcPr>
          <w:p>
            <w:pPr>
              <w:spacing w:after="0"/>
              <w:jc w:val="right"/>
            </w:pPr>
            <w:r>
              <w:rPr>
                <w:sz w:val="16"/>
              </w:rPr>
              <w:t>$432</w:t>
            </w:r>
          </w:p>
        </w:tc>
        <w:tc>
          <w:tcPr>
            <w:tcW w:type="dxa" w:w="1515"/>
          </w:tcPr>
          <w:p>
            <w:pPr>
              <w:spacing w:after="0"/>
              <w:jc w:val="right"/>
            </w:pPr>
            <w:r>
              <w:rPr>
                <w:sz w:val="16"/>
              </w:rPr>
              <w:t>$5,163,079</w:t>
            </w:r>
          </w:p>
        </w:tc>
        <w:tc>
          <w:tcPr>
            <w:tcW w:type="dxa" w:w="1167"/>
          </w:tcPr>
          <w:p>
            <w:pPr>
              <w:spacing w:after="0"/>
              <w:jc w:val="right"/>
            </w:pPr>
            <w:r>
              <w:rPr>
                <w:sz w:val="16"/>
              </w:rPr>
              <w:t>$7,037,116</w:t>
            </w:r>
          </w:p>
        </w:tc>
        <w:tc>
          <w:tcPr>
            <w:tcW w:type="dxa" w:w="1614"/>
          </w:tcPr>
          <w:p>
            <w:pPr>
              <w:spacing w:after="0"/>
              <w:jc w:val="right"/>
            </w:pPr>
            <w:r>
              <w:rPr>
                <w:sz w:val="16"/>
              </w:rPr>
              <w:t>12</w:t>
            </w:r>
          </w:p>
        </w:tc>
        <w:tc>
          <w:tcPr>
            <w:tcW w:type="dxa" w:w="2832"/>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504"/>
          </w:tcPr>
          <w:p>
            <w:pPr>
              <w:spacing w:after="0"/>
              <w:jc w:val="left"/>
            </w:pPr>
            <w:r>
              <w:rPr>
                <w:sz w:val="16"/>
              </w:rPr>
              <w:t>Relatively Low</w:t>
            </w:r>
          </w:p>
        </w:tc>
        <w:tc>
          <w:tcPr>
            <w:tcW w:type="dxa" w:w="1504"/>
          </w:tcPr>
          <w:p>
            <w:pPr>
              <w:spacing w:after="0"/>
              <w:jc w:val="left"/>
            </w:pPr>
            <w:r>
              <w:rPr>
                <w:sz w:val="16"/>
              </w:rPr>
              <w:t>Relatively Moderate</w:t>
            </w:r>
          </w:p>
        </w:tc>
        <w:tc>
          <w:tcPr>
            <w:tcW w:type="dxa" w:w="1126"/>
          </w:tcPr>
          <w:p>
            <w:pPr>
              <w:spacing w:after="0"/>
              <w:jc w:val="right"/>
            </w:pPr>
            <w:r>
              <w:rPr>
                <w:sz w:val="16"/>
              </w:rPr>
              <w:t>$2,965,147</w:t>
            </w:r>
          </w:p>
        </w:tc>
        <w:tc>
          <w:tcPr>
            <w:tcW w:type="dxa" w:w="1126"/>
          </w:tcPr>
          <w:p>
            <w:pPr>
              <w:spacing w:after="0"/>
              <w:jc w:val="right"/>
            </w:pPr>
            <w:r>
              <w:rPr>
                <w:sz w:val="16"/>
              </w:rPr>
              <w:t>n/a</w:t>
            </w:r>
          </w:p>
        </w:tc>
        <w:tc>
          <w:tcPr>
            <w:tcW w:type="dxa" w:w="1515"/>
          </w:tcPr>
          <w:p>
            <w:pPr>
              <w:spacing w:after="0"/>
              <w:jc w:val="right"/>
            </w:pPr>
            <w:r>
              <w:rPr>
                <w:sz w:val="16"/>
              </w:rPr>
              <w:t>$782,778</w:t>
            </w:r>
          </w:p>
        </w:tc>
        <w:tc>
          <w:tcPr>
            <w:tcW w:type="dxa" w:w="1167"/>
          </w:tcPr>
          <w:p>
            <w:pPr>
              <w:spacing w:after="0"/>
              <w:jc w:val="right"/>
            </w:pPr>
            <w:r>
              <w:rPr>
                <w:sz w:val="16"/>
              </w:rPr>
              <w:t>$3,747,926</w:t>
            </w:r>
          </w:p>
        </w:tc>
        <w:tc>
          <w:tcPr>
            <w:tcW w:type="dxa" w:w="1614"/>
          </w:tcPr>
          <w:p>
            <w:pPr>
              <w:spacing w:after="0"/>
              <w:jc w:val="right"/>
            </w:pPr>
          </w:p>
        </w:tc>
        <w:tc>
          <w:tcPr>
            <w:tcW w:type="dxa" w:w="2832"/>
          </w:tcPr>
          <w:p>
            <w:pPr>
              <w:spacing w:after="0"/>
              <w:jc w:val="left"/>
            </w:pPr>
            <w:r>
              <w:rPr>
                <w:sz w:val="16"/>
              </w:rPr>
              <w:t>Storm Events does not record earthquakes.</w:t>
            </w: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504"/>
          </w:tcPr>
          <w:p>
            <w:pPr>
              <w:spacing w:after="0"/>
              <w:jc w:val="left"/>
            </w:pPr>
            <w:r>
              <w:rPr>
                <w:sz w:val="16"/>
              </w:rPr>
              <w:t>Relatively High</w:t>
            </w:r>
          </w:p>
        </w:tc>
        <w:tc>
          <w:tcPr>
            <w:tcW w:type="dxa" w:w="1504"/>
          </w:tcPr>
          <w:p>
            <w:pPr>
              <w:spacing w:after="0"/>
              <w:jc w:val="left"/>
            </w:pPr>
            <w:r>
              <w:rPr>
                <w:sz w:val="16"/>
              </w:rPr>
              <w:t>Relatively High</w:t>
            </w:r>
          </w:p>
        </w:tc>
        <w:tc>
          <w:tcPr>
            <w:tcW w:type="dxa" w:w="1126"/>
          </w:tcPr>
          <w:p>
            <w:pPr>
              <w:spacing w:after="0"/>
              <w:jc w:val="right"/>
            </w:pPr>
            <w:r>
              <w:rPr>
                <w:sz w:val="16"/>
              </w:rPr>
              <w:t>$918,225</w:t>
            </w:r>
          </w:p>
        </w:tc>
        <w:tc>
          <w:tcPr>
            <w:tcW w:type="dxa" w:w="1126"/>
          </w:tcPr>
          <w:p>
            <w:pPr>
              <w:spacing w:after="0"/>
              <w:jc w:val="right"/>
            </w:pPr>
            <w:r>
              <w:rPr>
                <w:sz w:val="16"/>
              </w:rPr>
              <w:t>$50,376</w:t>
            </w:r>
          </w:p>
        </w:tc>
        <w:tc>
          <w:tcPr>
            <w:tcW w:type="dxa" w:w="1515"/>
          </w:tcPr>
          <w:p>
            <w:pPr>
              <w:spacing w:after="0"/>
              <w:jc w:val="right"/>
            </w:pPr>
            <w:r>
              <w:rPr>
                <w:sz w:val="16"/>
              </w:rPr>
              <w:t>$2,562,069</w:t>
            </w:r>
          </w:p>
        </w:tc>
        <w:tc>
          <w:tcPr>
            <w:tcW w:type="dxa" w:w="1167"/>
          </w:tcPr>
          <w:p>
            <w:pPr>
              <w:spacing w:after="0"/>
              <w:jc w:val="right"/>
            </w:pPr>
            <w:r>
              <w:rPr>
                <w:sz w:val="16"/>
              </w:rPr>
              <w:t>$3,530,669</w:t>
            </w:r>
          </w:p>
        </w:tc>
        <w:tc>
          <w:tcPr>
            <w:tcW w:type="dxa" w:w="1614"/>
          </w:tcPr>
          <w:p>
            <w:pPr>
              <w:spacing w:after="0"/>
              <w:jc w:val="right"/>
            </w:pPr>
            <w:r>
              <w:rPr>
                <w:sz w:val="16"/>
              </w:rPr>
              <w:t>573</w:t>
            </w:r>
          </w:p>
        </w:tc>
        <w:tc>
          <w:tcPr>
            <w:tcW w:type="dxa" w:w="2832"/>
          </w:tcPr>
          <w:p>
            <w:pPr>
              <w:spacing w:after="0"/>
              <w:jc w:val="left"/>
            </w:pPr>
            <w:r>
              <w:rPr>
                <w:sz w:val="16"/>
              </w:rPr>
              <w:t>Includes 34 High Wind and 25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$105,354</w:t>
            </w:r>
          </w:p>
        </w:tc>
        <w:tc>
          <w:tcPr>
            <w:tcW w:type="dxa" w:w="1126"/>
          </w:tcPr>
          <w:p>
            <w:pPr>
              <w:spacing w:after="0"/>
              <w:jc w:val="right"/>
            </w:pPr>
            <w:r>
              <w:rPr>
                <w:sz w:val="16"/>
              </w:rPr>
              <w:t>$16,637</w:t>
            </w:r>
          </w:p>
        </w:tc>
        <w:tc>
          <w:tcPr>
            <w:tcW w:type="dxa" w:w="1515"/>
          </w:tcPr>
          <w:p>
            <w:pPr>
              <w:spacing w:after="0"/>
              <w:jc w:val="right"/>
            </w:pPr>
            <w:r>
              <w:rPr>
                <w:sz w:val="16"/>
              </w:rPr>
              <w:t>$2,810,153</w:t>
            </w:r>
          </w:p>
        </w:tc>
        <w:tc>
          <w:tcPr>
            <w:tcW w:type="dxa" w:w="1167"/>
          </w:tcPr>
          <w:p>
            <w:pPr>
              <w:spacing w:after="0"/>
              <w:jc w:val="right"/>
            </w:pPr>
            <w:r>
              <w:rPr>
                <w:sz w:val="16"/>
              </w:rPr>
              <w:t>$2,932,143</w:t>
            </w:r>
          </w:p>
        </w:tc>
        <w:tc>
          <w:tcPr>
            <w:tcW w:type="dxa" w:w="1614"/>
          </w:tcPr>
          <w:p>
            <w:pPr>
              <w:spacing w:after="0"/>
              <w:jc w:val="right"/>
            </w:pPr>
            <w:r>
              <w:rPr>
                <w:sz w:val="16"/>
              </w:rPr>
              <w:t>45</w:t>
            </w:r>
          </w:p>
        </w:tc>
        <w:tc>
          <w:tcPr>
            <w:tcW w:type="dxa" w:w="2832"/>
          </w:tcPr>
          <w:p>
            <w:pPr>
              <w:spacing w:after="0"/>
              <w:jc w:val="left"/>
            </w:pPr>
            <w:r>
              <w:rPr>
                <w:sz w:val="16"/>
              </w:rPr>
              <w:t>Includes 28 Frost/Freeze records (outside NRI's Cold Wave definition; counted in this table and in B1-d, not in the B1-e descriptor).</w:t>
            </w: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504"/>
          </w:tcPr>
          <w:p>
            <w:pPr>
              <w:spacing w:after="0"/>
              <w:jc w:val="left"/>
            </w:pPr>
            <w:r>
              <w:rPr>
                <w:sz w:val="16"/>
              </w:rPr>
              <w:t>Relatively High</w:t>
            </w:r>
          </w:p>
        </w:tc>
        <w:tc>
          <w:tcPr>
            <w:tcW w:type="dxa" w:w="1504"/>
          </w:tcPr>
          <w:p>
            <w:pPr>
              <w:spacing w:after="0"/>
              <w:jc w:val="left"/>
            </w:pPr>
            <w:r>
              <w:rPr>
                <w:sz w:val="16"/>
              </w:rPr>
              <w:t>Relatively High</w:t>
            </w:r>
          </w:p>
        </w:tc>
        <w:tc>
          <w:tcPr>
            <w:tcW w:type="dxa" w:w="1126"/>
          </w:tcPr>
          <w:p>
            <w:pPr>
              <w:spacing w:after="0"/>
              <w:jc w:val="right"/>
            </w:pPr>
            <w:r>
              <w:rPr>
                <w:sz w:val="16"/>
              </w:rPr>
              <w:t>$118,140</w:t>
            </w:r>
          </w:p>
        </w:tc>
        <w:tc>
          <w:tcPr>
            <w:tcW w:type="dxa" w:w="1126"/>
          </w:tcPr>
          <w:p>
            <w:pPr>
              <w:spacing w:after="0"/>
              <w:jc w:val="right"/>
            </w:pPr>
            <w:r>
              <w:rPr>
                <w:sz w:val="16"/>
              </w:rPr>
              <w:t>n/a</w:t>
            </w:r>
          </w:p>
        </w:tc>
        <w:tc>
          <w:tcPr>
            <w:tcW w:type="dxa" w:w="1515"/>
          </w:tcPr>
          <w:p>
            <w:pPr>
              <w:spacing w:after="0"/>
              <w:jc w:val="right"/>
            </w:pPr>
            <w:r>
              <w:rPr>
                <w:sz w:val="16"/>
              </w:rPr>
              <w:t>$2,457,194</w:t>
            </w:r>
          </w:p>
        </w:tc>
        <w:tc>
          <w:tcPr>
            <w:tcW w:type="dxa" w:w="1167"/>
          </w:tcPr>
          <w:p>
            <w:pPr>
              <w:spacing w:after="0"/>
              <w:jc w:val="right"/>
            </w:pPr>
            <w:r>
              <w:rPr>
                <w:sz w:val="16"/>
              </w:rPr>
              <w:t>$2,575,334</w:t>
            </w:r>
          </w:p>
        </w:tc>
        <w:tc>
          <w:tcPr>
            <w:tcW w:type="dxa" w:w="1614"/>
          </w:tcPr>
          <w:p>
            <w:pPr>
              <w:spacing w:after="0"/>
              <w:jc w:val="right"/>
            </w:pPr>
            <w:r>
              <w:rPr>
                <w:sz w:val="16"/>
              </w:rPr>
              <w:t>38</w:t>
            </w:r>
          </w:p>
        </w:tc>
        <w:tc>
          <w:tcPr>
            <w:tcW w:type="dxa" w:w="2832"/>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Coastal Flooding</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$2,176,813</w:t>
            </w:r>
          </w:p>
        </w:tc>
        <w:tc>
          <w:tcPr>
            <w:tcW w:type="dxa" w:w="1126"/>
          </w:tcPr>
          <w:p>
            <w:pPr>
              <w:spacing w:after="0"/>
              <w:jc w:val="right"/>
            </w:pPr>
            <w:r>
              <w:rPr>
                <w:sz w:val="16"/>
              </w:rPr>
              <w:t>n/a</w:t>
            </w:r>
          </w:p>
        </w:tc>
        <w:tc>
          <w:tcPr>
            <w:tcW w:type="dxa" w:w="1515"/>
          </w:tcPr>
          <w:p>
            <w:pPr>
              <w:spacing w:after="0"/>
              <w:jc w:val="right"/>
            </w:pPr>
            <w:r>
              <w:rPr>
                <w:sz w:val="16"/>
              </w:rPr>
              <w:t>$22,201</w:t>
            </w:r>
          </w:p>
        </w:tc>
        <w:tc>
          <w:tcPr>
            <w:tcW w:type="dxa" w:w="1167"/>
          </w:tcPr>
          <w:p>
            <w:pPr>
              <w:spacing w:after="0"/>
              <w:jc w:val="right"/>
            </w:pPr>
            <w:r>
              <w:rPr>
                <w:sz w:val="16"/>
              </w:rPr>
              <w:t>$2,199,015</w:t>
            </w:r>
          </w:p>
        </w:tc>
        <w:tc>
          <w:tcPr>
            <w:tcW w:type="dxa" w:w="1614"/>
          </w:tcPr>
          <w:p>
            <w:pPr>
              <w:spacing w:after="0"/>
              <w:jc w:val="right"/>
            </w:pPr>
            <w:r>
              <w:rPr>
                <w:sz w:val="16"/>
              </w:rPr>
              <w:t>80</w:t>
            </w:r>
          </w:p>
        </w:tc>
        <w:tc>
          <w:tcPr>
            <w:tcW w:type="dxa" w:w="2832"/>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504"/>
          </w:tcPr>
          <w:p>
            <w:pPr>
              <w:spacing w:after="0"/>
              <w:jc w:val="left"/>
            </w:pPr>
            <w:r>
              <w:rPr>
                <w:sz w:val="16"/>
              </w:rPr>
              <w:t>Relatively High</w:t>
            </w:r>
          </w:p>
        </w:tc>
        <w:tc>
          <w:tcPr>
            <w:tcW w:type="dxa" w:w="1504"/>
          </w:tcPr>
          <w:p>
            <w:pPr>
              <w:spacing w:after="0"/>
              <w:jc w:val="left"/>
            </w:pPr>
            <w:r>
              <w:rPr>
                <w:sz w:val="16"/>
              </w:rPr>
              <w:t>Very High</w:t>
            </w:r>
          </w:p>
        </w:tc>
        <w:tc>
          <w:tcPr>
            <w:tcW w:type="dxa" w:w="1126"/>
          </w:tcPr>
          <w:p>
            <w:pPr>
              <w:spacing w:after="0"/>
              <w:jc w:val="right"/>
            </w:pPr>
            <w:r>
              <w:rPr>
                <w:sz w:val="16"/>
              </w:rPr>
              <w:t>$71,394</w:t>
            </w:r>
          </w:p>
        </w:tc>
        <w:tc>
          <w:tcPr>
            <w:tcW w:type="dxa" w:w="1126"/>
          </w:tcPr>
          <w:p>
            <w:pPr>
              <w:spacing w:after="0"/>
              <w:jc w:val="right"/>
            </w:pPr>
            <w:r>
              <w:rPr>
                <w:sz w:val="16"/>
              </w:rPr>
              <w:t>$5</w:t>
            </w:r>
          </w:p>
        </w:tc>
        <w:tc>
          <w:tcPr>
            <w:tcW w:type="dxa" w:w="1515"/>
          </w:tcPr>
          <w:p>
            <w:pPr>
              <w:spacing w:after="0"/>
              <w:jc w:val="right"/>
            </w:pPr>
            <w:r>
              <w:rPr>
                <w:sz w:val="16"/>
              </w:rPr>
              <w:t>$1,226,025</w:t>
            </w:r>
          </w:p>
        </w:tc>
        <w:tc>
          <w:tcPr>
            <w:tcW w:type="dxa" w:w="1167"/>
          </w:tcPr>
          <w:p>
            <w:pPr>
              <w:spacing w:after="0"/>
              <w:jc w:val="right"/>
            </w:pPr>
            <w:r>
              <w:rPr>
                <w:sz w:val="16"/>
              </w:rPr>
              <w:t>$1,297,424</w:t>
            </w:r>
          </w:p>
        </w:tc>
        <w:tc>
          <w:tcPr>
            <w:tcW w:type="dxa" w:w="1614"/>
          </w:tcPr>
          <w:p>
            <w:pPr>
              <w:spacing w:after="0"/>
              <w:jc w:val="right"/>
            </w:pPr>
            <w:r>
              <w:rPr>
                <w:sz w:val="16"/>
              </w:rPr>
              <w:t>154</w:t>
            </w:r>
          </w:p>
        </w:tc>
        <w:tc>
          <w:tcPr>
            <w:tcW w:type="dxa" w:w="2832"/>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Hail</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$1,080,507</w:t>
            </w:r>
          </w:p>
        </w:tc>
        <w:tc>
          <w:tcPr>
            <w:tcW w:type="dxa" w:w="1126"/>
          </w:tcPr>
          <w:p>
            <w:pPr>
              <w:spacing w:after="0"/>
              <w:jc w:val="right"/>
            </w:pPr>
            <w:r>
              <w:rPr>
                <w:sz w:val="16"/>
              </w:rPr>
              <w:t>$5,614</w:t>
            </w:r>
          </w:p>
        </w:tc>
        <w:tc>
          <w:tcPr>
            <w:tcW w:type="dxa" w:w="1515"/>
          </w:tcPr>
          <w:p>
            <w:pPr>
              <w:spacing w:after="0"/>
              <w:jc w:val="right"/>
            </w:pPr>
            <w:r>
              <w:rPr>
                <w:sz w:val="16"/>
              </w:rPr>
              <w:t>$3,029</w:t>
            </w:r>
          </w:p>
        </w:tc>
        <w:tc>
          <w:tcPr>
            <w:tcW w:type="dxa" w:w="1167"/>
          </w:tcPr>
          <w:p>
            <w:pPr>
              <w:spacing w:after="0"/>
              <w:jc w:val="right"/>
            </w:pPr>
            <w:r>
              <w:rPr>
                <w:sz w:val="16"/>
              </w:rPr>
              <w:t>$1,089,150</w:t>
            </w:r>
          </w:p>
        </w:tc>
        <w:tc>
          <w:tcPr>
            <w:tcW w:type="dxa" w:w="1614"/>
          </w:tcPr>
          <w:p>
            <w:pPr>
              <w:spacing w:after="0"/>
              <w:jc w:val="right"/>
            </w:pPr>
            <w:r>
              <w:rPr>
                <w:sz w:val="16"/>
              </w:rPr>
              <w:t>86</w:t>
            </w:r>
          </w:p>
        </w:tc>
        <w:tc>
          <w:tcPr>
            <w:tcW w:type="dxa" w:w="2832"/>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Drought</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$1,061,533</w:t>
            </w:r>
          </w:p>
        </w:tc>
        <w:tc>
          <w:tcPr>
            <w:tcW w:type="dxa" w:w="1515"/>
          </w:tcPr>
          <w:p>
            <w:pPr>
              <w:spacing w:after="0"/>
              <w:jc w:val="right"/>
            </w:pPr>
            <w:r>
              <w:rPr>
                <w:sz w:val="16"/>
              </w:rPr>
              <w:t>n/a</w:t>
            </w:r>
          </w:p>
        </w:tc>
        <w:tc>
          <w:tcPr>
            <w:tcW w:type="dxa" w:w="1167"/>
          </w:tcPr>
          <w:p>
            <w:pPr>
              <w:spacing w:after="0"/>
              <w:jc w:val="right"/>
            </w:pPr>
            <w:r>
              <w:rPr>
                <w:sz w:val="16"/>
              </w:rPr>
              <w:t>$1,061,533</w:t>
            </w:r>
          </w:p>
        </w:tc>
        <w:tc>
          <w:tcPr>
            <w:tcW w:type="dxa" w:w="1614"/>
          </w:tcPr>
          <w:p>
            <w:pPr>
              <w:spacing w:after="0"/>
              <w:jc w:val="right"/>
            </w:pPr>
            <w:r>
              <w:rPr>
                <w:sz w:val="16"/>
              </w:rPr>
              <w:t>12</w:t>
            </w:r>
          </w:p>
        </w:tc>
        <w:tc>
          <w:tcPr>
            <w:tcW w:type="dxa" w:w="2832"/>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504"/>
          </w:tcPr>
          <w:p>
            <w:pPr>
              <w:spacing w:after="0"/>
              <w:jc w:val="left"/>
            </w:pPr>
            <w:r>
              <w:rPr>
                <w:sz w:val="16"/>
              </w:rPr>
              <w:t>Relatively Moderate</w:t>
            </w:r>
          </w:p>
        </w:tc>
        <w:tc>
          <w:tcPr>
            <w:tcW w:type="dxa" w:w="1504"/>
          </w:tcPr>
          <w:p>
            <w:pPr>
              <w:spacing w:after="0"/>
              <w:jc w:val="left"/>
            </w:pPr>
            <w:r>
              <w:rPr>
                <w:sz w:val="16"/>
              </w:rPr>
              <w:t>Relatively Moderate</w:t>
            </w:r>
          </w:p>
        </w:tc>
        <w:tc>
          <w:tcPr>
            <w:tcW w:type="dxa" w:w="1126"/>
          </w:tcPr>
          <w:p>
            <w:pPr>
              <w:spacing w:after="0"/>
              <w:jc w:val="right"/>
            </w:pPr>
            <w:r>
              <w:rPr>
                <w:sz w:val="16"/>
              </w:rPr>
              <w:t>$177,418</w:t>
            </w:r>
          </w:p>
        </w:tc>
        <w:tc>
          <w:tcPr>
            <w:tcW w:type="dxa" w:w="1126"/>
          </w:tcPr>
          <w:p>
            <w:pPr>
              <w:spacing w:after="0"/>
              <w:jc w:val="right"/>
            </w:pPr>
            <w:r>
              <w:rPr>
                <w:sz w:val="16"/>
              </w:rPr>
              <w:t>n/a</w:t>
            </w:r>
          </w:p>
        </w:tc>
        <w:tc>
          <w:tcPr>
            <w:tcW w:type="dxa" w:w="1515"/>
          </w:tcPr>
          <w:p>
            <w:pPr>
              <w:spacing w:after="0"/>
              <w:jc w:val="right"/>
            </w:pPr>
            <w:r>
              <w:rPr>
                <w:sz w:val="16"/>
              </w:rPr>
              <w:t>$131,229</w:t>
            </w:r>
          </w:p>
        </w:tc>
        <w:tc>
          <w:tcPr>
            <w:tcW w:type="dxa" w:w="1167"/>
          </w:tcPr>
          <w:p>
            <w:pPr>
              <w:spacing w:after="0"/>
              <w:jc w:val="right"/>
            </w:pPr>
            <w:r>
              <w:rPr>
                <w:sz w:val="16"/>
              </w:rPr>
              <w:t>$308,647</w:t>
            </w:r>
          </w:p>
        </w:tc>
        <w:tc>
          <w:tcPr>
            <w:tcW w:type="dxa" w:w="1614"/>
          </w:tcPr>
          <w:p>
            <w:pPr>
              <w:spacing w:after="0"/>
              <w:jc w:val="right"/>
            </w:pPr>
            <w:r>
              <w:rPr>
                <w:sz w:val="16"/>
              </w:rPr>
              <w:t>4</w:t>
            </w:r>
          </w:p>
        </w:tc>
        <w:tc>
          <w:tcPr>
            <w:tcW w:type="dxa" w:w="2832"/>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Wildfire</w:t>
            </w:r>
          </w:p>
        </w:tc>
        <w:tc>
          <w:tcPr>
            <w:tcW w:type="dxa" w:w="1504"/>
          </w:tcPr>
          <w:p>
            <w:pPr>
              <w:spacing w:after="0"/>
              <w:jc w:val="left"/>
            </w:pPr>
            <w:r>
              <w:rPr>
                <w:sz w:val="16"/>
              </w:rPr>
              <w:t>Very Low</w:t>
            </w:r>
          </w:p>
        </w:tc>
        <w:tc>
          <w:tcPr>
            <w:tcW w:type="dxa" w:w="1504"/>
          </w:tcPr>
          <w:p>
            <w:pPr>
              <w:spacing w:after="0"/>
              <w:jc w:val="left"/>
            </w:pPr>
            <w:r>
              <w:rPr>
                <w:sz w:val="16"/>
              </w:rPr>
              <w:t>Very Low</w:t>
            </w:r>
          </w:p>
        </w:tc>
        <w:tc>
          <w:tcPr>
            <w:tcW w:type="dxa" w:w="1126"/>
          </w:tcPr>
          <w:p>
            <w:pPr>
              <w:spacing w:after="0"/>
              <w:jc w:val="right"/>
            </w:pPr>
            <w:r>
              <w:rPr>
                <w:sz w:val="16"/>
              </w:rPr>
              <w:t>$26,456</w:t>
            </w:r>
          </w:p>
        </w:tc>
        <w:tc>
          <w:tcPr>
            <w:tcW w:type="dxa" w:w="1126"/>
          </w:tcPr>
          <w:p>
            <w:pPr>
              <w:spacing w:after="0"/>
              <w:jc w:val="right"/>
            </w:pPr>
            <w:r>
              <w:rPr>
                <w:sz w:val="16"/>
              </w:rPr>
              <w:t>$4</w:t>
            </w:r>
          </w:p>
        </w:tc>
        <w:tc>
          <w:tcPr>
            <w:tcW w:type="dxa" w:w="1515"/>
          </w:tcPr>
          <w:p>
            <w:pPr>
              <w:spacing w:after="0"/>
              <w:jc w:val="right"/>
            </w:pPr>
            <w:r>
              <w:rPr>
                <w:sz w:val="16"/>
              </w:rPr>
              <w:t>$6,177</w:t>
            </w:r>
          </w:p>
        </w:tc>
        <w:tc>
          <w:tcPr>
            <w:tcW w:type="dxa" w:w="1167"/>
          </w:tcPr>
          <w:p>
            <w:pPr>
              <w:spacing w:after="0"/>
              <w:jc w:val="right"/>
            </w:pPr>
            <w:r>
              <w:rPr>
                <w:sz w:val="16"/>
              </w:rPr>
              <w:t>$32,637</w:t>
            </w:r>
          </w:p>
        </w:tc>
        <w:tc>
          <w:tcPr>
            <w:tcW w:type="dxa" w:w="1614"/>
          </w:tcPr>
          <w:p>
            <w:pPr>
              <w:spacing w:after="0"/>
              <w:jc w:val="right"/>
            </w:pPr>
            <w:r>
              <w:rPr>
                <w:sz w:val="16"/>
              </w:rPr>
              <w:t>1</w:t>
            </w:r>
          </w:p>
        </w:tc>
        <w:tc>
          <w:tcPr>
            <w:tcW w:type="dxa" w:w="2832"/>
          </w:tcPr>
          <w:p>
            <w:pPr>
              <w:spacing w:after="0"/>
              <w:jc w:val="left"/>
            </w:pPr>
          </w:p>
        </w:tc>
      </w:tr>
      <w:tr>
        <w:trPr>
          <w:cantSplit/>
        </w:trPr>
        <w:tc>
          <w:tcPr>
            <w:tcW w:type="dxa" w:w="687"/>
          </w:tcPr>
          <w:p>
            <w:pPr>
              <w:spacing w:after="0"/>
              <w:jc w:val="right"/>
            </w:pPr>
            <w:r>
              <w:rPr>
                <w:sz w:val="16"/>
              </w:rPr>
              <w:t>15</w:t>
            </w:r>
          </w:p>
        </w:tc>
        <w:tc>
          <w:tcPr>
            <w:tcW w:type="dxa" w:w="1037"/>
          </w:tcPr>
          <w:p>
            <w:pPr>
              <w:spacing w:after="0"/>
              <w:jc w:val="left"/>
            </w:pPr>
            <w:r>
              <w:rPr>
                <w:sz w:val="16"/>
              </w:rPr>
              <w:t>Landslide</w:t>
            </w:r>
          </w:p>
        </w:tc>
        <w:tc>
          <w:tcPr>
            <w:tcW w:type="dxa" w:w="1504"/>
          </w:tcPr>
          <w:p>
            <w:pPr>
              <w:spacing w:after="0"/>
              <w:jc w:val="left"/>
            </w:pPr>
            <w:r>
              <w:rPr>
                <w:sz w:val="16"/>
              </w:rPr>
              <w:t>Relatively Low</w:t>
            </w:r>
          </w:p>
        </w:tc>
        <w:tc>
          <w:tcPr>
            <w:tcW w:type="dxa" w:w="1504"/>
          </w:tcPr>
          <w:p>
            <w:pPr>
              <w:spacing w:after="0"/>
              <w:jc w:val="left"/>
            </w:pPr>
            <w:r>
              <w:rPr>
                <w:sz w:val="16"/>
              </w:rPr>
              <w:t>Relatively Low</w:t>
            </w:r>
          </w:p>
        </w:tc>
        <w:tc>
          <w:tcPr>
            <w:tcW w:type="dxa" w:w="1126"/>
          </w:tcPr>
          <w:p>
            <w:pPr>
              <w:spacing w:after="0"/>
              <w:jc w:val="right"/>
            </w:pPr>
            <w:r>
              <w:rPr>
                <w:sz w:val="16"/>
              </w:rPr>
              <w:t>$23,102</w:t>
            </w:r>
          </w:p>
        </w:tc>
        <w:tc>
          <w:tcPr>
            <w:tcW w:type="dxa" w:w="1126"/>
          </w:tcPr>
          <w:p>
            <w:pPr>
              <w:spacing w:after="0"/>
              <w:jc w:val="right"/>
            </w:pPr>
            <w:r>
              <w:rPr>
                <w:sz w:val="16"/>
              </w:rPr>
              <w:t>n/a</w:t>
            </w:r>
          </w:p>
        </w:tc>
        <w:tc>
          <w:tcPr>
            <w:tcW w:type="dxa" w:w="1515"/>
          </w:tcPr>
          <w:p>
            <w:pPr>
              <w:spacing w:after="0"/>
              <w:jc w:val="right"/>
            </w:pPr>
            <w:r>
              <w:rPr>
                <w:sz w:val="16"/>
              </w:rPr>
              <w:t>$165</w:t>
            </w:r>
          </w:p>
        </w:tc>
        <w:tc>
          <w:tcPr>
            <w:tcW w:type="dxa" w:w="1167"/>
          </w:tcPr>
          <w:p>
            <w:pPr>
              <w:spacing w:after="0"/>
              <w:jc w:val="right"/>
            </w:pPr>
            <w:r>
              <w:rPr>
                <w:sz w:val="16"/>
              </w:rPr>
              <w:t>$23,268</w:t>
            </w:r>
          </w:p>
        </w:tc>
        <w:tc>
          <w:tcPr>
            <w:tcW w:type="dxa" w:w="1614"/>
          </w:tcPr>
          <w:p>
            <w:pPr>
              <w:spacing w:after="0"/>
              <w:jc w:val="right"/>
            </w:pPr>
            <w:r>
              <w:rPr>
                <w:sz w:val="16"/>
              </w:rPr>
              <w:t>0</w:t>
            </w:r>
          </w:p>
        </w:tc>
        <w:tc>
          <w:tcPr>
            <w:tcW w:type="dxa" w:w="2832"/>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504"/>
          </w:tcPr>
          <w:p>
            <w:pPr>
              <w:spacing w:after="0"/>
              <w:jc w:val="left"/>
            </w:pPr>
            <w:r>
              <w:rPr>
                <w:sz w:val="16"/>
              </w:rPr>
              <w:t>Insufficient Data</w:t>
            </w:r>
          </w:p>
        </w:tc>
        <w:tc>
          <w:tcPr>
            <w:tcW w:type="dxa" w:w="150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515"/>
          </w:tcPr>
          <w:p>
            <w:pPr>
              <w:spacing w:after="0"/>
              <w:jc w:val="right"/>
            </w:pPr>
            <w:r>
              <w:rPr>
                <w:sz w:val="16"/>
              </w:rPr>
              <w:t>n/a</w:t>
            </w:r>
          </w:p>
        </w:tc>
        <w:tc>
          <w:tcPr>
            <w:tcW w:type="dxa" w:w="1167"/>
          </w:tcPr>
          <w:p>
            <w:pPr>
              <w:spacing w:after="0"/>
              <w:jc w:val="right"/>
            </w:pPr>
            <w:r>
              <w:rPr>
                <w:sz w:val="16"/>
              </w:rPr>
              <w:t>n/a</w:t>
            </w:r>
          </w:p>
        </w:tc>
        <w:tc>
          <w:tcPr>
            <w:tcW w:type="dxa" w:w="1614"/>
          </w:tcPr>
          <w:p>
            <w:pPr>
              <w:spacing w:after="0"/>
              <w:jc w:val="right"/>
            </w:pPr>
            <w:r>
              <w:rPr>
                <w:sz w:val="16"/>
              </w:rPr>
              <w:t>0</w:t>
            </w:r>
          </w:p>
        </w:tc>
        <w:tc>
          <w:tcPr>
            <w:tcW w:type="dxa" w:w="283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7511.02 (Relatively Low, 76.3); tract 7512 (Relatively Low, 75.0); tract 7301.02 (Relatively Low, 72.6)</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7512 (Relatively Moderate, 83.4); tract 7024.02 (Relatively Moderate, 82.9); tract 7301.02 (Relatively Moderate, 81.9)</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7027.02 (Relatively Moderate, 96.2); tract 7516 (Relatively Low, 95.1); tract 7517 (Relatively Low, 93.2)</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7024.02 (Relatively Moderate, 60.0); tract 7301.02 (Relatively Moderate, 59.6); tract 7516 (Relatively Moderate, 57.9)</w:t>
            </w:r>
          </w:p>
        </w:tc>
      </w:tr>
      <w:tr>
        <w:trPr>
          <w:cantSplit/>
        </w:trPr>
        <w:tc>
          <w:tcPr>
            <w:tcW w:type="dxa" w:w="3263"/>
          </w:tcPr>
          <w:p>
            <w:pPr>
              <w:spacing w:after="0"/>
              <w:jc w:val="left"/>
            </w:pPr>
            <w:r>
              <w:rPr>
                <w:sz w:val="16"/>
              </w:rPr>
              <w:t>Tsunami</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7070.02 (Relatively Low, 75.7); tract 7070.01 (Relatively Low, 75.7); tract 7014 (Very Low, 68.2)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7511.02 is Census Tract 7511.02).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860"/>
        <w:gridCol w:w="1770"/>
        <w:gridCol w:w="1902"/>
        <w:gridCol w:w="1608"/>
        <w:gridCol w:w="1504"/>
        <w:gridCol w:w="2104"/>
        <w:gridCol w:w="1638"/>
      </w:tblGrid>
      <w:tr>
        <w:trPr>
          <w:cantSplit/>
          <w:tblHeader/>
        </w:trPr>
        <w:tc>
          <w:tcPr>
            <w:tcW w:type="dxa" w:w="1726"/>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2"/>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504"/>
            <w:shd w:val="clear" w:color="auto" w:fill="E8E8E8"/>
          </w:tcPr>
          <w:p>
            <w:pPr>
              <w:spacing w:after="0"/>
              <w:jc w:val="left"/>
            </w:pPr>
            <w:r>
              <w:rPr>
                <w:b/>
                <w:sz w:val="16"/>
              </w:rPr>
              <w:t>Most damaging (when different)</w:t>
            </w:r>
          </w:p>
        </w:tc>
        <w:tc>
          <w:tcPr>
            <w:tcW w:type="dxa" w:w="2104"/>
            <w:shd w:val="clear" w:color="auto" w:fill="E8E8E8"/>
          </w:tcPr>
          <w:p>
            <w:pPr>
              <w:spacing w:after="0"/>
              <w:jc w:val="left"/>
            </w:pPr>
            <w:r>
              <w:rPr>
                <w:b/>
                <w:sz w:val="16"/>
              </w:rPr>
              <w:t>How it applies to jurisdictions</w:t>
            </w:r>
          </w:p>
        </w:tc>
        <w:tc>
          <w:tcPr>
            <w:tcW w:type="dxa" w:w="1638"/>
            <w:shd w:val="clear" w:color="auto" w:fill="E8E8E8"/>
          </w:tcPr>
          <w:p>
            <w:pPr>
              <w:spacing w:after="0"/>
              <w:jc w:val="left"/>
            </w:pPr>
            <w:r>
              <w:rPr>
                <w:b/>
                <w:sz w:val="16"/>
              </w:rPr>
              <w:t>Note</w:t>
            </w:r>
          </w:p>
        </w:tc>
      </w:tr>
      <w:tr>
        <w:trPr>
          <w:cantSplit/>
        </w:trPr>
        <w:tc>
          <w:tcPr>
            <w:tcW w:type="dxa" w:w="1726"/>
          </w:tcPr>
          <w:p>
            <w:pPr>
              <w:spacing w:after="0"/>
              <w:jc w:val="left"/>
            </w:pPr>
            <w:r>
              <w:rPr>
                <w:sz w:val="16"/>
              </w:rPr>
              <w:t>Coastal Flood, Storm Surge/Tide</w:t>
            </w:r>
          </w:p>
        </w:tc>
        <w:tc>
          <w:tcPr>
            <w:tcW w:type="dxa" w:w="1860"/>
          </w:tcPr>
          <w:p>
            <w:pPr>
              <w:spacing w:after="0"/>
              <w:jc w:val="left"/>
            </w:pPr>
            <w:r>
              <w:rPr>
                <w:sz w:val="16"/>
              </w:rPr>
              <w:t>none in data (flood depth: FIRM)</w:t>
            </w:r>
          </w:p>
        </w:tc>
        <w:tc>
          <w:tcPr>
            <w:tcW w:type="dxa" w:w="1770"/>
          </w:tcPr>
          <w:p>
            <w:pPr>
              <w:spacing w:after="0"/>
              <w:jc w:val="right"/>
            </w:pPr>
            <w:r>
              <w:rPr>
                <w:sz w:val="16"/>
              </w:rPr>
              <w:t>80 records, 1996 to 2025 (76 zone-level)</w:t>
            </w:r>
          </w:p>
        </w:tc>
        <w:tc>
          <w:tcPr>
            <w:tcW w:type="dxa" w:w="1902"/>
          </w:tcPr>
          <w:p>
            <w:pPr>
              <w:spacing w:after="0"/>
              <w:jc w:val="left"/>
            </w:pPr>
          </w:p>
        </w:tc>
        <w:tc>
          <w:tcPr>
            <w:tcW w:type="dxa" w:w="1608"/>
          </w:tcPr>
          <w:p>
            <w:pPr>
              <w:spacing w:after="0"/>
              <w:jc w:val="left"/>
            </w:pPr>
            <w:r>
              <w:rPr>
                <w:sz w:val="16"/>
              </w:rPr>
              <w:t>Storm Surge/Tide, 1996-09-06, $1,400,000 property; crops not reported (1996 dollars)</w:t>
            </w:r>
          </w:p>
        </w:tc>
        <w:tc>
          <w:tcPr>
            <w:tcW w:type="dxa" w:w="1504"/>
          </w:tcPr>
          <w:p>
            <w:pPr>
              <w:spacing w:after="0"/>
              <w:jc w:val="left"/>
            </w:pPr>
          </w:p>
        </w:tc>
        <w:tc>
          <w:tcPr>
            <w:tcW w:type="dxa" w:w="2104"/>
          </w:tcPr>
          <w:p>
            <w:pPr>
              <w:spacing w:after="0"/>
              <w:jc w:val="left"/>
            </w:pPr>
            <w:r>
              <w:rPr>
                <w:sz w:val="16"/>
              </w:rPr>
              <w:t>Event records naming jurisdictions in the plan: Annapolis city (2 records). Zone-level records (76) apply countywide.</w:t>
            </w:r>
          </w:p>
        </w:tc>
        <w:tc>
          <w:tcPr>
            <w:tcW w:type="dxa" w:w="1638"/>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70"/>
          </w:tcPr>
          <w:p>
            <w:pPr>
              <w:spacing w:after="0"/>
              <w:jc w:val="right"/>
            </w:pPr>
            <w:r>
              <w:rPr>
                <w:sz w:val="16"/>
              </w:rPr>
              <w:t>17 records, 1998 to 2026 (17 zone-level)</w:t>
            </w:r>
          </w:p>
        </w:tc>
        <w:tc>
          <w:tcPr>
            <w:tcW w:type="dxa" w:w="1902"/>
          </w:tcPr>
          <w:p>
            <w:pPr>
              <w:spacing w:after="0"/>
              <w:jc w:val="left"/>
            </w:pPr>
            <w:r>
              <w:rPr>
                <w:sz w:val="16"/>
              </w:rPr>
              <w:t>1 day to 11 days (median 2 days); 15 with a recorded value</w:t>
            </w:r>
          </w:p>
        </w:tc>
        <w:tc>
          <w:tcPr>
            <w:tcW w:type="dxa" w:w="1608"/>
          </w:tcPr>
          <w:p>
            <w:pPr>
              <w:spacing w:after="0"/>
              <w:jc w:val="left"/>
            </w:pPr>
            <w:r>
              <w:rPr>
                <w:sz w:val="16"/>
              </w:rPr>
              <w:t>11 consecutive days, 2026-01-23 to 2026-02-02, zone-level</w:t>
            </w:r>
          </w:p>
        </w:tc>
        <w:tc>
          <w:tcPr>
            <w:tcW w:type="dxa" w:w="1504"/>
          </w:tcPr>
          <w:p>
            <w:pPr>
              <w:spacing w:after="0"/>
              <w:jc w:val="left"/>
            </w:pPr>
          </w:p>
        </w:tc>
        <w:tc>
          <w:tcPr>
            <w:tcW w:type="dxa" w:w="2104"/>
          </w:tcPr>
          <w:p>
            <w:pPr>
              <w:spacing w:after="0"/>
              <w:jc w:val="left"/>
            </w:pPr>
            <w:r>
              <w:rPr>
                <w:sz w:val="16"/>
              </w:rPr>
              <w:t>Countywide (zone-level records).</w:t>
            </w:r>
          </w:p>
        </w:tc>
        <w:tc>
          <w:tcPr>
            <w:tcW w:type="dxa" w:w="1638"/>
          </w:tcPr>
          <w:p>
            <w:pPr>
              <w:spacing w:after="0"/>
              <w:jc w:val="left"/>
            </w:pPr>
          </w:p>
        </w:tc>
      </w:tr>
      <w:tr>
        <w:trPr>
          <w:cantSplit/>
        </w:trPr>
        <w:tc>
          <w:tcPr>
            <w:tcW w:type="dxa" w:w="1726"/>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70"/>
          </w:tcPr>
          <w:p>
            <w:pPr>
              <w:spacing w:after="0"/>
              <w:jc w:val="right"/>
            </w:pPr>
            <w:r>
              <w:rPr>
                <w:sz w:val="16"/>
              </w:rPr>
              <w:t>28 records, 2005 to 2021 (28 zone-level)</w:t>
            </w:r>
          </w:p>
        </w:tc>
        <w:tc>
          <w:tcPr>
            <w:tcW w:type="dxa" w:w="1902"/>
          </w:tcPr>
          <w:p>
            <w:pPr>
              <w:spacing w:after="0"/>
              <w:jc w:val="left"/>
            </w:pPr>
          </w:p>
        </w:tc>
        <w:tc>
          <w:tcPr>
            <w:tcW w:type="dxa" w:w="1608"/>
          </w:tcPr>
          <w:p>
            <w:pPr>
              <w:spacing w:after="0"/>
              <w:jc w:val="left"/>
            </w:pPr>
            <w:r>
              <w:rPr>
                <w:sz w:val="16"/>
              </w:rPr>
              <w:t>No crop damage reported in 28 records.</w:t>
            </w:r>
          </w:p>
        </w:tc>
        <w:tc>
          <w:tcPr>
            <w:tcW w:type="dxa" w:w="1504"/>
          </w:tcPr>
          <w:p>
            <w:pPr>
              <w:spacing w:after="0"/>
              <w:jc w:val="left"/>
            </w:pPr>
          </w:p>
        </w:tc>
        <w:tc>
          <w:tcPr>
            <w:tcW w:type="dxa" w:w="2104"/>
          </w:tcPr>
          <w:p>
            <w:pPr>
              <w:spacing w:after="0"/>
              <w:jc w:val="left"/>
            </w:pPr>
            <w:r>
              <w:rPr>
                <w:sz w:val="16"/>
              </w:rPr>
              <w:t>Countywide (zone-level records).</w:t>
            </w:r>
          </w:p>
        </w:tc>
        <w:tc>
          <w:tcPr>
            <w:tcW w:type="dxa" w:w="1638"/>
          </w:tcPr>
          <w:p>
            <w:pPr>
              <w:spacing w:after="0"/>
              <w:jc w:val="left"/>
            </w:pPr>
          </w:p>
        </w:tc>
      </w:tr>
      <w:tr>
        <w:trPr>
          <w:cantSplit/>
        </w:trPr>
        <w:tc>
          <w:tcPr>
            <w:tcW w:type="dxa" w:w="1726"/>
          </w:tcPr>
          <w:p>
            <w:pPr>
              <w:spacing w:after="0"/>
              <w:jc w:val="left"/>
            </w:pPr>
            <w:r>
              <w:rPr>
                <w:sz w:val="16"/>
              </w:rPr>
              <w:t>Drought</w:t>
            </w:r>
          </w:p>
        </w:tc>
        <w:tc>
          <w:tcPr>
            <w:tcW w:type="dxa" w:w="1860"/>
          </w:tcPr>
          <w:p>
            <w:pPr>
              <w:spacing w:after="0"/>
              <w:jc w:val="left"/>
            </w:pPr>
            <w:r>
              <w:rPr>
                <w:sz w:val="16"/>
              </w:rPr>
              <w:t>U.S. Drought Monitor scale (D0 to D4)</w:t>
            </w:r>
          </w:p>
        </w:tc>
        <w:tc>
          <w:tcPr>
            <w:tcW w:type="dxa" w:w="1770"/>
          </w:tcPr>
          <w:p>
            <w:pPr>
              <w:spacing w:after="0"/>
              <w:jc w:val="right"/>
            </w:pPr>
            <w:r>
              <w:rPr>
                <w:sz w:val="16"/>
              </w:rPr>
              <w:t>12 records, 1997 to 2007 (12 zone-level)</w:t>
            </w:r>
          </w:p>
        </w:tc>
        <w:tc>
          <w:tcPr>
            <w:tcW w:type="dxa" w:w="1902"/>
          </w:tcPr>
          <w:p>
            <w:pPr>
              <w:spacing w:after="0"/>
              <w:jc w:val="left"/>
            </w:pPr>
            <w:r>
              <w:rPr>
                <w:sz w:val="16"/>
              </w:rPr>
              <w:t>14 days to 140 days (median 31 days); 6 with a recorded value</w:t>
            </w:r>
          </w:p>
        </w:tc>
        <w:tc>
          <w:tcPr>
            <w:tcW w:type="dxa" w:w="1608"/>
          </w:tcPr>
          <w:p>
            <w:pPr>
              <w:spacing w:after="0"/>
              <w:jc w:val="left"/>
            </w:pPr>
            <w:r>
              <w:rPr>
                <w:sz w:val="16"/>
              </w:rPr>
              <w:t>140 days (about 4.6 months), 1999-05-01 to 1999-09-17, a run of 5 consecutive Storm Events drought records, zone-level</w:t>
            </w:r>
          </w:p>
        </w:tc>
        <w:tc>
          <w:tcPr>
            <w:tcW w:type="dxa" w:w="1504"/>
          </w:tcPr>
          <w:p>
            <w:pPr>
              <w:spacing w:after="0"/>
              <w:jc w:val="left"/>
            </w:pPr>
            <w:r>
              <w:rPr>
                <w:sz w:val="16"/>
              </w:rPr>
              <w:t>Drought, 1998-11-01, property not reported; $1,670,000 crops (zone total, 1998 dollars)</w:t>
            </w:r>
          </w:p>
        </w:tc>
        <w:tc>
          <w:tcPr>
            <w:tcW w:type="dxa" w:w="2104"/>
          </w:tcPr>
          <w:p>
            <w:pPr>
              <w:spacing w:after="0"/>
              <w:jc w:val="left"/>
            </w:pPr>
            <w:r>
              <w:rPr>
                <w:sz w:val="16"/>
              </w:rPr>
              <w:t>Countywide (zone-level records).</w:t>
            </w:r>
          </w:p>
        </w:tc>
        <w:tc>
          <w:tcPr>
            <w:tcW w:type="dxa" w:w="16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860"/>
          </w:tcPr>
          <w:p>
            <w:pPr>
              <w:spacing w:after="0"/>
              <w:jc w:val="left"/>
            </w:pPr>
            <w:r>
              <w:rPr>
                <w:sz w:val="16"/>
              </w:rPr>
              <w:t>Modified Mercalli (local data)</w:t>
            </w:r>
          </w:p>
        </w:tc>
        <w:tc>
          <w:tcPr>
            <w:tcW w:type="dxa" w:w="1770"/>
          </w:tcPr>
          <w:p>
            <w:pPr>
              <w:spacing w:after="0"/>
              <w:jc w:val="right"/>
            </w:pPr>
            <w:r>
              <w:rPr>
                <w:sz w:val="16"/>
              </w:rPr>
              <w:t>0</w:t>
            </w:r>
          </w:p>
        </w:tc>
        <w:tc>
          <w:tcPr>
            <w:tcW w:type="dxa" w:w="1902"/>
          </w:tcPr>
          <w:p>
            <w:pPr>
              <w:spacing w:after="0"/>
              <w:jc w:val="left"/>
            </w:pPr>
          </w:p>
        </w:tc>
        <w:tc>
          <w:tcPr>
            <w:tcW w:type="dxa" w:w="1608"/>
          </w:tcPr>
          <w:p>
            <w:pPr>
              <w:spacing w:after="0"/>
              <w:jc w:val="left"/>
            </w:pPr>
          </w:p>
        </w:tc>
        <w:tc>
          <w:tcPr>
            <w:tcW w:type="dxa" w:w="1504"/>
          </w:tcPr>
          <w:p>
            <w:pPr>
              <w:spacing w:after="0"/>
              <w:jc w:val="left"/>
            </w:pPr>
          </w:p>
        </w:tc>
        <w:tc>
          <w:tcPr>
            <w:tcW w:type="dxa" w:w="2104"/>
          </w:tcPr>
          <w:p>
            <w:pPr>
              <w:spacing w:after="0"/>
              <w:jc w:val="left"/>
            </w:pPr>
          </w:p>
        </w:tc>
        <w:tc>
          <w:tcPr>
            <w:tcW w:type="dxa" w:w="1638"/>
          </w:tcPr>
          <w:p>
            <w:pPr>
              <w:spacing w:after="0"/>
              <w:jc w:val="left"/>
            </w:pPr>
            <w:r>
              <w:rPr>
                <w:sz w:val="16"/>
              </w:rPr>
              <w:t>Storm Events does not record earthquakes; the USGS earthquake catalog is the source.</w:t>
            </w:r>
          </w:p>
        </w:tc>
      </w:tr>
      <w:tr>
        <w:trPr>
          <w:cantSplit/>
        </w:trPr>
        <w:tc>
          <w:tcPr>
            <w:tcW w:type="dxa" w:w="1726"/>
          </w:tcPr>
          <w:p>
            <w:pPr>
              <w:spacing w:after="0"/>
              <w:jc w:val="left"/>
            </w:pPr>
            <w:r>
              <w:rPr>
                <w:sz w:val="16"/>
              </w:rPr>
              <w:t>Hail</w:t>
            </w:r>
          </w:p>
        </w:tc>
        <w:tc>
          <w:tcPr>
            <w:tcW w:type="dxa" w:w="1860"/>
          </w:tcPr>
          <w:p>
            <w:pPr>
              <w:spacing w:after="0"/>
              <w:jc w:val="left"/>
            </w:pPr>
            <w:r>
              <w:rPr>
                <w:sz w:val="16"/>
              </w:rPr>
              <w:t>hail size (inches)</w:t>
            </w:r>
          </w:p>
        </w:tc>
        <w:tc>
          <w:tcPr>
            <w:tcW w:type="dxa" w:w="1770"/>
          </w:tcPr>
          <w:p>
            <w:pPr>
              <w:spacing w:after="0"/>
              <w:jc w:val="right"/>
            </w:pPr>
            <w:r>
              <w:rPr>
                <w:sz w:val="16"/>
              </w:rPr>
              <w:t>97 records, 1968 to 2025</w:t>
            </w:r>
          </w:p>
        </w:tc>
        <w:tc>
          <w:tcPr>
            <w:tcW w:type="dxa" w:w="1902"/>
          </w:tcPr>
          <w:p>
            <w:pPr>
              <w:spacing w:after="0"/>
              <w:jc w:val="left"/>
            </w:pPr>
            <w:r>
              <w:rPr>
                <w:sz w:val="16"/>
              </w:rPr>
              <w:t>0.75 in to 2 in (median 1 in); 97 with a recorded value</w:t>
            </w:r>
          </w:p>
        </w:tc>
        <w:tc>
          <w:tcPr>
            <w:tcW w:type="dxa" w:w="1608"/>
          </w:tcPr>
          <w:p>
            <w:pPr>
              <w:spacing w:after="0"/>
              <w:jc w:val="left"/>
            </w:pPr>
            <w:r>
              <w:rPr>
                <w:sz w:val="16"/>
              </w:rPr>
              <w:t>2 in hail, 1998-06-02; same size also recorded on 1998-04-17</w:t>
            </w:r>
          </w:p>
        </w:tc>
        <w:tc>
          <w:tcPr>
            <w:tcW w:type="dxa" w:w="1504"/>
          </w:tcPr>
          <w:p>
            <w:pPr>
              <w:spacing w:after="0"/>
              <w:jc w:val="left"/>
            </w:pPr>
          </w:p>
        </w:tc>
        <w:tc>
          <w:tcPr>
            <w:tcW w:type="dxa" w:w="2104"/>
          </w:tcPr>
          <w:p>
            <w:pPr>
              <w:spacing w:after="0"/>
              <w:jc w:val="left"/>
            </w:pPr>
            <w:r>
              <w:rPr>
                <w:sz w:val="16"/>
              </w:rPr>
              <w:t>Event records naming jurisdictions in the plan: Annapolis city (3 records).</w:t>
            </w:r>
          </w:p>
        </w:tc>
        <w:tc>
          <w:tcPr>
            <w:tcW w:type="dxa" w:w="1638"/>
          </w:tcPr>
          <w:p>
            <w:pPr>
              <w:spacing w:after="0"/>
              <w:jc w:val="left"/>
            </w:pPr>
          </w:p>
        </w:tc>
      </w:tr>
      <w:tr>
        <w:trPr>
          <w:cantSplit/>
        </w:trPr>
        <w:tc>
          <w:tcPr>
            <w:tcW w:type="dxa" w:w="1726"/>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70"/>
          </w:tcPr>
          <w:p>
            <w:pPr>
              <w:spacing w:after="0"/>
              <w:jc w:val="right"/>
            </w:pPr>
            <w:r>
              <w:rPr>
                <w:sz w:val="16"/>
              </w:rPr>
              <w:t>69 records, 1996 to 2025 (69 zone-level)</w:t>
            </w:r>
          </w:p>
        </w:tc>
        <w:tc>
          <w:tcPr>
            <w:tcW w:type="dxa" w:w="1902"/>
          </w:tcPr>
          <w:p>
            <w:pPr>
              <w:spacing w:after="0"/>
              <w:jc w:val="left"/>
            </w:pPr>
            <w:r>
              <w:rPr>
                <w:sz w:val="16"/>
              </w:rPr>
              <w:t>1 day to 8 days (median 2 days); 52 with a recorded value</w:t>
            </w:r>
          </w:p>
        </w:tc>
        <w:tc>
          <w:tcPr>
            <w:tcW w:type="dxa" w:w="1608"/>
          </w:tcPr>
          <w:p>
            <w:pPr>
              <w:spacing w:after="0"/>
              <w:jc w:val="left"/>
            </w:pPr>
            <w:r>
              <w:rPr>
                <w:sz w:val="16"/>
              </w:rPr>
              <w:t>8 consecutive days, 2002-08-12 to 2002-08-19, zone-level</w:t>
            </w:r>
          </w:p>
        </w:tc>
        <w:tc>
          <w:tcPr>
            <w:tcW w:type="dxa" w:w="1504"/>
          </w:tcPr>
          <w:p>
            <w:pPr>
              <w:spacing w:after="0"/>
              <w:jc w:val="left"/>
            </w:pPr>
            <w:r>
              <w:rPr>
                <w:sz w:val="16"/>
              </w:rPr>
              <w:t>Heat, 1998-03-27, property not reported; $10,000 crops (zone total, 1998 dollars)</w:t>
            </w:r>
          </w:p>
        </w:tc>
        <w:tc>
          <w:tcPr>
            <w:tcW w:type="dxa" w:w="2104"/>
          </w:tcPr>
          <w:p>
            <w:pPr>
              <w:spacing w:after="0"/>
              <w:jc w:val="left"/>
            </w:pPr>
            <w:r>
              <w:rPr>
                <w:sz w:val="16"/>
              </w:rPr>
              <w:t>Countywide (zone-level records).</w:t>
            </w:r>
          </w:p>
        </w:tc>
        <w:tc>
          <w:tcPr>
            <w:tcW w:type="dxa" w:w="1638"/>
          </w:tcPr>
          <w:p>
            <w:pPr>
              <w:spacing w:after="0"/>
              <w:jc w:val="left"/>
            </w:pPr>
            <w:r>
              <w:rPr>
                <w:sz w:val="16"/>
              </w:rPr>
              <w:t>Heat records from November to March (unseasonable warmth, not a heat wave) are counted but not used for the longest run.</w:t>
            </w:r>
          </w:p>
        </w:tc>
      </w:tr>
      <w:tr>
        <w:trPr>
          <w:cantSplit/>
        </w:trPr>
        <w:tc>
          <w:tcPr>
            <w:tcW w:type="dxa" w:w="1726"/>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70"/>
          </w:tcPr>
          <w:p>
            <w:pPr>
              <w:spacing w:after="0"/>
              <w:jc w:val="right"/>
            </w:pPr>
            <w:r>
              <w:rPr>
                <w:sz w:val="16"/>
              </w:rPr>
              <w:t>4 records, 1999 to 2020 (4 zone-level)</w:t>
            </w:r>
          </w:p>
        </w:tc>
        <w:tc>
          <w:tcPr>
            <w:tcW w:type="dxa" w:w="1902"/>
          </w:tcPr>
          <w:p>
            <w:pPr>
              <w:spacing w:after="0"/>
              <w:jc w:val="left"/>
            </w:pPr>
          </w:p>
        </w:tc>
        <w:tc>
          <w:tcPr>
            <w:tcW w:type="dxa" w:w="1608"/>
          </w:tcPr>
          <w:p>
            <w:pPr>
              <w:spacing w:after="0"/>
              <w:jc w:val="left"/>
            </w:pPr>
            <w:r>
              <w:rPr>
                <w:sz w:val="16"/>
              </w:rPr>
              <w:t>Strongest recorded: Tropical Storm record, 2003-09-18 to 2003-09-19, $4,020,000 property; crops not reported (2003 dollars); NWS zone MDZ014</w:t>
            </w:r>
          </w:p>
        </w:tc>
        <w:tc>
          <w:tcPr>
            <w:tcW w:type="dxa" w:w="1504"/>
          </w:tcPr>
          <w:p>
            <w:pPr>
              <w:spacing w:after="0"/>
              <w:jc w:val="left"/>
            </w:pPr>
          </w:p>
        </w:tc>
        <w:tc>
          <w:tcPr>
            <w:tcW w:type="dxa" w:w="2104"/>
          </w:tcPr>
          <w:p>
            <w:pPr>
              <w:spacing w:after="0"/>
              <w:jc w:val="left"/>
            </w:pPr>
            <w:r>
              <w:rPr>
                <w:sz w:val="16"/>
              </w:rPr>
              <w:t>Countywide (zone-level records).</w:t>
            </w:r>
          </w:p>
        </w:tc>
        <w:tc>
          <w:tcPr>
            <w:tcW w:type="dxa" w:w="16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6"/>
          </w:tcPr>
          <w:p>
            <w:pPr>
              <w:spacing w:after="0"/>
              <w:jc w:val="left"/>
            </w:pPr>
            <w:r>
              <w:rPr>
                <w:sz w:val="16"/>
              </w:rPr>
              <w:t>Ice Storm</w:t>
            </w:r>
          </w:p>
        </w:tc>
        <w:tc>
          <w:tcPr>
            <w:tcW w:type="dxa" w:w="1860"/>
          </w:tcPr>
          <w:p>
            <w:pPr>
              <w:spacing w:after="0"/>
              <w:jc w:val="left"/>
            </w:pPr>
            <w:r>
              <w:rPr>
                <w:sz w:val="16"/>
              </w:rPr>
              <w:t>Sperry-Piltz ice scale (local data)</w:t>
            </w:r>
          </w:p>
        </w:tc>
        <w:tc>
          <w:tcPr>
            <w:tcW w:type="dxa" w:w="1770"/>
          </w:tcPr>
          <w:p>
            <w:pPr>
              <w:spacing w:after="0"/>
              <w:jc w:val="right"/>
            </w:pPr>
            <w:r>
              <w:rPr>
                <w:sz w:val="16"/>
              </w:rPr>
              <w:t>4 records, 1999 to 2021 (4 zone-level)</w:t>
            </w:r>
          </w:p>
        </w:tc>
        <w:tc>
          <w:tcPr>
            <w:tcW w:type="dxa" w:w="1902"/>
          </w:tcPr>
          <w:p>
            <w:pPr>
              <w:spacing w:after="0"/>
              <w:jc w:val="left"/>
            </w:pPr>
          </w:p>
        </w:tc>
        <w:tc>
          <w:tcPr>
            <w:tcW w:type="dxa" w:w="1608"/>
          </w:tcPr>
          <w:p>
            <w:pPr>
              <w:spacing w:after="0"/>
              <w:jc w:val="left"/>
            </w:pPr>
            <w:r>
              <w:rPr>
                <w:sz w:val="16"/>
              </w:rPr>
              <w:t>Ice Storm, 1999-01-14, $10,000 property; crops not reported (1999 dollars); NWS zone MDZ014</w:t>
            </w:r>
          </w:p>
        </w:tc>
        <w:tc>
          <w:tcPr>
            <w:tcW w:type="dxa" w:w="1504"/>
          </w:tcPr>
          <w:p>
            <w:pPr>
              <w:spacing w:after="0"/>
              <w:jc w:val="left"/>
            </w:pPr>
          </w:p>
        </w:tc>
        <w:tc>
          <w:tcPr>
            <w:tcW w:type="dxa" w:w="2104"/>
          </w:tcPr>
          <w:p>
            <w:pPr>
              <w:spacing w:after="0"/>
              <w:jc w:val="left"/>
            </w:pPr>
            <w:r>
              <w:rPr>
                <w:sz w:val="16"/>
              </w:rPr>
              <w:t>Countywide (zone-level records).</w:t>
            </w:r>
          </w:p>
        </w:tc>
        <w:tc>
          <w:tcPr>
            <w:tcW w:type="dxa" w:w="1638"/>
          </w:tcPr>
          <w:p>
            <w:pPr>
              <w:spacing w:after="0"/>
              <w:jc w:val="left"/>
            </w:pPr>
          </w:p>
        </w:tc>
      </w:tr>
      <w:tr>
        <w:trPr>
          <w:cantSplit/>
        </w:trPr>
        <w:tc>
          <w:tcPr>
            <w:tcW w:type="dxa" w:w="1726"/>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70"/>
          </w:tcPr>
          <w:p>
            <w:pPr>
              <w:spacing w:after="0"/>
              <w:jc w:val="right"/>
            </w:pPr>
            <w:r>
              <w:rPr>
                <w:sz w:val="16"/>
              </w:rPr>
              <w:t>177 records, 1996 to 2025 (4 zone-level)</w:t>
            </w:r>
          </w:p>
        </w:tc>
        <w:tc>
          <w:tcPr>
            <w:tcW w:type="dxa" w:w="1902"/>
          </w:tcPr>
          <w:p>
            <w:pPr>
              <w:spacing w:after="0"/>
              <w:jc w:val="left"/>
            </w:pPr>
          </w:p>
        </w:tc>
        <w:tc>
          <w:tcPr>
            <w:tcW w:type="dxa" w:w="1608"/>
          </w:tcPr>
          <w:p>
            <w:pPr>
              <w:spacing w:after="0"/>
              <w:jc w:val="left"/>
            </w:pPr>
            <w:r>
              <w:rPr>
                <w:sz w:val="16"/>
              </w:rPr>
              <w:t>Flash Flood, 2014-08-12, $2,830,000 property; $0 crops (2014 dollars)</w:t>
            </w:r>
          </w:p>
        </w:tc>
        <w:tc>
          <w:tcPr>
            <w:tcW w:type="dxa" w:w="1504"/>
          </w:tcPr>
          <w:p>
            <w:pPr>
              <w:spacing w:after="0"/>
              <w:jc w:val="left"/>
            </w:pPr>
          </w:p>
        </w:tc>
        <w:tc>
          <w:tcPr>
            <w:tcW w:type="dxa" w:w="2104"/>
          </w:tcPr>
          <w:p>
            <w:pPr>
              <w:spacing w:after="0"/>
              <w:jc w:val="left"/>
            </w:pPr>
            <w:r>
              <w:rPr>
                <w:sz w:val="16"/>
              </w:rPr>
              <w:t>Event records naming jurisdictions in the plan: Annapolis city (7 records). Zone-level records (4) apply countywide.</w:t>
            </w:r>
          </w:p>
        </w:tc>
        <w:tc>
          <w:tcPr>
            <w:tcW w:type="dxa" w:w="16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6"/>
          </w:tcPr>
          <w:p>
            <w:pPr>
              <w:spacing w:after="0"/>
              <w:jc w:val="left"/>
            </w:pPr>
            <w:r>
              <w:rPr>
                <w:sz w:val="16"/>
              </w:rPr>
              <w:t>Debris Flow</w:t>
            </w:r>
          </w:p>
        </w:tc>
        <w:tc>
          <w:tcPr>
            <w:tcW w:type="dxa" w:w="1860"/>
          </w:tcPr>
          <w:p>
            <w:pPr>
              <w:spacing w:after="0"/>
              <w:jc w:val="left"/>
            </w:pPr>
            <w:r>
              <w:rPr>
                <w:sz w:val="16"/>
              </w:rPr>
              <w:t>none (count and damage only)</w:t>
            </w:r>
          </w:p>
        </w:tc>
        <w:tc>
          <w:tcPr>
            <w:tcW w:type="dxa" w:w="1770"/>
          </w:tcPr>
          <w:p>
            <w:pPr>
              <w:spacing w:after="0"/>
              <w:jc w:val="right"/>
            </w:pPr>
            <w:r>
              <w:rPr>
                <w:sz w:val="16"/>
              </w:rPr>
              <w:t>0</w:t>
            </w:r>
          </w:p>
        </w:tc>
        <w:tc>
          <w:tcPr>
            <w:tcW w:type="dxa" w:w="1902"/>
          </w:tcPr>
          <w:p>
            <w:pPr>
              <w:spacing w:after="0"/>
              <w:jc w:val="left"/>
            </w:pPr>
          </w:p>
        </w:tc>
        <w:tc>
          <w:tcPr>
            <w:tcW w:type="dxa" w:w="1608"/>
          </w:tcPr>
          <w:p>
            <w:pPr>
              <w:spacing w:after="0"/>
              <w:jc w:val="left"/>
            </w:pPr>
          </w:p>
        </w:tc>
        <w:tc>
          <w:tcPr>
            <w:tcW w:type="dxa" w:w="1504"/>
          </w:tcPr>
          <w:p>
            <w:pPr>
              <w:spacing w:after="0"/>
              <w:jc w:val="left"/>
            </w:pPr>
          </w:p>
        </w:tc>
        <w:tc>
          <w:tcPr>
            <w:tcW w:type="dxa" w:w="2104"/>
          </w:tcPr>
          <w:p>
            <w:pPr>
              <w:spacing w:after="0"/>
              <w:jc w:val="left"/>
            </w:pPr>
          </w:p>
        </w:tc>
        <w:tc>
          <w:tcPr>
            <w:tcW w:type="dxa" w:w="1638"/>
          </w:tcPr>
          <w:p>
            <w:pPr>
              <w:spacing w:after="0"/>
              <w:jc w:val="left"/>
            </w:pPr>
          </w:p>
        </w:tc>
      </w:tr>
      <w:tr>
        <w:trPr>
          <w:cantSplit/>
        </w:trPr>
        <w:tc>
          <w:tcPr>
            <w:tcW w:type="dxa" w:w="1726"/>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70"/>
          </w:tcPr>
          <w:p>
            <w:pPr>
              <w:spacing w:after="0"/>
              <w:jc w:val="right"/>
            </w:pPr>
            <w:r>
              <w:rPr>
                <w:sz w:val="16"/>
              </w:rPr>
              <w:t>38 records, 1996 to 2018</w:t>
            </w:r>
          </w:p>
        </w:tc>
        <w:tc>
          <w:tcPr>
            <w:tcW w:type="dxa" w:w="1902"/>
          </w:tcPr>
          <w:p>
            <w:pPr>
              <w:spacing w:after="0"/>
              <w:jc w:val="left"/>
            </w:pPr>
          </w:p>
        </w:tc>
        <w:tc>
          <w:tcPr>
            <w:tcW w:type="dxa" w:w="1608"/>
          </w:tcPr>
          <w:p>
            <w:pPr>
              <w:spacing w:after="0"/>
              <w:jc w:val="left"/>
            </w:pPr>
            <w:r>
              <w:rPr>
                <w:sz w:val="16"/>
              </w:rPr>
              <w:t>Lightning, 2000-06-17, damage not reported, 1 direct death, 8 direct injuries</w:t>
            </w:r>
          </w:p>
        </w:tc>
        <w:tc>
          <w:tcPr>
            <w:tcW w:type="dxa" w:w="1504"/>
          </w:tcPr>
          <w:p>
            <w:pPr>
              <w:spacing w:after="0"/>
              <w:jc w:val="left"/>
            </w:pPr>
            <w:r>
              <w:rPr>
                <w:sz w:val="16"/>
              </w:rPr>
              <w:t>Lightning, 2005-07-27, $450,000 property; crops not reported (2005 dollars)</w:t>
            </w:r>
          </w:p>
        </w:tc>
        <w:tc>
          <w:tcPr>
            <w:tcW w:type="dxa" w:w="2104"/>
          </w:tcPr>
          <w:p>
            <w:pPr>
              <w:spacing w:after="0"/>
              <w:jc w:val="left"/>
            </w:pPr>
            <w:r>
              <w:rPr>
                <w:sz w:val="16"/>
              </w:rPr>
              <w:t>Event records naming jurisdictions in the plan: Annapolis city (6 records).</w:t>
            </w:r>
          </w:p>
        </w:tc>
        <w:tc>
          <w:tcPr>
            <w:tcW w:type="dxa" w:w="1638"/>
          </w:tcPr>
          <w:p>
            <w:pPr>
              <w:spacing w:after="0"/>
              <w:jc w:val="left"/>
            </w:pPr>
            <w:r>
              <w:rPr>
                <w:sz w:val="16"/>
              </w:rPr>
              <w:t>Storm Events lists lightning with damage or casualties.</w:t>
            </w:r>
          </w:p>
        </w:tc>
      </w:tr>
      <w:tr>
        <w:trPr>
          <w:cantSplit/>
        </w:trPr>
        <w:tc>
          <w:tcPr>
            <w:tcW w:type="dxa" w:w="1726"/>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70"/>
          </w:tcPr>
          <w:p>
            <w:pPr>
              <w:spacing w:after="0"/>
              <w:jc w:val="right"/>
            </w:pPr>
            <w:r>
              <w:rPr>
                <w:sz w:val="16"/>
              </w:rPr>
              <w:t>59 records, 1996 to 2026 (59 zone-level)</w:t>
            </w:r>
          </w:p>
        </w:tc>
        <w:tc>
          <w:tcPr>
            <w:tcW w:type="dxa" w:w="1902"/>
          </w:tcPr>
          <w:p>
            <w:pPr>
              <w:spacing w:after="0"/>
              <w:jc w:val="left"/>
            </w:pPr>
            <w:r>
              <w:rPr>
                <w:sz w:val="16"/>
              </w:rPr>
              <w:t>30 kt (35 mph) to 62 kt (71 mph) (median 50 kt (58 mph)); 40 with a recorded value</w:t>
            </w:r>
          </w:p>
        </w:tc>
        <w:tc>
          <w:tcPr>
            <w:tcW w:type="dxa" w:w="1608"/>
          </w:tcPr>
          <w:p>
            <w:pPr>
              <w:spacing w:after="0"/>
              <w:jc w:val="left"/>
            </w:pPr>
            <w:r>
              <w:rPr>
                <w:sz w:val="16"/>
              </w:rPr>
              <w:t>62 kt (71 mph) measured gust, High Wind, 2008-12-31; NWS zone MDZ014</w:t>
            </w:r>
          </w:p>
        </w:tc>
        <w:tc>
          <w:tcPr>
            <w:tcW w:type="dxa" w:w="1504"/>
          </w:tcPr>
          <w:p>
            <w:pPr>
              <w:spacing w:after="0"/>
              <w:jc w:val="left"/>
            </w:pPr>
            <w:r>
              <w:rPr>
                <w:sz w:val="16"/>
              </w:rPr>
              <w:t>High Wind, 2012-10-29, $2,160,000 property; $0 crops (zone total, 2012 dollars)</w:t>
            </w:r>
          </w:p>
        </w:tc>
        <w:tc>
          <w:tcPr>
            <w:tcW w:type="dxa" w:w="2104"/>
          </w:tcPr>
          <w:p>
            <w:pPr>
              <w:spacing w:after="0"/>
              <w:jc w:val="left"/>
            </w:pPr>
            <w:r>
              <w:rPr>
                <w:sz w:val="16"/>
              </w:rPr>
              <w:t>Countywide (zone-level records).</w:t>
            </w:r>
          </w:p>
        </w:tc>
        <w:tc>
          <w:tcPr>
            <w:tcW w:type="dxa" w:w="1638"/>
          </w:tcPr>
          <w:p>
            <w:pPr>
              <w:spacing w:after="0"/>
              <w:jc w:val="left"/>
            </w:pPr>
          </w:p>
        </w:tc>
      </w:tr>
      <w:tr>
        <w:trPr>
          <w:cantSplit/>
        </w:trPr>
        <w:tc>
          <w:tcPr>
            <w:tcW w:type="dxa" w:w="1726"/>
          </w:tcPr>
          <w:p>
            <w:pPr>
              <w:spacing w:after="0"/>
              <w:jc w:val="left"/>
            </w:pPr>
            <w:r>
              <w:rPr>
                <w:sz w:val="16"/>
              </w:rPr>
              <w:t>Thunderstorm Wind</w:t>
            </w:r>
          </w:p>
        </w:tc>
        <w:tc>
          <w:tcPr>
            <w:tcW w:type="dxa" w:w="1860"/>
          </w:tcPr>
          <w:p>
            <w:pPr>
              <w:spacing w:after="0"/>
              <w:jc w:val="left"/>
            </w:pPr>
            <w:r>
              <w:rPr>
                <w:sz w:val="16"/>
              </w:rPr>
              <w:t>wind speed (kt and mph)</w:t>
            </w:r>
          </w:p>
        </w:tc>
        <w:tc>
          <w:tcPr>
            <w:tcW w:type="dxa" w:w="1770"/>
          </w:tcPr>
          <w:p>
            <w:pPr>
              <w:spacing w:after="0"/>
              <w:jc w:val="right"/>
            </w:pPr>
            <w:r>
              <w:rPr>
                <w:sz w:val="16"/>
              </w:rPr>
              <w:t>594 records, 1958 to 2026</w:t>
            </w:r>
          </w:p>
        </w:tc>
        <w:tc>
          <w:tcPr>
            <w:tcW w:type="dxa" w:w="1902"/>
          </w:tcPr>
          <w:p>
            <w:pPr>
              <w:spacing w:after="0"/>
              <w:jc w:val="left"/>
            </w:pPr>
            <w:r>
              <w:rPr>
                <w:sz w:val="16"/>
              </w:rPr>
              <w:t>40 kt (46 mph) to 78 kt (90 mph) (median 52 kt (60 mph)); 483 with a recorded value</w:t>
            </w:r>
          </w:p>
        </w:tc>
        <w:tc>
          <w:tcPr>
            <w:tcW w:type="dxa" w:w="1608"/>
          </w:tcPr>
          <w:p>
            <w:pPr>
              <w:spacing w:after="0"/>
              <w:jc w:val="left"/>
            </w:pPr>
            <w:r>
              <w:rPr>
                <w:sz w:val="16"/>
              </w:rPr>
              <w:t>78 kt (90 mph) estimated gust, Thunderstorm Wind, 2012-06-29; same speed and measurement basis also recorded on 2010-11-17</w:t>
            </w:r>
          </w:p>
        </w:tc>
        <w:tc>
          <w:tcPr>
            <w:tcW w:type="dxa" w:w="1504"/>
          </w:tcPr>
          <w:p>
            <w:pPr>
              <w:spacing w:after="0"/>
              <w:jc w:val="left"/>
            </w:pPr>
            <w:r>
              <w:rPr>
                <w:sz w:val="16"/>
              </w:rPr>
              <w:t>Thunderstorm Wind, 2006-07-02, $1,500,000 property; crops not reported (2006 dollars)</w:t>
            </w:r>
          </w:p>
        </w:tc>
        <w:tc>
          <w:tcPr>
            <w:tcW w:type="dxa" w:w="2104"/>
          </w:tcPr>
          <w:p>
            <w:pPr>
              <w:spacing w:after="0"/>
              <w:jc w:val="left"/>
            </w:pPr>
            <w:r>
              <w:rPr>
                <w:sz w:val="16"/>
              </w:rPr>
              <w:t>Event records naming jurisdictions in the plan: Annapolis city (27 records), Highland Beach town (2 records).</w:t>
            </w:r>
          </w:p>
        </w:tc>
        <w:tc>
          <w:tcPr>
            <w:tcW w:type="dxa" w:w="1638"/>
          </w:tcPr>
          <w:p>
            <w:pPr>
              <w:spacing w:after="0"/>
              <w:jc w:val="left"/>
            </w:pPr>
          </w:p>
        </w:tc>
      </w:tr>
      <w:tr>
        <w:trPr>
          <w:cantSplit/>
        </w:trPr>
        <w:tc>
          <w:tcPr>
            <w:tcW w:type="dxa" w:w="1726"/>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70"/>
          </w:tcPr>
          <w:p>
            <w:pPr>
              <w:spacing w:after="0"/>
              <w:jc w:val="right"/>
            </w:pPr>
            <w:r>
              <w:rPr>
                <w:sz w:val="16"/>
              </w:rPr>
              <w:t>26 records, 1953 to 2025</w:t>
            </w:r>
          </w:p>
        </w:tc>
        <w:tc>
          <w:tcPr>
            <w:tcW w:type="dxa" w:w="1902"/>
          </w:tcPr>
          <w:p>
            <w:pPr>
              <w:spacing w:after="0"/>
              <w:jc w:val="left"/>
            </w:pPr>
            <w:r>
              <w:rPr>
                <w:sz w:val="16"/>
              </w:rPr>
              <w:t>F/EF0 to F/EF3 (median F/EF1); 25 with a recorded value</w:t>
            </w:r>
          </w:p>
        </w:tc>
        <w:tc>
          <w:tcPr>
            <w:tcW w:type="dxa" w:w="1608"/>
          </w:tcPr>
          <w:p>
            <w:pPr>
              <w:spacing w:after="0"/>
              <w:jc w:val="left"/>
            </w:pPr>
            <w:r>
              <w:rPr>
                <w:sz w:val="16"/>
              </w:rPr>
              <w:t>F3 tornado, 1961-06-09, 100 yd wide, $250,000 property; crops not recorded (1961 dollars)</w:t>
            </w:r>
          </w:p>
        </w:tc>
        <w:tc>
          <w:tcPr>
            <w:tcW w:type="dxa" w:w="1504"/>
          </w:tcPr>
          <w:p>
            <w:pPr>
              <w:spacing w:after="0"/>
              <w:jc w:val="left"/>
            </w:pPr>
            <w:r>
              <w:rPr>
                <w:sz w:val="16"/>
              </w:rPr>
              <w:t>Tornado, 2006-09-28, $6,000,000 property; crops not reported (2006 dollars)</w:t>
            </w:r>
          </w:p>
        </w:tc>
        <w:tc>
          <w:tcPr>
            <w:tcW w:type="dxa" w:w="2104"/>
          </w:tcPr>
          <w:p>
            <w:pPr>
              <w:spacing w:after="0"/>
              <w:jc w:val="left"/>
            </w:pPr>
            <w:r>
              <w:rPr>
                <w:sz w:val="16"/>
              </w:rPr>
              <w:t>No event record names a jurisdiction in the plan.</w:t>
            </w:r>
          </w:p>
        </w:tc>
        <w:tc>
          <w:tcPr>
            <w:tcW w:type="dxa" w:w="16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6"/>
          </w:tcPr>
          <w:p>
            <w:pPr>
              <w:spacing w:after="0"/>
              <w:jc w:val="left"/>
            </w:pPr>
            <w:r>
              <w:rPr>
                <w:sz w:val="16"/>
              </w:rPr>
              <w:t>Tsunami</w:t>
            </w:r>
          </w:p>
        </w:tc>
        <w:tc>
          <w:tcPr>
            <w:tcW w:type="dxa" w:w="1860"/>
          </w:tcPr>
          <w:p>
            <w:pPr>
              <w:spacing w:after="0"/>
              <w:jc w:val="left"/>
            </w:pPr>
            <w:r>
              <w:rPr>
                <w:sz w:val="16"/>
              </w:rPr>
              <w:t>none (count and damage only)</w:t>
            </w:r>
          </w:p>
        </w:tc>
        <w:tc>
          <w:tcPr>
            <w:tcW w:type="dxa" w:w="1770"/>
          </w:tcPr>
          <w:p>
            <w:pPr>
              <w:spacing w:after="0"/>
              <w:jc w:val="right"/>
            </w:pPr>
            <w:r>
              <w:rPr>
                <w:sz w:val="16"/>
              </w:rPr>
              <w:t>0</w:t>
            </w:r>
          </w:p>
        </w:tc>
        <w:tc>
          <w:tcPr>
            <w:tcW w:type="dxa" w:w="1902"/>
          </w:tcPr>
          <w:p>
            <w:pPr>
              <w:spacing w:after="0"/>
              <w:jc w:val="left"/>
            </w:pPr>
          </w:p>
        </w:tc>
        <w:tc>
          <w:tcPr>
            <w:tcW w:type="dxa" w:w="1608"/>
          </w:tcPr>
          <w:p>
            <w:pPr>
              <w:spacing w:after="0"/>
              <w:jc w:val="left"/>
            </w:pPr>
          </w:p>
        </w:tc>
        <w:tc>
          <w:tcPr>
            <w:tcW w:type="dxa" w:w="1504"/>
          </w:tcPr>
          <w:p>
            <w:pPr>
              <w:spacing w:after="0"/>
              <w:jc w:val="left"/>
            </w:pPr>
          </w:p>
        </w:tc>
        <w:tc>
          <w:tcPr>
            <w:tcW w:type="dxa" w:w="2104"/>
          </w:tcPr>
          <w:p>
            <w:pPr>
              <w:spacing w:after="0"/>
              <w:jc w:val="left"/>
            </w:pPr>
          </w:p>
        </w:tc>
        <w:tc>
          <w:tcPr>
            <w:tcW w:type="dxa" w:w="1638"/>
          </w:tcPr>
          <w:p>
            <w:pPr>
              <w:spacing w:after="0"/>
              <w:jc w:val="left"/>
            </w:pPr>
          </w:p>
        </w:tc>
      </w:tr>
      <w:tr>
        <w:trPr>
          <w:cantSplit/>
        </w:trPr>
        <w:tc>
          <w:tcPr>
            <w:tcW w:type="dxa" w:w="1726"/>
          </w:tcPr>
          <w:p>
            <w:pPr>
              <w:spacing w:after="0"/>
              <w:jc w:val="left"/>
            </w:pPr>
            <w:r>
              <w:rPr>
                <w:sz w:val="16"/>
              </w:rPr>
              <w:t>Wildfire</w:t>
            </w:r>
          </w:p>
        </w:tc>
        <w:tc>
          <w:tcPr>
            <w:tcW w:type="dxa" w:w="1860"/>
          </w:tcPr>
          <w:p>
            <w:pPr>
              <w:spacing w:after="0"/>
              <w:jc w:val="left"/>
            </w:pPr>
            <w:r>
              <w:rPr>
                <w:sz w:val="16"/>
              </w:rPr>
              <w:t>acres burned (local data)</w:t>
            </w:r>
          </w:p>
        </w:tc>
        <w:tc>
          <w:tcPr>
            <w:tcW w:type="dxa" w:w="1770"/>
          </w:tcPr>
          <w:p>
            <w:pPr>
              <w:spacing w:after="0"/>
              <w:jc w:val="right"/>
            </w:pPr>
            <w:r>
              <w:rPr>
                <w:sz w:val="16"/>
              </w:rPr>
              <w:t>1 record, 2006 (1 zone-level)</w:t>
            </w:r>
          </w:p>
        </w:tc>
        <w:tc>
          <w:tcPr>
            <w:tcW w:type="dxa" w:w="1902"/>
          </w:tcPr>
          <w:p>
            <w:pPr>
              <w:spacing w:after="0"/>
              <w:jc w:val="left"/>
            </w:pPr>
          </w:p>
        </w:tc>
        <w:tc>
          <w:tcPr>
            <w:tcW w:type="dxa" w:w="1608"/>
          </w:tcPr>
          <w:p>
            <w:pPr>
              <w:spacing w:after="0"/>
              <w:jc w:val="left"/>
            </w:pPr>
            <w:r>
              <w:rPr>
                <w:sz w:val="16"/>
              </w:rPr>
              <w:t>No damage reported in 1 record.</w:t>
            </w:r>
          </w:p>
        </w:tc>
        <w:tc>
          <w:tcPr>
            <w:tcW w:type="dxa" w:w="1504"/>
          </w:tcPr>
          <w:p>
            <w:pPr>
              <w:spacing w:after="0"/>
              <w:jc w:val="left"/>
            </w:pPr>
          </w:p>
        </w:tc>
        <w:tc>
          <w:tcPr>
            <w:tcW w:type="dxa" w:w="2104"/>
          </w:tcPr>
          <w:p>
            <w:pPr>
              <w:spacing w:after="0"/>
              <w:jc w:val="left"/>
            </w:pPr>
            <w:r>
              <w:rPr>
                <w:sz w:val="16"/>
              </w:rPr>
              <w:t>Countywide (zone-level records).</w:t>
            </w:r>
          </w:p>
        </w:tc>
        <w:tc>
          <w:tcPr>
            <w:tcW w:type="dxa" w:w="1638"/>
          </w:tcPr>
          <w:p>
            <w:pPr>
              <w:spacing w:after="0"/>
              <w:jc w:val="left"/>
            </w:pPr>
          </w:p>
        </w:tc>
      </w:tr>
      <w:tr>
        <w:trPr>
          <w:cantSplit/>
        </w:trPr>
        <w:tc>
          <w:tcPr>
            <w:tcW w:type="dxa" w:w="1726"/>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70"/>
          </w:tcPr>
          <w:p>
            <w:pPr>
              <w:spacing w:after="0"/>
              <w:jc w:val="right"/>
            </w:pPr>
            <w:r>
              <w:rPr>
                <w:sz w:val="16"/>
              </w:rPr>
              <w:t>154 records, 1996 to 2026 (154 zone-level)</w:t>
            </w:r>
          </w:p>
        </w:tc>
        <w:tc>
          <w:tcPr>
            <w:tcW w:type="dxa" w:w="1902"/>
          </w:tcPr>
          <w:p>
            <w:pPr>
              <w:spacing w:after="0"/>
              <w:jc w:val="left"/>
            </w:pPr>
          </w:p>
        </w:tc>
        <w:tc>
          <w:tcPr>
            <w:tcW w:type="dxa" w:w="1608"/>
          </w:tcPr>
          <w:p>
            <w:pPr>
              <w:spacing w:after="0"/>
              <w:jc w:val="left"/>
            </w:pPr>
            <w:r>
              <w:rPr>
                <w:sz w:val="16"/>
              </w:rPr>
              <w:t>Winter Storm, 2003-02-14, $2,000,000 property; crops not reported (2003 dollars); NWS zone MDZ014</w:t>
            </w:r>
          </w:p>
        </w:tc>
        <w:tc>
          <w:tcPr>
            <w:tcW w:type="dxa" w:w="1504"/>
          </w:tcPr>
          <w:p>
            <w:pPr>
              <w:spacing w:after="0"/>
              <w:jc w:val="left"/>
            </w:pPr>
          </w:p>
        </w:tc>
        <w:tc>
          <w:tcPr>
            <w:tcW w:type="dxa" w:w="2104"/>
          </w:tcPr>
          <w:p>
            <w:pPr>
              <w:spacing w:after="0"/>
              <w:jc w:val="left"/>
            </w:pPr>
            <w:r>
              <w:rPr>
                <w:sz w:val="16"/>
              </w:rPr>
              <w:t>Countywide (zone-level records).</w:t>
            </w:r>
          </w:p>
        </w:tc>
        <w:tc>
          <w:tcPr>
            <w:tcW w:type="dxa" w:w="16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820"/>
        <w:gridCol w:w="2132"/>
        <w:gridCol w:w="2540"/>
        <w:gridCol w:w="129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132"/>
            <w:shd w:val="clear" w:color="auto" w:fill="E8E8E8"/>
          </w:tcPr>
          <w:p>
            <w:pPr>
              <w:spacing w:after="0"/>
              <w:jc w:val="left"/>
            </w:pPr>
            <w:r>
              <w:rPr>
                <w:b/>
                <w:sz w:val="16"/>
              </w:rPr>
              <w:t>Mapped hazard</w:t>
            </w:r>
          </w:p>
        </w:tc>
        <w:tc>
          <w:tcPr>
            <w:tcW w:type="dxa" w:w="25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30"/>
          </w:tcPr>
          <w:p>
            <w:pPr>
              <w:spacing w:after="0"/>
              <w:jc w:val="left"/>
            </w:pPr>
            <w:r>
              <w:rPr>
                <w:sz w:val="16"/>
              </w:rPr>
              <w:t>Emergency</w:t>
            </w:r>
          </w:p>
        </w:tc>
        <w:tc>
          <w:tcPr>
            <w:tcW w:type="dxa" w:w="2820"/>
          </w:tcPr>
          <w:p>
            <w:pPr>
              <w:spacing w:after="0"/>
              <w:jc w:val="left"/>
            </w:pPr>
            <w:r>
              <w:rPr>
                <w:sz w:val="16"/>
              </w:rPr>
              <w:t>Severe Winter Storm</w:t>
            </w:r>
          </w:p>
        </w:tc>
        <w:tc>
          <w:tcPr>
            <w:tcW w:type="dxa" w:w="2132"/>
          </w:tcPr>
          <w:p>
            <w:pPr>
              <w:spacing w:after="0"/>
              <w:jc w:val="left"/>
            </w:pPr>
            <w:r>
              <w:rPr>
                <w:sz w:val="16"/>
              </w:rPr>
              <w:t>Winter Weather</w:t>
            </w:r>
          </w:p>
        </w:tc>
        <w:tc>
          <w:tcPr>
            <w:tcW w:type="dxa" w:w="2540"/>
          </w:tcPr>
          <w:p>
            <w:pPr>
              <w:spacing w:after="0"/>
              <w:jc w:val="right"/>
            </w:pPr>
            <w:r>
              <w:rPr>
                <w:sz w:val="16"/>
              </w:rPr>
              <w:t>no Public Assistance recorded</w:t>
            </w:r>
          </w:p>
        </w:tc>
        <w:tc>
          <w:tcPr>
            <w:tcW w:type="dxa" w:w="129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30"/>
          </w:tcPr>
          <w:p>
            <w:pPr>
              <w:spacing w:after="0"/>
              <w:jc w:val="left"/>
            </w:pPr>
            <w:r>
              <w:rPr>
                <w:sz w:val="16"/>
              </w:rPr>
              <w:t>Major disaster</w:t>
            </w:r>
          </w:p>
        </w:tc>
        <w:tc>
          <w:tcPr>
            <w:tcW w:type="dxa" w:w="2820"/>
          </w:tcPr>
          <w:p>
            <w:pPr>
              <w:spacing w:after="0"/>
              <w:jc w:val="left"/>
            </w:pPr>
            <w:r>
              <w:rPr>
                <w:sz w:val="16"/>
              </w:rPr>
              <w:t>COVID-19 Pandemic</w:t>
            </w:r>
          </w:p>
        </w:tc>
        <w:tc>
          <w:tcPr>
            <w:tcW w:type="dxa" w:w="2132"/>
          </w:tcPr>
          <w:p>
            <w:pPr>
              <w:spacing w:after="0"/>
              <w:jc w:val="left"/>
            </w:pPr>
            <w:r>
              <w:rPr>
                <w:sz w:val="16"/>
              </w:rPr>
              <w:t>Non-natural, not counted</w:t>
            </w:r>
          </w:p>
        </w:tc>
        <w:tc>
          <w:tcPr>
            <w:tcW w:type="dxa" w:w="2540"/>
          </w:tcPr>
          <w:p>
            <w:pPr>
              <w:spacing w:after="0"/>
              <w:jc w:val="right"/>
            </w:pPr>
            <w:r>
              <w:rPr>
                <w:sz w:val="16"/>
              </w:rPr>
              <w:t>$61,107,411.54</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30"/>
          </w:tcPr>
          <w:p>
            <w:pPr>
              <w:spacing w:after="0"/>
              <w:jc w:val="left"/>
            </w:pPr>
            <w:r>
              <w:rPr>
                <w:sz w:val="16"/>
              </w:rPr>
              <w:t>Emergency</w:t>
            </w:r>
          </w:p>
        </w:tc>
        <w:tc>
          <w:tcPr>
            <w:tcW w:type="dxa" w:w="2820"/>
          </w:tcPr>
          <w:p>
            <w:pPr>
              <w:spacing w:after="0"/>
              <w:jc w:val="left"/>
            </w:pPr>
            <w:r>
              <w:rPr>
                <w:sz w:val="16"/>
              </w:rPr>
              <w:t>COVID-19</w:t>
            </w:r>
          </w:p>
        </w:tc>
        <w:tc>
          <w:tcPr>
            <w:tcW w:type="dxa" w:w="2132"/>
          </w:tcPr>
          <w:p>
            <w:pPr>
              <w:spacing w:after="0"/>
              <w:jc w:val="left"/>
            </w:pPr>
            <w:r>
              <w:rPr>
                <w:sz w:val="16"/>
              </w:rPr>
              <w:t>Non-natural, not counted</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30"/>
          </w:tcPr>
          <w:p>
            <w:pPr>
              <w:spacing w:after="0"/>
              <w:jc w:val="left"/>
            </w:pPr>
            <w:r>
              <w:rPr>
                <w:sz w:val="16"/>
              </w:rPr>
              <w:t>Major disaster</w:t>
            </w:r>
          </w:p>
        </w:tc>
        <w:tc>
          <w:tcPr>
            <w:tcW w:type="dxa" w:w="2820"/>
          </w:tcPr>
          <w:p>
            <w:pPr>
              <w:spacing w:after="0"/>
              <w:jc w:val="left"/>
            </w:pPr>
            <w:r>
              <w:rPr>
                <w:sz w:val="16"/>
              </w:rPr>
              <w:t>Severe Winter Storm and Snowstorm</w:t>
            </w:r>
          </w:p>
        </w:tc>
        <w:tc>
          <w:tcPr>
            <w:tcW w:type="dxa" w:w="2132"/>
          </w:tcPr>
          <w:p>
            <w:pPr>
              <w:spacing w:after="0"/>
              <w:jc w:val="left"/>
            </w:pPr>
            <w:r>
              <w:rPr>
                <w:sz w:val="16"/>
              </w:rPr>
              <w:t>Winter Weather</w:t>
            </w:r>
          </w:p>
        </w:tc>
        <w:tc>
          <w:tcPr>
            <w:tcW w:type="dxa" w:w="2540"/>
          </w:tcPr>
          <w:p>
            <w:pPr>
              <w:spacing w:after="0"/>
              <w:jc w:val="right"/>
            </w:pPr>
            <w:r>
              <w:rPr>
                <w:sz w:val="16"/>
              </w:rPr>
              <w:t>$5,268,854.77</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30"/>
          </w:tcPr>
          <w:p>
            <w:pPr>
              <w:spacing w:after="0"/>
              <w:jc w:val="left"/>
            </w:pPr>
            <w:r>
              <w:rPr>
                <w:sz w:val="16"/>
              </w:rPr>
              <w:t>Major disaster</w:t>
            </w:r>
          </w:p>
        </w:tc>
        <w:tc>
          <w:tcPr>
            <w:tcW w:type="dxa" w:w="2820"/>
          </w:tcPr>
          <w:p>
            <w:pPr>
              <w:spacing w:after="0"/>
              <w:jc w:val="left"/>
            </w:pPr>
            <w:r>
              <w:rPr>
                <w:sz w:val="16"/>
              </w:rPr>
              <w:t>Hurricane Sandy</w:t>
            </w:r>
          </w:p>
        </w:tc>
        <w:tc>
          <w:tcPr>
            <w:tcW w:type="dxa" w:w="2132"/>
          </w:tcPr>
          <w:p>
            <w:pPr>
              <w:spacing w:after="0"/>
              <w:jc w:val="left"/>
            </w:pPr>
            <w:r>
              <w:rPr>
                <w:sz w:val="16"/>
              </w:rPr>
              <w:t>Hurricane</w:t>
            </w:r>
          </w:p>
        </w:tc>
        <w:tc>
          <w:tcPr>
            <w:tcW w:type="dxa" w:w="2540"/>
          </w:tcPr>
          <w:p>
            <w:pPr>
              <w:spacing w:after="0"/>
              <w:jc w:val="right"/>
            </w:pPr>
            <w:r>
              <w:rPr>
                <w:sz w:val="16"/>
              </w:rPr>
              <w:t>$2,802,451.52</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30"/>
          </w:tcPr>
          <w:p>
            <w:pPr>
              <w:spacing w:after="0"/>
              <w:jc w:val="left"/>
            </w:pPr>
            <w:r>
              <w:rPr>
                <w:sz w:val="16"/>
              </w:rPr>
              <w:t>Emergency</w:t>
            </w:r>
          </w:p>
        </w:tc>
        <w:tc>
          <w:tcPr>
            <w:tcW w:type="dxa" w:w="2820"/>
          </w:tcPr>
          <w:p>
            <w:pPr>
              <w:spacing w:after="0"/>
              <w:jc w:val="left"/>
            </w:pPr>
            <w:r>
              <w:rPr>
                <w:sz w:val="16"/>
              </w:rPr>
              <w:t>Hurricane Sandy</w:t>
            </w:r>
          </w:p>
        </w:tc>
        <w:tc>
          <w:tcPr>
            <w:tcW w:type="dxa" w:w="2132"/>
          </w:tcPr>
          <w:p>
            <w:pPr>
              <w:spacing w:after="0"/>
              <w:jc w:val="left"/>
            </w:pPr>
            <w:r>
              <w:rPr>
                <w:sz w:val="16"/>
              </w:rPr>
              <w:t>Hurricane</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r>
              <w:rPr>
                <w:sz w:val="16"/>
              </w:rPr>
              <w:t>same incident as DR-4091</w:t>
            </w:r>
          </w:p>
        </w:tc>
      </w:tr>
      <w:tr>
        <w:trPr>
          <w:cantSplit/>
        </w:trPr>
        <w:tc>
          <w:tcPr>
            <w:tcW w:type="dxa" w:w="1037"/>
          </w:tcPr>
          <w:p>
            <w:pPr>
              <w:spacing w:after="0"/>
              <w:jc w:val="left"/>
            </w:pPr>
            <w:r>
              <w:rPr>
                <w:sz w:val="16"/>
              </w:rPr>
              <w:t>2011-10-05</w:t>
            </w:r>
          </w:p>
        </w:tc>
        <w:tc>
          <w:tcPr>
            <w:tcW w:type="dxa" w:w="1037"/>
          </w:tcPr>
          <w:p>
            <w:pPr>
              <w:spacing w:after="0"/>
              <w:jc w:val="left"/>
            </w:pPr>
            <w:r>
              <w:rPr>
                <w:sz w:val="16"/>
              </w:rPr>
              <w:t>2011-09-06</w:t>
            </w:r>
          </w:p>
        </w:tc>
        <w:tc>
          <w:tcPr>
            <w:tcW w:type="dxa" w:w="1037"/>
          </w:tcPr>
          <w:p>
            <w:pPr>
              <w:spacing w:after="0"/>
              <w:jc w:val="left"/>
            </w:pPr>
            <w:r>
              <w:rPr>
                <w:sz w:val="16"/>
              </w:rPr>
              <w:t>DR-4038-MD</w:t>
            </w:r>
          </w:p>
        </w:tc>
        <w:tc>
          <w:tcPr>
            <w:tcW w:type="dxa" w:w="1330"/>
          </w:tcPr>
          <w:p>
            <w:pPr>
              <w:spacing w:after="0"/>
              <w:jc w:val="left"/>
            </w:pPr>
            <w:r>
              <w:rPr>
                <w:sz w:val="16"/>
              </w:rPr>
              <w:t>Major disaster</w:t>
            </w:r>
          </w:p>
        </w:tc>
        <w:tc>
          <w:tcPr>
            <w:tcW w:type="dxa" w:w="2820"/>
          </w:tcPr>
          <w:p>
            <w:pPr>
              <w:spacing w:after="0"/>
              <w:jc w:val="left"/>
            </w:pPr>
            <w:r>
              <w:rPr>
                <w:sz w:val="16"/>
              </w:rPr>
              <w:t>Remnants of Tropical Storm Lee</w:t>
            </w:r>
          </w:p>
        </w:tc>
        <w:tc>
          <w:tcPr>
            <w:tcW w:type="dxa" w:w="2132"/>
          </w:tcPr>
          <w:p>
            <w:pPr>
              <w:spacing w:after="0"/>
              <w:jc w:val="left"/>
            </w:pPr>
            <w:r>
              <w:rPr>
                <w:sz w:val="16"/>
              </w:rPr>
              <w:t>Inland Flooding (primary); also designated: Hurricane</w:t>
            </w:r>
          </w:p>
        </w:tc>
        <w:tc>
          <w:tcPr>
            <w:tcW w:type="dxa" w:w="2540"/>
          </w:tcPr>
          <w:p>
            <w:pPr>
              <w:spacing w:after="0"/>
              <w:jc w:val="right"/>
            </w:pPr>
            <w:r>
              <w:rPr>
                <w:sz w:val="16"/>
              </w:rPr>
              <w:t>$1,556,819.48</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30"/>
          </w:tcPr>
          <w:p>
            <w:pPr>
              <w:spacing w:after="0"/>
              <w:jc w:val="left"/>
            </w:pPr>
            <w:r>
              <w:rPr>
                <w:sz w:val="16"/>
              </w:rPr>
              <w:t>Emergency</w:t>
            </w:r>
          </w:p>
        </w:tc>
        <w:tc>
          <w:tcPr>
            <w:tcW w:type="dxa" w:w="2820"/>
          </w:tcPr>
          <w:p>
            <w:pPr>
              <w:spacing w:after="0"/>
              <w:jc w:val="left"/>
            </w:pPr>
            <w:r>
              <w:rPr>
                <w:sz w:val="16"/>
              </w:rPr>
              <w:t>Hurricane Irene</w:t>
            </w:r>
          </w:p>
        </w:tc>
        <w:tc>
          <w:tcPr>
            <w:tcW w:type="dxa" w:w="2132"/>
          </w:tcPr>
          <w:p>
            <w:pPr>
              <w:spacing w:after="0"/>
              <w:jc w:val="left"/>
            </w:pPr>
            <w:r>
              <w:rPr>
                <w:sz w:val="16"/>
              </w:rPr>
              <w:t>Hurricane</w:t>
            </w:r>
          </w:p>
        </w:tc>
        <w:tc>
          <w:tcPr>
            <w:tcW w:type="dxa" w:w="2540"/>
          </w:tcPr>
          <w:p>
            <w:pPr>
              <w:spacing w:after="0"/>
              <w:jc w:val="right"/>
            </w:pPr>
            <w:r>
              <w:rPr>
                <w:sz w:val="16"/>
              </w:rPr>
              <w:t>$937,001.31</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30"/>
          </w:tcPr>
          <w:p>
            <w:pPr>
              <w:spacing w:after="0"/>
              <w:jc w:val="left"/>
            </w:pPr>
            <w:r>
              <w:rPr>
                <w:sz w:val="16"/>
              </w:rPr>
              <w:t>Major disaster</w:t>
            </w:r>
          </w:p>
        </w:tc>
        <w:tc>
          <w:tcPr>
            <w:tcW w:type="dxa" w:w="2820"/>
          </w:tcPr>
          <w:p>
            <w:pPr>
              <w:spacing w:after="0"/>
              <w:jc w:val="left"/>
            </w:pPr>
            <w:r>
              <w:rPr>
                <w:sz w:val="16"/>
              </w:rPr>
              <w:t>Severe Winter Storms and Snowstorms</w:t>
            </w:r>
          </w:p>
        </w:tc>
        <w:tc>
          <w:tcPr>
            <w:tcW w:type="dxa" w:w="2132"/>
          </w:tcPr>
          <w:p>
            <w:pPr>
              <w:spacing w:after="0"/>
              <w:jc w:val="left"/>
            </w:pPr>
            <w:r>
              <w:rPr>
                <w:sz w:val="16"/>
              </w:rPr>
              <w:t>Winter Weather</w:t>
            </w:r>
          </w:p>
        </w:tc>
        <w:tc>
          <w:tcPr>
            <w:tcW w:type="dxa" w:w="2540"/>
          </w:tcPr>
          <w:p>
            <w:pPr>
              <w:spacing w:after="0"/>
              <w:jc w:val="right"/>
            </w:pPr>
            <w:r>
              <w:rPr>
                <w:sz w:val="16"/>
              </w:rPr>
              <w:t>$2,435,306.78</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2010-02-19</w:t>
            </w:r>
          </w:p>
        </w:tc>
        <w:tc>
          <w:tcPr>
            <w:tcW w:type="dxa" w:w="1037"/>
          </w:tcPr>
          <w:p>
            <w:pPr>
              <w:spacing w:after="0"/>
              <w:jc w:val="left"/>
            </w:pPr>
            <w:r>
              <w:rPr>
                <w:sz w:val="16"/>
              </w:rPr>
              <w:t>2009-12-18</w:t>
            </w:r>
          </w:p>
        </w:tc>
        <w:tc>
          <w:tcPr>
            <w:tcW w:type="dxa" w:w="1037"/>
          </w:tcPr>
          <w:p>
            <w:pPr>
              <w:spacing w:after="0"/>
              <w:jc w:val="left"/>
            </w:pPr>
            <w:r>
              <w:rPr>
                <w:sz w:val="16"/>
              </w:rPr>
              <w:t>DR-1875-MD</w:t>
            </w:r>
          </w:p>
        </w:tc>
        <w:tc>
          <w:tcPr>
            <w:tcW w:type="dxa" w:w="1330"/>
          </w:tcPr>
          <w:p>
            <w:pPr>
              <w:spacing w:after="0"/>
              <w:jc w:val="left"/>
            </w:pPr>
            <w:r>
              <w:rPr>
                <w:sz w:val="16"/>
              </w:rPr>
              <w:t>Major disaster</w:t>
            </w:r>
          </w:p>
        </w:tc>
        <w:tc>
          <w:tcPr>
            <w:tcW w:type="dxa" w:w="2820"/>
          </w:tcPr>
          <w:p>
            <w:pPr>
              <w:spacing w:after="0"/>
              <w:jc w:val="left"/>
            </w:pPr>
            <w:r>
              <w:rPr>
                <w:sz w:val="16"/>
              </w:rPr>
              <w:t>Severe Winter Storm and Snowstorm</w:t>
            </w:r>
          </w:p>
        </w:tc>
        <w:tc>
          <w:tcPr>
            <w:tcW w:type="dxa" w:w="2132"/>
          </w:tcPr>
          <w:p>
            <w:pPr>
              <w:spacing w:after="0"/>
              <w:jc w:val="left"/>
            </w:pPr>
            <w:r>
              <w:rPr>
                <w:sz w:val="16"/>
              </w:rPr>
              <w:t>Winter Weather</w:t>
            </w:r>
          </w:p>
        </w:tc>
        <w:tc>
          <w:tcPr>
            <w:tcW w:type="dxa" w:w="2540"/>
          </w:tcPr>
          <w:p>
            <w:pPr>
              <w:spacing w:after="0"/>
              <w:jc w:val="right"/>
            </w:pPr>
            <w:r>
              <w:rPr>
                <w:sz w:val="16"/>
              </w:rPr>
              <w:t>$1,363,391.81</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30"/>
          </w:tcPr>
          <w:p>
            <w:pPr>
              <w:spacing w:after="0"/>
              <w:jc w:val="left"/>
            </w:pPr>
            <w:r>
              <w:rPr>
                <w:sz w:val="16"/>
              </w:rPr>
              <w:t>Emergency</w:t>
            </w:r>
          </w:p>
        </w:tc>
        <w:tc>
          <w:tcPr>
            <w:tcW w:type="dxa" w:w="2820"/>
          </w:tcPr>
          <w:p>
            <w:pPr>
              <w:spacing w:after="0"/>
              <w:jc w:val="left"/>
            </w:pPr>
            <w:r>
              <w:rPr>
                <w:sz w:val="16"/>
              </w:rPr>
              <w:t>Hurricane Katrina Evacuation</w:t>
            </w:r>
          </w:p>
        </w:tc>
        <w:tc>
          <w:tcPr>
            <w:tcW w:type="dxa" w:w="2132"/>
          </w:tcPr>
          <w:p>
            <w:pPr>
              <w:spacing w:after="0"/>
              <w:jc w:val="left"/>
            </w:pPr>
            <w:r>
              <w:rPr>
                <w:sz w:val="16"/>
              </w:rPr>
              <w:t>Hurricane: evacuation support, not a local hazard event; not counted</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30"/>
          </w:tcPr>
          <w:p>
            <w:pPr>
              <w:spacing w:after="0"/>
              <w:jc w:val="left"/>
            </w:pPr>
            <w:r>
              <w:rPr>
                <w:sz w:val="16"/>
              </w:rPr>
              <w:t>Major disaster</w:t>
            </w:r>
          </w:p>
        </w:tc>
        <w:tc>
          <w:tcPr>
            <w:tcW w:type="dxa" w:w="2820"/>
          </w:tcPr>
          <w:p>
            <w:pPr>
              <w:spacing w:after="0"/>
              <w:jc w:val="left"/>
            </w:pPr>
            <w:r>
              <w:rPr>
                <w:sz w:val="16"/>
              </w:rPr>
              <w:t>Hurricane Isabel</w:t>
            </w:r>
          </w:p>
        </w:tc>
        <w:tc>
          <w:tcPr>
            <w:tcW w:type="dxa" w:w="2132"/>
          </w:tcPr>
          <w:p>
            <w:pPr>
              <w:spacing w:after="0"/>
              <w:jc w:val="left"/>
            </w:pPr>
            <w:r>
              <w:rPr>
                <w:sz w:val="16"/>
              </w:rPr>
              <w:t>Hurricane</w:t>
            </w:r>
          </w:p>
        </w:tc>
        <w:tc>
          <w:tcPr>
            <w:tcW w:type="dxa" w:w="2540"/>
          </w:tcPr>
          <w:p>
            <w:pPr>
              <w:spacing w:after="0"/>
              <w:jc w:val="right"/>
            </w:pPr>
            <w:r>
              <w:rPr>
                <w:sz w:val="16"/>
              </w:rPr>
              <w:t>$3,742,511.66</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30"/>
          </w:tcPr>
          <w:p>
            <w:pPr>
              <w:spacing w:after="0"/>
              <w:jc w:val="left"/>
            </w:pPr>
            <w:r>
              <w:rPr>
                <w:sz w:val="16"/>
              </w:rPr>
              <w:t>Emergency</w:t>
            </w:r>
          </w:p>
        </w:tc>
        <w:tc>
          <w:tcPr>
            <w:tcW w:type="dxa" w:w="2820"/>
          </w:tcPr>
          <w:p>
            <w:pPr>
              <w:spacing w:after="0"/>
              <w:jc w:val="left"/>
            </w:pPr>
            <w:r>
              <w:rPr>
                <w:sz w:val="16"/>
              </w:rPr>
              <w:t>Snow</w:t>
            </w:r>
          </w:p>
        </w:tc>
        <w:tc>
          <w:tcPr>
            <w:tcW w:type="dxa" w:w="2132"/>
          </w:tcPr>
          <w:p>
            <w:pPr>
              <w:spacing w:after="0"/>
              <w:jc w:val="left"/>
            </w:pPr>
            <w:r>
              <w:rPr>
                <w:sz w:val="16"/>
              </w:rPr>
              <w:t>Winter Weather</w:t>
            </w:r>
          </w:p>
        </w:tc>
        <w:tc>
          <w:tcPr>
            <w:tcW w:type="dxa" w:w="2540"/>
          </w:tcPr>
          <w:p>
            <w:pPr>
              <w:spacing w:after="0"/>
              <w:jc w:val="right"/>
            </w:pPr>
            <w:r>
              <w:rPr>
                <w:sz w:val="16"/>
              </w:rPr>
              <w:t>$827,961.39</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330"/>
          </w:tcPr>
          <w:p>
            <w:pPr>
              <w:spacing w:after="0"/>
              <w:jc w:val="left"/>
            </w:pPr>
            <w:r>
              <w:rPr>
                <w:sz w:val="16"/>
              </w:rPr>
              <w:t>Major disaster</w:t>
            </w:r>
          </w:p>
        </w:tc>
        <w:tc>
          <w:tcPr>
            <w:tcW w:type="dxa" w:w="2820"/>
          </w:tcPr>
          <w:p>
            <w:pPr>
              <w:spacing w:after="0"/>
              <w:jc w:val="left"/>
            </w:pPr>
            <w:r>
              <w:rPr>
                <w:sz w:val="16"/>
              </w:rPr>
              <w:t>Severe Winter Storm</w:t>
            </w:r>
          </w:p>
        </w:tc>
        <w:tc>
          <w:tcPr>
            <w:tcW w:type="dxa" w:w="2132"/>
          </w:tcPr>
          <w:p>
            <w:pPr>
              <w:spacing w:after="0"/>
              <w:jc w:val="left"/>
            </w:pPr>
            <w:r>
              <w:rPr>
                <w:sz w:val="16"/>
              </w:rPr>
              <w:t>Winter Weather</w:t>
            </w:r>
          </w:p>
        </w:tc>
        <w:tc>
          <w:tcPr>
            <w:tcW w:type="dxa" w:w="2540"/>
          </w:tcPr>
          <w:p>
            <w:pPr>
              <w:spacing w:after="0"/>
              <w:jc w:val="right"/>
            </w:pPr>
            <w:r>
              <w:rPr>
                <w:sz w:val="16"/>
              </w:rPr>
              <w:t>$390,338.23</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1999-09-16</w:t>
            </w:r>
          </w:p>
        </w:tc>
        <w:tc>
          <w:tcPr>
            <w:tcW w:type="dxa" w:w="1037"/>
          </w:tcPr>
          <w:p>
            <w:pPr>
              <w:spacing w:after="0"/>
              <w:jc w:val="left"/>
            </w:pPr>
            <w:r>
              <w:rPr>
                <w:sz w:val="16"/>
              </w:rPr>
              <w:t>DR-1303-MD</w:t>
            </w:r>
          </w:p>
        </w:tc>
        <w:tc>
          <w:tcPr>
            <w:tcW w:type="dxa" w:w="1330"/>
          </w:tcPr>
          <w:p>
            <w:pPr>
              <w:spacing w:after="0"/>
              <w:jc w:val="left"/>
            </w:pPr>
            <w:r>
              <w:rPr>
                <w:sz w:val="16"/>
              </w:rPr>
              <w:t>Major disaster</w:t>
            </w:r>
          </w:p>
        </w:tc>
        <w:tc>
          <w:tcPr>
            <w:tcW w:type="dxa" w:w="2820"/>
          </w:tcPr>
          <w:p>
            <w:pPr>
              <w:spacing w:after="0"/>
              <w:jc w:val="left"/>
            </w:pPr>
            <w:r>
              <w:rPr>
                <w:sz w:val="16"/>
              </w:rPr>
              <w:t>Hurricane Floyd Major Disaster Declarations</w:t>
            </w:r>
          </w:p>
        </w:tc>
        <w:tc>
          <w:tcPr>
            <w:tcW w:type="dxa" w:w="2132"/>
          </w:tcPr>
          <w:p>
            <w:pPr>
              <w:spacing w:after="0"/>
              <w:jc w:val="left"/>
            </w:pPr>
            <w:r>
              <w:rPr>
                <w:sz w:val="16"/>
              </w:rPr>
              <w:t>Hurricane</w:t>
            </w:r>
          </w:p>
        </w:tc>
        <w:tc>
          <w:tcPr>
            <w:tcW w:type="dxa" w:w="2540"/>
          </w:tcPr>
          <w:p>
            <w:pPr>
              <w:spacing w:after="0"/>
              <w:jc w:val="right"/>
            </w:pPr>
            <w:r>
              <w:rPr>
                <w:sz w:val="16"/>
              </w:rPr>
              <w:t>$327,095.13</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30"/>
          </w:tcPr>
          <w:p>
            <w:pPr>
              <w:spacing w:after="0"/>
              <w:jc w:val="left"/>
            </w:pPr>
            <w:r>
              <w:rPr>
                <w:sz w:val="16"/>
              </w:rPr>
              <w:t>Major disaster</w:t>
            </w:r>
          </w:p>
        </w:tc>
        <w:tc>
          <w:tcPr>
            <w:tcW w:type="dxa" w:w="2820"/>
          </w:tcPr>
          <w:p>
            <w:pPr>
              <w:spacing w:after="0"/>
              <w:jc w:val="left"/>
            </w:pPr>
            <w:r>
              <w:rPr>
                <w:sz w:val="16"/>
              </w:rPr>
              <w:t>Blizzard of 96 (Severe Snow Storm)</w:t>
            </w:r>
          </w:p>
        </w:tc>
        <w:tc>
          <w:tcPr>
            <w:tcW w:type="dxa" w:w="2132"/>
          </w:tcPr>
          <w:p>
            <w:pPr>
              <w:spacing w:after="0"/>
              <w:jc w:val="left"/>
            </w:pPr>
            <w:r>
              <w:rPr>
                <w:sz w:val="16"/>
              </w:rPr>
              <w:t>Winter Weather</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1994-02-08</w:t>
            </w:r>
          </w:p>
        </w:tc>
        <w:tc>
          <w:tcPr>
            <w:tcW w:type="dxa" w:w="1037"/>
          </w:tcPr>
          <w:p>
            <w:pPr>
              <w:spacing w:after="0"/>
              <w:jc w:val="left"/>
            </w:pPr>
            <w:r>
              <w:rPr>
                <w:sz w:val="16"/>
              </w:rPr>
              <w:t>DR-1016-MD</w:t>
            </w:r>
          </w:p>
        </w:tc>
        <w:tc>
          <w:tcPr>
            <w:tcW w:type="dxa" w:w="1330"/>
          </w:tcPr>
          <w:p>
            <w:pPr>
              <w:spacing w:after="0"/>
              <w:jc w:val="left"/>
            </w:pPr>
            <w:r>
              <w:rPr>
                <w:sz w:val="16"/>
              </w:rPr>
              <w:t>Major disaster</w:t>
            </w:r>
          </w:p>
        </w:tc>
        <w:tc>
          <w:tcPr>
            <w:tcW w:type="dxa" w:w="2820"/>
          </w:tcPr>
          <w:p>
            <w:pPr>
              <w:spacing w:after="0"/>
              <w:jc w:val="left"/>
            </w:pPr>
            <w:r>
              <w:rPr>
                <w:sz w:val="16"/>
              </w:rPr>
              <w:t>Severe Winter Weather and Ice Storms</w:t>
            </w:r>
          </w:p>
        </w:tc>
        <w:tc>
          <w:tcPr>
            <w:tcW w:type="dxa" w:w="2132"/>
          </w:tcPr>
          <w:p>
            <w:pPr>
              <w:spacing w:after="0"/>
              <w:jc w:val="left"/>
            </w:pPr>
            <w:r>
              <w:rPr>
                <w:sz w:val="16"/>
              </w:rPr>
              <w:t>Winter Weather (primary); also designated: Ice Storm</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30"/>
          </w:tcPr>
          <w:p>
            <w:pPr>
              <w:spacing w:after="0"/>
              <w:jc w:val="left"/>
            </w:pPr>
            <w:r>
              <w:rPr>
                <w:sz w:val="16"/>
              </w:rPr>
              <w:t>Emergency</w:t>
            </w:r>
          </w:p>
        </w:tc>
        <w:tc>
          <w:tcPr>
            <w:tcW w:type="dxa" w:w="2820"/>
          </w:tcPr>
          <w:p>
            <w:pPr>
              <w:spacing w:after="0"/>
              <w:jc w:val="left"/>
            </w:pPr>
            <w:r>
              <w:rPr>
                <w:sz w:val="16"/>
              </w:rPr>
              <w:t>Severe Snowfall &amp; Winter Storm</w:t>
            </w:r>
          </w:p>
        </w:tc>
        <w:tc>
          <w:tcPr>
            <w:tcW w:type="dxa" w:w="2132"/>
          </w:tcPr>
          <w:p>
            <w:pPr>
              <w:spacing w:after="0"/>
              <w:jc w:val="left"/>
            </w:pPr>
            <w:r>
              <w:rPr>
                <w:sz w:val="16"/>
              </w:rPr>
              <w:t>Winter Weather</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1979-09-14</w:t>
            </w:r>
          </w:p>
        </w:tc>
        <w:tc>
          <w:tcPr>
            <w:tcW w:type="dxa" w:w="1037"/>
          </w:tcPr>
          <w:p>
            <w:pPr>
              <w:spacing w:after="0"/>
              <w:jc w:val="left"/>
            </w:pPr>
            <w:r>
              <w:rPr>
                <w:sz w:val="16"/>
              </w:rPr>
              <w:t>1979-09-14</w:t>
            </w:r>
          </w:p>
        </w:tc>
        <w:tc>
          <w:tcPr>
            <w:tcW w:type="dxa" w:w="1037"/>
          </w:tcPr>
          <w:p>
            <w:pPr>
              <w:spacing w:after="0"/>
              <w:jc w:val="left"/>
            </w:pPr>
            <w:r>
              <w:rPr>
                <w:sz w:val="16"/>
              </w:rPr>
              <w:t>DR-601-MD</w:t>
            </w:r>
          </w:p>
        </w:tc>
        <w:tc>
          <w:tcPr>
            <w:tcW w:type="dxa" w:w="1330"/>
          </w:tcPr>
          <w:p>
            <w:pPr>
              <w:spacing w:after="0"/>
              <w:jc w:val="left"/>
            </w:pPr>
            <w:r>
              <w:rPr>
                <w:sz w:val="16"/>
              </w:rPr>
              <w:t>Major disaster</w:t>
            </w:r>
          </w:p>
        </w:tc>
        <w:tc>
          <w:tcPr>
            <w:tcW w:type="dxa" w:w="2820"/>
          </w:tcPr>
          <w:p>
            <w:pPr>
              <w:spacing w:after="0"/>
              <w:jc w:val="left"/>
            </w:pPr>
            <w:r>
              <w:rPr>
                <w:sz w:val="16"/>
              </w:rPr>
              <w:t>Severe Storms, Tornadoes &amp; Flooding</w:t>
            </w:r>
          </w:p>
        </w:tc>
        <w:tc>
          <w:tcPr>
            <w:tcW w:type="dxa" w:w="2132"/>
          </w:tcPr>
          <w:p>
            <w:pPr>
              <w:spacing w:after="0"/>
              <w:jc w:val="left"/>
            </w:pPr>
            <w:r>
              <w:rPr>
                <w:sz w:val="16"/>
              </w:rPr>
              <w:t>Inland Flooding; Tornado</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330"/>
          </w:tcPr>
          <w:p>
            <w:pPr>
              <w:spacing w:after="0"/>
              <w:jc w:val="left"/>
            </w:pPr>
            <w:r>
              <w:rPr>
                <w:sz w:val="16"/>
              </w:rPr>
              <w:t>Major disaster</w:t>
            </w:r>
          </w:p>
        </w:tc>
        <w:tc>
          <w:tcPr>
            <w:tcW w:type="dxa" w:w="2820"/>
          </w:tcPr>
          <w:p>
            <w:pPr>
              <w:spacing w:after="0"/>
              <w:jc w:val="left"/>
            </w:pPr>
            <w:r>
              <w:rPr>
                <w:sz w:val="16"/>
              </w:rPr>
              <w:t>Ice Conditions</w:t>
            </w:r>
          </w:p>
        </w:tc>
        <w:tc>
          <w:tcPr>
            <w:tcW w:type="dxa" w:w="2132"/>
          </w:tcPr>
          <w:p>
            <w:pPr>
              <w:spacing w:after="0"/>
              <w:jc w:val="left"/>
            </w:pPr>
            <w:r>
              <w:rPr>
                <w:sz w:val="16"/>
              </w:rPr>
              <w:t>Winter Weather</w:t>
            </w:r>
          </w:p>
        </w:tc>
        <w:tc>
          <w:tcPr>
            <w:tcW w:type="dxa" w:w="2540"/>
          </w:tcPr>
          <w:p>
            <w:pPr>
              <w:spacing w:after="0"/>
              <w:jc w:val="right"/>
            </w:pPr>
            <w:r>
              <w:rPr>
                <w:sz w:val="16"/>
              </w:rPr>
              <w:t>PA not declared for this county</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1975-10-04</w:t>
            </w:r>
          </w:p>
        </w:tc>
        <w:tc>
          <w:tcPr>
            <w:tcW w:type="dxa" w:w="1037"/>
          </w:tcPr>
          <w:p>
            <w:pPr>
              <w:spacing w:after="0"/>
              <w:jc w:val="left"/>
            </w:pPr>
            <w:r>
              <w:rPr>
                <w:sz w:val="16"/>
              </w:rPr>
              <w:t>1975-10-04</w:t>
            </w:r>
          </w:p>
        </w:tc>
        <w:tc>
          <w:tcPr>
            <w:tcW w:type="dxa" w:w="1037"/>
          </w:tcPr>
          <w:p>
            <w:pPr>
              <w:spacing w:after="0"/>
              <w:jc w:val="left"/>
            </w:pPr>
            <w:r>
              <w:rPr>
                <w:sz w:val="16"/>
              </w:rPr>
              <w:t>DR-489-MD</w:t>
            </w:r>
          </w:p>
        </w:tc>
        <w:tc>
          <w:tcPr>
            <w:tcW w:type="dxa" w:w="1330"/>
          </w:tcPr>
          <w:p>
            <w:pPr>
              <w:spacing w:after="0"/>
              <w:jc w:val="left"/>
            </w:pPr>
            <w:r>
              <w:rPr>
                <w:sz w:val="16"/>
              </w:rPr>
              <w:t>Major disaster</w:t>
            </w:r>
          </w:p>
        </w:tc>
        <w:tc>
          <w:tcPr>
            <w:tcW w:type="dxa" w:w="2820"/>
          </w:tcPr>
          <w:p>
            <w:pPr>
              <w:spacing w:after="0"/>
              <w:jc w:val="left"/>
            </w:pPr>
            <w:r>
              <w:rPr>
                <w:sz w:val="16"/>
              </w:rPr>
              <w:t>Heavy Rains &amp; Flooding</w:t>
            </w:r>
          </w:p>
        </w:tc>
        <w:tc>
          <w:tcPr>
            <w:tcW w:type="dxa" w:w="2132"/>
          </w:tcPr>
          <w:p>
            <w:pPr>
              <w:spacing w:after="0"/>
              <w:jc w:val="left"/>
            </w:pPr>
            <w:r>
              <w:rPr>
                <w:sz w:val="16"/>
              </w:rPr>
              <w:t>Inland Flooding</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30"/>
          </w:tcPr>
          <w:p>
            <w:pPr>
              <w:spacing w:after="0"/>
              <w:jc w:val="left"/>
            </w:pPr>
            <w:r>
              <w:rPr>
                <w:sz w:val="16"/>
              </w:rPr>
              <w:t>Major disaster</w:t>
            </w:r>
          </w:p>
        </w:tc>
        <w:tc>
          <w:tcPr>
            <w:tcW w:type="dxa" w:w="2820"/>
          </w:tcPr>
          <w:p>
            <w:pPr>
              <w:spacing w:after="0"/>
              <w:jc w:val="left"/>
            </w:pPr>
            <w:r>
              <w:rPr>
                <w:sz w:val="16"/>
              </w:rPr>
              <w:t>Tropical Storm Agnes</w:t>
            </w:r>
          </w:p>
        </w:tc>
        <w:tc>
          <w:tcPr>
            <w:tcW w:type="dxa" w:w="2132"/>
          </w:tcPr>
          <w:p>
            <w:pPr>
              <w:spacing w:after="0"/>
              <w:jc w:val="left"/>
            </w:pPr>
            <w:r>
              <w:rPr>
                <w:sz w:val="16"/>
              </w:rPr>
              <w:t>Inland Flooding (primary); also designated: Hurricane</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1971-08-17</w:t>
            </w:r>
          </w:p>
        </w:tc>
        <w:tc>
          <w:tcPr>
            <w:tcW w:type="dxa" w:w="1037"/>
          </w:tcPr>
          <w:p>
            <w:pPr>
              <w:spacing w:after="0"/>
              <w:jc w:val="left"/>
            </w:pPr>
            <w:r>
              <w:rPr>
                <w:sz w:val="16"/>
              </w:rPr>
              <w:t>1971-08-17</w:t>
            </w:r>
          </w:p>
        </w:tc>
        <w:tc>
          <w:tcPr>
            <w:tcW w:type="dxa" w:w="1037"/>
          </w:tcPr>
          <w:p>
            <w:pPr>
              <w:spacing w:after="0"/>
              <w:jc w:val="left"/>
            </w:pPr>
            <w:r>
              <w:rPr>
                <w:sz w:val="16"/>
              </w:rPr>
              <w:t>DR-309-MD</w:t>
            </w:r>
          </w:p>
        </w:tc>
        <w:tc>
          <w:tcPr>
            <w:tcW w:type="dxa" w:w="1330"/>
          </w:tcPr>
          <w:p>
            <w:pPr>
              <w:spacing w:after="0"/>
              <w:jc w:val="left"/>
            </w:pPr>
            <w:r>
              <w:rPr>
                <w:sz w:val="16"/>
              </w:rPr>
              <w:t>Major disaster</w:t>
            </w:r>
          </w:p>
        </w:tc>
        <w:tc>
          <w:tcPr>
            <w:tcW w:type="dxa" w:w="2820"/>
          </w:tcPr>
          <w:p>
            <w:pPr>
              <w:spacing w:after="0"/>
              <w:jc w:val="left"/>
            </w:pPr>
            <w:r>
              <w:rPr>
                <w:sz w:val="16"/>
              </w:rPr>
              <w:t>Severe Storms &amp; Flooding</w:t>
            </w:r>
          </w:p>
        </w:tc>
        <w:tc>
          <w:tcPr>
            <w:tcW w:type="dxa" w:w="2132"/>
          </w:tcPr>
          <w:p>
            <w:pPr>
              <w:spacing w:after="0"/>
              <w:jc w:val="left"/>
            </w:pPr>
            <w:r>
              <w:rPr>
                <w:sz w:val="16"/>
              </w:rPr>
              <w:t>Inland Flooding</w:t>
            </w:r>
          </w:p>
        </w:tc>
        <w:tc>
          <w:tcPr>
            <w:tcW w:type="dxa" w:w="2540"/>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$1,833.75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33.75"/>
        <w:tblDescription w:val="Hazard Plain table b1d_pa_other"/>
      </w:tblPr>
      <w:tblGrid>
        <w:gridCol w:w="1476"/>
        <w:gridCol w:w="1476"/>
        <w:gridCol w:w="4906"/>
        <w:gridCol w:w="4906"/>
        <w:gridCol w:w="1348"/>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4906"/>
            <w:shd w:val="clear" w:color="auto" w:fill="E8E8E8"/>
          </w:tcPr>
          <w:p>
            <w:pPr>
              <w:spacing w:after="0"/>
              <w:jc w:val="left"/>
            </w:pPr>
            <w:r>
              <w:rPr>
                <w:b/>
                <w:sz w:val="16"/>
              </w:rPr>
              <w:t>Title</w:t>
            </w:r>
          </w:p>
        </w:tc>
        <w:tc>
          <w:tcPr>
            <w:tcW w:type="dxa" w:w="4906"/>
            <w:shd w:val="clear" w:color="auto" w:fill="E8E8E8"/>
          </w:tcPr>
          <w:p>
            <w:pPr>
              <w:spacing w:after="0"/>
              <w:jc w:val="left"/>
            </w:pPr>
            <w:r>
              <w:rPr>
                <w:b/>
                <w:sz w:val="16"/>
              </w:rPr>
              <w:t>Applicant</w:t>
            </w:r>
          </w:p>
        </w:tc>
        <w:tc>
          <w:tcPr>
            <w:tcW w:type="dxa" w:w="13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DR-4075-MD</w:t>
            </w:r>
          </w:p>
        </w:tc>
        <w:tc>
          <w:tcPr>
            <w:tcW w:type="dxa" w:w="1476"/>
          </w:tcPr>
          <w:p>
            <w:pPr>
              <w:spacing w:after="0"/>
              <w:jc w:val="left"/>
            </w:pPr>
            <w:r>
              <w:rPr>
                <w:sz w:val="16"/>
              </w:rPr>
              <w:t>2012-08-02</w:t>
            </w:r>
          </w:p>
        </w:tc>
        <w:tc>
          <w:tcPr>
            <w:tcW w:type="dxa" w:w="4906"/>
          </w:tcPr>
          <w:p>
            <w:pPr>
              <w:spacing w:after="0"/>
              <w:jc w:val="left"/>
            </w:pPr>
            <w:r>
              <w:rPr>
                <w:sz w:val="16"/>
              </w:rPr>
              <w:t>Severe Storms and Straight-Line Winds</w:t>
            </w:r>
          </w:p>
        </w:tc>
        <w:tc>
          <w:tcPr>
            <w:tcW w:type="dxa" w:w="4906"/>
          </w:tcPr>
          <w:p>
            <w:pPr>
              <w:spacing w:after="0"/>
              <w:jc w:val="left"/>
            </w:pPr>
            <w:r>
              <w:rPr>
                <w:sz w:val="16"/>
              </w:rPr>
              <w:t>Maryland Motor Vehicle Administration</w:t>
            </w:r>
          </w:p>
        </w:tc>
        <w:tc>
          <w:tcPr>
            <w:tcW w:type="dxa" w:w="1348"/>
          </w:tcPr>
          <w:p>
            <w:pPr>
              <w:spacing w:after="0"/>
              <w:jc w:val="right"/>
            </w:pPr>
            <w:r>
              <w:rPr>
                <w:sz w:val="16"/>
              </w:rPr>
              <w:t>$1,833.75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80</w:t>
            </w:r>
          </w:p>
        </w:tc>
        <w:tc>
          <w:tcPr>
            <w:tcW w:type="dxa" w:w="1110"/>
          </w:tcPr>
          <w:p>
            <w:pPr>
              <w:spacing w:after="0"/>
              <w:jc w:val="right"/>
            </w:pPr>
            <w:r>
              <w:rPr>
                <w:sz w:val="16"/>
              </w:rPr>
              <w:t>2</w:t>
            </w:r>
          </w:p>
        </w:tc>
        <w:tc>
          <w:tcPr>
            <w:tcW w:type="dxa" w:w="1912"/>
          </w:tcPr>
          <w:p>
            <w:pPr>
              <w:spacing w:after="0"/>
              <w:jc w:val="right"/>
            </w:pPr>
            <w:r>
              <w:rPr>
                <w:sz w:val="16"/>
              </w:rPr>
              <w:t>6</w:t>
            </w:r>
          </w:p>
        </w:tc>
        <w:tc>
          <w:tcPr>
            <w:tcW w:type="dxa" w:w="773"/>
          </w:tcPr>
          <w:p>
            <w:pPr>
              <w:spacing w:after="0"/>
              <w:jc w:val="right"/>
            </w:pPr>
            <w:r>
              <w:rPr>
                <w:sz w:val="16"/>
              </w:rPr>
              <w:t>25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45</w:t>
            </w:r>
          </w:p>
        </w:tc>
        <w:tc>
          <w:tcPr>
            <w:tcW w:type="dxa" w:w="1110"/>
          </w:tcPr>
          <w:p>
            <w:pPr>
              <w:spacing w:after="0"/>
              <w:jc w:val="right"/>
            </w:pPr>
            <w:r>
              <w:rPr>
                <w:sz w:val="16"/>
              </w:rPr>
              <w:t>3</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28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97</w:t>
            </w:r>
          </w:p>
        </w:tc>
        <w:tc>
          <w:tcPr>
            <w:tcW w:type="dxa" w:w="1110"/>
          </w:tcPr>
          <w:p>
            <w:pPr>
              <w:spacing w:after="0"/>
              <w:jc w:val="right"/>
            </w:pPr>
            <w:r>
              <w:rPr>
                <w:sz w:val="16"/>
              </w:rPr>
              <w:t>0</w:t>
            </w:r>
          </w:p>
        </w:tc>
        <w:tc>
          <w:tcPr>
            <w:tcW w:type="dxa" w:w="1912"/>
          </w:tcPr>
          <w:p>
            <w:pPr>
              <w:spacing w:after="0"/>
              <w:jc w:val="right"/>
            </w:pPr>
            <w:r>
              <w:rPr>
                <w:sz w:val="16"/>
              </w:rPr>
              <w:t>4</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69</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177</w:t>
            </w:r>
          </w:p>
        </w:tc>
        <w:tc>
          <w:tcPr>
            <w:tcW w:type="dxa" w:w="1110"/>
          </w:tcPr>
          <w:p>
            <w:pPr>
              <w:spacing w:after="0"/>
              <w:jc w:val="right"/>
            </w:pPr>
            <w:r>
              <w:rPr>
                <w:sz w:val="16"/>
              </w:rPr>
              <w:t>0</w:t>
            </w:r>
          </w:p>
        </w:tc>
        <w:tc>
          <w:tcPr>
            <w:tcW w:type="dxa" w:w="1912"/>
          </w:tcPr>
          <w:p>
            <w:pPr>
              <w:spacing w:after="0"/>
              <w:jc w:val="right"/>
            </w:pPr>
            <w:r>
              <w:rPr>
                <w:sz w:val="16"/>
              </w:rPr>
              <w:t>6</w:t>
            </w:r>
          </w:p>
        </w:tc>
        <w:tc>
          <w:tcPr>
            <w:tcW w:type="dxa" w:w="773"/>
          </w:tcPr>
          <w:p>
            <w:pPr>
              <w:spacing w:after="0"/>
              <w:jc w:val="right"/>
            </w:pPr>
            <w:r>
              <w:rPr>
                <w:sz w:val="16"/>
              </w:rPr>
              <w:t>16</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653</w:t>
            </w:r>
          </w:p>
        </w:tc>
        <w:tc>
          <w:tcPr>
            <w:tcW w:type="dxa" w:w="1110"/>
          </w:tcPr>
          <w:p>
            <w:pPr>
              <w:spacing w:after="0"/>
              <w:jc w:val="right"/>
            </w:pPr>
            <w:r>
              <w:rPr>
                <w:sz w:val="16"/>
              </w:rPr>
              <w:t>13</w:t>
            </w:r>
          </w:p>
        </w:tc>
        <w:tc>
          <w:tcPr>
            <w:tcW w:type="dxa" w:w="1912"/>
          </w:tcPr>
          <w:p>
            <w:pPr>
              <w:spacing w:after="0"/>
              <w:jc w:val="right"/>
            </w:pPr>
            <w:r>
              <w:rPr>
                <w:sz w:val="16"/>
              </w:rPr>
              <w:t>29</w:t>
            </w:r>
          </w:p>
        </w:tc>
        <w:tc>
          <w:tcPr>
            <w:tcW w:type="dxa" w:w="773"/>
          </w:tcPr>
          <w:p>
            <w:pPr>
              <w:spacing w:after="0"/>
              <w:jc w:val="right"/>
            </w:pPr>
            <w:r>
              <w:rPr>
                <w:sz w:val="16"/>
              </w:rPr>
              <w:t>103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34 High Wind and 25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26</w:t>
            </w:r>
          </w:p>
        </w:tc>
        <w:tc>
          <w:tcPr>
            <w:tcW w:type="dxa" w:w="1110"/>
          </w:tcPr>
          <w:p>
            <w:pPr>
              <w:spacing w:after="0"/>
              <w:jc w:val="right"/>
            </w:pPr>
            <w:r>
              <w:rPr>
                <w:sz w:val="16"/>
              </w:rPr>
              <w:t>0</w:t>
            </w:r>
          </w:p>
        </w:tc>
        <w:tc>
          <w:tcPr>
            <w:tcW w:type="dxa" w:w="1912"/>
          </w:tcPr>
          <w:p>
            <w:pPr>
              <w:spacing w:after="0"/>
              <w:jc w:val="right"/>
            </w:pPr>
            <w:r>
              <w:rPr>
                <w:sz w:val="16"/>
              </w:rPr>
              <w:t>2</w:t>
            </w:r>
          </w:p>
        </w:tc>
        <w:tc>
          <w:tcPr>
            <w:tcW w:type="dxa" w:w="773"/>
          </w:tcPr>
          <w:p>
            <w:pPr>
              <w:spacing w:after="0"/>
              <w:jc w:val="right"/>
            </w:pPr>
            <w:r>
              <w:rPr>
                <w:sz w:val="16"/>
              </w:rPr>
              <w:t>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Tsunami</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154</w:t>
            </w:r>
          </w:p>
        </w:tc>
        <w:tc>
          <w:tcPr>
            <w:tcW w:type="dxa" w:w="1110"/>
          </w:tcPr>
          <w:p>
            <w:pPr>
              <w:spacing w:after="0"/>
              <w:jc w:val="right"/>
            </w:pPr>
            <w:r>
              <w:rPr>
                <w:sz w:val="16"/>
              </w:rPr>
              <w:t>5</w:t>
            </w:r>
          </w:p>
        </w:tc>
        <w:tc>
          <w:tcPr>
            <w:tcW w:type="dxa" w:w="1912"/>
          </w:tcPr>
          <w:p>
            <w:pPr>
              <w:spacing w:after="0"/>
              <w:jc w:val="right"/>
            </w:pPr>
            <w:r>
              <w:rPr>
                <w:sz w:val="16"/>
              </w:rPr>
              <w:t>7</w:t>
            </w:r>
          </w:p>
        </w:tc>
        <w:tc>
          <w:tcPr>
            <w:tcW w:type="dxa" w:w="773"/>
          </w:tcPr>
          <w:p>
            <w:pPr>
              <w:spacing w:after="0"/>
              <w:jc w:val="right"/>
            </w:pPr>
            <w:r>
              <w:rPr>
                <w:sz w:val="16"/>
              </w:rPr>
              <w:t>20</w:t>
            </w:r>
          </w:p>
        </w:tc>
        <w:tc>
          <w:tcPr>
            <w:tcW w:type="dxa" w:w="1586"/>
          </w:tcPr>
          <w:p>
            <w:pPr>
              <w:spacing w:after="0"/>
              <w:jc w:val="right"/>
            </w:pPr>
            <w:r>
              <w:rPr>
                <w:sz w:val="16"/>
              </w:rPr>
              <w:t>10</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2"/>
        <w:gridCol w:w="1213"/>
        <w:gridCol w:w="2894"/>
        <w:gridCol w:w="929"/>
        <w:gridCol w:w="2452"/>
        <w:gridCol w:w="1033"/>
        <w:gridCol w:w="3161"/>
      </w:tblGrid>
      <w:tr>
        <w:trPr>
          <w:cantSplit/>
          <w:tblHeader/>
        </w:trPr>
        <w:tc>
          <w:tcPr>
            <w:tcW w:type="dxa" w:w="1037"/>
            <w:shd w:val="clear" w:color="auto" w:fill="E8E8E8"/>
          </w:tcPr>
          <w:p>
            <w:pPr>
              <w:spacing w:after="0"/>
              <w:jc w:val="left"/>
            </w:pPr>
            <w:r>
              <w:rPr>
                <w:b/>
                <w:sz w:val="16"/>
              </w:rPr>
              <w:t>Date</w:t>
            </w:r>
          </w:p>
        </w:tc>
        <w:tc>
          <w:tcPr>
            <w:tcW w:type="dxa" w:w="1392"/>
            <w:shd w:val="clear" w:color="auto" w:fill="E8E8E8"/>
          </w:tcPr>
          <w:p>
            <w:pPr>
              <w:spacing w:after="0"/>
              <w:jc w:val="left"/>
            </w:pPr>
            <w:r>
              <w:rPr>
                <w:b/>
                <w:sz w:val="16"/>
              </w:rPr>
              <w:t>Event type</w:t>
            </w:r>
          </w:p>
        </w:tc>
        <w:tc>
          <w:tcPr>
            <w:tcW w:type="dxa" w:w="1213"/>
            <w:shd w:val="clear" w:color="auto" w:fill="E8E8E8"/>
          </w:tcPr>
          <w:p>
            <w:pPr>
              <w:spacing w:after="0"/>
              <w:jc w:val="left"/>
            </w:pPr>
            <w:r>
              <w:rPr>
                <w:b/>
                <w:sz w:val="16"/>
              </w:rPr>
              <w:t>Magnitude or extent</w:t>
            </w:r>
          </w:p>
        </w:tc>
        <w:tc>
          <w:tcPr>
            <w:tcW w:type="dxa" w:w="289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2"/>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31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92"/>
          </w:tcPr>
          <w:p>
            <w:pPr>
              <w:spacing w:after="0"/>
              <w:jc w:val="left"/>
            </w:pPr>
            <w:r>
              <w:rPr>
                <w:sz w:val="16"/>
              </w:rPr>
              <w:t>Extreme Cold/Wind Chill</w:t>
            </w:r>
          </w:p>
        </w:tc>
        <w:tc>
          <w:tcPr>
            <w:tcW w:type="dxa" w:w="1213"/>
          </w:tcPr>
          <w:p>
            <w:pPr>
              <w:spacing w:after="0"/>
              <w:jc w:val="left"/>
            </w:pPr>
          </w:p>
        </w:tc>
        <w:tc>
          <w:tcPr>
            <w:tcW w:type="dxa" w:w="2894"/>
          </w:tcPr>
          <w:p>
            <w:pPr>
              <w:spacing w:after="0"/>
              <w:jc w:val="left"/>
            </w:pPr>
            <w:r>
              <w:rPr>
                <w:sz w:val="16"/>
              </w:rPr>
              <w:t>$0 property; $0 crops (zone total, 2026 dollars)</w:t>
            </w:r>
          </w:p>
        </w:tc>
        <w:tc>
          <w:tcPr>
            <w:tcW w:type="dxa" w:w="929"/>
          </w:tcPr>
          <w:p>
            <w:pPr>
              <w:spacing w:after="0"/>
              <w:jc w:val="right"/>
            </w:pPr>
            <w:r>
              <w:rPr>
                <w:sz w:val="16"/>
              </w:rPr>
              <w:t>0, 0</w:t>
            </w:r>
          </w:p>
        </w:tc>
        <w:tc>
          <w:tcPr>
            <w:tcW w:type="dxa" w:w="2452"/>
          </w:tcPr>
          <w:p>
            <w:pPr>
              <w:spacing w:after="0"/>
              <w:jc w:val="left"/>
            </w:pPr>
            <w:r>
              <w:rPr>
                <w:sz w:val="16"/>
              </w:rPr>
              <w:t>NWS zone MDZ014 (ANNE ARUNDEL), zone-level</w:t>
            </w:r>
          </w:p>
        </w:tc>
        <w:tc>
          <w:tcPr>
            <w:tcW w:type="dxa" w:w="1033"/>
          </w:tcPr>
          <w:p>
            <w:pPr>
              <w:spacing w:after="0"/>
              <w:jc w:val="left"/>
            </w:pPr>
            <w:r>
              <w:rPr>
                <w:sz w:val="16"/>
              </w:rPr>
              <w:t>new since last plan; within last 5 years</w:t>
            </w:r>
          </w:p>
        </w:tc>
        <w:tc>
          <w:tcPr>
            <w:tcW w:type="dxa" w:w="31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2018-07-17</w:t>
            </w:r>
          </w:p>
        </w:tc>
        <w:tc>
          <w:tcPr>
            <w:tcW w:type="dxa" w:w="1392"/>
          </w:tcPr>
          <w:p>
            <w:pPr>
              <w:spacing w:after="0"/>
              <w:jc w:val="left"/>
            </w:pPr>
            <w:r>
              <w:rPr>
                <w:sz w:val="16"/>
              </w:rPr>
              <w:t>Heat</w:t>
            </w:r>
          </w:p>
        </w:tc>
        <w:tc>
          <w:tcPr>
            <w:tcW w:type="dxa" w:w="1213"/>
          </w:tcPr>
          <w:p>
            <w:pPr>
              <w:spacing w:after="0"/>
              <w:jc w:val="left"/>
            </w:pPr>
          </w:p>
        </w:tc>
        <w:tc>
          <w:tcPr>
            <w:tcW w:type="dxa" w:w="2894"/>
          </w:tcPr>
          <w:p>
            <w:pPr>
              <w:spacing w:after="0"/>
              <w:jc w:val="left"/>
            </w:pPr>
            <w:r>
              <w:rPr>
                <w:sz w:val="16"/>
              </w:rPr>
              <w:t>damage not reported</w:t>
            </w:r>
          </w:p>
        </w:tc>
        <w:tc>
          <w:tcPr>
            <w:tcW w:type="dxa" w:w="929"/>
          </w:tcPr>
          <w:p>
            <w:pPr>
              <w:spacing w:after="0"/>
              <w:jc w:val="right"/>
            </w:pPr>
            <w:r>
              <w:rPr>
                <w:sz w:val="16"/>
              </w:rPr>
              <w:t>2, 0</w:t>
            </w:r>
          </w:p>
        </w:tc>
        <w:tc>
          <w:tcPr>
            <w:tcW w:type="dxa" w:w="2452"/>
          </w:tcPr>
          <w:p>
            <w:pPr>
              <w:spacing w:after="0"/>
              <w:jc w:val="left"/>
            </w:pPr>
            <w:r>
              <w:rPr>
                <w:sz w:val="16"/>
              </w:rPr>
              <w:t>NWS zone MDZ014 (ANNE ARUNDEL), zone-level</w:t>
            </w:r>
          </w:p>
        </w:tc>
        <w:tc>
          <w:tcPr>
            <w:tcW w:type="dxa" w:w="1033"/>
          </w:tcPr>
          <w:p>
            <w:pPr>
              <w:spacing w:after="0"/>
              <w:jc w:val="left"/>
            </w:pPr>
          </w:p>
        </w:tc>
        <w:tc>
          <w:tcPr>
            <w:tcW w:type="dxa" w:w="3161"/>
          </w:tcPr>
          <w:p>
            <w:pPr>
              <w:spacing w:after="0"/>
              <w:jc w:val="left"/>
            </w:pPr>
            <w:r>
              <w:rPr>
                <w:sz w:val="16"/>
              </w:rPr>
              <w:t>deaths or injuries recorded</w:t>
            </w:r>
          </w:p>
        </w:tc>
      </w:tr>
      <w:tr>
        <w:trPr>
          <w:cantSplit/>
        </w:trPr>
        <w:tc>
          <w:tcPr>
            <w:tcW w:type="dxa" w:w="1037"/>
          </w:tcPr>
          <w:p>
            <w:pPr>
              <w:spacing w:after="0"/>
              <w:jc w:val="left"/>
            </w:pPr>
            <w:r>
              <w:rPr>
                <w:sz w:val="16"/>
              </w:rPr>
              <w:t>2014-08-12</w:t>
            </w:r>
          </w:p>
        </w:tc>
        <w:tc>
          <w:tcPr>
            <w:tcW w:type="dxa" w:w="1392"/>
          </w:tcPr>
          <w:p>
            <w:pPr>
              <w:spacing w:after="0"/>
              <w:jc w:val="left"/>
            </w:pPr>
            <w:r>
              <w:rPr>
                <w:sz w:val="16"/>
              </w:rPr>
              <w:t>Flash Flood</w:t>
            </w:r>
          </w:p>
        </w:tc>
        <w:tc>
          <w:tcPr>
            <w:tcW w:type="dxa" w:w="1213"/>
          </w:tcPr>
          <w:p>
            <w:pPr>
              <w:spacing w:after="0"/>
              <w:jc w:val="left"/>
            </w:pPr>
          </w:p>
        </w:tc>
        <w:tc>
          <w:tcPr>
            <w:tcW w:type="dxa" w:w="2894"/>
          </w:tcPr>
          <w:p>
            <w:pPr>
              <w:spacing w:after="0"/>
              <w:jc w:val="left"/>
            </w:pPr>
            <w:r>
              <w:rPr>
                <w:sz w:val="16"/>
              </w:rPr>
              <w:t>$2,830,000 property; $0 crops (2014 dollars)</w:t>
            </w:r>
          </w:p>
        </w:tc>
        <w:tc>
          <w:tcPr>
            <w:tcW w:type="dxa" w:w="929"/>
          </w:tcPr>
          <w:p>
            <w:pPr>
              <w:spacing w:after="0"/>
              <w:jc w:val="right"/>
            </w:pPr>
            <w:r>
              <w:rPr>
                <w:sz w:val="16"/>
              </w:rPr>
              <w:t>0, 0</w:t>
            </w:r>
          </w:p>
        </w:tc>
        <w:tc>
          <w:tcPr>
            <w:tcW w:type="dxa" w:w="2452"/>
          </w:tcPr>
          <w:p>
            <w:pPr>
              <w:spacing w:after="0"/>
              <w:jc w:val="left"/>
            </w:pPr>
            <w:r>
              <w:rPr>
                <w:sz w:val="16"/>
              </w:rPr>
              <w:t>FERNGLEN MANOR to NORTH LINTHICUM</w:t>
            </w:r>
          </w:p>
        </w:tc>
        <w:tc>
          <w:tcPr>
            <w:tcW w:type="dxa" w:w="1033"/>
          </w:tcPr>
          <w:p>
            <w:pPr>
              <w:spacing w:after="0"/>
              <w:jc w:val="left"/>
            </w:pPr>
          </w:p>
        </w:tc>
        <w:tc>
          <w:tcPr>
            <w:tcW w:type="dxa" w:w="31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392"/>
          </w:tcPr>
          <w:p>
            <w:pPr>
              <w:spacing w:after="0"/>
              <w:jc w:val="left"/>
            </w:pPr>
            <w:r>
              <w:rPr>
                <w:sz w:val="16"/>
              </w:rPr>
              <w:t>Thunderstorm Wind</w:t>
            </w:r>
          </w:p>
        </w:tc>
        <w:tc>
          <w:tcPr>
            <w:tcW w:type="dxa" w:w="1213"/>
          </w:tcPr>
          <w:p>
            <w:pPr>
              <w:spacing w:after="0"/>
              <w:jc w:val="left"/>
            </w:pPr>
            <w:r>
              <w:rPr>
                <w:sz w:val="16"/>
              </w:rPr>
              <w:t>78 kt (90 mph) estimated gust</w:t>
            </w:r>
          </w:p>
        </w:tc>
        <w:tc>
          <w:tcPr>
            <w:tcW w:type="dxa" w:w="2894"/>
          </w:tcPr>
          <w:p>
            <w:pPr>
              <w:spacing w:after="0"/>
              <w:jc w:val="left"/>
            </w:pPr>
            <w:r>
              <w:rPr>
                <w:sz w:val="16"/>
              </w:rPr>
              <w:t>$5,000 property; crops not reported (2012 dollars)</w:t>
            </w:r>
          </w:p>
        </w:tc>
        <w:tc>
          <w:tcPr>
            <w:tcW w:type="dxa" w:w="929"/>
          </w:tcPr>
          <w:p>
            <w:pPr>
              <w:spacing w:after="0"/>
              <w:jc w:val="right"/>
            </w:pPr>
            <w:r>
              <w:rPr>
                <w:sz w:val="16"/>
              </w:rPr>
              <w:t>0, 0</w:t>
            </w:r>
          </w:p>
        </w:tc>
        <w:tc>
          <w:tcPr>
            <w:tcW w:type="dxa" w:w="2452"/>
          </w:tcPr>
          <w:p>
            <w:pPr>
              <w:spacing w:after="0"/>
              <w:jc w:val="left"/>
            </w:pPr>
            <w:r>
              <w:rPr>
                <w:sz w:val="16"/>
              </w:rPr>
              <w:t>MARYLAND CITY</w:t>
            </w:r>
          </w:p>
        </w:tc>
        <w:tc>
          <w:tcPr>
            <w:tcW w:type="dxa" w:w="1033"/>
          </w:tcPr>
          <w:p>
            <w:pPr>
              <w:spacing w:after="0"/>
              <w:jc w:val="left"/>
            </w:pPr>
          </w:p>
        </w:tc>
        <w:tc>
          <w:tcPr>
            <w:tcW w:type="dxa" w:w="3161"/>
          </w:tcPr>
          <w:p>
            <w:pPr>
              <w:spacing w:after="0"/>
              <w:jc w:val="left"/>
            </w:pPr>
            <w:r>
              <w:rPr>
                <w:sz w:val="16"/>
              </w:rPr>
              <w:t>B1-c worst recorded: Thunderstorm Wind</w:t>
            </w:r>
          </w:p>
        </w:tc>
      </w:tr>
      <w:tr>
        <w:trPr>
          <w:cantSplit/>
        </w:trPr>
        <w:tc>
          <w:tcPr>
            <w:tcW w:type="dxa" w:w="1037"/>
          </w:tcPr>
          <w:p>
            <w:pPr>
              <w:spacing w:after="0"/>
              <w:jc w:val="left"/>
            </w:pPr>
            <w:r>
              <w:rPr>
                <w:sz w:val="16"/>
              </w:rPr>
              <w:t>2008-12-31</w:t>
            </w:r>
          </w:p>
        </w:tc>
        <w:tc>
          <w:tcPr>
            <w:tcW w:type="dxa" w:w="1392"/>
          </w:tcPr>
          <w:p>
            <w:pPr>
              <w:spacing w:after="0"/>
              <w:jc w:val="left"/>
            </w:pPr>
            <w:r>
              <w:rPr>
                <w:sz w:val="16"/>
              </w:rPr>
              <w:t>High Wind</w:t>
            </w:r>
          </w:p>
        </w:tc>
        <w:tc>
          <w:tcPr>
            <w:tcW w:type="dxa" w:w="1213"/>
          </w:tcPr>
          <w:p>
            <w:pPr>
              <w:spacing w:after="0"/>
              <w:jc w:val="left"/>
            </w:pPr>
            <w:r>
              <w:rPr>
                <w:sz w:val="16"/>
              </w:rPr>
              <w:t>62 kt (71 mph) measured gust</w:t>
            </w:r>
          </w:p>
        </w:tc>
        <w:tc>
          <w:tcPr>
            <w:tcW w:type="dxa" w:w="2894"/>
          </w:tcPr>
          <w:p>
            <w:pPr>
              <w:spacing w:after="0"/>
              <w:jc w:val="left"/>
            </w:pPr>
            <w:r>
              <w:rPr>
                <w:sz w:val="16"/>
              </w:rPr>
              <w:t>damage not reported</w:t>
            </w:r>
          </w:p>
        </w:tc>
        <w:tc>
          <w:tcPr>
            <w:tcW w:type="dxa" w:w="929"/>
          </w:tcPr>
          <w:p>
            <w:pPr>
              <w:spacing w:after="0"/>
              <w:jc w:val="right"/>
            </w:pPr>
            <w:r>
              <w:rPr>
                <w:sz w:val="16"/>
              </w:rPr>
              <w:t>0, 0</w:t>
            </w:r>
          </w:p>
        </w:tc>
        <w:tc>
          <w:tcPr>
            <w:tcW w:type="dxa" w:w="2452"/>
          </w:tcPr>
          <w:p>
            <w:pPr>
              <w:spacing w:after="0"/>
              <w:jc w:val="left"/>
            </w:pPr>
            <w:r>
              <w:rPr>
                <w:sz w:val="16"/>
              </w:rPr>
              <w:t>NWS zone MDZ014 (ANNE ARUNDEL), zone-level</w:t>
            </w:r>
          </w:p>
        </w:tc>
        <w:tc>
          <w:tcPr>
            <w:tcW w:type="dxa" w:w="1033"/>
          </w:tcPr>
          <w:p>
            <w:pPr>
              <w:spacing w:after="0"/>
              <w:jc w:val="left"/>
            </w:pPr>
          </w:p>
        </w:tc>
        <w:tc>
          <w:tcPr>
            <w:tcW w:type="dxa" w:w="3161"/>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92"/>
          </w:tcPr>
          <w:p>
            <w:pPr>
              <w:spacing w:after="0"/>
              <w:jc w:val="left"/>
            </w:pPr>
            <w:r>
              <w:rPr>
                <w:sz w:val="16"/>
              </w:rPr>
              <w:t>Tropical Storm</w:t>
            </w:r>
          </w:p>
        </w:tc>
        <w:tc>
          <w:tcPr>
            <w:tcW w:type="dxa" w:w="1213"/>
          </w:tcPr>
          <w:p>
            <w:pPr>
              <w:spacing w:after="0"/>
              <w:jc w:val="left"/>
            </w:pPr>
          </w:p>
        </w:tc>
        <w:tc>
          <w:tcPr>
            <w:tcW w:type="dxa" w:w="2894"/>
          </w:tcPr>
          <w:p>
            <w:pPr>
              <w:spacing w:after="0"/>
              <w:jc w:val="left"/>
            </w:pPr>
            <w:r>
              <w:rPr>
                <w:sz w:val="16"/>
              </w:rPr>
              <w:t>$4,020,000 property; crops not reported (zone total, 2003 dollars)</w:t>
            </w:r>
          </w:p>
        </w:tc>
        <w:tc>
          <w:tcPr>
            <w:tcW w:type="dxa" w:w="929"/>
          </w:tcPr>
          <w:p>
            <w:pPr>
              <w:spacing w:after="0"/>
              <w:jc w:val="right"/>
            </w:pPr>
            <w:r>
              <w:rPr>
                <w:sz w:val="16"/>
              </w:rPr>
              <w:t>0, 0</w:t>
            </w:r>
          </w:p>
        </w:tc>
        <w:tc>
          <w:tcPr>
            <w:tcW w:type="dxa" w:w="2452"/>
          </w:tcPr>
          <w:p>
            <w:pPr>
              <w:spacing w:after="0"/>
              <w:jc w:val="left"/>
            </w:pPr>
            <w:r>
              <w:rPr>
                <w:sz w:val="16"/>
              </w:rPr>
              <w:t>NWS zone MDZ014 (ANNE ARUNDEL), zone-level</w:t>
            </w:r>
          </w:p>
        </w:tc>
        <w:tc>
          <w:tcPr>
            <w:tcW w:type="dxa" w:w="1033"/>
          </w:tcPr>
          <w:p>
            <w:pPr>
              <w:spacing w:after="0"/>
              <w:jc w:val="left"/>
            </w:pPr>
          </w:p>
        </w:tc>
        <w:tc>
          <w:tcPr>
            <w:tcW w:type="dxa" w:w="31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2003-02-14</w:t>
            </w:r>
          </w:p>
        </w:tc>
        <w:tc>
          <w:tcPr>
            <w:tcW w:type="dxa" w:w="1392"/>
          </w:tcPr>
          <w:p>
            <w:pPr>
              <w:spacing w:after="0"/>
              <w:jc w:val="left"/>
            </w:pPr>
            <w:r>
              <w:rPr>
                <w:sz w:val="16"/>
              </w:rPr>
              <w:t>Winter Storm</w:t>
            </w:r>
          </w:p>
        </w:tc>
        <w:tc>
          <w:tcPr>
            <w:tcW w:type="dxa" w:w="1213"/>
          </w:tcPr>
          <w:p>
            <w:pPr>
              <w:spacing w:after="0"/>
              <w:jc w:val="left"/>
            </w:pPr>
          </w:p>
        </w:tc>
        <w:tc>
          <w:tcPr>
            <w:tcW w:type="dxa" w:w="2894"/>
          </w:tcPr>
          <w:p>
            <w:pPr>
              <w:spacing w:after="0"/>
              <w:jc w:val="left"/>
            </w:pPr>
            <w:r>
              <w:rPr>
                <w:sz w:val="16"/>
              </w:rPr>
              <w:t>$2,000,000 property; crops not reported (zone total, 2003 dollars)</w:t>
            </w:r>
          </w:p>
        </w:tc>
        <w:tc>
          <w:tcPr>
            <w:tcW w:type="dxa" w:w="929"/>
          </w:tcPr>
          <w:p>
            <w:pPr>
              <w:spacing w:after="0"/>
              <w:jc w:val="right"/>
            </w:pPr>
            <w:r>
              <w:rPr>
                <w:sz w:val="16"/>
              </w:rPr>
              <w:t>0, 0</w:t>
            </w:r>
          </w:p>
        </w:tc>
        <w:tc>
          <w:tcPr>
            <w:tcW w:type="dxa" w:w="2452"/>
          </w:tcPr>
          <w:p>
            <w:pPr>
              <w:spacing w:after="0"/>
              <w:jc w:val="left"/>
            </w:pPr>
            <w:r>
              <w:rPr>
                <w:sz w:val="16"/>
              </w:rPr>
              <w:t>NWS zone MDZ014 (ANNE ARUNDEL), zone-level</w:t>
            </w:r>
          </w:p>
        </w:tc>
        <w:tc>
          <w:tcPr>
            <w:tcW w:type="dxa" w:w="1033"/>
          </w:tcPr>
          <w:p>
            <w:pPr>
              <w:spacing w:after="0"/>
              <w:jc w:val="left"/>
            </w:pPr>
          </w:p>
        </w:tc>
        <w:tc>
          <w:tcPr>
            <w:tcW w:type="dxa" w:w="31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2002-08-12</w:t>
            </w:r>
          </w:p>
        </w:tc>
        <w:tc>
          <w:tcPr>
            <w:tcW w:type="dxa" w:w="1392"/>
          </w:tcPr>
          <w:p>
            <w:pPr>
              <w:spacing w:after="0"/>
              <w:jc w:val="left"/>
            </w:pPr>
            <w:r>
              <w:rPr>
                <w:sz w:val="16"/>
              </w:rPr>
              <w:t>Heat</w:t>
            </w:r>
          </w:p>
        </w:tc>
        <w:tc>
          <w:tcPr>
            <w:tcW w:type="dxa" w:w="1213"/>
          </w:tcPr>
          <w:p>
            <w:pPr>
              <w:spacing w:after="0"/>
              <w:jc w:val="left"/>
            </w:pPr>
          </w:p>
        </w:tc>
        <w:tc>
          <w:tcPr>
            <w:tcW w:type="dxa" w:w="2894"/>
          </w:tcPr>
          <w:p>
            <w:pPr>
              <w:spacing w:after="0"/>
              <w:jc w:val="left"/>
            </w:pPr>
            <w:r>
              <w:rPr>
                <w:sz w:val="16"/>
              </w:rPr>
              <w:t>damage not reported</w:t>
            </w:r>
          </w:p>
        </w:tc>
        <w:tc>
          <w:tcPr>
            <w:tcW w:type="dxa" w:w="929"/>
          </w:tcPr>
          <w:p>
            <w:pPr>
              <w:spacing w:after="0"/>
              <w:jc w:val="right"/>
            </w:pPr>
            <w:r>
              <w:rPr>
                <w:sz w:val="16"/>
              </w:rPr>
              <w:t>0, 0</w:t>
            </w:r>
          </w:p>
        </w:tc>
        <w:tc>
          <w:tcPr>
            <w:tcW w:type="dxa" w:w="2452"/>
          </w:tcPr>
          <w:p>
            <w:pPr>
              <w:spacing w:after="0"/>
              <w:jc w:val="left"/>
            </w:pPr>
            <w:r>
              <w:rPr>
                <w:sz w:val="16"/>
              </w:rPr>
              <w:t>NWS zone MDZ014 (ANNE ARUNDEL), zone-level</w:t>
            </w:r>
          </w:p>
        </w:tc>
        <w:tc>
          <w:tcPr>
            <w:tcW w:type="dxa" w:w="1033"/>
          </w:tcPr>
          <w:p>
            <w:pPr>
              <w:spacing w:after="0"/>
              <w:jc w:val="left"/>
            </w:pPr>
          </w:p>
        </w:tc>
        <w:tc>
          <w:tcPr>
            <w:tcW w:type="dxa" w:w="3161"/>
          </w:tcPr>
          <w:p>
            <w:pPr>
              <w:spacing w:after="0"/>
              <w:jc w:val="left"/>
            </w:pPr>
            <w:r>
              <w:rPr>
                <w:sz w:val="16"/>
              </w:rPr>
              <w:t>B1-c worst recorded: Excessive Heat, Heat</w:t>
            </w:r>
          </w:p>
        </w:tc>
      </w:tr>
      <w:tr>
        <w:trPr>
          <w:cantSplit/>
        </w:trPr>
        <w:tc>
          <w:tcPr>
            <w:tcW w:type="dxa" w:w="1037"/>
          </w:tcPr>
          <w:p>
            <w:pPr>
              <w:spacing w:after="0"/>
              <w:jc w:val="left"/>
            </w:pPr>
            <w:r>
              <w:rPr>
                <w:sz w:val="16"/>
              </w:rPr>
              <w:t>2000-06-17</w:t>
            </w:r>
          </w:p>
        </w:tc>
        <w:tc>
          <w:tcPr>
            <w:tcW w:type="dxa" w:w="1392"/>
          </w:tcPr>
          <w:p>
            <w:pPr>
              <w:spacing w:after="0"/>
              <w:jc w:val="left"/>
            </w:pPr>
            <w:r>
              <w:rPr>
                <w:sz w:val="16"/>
              </w:rPr>
              <w:t>Lightning</w:t>
            </w:r>
          </w:p>
        </w:tc>
        <w:tc>
          <w:tcPr>
            <w:tcW w:type="dxa" w:w="1213"/>
          </w:tcPr>
          <w:p>
            <w:pPr>
              <w:spacing w:after="0"/>
              <w:jc w:val="left"/>
            </w:pPr>
          </w:p>
        </w:tc>
        <w:tc>
          <w:tcPr>
            <w:tcW w:type="dxa" w:w="2894"/>
          </w:tcPr>
          <w:p>
            <w:pPr>
              <w:spacing w:after="0"/>
              <w:jc w:val="left"/>
            </w:pPr>
            <w:r>
              <w:rPr>
                <w:sz w:val="16"/>
              </w:rPr>
              <w:t>damage not reported</w:t>
            </w:r>
          </w:p>
        </w:tc>
        <w:tc>
          <w:tcPr>
            <w:tcW w:type="dxa" w:w="929"/>
          </w:tcPr>
          <w:p>
            <w:pPr>
              <w:spacing w:after="0"/>
              <w:jc w:val="right"/>
            </w:pPr>
            <w:r>
              <w:rPr>
                <w:sz w:val="16"/>
              </w:rPr>
              <w:t>1, 8</w:t>
            </w:r>
          </w:p>
        </w:tc>
        <w:tc>
          <w:tcPr>
            <w:tcW w:type="dxa" w:w="2452"/>
          </w:tcPr>
          <w:p>
            <w:pPr>
              <w:spacing w:after="0"/>
              <w:jc w:val="left"/>
            </w:pPr>
            <w:r>
              <w:rPr>
                <w:sz w:val="16"/>
              </w:rPr>
              <w:t>ANNAPOLIS</w:t>
            </w:r>
          </w:p>
        </w:tc>
        <w:tc>
          <w:tcPr>
            <w:tcW w:type="dxa" w:w="1033"/>
          </w:tcPr>
          <w:p>
            <w:pPr>
              <w:spacing w:after="0"/>
              <w:jc w:val="left"/>
            </w:pPr>
          </w:p>
        </w:tc>
        <w:tc>
          <w:tcPr>
            <w:tcW w:type="dxa" w:w="3161"/>
          </w:tcPr>
          <w:p>
            <w:pPr>
              <w:spacing w:after="0"/>
              <w:jc w:val="left"/>
            </w:pPr>
            <w:r>
              <w:rPr>
                <w:sz w:val="16"/>
              </w:rPr>
              <w:t>deaths or injuries recorded</w:t>
            </w:r>
          </w:p>
        </w:tc>
      </w:tr>
      <w:tr>
        <w:trPr>
          <w:cantSplit/>
        </w:trPr>
        <w:tc>
          <w:tcPr>
            <w:tcW w:type="dxa" w:w="1037"/>
          </w:tcPr>
          <w:p>
            <w:pPr>
              <w:spacing w:after="0"/>
              <w:jc w:val="left"/>
            </w:pPr>
            <w:r>
              <w:rPr>
                <w:sz w:val="16"/>
              </w:rPr>
              <w:t>1996-09-06</w:t>
            </w:r>
          </w:p>
        </w:tc>
        <w:tc>
          <w:tcPr>
            <w:tcW w:type="dxa" w:w="1392"/>
          </w:tcPr>
          <w:p>
            <w:pPr>
              <w:spacing w:after="0"/>
              <w:jc w:val="left"/>
            </w:pPr>
            <w:r>
              <w:rPr>
                <w:sz w:val="16"/>
              </w:rPr>
              <w:t>Storm Surge/Tide</w:t>
            </w:r>
          </w:p>
        </w:tc>
        <w:tc>
          <w:tcPr>
            <w:tcW w:type="dxa" w:w="1213"/>
          </w:tcPr>
          <w:p>
            <w:pPr>
              <w:spacing w:after="0"/>
              <w:jc w:val="left"/>
            </w:pPr>
          </w:p>
        </w:tc>
        <w:tc>
          <w:tcPr>
            <w:tcW w:type="dxa" w:w="2894"/>
          </w:tcPr>
          <w:p>
            <w:pPr>
              <w:spacing w:after="0"/>
              <w:jc w:val="left"/>
            </w:pPr>
            <w:r>
              <w:rPr>
                <w:sz w:val="16"/>
              </w:rPr>
              <w:t>$1,400,000 property; crops not reported (1996 dollars)</w:t>
            </w:r>
          </w:p>
        </w:tc>
        <w:tc>
          <w:tcPr>
            <w:tcW w:type="dxa" w:w="929"/>
          </w:tcPr>
          <w:p>
            <w:pPr>
              <w:spacing w:after="0"/>
              <w:jc w:val="right"/>
            </w:pPr>
            <w:r>
              <w:rPr>
                <w:sz w:val="16"/>
              </w:rPr>
              <w:t>0, 0</w:t>
            </w:r>
          </w:p>
        </w:tc>
        <w:tc>
          <w:tcPr>
            <w:tcW w:type="dxa" w:w="2452"/>
          </w:tcPr>
          <w:p>
            <w:pPr>
              <w:spacing w:after="0"/>
              <w:jc w:val="left"/>
            </w:pPr>
            <w:r>
              <w:rPr>
                <w:sz w:val="16"/>
              </w:rPr>
              <w:t>ALONG THE CHESAPEAKE</w:t>
            </w:r>
          </w:p>
        </w:tc>
        <w:tc>
          <w:tcPr>
            <w:tcW w:type="dxa" w:w="1033"/>
          </w:tcPr>
          <w:p>
            <w:pPr>
              <w:spacing w:after="0"/>
              <w:jc w:val="left"/>
            </w:pPr>
          </w:p>
        </w:tc>
        <w:tc>
          <w:tcPr>
            <w:tcW w:type="dxa" w:w="3161"/>
          </w:tcPr>
          <w:p>
            <w:pPr>
              <w:spacing w:after="0"/>
              <w:jc w:val="left"/>
            </w:pPr>
            <w:r>
              <w:rPr>
                <w:sz w:val="16"/>
              </w:rPr>
              <w:t>B1-c worst recorded: Coastal Flood, Storm Surge/Tide</w:t>
            </w:r>
          </w:p>
        </w:tc>
      </w:tr>
      <w:tr>
        <w:trPr>
          <w:cantSplit/>
        </w:trPr>
        <w:tc>
          <w:tcPr>
            <w:tcW w:type="dxa" w:w="1037"/>
          </w:tcPr>
          <w:p>
            <w:pPr>
              <w:spacing w:after="0"/>
              <w:jc w:val="left"/>
            </w:pPr>
            <w:r>
              <w:rPr>
                <w:sz w:val="16"/>
              </w:rPr>
              <w:t>1990-03-17</w:t>
            </w:r>
          </w:p>
        </w:tc>
        <w:tc>
          <w:tcPr>
            <w:tcW w:type="dxa" w:w="1392"/>
          </w:tcPr>
          <w:p>
            <w:pPr>
              <w:spacing w:after="0"/>
              <w:jc w:val="left"/>
            </w:pPr>
            <w:r>
              <w:rPr>
                <w:sz w:val="16"/>
              </w:rPr>
              <w:t>Thunderstorm Wind</w:t>
            </w:r>
          </w:p>
        </w:tc>
        <w:tc>
          <w:tcPr>
            <w:tcW w:type="dxa" w:w="1213"/>
          </w:tcPr>
          <w:p>
            <w:pPr>
              <w:spacing w:after="0"/>
              <w:jc w:val="left"/>
            </w:pPr>
            <w:r>
              <w:rPr>
                <w:sz w:val="16"/>
              </w:rPr>
              <w:t>speed not recorded</w:t>
            </w:r>
          </w:p>
        </w:tc>
        <w:tc>
          <w:tcPr>
            <w:tcW w:type="dxa" w:w="2894"/>
          </w:tcPr>
          <w:p>
            <w:pPr>
              <w:spacing w:after="0"/>
              <w:jc w:val="left"/>
            </w:pPr>
            <w:r>
              <w:rPr>
                <w:sz w:val="16"/>
              </w:rPr>
              <w:t>damage not recorded (pre-1996 record)</w:t>
            </w:r>
          </w:p>
        </w:tc>
        <w:tc>
          <w:tcPr>
            <w:tcW w:type="dxa" w:w="929"/>
          </w:tcPr>
          <w:p>
            <w:pPr>
              <w:spacing w:after="0"/>
              <w:jc w:val="right"/>
            </w:pPr>
            <w:r>
              <w:rPr>
                <w:sz w:val="16"/>
              </w:rPr>
              <w:t>1, 1</w:t>
            </w:r>
          </w:p>
        </w:tc>
        <w:tc>
          <w:tcPr>
            <w:tcW w:type="dxa" w:w="2452"/>
          </w:tcPr>
          <w:p>
            <w:pPr>
              <w:spacing w:after="0"/>
              <w:jc w:val="left"/>
            </w:pPr>
            <w:r>
              <w:rPr>
                <w:sz w:val="16"/>
              </w:rPr>
              <w:t>location not recorded</w:t>
            </w:r>
          </w:p>
        </w:tc>
        <w:tc>
          <w:tcPr>
            <w:tcW w:type="dxa" w:w="1033"/>
          </w:tcPr>
          <w:p>
            <w:pPr>
              <w:spacing w:after="0"/>
              <w:jc w:val="left"/>
            </w:pPr>
          </w:p>
        </w:tc>
        <w:tc>
          <w:tcPr>
            <w:tcW w:type="dxa" w:w="3161"/>
          </w:tcPr>
          <w:p>
            <w:pPr>
              <w:spacing w:after="0"/>
              <w:jc w:val="left"/>
            </w:pPr>
            <w:r>
              <w:rPr>
                <w:sz w:val="16"/>
              </w:rPr>
              <w:t>deaths or injuries recorded</w:t>
            </w:r>
          </w:p>
        </w:tc>
      </w:tr>
      <w:tr>
        <w:trPr>
          <w:cantSplit/>
        </w:trPr>
        <w:tc>
          <w:tcPr>
            <w:tcW w:type="dxa" w:w="1037"/>
          </w:tcPr>
          <w:p>
            <w:pPr>
              <w:spacing w:after="0"/>
              <w:jc w:val="left"/>
            </w:pPr>
            <w:r>
              <w:rPr>
                <w:sz w:val="16"/>
              </w:rPr>
              <w:t>1961-06-09</w:t>
            </w:r>
          </w:p>
        </w:tc>
        <w:tc>
          <w:tcPr>
            <w:tcW w:type="dxa" w:w="1392"/>
          </w:tcPr>
          <w:p>
            <w:pPr>
              <w:spacing w:after="0"/>
              <w:jc w:val="left"/>
            </w:pPr>
            <w:r>
              <w:rPr>
                <w:sz w:val="16"/>
              </w:rPr>
              <w:t>Tornado</w:t>
            </w:r>
          </w:p>
        </w:tc>
        <w:tc>
          <w:tcPr>
            <w:tcW w:type="dxa" w:w="1213"/>
          </w:tcPr>
          <w:p>
            <w:pPr>
              <w:spacing w:after="0"/>
              <w:jc w:val="left"/>
            </w:pPr>
            <w:r>
              <w:rPr>
                <w:sz w:val="16"/>
              </w:rPr>
              <w:t>F3, 100 yd wide</w:t>
            </w:r>
          </w:p>
        </w:tc>
        <w:tc>
          <w:tcPr>
            <w:tcW w:type="dxa" w:w="2894"/>
          </w:tcPr>
          <w:p>
            <w:pPr>
              <w:spacing w:after="0"/>
              <w:jc w:val="left"/>
            </w:pPr>
            <w:r>
              <w:rPr>
                <w:sz w:val="16"/>
              </w:rPr>
              <w:t>$250,000 property; crops not recorded (1961 dollars)</w:t>
            </w:r>
          </w:p>
        </w:tc>
        <w:tc>
          <w:tcPr>
            <w:tcW w:type="dxa" w:w="929"/>
          </w:tcPr>
          <w:p>
            <w:pPr>
              <w:spacing w:after="0"/>
              <w:jc w:val="right"/>
            </w:pPr>
            <w:r>
              <w:rPr>
                <w:sz w:val="16"/>
              </w:rPr>
              <w:t>0, 0</w:t>
            </w:r>
          </w:p>
        </w:tc>
        <w:tc>
          <w:tcPr>
            <w:tcW w:type="dxa" w:w="2452"/>
          </w:tcPr>
          <w:p>
            <w:pPr>
              <w:spacing w:after="0"/>
              <w:jc w:val="left"/>
            </w:pPr>
            <w:r>
              <w:rPr>
                <w:sz w:val="16"/>
              </w:rPr>
              <w:t>location not recorded</w:t>
            </w:r>
          </w:p>
        </w:tc>
        <w:tc>
          <w:tcPr>
            <w:tcW w:type="dxa" w:w="1033"/>
          </w:tcPr>
          <w:p>
            <w:pPr>
              <w:spacing w:after="0"/>
              <w:jc w:val="left"/>
            </w:pPr>
          </w:p>
        </w:tc>
        <w:tc>
          <w:tcPr>
            <w:tcW w:type="dxa" w:w="316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4"/>
        <w:gridCol w:w="1666"/>
        <w:gridCol w:w="1107"/>
        <w:gridCol w:w="1280"/>
        <w:gridCol w:w="1554"/>
        <w:gridCol w:w="1625"/>
        <w:gridCol w:w="1037"/>
        <w:gridCol w:w="1978"/>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4"/>
            <w:shd w:val="clear" w:color="auto" w:fill="E8E8E8"/>
          </w:tcPr>
          <w:p>
            <w:pPr>
              <w:spacing w:after="0"/>
              <w:jc w:val="left"/>
            </w:pPr>
            <w:r>
              <w:rPr>
                <w:b/>
                <w:sz w:val="16"/>
              </w:rPr>
              <w:t>Unit</w:t>
            </w:r>
          </w:p>
        </w:tc>
        <w:tc>
          <w:tcPr>
            <w:tcW w:type="dxa" w:w="1666"/>
            <w:shd w:val="clear" w:color="auto" w:fill="E8E8E8"/>
          </w:tcPr>
          <w:p>
            <w:pPr>
              <w:spacing w:after="0"/>
              <w:jc w:val="left"/>
            </w:pPr>
            <w:r>
              <w:rPr>
                <w:b/>
                <w:sz w:val="16"/>
              </w:rPr>
              <w:t>In plain terms</w:t>
            </w:r>
          </w:p>
        </w:tc>
        <w:tc>
          <w:tcPr>
            <w:tcW w:type="dxa" w:w="1107"/>
            <w:shd w:val="clear" w:color="auto" w:fill="E8E8E8"/>
          </w:tcPr>
          <w:p>
            <w:pPr>
              <w:spacing w:after="0"/>
              <w:jc w:val="left"/>
            </w:pPr>
            <w:r>
              <w:rPr>
                <w:b/>
                <w:sz w:val="16"/>
              </w:rPr>
              <w:t>Descriptor</w:t>
            </w:r>
          </w:p>
        </w:tc>
        <w:tc>
          <w:tcPr>
            <w:tcW w:type="dxa" w:w="1280"/>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3.66</w:t>
            </w:r>
          </w:p>
        </w:tc>
        <w:tc>
          <w:tcPr>
            <w:tcW w:type="dxa" w:w="1534"/>
          </w:tcPr>
          <w:p>
            <w:pPr>
              <w:spacing w:after="0"/>
              <w:jc w:val="left"/>
            </w:pPr>
            <w:r>
              <w:rPr>
                <w:sz w:val="16"/>
              </w:rPr>
              <w:t>events per year at a location (modeled)</w:t>
            </w:r>
          </w:p>
        </w:tc>
        <w:tc>
          <w:tcPr>
            <w:tcW w:type="dxa" w:w="1666"/>
          </w:tcPr>
          <w:p>
            <w:pPr>
              <w:spacing w:after="0"/>
              <w:jc w:val="left"/>
            </w:pPr>
            <w:r>
              <w:rPr>
                <w:sz w:val="16"/>
              </w:rPr>
              <w:t>about 3.7 per year at a given location in the county</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5"/>
          </w:tcPr>
          <w:p>
            <w:pPr>
              <w:spacing w:after="0"/>
              <w:jc w:val="right"/>
            </w:pPr>
            <w:r>
              <w:rPr>
                <w:sz w:val="16"/>
              </w:rPr>
              <w:t>1.22</w:t>
            </w:r>
          </w:p>
        </w:tc>
        <w:tc>
          <w:tcPr>
            <w:tcW w:type="dxa" w:w="1534"/>
          </w:tcPr>
          <w:p>
            <w:pPr>
              <w:spacing w:after="0"/>
              <w:jc w:val="left"/>
            </w:pPr>
            <w:r>
              <w:rPr>
                <w:sz w:val="16"/>
              </w:rPr>
              <w:t>event-days per year</w:t>
            </w:r>
          </w:p>
        </w:tc>
        <w:tc>
          <w:tcPr>
            <w:tcW w:type="dxa" w:w="1666"/>
          </w:tcPr>
          <w:p>
            <w:pPr>
              <w:spacing w:after="0"/>
              <w:jc w:val="left"/>
            </w:pPr>
            <w:r>
              <w:rPr>
                <w:sz w:val="16"/>
              </w:rPr>
              <w:t>about 1.22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9 of 30 years, 1996 to 2025 (30%)</w:t>
            </w:r>
          </w:p>
        </w:tc>
        <w:tc>
          <w:tcPr>
            <w:tcW w:type="dxa" w:w="1554"/>
          </w:tcPr>
          <w:p>
            <w:pPr>
              <w:spacing w:after="0"/>
              <w:jc w:val="right"/>
            </w:pPr>
            <w:r>
              <w:rPr>
                <w:sz w:val="16"/>
              </w:rPr>
              <w:t>23.1</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4.47</w:t>
            </w:r>
          </w:p>
        </w:tc>
        <w:tc>
          <w:tcPr>
            <w:tcW w:type="dxa" w:w="1534"/>
          </w:tcPr>
          <w:p>
            <w:pPr>
              <w:spacing w:after="0"/>
              <w:jc w:val="left"/>
            </w:pPr>
            <w:r>
              <w:rPr>
                <w:sz w:val="16"/>
              </w:rPr>
              <w:t>event-days per year</w:t>
            </w:r>
          </w:p>
        </w:tc>
        <w:tc>
          <w:tcPr>
            <w:tcW w:type="dxa" w:w="1666"/>
          </w:tcPr>
          <w:p>
            <w:pPr>
              <w:spacing w:after="0"/>
              <w:jc w:val="left"/>
            </w:pPr>
            <w:r>
              <w:rPr>
                <w:sz w:val="16"/>
              </w:rPr>
              <w:t>about 4.47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4 of 30 years, 1996 to 2025 (13.3%)</w:t>
            </w:r>
          </w:p>
        </w:tc>
        <w:tc>
          <w:tcPr>
            <w:tcW w:type="dxa" w:w="1554"/>
          </w:tcPr>
          <w:p>
            <w:pPr>
              <w:spacing w:after="0"/>
              <w:jc w:val="right"/>
            </w:pPr>
            <w:r>
              <w:rPr>
                <w:sz w:val="16"/>
              </w:rPr>
              <w:t>154</w:t>
            </w:r>
          </w:p>
        </w:tc>
        <w:tc>
          <w:tcPr>
            <w:tcW w:type="dxa" w:w="16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0.00132</w:t>
            </w:r>
          </w:p>
        </w:tc>
        <w:tc>
          <w:tcPr>
            <w:tcW w:type="dxa" w:w="1534"/>
          </w:tcPr>
          <w:p>
            <w:pPr>
              <w:spacing w:after="0"/>
              <w:jc w:val="left"/>
            </w:pPr>
            <w:r>
              <w:rPr>
                <w:sz w:val="16"/>
              </w:rPr>
              <w:t>annual probability at a location</w:t>
            </w:r>
          </w:p>
        </w:tc>
        <w:tc>
          <w:tcPr>
            <w:tcW w:type="dxa" w:w="1666"/>
          </w:tcPr>
          <w:p>
            <w:pPr>
              <w:spacing w:after="0"/>
              <w:jc w:val="left"/>
            </w:pPr>
            <w:r>
              <w:rPr>
                <w:sz w:val="16"/>
              </w:rPr>
              <w:t>chance a given location in the county has at least minor-damage shaking in a year: 0.132%</w:t>
            </w:r>
          </w:p>
        </w:tc>
        <w:tc>
          <w:tcPr>
            <w:tcW w:type="dxa" w:w="1107"/>
          </w:tcPr>
          <w:p>
            <w:pPr>
              <w:spacing w:after="0"/>
              <w:jc w:val="left"/>
            </w:pPr>
          </w:p>
        </w:tc>
        <w:tc>
          <w:tcPr>
            <w:tcW w:type="dxa" w:w="1280"/>
          </w:tcPr>
          <w:p>
            <w:pPr>
              <w:spacing w:after="0"/>
              <w:jc w:val="left"/>
            </w:pP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3.38</w:t>
            </w:r>
          </w:p>
        </w:tc>
        <w:tc>
          <w:tcPr>
            <w:tcW w:type="dxa" w:w="1534"/>
          </w:tcPr>
          <w:p>
            <w:pPr>
              <w:spacing w:after="0"/>
              <w:jc w:val="left"/>
            </w:pPr>
            <w:r>
              <w:rPr>
                <w:sz w:val="16"/>
              </w:rPr>
              <w:t>events per year</w:t>
            </w:r>
          </w:p>
        </w:tc>
        <w:tc>
          <w:tcPr>
            <w:tcW w:type="dxa" w:w="1666"/>
          </w:tcPr>
          <w:p>
            <w:pPr>
              <w:spacing w:after="0"/>
              <w:jc w:val="left"/>
            </w:pPr>
            <w:r>
              <w:rPr>
                <w:sz w:val="16"/>
              </w:rPr>
              <w:t>about 3.38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138.8 (modeled)</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6.29</w:t>
            </w:r>
          </w:p>
        </w:tc>
        <w:tc>
          <w:tcPr>
            <w:tcW w:type="dxa" w:w="1534"/>
          </w:tcPr>
          <w:p>
            <w:pPr>
              <w:spacing w:after="0"/>
              <w:jc w:val="left"/>
            </w:pPr>
            <w:r>
              <w:rPr>
                <w:sz w:val="16"/>
              </w:rPr>
              <w:t>event-days per year</w:t>
            </w:r>
          </w:p>
        </w:tc>
        <w:tc>
          <w:tcPr>
            <w:tcW w:type="dxa" w:w="1666"/>
          </w:tcPr>
          <w:p>
            <w:pPr>
              <w:spacing w:after="0"/>
              <w:jc w:val="left"/>
            </w:pPr>
            <w:r>
              <w:rPr>
                <w:sz w:val="16"/>
              </w:rPr>
              <w:t>about 6.29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23 of 30 years, 1996 to 2025 (76.7%)</w:t>
            </w:r>
          </w:p>
        </w:tc>
        <w:tc>
          <w:tcPr>
            <w:tcW w:type="dxa" w:w="1554"/>
          </w:tcPr>
          <w:p>
            <w:pPr>
              <w:spacing w:after="0"/>
              <w:jc w:val="right"/>
            </w:pPr>
            <w:r>
              <w:rPr>
                <w:sz w:val="16"/>
              </w:rPr>
              <w:t>106</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0.0941</w:t>
            </w:r>
          </w:p>
        </w:tc>
        <w:tc>
          <w:tcPr>
            <w:tcW w:type="dxa" w:w="1534"/>
          </w:tcPr>
          <w:p>
            <w:pPr>
              <w:spacing w:after="0"/>
              <w:jc w:val="left"/>
            </w:pPr>
            <w:r>
              <w:rPr>
                <w:sz w:val="16"/>
              </w:rPr>
              <w:t>events per year</w:t>
            </w:r>
          </w:p>
        </w:tc>
        <w:tc>
          <w:tcPr>
            <w:tcW w:type="dxa" w:w="1666"/>
          </w:tcPr>
          <w:p>
            <w:pPr>
              <w:spacing w:after="0"/>
              <w:jc w:val="left"/>
            </w:pPr>
            <w:r>
              <w:rPr>
                <w:sz w:val="16"/>
              </w:rPr>
              <w:t>about 1 in 11 years</w:t>
            </w:r>
          </w:p>
        </w:tc>
        <w:tc>
          <w:tcPr>
            <w:tcW w:type="dxa" w:w="1107"/>
          </w:tcPr>
          <w:p>
            <w:pPr>
              <w:spacing w:after="0"/>
              <w:jc w:val="left"/>
            </w:pPr>
            <w:r>
              <w:rPr>
                <w:sz w:val="16"/>
              </w:rPr>
              <w:t>Possible</w:t>
            </w:r>
          </w:p>
        </w:tc>
        <w:tc>
          <w:tcPr>
            <w:tcW w:type="dxa" w:w="1280"/>
          </w:tcPr>
          <w:p>
            <w:pPr>
              <w:spacing w:after="0"/>
              <w:jc w:val="left"/>
            </w:pPr>
            <w:r>
              <w:rPr>
                <w:sz w:val="16"/>
              </w:rPr>
              <w:t>FEMA annualized frequency (modeled)</w:t>
            </w:r>
          </w:p>
        </w:tc>
        <w:tc>
          <w:tcPr>
            <w:tcW w:type="dxa" w:w="1554"/>
          </w:tcPr>
          <w:p>
            <w:pPr>
              <w:spacing w:after="0"/>
              <w:jc w:val="right"/>
            </w:pPr>
            <w:r>
              <w:rPr>
                <w:sz w:val="16"/>
              </w:rPr>
              <w:t>24</w:t>
            </w:r>
          </w:p>
        </w:tc>
        <w:tc>
          <w:tcPr>
            <w:tcW w:type="dxa" w:w="1625"/>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0.429</w:t>
            </w:r>
          </w:p>
        </w:tc>
        <w:tc>
          <w:tcPr>
            <w:tcW w:type="dxa" w:w="1534"/>
          </w:tcPr>
          <w:p>
            <w:pPr>
              <w:spacing w:after="0"/>
              <w:jc w:val="left"/>
            </w:pPr>
            <w:r>
              <w:rPr>
                <w:sz w:val="16"/>
              </w:rPr>
              <w:t>event-days per year</w:t>
            </w:r>
          </w:p>
        </w:tc>
        <w:tc>
          <w:tcPr>
            <w:tcW w:type="dxa" w:w="1666"/>
          </w:tcPr>
          <w:p>
            <w:pPr>
              <w:spacing w:after="0"/>
              <w:jc w:val="left"/>
            </w:pPr>
            <w:r>
              <w:rPr>
                <w:sz w:val="16"/>
              </w:rPr>
              <w:t>about 0.429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4 of 30 years, 1996 to 2025 (13.3%)</w:t>
            </w:r>
          </w:p>
        </w:tc>
        <w:tc>
          <w:tcPr>
            <w:tcW w:type="dxa" w:w="1554"/>
          </w:tcPr>
          <w:p>
            <w:pPr>
              <w:spacing w:after="0"/>
              <w:jc w:val="right"/>
            </w:pPr>
            <w:r>
              <w:rPr>
                <w:sz w:val="16"/>
              </w:rPr>
              <w:t>24</w:t>
            </w:r>
          </w:p>
        </w:tc>
        <w:tc>
          <w:tcPr>
            <w:tcW w:type="dxa" w:w="1625"/>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3.64</w:t>
            </w:r>
          </w:p>
        </w:tc>
        <w:tc>
          <w:tcPr>
            <w:tcW w:type="dxa" w:w="1534"/>
          </w:tcPr>
          <w:p>
            <w:pPr>
              <w:spacing w:after="0"/>
              <w:jc w:val="left"/>
            </w:pPr>
            <w:r>
              <w:rPr>
                <w:sz w:val="16"/>
              </w:rPr>
              <w:t>event-days per year</w:t>
            </w:r>
          </w:p>
        </w:tc>
        <w:tc>
          <w:tcPr>
            <w:tcW w:type="dxa" w:w="1666"/>
          </w:tcPr>
          <w:p>
            <w:pPr>
              <w:spacing w:after="0"/>
              <w:jc w:val="left"/>
            </w:pPr>
            <w:r>
              <w:rPr>
                <w:sz w:val="16"/>
              </w:rPr>
              <w:t>about 3.64 days per year</w:t>
            </w:r>
          </w:p>
        </w:tc>
        <w:tc>
          <w:tcPr>
            <w:tcW w:type="dxa" w:w="1107"/>
          </w:tcPr>
          <w:p>
            <w:pPr>
              <w:spacing w:after="0"/>
              <w:jc w:val="left"/>
            </w:pPr>
            <w:r>
              <w:rPr>
                <w:sz w:val="16"/>
              </w:rPr>
              <w:t>Highly likely</w:t>
            </w:r>
          </w:p>
        </w:tc>
        <w:tc>
          <w:tcPr>
            <w:tcW w:type="dxa" w:w="1280"/>
          </w:tcPr>
          <w:p>
            <w:pPr>
              <w:spacing w:after="0"/>
              <w:jc w:val="left"/>
            </w:pPr>
            <w:r>
              <w:rPr>
                <w:sz w:val="16"/>
              </w:rPr>
              <w:t>Storm Events event-days in 27 of 30 years, 1996 to 2025 (90%)</w:t>
            </w:r>
          </w:p>
        </w:tc>
        <w:tc>
          <w:tcPr>
            <w:tcW w:type="dxa" w:w="1554"/>
          </w:tcPr>
          <w:p>
            <w:pPr>
              <w:spacing w:after="0"/>
              <w:jc w:val="right"/>
            </w:pPr>
            <w:r>
              <w:rPr>
                <w:sz w:val="16"/>
              </w:rPr>
              <w:t>102</w:t>
            </w:r>
          </w:p>
        </w:tc>
        <w:tc>
          <w:tcPr>
            <w:tcW w:type="dxa" w:w="1625"/>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0.192</w:t>
            </w:r>
          </w:p>
        </w:tc>
        <w:tc>
          <w:tcPr>
            <w:tcW w:type="dxa" w:w="1534"/>
          </w:tcPr>
          <w:p>
            <w:pPr>
              <w:spacing w:after="0"/>
              <w:jc w:val="left"/>
            </w:pPr>
            <w:r>
              <w:rPr>
                <w:sz w:val="16"/>
              </w:rPr>
              <w:t>events per year (modeled)</w:t>
            </w:r>
          </w:p>
        </w:tc>
        <w:tc>
          <w:tcPr>
            <w:tcW w:type="dxa" w:w="1666"/>
          </w:tcPr>
          <w:p>
            <w:pPr>
              <w:spacing w:after="0"/>
              <w:jc w:val="left"/>
            </w:pPr>
            <w:r>
              <w:rPr>
                <w:sz w:val="16"/>
              </w:rPr>
              <w:t>about 1 in 5 years</w:t>
            </w:r>
          </w:p>
        </w:tc>
        <w:tc>
          <w:tcPr>
            <w:tcW w:type="dxa" w:w="1107"/>
          </w:tcPr>
          <w:p>
            <w:pPr>
              <w:spacing w:after="0"/>
              <w:jc w:val="left"/>
            </w:pPr>
            <w:r>
              <w:rPr>
                <w:sz w:val="16"/>
              </w:rPr>
              <w:t>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39.9</w:t>
            </w:r>
          </w:p>
        </w:tc>
        <w:tc>
          <w:tcPr>
            <w:tcW w:type="dxa" w:w="1534"/>
          </w:tcPr>
          <w:p>
            <w:pPr>
              <w:spacing w:after="0"/>
              <w:jc w:val="left"/>
            </w:pPr>
            <w:r>
              <w:rPr>
                <w:sz w:val="16"/>
              </w:rPr>
              <w:t>days per year with a strike</w:t>
            </w:r>
          </w:p>
        </w:tc>
        <w:tc>
          <w:tcPr>
            <w:tcW w:type="dxa" w:w="1666"/>
          </w:tcPr>
          <w:p>
            <w:pPr>
              <w:spacing w:after="0"/>
              <w:jc w:val="left"/>
            </w:pPr>
            <w:r>
              <w:rPr>
                <w:sz w:val="16"/>
              </w:rPr>
              <w:t>about 39.9 days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7.74</w:t>
            </w:r>
          </w:p>
        </w:tc>
        <w:tc>
          <w:tcPr>
            <w:tcW w:type="dxa" w:w="1534"/>
          </w:tcPr>
          <w:p>
            <w:pPr>
              <w:spacing w:after="0"/>
              <w:jc w:val="left"/>
            </w:pPr>
            <w:r>
              <w:rPr>
                <w:sz w:val="16"/>
              </w:rPr>
              <w:t>events per year</w:t>
            </w:r>
          </w:p>
        </w:tc>
        <w:tc>
          <w:tcPr>
            <w:tcW w:type="dxa" w:w="1666"/>
          </w:tcPr>
          <w:p>
            <w:pPr>
              <w:spacing w:after="0"/>
              <w:jc w:val="left"/>
            </w:pPr>
            <w:r>
              <w:rPr>
                <w:sz w:val="16"/>
              </w:rPr>
              <w:t>about 7.74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235</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0.43</w:t>
            </w:r>
          </w:p>
        </w:tc>
        <w:tc>
          <w:tcPr>
            <w:tcW w:type="dxa" w:w="1534"/>
          </w:tcPr>
          <w:p>
            <w:pPr>
              <w:spacing w:after="0"/>
              <w:jc w:val="left"/>
            </w:pPr>
            <w:r>
              <w:rPr>
                <w:sz w:val="16"/>
              </w:rPr>
              <w:t>events per year</w:t>
            </w:r>
          </w:p>
        </w:tc>
        <w:tc>
          <w:tcPr>
            <w:tcW w:type="dxa" w:w="1666"/>
          </w:tcPr>
          <w:p>
            <w:pPr>
              <w:spacing w:after="0"/>
              <w:jc w:val="left"/>
            </w:pPr>
            <w:r>
              <w:rPr>
                <w:sz w:val="16"/>
              </w:rPr>
              <w:t>about 1 in 2 years</w:t>
            </w:r>
          </w:p>
        </w:tc>
        <w:tc>
          <w:tcPr>
            <w:tcW w:type="dxa" w:w="1107"/>
          </w:tcPr>
          <w:p>
            <w:pPr>
              <w:spacing w:after="0"/>
              <w:jc w:val="left"/>
            </w:pPr>
            <w:r>
              <w:rPr>
                <w:sz w:val="16"/>
              </w:rPr>
              <w:t>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4"/>
          </w:tcPr>
          <w:p>
            <w:pPr>
              <w:spacing w:after="0"/>
              <w:jc w:val="left"/>
            </w:pPr>
            <w:r>
              <w:rPr>
                <w:sz w:val="16"/>
              </w:rPr>
              <w:t>annual probability at the most exposed location (used in place of a county value)</w:t>
            </w:r>
          </w:p>
        </w:tc>
        <w:tc>
          <w:tcPr>
            <w:tcW w:type="dxa" w:w="1666"/>
          </w:tcPr>
          <w:p>
            <w:pPr>
              <w:spacing w:after="0"/>
              <w:jc w:val="left"/>
            </w:pPr>
          </w:p>
        </w:tc>
        <w:tc>
          <w:tcPr>
            <w:tcW w:type="dxa" w:w="1107"/>
          </w:tcPr>
          <w:p>
            <w:pPr>
              <w:spacing w:after="0"/>
              <w:jc w:val="left"/>
            </w:pPr>
          </w:p>
        </w:tc>
        <w:tc>
          <w:tcPr>
            <w:tcW w:type="dxa" w:w="1280"/>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0.0000907</w:t>
            </w:r>
          </w:p>
        </w:tc>
        <w:tc>
          <w:tcPr>
            <w:tcW w:type="dxa" w:w="1534"/>
          </w:tcPr>
          <w:p>
            <w:pPr>
              <w:spacing w:after="0"/>
              <w:jc w:val="left"/>
            </w:pPr>
            <w:r>
              <w:rPr>
                <w:sz w:val="16"/>
              </w:rPr>
              <w:t>annual probability at a location</w:t>
            </w:r>
          </w:p>
        </w:tc>
        <w:tc>
          <w:tcPr>
            <w:tcW w:type="dxa" w:w="1666"/>
          </w:tcPr>
          <w:p>
            <w:pPr>
              <w:spacing w:after="0"/>
              <w:jc w:val="left"/>
            </w:pPr>
            <w:r>
              <w:rPr>
                <w:sz w:val="16"/>
              </w:rPr>
              <w:t>chance a given location in the county burns in a year: 0.00907%</w:t>
            </w:r>
          </w:p>
        </w:tc>
        <w:tc>
          <w:tcPr>
            <w:tcW w:type="dxa" w:w="1107"/>
          </w:tcPr>
          <w:p>
            <w:pPr>
              <w:spacing w:after="0"/>
              <w:jc w:val="left"/>
            </w:pPr>
            <w:r>
              <w:rPr>
                <w:sz w:val="16"/>
              </w:rPr>
              <w:t>Possible</w:t>
            </w:r>
          </w:p>
        </w:tc>
        <w:tc>
          <w:tcPr>
            <w:tcW w:type="dxa" w:w="1280"/>
          </w:tcPr>
          <w:p>
            <w:pPr>
              <w:spacing w:after="0"/>
              <w:jc w:val="left"/>
            </w:pPr>
            <w:r>
              <w:rPr>
                <w:sz w:val="16"/>
              </w:rPr>
              <w:t>Storm Events records in 1 of 30 years, 1996 to 2025 (3.33%)</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9.52</w:t>
            </w:r>
          </w:p>
        </w:tc>
        <w:tc>
          <w:tcPr>
            <w:tcW w:type="dxa" w:w="1534"/>
          </w:tcPr>
          <w:p>
            <w:pPr>
              <w:spacing w:after="0"/>
              <w:jc w:val="left"/>
            </w:pPr>
            <w:r>
              <w:rPr>
                <w:sz w:val="16"/>
              </w:rPr>
              <w:t>event-days per year</w:t>
            </w:r>
          </w:p>
        </w:tc>
        <w:tc>
          <w:tcPr>
            <w:tcW w:type="dxa" w:w="1666"/>
          </w:tcPr>
          <w:p>
            <w:pPr>
              <w:spacing w:after="0"/>
              <w:jc w:val="left"/>
            </w:pPr>
            <w:r>
              <w:rPr>
                <w:sz w:val="16"/>
              </w:rPr>
              <w:t>about 9.52 days per year</w:t>
            </w:r>
          </w:p>
        </w:tc>
        <w:tc>
          <w:tcPr>
            <w:tcW w:type="dxa" w:w="1107"/>
          </w:tcPr>
          <w:p>
            <w:pPr>
              <w:spacing w:after="0"/>
              <w:jc w:val="left"/>
            </w:pPr>
            <w:r>
              <w:rPr>
                <w:sz w:val="16"/>
              </w:rPr>
              <w:t>Highly likely</w:t>
            </w:r>
          </w:p>
        </w:tc>
        <w:tc>
          <w:tcPr>
            <w:tcW w:type="dxa" w:w="1280"/>
          </w:tcPr>
          <w:p>
            <w:pPr>
              <w:spacing w:after="0"/>
              <w:jc w:val="left"/>
            </w:pPr>
            <w:r>
              <w:rPr>
                <w:sz w:val="16"/>
              </w:rPr>
              <w:t>Storm Events event-days in 28 of 30 years, 1996 to 2025 (93.3%)</w:t>
            </w:r>
          </w:p>
        </w:tc>
        <w:tc>
          <w:tcPr>
            <w:tcW w:type="dxa" w:w="1554"/>
          </w:tcPr>
          <w:p>
            <w:pPr>
              <w:spacing w:after="0"/>
              <w:jc w:val="right"/>
            </w:pPr>
            <w:r>
              <w:rPr>
                <w:sz w:val="16"/>
              </w:rPr>
              <w:t>181</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437</w:t>
            </w:r>
          </w:p>
        </w:tc>
        <w:tc>
          <w:tcPr>
            <w:tcW w:type="dxa" w:w="1381"/>
          </w:tcPr>
          <w:p>
            <w:pPr>
              <w:spacing w:after="0"/>
              <w:jc w:val="right"/>
            </w:pPr>
            <w:r>
              <w:rPr>
                <w:sz w:val="16"/>
              </w:rPr>
              <w:t>30</w:t>
            </w:r>
          </w:p>
        </w:tc>
        <w:tc>
          <w:tcPr>
            <w:tcW w:type="dxa" w:w="1381"/>
          </w:tcPr>
          <w:p>
            <w:pPr>
              <w:spacing w:after="0"/>
              <w:jc w:val="right"/>
            </w:pPr>
            <w:r>
              <w:rPr>
                <w:sz w:val="16"/>
              </w:rPr>
              <w:t>14.6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23"/>
        <w:gridCol w:w="1623"/>
        <w:gridCol w:w="1014"/>
        <w:gridCol w:w="1064"/>
        <w:gridCol w:w="1014"/>
        <w:gridCol w:w="7773"/>
      </w:tblGrid>
      <w:tr>
        <w:trPr>
          <w:cantSplit/>
          <w:tblHeader/>
        </w:trPr>
        <w:tc>
          <w:tcPr>
            <w:tcW w:type="dxa" w:w="1623"/>
            <w:vMerge w:val="restart"/>
            <w:shd w:val="clear" w:color="auto" w:fill="E8E8E8"/>
          </w:tcPr>
          <w:p>
            <w:pPr>
              <w:spacing w:after="0"/>
              <w:jc w:val="left"/>
            </w:pPr>
            <w:r>
              <w:rPr>
                <w:b/>
                <w:sz w:val="16"/>
              </w:rPr>
              <w:t>Hazard</w:t>
            </w:r>
          </w:p>
        </w:tc>
        <w:tc>
          <w:tcPr>
            <w:tcW w:type="dxa" w:w="162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7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14"/>
            <w:shd w:val="clear" w:color="auto" w:fill="E8E8E8"/>
          </w:tcPr>
          <w:p>
            <w:pPr>
              <w:spacing w:after="0"/>
              <w:jc w:val="right"/>
            </w:pPr>
            <w:r>
              <w:rPr>
                <w:b/>
                <w:sz w:val="16"/>
              </w:rPr>
              <w:t>Min</w:t>
            </w:r>
          </w:p>
        </w:tc>
        <w:tc>
          <w:tcPr>
            <w:tcW w:type="dxa" w:w="1064"/>
            <w:shd w:val="clear" w:color="auto" w:fill="E8E8E8"/>
          </w:tcPr>
          <w:p>
            <w:pPr>
              <w:spacing w:after="0"/>
              <w:jc w:val="right"/>
            </w:pPr>
            <w:r>
              <w:rPr>
                <w:b/>
                <w:sz w:val="16"/>
              </w:rPr>
              <w:t>Median</w:t>
            </w:r>
          </w:p>
        </w:tc>
        <w:tc>
          <w:tcPr>
            <w:tcW w:type="dxa" w:w="1014"/>
            <w:shd w:val="clear" w:color="auto" w:fill="E8E8E8"/>
          </w:tcPr>
          <w:p>
            <w:pPr>
              <w:spacing w:after="0"/>
              <w:jc w:val="right"/>
            </w:pPr>
            <w:r>
              <w:rPr>
                <w:b/>
                <w:sz w:val="16"/>
              </w:rPr>
              <w:t>Max</w:t>
            </w:r>
          </w:p>
        </w:tc>
        <w:tc>
          <w:tcPr>
            <w:tcW w:type="dxa" w:w="2352"/>
            <w:vMerge/>
          </w:tcPr>
          <w:p/>
        </w:tc>
      </w:tr>
      <w:tr>
        <w:trPr>
          <w:cantSplit/>
        </w:trPr>
        <w:tc>
          <w:tcPr>
            <w:tcW w:type="dxa" w:w="1623"/>
          </w:tcPr>
          <w:p>
            <w:pPr>
              <w:spacing w:after="0"/>
              <w:jc w:val="left"/>
            </w:pPr>
            <w:r>
              <w:rPr>
                <w:sz w:val="16"/>
              </w:rPr>
              <w:t>Coastal Flooding</w:t>
            </w:r>
          </w:p>
        </w:tc>
        <w:tc>
          <w:tcPr>
            <w:tcW w:type="dxa" w:w="1623"/>
          </w:tcPr>
          <w:p>
            <w:pPr>
              <w:spacing w:after="0"/>
              <w:jc w:val="right"/>
            </w:pPr>
            <w:r>
              <w:rPr>
                <w:sz w:val="16"/>
              </w:rPr>
              <w:t>74 of 129</w:t>
            </w:r>
          </w:p>
        </w:tc>
        <w:tc>
          <w:tcPr>
            <w:tcW w:type="dxa" w:w="1014"/>
          </w:tcPr>
          <w:p>
            <w:pPr>
              <w:spacing w:after="0"/>
              <w:jc w:val="right"/>
            </w:pPr>
            <w:r>
              <w:rPr>
                <w:sz w:val="16"/>
              </w:rPr>
              <w:t>70.4</w:t>
            </w:r>
          </w:p>
        </w:tc>
        <w:tc>
          <w:tcPr>
            <w:tcW w:type="dxa" w:w="1064"/>
          </w:tcPr>
          <w:p>
            <w:pPr>
              <w:spacing w:after="0"/>
              <w:jc w:val="right"/>
            </w:pPr>
            <w:r>
              <w:rPr>
                <w:sz w:val="16"/>
              </w:rPr>
              <w:t>86.0</w:t>
            </w:r>
          </w:p>
        </w:tc>
        <w:tc>
          <w:tcPr>
            <w:tcW w:type="dxa" w:w="1014"/>
          </w:tcPr>
          <w:p>
            <w:pPr>
              <w:spacing w:after="0"/>
              <w:jc w:val="right"/>
            </w:pPr>
            <w:r>
              <w:rPr>
                <w:sz w:val="16"/>
              </w:rPr>
              <w:t>97.0</w:t>
            </w:r>
          </w:p>
        </w:tc>
        <w:tc>
          <w:tcPr>
            <w:tcW w:type="dxa" w:w="7773"/>
          </w:tcPr>
          <w:p>
            <w:pPr>
              <w:spacing w:after="0"/>
              <w:jc w:val="left"/>
            </w:pPr>
            <w:r>
              <w:rPr>
                <w:sz w:val="16"/>
              </w:rPr>
              <w:t>Relatively High 3, Relatively Moderate 22, Relatively Low 39, Very Low 10, No Rating 55</w:t>
            </w:r>
          </w:p>
        </w:tc>
      </w:tr>
      <w:tr>
        <w:trPr>
          <w:cantSplit/>
        </w:trPr>
        <w:tc>
          <w:tcPr>
            <w:tcW w:type="dxa" w:w="1623"/>
          </w:tcPr>
          <w:p>
            <w:pPr>
              <w:spacing w:after="0"/>
              <w:jc w:val="left"/>
            </w:pPr>
            <w:r>
              <w:rPr>
                <w:sz w:val="16"/>
              </w:rPr>
              <w:t>Cold Wave</w:t>
            </w:r>
          </w:p>
        </w:tc>
        <w:tc>
          <w:tcPr>
            <w:tcW w:type="dxa" w:w="1623"/>
          </w:tcPr>
          <w:p>
            <w:pPr>
              <w:spacing w:after="0"/>
              <w:jc w:val="right"/>
            </w:pPr>
            <w:r>
              <w:rPr>
                <w:sz w:val="16"/>
              </w:rPr>
              <w:t>129 of 129</w:t>
            </w:r>
          </w:p>
        </w:tc>
        <w:tc>
          <w:tcPr>
            <w:tcW w:type="dxa" w:w="1014"/>
          </w:tcPr>
          <w:p>
            <w:pPr>
              <w:spacing w:after="0"/>
              <w:jc w:val="right"/>
            </w:pPr>
            <w:r>
              <w:rPr>
                <w:sz w:val="16"/>
              </w:rPr>
              <w:t>16.3</w:t>
            </w:r>
          </w:p>
        </w:tc>
        <w:tc>
          <w:tcPr>
            <w:tcW w:type="dxa" w:w="1064"/>
          </w:tcPr>
          <w:p>
            <w:pPr>
              <w:spacing w:after="0"/>
              <w:jc w:val="right"/>
            </w:pPr>
            <w:r>
              <w:rPr>
                <w:sz w:val="16"/>
              </w:rPr>
              <w:t>28.8</w:t>
            </w:r>
          </w:p>
        </w:tc>
        <w:tc>
          <w:tcPr>
            <w:tcW w:type="dxa" w:w="1014"/>
          </w:tcPr>
          <w:p>
            <w:pPr>
              <w:spacing w:after="0"/>
              <w:jc w:val="right"/>
            </w:pPr>
            <w:r>
              <w:rPr>
                <w:sz w:val="16"/>
              </w:rPr>
              <w:t>43.1</w:t>
            </w:r>
          </w:p>
        </w:tc>
        <w:tc>
          <w:tcPr>
            <w:tcW w:type="dxa" w:w="7773"/>
          </w:tcPr>
          <w:p>
            <w:pPr>
              <w:spacing w:after="0"/>
              <w:jc w:val="left"/>
            </w:pPr>
            <w:r>
              <w:rPr>
                <w:sz w:val="16"/>
              </w:rPr>
              <w:t>Relatively Low 127, Very Low 2</w:t>
            </w:r>
          </w:p>
        </w:tc>
      </w:tr>
      <w:tr>
        <w:trPr>
          <w:cantSplit/>
        </w:trPr>
        <w:tc>
          <w:tcPr>
            <w:tcW w:type="dxa" w:w="1623"/>
          </w:tcPr>
          <w:p>
            <w:pPr>
              <w:spacing w:after="0"/>
              <w:jc w:val="left"/>
            </w:pPr>
            <w:r>
              <w:rPr>
                <w:sz w:val="16"/>
              </w:rPr>
              <w:t>Drought</w:t>
            </w:r>
          </w:p>
        </w:tc>
        <w:tc>
          <w:tcPr>
            <w:tcW w:type="dxa" w:w="1623"/>
          </w:tcPr>
          <w:p>
            <w:pPr>
              <w:spacing w:after="0"/>
              <w:jc w:val="right"/>
            </w:pPr>
            <w:r>
              <w:rPr>
                <w:sz w:val="16"/>
              </w:rPr>
              <w:t>51 of 129</w:t>
            </w:r>
          </w:p>
        </w:tc>
        <w:tc>
          <w:tcPr>
            <w:tcW w:type="dxa" w:w="1014"/>
          </w:tcPr>
          <w:p>
            <w:pPr>
              <w:spacing w:after="0"/>
              <w:jc w:val="right"/>
            </w:pPr>
            <w:r>
              <w:rPr>
                <w:sz w:val="16"/>
              </w:rPr>
              <w:t>67.2</w:t>
            </w:r>
          </w:p>
        </w:tc>
        <w:tc>
          <w:tcPr>
            <w:tcW w:type="dxa" w:w="1064"/>
          </w:tcPr>
          <w:p>
            <w:pPr>
              <w:spacing w:after="0"/>
              <w:jc w:val="right"/>
            </w:pPr>
            <w:r>
              <w:rPr>
                <w:sz w:val="16"/>
              </w:rPr>
              <w:t>79.7</w:t>
            </w:r>
          </w:p>
        </w:tc>
        <w:tc>
          <w:tcPr>
            <w:tcW w:type="dxa" w:w="1014"/>
          </w:tcPr>
          <w:p>
            <w:pPr>
              <w:spacing w:after="0"/>
              <w:jc w:val="right"/>
            </w:pPr>
            <w:r>
              <w:rPr>
                <w:sz w:val="16"/>
              </w:rPr>
              <w:t>97.3</w:t>
            </w:r>
          </w:p>
        </w:tc>
        <w:tc>
          <w:tcPr>
            <w:tcW w:type="dxa" w:w="7773"/>
          </w:tcPr>
          <w:p>
            <w:pPr>
              <w:spacing w:after="0"/>
              <w:jc w:val="left"/>
            </w:pPr>
            <w:r>
              <w:rPr>
                <w:sz w:val="16"/>
              </w:rPr>
              <w:t>Relatively Moderate 8, Relatively Low 20, Very Low 23, No Rating 78</w:t>
            </w:r>
          </w:p>
        </w:tc>
      </w:tr>
      <w:tr>
        <w:trPr>
          <w:cantSplit/>
        </w:trPr>
        <w:tc>
          <w:tcPr>
            <w:tcW w:type="dxa" w:w="1623"/>
          </w:tcPr>
          <w:p>
            <w:pPr>
              <w:spacing w:after="0"/>
              <w:jc w:val="left"/>
            </w:pPr>
            <w:r>
              <w:rPr>
                <w:sz w:val="16"/>
              </w:rPr>
              <w:t>Earthquake</w:t>
            </w:r>
          </w:p>
        </w:tc>
        <w:tc>
          <w:tcPr>
            <w:tcW w:type="dxa" w:w="1623"/>
          </w:tcPr>
          <w:p>
            <w:pPr>
              <w:spacing w:after="0"/>
              <w:jc w:val="right"/>
            </w:pPr>
            <w:r>
              <w:rPr>
                <w:sz w:val="16"/>
              </w:rPr>
              <w:t>129 of 129</w:t>
            </w:r>
          </w:p>
        </w:tc>
        <w:tc>
          <w:tcPr>
            <w:tcW w:type="dxa" w:w="1014"/>
          </w:tcPr>
          <w:p>
            <w:pPr>
              <w:spacing w:after="0"/>
              <w:jc w:val="right"/>
            </w:pPr>
            <w:r>
              <w:rPr>
                <w:sz w:val="16"/>
              </w:rPr>
              <w:t>7.3</w:t>
            </w:r>
          </w:p>
        </w:tc>
        <w:tc>
          <w:tcPr>
            <w:tcW w:type="dxa" w:w="1064"/>
          </w:tcPr>
          <w:p>
            <w:pPr>
              <w:spacing w:after="0"/>
              <w:jc w:val="right"/>
            </w:pPr>
            <w:r>
              <w:rPr>
                <w:sz w:val="16"/>
              </w:rPr>
              <w:t>40.6</w:t>
            </w:r>
          </w:p>
        </w:tc>
        <w:tc>
          <w:tcPr>
            <w:tcW w:type="dxa" w:w="1014"/>
          </w:tcPr>
          <w:p>
            <w:pPr>
              <w:spacing w:after="0"/>
              <w:jc w:val="right"/>
            </w:pPr>
            <w:r>
              <w:rPr>
                <w:sz w:val="16"/>
              </w:rPr>
              <w:t>76.3</w:t>
            </w:r>
          </w:p>
        </w:tc>
        <w:tc>
          <w:tcPr>
            <w:tcW w:type="dxa" w:w="7773"/>
          </w:tcPr>
          <w:p>
            <w:pPr>
              <w:spacing w:after="0"/>
              <w:jc w:val="left"/>
            </w:pPr>
            <w:r>
              <w:rPr>
                <w:sz w:val="16"/>
              </w:rPr>
              <w:t>Relatively Low 63, Very Low 66</w:t>
            </w:r>
          </w:p>
        </w:tc>
      </w:tr>
      <w:tr>
        <w:trPr>
          <w:cantSplit/>
        </w:trPr>
        <w:tc>
          <w:tcPr>
            <w:tcW w:type="dxa" w:w="1623"/>
          </w:tcPr>
          <w:p>
            <w:pPr>
              <w:spacing w:after="0"/>
              <w:jc w:val="left"/>
            </w:pPr>
            <w:r>
              <w:rPr>
                <w:sz w:val="16"/>
              </w:rPr>
              <w:t>Hail</w:t>
            </w:r>
          </w:p>
        </w:tc>
        <w:tc>
          <w:tcPr>
            <w:tcW w:type="dxa" w:w="1623"/>
          </w:tcPr>
          <w:p>
            <w:pPr>
              <w:spacing w:after="0"/>
              <w:jc w:val="right"/>
            </w:pPr>
            <w:r>
              <w:rPr>
                <w:sz w:val="16"/>
              </w:rPr>
              <w:t>129 of 129</w:t>
            </w:r>
          </w:p>
        </w:tc>
        <w:tc>
          <w:tcPr>
            <w:tcW w:type="dxa" w:w="1014"/>
          </w:tcPr>
          <w:p>
            <w:pPr>
              <w:spacing w:after="0"/>
              <w:jc w:val="right"/>
            </w:pPr>
            <w:r>
              <w:rPr>
                <w:sz w:val="16"/>
              </w:rPr>
              <w:t>12.8</w:t>
            </w:r>
          </w:p>
        </w:tc>
        <w:tc>
          <w:tcPr>
            <w:tcW w:type="dxa" w:w="1064"/>
          </w:tcPr>
          <w:p>
            <w:pPr>
              <w:spacing w:after="0"/>
              <w:jc w:val="right"/>
            </w:pPr>
            <w:r>
              <w:rPr>
                <w:sz w:val="16"/>
              </w:rPr>
              <w:t>46.6</w:t>
            </w:r>
          </w:p>
        </w:tc>
        <w:tc>
          <w:tcPr>
            <w:tcW w:type="dxa" w:w="1014"/>
          </w:tcPr>
          <w:p>
            <w:pPr>
              <w:spacing w:after="0"/>
              <w:jc w:val="right"/>
            </w:pPr>
            <w:r>
              <w:rPr>
                <w:sz w:val="16"/>
              </w:rPr>
              <w:t>73.6</w:t>
            </w:r>
          </w:p>
        </w:tc>
        <w:tc>
          <w:tcPr>
            <w:tcW w:type="dxa" w:w="7773"/>
          </w:tcPr>
          <w:p>
            <w:pPr>
              <w:spacing w:after="0"/>
              <w:jc w:val="left"/>
            </w:pPr>
            <w:r>
              <w:rPr>
                <w:sz w:val="16"/>
              </w:rPr>
              <w:t>Relatively Moderate 3, Relatively Low 105, Very Low 21</w:t>
            </w:r>
          </w:p>
        </w:tc>
      </w:tr>
      <w:tr>
        <w:trPr>
          <w:cantSplit/>
        </w:trPr>
        <w:tc>
          <w:tcPr>
            <w:tcW w:type="dxa" w:w="1623"/>
          </w:tcPr>
          <w:p>
            <w:pPr>
              <w:spacing w:after="0"/>
              <w:jc w:val="left"/>
            </w:pPr>
            <w:r>
              <w:rPr>
                <w:sz w:val="16"/>
              </w:rPr>
              <w:t>Heat Wave</w:t>
            </w:r>
          </w:p>
        </w:tc>
        <w:tc>
          <w:tcPr>
            <w:tcW w:type="dxa" w:w="1623"/>
          </w:tcPr>
          <w:p>
            <w:pPr>
              <w:spacing w:after="0"/>
              <w:jc w:val="right"/>
            </w:pPr>
            <w:r>
              <w:rPr>
                <w:sz w:val="16"/>
              </w:rPr>
              <w:t>129 of 129</w:t>
            </w:r>
          </w:p>
        </w:tc>
        <w:tc>
          <w:tcPr>
            <w:tcW w:type="dxa" w:w="1014"/>
          </w:tcPr>
          <w:p>
            <w:pPr>
              <w:spacing w:after="0"/>
              <w:jc w:val="right"/>
            </w:pPr>
            <w:r>
              <w:rPr>
                <w:sz w:val="16"/>
              </w:rPr>
              <w:t>1.4</w:t>
            </w:r>
          </w:p>
        </w:tc>
        <w:tc>
          <w:tcPr>
            <w:tcW w:type="dxa" w:w="1064"/>
          </w:tcPr>
          <w:p>
            <w:pPr>
              <w:spacing w:after="0"/>
              <w:jc w:val="right"/>
            </w:pPr>
            <w:r>
              <w:rPr>
                <w:sz w:val="16"/>
              </w:rPr>
              <w:t>52.2</w:t>
            </w:r>
          </w:p>
        </w:tc>
        <w:tc>
          <w:tcPr>
            <w:tcW w:type="dxa" w:w="1014"/>
          </w:tcPr>
          <w:p>
            <w:pPr>
              <w:spacing w:after="0"/>
              <w:jc w:val="right"/>
            </w:pPr>
            <w:r>
              <w:rPr>
                <w:sz w:val="16"/>
              </w:rPr>
              <w:t>78.3</w:t>
            </w:r>
          </w:p>
        </w:tc>
        <w:tc>
          <w:tcPr>
            <w:tcW w:type="dxa" w:w="7773"/>
          </w:tcPr>
          <w:p>
            <w:pPr>
              <w:spacing w:after="0"/>
              <w:jc w:val="left"/>
            </w:pPr>
            <w:r>
              <w:rPr>
                <w:sz w:val="16"/>
              </w:rPr>
              <w:t>Relatively Moderate 50, Relatively Low 77, Very Low 2</w:t>
            </w:r>
          </w:p>
        </w:tc>
      </w:tr>
      <w:tr>
        <w:trPr>
          <w:cantSplit/>
        </w:trPr>
        <w:tc>
          <w:tcPr>
            <w:tcW w:type="dxa" w:w="1623"/>
          </w:tcPr>
          <w:p>
            <w:pPr>
              <w:spacing w:after="0"/>
              <w:jc w:val="left"/>
            </w:pPr>
            <w:r>
              <w:rPr>
                <w:sz w:val="16"/>
              </w:rPr>
              <w:t>Hurricane</w:t>
            </w:r>
          </w:p>
        </w:tc>
        <w:tc>
          <w:tcPr>
            <w:tcW w:type="dxa" w:w="1623"/>
          </w:tcPr>
          <w:p>
            <w:pPr>
              <w:spacing w:after="0"/>
              <w:jc w:val="right"/>
            </w:pPr>
            <w:r>
              <w:rPr>
                <w:sz w:val="16"/>
              </w:rPr>
              <w:t>129 of 129</w:t>
            </w:r>
          </w:p>
        </w:tc>
        <w:tc>
          <w:tcPr>
            <w:tcW w:type="dxa" w:w="1014"/>
          </w:tcPr>
          <w:p>
            <w:pPr>
              <w:spacing w:after="0"/>
              <w:jc w:val="right"/>
            </w:pPr>
            <w:r>
              <w:rPr>
                <w:sz w:val="16"/>
              </w:rPr>
              <w:t>45.8</w:t>
            </w:r>
          </w:p>
        </w:tc>
        <w:tc>
          <w:tcPr>
            <w:tcW w:type="dxa" w:w="1064"/>
          </w:tcPr>
          <w:p>
            <w:pPr>
              <w:spacing w:after="0"/>
              <w:jc w:val="right"/>
            </w:pPr>
            <w:r>
              <w:rPr>
                <w:sz w:val="16"/>
              </w:rPr>
              <w:t>66.8</w:t>
            </w:r>
          </w:p>
        </w:tc>
        <w:tc>
          <w:tcPr>
            <w:tcW w:type="dxa" w:w="1014"/>
          </w:tcPr>
          <w:p>
            <w:pPr>
              <w:spacing w:after="0"/>
              <w:jc w:val="right"/>
            </w:pPr>
            <w:r>
              <w:rPr>
                <w:sz w:val="16"/>
              </w:rPr>
              <w:t>83.4</w:t>
            </w:r>
          </w:p>
        </w:tc>
        <w:tc>
          <w:tcPr>
            <w:tcW w:type="dxa" w:w="7773"/>
          </w:tcPr>
          <w:p>
            <w:pPr>
              <w:spacing w:after="0"/>
              <w:jc w:val="left"/>
            </w:pPr>
            <w:r>
              <w:rPr>
                <w:sz w:val="16"/>
              </w:rPr>
              <w:t>Relatively Moderate 5, Relatively Low 123, Very Low 1</w:t>
            </w:r>
          </w:p>
        </w:tc>
      </w:tr>
      <w:tr>
        <w:trPr>
          <w:cantSplit/>
        </w:trPr>
        <w:tc>
          <w:tcPr>
            <w:tcW w:type="dxa" w:w="1623"/>
          </w:tcPr>
          <w:p>
            <w:pPr>
              <w:spacing w:after="0"/>
              <w:jc w:val="left"/>
            </w:pPr>
            <w:r>
              <w:rPr>
                <w:sz w:val="16"/>
              </w:rPr>
              <w:t>Ice Storm</w:t>
            </w:r>
          </w:p>
        </w:tc>
        <w:tc>
          <w:tcPr>
            <w:tcW w:type="dxa" w:w="1623"/>
          </w:tcPr>
          <w:p>
            <w:pPr>
              <w:spacing w:after="0"/>
              <w:jc w:val="right"/>
            </w:pPr>
            <w:r>
              <w:rPr>
                <w:sz w:val="16"/>
              </w:rPr>
              <w:t>129 of 129</w:t>
            </w:r>
          </w:p>
        </w:tc>
        <w:tc>
          <w:tcPr>
            <w:tcW w:type="dxa" w:w="1014"/>
          </w:tcPr>
          <w:p>
            <w:pPr>
              <w:spacing w:after="0"/>
              <w:jc w:val="right"/>
            </w:pPr>
            <w:r>
              <w:rPr>
                <w:sz w:val="16"/>
              </w:rPr>
              <w:t>4.0</w:t>
            </w:r>
          </w:p>
        </w:tc>
        <w:tc>
          <w:tcPr>
            <w:tcW w:type="dxa" w:w="1064"/>
          </w:tcPr>
          <w:p>
            <w:pPr>
              <w:spacing w:after="0"/>
              <w:jc w:val="right"/>
            </w:pPr>
            <w:r>
              <w:rPr>
                <w:sz w:val="16"/>
              </w:rPr>
              <w:t>20.7</w:t>
            </w:r>
          </w:p>
        </w:tc>
        <w:tc>
          <w:tcPr>
            <w:tcW w:type="dxa" w:w="1014"/>
          </w:tcPr>
          <w:p>
            <w:pPr>
              <w:spacing w:after="0"/>
              <w:jc w:val="right"/>
            </w:pPr>
            <w:r>
              <w:rPr>
                <w:sz w:val="16"/>
              </w:rPr>
              <w:t>69.3</w:t>
            </w:r>
          </w:p>
        </w:tc>
        <w:tc>
          <w:tcPr>
            <w:tcW w:type="dxa" w:w="7773"/>
          </w:tcPr>
          <w:p>
            <w:pPr>
              <w:spacing w:after="0"/>
              <w:jc w:val="left"/>
            </w:pPr>
            <w:r>
              <w:rPr>
                <w:sz w:val="16"/>
              </w:rPr>
              <w:t>Relatively Moderate 1, Relatively Low 19, Very Low 109</w:t>
            </w:r>
          </w:p>
        </w:tc>
      </w:tr>
      <w:tr>
        <w:trPr>
          <w:cantSplit/>
        </w:trPr>
        <w:tc>
          <w:tcPr>
            <w:tcW w:type="dxa" w:w="1623"/>
          </w:tcPr>
          <w:p>
            <w:pPr>
              <w:spacing w:after="0"/>
              <w:jc w:val="left"/>
            </w:pPr>
            <w:r>
              <w:rPr>
                <w:sz w:val="16"/>
              </w:rPr>
              <w:t>Inland Flooding</w:t>
            </w:r>
          </w:p>
        </w:tc>
        <w:tc>
          <w:tcPr>
            <w:tcW w:type="dxa" w:w="1623"/>
          </w:tcPr>
          <w:p>
            <w:pPr>
              <w:spacing w:after="0"/>
              <w:jc w:val="right"/>
            </w:pPr>
            <w:r>
              <w:rPr>
                <w:sz w:val="16"/>
              </w:rPr>
              <w:t>129 of 129</w:t>
            </w:r>
          </w:p>
        </w:tc>
        <w:tc>
          <w:tcPr>
            <w:tcW w:type="dxa" w:w="1014"/>
          </w:tcPr>
          <w:p>
            <w:pPr>
              <w:spacing w:after="0"/>
              <w:jc w:val="right"/>
            </w:pPr>
            <w:r>
              <w:rPr>
                <w:sz w:val="16"/>
              </w:rPr>
              <w:t>0.4</w:t>
            </w:r>
          </w:p>
        </w:tc>
        <w:tc>
          <w:tcPr>
            <w:tcW w:type="dxa" w:w="1064"/>
          </w:tcPr>
          <w:p>
            <w:pPr>
              <w:spacing w:after="0"/>
              <w:jc w:val="right"/>
            </w:pPr>
            <w:r>
              <w:rPr>
                <w:sz w:val="16"/>
              </w:rPr>
              <w:t>6.9</w:t>
            </w:r>
          </w:p>
        </w:tc>
        <w:tc>
          <w:tcPr>
            <w:tcW w:type="dxa" w:w="1014"/>
          </w:tcPr>
          <w:p>
            <w:pPr>
              <w:spacing w:after="0"/>
              <w:jc w:val="right"/>
            </w:pPr>
            <w:r>
              <w:rPr>
                <w:sz w:val="16"/>
              </w:rPr>
              <w:t>45.6</w:t>
            </w:r>
          </w:p>
        </w:tc>
        <w:tc>
          <w:tcPr>
            <w:tcW w:type="dxa" w:w="7773"/>
          </w:tcPr>
          <w:p>
            <w:pPr>
              <w:spacing w:after="0"/>
              <w:jc w:val="left"/>
            </w:pPr>
            <w:r>
              <w:rPr>
                <w:sz w:val="16"/>
              </w:rPr>
              <w:t>Relatively Low 33, Very Low 96</w:t>
            </w:r>
          </w:p>
        </w:tc>
      </w:tr>
      <w:tr>
        <w:trPr>
          <w:cantSplit/>
        </w:trPr>
        <w:tc>
          <w:tcPr>
            <w:tcW w:type="dxa" w:w="1623"/>
          </w:tcPr>
          <w:p>
            <w:pPr>
              <w:spacing w:after="0"/>
              <w:jc w:val="left"/>
            </w:pPr>
            <w:r>
              <w:rPr>
                <w:sz w:val="16"/>
              </w:rPr>
              <w:t>Landslide</w:t>
            </w:r>
          </w:p>
        </w:tc>
        <w:tc>
          <w:tcPr>
            <w:tcW w:type="dxa" w:w="1623"/>
          </w:tcPr>
          <w:p>
            <w:pPr>
              <w:spacing w:after="0"/>
              <w:jc w:val="right"/>
            </w:pPr>
            <w:r>
              <w:rPr>
                <w:sz w:val="16"/>
              </w:rPr>
              <w:t>129 of 129</w:t>
            </w:r>
          </w:p>
        </w:tc>
        <w:tc>
          <w:tcPr>
            <w:tcW w:type="dxa" w:w="1014"/>
          </w:tcPr>
          <w:p>
            <w:pPr>
              <w:spacing w:after="0"/>
              <w:jc w:val="right"/>
            </w:pPr>
            <w:r>
              <w:rPr>
                <w:sz w:val="16"/>
              </w:rPr>
              <w:t>17.3</w:t>
            </w:r>
          </w:p>
        </w:tc>
        <w:tc>
          <w:tcPr>
            <w:tcW w:type="dxa" w:w="1064"/>
          </w:tcPr>
          <w:p>
            <w:pPr>
              <w:spacing w:after="0"/>
              <w:jc w:val="right"/>
            </w:pPr>
            <w:r>
              <w:rPr>
                <w:sz w:val="16"/>
              </w:rPr>
              <w:t>58.4</w:t>
            </w:r>
          </w:p>
        </w:tc>
        <w:tc>
          <w:tcPr>
            <w:tcW w:type="dxa" w:w="1014"/>
          </w:tcPr>
          <w:p>
            <w:pPr>
              <w:spacing w:after="0"/>
              <w:jc w:val="right"/>
            </w:pPr>
            <w:r>
              <w:rPr>
                <w:sz w:val="16"/>
              </w:rPr>
              <w:t>96.2</w:t>
            </w:r>
          </w:p>
        </w:tc>
        <w:tc>
          <w:tcPr>
            <w:tcW w:type="dxa" w:w="7773"/>
          </w:tcPr>
          <w:p>
            <w:pPr>
              <w:spacing w:after="0"/>
              <w:jc w:val="left"/>
            </w:pPr>
            <w:r>
              <w:rPr>
                <w:sz w:val="16"/>
              </w:rPr>
              <w:t>Relatively Moderate 1, Relatively Low 17, Very Low 111</w:t>
            </w:r>
          </w:p>
        </w:tc>
      </w:tr>
      <w:tr>
        <w:trPr>
          <w:cantSplit/>
        </w:trPr>
        <w:tc>
          <w:tcPr>
            <w:tcW w:type="dxa" w:w="1623"/>
          </w:tcPr>
          <w:p>
            <w:pPr>
              <w:spacing w:after="0"/>
              <w:jc w:val="left"/>
            </w:pPr>
            <w:r>
              <w:rPr>
                <w:sz w:val="16"/>
              </w:rPr>
              <w:t>Lightning</w:t>
            </w:r>
          </w:p>
        </w:tc>
        <w:tc>
          <w:tcPr>
            <w:tcW w:type="dxa" w:w="1623"/>
          </w:tcPr>
          <w:p>
            <w:pPr>
              <w:spacing w:after="0"/>
              <w:jc w:val="right"/>
            </w:pPr>
            <w:r>
              <w:rPr>
                <w:sz w:val="16"/>
              </w:rPr>
              <w:t>129 of 129</w:t>
            </w:r>
          </w:p>
        </w:tc>
        <w:tc>
          <w:tcPr>
            <w:tcW w:type="dxa" w:w="1014"/>
          </w:tcPr>
          <w:p>
            <w:pPr>
              <w:spacing w:after="0"/>
              <w:jc w:val="right"/>
            </w:pPr>
            <w:r>
              <w:rPr>
                <w:sz w:val="16"/>
              </w:rPr>
              <w:t>2.4</w:t>
            </w:r>
          </w:p>
        </w:tc>
        <w:tc>
          <w:tcPr>
            <w:tcW w:type="dxa" w:w="1064"/>
          </w:tcPr>
          <w:p>
            <w:pPr>
              <w:spacing w:after="0"/>
              <w:jc w:val="right"/>
            </w:pPr>
            <w:r>
              <w:rPr>
                <w:sz w:val="16"/>
              </w:rPr>
              <w:t>56.5</w:t>
            </w:r>
          </w:p>
        </w:tc>
        <w:tc>
          <w:tcPr>
            <w:tcW w:type="dxa" w:w="1014"/>
          </w:tcPr>
          <w:p>
            <w:pPr>
              <w:spacing w:after="0"/>
              <w:jc w:val="right"/>
            </w:pPr>
            <w:r>
              <w:rPr>
                <w:sz w:val="16"/>
              </w:rPr>
              <w:t>84.0</w:t>
            </w:r>
          </w:p>
        </w:tc>
        <w:tc>
          <w:tcPr>
            <w:tcW w:type="dxa" w:w="7773"/>
          </w:tcPr>
          <w:p>
            <w:pPr>
              <w:spacing w:after="0"/>
              <w:jc w:val="left"/>
            </w:pPr>
            <w:r>
              <w:rPr>
                <w:sz w:val="16"/>
              </w:rPr>
              <w:t>Relatively High 9, Relatively Moderate 82, Relatively Low 36, Very Low 2</w:t>
            </w:r>
          </w:p>
        </w:tc>
      </w:tr>
      <w:tr>
        <w:trPr>
          <w:cantSplit/>
        </w:trPr>
        <w:tc>
          <w:tcPr>
            <w:tcW w:type="dxa" w:w="1623"/>
          </w:tcPr>
          <w:p>
            <w:pPr>
              <w:spacing w:after="0"/>
              <w:jc w:val="left"/>
            </w:pPr>
            <w:r>
              <w:rPr>
                <w:sz w:val="16"/>
              </w:rPr>
              <w:t>Strong Wind</w:t>
            </w:r>
          </w:p>
        </w:tc>
        <w:tc>
          <w:tcPr>
            <w:tcW w:type="dxa" w:w="1623"/>
          </w:tcPr>
          <w:p>
            <w:pPr>
              <w:spacing w:after="0"/>
              <w:jc w:val="right"/>
            </w:pPr>
            <w:r>
              <w:rPr>
                <w:sz w:val="16"/>
              </w:rPr>
              <w:t>129 of 129</w:t>
            </w:r>
          </w:p>
        </w:tc>
        <w:tc>
          <w:tcPr>
            <w:tcW w:type="dxa" w:w="1014"/>
          </w:tcPr>
          <w:p>
            <w:pPr>
              <w:spacing w:after="0"/>
              <w:jc w:val="right"/>
            </w:pPr>
            <w:r>
              <w:rPr>
                <w:sz w:val="16"/>
              </w:rPr>
              <w:t>20.9</w:t>
            </w:r>
          </w:p>
        </w:tc>
        <w:tc>
          <w:tcPr>
            <w:tcW w:type="dxa" w:w="1064"/>
          </w:tcPr>
          <w:p>
            <w:pPr>
              <w:spacing w:after="0"/>
              <w:jc w:val="right"/>
            </w:pPr>
            <w:r>
              <w:rPr>
                <w:sz w:val="16"/>
              </w:rPr>
              <w:t>53.8</w:t>
            </w:r>
          </w:p>
        </w:tc>
        <w:tc>
          <w:tcPr>
            <w:tcW w:type="dxa" w:w="1014"/>
          </w:tcPr>
          <w:p>
            <w:pPr>
              <w:spacing w:after="0"/>
              <w:jc w:val="right"/>
            </w:pPr>
            <w:r>
              <w:rPr>
                <w:sz w:val="16"/>
              </w:rPr>
              <w:t>79.9</w:t>
            </w:r>
          </w:p>
        </w:tc>
        <w:tc>
          <w:tcPr>
            <w:tcW w:type="dxa" w:w="7773"/>
          </w:tcPr>
          <w:p>
            <w:pPr>
              <w:spacing w:after="0"/>
              <w:jc w:val="left"/>
            </w:pPr>
            <w:r>
              <w:rPr>
                <w:sz w:val="16"/>
              </w:rPr>
              <w:t>Relatively Moderate 62, Relatively Low 67</w:t>
            </w:r>
          </w:p>
        </w:tc>
      </w:tr>
      <w:tr>
        <w:trPr>
          <w:cantSplit/>
        </w:trPr>
        <w:tc>
          <w:tcPr>
            <w:tcW w:type="dxa" w:w="1623"/>
          </w:tcPr>
          <w:p>
            <w:pPr>
              <w:spacing w:after="0"/>
              <w:jc w:val="left"/>
            </w:pPr>
            <w:r>
              <w:rPr>
                <w:sz w:val="16"/>
              </w:rPr>
              <w:t>Tornado</w:t>
            </w:r>
          </w:p>
        </w:tc>
        <w:tc>
          <w:tcPr>
            <w:tcW w:type="dxa" w:w="1623"/>
          </w:tcPr>
          <w:p>
            <w:pPr>
              <w:spacing w:after="0"/>
              <w:jc w:val="right"/>
            </w:pPr>
            <w:r>
              <w:rPr>
                <w:sz w:val="16"/>
              </w:rPr>
              <w:t>129 of 129</w:t>
            </w:r>
          </w:p>
        </w:tc>
        <w:tc>
          <w:tcPr>
            <w:tcW w:type="dxa" w:w="1014"/>
          </w:tcPr>
          <w:p>
            <w:pPr>
              <w:spacing w:after="0"/>
              <w:jc w:val="right"/>
            </w:pPr>
            <w:r>
              <w:rPr>
                <w:sz w:val="16"/>
              </w:rPr>
              <w:t>22.2</w:t>
            </w:r>
          </w:p>
        </w:tc>
        <w:tc>
          <w:tcPr>
            <w:tcW w:type="dxa" w:w="1064"/>
          </w:tcPr>
          <w:p>
            <w:pPr>
              <w:spacing w:after="0"/>
              <w:jc w:val="right"/>
            </w:pPr>
            <w:r>
              <w:rPr>
                <w:sz w:val="16"/>
              </w:rPr>
              <w:t>41.0</w:t>
            </w:r>
          </w:p>
        </w:tc>
        <w:tc>
          <w:tcPr>
            <w:tcW w:type="dxa" w:w="1014"/>
          </w:tcPr>
          <w:p>
            <w:pPr>
              <w:spacing w:after="0"/>
              <w:jc w:val="right"/>
            </w:pPr>
            <w:r>
              <w:rPr>
                <w:sz w:val="16"/>
              </w:rPr>
              <w:t>60.0</w:t>
            </w:r>
          </w:p>
        </w:tc>
        <w:tc>
          <w:tcPr>
            <w:tcW w:type="dxa" w:w="7773"/>
          </w:tcPr>
          <w:p>
            <w:pPr>
              <w:spacing w:after="0"/>
              <w:jc w:val="left"/>
            </w:pPr>
            <w:r>
              <w:rPr>
                <w:sz w:val="16"/>
              </w:rPr>
              <w:t>Relatively Moderate 9, Relatively Low 117, Very Low 3</w:t>
            </w:r>
          </w:p>
        </w:tc>
      </w:tr>
      <w:tr>
        <w:trPr>
          <w:cantSplit/>
        </w:trPr>
        <w:tc>
          <w:tcPr>
            <w:tcW w:type="dxa" w:w="1623"/>
          </w:tcPr>
          <w:p>
            <w:pPr>
              <w:spacing w:after="0"/>
              <w:jc w:val="left"/>
            </w:pPr>
            <w:r>
              <w:rPr>
                <w:sz w:val="16"/>
              </w:rPr>
              <w:t>Tsunami</w:t>
            </w:r>
          </w:p>
        </w:tc>
        <w:tc>
          <w:tcPr>
            <w:tcW w:type="dxa" w:w="1623"/>
          </w:tcPr>
          <w:p>
            <w:pPr>
              <w:spacing w:after="0"/>
              <w:jc w:val="right"/>
            </w:pPr>
            <w:r>
              <w:rPr>
                <w:sz w:val="16"/>
              </w:rPr>
              <w:t>0 of 129</w:t>
            </w:r>
          </w:p>
        </w:tc>
        <w:tc>
          <w:tcPr>
            <w:tcW w:type="dxa" w:w="1014"/>
          </w:tcPr>
          <w:p>
            <w:pPr>
              <w:spacing w:after="0"/>
              <w:jc w:val="right"/>
            </w:pPr>
          </w:p>
        </w:tc>
        <w:tc>
          <w:tcPr>
            <w:tcW w:type="dxa" w:w="1064"/>
          </w:tcPr>
          <w:p>
            <w:pPr>
              <w:spacing w:after="0"/>
              <w:jc w:val="right"/>
            </w:pPr>
          </w:p>
        </w:tc>
        <w:tc>
          <w:tcPr>
            <w:tcW w:type="dxa" w:w="1014"/>
          </w:tcPr>
          <w:p>
            <w:pPr>
              <w:spacing w:after="0"/>
              <w:jc w:val="right"/>
            </w:pPr>
          </w:p>
        </w:tc>
        <w:tc>
          <w:tcPr>
            <w:tcW w:type="dxa" w:w="7773"/>
          </w:tcPr>
          <w:p>
            <w:pPr>
              <w:spacing w:after="0"/>
              <w:jc w:val="left"/>
            </w:pPr>
            <w:r>
              <w:rPr>
                <w:sz w:val="16"/>
              </w:rPr>
              <w:t>Insufficient Data 129</w:t>
            </w:r>
          </w:p>
        </w:tc>
      </w:tr>
      <w:tr>
        <w:trPr>
          <w:cantSplit/>
        </w:trPr>
        <w:tc>
          <w:tcPr>
            <w:tcW w:type="dxa" w:w="1623"/>
          </w:tcPr>
          <w:p>
            <w:pPr>
              <w:spacing w:after="0"/>
              <w:jc w:val="left"/>
            </w:pPr>
            <w:r>
              <w:rPr>
                <w:sz w:val="16"/>
              </w:rPr>
              <w:t>Wildfire</w:t>
            </w:r>
          </w:p>
        </w:tc>
        <w:tc>
          <w:tcPr>
            <w:tcW w:type="dxa" w:w="1623"/>
          </w:tcPr>
          <w:p>
            <w:pPr>
              <w:spacing w:after="0"/>
              <w:jc w:val="right"/>
            </w:pPr>
            <w:r>
              <w:rPr>
                <w:sz w:val="16"/>
              </w:rPr>
              <w:t>125 of 129</w:t>
            </w:r>
          </w:p>
        </w:tc>
        <w:tc>
          <w:tcPr>
            <w:tcW w:type="dxa" w:w="1014"/>
          </w:tcPr>
          <w:p>
            <w:pPr>
              <w:spacing w:after="0"/>
              <w:jc w:val="right"/>
            </w:pPr>
            <w:r>
              <w:rPr>
                <w:sz w:val="16"/>
              </w:rPr>
              <w:t>18.5</w:t>
            </w:r>
          </w:p>
        </w:tc>
        <w:tc>
          <w:tcPr>
            <w:tcW w:type="dxa" w:w="1064"/>
          </w:tcPr>
          <w:p>
            <w:pPr>
              <w:spacing w:after="0"/>
              <w:jc w:val="right"/>
            </w:pPr>
            <w:r>
              <w:rPr>
                <w:sz w:val="16"/>
              </w:rPr>
              <w:t>37.8</w:t>
            </w:r>
          </w:p>
        </w:tc>
        <w:tc>
          <w:tcPr>
            <w:tcW w:type="dxa" w:w="1014"/>
          </w:tcPr>
          <w:p>
            <w:pPr>
              <w:spacing w:after="0"/>
              <w:jc w:val="right"/>
            </w:pPr>
            <w:r>
              <w:rPr>
                <w:sz w:val="16"/>
              </w:rPr>
              <w:t>75.7</w:t>
            </w:r>
          </w:p>
        </w:tc>
        <w:tc>
          <w:tcPr>
            <w:tcW w:type="dxa" w:w="7773"/>
          </w:tcPr>
          <w:p>
            <w:pPr>
              <w:spacing w:after="0"/>
              <w:jc w:val="left"/>
            </w:pPr>
            <w:r>
              <w:rPr>
                <w:sz w:val="16"/>
              </w:rPr>
              <w:t>Relatively Low 2, Very Low 123, No Rating 4</w:t>
            </w:r>
          </w:p>
        </w:tc>
      </w:tr>
      <w:tr>
        <w:trPr>
          <w:cantSplit/>
        </w:trPr>
        <w:tc>
          <w:tcPr>
            <w:tcW w:type="dxa" w:w="1623"/>
          </w:tcPr>
          <w:p>
            <w:pPr>
              <w:spacing w:after="0"/>
              <w:jc w:val="left"/>
            </w:pPr>
            <w:r>
              <w:rPr>
                <w:sz w:val="16"/>
              </w:rPr>
              <w:t>Winter Weather</w:t>
            </w:r>
          </w:p>
        </w:tc>
        <w:tc>
          <w:tcPr>
            <w:tcW w:type="dxa" w:w="1623"/>
          </w:tcPr>
          <w:p>
            <w:pPr>
              <w:spacing w:after="0"/>
              <w:jc w:val="right"/>
            </w:pPr>
            <w:r>
              <w:rPr>
                <w:sz w:val="16"/>
              </w:rPr>
              <w:t>129 of 129</w:t>
            </w:r>
          </w:p>
        </w:tc>
        <w:tc>
          <w:tcPr>
            <w:tcW w:type="dxa" w:w="1014"/>
          </w:tcPr>
          <w:p>
            <w:pPr>
              <w:spacing w:after="0"/>
              <w:jc w:val="right"/>
            </w:pPr>
            <w:r>
              <w:rPr>
                <w:sz w:val="16"/>
              </w:rPr>
              <w:t>21.1</w:t>
            </w:r>
          </w:p>
        </w:tc>
        <w:tc>
          <w:tcPr>
            <w:tcW w:type="dxa" w:w="1064"/>
          </w:tcPr>
          <w:p>
            <w:pPr>
              <w:spacing w:after="0"/>
              <w:jc w:val="right"/>
            </w:pPr>
            <w:r>
              <w:rPr>
                <w:sz w:val="16"/>
              </w:rPr>
              <w:t>75.0</w:t>
            </w:r>
          </w:p>
        </w:tc>
        <w:tc>
          <w:tcPr>
            <w:tcW w:type="dxa" w:w="1014"/>
          </w:tcPr>
          <w:p>
            <w:pPr>
              <w:spacing w:after="0"/>
              <w:jc w:val="right"/>
            </w:pPr>
            <w:r>
              <w:rPr>
                <w:sz w:val="16"/>
              </w:rPr>
              <w:t>90.8</w:t>
            </w:r>
          </w:p>
        </w:tc>
        <w:tc>
          <w:tcPr>
            <w:tcW w:type="dxa" w:w="7773"/>
          </w:tcPr>
          <w:p>
            <w:pPr>
              <w:spacing w:after="0"/>
              <w:jc w:val="left"/>
            </w:pPr>
            <w:r>
              <w:rPr>
                <w:sz w:val="16"/>
              </w:rPr>
              <w:t>Relatively High 43, Relatively Moderate 84,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680"/>
        <w:gridCol w:w="2529"/>
        <w:gridCol w:w="2125"/>
        <w:gridCol w:w="2117"/>
        <w:gridCol w:w="2261"/>
        <w:gridCol w:w="2606"/>
      </w:tblGrid>
      <w:tr>
        <w:trPr>
          <w:cantSplit/>
          <w:tblHeader/>
        </w:trPr>
        <w:tc>
          <w:tcPr>
            <w:tcW w:type="dxa" w:w="179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9"/>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6"/>
            <w:shd w:val="clear" w:color="auto" w:fill="E8E8E8"/>
          </w:tcPr>
          <w:p>
            <w:pPr>
              <w:spacing w:after="0"/>
              <w:jc w:val="left"/>
            </w:pPr>
            <w:r>
              <w:rPr>
                <w:b/>
                <w:sz w:val="16"/>
              </w:rPr>
              <w:t>Notes</w:t>
            </w:r>
          </w:p>
        </w:tc>
      </w:tr>
      <w:tr>
        <w:trPr>
          <w:cantSplit/>
        </w:trPr>
        <w:tc>
          <w:tcPr>
            <w:tcW w:type="dxa" w:w="1795"/>
          </w:tcPr>
          <w:p>
            <w:pPr>
              <w:spacing w:after="0"/>
              <w:jc w:val="left"/>
            </w:pPr>
            <w:r>
              <w:rPr>
                <w:sz w:val="16"/>
              </w:rPr>
              <w:t>Anne Arundel County</w:t>
            </w:r>
          </w:p>
        </w:tc>
        <w:tc>
          <w:tcPr>
            <w:tcW w:type="dxa" w:w="680"/>
          </w:tcPr>
          <w:p>
            <w:pPr>
              <w:spacing w:after="0"/>
              <w:jc w:val="left"/>
            </w:pPr>
            <w:r>
              <w:rPr>
                <w:sz w:val="16"/>
              </w:rPr>
              <w:t>County</w:t>
            </w:r>
          </w:p>
        </w:tc>
        <w:tc>
          <w:tcPr>
            <w:tcW w:type="dxa" w:w="2529"/>
          </w:tcPr>
          <w:p>
            <w:pPr>
              <w:spacing w:after="0"/>
              <w:jc w:val="left"/>
            </w:pPr>
            <w:r>
              <w:rPr>
                <w:sz w:val="16"/>
              </w:rPr>
              <w:t>Approved, expires 2030-09-07</w:t>
            </w:r>
          </w:p>
        </w:tc>
        <w:tc>
          <w:tcPr>
            <w:tcW w:type="dxa" w:w="2125"/>
          </w:tcPr>
          <w:p>
            <w:pPr>
              <w:spacing w:after="0"/>
              <w:jc w:val="right"/>
            </w:pPr>
            <w:r>
              <w:rPr>
                <w:sz w:val="16"/>
              </w:rPr>
              <w:t>FMA RL 16, SRL 14; any 130</w:t>
            </w:r>
          </w:p>
        </w:tc>
        <w:tc>
          <w:tcPr>
            <w:tcW w:type="dxa" w:w="2117"/>
          </w:tcPr>
          <w:p>
            <w:pPr>
              <w:spacing w:after="0"/>
              <w:jc w:val="right"/>
            </w:pPr>
            <w:r>
              <w:rPr>
                <w:sz w:val="16"/>
              </w:rPr>
              <w:t>$3,907,870.69</w:t>
            </w:r>
          </w:p>
        </w:tc>
        <w:tc>
          <w:tcPr>
            <w:tcW w:type="dxa" w:w="2261"/>
          </w:tcPr>
          <w:p>
            <w:pPr>
              <w:spacing w:after="0"/>
              <w:jc w:val="right"/>
            </w:pPr>
            <w:r>
              <w:rPr>
                <w:sz w:val="16"/>
              </w:rPr>
              <w:t>0 total; 0 since its plan</w:t>
            </w:r>
          </w:p>
        </w:tc>
        <w:tc>
          <w:tcPr>
            <w:tcW w:type="dxa" w:w="2606"/>
          </w:tcPr>
          <w:p>
            <w:pPr>
              <w:spacing w:after="0"/>
              <w:jc w:val="left"/>
            </w:pPr>
          </w:p>
        </w:tc>
      </w:tr>
      <w:tr>
        <w:trPr>
          <w:cantSplit/>
        </w:trPr>
        <w:tc>
          <w:tcPr>
            <w:tcW w:type="dxa" w:w="1795"/>
          </w:tcPr>
          <w:p>
            <w:pPr>
              <w:spacing w:after="0"/>
              <w:jc w:val="left"/>
            </w:pPr>
            <w:r>
              <w:rPr>
                <w:sz w:val="16"/>
              </w:rPr>
              <w:t>Annapolis city</w:t>
            </w:r>
          </w:p>
        </w:tc>
        <w:tc>
          <w:tcPr>
            <w:tcW w:type="dxa" w:w="680"/>
          </w:tcPr>
          <w:p>
            <w:pPr>
              <w:spacing w:after="0"/>
              <w:jc w:val="left"/>
            </w:pPr>
            <w:r>
              <w:rPr>
                <w:sz w:val="16"/>
              </w:rPr>
              <w:t>City</w:t>
            </w:r>
          </w:p>
        </w:tc>
        <w:tc>
          <w:tcPr>
            <w:tcW w:type="dxa" w:w="2529"/>
          </w:tcPr>
          <w:p>
            <w:pPr>
              <w:spacing w:after="0"/>
              <w:jc w:val="left"/>
            </w:pPr>
            <w:r>
              <w:rPr>
                <w:sz w:val="16"/>
              </w:rPr>
              <w:t>Approved, expires 2028-07-09</w:t>
            </w:r>
          </w:p>
        </w:tc>
        <w:tc>
          <w:tcPr>
            <w:tcW w:type="dxa" w:w="2125"/>
          </w:tcPr>
          <w:p>
            <w:pPr>
              <w:spacing w:after="0"/>
              <w:jc w:val="right"/>
            </w:pPr>
            <w:r>
              <w:rPr>
                <w:sz w:val="16"/>
              </w:rPr>
              <w:t>FMA RL 0, SRL 3; any 13</w:t>
            </w:r>
          </w:p>
        </w:tc>
        <w:tc>
          <w:tcPr>
            <w:tcW w:type="dxa" w:w="2117"/>
          </w:tcPr>
          <w:p>
            <w:pPr>
              <w:spacing w:after="0"/>
              <w:jc w:val="right"/>
            </w:pPr>
            <w:r>
              <w:rPr>
                <w:sz w:val="16"/>
              </w:rPr>
              <w:t>$706,194.92</w:t>
            </w:r>
          </w:p>
        </w:tc>
        <w:tc>
          <w:tcPr>
            <w:tcW w:type="dxa" w:w="2261"/>
          </w:tcPr>
          <w:p>
            <w:pPr>
              <w:spacing w:after="0"/>
              <w:jc w:val="right"/>
            </w:pPr>
            <w:r>
              <w:rPr>
                <w:sz w:val="16"/>
              </w:rPr>
              <w:t>45 total; 3 since its plan</w:t>
            </w:r>
          </w:p>
        </w:tc>
        <w:tc>
          <w:tcPr>
            <w:tcW w:type="dxa" w:w="2606"/>
          </w:tcPr>
          <w:p>
            <w:pPr>
              <w:spacing w:after="0"/>
              <w:jc w:val="left"/>
            </w:pPr>
            <w:r>
              <w:rPr>
                <w:sz w:val="16"/>
              </w:rPr>
              <w:t>Includes $20,979.85 for declarations not counted as hazard incidents (DR-4491-MD).</w:t>
            </w:r>
          </w:p>
        </w:tc>
      </w:tr>
      <w:tr>
        <w:trPr>
          <w:cantSplit/>
        </w:trPr>
        <w:tc>
          <w:tcPr>
            <w:tcW w:type="dxa" w:w="1795"/>
          </w:tcPr>
          <w:p>
            <w:pPr>
              <w:spacing w:after="0"/>
              <w:jc w:val="left"/>
            </w:pPr>
            <w:r>
              <w:rPr>
                <w:sz w:val="16"/>
              </w:rPr>
              <w:t>Highland Beach town</w:t>
            </w:r>
          </w:p>
        </w:tc>
        <w:tc>
          <w:tcPr>
            <w:tcW w:type="dxa" w:w="680"/>
          </w:tcPr>
          <w:p>
            <w:pPr>
              <w:spacing w:after="0"/>
              <w:jc w:val="left"/>
            </w:pPr>
            <w:r>
              <w:rPr>
                <w:sz w:val="16"/>
              </w:rPr>
              <w:t>Town</w:t>
            </w:r>
          </w:p>
        </w:tc>
        <w:tc>
          <w:tcPr>
            <w:tcW w:type="dxa" w:w="2529"/>
          </w:tcPr>
          <w:p>
            <w:pPr>
              <w:spacing w:after="0"/>
              <w:jc w:val="left"/>
            </w:pPr>
            <w:r>
              <w:rPr>
                <w:sz w:val="16"/>
              </w:rPr>
              <w:t>Approved, expires 2030-09-07</w:t>
            </w:r>
          </w:p>
        </w:tc>
        <w:tc>
          <w:tcPr>
            <w:tcW w:type="dxa" w:w="2125"/>
          </w:tcPr>
          <w:p>
            <w:pPr>
              <w:spacing w:after="0"/>
              <w:jc w:val="right"/>
            </w:pPr>
            <w:r>
              <w:rPr>
                <w:sz w:val="16"/>
              </w:rPr>
              <w:t>FMA RL 0, SRL 0; any 1</w:t>
            </w:r>
          </w:p>
        </w:tc>
        <w:tc>
          <w:tcPr>
            <w:tcW w:type="dxa" w:w="2117"/>
          </w:tcPr>
          <w:p>
            <w:pPr>
              <w:spacing w:after="0"/>
              <w:jc w:val="right"/>
            </w:pPr>
            <w:r>
              <w:rPr>
                <w:sz w:val="16"/>
              </w:rPr>
              <w:t>$69,525</w:t>
            </w:r>
          </w:p>
        </w:tc>
        <w:tc>
          <w:tcPr>
            <w:tcW w:type="dxa" w:w="2261"/>
          </w:tcPr>
          <w:p>
            <w:pPr>
              <w:spacing w:after="0"/>
              <w:jc w:val="right"/>
            </w:pPr>
            <w:r>
              <w:rPr>
                <w:sz w:val="16"/>
              </w:rPr>
              <w:t>2 total; 0 since its plan</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126"/>
        <w:gridCol w:w="1126"/>
        <w:gridCol w:w="1073"/>
        <w:gridCol w:w="1305"/>
        <w:gridCol w:w="1142"/>
        <w:gridCol w:w="1058"/>
        <w:gridCol w:w="1230"/>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2025-09-08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$2,295,976,735</w:t>
            </w:r>
          </w:p>
        </w:tc>
        <w:tc>
          <w:tcPr>
            <w:tcW w:type="dxa" w:w="1129"/>
          </w:tcPr>
          <w:p>
            <w:pPr>
              <w:spacing w:after="0"/>
              <w:jc w:val="right"/>
            </w:pPr>
            <w:r>
              <w:rPr>
                <w:sz w:val="16"/>
              </w:rPr>
              <w:t>n/a</w:t>
            </w:r>
          </w:p>
        </w:tc>
        <w:tc>
          <w:tcPr>
            <w:tcW w:type="dxa" w:w="1039"/>
          </w:tcPr>
          <w:p>
            <w:pPr>
              <w:spacing w:after="0"/>
              <w:jc w:val="right"/>
            </w:pPr>
            <w:r>
              <w:rPr>
                <w:sz w:val="16"/>
              </w:rPr>
              <w:t>9,403</w:t>
            </w:r>
          </w:p>
        </w:tc>
        <w:tc>
          <w:tcPr>
            <w:tcW w:type="dxa" w:w="1126"/>
          </w:tcPr>
          <w:p>
            <w:pPr>
              <w:spacing w:after="0"/>
              <w:jc w:val="right"/>
            </w:pPr>
            <w:r>
              <w:rPr>
                <w:sz w:val="16"/>
              </w:rPr>
              <w:t>$2,176,813</w:t>
            </w:r>
          </w:p>
        </w:tc>
        <w:tc>
          <w:tcPr>
            <w:tcW w:type="dxa" w:w="1126"/>
          </w:tcPr>
          <w:p>
            <w:pPr>
              <w:spacing w:after="0"/>
              <w:jc w:val="right"/>
            </w:pPr>
            <w:r>
              <w:rPr>
                <w:sz w:val="16"/>
              </w:rPr>
              <w:t>n/a</w:t>
            </w:r>
          </w:p>
        </w:tc>
        <w:tc>
          <w:tcPr>
            <w:tcW w:type="dxa" w:w="1073"/>
          </w:tcPr>
          <w:p>
            <w:pPr>
              <w:spacing w:after="0"/>
              <w:jc w:val="right"/>
            </w:pPr>
            <w:r>
              <w:rPr>
                <w:sz w:val="16"/>
              </w:rPr>
              <w:t>$22,201</w:t>
            </w:r>
          </w:p>
        </w:tc>
        <w:tc>
          <w:tcPr>
            <w:tcW w:type="dxa" w:w="1305"/>
          </w:tcPr>
          <w:p>
            <w:pPr>
              <w:spacing w:after="0"/>
              <w:jc w:val="right"/>
            </w:pPr>
            <w:r>
              <w:rPr>
                <w:sz w:val="16"/>
              </w:rPr>
              <w:t>0.0948%</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$106,907,331,725</w:t>
            </w:r>
          </w:p>
        </w:tc>
        <w:tc>
          <w:tcPr>
            <w:tcW w:type="dxa" w:w="1129"/>
          </w:tcPr>
          <w:p>
            <w:pPr>
              <w:spacing w:after="0"/>
              <w:jc w:val="right"/>
            </w:pPr>
            <w:r>
              <w:rPr>
                <w:sz w:val="16"/>
              </w:rPr>
              <w:t>$23,375,121</w:t>
            </w:r>
          </w:p>
        </w:tc>
        <w:tc>
          <w:tcPr>
            <w:tcW w:type="dxa" w:w="1039"/>
          </w:tcPr>
          <w:p>
            <w:pPr>
              <w:spacing w:after="0"/>
              <w:jc w:val="right"/>
            </w:pPr>
            <w:r>
              <w:rPr>
                <w:sz w:val="16"/>
              </w:rPr>
              <w:t>587,917</w:t>
            </w:r>
          </w:p>
        </w:tc>
        <w:tc>
          <w:tcPr>
            <w:tcW w:type="dxa" w:w="1126"/>
          </w:tcPr>
          <w:p>
            <w:pPr>
              <w:spacing w:after="0"/>
              <w:jc w:val="right"/>
            </w:pPr>
            <w:r>
              <w:rPr>
                <w:sz w:val="16"/>
              </w:rPr>
              <w:t>$105,354</w:t>
            </w:r>
          </w:p>
        </w:tc>
        <w:tc>
          <w:tcPr>
            <w:tcW w:type="dxa" w:w="1126"/>
          </w:tcPr>
          <w:p>
            <w:pPr>
              <w:spacing w:after="0"/>
              <w:jc w:val="right"/>
            </w:pPr>
            <w:r>
              <w:rPr>
                <w:sz w:val="16"/>
              </w:rPr>
              <w:t>$16,637</w:t>
            </w:r>
          </w:p>
        </w:tc>
        <w:tc>
          <w:tcPr>
            <w:tcW w:type="dxa" w:w="1073"/>
          </w:tcPr>
          <w:p>
            <w:pPr>
              <w:spacing w:after="0"/>
              <w:jc w:val="right"/>
            </w:pPr>
            <w:r>
              <w:rPr>
                <w:sz w:val="16"/>
              </w:rPr>
              <w:t>$2,810,153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$14,828,183</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$1,061,533</w:t>
            </w:r>
          </w:p>
        </w:tc>
        <w:tc>
          <w:tcPr>
            <w:tcW w:type="dxa" w:w="1073"/>
          </w:tcPr>
          <w:p>
            <w:pPr>
              <w:spacing w:after="0"/>
              <w:jc w:val="right"/>
            </w:pPr>
            <w:r>
              <w:rPr>
                <w:sz w:val="16"/>
              </w:rPr>
              <w:t>n/a</w:t>
            </w:r>
          </w:p>
        </w:tc>
        <w:tc>
          <w:tcPr>
            <w:tcW w:type="dxa" w:w="1305"/>
          </w:tcPr>
          <w:p>
            <w:pPr>
              <w:spacing w:after="0"/>
              <w:jc w:val="right"/>
            </w:pPr>
            <w:r>
              <w:rPr>
                <w:sz w:val="16"/>
              </w:rPr>
              <w:t>7.16%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$179,435,789,917</w:t>
            </w:r>
          </w:p>
        </w:tc>
        <w:tc>
          <w:tcPr>
            <w:tcW w:type="dxa" w:w="1129"/>
          </w:tcPr>
          <w:p>
            <w:pPr>
              <w:spacing w:after="0"/>
              <w:jc w:val="right"/>
            </w:pPr>
            <w:r>
              <w:rPr>
                <w:sz w:val="16"/>
              </w:rPr>
              <w:t>n/a</w:t>
            </w:r>
          </w:p>
        </w:tc>
        <w:tc>
          <w:tcPr>
            <w:tcW w:type="dxa" w:w="1039"/>
          </w:tcPr>
          <w:p>
            <w:pPr>
              <w:spacing w:after="0"/>
              <w:jc w:val="right"/>
            </w:pPr>
            <w:r>
              <w:rPr>
                <w:sz w:val="16"/>
              </w:rPr>
              <w:t>588,261</w:t>
            </w:r>
          </w:p>
        </w:tc>
        <w:tc>
          <w:tcPr>
            <w:tcW w:type="dxa" w:w="1126"/>
          </w:tcPr>
          <w:p>
            <w:pPr>
              <w:spacing w:after="0"/>
              <w:jc w:val="right"/>
            </w:pPr>
            <w:r>
              <w:rPr>
                <w:sz w:val="16"/>
              </w:rPr>
              <w:t>$2,965,147</w:t>
            </w:r>
          </w:p>
        </w:tc>
        <w:tc>
          <w:tcPr>
            <w:tcW w:type="dxa" w:w="1126"/>
          </w:tcPr>
          <w:p>
            <w:pPr>
              <w:spacing w:after="0"/>
              <w:jc w:val="right"/>
            </w:pPr>
            <w:r>
              <w:rPr>
                <w:sz w:val="16"/>
              </w:rPr>
              <w:t>n/a</w:t>
            </w:r>
          </w:p>
        </w:tc>
        <w:tc>
          <w:tcPr>
            <w:tcW w:type="dxa" w:w="1073"/>
          </w:tcPr>
          <w:p>
            <w:pPr>
              <w:spacing w:after="0"/>
              <w:jc w:val="right"/>
            </w:pPr>
            <w:r>
              <w:rPr>
                <w:sz w:val="16"/>
              </w:rPr>
              <w:t>$782,778</w:t>
            </w:r>
          </w:p>
        </w:tc>
        <w:tc>
          <w:tcPr>
            <w:tcW w:type="dxa" w:w="1305"/>
          </w:tcPr>
          <w:p>
            <w:pPr>
              <w:spacing w:after="0"/>
              <w:jc w:val="right"/>
            </w:pPr>
            <w:r>
              <w:rPr>
                <w:sz w:val="16"/>
              </w:rPr>
              <w:t>0.00165%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$106,907,331,725</w:t>
            </w:r>
          </w:p>
        </w:tc>
        <w:tc>
          <w:tcPr>
            <w:tcW w:type="dxa" w:w="1129"/>
          </w:tcPr>
          <w:p>
            <w:pPr>
              <w:spacing w:after="0"/>
              <w:jc w:val="right"/>
            </w:pPr>
            <w:r>
              <w:rPr>
                <w:sz w:val="16"/>
              </w:rPr>
              <w:t>$23,375,121</w:t>
            </w:r>
          </w:p>
        </w:tc>
        <w:tc>
          <w:tcPr>
            <w:tcW w:type="dxa" w:w="1039"/>
          </w:tcPr>
          <w:p>
            <w:pPr>
              <w:spacing w:after="0"/>
              <w:jc w:val="right"/>
            </w:pPr>
            <w:r>
              <w:rPr>
                <w:sz w:val="16"/>
              </w:rPr>
              <w:t>587,917</w:t>
            </w:r>
          </w:p>
        </w:tc>
        <w:tc>
          <w:tcPr>
            <w:tcW w:type="dxa" w:w="1126"/>
          </w:tcPr>
          <w:p>
            <w:pPr>
              <w:spacing w:after="0"/>
              <w:jc w:val="right"/>
            </w:pPr>
            <w:r>
              <w:rPr>
                <w:sz w:val="16"/>
              </w:rPr>
              <w:t>$1,080,507</w:t>
            </w:r>
          </w:p>
        </w:tc>
        <w:tc>
          <w:tcPr>
            <w:tcW w:type="dxa" w:w="1126"/>
          </w:tcPr>
          <w:p>
            <w:pPr>
              <w:spacing w:after="0"/>
              <w:jc w:val="right"/>
            </w:pPr>
            <w:r>
              <w:rPr>
                <w:sz w:val="16"/>
              </w:rPr>
              <w:t>$5,614</w:t>
            </w:r>
          </w:p>
        </w:tc>
        <w:tc>
          <w:tcPr>
            <w:tcW w:type="dxa" w:w="1073"/>
          </w:tcPr>
          <w:p>
            <w:pPr>
              <w:spacing w:after="0"/>
              <w:jc w:val="right"/>
            </w:pPr>
            <w:r>
              <w:rPr>
                <w:sz w:val="16"/>
              </w:rPr>
              <w:t>$3,029</w:t>
            </w:r>
          </w:p>
        </w:tc>
        <w:tc>
          <w:tcPr>
            <w:tcW w:type="dxa" w:w="1305"/>
          </w:tcPr>
          <w:p>
            <w:pPr>
              <w:spacing w:after="0"/>
              <w:jc w:val="right"/>
            </w:pPr>
            <w:r>
              <w:rPr>
                <w:sz w:val="16"/>
              </w:rPr>
              <w:t>0.00101%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$106,907,331,725</w:t>
            </w:r>
          </w:p>
        </w:tc>
        <w:tc>
          <w:tcPr>
            <w:tcW w:type="dxa" w:w="1129"/>
          </w:tcPr>
          <w:p>
            <w:pPr>
              <w:spacing w:after="0"/>
              <w:jc w:val="right"/>
            </w:pPr>
            <w:r>
              <w:rPr>
                <w:sz w:val="16"/>
              </w:rPr>
              <w:t>$23,375,121</w:t>
            </w:r>
          </w:p>
        </w:tc>
        <w:tc>
          <w:tcPr>
            <w:tcW w:type="dxa" w:w="1039"/>
          </w:tcPr>
          <w:p>
            <w:pPr>
              <w:spacing w:after="0"/>
              <w:jc w:val="right"/>
            </w:pPr>
            <w:r>
              <w:rPr>
                <w:sz w:val="16"/>
              </w:rPr>
              <w:t>587,917</w:t>
            </w:r>
          </w:p>
        </w:tc>
        <w:tc>
          <w:tcPr>
            <w:tcW w:type="dxa" w:w="1126"/>
          </w:tcPr>
          <w:p>
            <w:pPr>
              <w:spacing w:after="0"/>
              <w:jc w:val="right"/>
            </w:pPr>
            <w:r>
              <w:rPr>
                <w:sz w:val="16"/>
              </w:rPr>
              <w:t>$3</w:t>
            </w:r>
          </w:p>
        </w:tc>
        <w:tc>
          <w:tcPr>
            <w:tcW w:type="dxa" w:w="1126"/>
          </w:tcPr>
          <w:p>
            <w:pPr>
              <w:spacing w:after="0"/>
              <w:jc w:val="right"/>
            </w:pPr>
            <w:r>
              <w:rPr>
                <w:sz w:val="16"/>
              </w:rPr>
              <w:t>$81</w:t>
            </w:r>
          </w:p>
        </w:tc>
        <w:tc>
          <w:tcPr>
            <w:tcW w:type="dxa" w:w="1073"/>
          </w:tcPr>
          <w:p>
            <w:pPr>
              <w:spacing w:after="0"/>
              <w:jc w:val="right"/>
            </w:pPr>
            <w:r>
              <w:rPr>
                <w:sz w:val="16"/>
              </w:rPr>
              <w:t>$7,269,164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$106,903,281,643</w:t>
            </w:r>
          </w:p>
        </w:tc>
        <w:tc>
          <w:tcPr>
            <w:tcW w:type="dxa" w:w="1129"/>
          </w:tcPr>
          <w:p>
            <w:pPr>
              <w:spacing w:after="0"/>
              <w:jc w:val="right"/>
            </w:pPr>
            <w:r>
              <w:rPr>
                <w:sz w:val="16"/>
              </w:rPr>
              <w:t>$23,375,121</w:t>
            </w:r>
          </w:p>
        </w:tc>
        <w:tc>
          <w:tcPr>
            <w:tcW w:type="dxa" w:w="1039"/>
          </w:tcPr>
          <w:p>
            <w:pPr>
              <w:spacing w:after="0"/>
              <w:jc w:val="right"/>
            </w:pPr>
            <w:r>
              <w:rPr>
                <w:sz w:val="16"/>
              </w:rPr>
              <w:t>587,880</w:t>
            </w:r>
          </w:p>
        </w:tc>
        <w:tc>
          <w:tcPr>
            <w:tcW w:type="dxa" w:w="1126"/>
          </w:tcPr>
          <w:p>
            <w:pPr>
              <w:spacing w:after="0"/>
              <w:jc w:val="right"/>
            </w:pPr>
            <w:r>
              <w:rPr>
                <w:sz w:val="16"/>
              </w:rPr>
              <w:t>$7,932,623</w:t>
            </w:r>
          </w:p>
        </w:tc>
        <w:tc>
          <w:tcPr>
            <w:tcW w:type="dxa" w:w="1126"/>
          </w:tcPr>
          <w:p>
            <w:pPr>
              <w:spacing w:after="0"/>
              <w:jc w:val="right"/>
            </w:pPr>
            <w:r>
              <w:rPr>
                <w:sz w:val="16"/>
              </w:rPr>
              <w:t>$80,213</w:t>
            </w:r>
          </w:p>
        </w:tc>
        <w:tc>
          <w:tcPr>
            <w:tcW w:type="dxa" w:w="1073"/>
          </w:tcPr>
          <w:p>
            <w:pPr>
              <w:spacing w:after="0"/>
              <w:jc w:val="right"/>
            </w:pPr>
            <w:r>
              <w:rPr>
                <w:sz w:val="16"/>
              </w:rPr>
              <w:t>$270,822</w:t>
            </w:r>
          </w:p>
        </w:tc>
        <w:tc>
          <w:tcPr>
            <w:tcW w:type="dxa" w:w="1305"/>
          </w:tcPr>
          <w:p>
            <w:pPr>
              <w:spacing w:after="0"/>
              <w:jc w:val="right"/>
            </w:pPr>
            <w:r>
              <w:rPr>
                <w:sz w:val="16"/>
              </w:rPr>
              <w:t>0.00742%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$106,293,463,388</w:t>
            </w:r>
          </w:p>
        </w:tc>
        <w:tc>
          <w:tcPr>
            <w:tcW w:type="dxa" w:w="1129"/>
          </w:tcPr>
          <w:p>
            <w:pPr>
              <w:spacing w:after="0"/>
              <w:jc w:val="right"/>
            </w:pPr>
            <w:r>
              <w:rPr>
                <w:sz w:val="16"/>
              </w:rPr>
              <w:t>n/a</w:t>
            </w:r>
          </w:p>
        </w:tc>
        <w:tc>
          <w:tcPr>
            <w:tcW w:type="dxa" w:w="1039"/>
          </w:tcPr>
          <w:p>
            <w:pPr>
              <w:spacing w:after="0"/>
              <w:jc w:val="right"/>
            </w:pPr>
            <w:r>
              <w:rPr>
                <w:sz w:val="16"/>
              </w:rPr>
              <w:t>583,623</w:t>
            </w:r>
          </w:p>
        </w:tc>
        <w:tc>
          <w:tcPr>
            <w:tcW w:type="dxa" w:w="1126"/>
          </w:tcPr>
          <w:p>
            <w:pPr>
              <w:spacing w:after="0"/>
              <w:jc w:val="right"/>
            </w:pPr>
            <w:r>
              <w:rPr>
                <w:sz w:val="16"/>
              </w:rPr>
              <w:t>$177,418</w:t>
            </w:r>
          </w:p>
        </w:tc>
        <w:tc>
          <w:tcPr>
            <w:tcW w:type="dxa" w:w="1126"/>
          </w:tcPr>
          <w:p>
            <w:pPr>
              <w:spacing w:after="0"/>
              <w:jc w:val="right"/>
            </w:pPr>
            <w:r>
              <w:rPr>
                <w:sz w:val="16"/>
              </w:rPr>
              <w:t>n/a</w:t>
            </w:r>
          </w:p>
        </w:tc>
        <w:tc>
          <w:tcPr>
            <w:tcW w:type="dxa" w:w="1073"/>
          </w:tcPr>
          <w:p>
            <w:pPr>
              <w:spacing w:after="0"/>
              <w:jc w:val="right"/>
            </w:pPr>
            <w:r>
              <w:rPr>
                <w:sz w:val="16"/>
              </w:rPr>
              <w:t>$131,229</w:t>
            </w:r>
          </w:p>
        </w:tc>
        <w:tc>
          <w:tcPr>
            <w:tcW w:type="dxa" w:w="1305"/>
          </w:tcPr>
          <w:p>
            <w:pPr>
              <w:spacing w:after="0"/>
              <w:jc w:val="right"/>
            </w:pPr>
            <w:r>
              <w:rPr>
                <w:sz w:val="16"/>
              </w:rPr>
              <w:t>0.000167%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$106,732,323,493</w:t>
            </w:r>
          </w:p>
        </w:tc>
        <w:tc>
          <w:tcPr>
            <w:tcW w:type="dxa" w:w="1129"/>
          </w:tcPr>
          <w:p>
            <w:pPr>
              <w:spacing w:after="0"/>
              <w:jc w:val="right"/>
            </w:pPr>
            <w:r>
              <w:rPr>
                <w:sz w:val="16"/>
              </w:rPr>
              <w:t>$206,894</w:t>
            </w:r>
          </w:p>
        </w:tc>
        <w:tc>
          <w:tcPr>
            <w:tcW w:type="dxa" w:w="1039"/>
          </w:tcPr>
          <w:p>
            <w:pPr>
              <w:spacing w:after="0"/>
              <w:jc w:val="right"/>
            </w:pPr>
            <w:r>
              <w:rPr>
                <w:sz w:val="16"/>
              </w:rPr>
              <w:t>6,217</w:t>
            </w:r>
          </w:p>
        </w:tc>
        <w:tc>
          <w:tcPr>
            <w:tcW w:type="dxa" w:w="1126"/>
          </w:tcPr>
          <w:p>
            <w:pPr>
              <w:spacing w:after="0"/>
              <w:jc w:val="right"/>
            </w:pPr>
            <w:r>
              <w:rPr>
                <w:sz w:val="16"/>
              </w:rPr>
              <w:t>$32,106,705</w:t>
            </w:r>
          </w:p>
        </w:tc>
        <w:tc>
          <w:tcPr>
            <w:tcW w:type="dxa" w:w="1126"/>
          </w:tcPr>
          <w:p>
            <w:pPr>
              <w:spacing w:after="0"/>
              <w:jc w:val="right"/>
            </w:pPr>
            <w:r>
              <w:rPr>
                <w:sz w:val="16"/>
              </w:rPr>
              <w:t>$7,482</w:t>
            </w:r>
          </w:p>
        </w:tc>
        <w:tc>
          <w:tcPr>
            <w:tcW w:type="dxa" w:w="1073"/>
          </w:tcPr>
          <w:p>
            <w:pPr>
              <w:spacing w:after="0"/>
              <w:jc w:val="right"/>
            </w:pPr>
            <w:r>
              <w:rPr>
                <w:sz w:val="16"/>
              </w:rPr>
              <w:t>$1,203,855</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$2,362,068,327</w:t>
            </w:r>
          </w:p>
        </w:tc>
        <w:tc>
          <w:tcPr>
            <w:tcW w:type="dxa" w:w="1129"/>
          </w:tcPr>
          <w:p>
            <w:pPr>
              <w:spacing w:after="0"/>
              <w:jc w:val="right"/>
            </w:pPr>
            <w:r>
              <w:rPr>
                <w:sz w:val="16"/>
              </w:rPr>
              <w:t>n/a</w:t>
            </w:r>
          </w:p>
        </w:tc>
        <w:tc>
          <w:tcPr>
            <w:tcW w:type="dxa" w:w="1039"/>
          </w:tcPr>
          <w:p>
            <w:pPr>
              <w:spacing w:after="0"/>
              <w:jc w:val="right"/>
            </w:pPr>
            <w:r>
              <w:rPr>
                <w:sz w:val="16"/>
              </w:rPr>
              <w:t>11,427</w:t>
            </w:r>
          </w:p>
        </w:tc>
        <w:tc>
          <w:tcPr>
            <w:tcW w:type="dxa" w:w="1126"/>
          </w:tcPr>
          <w:p>
            <w:pPr>
              <w:spacing w:after="0"/>
              <w:jc w:val="right"/>
            </w:pPr>
            <w:r>
              <w:rPr>
                <w:sz w:val="16"/>
              </w:rPr>
              <w:t>$23,102</w:t>
            </w:r>
          </w:p>
        </w:tc>
        <w:tc>
          <w:tcPr>
            <w:tcW w:type="dxa" w:w="1126"/>
          </w:tcPr>
          <w:p>
            <w:pPr>
              <w:spacing w:after="0"/>
              <w:jc w:val="right"/>
            </w:pPr>
            <w:r>
              <w:rPr>
                <w:sz w:val="16"/>
              </w:rPr>
              <w:t>n/a</w:t>
            </w:r>
          </w:p>
        </w:tc>
        <w:tc>
          <w:tcPr>
            <w:tcW w:type="dxa" w:w="1073"/>
          </w:tcPr>
          <w:p>
            <w:pPr>
              <w:spacing w:after="0"/>
              <w:jc w:val="right"/>
            </w:pPr>
            <w:r>
              <w:rPr>
                <w:sz w:val="16"/>
              </w:rPr>
              <w:t>$165</w:t>
            </w:r>
          </w:p>
        </w:tc>
        <w:tc>
          <w:tcPr>
            <w:tcW w:type="dxa" w:w="1305"/>
          </w:tcPr>
          <w:p>
            <w:pPr>
              <w:spacing w:after="0"/>
              <w:jc w:val="right"/>
            </w:pPr>
            <w:r>
              <w:rPr>
                <w:sz w:val="16"/>
              </w:rPr>
              <w:t>0.000978%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$106,907,331,725</w:t>
            </w:r>
          </w:p>
        </w:tc>
        <w:tc>
          <w:tcPr>
            <w:tcW w:type="dxa" w:w="1129"/>
          </w:tcPr>
          <w:p>
            <w:pPr>
              <w:spacing w:after="0"/>
              <w:jc w:val="right"/>
            </w:pPr>
            <w:r>
              <w:rPr>
                <w:sz w:val="16"/>
              </w:rPr>
              <w:t>n/a</w:t>
            </w:r>
          </w:p>
        </w:tc>
        <w:tc>
          <w:tcPr>
            <w:tcW w:type="dxa" w:w="1039"/>
          </w:tcPr>
          <w:p>
            <w:pPr>
              <w:spacing w:after="0"/>
              <w:jc w:val="right"/>
            </w:pPr>
            <w:r>
              <w:rPr>
                <w:sz w:val="16"/>
              </w:rPr>
              <w:t>587,917</w:t>
            </w:r>
          </w:p>
        </w:tc>
        <w:tc>
          <w:tcPr>
            <w:tcW w:type="dxa" w:w="1126"/>
          </w:tcPr>
          <w:p>
            <w:pPr>
              <w:spacing w:after="0"/>
              <w:jc w:val="right"/>
            </w:pPr>
            <w:r>
              <w:rPr>
                <w:sz w:val="16"/>
              </w:rPr>
              <w:t>$118,140</w:t>
            </w:r>
          </w:p>
        </w:tc>
        <w:tc>
          <w:tcPr>
            <w:tcW w:type="dxa" w:w="1126"/>
          </w:tcPr>
          <w:p>
            <w:pPr>
              <w:spacing w:after="0"/>
              <w:jc w:val="right"/>
            </w:pPr>
            <w:r>
              <w:rPr>
                <w:sz w:val="16"/>
              </w:rPr>
              <w:t>n/a</w:t>
            </w:r>
          </w:p>
        </w:tc>
        <w:tc>
          <w:tcPr>
            <w:tcW w:type="dxa" w:w="1073"/>
          </w:tcPr>
          <w:p>
            <w:pPr>
              <w:spacing w:after="0"/>
              <w:jc w:val="right"/>
            </w:pPr>
            <w:r>
              <w:rPr>
                <w:sz w:val="16"/>
              </w:rPr>
              <w:t>$2,457,194</w:t>
            </w:r>
          </w:p>
        </w:tc>
        <w:tc>
          <w:tcPr>
            <w:tcW w:type="dxa" w:w="1305"/>
          </w:tcPr>
          <w:p>
            <w:pPr>
              <w:spacing w:after="0"/>
              <w:jc w:val="right"/>
            </w:pPr>
            <w:r>
              <w:rPr>
                <w:sz w:val="16"/>
              </w:rPr>
              <w:t>0.000111%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$106,907,331,725</w:t>
            </w:r>
          </w:p>
        </w:tc>
        <w:tc>
          <w:tcPr>
            <w:tcW w:type="dxa" w:w="1129"/>
          </w:tcPr>
          <w:p>
            <w:pPr>
              <w:spacing w:after="0"/>
              <w:jc w:val="right"/>
            </w:pPr>
            <w:r>
              <w:rPr>
                <w:sz w:val="16"/>
              </w:rPr>
              <w:t>$23,375,121</w:t>
            </w:r>
          </w:p>
        </w:tc>
        <w:tc>
          <w:tcPr>
            <w:tcW w:type="dxa" w:w="1039"/>
          </w:tcPr>
          <w:p>
            <w:pPr>
              <w:spacing w:after="0"/>
              <w:jc w:val="right"/>
            </w:pPr>
            <w:r>
              <w:rPr>
                <w:sz w:val="16"/>
              </w:rPr>
              <w:t>587,917</w:t>
            </w:r>
          </w:p>
        </w:tc>
        <w:tc>
          <w:tcPr>
            <w:tcW w:type="dxa" w:w="1126"/>
          </w:tcPr>
          <w:p>
            <w:pPr>
              <w:spacing w:after="0"/>
              <w:jc w:val="right"/>
            </w:pPr>
            <w:r>
              <w:rPr>
                <w:sz w:val="16"/>
              </w:rPr>
              <w:t>$918,225</w:t>
            </w:r>
          </w:p>
        </w:tc>
        <w:tc>
          <w:tcPr>
            <w:tcW w:type="dxa" w:w="1126"/>
          </w:tcPr>
          <w:p>
            <w:pPr>
              <w:spacing w:after="0"/>
              <w:jc w:val="right"/>
            </w:pPr>
            <w:r>
              <w:rPr>
                <w:sz w:val="16"/>
              </w:rPr>
              <w:t>$50,376</w:t>
            </w:r>
          </w:p>
        </w:tc>
        <w:tc>
          <w:tcPr>
            <w:tcW w:type="dxa" w:w="1073"/>
          </w:tcPr>
          <w:p>
            <w:pPr>
              <w:spacing w:after="0"/>
              <w:jc w:val="right"/>
            </w:pPr>
            <w:r>
              <w:rPr>
                <w:sz w:val="16"/>
              </w:rPr>
              <w:t>$2,562,069</w:t>
            </w:r>
          </w:p>
        </w:tc>
        <w:tc>
          <w:tcPr>
            <w:tcW w:type="dxa" w:w="1305"/>
          </w:tcPr>
          <w:p>
            <w:pPr>
              <w:spacing w:after="0"/>
              <w:jc w:val="right"/>
            </w:pPr>
            <w:r>
              <w:rPr>
                <w:sz w:val="16"/>
              </w:rPr>
              <w:t>0.000859%</w:t>
            </w:r>
          </w:p>
        </w:tc>
        <w:tc>
          <w:tcPr>
            <w:tcW w:type="dxa" w:w="1142"/>
          </w:tcPr>
          <w:p>
            <w:pPr>
              <w:spacing w:after="0"/>
              <w:jc w:val="right"/>
            </w:pPr>
            <w:r>
              <w:rPr>
                <w:sz w:val="16"/>
              </w:rPr>
              <w:t>$47,000</w:t>
            </w: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$106,907,331,725</w:t>
            </w:r>
          </w:p>
        </w:tc>
        <w:tc>
          <w:tcPr>
            <w:tcW w:type="dxa" w:w="1129"/>
          </w:tcPr>
          <w:p>
            <w:pPr>
              <w:spacing w:after="0"/>
              <w:jc w:val="right"/>
            </w:pPr>
            <w:r>
              <w:rPr>
                <w:sz w:val="16"/>
              </w:rPr>
              <w:t>$23,375,121</w:t>
            </w:r>
          </w:p>
        </w:tc>
        <w:tc>
          <w:tcPr>
            <w:tcW w:type="dxa" w:w="1039"/>
          </w:tcPr>
          <w:p>
            <w:pPr>
              <w:spacing w:after="0"/>
              <w:jc w:val="right"/>
            </w:pPr>
            <w:r>
              <w:rPr>
                <w:sz w:val="16"/>
              </w:rPr>
              <w:t>587,917</w:t>
            </w:r>
          </w:p>
        </w:tc>
        <w:tc>
          <w:tcPr>
            <w:tcW w:type="dxa" w:w="1126"/>
          </w:tcPr>
          <w:p>
            <w:pPr>
              <w:spacing w:after="0"/>
              <w:jc w:val="right"/>
            </w:pPr>
            <w:r>
              <w:rPr>
                <w:sz w:val="16"/>
              </w:rPr>
              <w:t>$1,873,605</w:t>
            </w:r>
          </w:p>
        </w:tc>
        <w:tc>
          <w:tcPr>
            <w:tcW w:type="dxa" w:w="1126"/>
          </w:tcPr>
          <w:p>
            <w:pPr>
              <w:spacing w:after="0"/>
              <w:jc w:val="right"/>
            </w:pPr>
            <w:r>
              <w:rPr>
                <w:sz w:val="16"/>
              </w:rPr>
              <w:t>$432</w:t>
            </w:r>
          </w:p>
        </w:tc>
        <w:tc>
          <w:tcPr>
            <w:tcW w:type="dxa" w:w="1073"/>
          </w:tcPr>
          <w:p>
            <w:pPr>
              <w:spacing w:after="0"/>
              <w:jc w:val="right"/>
            </w:pPr>
            <w:r>
              <w:rPr>
                <w:sz w:val="16"/>
              </w:rPr>
              <w:t>$5,163,079</w:t>
            </w:r>
          </w:p>
        </w:tc>
        <w:tc>
          <w:tcPr>
            <w:tcW w:type="dxa" w:w="1305"/>
          </w:tcPr>
          <w:p>
            <w:pPr>
              <w:spacing w:after="0"/>
              <w:jc w:val="right"/>
            </w:pPr>
            <w:r>
              <w:rPr>
                <w:sz w:val="16"/>
              </w:rPr>
              <w:t>0.00175%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3"/>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$9,453,034,271</w:t>
            </w:r>
          </w:p>
        </w:tc>
        <w:tc>
          <w:tcPr>
            <w:tcW w:type="dxa" w:w="1129"/>
          </w:tcPr>
          <w:p>
            <w:pPr>
              <w:spacing w:after="0"/>
              <w:jc w:val="right"/>
            </w:pPr>
            <w:r>
              <w:rPr>
                <w:sz w:val="16"/>
              </w:rPr>
              <w:t>$2,356,380</w:t>
            </w:r>
          </w:p>
        </w:tc>
        <w:tc>
          <w:tcPr>
            <w:tcW w:type="dxa" w:w="1039"/>
          </w:tcPr>
          <w:p>
            <w:pPr>
              <w:spacing w:after="0"/>
              <w:jc w:val="right"/>
            </w:pPr>
            <w:r>
              <w:rPr>
                <w:sz w:val="16"/>
              </w:rPr>
              <w:t>63,232</w:t>
            </w:r>
          </w:p>
        </w:tc>
        <w:tc>
          <w:tcPr>
            <w:tcW w:type="dxa" w:w="1126"/>
          </w:tcPr>
          <w:p>
            <w:pPr>
              <w:spacing w:after="0"/>
              <w:jc w:val="right"/>
            </w:pPr>
            <w:r>
              <w:rPr>
                <w:sz w:val="16"/>
              </w:rPr>
              <w:t>$26,456</w:t>
            </w:r>
          </w:p>
        </w:tc>
        <w:tc>
          <w:tcPr>
            <w:tcW w:type="dxa" w:w="1126"/>
          </w:tcPr>
          <w:p>
            <w:pPr>
              <w:spacing w:after="0"/>
              <w:jc w:val="right"/>
            </w:pPr>
            <w:r>
              <w:rPr>
                <w:sz w:val="16"/>
              </w:rPr>
              <w:t>$4</w:t>
            </w:r>
          </w:p>
        </w:tc>
        <w:tc>
          <w:tcPr>
            <w:tcW w:type="dxa" w:w="1073"/>
          </w:tcPr>
          <w:p>
            <w:pPr>
              <w:spacing w:after="0"/>
              <w:jc w:val="right"/>
            </w:pPr>
            <w:r>
              <w:rPr>
                <w:sz w:val="16"/>
              </w:rPr>
              <w:t>$6,177</w:t>
            </w:r>
          </w:p>
        </w:tc>
        <w:tc>
          <w:tcPr>
            <w:tcW w:type="dxa" w:w="1305"/>
          </w:tcPr>
          <w:p>
            <w:pPr>
              <w:spacing w:after="0"/>
              <w:jc w:val="right"/>
            </w:pPr>
            <w:r>
              <w:rPr>
                <w:sz w:val="16"/>
              </w:rPr>
              <w:t>0.00028%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$106,907,331,725</w:t>
            </w:r>
          </w:p>
        </w:tc>
        <w:tc>
          <w:tcPr>
            <w:tcW w:type="dxa" w:w="1129"/>
          </w:tcPr>
          <w:p>
            <w:pPr>
              <w:spacing w:after="0"/>
              <w:jc w:val="right"/>
            </w:pPr>
            <w:r>
              <w:rPr>
                <w:sz w:val="16"/>
              </w:rPr>
              <w:t>$23,375,121</w:t>
            </w:r>
          </w:p>
        </w:tc>
        <w:tc>
          <w:tcPr>
            <w:tcW w:type="dxa" w:w="1039"/>
          </w:tcPr>
          <w:p>
            <w:pPr>
              <w:spacing w:after="0"/>
              <w:jc w:val="right"/>
            </w:pPr>
            <w:r>
              <w:rPr>
                <w:sz w:val="16"/>
              </w:rPr>
              <w:t>587,917</w:t>
            </w:r>
          </w:p>
        </w:tc>
        <w:tc>
          <w:tcPr>
            <w:tcW w:type="dxa" w:w="1126"/>
          </w:tcPr>
          <w:p>
            <w:pPr>
              <w:spacing w:after="0"/>
              <w:jc w:val="right"/>
            </w:pPr>
            <w:r>
              <w:rPr>
                <w:sz w:val="16"/>
              </w:rPr>
              <w:t>$71,394</w:t>
            </w:r>
          </w:p>
        </w:tc>
        <w:tc>
          <w:tcPr>
            <w:tcW w:type="dxa" w:w="1126"/>
          </w:tcPr>
          <w:p>
            <w:pPr>
              <w:spacing w:after="0"/>
              <w:jc w:val="right"/>
            </w:pPr>
            <w:r>
              <w:rPr>
                <w:sz w:val="16"/>
              </w:rPr>
              <w:t>$5</w:t>
            </w:r>
          </w:p>
        </w:tc>
        <w:tc>
          <w:tcPr>
            <w:tcW w:type="dxa" w:w="1073"/>
          </w:tcPr>
          <w:p>
            <w:pPr>
              <w:spacing w:after="0"/>
              <w:jc w:val="right"/>
            </w:pPr>
            <w:r>
              <w:rPr>
                <w:sz w:val="16"/>
              </w:rPr>
              <w:t>$1,226,025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2025-09-08 (Storm Events through 2026-06-30): 12 county-coded records, 10 with a damage value recorded (including $0), $47,000; 11 zone-level records, 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587,917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$106,907,331,725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$23,375,121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$50,797,868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$23,907,940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16</w:t>
            </w:r>
          </w:p>
        </w:tc>
        <w:tc>
          <w:tcPr>
            <w:tcW w:type="dxa" w:w="1412"/>
          </w:tcPr>
          <w:p>
            <w:pPr>
              <w:spacing w:after="0"/>
              <w:jc w:val="right"/>
            </w:pPr>
            <w:r>
              <w:rPr>
                <w:sz w:val="16"/>
              </w:rPr>
              <w:t>17</w:t>
            </w:r>
          </w:p>
        </w:tc>
        <w:tc>
          <w:tcPr>
            <w:tcW w:type="dxa" w:w="1412"/>
          </w:tcPr>
          <w:p>
            <w:pPr>
              <w:spacing w:after="0"/>
              <w:jc w:val="right"/>
            </w:pPr>
            <w:r>
              <w:rPr>
                <w:sz w:val="16"/>
              </w:rPr>
              <w:t>138</w:t>
            </w:r>
          </w:p>
        </w:tc>
        <w:tc>
          <w:tcPr>
            <w:tcW w:type="dxa" w:w="1412"/>
          </w:tcPr>
          <w:p>
            <w:pPr>
              <w:spacing w:after="0"/>
              <w:jc w:val="right"/>
            </w:pPr>
            <w:r>
              <w:rPr>
                <w:sz w:val="16"/>
              </w:rPr>
              <w:t>15</w:t>
            </w:r>
          </w:p>
        </w:tc>
        <w:tc>
          <w:tcPr>
            <w:tcW w:type="dxa" w:w="1412"/>
          </w:tcPr>
          <w:p>
            <w:pPr>
              <w:spacing w:after="0"/>
              <w:jc w:val="right"/>
            </w:pPr>
            <w:r>
              <w:rPr>
                <w:sz w:val="16"/>
              </w:rPr>
              <w:t>144</w:t>
            </w:r>
          </w:p>
        </w:tc>
        <w:tc>
          <w:tcPr>
            <w:tcW w:type="dxa" w:w="1412"/>
          </w:tcPr>
          <w:p>
            <w:pPr>
              <w:spacing w:after="0"/>
              <w:jc w:val="right"/>
            </w:pPr>
            <w:r>
              <w:rPr>
                <w:sz w:val="16"/>
              </w:rPr>
              <w:t>3</w:t>
            </w:r>
          </w:p>
        </w:tc>
        <w:tc>
          <w:tcPr>
            <w:tcW w:type="dxa" w:w="1571"/>
          </w:tcPr>
          <w:p>
            <w:pPr>
              <w:spacing w:after="0"/>
              <w:jc w:val="right"/>
            </w:pPr>
            <w:r>
              <w:rPr>
                <w:sz w:val="16"/>
              </w:rPr>
              <w:t>80</w:t>
            </w:r>
          </w:p>
        </w:tc>
      </w:tr>
      <w:tr>
        <w:trPr>
          <w:cantSplit/>
        </w:trPr>
        <w:tc>
          <w:tcPr>
            <w:tcW w:type="dxa" w:w="4072"/>
          </w:tcPr>
          <w:p>
            <w:pPr>
              <w:spacing w:after="0"/>
              <w:jc w:val="left"/>
            </w:pPr>
            <w:r>
              <w:rPr>
                <w:sz w:val="16"/>
              </w:rPr>
              <w:t>of which: Anne Arundel County (unincorporated area)</w:t>
            </w:r>
          </w:p>
        </w:tc>
        <w:tc>
          <w:tcPr>
            <w:tcW w:type="dxa" w:w="1412"/>
          </w:tcPr>
          <w:p>
            <w:pPr>
              <w:spacing w:after="0"/>
              <w:jc w:val="right"/>
            </w:pPr>
            <w:r>
              <w:rPr>
                <w:sz w:val="16"/>
              </w:rPr>
              <w:t>16</w:t>
            </w:r>
          </w:p>
        </w:tc>
        <w:tc>
          <w:tcPr>
            <w:tcW w:type="dxa" w:w="1412"/>
          </w:tcPr>
          <w:p>
            <w:pPr>
              <w:spacing w:after="0"/>
              <w:jc w:val="right"/>
            </w:pPr>
            <w:r>
              <w:rPr>
                <w:sz w:val="16"/>
              </w:rPr>
              <w:t>14</w:t>
            </w:r>
          </w:p>
        </w:tc>
        <w:tc>
          <w:tcPr>
            <w:tcW w:type="dxa" w:w="1412"/>
          </w:tcPr>
          <w:p>
            <w:pPr>
              <w:spacing w:after="0"/>
              <w:jc w:val="right"/>
            </w:pPr>
            <w:r>
              <w:rPr>
                <w:sz w:val="16"/>
              </w:rPr>
              <w:t>124</w:t>
            </w:r>
          </w:p>
        </w:tc>
        <w:tc>
          <w:tcPr>
            <w:tcW w:type="dxa" w:w="1412"/>
          </w:tcPr>
          <w:p>
            <w:pPr>
              <w:spacing w:after="0"/>
              <w:jc w:val="right"/>
            </w:pPr>
            <w:r>
              <w:rPr>
                <w:sz w:val="16"/>
              </w:rPr>
              <w:t>12</w:t>
            </w:r>
          </w:p>
        </w:tc>
        <w:tc>
          <w:tcPr>
            <w:tcW w:type="dxa" w:w="1412"/>
          </w:tcPr>
          <w:p>
            <w:pPr>
              <w:spacing w:after="0"/>
              <w:jc w:val="right"/>
            </w:pPr>
            <w:r>
              <w:rPr>
                <w:sz w:val="16"/>
              </w:rPr>
              <w:t>130</w:t>
            </w:r>
          </w:p>
        </w:tc>
        <w:tc>
          <w:tcPr>
            <w:tcW w:type="dxa" w:w="1412"/>
          </w:tcPr>
          <w:p>
            <w:pPr>
              <w:spacing w:after="0"/>
              <w:jc w:val="right"/>
            </w:pPr>
            <w:r>
              <w:rPr>
                <w:sz w:val="16"/>
              </w:rPr>
              <w:t>3</w:t>
            </w:r>
          </w:p>
        </w:tc>
        <w:tc>
          <w:tcPr>
            <w:tcW w:type="dxa" w:w="1571"/>
          </w:tcPr>
          <w:p>
            <w:pPr>
              <w:spacing w:after="0"/>
              <w:jc w:val="right"/>
            </w:pPr>
            <w:r>
              <w:rPr>
                <w:sz w:val="16"/>
              </w:rPr>
              <w:t>72</w:t>
            </w:r>
          </w:p>
        </w:tc>
      </w:tr>
      <w:tr>
        <w:trPr>
          <w:cantSplit/>
        </w:trPr>
        <w:tc>
          <w:tcPr>
            <w:tcW w:type="dxa" w:w="4072"/>
          </w:tcPr>
          <w:p>
            <w:pPr>
              <w:spacing w:after="0"/>
              <w:jc w:val="left"/>
            </w:pPr>
            <w:r>
              <w:rPr>
                <w:sz w:val="16"/>
              </w:rPr>
              <w:t>of which: Annapolis city</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13</w:t>
            </w:r>
          </w:p>
        </w:tc>
        <w:tc>
          <w:tcPr>
            <w:tcW w:type="dxa" w:w="1412"/>
          </w:tcPr>
          <w:p>
            <w:pPr>
              <w:spacing w:after="0"/>
              <w:jc w:val="right"/>
            </w:pPr>
            <w:r>
              <w:rPr>
                <w:sz w:val="16"/>
              </w:rPr>
              <w:t>3</w:t>
            </w:r>
          </w:p>
        </w:tc>
        <w:tc>
          <w:tcPr>
            <w:tcW w:type="dxa" w:w="1412"/>
          </w:tcPr>
          <w:p>
            <w:pPr>
              <w:spacing w:after="0"/>
              <w:jc w:val="right"/>
            </w:pPr>
            <w:r>
              <w:rPr>
                <w:sz w:val="16"/>
              </w:rPr>
              <w:t>13</w:t>
            </w:r>
          </w:p>
        </w:tc>
        <w:tc>
          <w:tcPr>
            <w:tcW w:type="dxa" w:w="1412"/>
          </w:tcPr>
          <w:p>
            <w:pPr>
              <w:spacing w:after="0"/>
              <w:jc w:val="right"/>
            </w:pPr>
            <w:r>
              <w:rPr>
                <w:sz w:val="16"/>
              </w:rPr>
              <w:t>0</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Highland Beach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Anne Arundel County</w:t>
            </w:r>
          </w:p>
        </w:tc>
        <w:tc>
          <w:tcPr>
            <w:tcW w:type="dxa" w:w="1545"/>
          </w:tcPr>
          <w:p>
            <w:pPr>
              <w:spacing w:after="0"/>
              <w:jc w:val="left"/>
            </w:pPr>
            <w:r>
              <w:rPr>
                <w:sz w:val="16"/>
              </w:rPr>
              <w:t>240008</w:t>
            </w:r>
          </w:p>
        </w:tc>
        <w:tc>
          <w:tcPr>
            <w:tcW w:type="dxa" w:w="1388"/>
          </w:tcPr>
          <w:p>
            <w:pPr>
              <w:spacing w:after="0"/>
              <w:jc w:val="right"/>
            </w:pPr>
            <w:r>
              <w:rPr>
                <w:sz w:val="16"/>
              </w:rPr>
              <w:t>16</w:t>
            </w:r>
          </w:p>
        </w:tc>
        <w:tc>
          <w:tcPr>
            <w:tcW w:type="dxa" w:w="1388"/>
          </w:tcPr>
          <w:p>
            <w:pPr>
              <w:spacing w:after="0"/>
              <w:jc w:val="right"/>
            </w:pPr>
            <w:r>
              <w:rPr>
                <w:sz w:val="16"/>
              </w:rPr>
              <w:t>14</w:t>
            </w:r>
          </w:p>
        </w:tc>
        <w:tc>
          <w:tcPr>
            <w:tcW w:type="dxa" w:w="1388"/>
          </w:tcPr>
          <w:p>
            <w:pPr>
              <w:spacing w:after="0"/>
              <w:jc w:val="right"/>
            </w:pPr>
            <w:r>
              <w:rPr>
                <w:sz w:val="16"/>
              </w:rPr>
              <w:t>124</w:t>
            </w:r>
          </w:p>
        </w:tc>
        <w:tc>
          <w:tcPr>
            <w:tcW w:type="dxa" w:w="1388"/>
          </w:tcPr>
          <w:p>
            <w:pPr>
              <w:spacing w:after="0"/>
              <w:jc w:val="right"/>
            </w:pPr>
            <w:r>
              <w:rPr>
                <w:sz w:val="16"/>
              </w:rPr>
              <w:t>12</w:t>
            </w:r>
          </w:p>
        </w:tc>
        <w:tc>
          <w:tcPr>
            <w:tcW w:type="dxa" w:w="1388"/>
          </w:tcPr>
          <w:p>
            <w:pPr>
              <w:spacing w:after="0"/>
              <w:jc w:val="right"/>
            </w:pPr>
            <w:r>
              <w:rPr>
                <w:sz w:val="16"/>
              </w:rPr>
              <w:t>130</w:t>
            </w:r>
          </w:p>
        </w:tc>
        <w:tc>
          <w:tcPr>
            <w:tcW w:type="dxa" w:w="1388"/>
          </w:tcPr>
          <w:p>
            <w:pPr>
              <w:spacing w:after="0"/>
              <w:jc w:val="right"/>
            </w:pPr>
            <w:r>
              <w:rPr>
                <w:sz w:val="16"/>
              </w:rPr>
              <w:t>3</w:t>
            </w:r>
          </w:p>
        </w:tc>
        <w:tc>
          <w:tcPr>
            <w:tcW w:type="dxa" w:w="1545"/>
          </w:tcPr>
          <w:p>
            <w:pPr>
              <w:spacing w:after="0"/>
              <w:jc w:val="right"/>
            </w:pPr>
            <w:r>
              <w:rPr>
                <w:sz w:val="16"/>
              </w:rPr>
              <w:t>72</w:t>
            </w:r>
          </w:p>
        </w:tc>
      </w:tr>
      <w:tr>
        <w:trPr>
          <w:cantSplit/>
        </w:trPr>
        <w:tc>
          <w:tcPr>
            <w:tcW w:type="dxa" w:w="2696"/>
          </w:tcPr>
          <w:p>
            <w:pPr>
              <w:spacing w:after="0"/>
              <w:jc w:val="left"/>
            </w:pPr>
            <w:r>
              <w:rPr>
                <w:sz w:val="16"/>
              </w:rPr>
              <w:t>Annapolis city</w:t>
            </w:r>
          </w:p>
        </w:tc>
        <w:tc>
          <w:tcPr>
            <w:tcW w:type="dxa" w:w="1545"/>
          </w:tcPr>
          <w:p>
            <w:pPr>
              <w:spacing w:after="0"/>
              <w:jc w:val="left"/>
            </w:pPr>
            <w:r>
              <w:rPr>
                <w:sz w:val="16"/>
              </w:rPr>
              <w:t>240009</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13</w:t>
            </w:r>
          </w:p>
        </w:tc>
        <w:tc>
          <w:tcPr>
            <w:tcW w:type="dxa" w:w="1388"/>
          </w:tcPr>
          <w:p>
            <w:pPr>
              <w:spacing w:after="0"/>
              <w:jc w:val="right"/>
            </w:pPr>
            <w:r>
              <w:rPr>
                <w:sz w:val="16"/>
              </w:rPr>
              <w:t>3</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545"/>
          </w:tcPr>
          <w:p>
            <w:pPr>
              <w:spacing w:after="0"/>
              <w:jc w:val="right"/>
            </w:pPr>
            <w:r>
              <w:rPr>
                <w:sz w:val="16"/>
              </w:rPr>
              <w:t>7</w:t>
            </w:r>
          </w:p>
        </w:tc>
      </w:tr>
      <w:tr>
        <w:trPr>
          <w:cantSplit/>
        </w:trPr>
        <w:tc>
          <w:tcPr>
            <w:tcW w:type="dxa" w:w="2696"/>
          </w:tcPr>
          <w:p>
            <w:pPr>
              <w:spacing w:after="0"/>
              <w:jc w:val="left"/>
            </w:pPr>
            <w:r>
              <w:rPr>
                <w:sz w:val="16"/>
              </w:rPr>
              <w:t>Highland Beach town</w:t>
            </w:r>
          </w:p>
        </w:tc>
        <w:tc>
          <w:tcPr>
            <w:tcW w:type="dxa" w:w="1545"/>
          </w:tcPr>
          <w:p>
            <w:pPr>
              <w:spacing w:after="0"/>
              <w:jc w:val="left"/>
            </w:pPr>
            <w:r>
              <w:rPr>
                <w:sz w:val="16"/>
              </w:rPr>
              <w:t>240161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15</w:t>
            </w:r>
          </w:p>
        </w:tc>
        <w:tc>
          <w:tcPr>
            <w:tcW w:type="dxa" w:w="1496"/>
          </w:tcPr>
          <w:p>
            <w:pPr>
              <w:spacing w:after="0"/>
              <w:jc w:val="right"/>
            </w:pPr>
            <w:r>
              <w:rPr>
                <w:sz w:val="16"/>
              </w:rPr>
              <w:t>11</w:t>
            </w:r>
          </w:p>
        </w:tc>
        <w:tc>
          <w:tcPr>
            <w:tcW w:type="dxa" w:w="1496"/>
          </w:tcPr>
          <w:p>
            <w:pPr>
              <w:spacing w:after="0"/>
              <w:jc w:val="right"/>
            </w:pPr>
            <w:r>
              <w:rPr>
                <w:sz w:val="16"/>
              </w:rPr>
              <w:t>120</w:t>
            </w:r>
          </w:p>
        </w:tc>
        <w:tc>
          <w:tcPr>
            <w:tcW w:type="dxa" w:w="1496"/>
          </w:tcPr>
          <w:p>
            <w:pPr>
              <w:spacing w:after="0"/>
              <w:jc w:val="right"/>
            </w:pPr>
            <w:r>
              <w:rPr>
                <w:sz w:val="16"/>
              </w:rPr>
              <w:t>9</w:t>
            </w:r>
          </w:p>
        </w:tc>
        <w:tc>
          <w:tcPr>
            <w:tcW w:type="dxa" w:w="1496"/>
          </w:tcPr>
          <w:p>
            <w:pPr>
              <w:spacing w:after="0"/>
              <w:jc w:val="right"/>
            </w:pPr>
            <w:r>
              <w:rPr>
                <w:sz w:val="16"/>
              </w:rPr>
              <w:t>126</w:t>
            </w:r>
          </w:p>
        </w:tc>
        <w:tc>
          <w:tcPr>
            <w:tcW w:type="dxa" w:w="1496"/>
          </w:tcPr>
          <w:p>
            <w:pPr>
              <w:spacing w:after="0"/>
              <w:jc w:val="right"/>
            </w:pPr>
            <w:r>
              <w:rPr>
                <w:sz w:val="16"/>
              </w:rPr>
              <w:t>3</w:t>
            </w:r>
          </w:p>
        </w:tc>
        <w:tc>
          <w:tcPr>
            <w:tcW w:type="dxa" w:w="1665"/>
          </w:tcPr>
          <w:p>
            <w:pPr>
              <w:spacing w:after="0"/>
              <w:jc w:val="right"/>
            </w:pPr>
            <w:r>
              <w:rPr>
                <w:sz w:val="16"/>
              </w:rPr>
              <w:t>70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17</w:t>
            </w:r>
          </w:p>
        </w:tc>
        <w:tc>
          <w:tcPr>
            <w:tcW w:type="dxa" w:w="1496"/>
          </w:tcPr>
          <w:p>
            <w:pPr>
              <w:spacing w:after="0"/>
              <w:jc w:val="right"/>
            </w:pPr>
            <w:r>
              <w:rPr>
                <w:sz w:val="16"/>
              </w:rPr>
              <w:t>6</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126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Anne Arundel County, MD: risk-assessment baseline packet, release 2026-10 (data as of 2026-09-30; County FIPS 24003). Automated baseline. </w:t>
      </w:r>
      <w:hyperlink r:id="rId15">
        <w:r>
          <w:rPr>
            <w:color w:val="1F4E99"/>
            <w:sz w:val="17"/>
            <w:u w:val="single"/>
          </w:rPr>
          <w:t>https://hazardplain.org/md/24003/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Anne Arundel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 Arundel County, MD: Risk-assessment baseline packet</dc:title>
  <dc:subject>Hazard Plain release 2026-10, as of 2026-09-30. Automated baseline</dc:subject>
  <dc:creator>Hazard Plain</dc:creator>
  <cp:keywords>Hazard Plain; hazard mitigation; risk assessment; 24003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