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Nantucket County, MA</w:t>
      </w:r>
    </w:p>
    <w:p>
      <w:pPr>
        <w:spacing w:after="120" w:before="0"/>
      </w:pPr>
      <w:r>
        <w:rPr>
          <w:color w:val="555555"/>
          <w:sz w:val="24"/>
        </w:rPr>
        <w:t>Risk-assessment baseline packet</w:t>
      </w:r>
    </w:p>
    <w:p>
      <w:pPr>
        <w:spacing w:after="120" w:before="0"/>
      </w:pPr>
      <w:r>
        <w:rPr>
          <w:b/>
          <w:sz w:val="18"/>
        </w:rPr>
        <w:t xml:space="preserve">County FIPS: </w:t>
      </w:r>
      <w:r>
        <w:rPr>
          <w:sz w:val="18"/>
        </w:rPr>
        <w:t>25019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($16,863,569 a year), Inland Flooding ($3,755,862) and Coastal Flooding ($2,058,686).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25019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6"/>
        <w:gridCol w:w="998"/>
        <w:gridCol w:w="3108"/>
        <w:gridCol w:w="3291"/>
        <w:gridCol w:w="1596"/>
        <w:gridCol w:w="1596"/>
        <w:gridCol w:w="1376"/>
      </w:tblGrid>
      <w:tr>
        <w:trPr>
          <w:cantSplit/>
          <w:tblHeader/>
        </w:trPr>
        <w:tc>
          <w:tcPr>
            <w:tcW w:type="dxa" w:w="2146"/>
            <w:shd w:val="clear" w:color="auto" w:fill="E8E8E8"/>
          </w:tcPr>
          <w:p>
            <w:pPr>
              <w:spacing w:after="0"/>
              <w:jc w:val="left"/>
            </w:pPr>
            <w:r>
              <w:rPr>
                <w:b/>
                <w:sz w:val="16"/>
              </w:rPr>
              <w:t>Jurisdiction</w:t>
            </w:r>
          </w:p>
        </w:tc>
        <w:tc>
          <w:tcPr>
            <w:tcW w:type="dxa" w:w="998"/>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Status</w:t>
            </w:r>
          </w:p>
        </w:tc>
        <w:tc>
          <w:tcPr>
            <w:tcW w:type="dxa" w:w="3291"/>
            <w:shd w:val="clear" w:color="auto" w:fill="E8E8E8"/>
          </w:tcPr>
          <w:p>
            <w:pPr>
              <w:spacing w:after="0"/>
              <w:jc w:val="left"/>
            </w:pPr>
            <w:r>
              <w:rPr>
                <w:b/>
                <w:sz w:val="16"/>
              </w:rPr>
              <w:t>Plan</w:t>
            </w:r>
          </w:p>
        </w:tc>
        <w:tc>
          <w:tcPr>
            <w:tcW w:type="dxa" w:w="1596"/>
            <w:shd w:val="clear" w:color="auto" w:fill="E8E8E8"/>
          </w:tcPr>
          <w:p>
            <w:pPr>
              <w:spacing w:after="0"/>
              <w:jc w:val="left"/>
            </w:pPr>
            <w:r>
              <w:rPr>
                <w:b/>
                <w:sz w:val="16"/>
              </w:rPr>
              <w:t>Approved</w:t>
            </w:r>
          </w:p>
        </w:tc>
        <w:tc>
          <w:tcPr>
            <w:tcW w:type="dxa" w:w="1596"/>
            <w:shd w:val="clear" w:color="auto" w:fill="E8E8E8"/>
          </w:tcPr>
          <w:p>
            <w:pPr>
              <w:spacing w:after="0"/>
              <w:jc w:val="left"/>
            </w:pPr>
            <w:r>
              <w:rPr>
                <w:b/>
                <w:sz w:val="16"/>
              </w:rPr>
              <w:t>Expires</w:t>
            </w:r>
          </w:p>
        </w:tc>
        <w:tc>
          <w:tcPr>
            <w:tcW w:type="dxa" w:w="137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46"/>
          </w:tcPr>
          <w:p>
            <w:pPr>
              <w:spacing w:after="0"/>
              <w:jc w:val="left"/>
            </w:pPr>
            <w:r>
              <w:rPr>
                <w:sz w:val="16"/>
              </w:rPr>
              <w:t>Nantucket town</w:t>
            </w:r>
          </w:p>
        </w:tc>
        <w:tc>
          <w:tcPr>
            <w:tcW w:type="dxa" w:w="998"/>
          </w:tcPr>
          <w:p>
            <w:pPr>
              <w:spacing w:after="0"/>
              <w:jc w:val="left"/>
            </w:pPr>
            <w:r>
              <w:rPr>
                <w:sz w:val="16"/>
              </w:rPr>
              <w:t>Town</w:t>
            </w:r>
          </w:p>
        </w:tc>
        <w:tc>
          <w:tcPr>
            <w:tcW w:type="dxa" w:w="3108"/>
          </w:tcPr>
          <w:p>
            <w:pPr>
              <w:spacing w:after="0"/>
              <w:jc w:val="left"/>
            </w:pPr>
            <w:r>
              <w:rPr>
                <w:sz w:val="16"/>
              </w:rPr>
              <w:t>Expired on 2024-03-14</w:t>
            </w:r>
          </w:p>
        </w:tc>
        <w:tc>
          <w:tcPr>
            <w:tcW w:type="dxa" w:w="3291"/>
          </w:tcPr>
          <w:p>
            <w:pPr>
              <w:spacing w:after="0"/>
              <w:jc w:val="left"/>
            </w:pPr>
            <w:r>
              <w:rPr>
                <w:sz w:val="16"/>
              </w:rPr>
              <w:t>Town of Nantucket Natural Hazard Mitigation Plan (FEMA plan 105476)</w:t>
            </w:r>
          </w:p>
        </w:tc>
        <w:tc>
          <w:tcPr>
            <w:tcW w:type="dxa" w:w="1596"/>
          </w:tcPr>
          <w:p>
            <w:pPr>
              <w:spacing w:after="0"/>
              <w:jc w:val="left"/>
            </w:pPr>
            <w:r>
              <w:rPr>
                <w:sz w:val="16"/>
              </w:rPr>
              <w:t>2019-03-15</w:t>
            </w:r>
          </w:p>
        </w:tc>
        <w:tc>
          <w:tcPr>
            <w:tcW w:type="dxa" w:w="1596"/>
          </w:tcPr>
          <w:p>
            <w:pPr>
              <w:spacing w:after="0"/>
              <w:jc w:val="left"/>
            </w:pPr>
            <w:r>
              <w:rPr>
                <w:sz w:val="16"/>
              </w:rPr>
              <w:t>2024-03-14</w:t>
            </w:r>
          </w:p>
        </w:tc>
        <w:tc>
          <w:tcPr>
            <w:tcW w:type="dxa" w:w="1376"/>
          </w:tcPr>
          <w:p>
            <w:pPr>
              <w:spacing w:after="0"/>
              <w:jc w:val="right"/>
            </w:pPr>
            <w:r>
              <w:rPr>
                <w:sz w:val="16"/>
              </w:rPr>
              <w:t>-930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8"/>
        <w:gridCol w:w="1037"/>
        <w:gridCol w:w="1215"/>
        <w:gridCol w:w="1215"/>
        <w:gridCol w:w="1126"/>
        <w:gridCol w:w="1126"/>
        <w:gridCol w:w="1999"/>
        <w:gridCol w:w="1210"/>
        <w:gridCol w:w="2211"/>
        <w:gridCol w:w="2244"/>
      </w:tblGrid>
      <w:tr>
        <w:trPr>
          <w:cantSplit/>
          <w:tblHeader/>
        </w:trPr>
        <w:tc>
          <w:tcPr>
            <w:tcW w:type="dxa" w:w="72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4"/>
            <w:shd w:val="clear" w:color="auto" w:fill="E8E8E8"/>
          </w:tcPr>
          <w:p>
            <w:pPr>
              <w:spacing w:after="0"/>
              <w:jc w:val="left"/>
            </w:pPr>
            <w:r>
              <w:rPr>
                <w:b/>
                <w:sz w:val="16"/>
              </w:rPr>
              <w:t>Storm Events coverage note</w:t>
            </w:r>
          </w:p>
        </w:tc>
      </w:tr>
      <w:tr>
        <w:trPr>
          <w:cantSplit/>
        </w:trPr>
        <w:tc>
          <w:tcPr>
            <w:tcW w:type="dxa" w:w="728"/>
          </w:tcPr>
          <w:p>
            <w:pPr>
              <w:spacing w:after="0"/>
              <w:jc w:val="right"/>
            </w:pPr>
            <w:r>
              <w:rPr>
                <w:sz w:val="16"/>
              </w:rPr>
              <w:t>1</w:t>
            </w:r>
          </w:p>
        </w:tc>
        <w:tc>
          <w:tcPr>
            <w:tcW w:type="dxa" w:w="1037"/>
          </w:tcPr>
          <w:p>
            <w:pPr>
              <w:spacing w:after="0"/>
              <w:jc w:val="left"/>
            </w:pPr>
            <w:r>
              <w:rPr>
                <w:sz w:val="16"/>
              </w:rPr>
              <w:t>Hurricane</w:t>
            </w:r>
          </w:p>
        </w:tc>
        <w:tc>
          <w:tcPr>
            <w:tcW w:type="dxa" w:w="1215"/>
          </w:tcPr>
          <w:p>
            <w:pPr>
              <w:spacing w:after="0"/>
              <w:jc w:val="left"/>
            </w:pPr>
            <w:r>
              <w:rPr>
                <w:sz w:val="16"/>
              </w:rPr>
              <w:t>Relatively Moderate</w:t>
            </w:r>
          </w:p>
        </w:tc>
        <w:tc>
          <w:tcPr>
            <w:tcW w:type="dxa" w:w="1215"/>
          </w:tcPr>
          <w:p>
            <w:pPr>
              <w:spacing w:after="0"/>
              <w:jc w:val="left"/>
            </w:pPr>
            <w:r>
              <w:rPr>
                <w:sz w:val="16"/>
              </w:rPr>
              <w:t>Relatively High</w:t>
            </w:r>
          </w:p>
        </w:tc>
        <w:tc>
          <w:tcPr>
            <w:tcW w:type="dxa" w:w="1126"/>
          </w:tcPr>
          <w:p>
            <w:pPr>
              <w:spacing w:after="0"/>
              <w:jc w:val="right"/>
            </w:pPr>
            <w:r>
              <w:rPr>
                <w:sz w:val="16"/>
              </w:rPr>
              <w:t>$16,432,114</w:t>
            </w:r>
          </w:p>
        </w:tc>
        <w:tc>
          <w:tcPr>
            <w:tcW w:type="dxa" w:w="1126"/>
          </w:tcPr>
          <w:p>
            <w:pPr>
              <w:spacing w:after="0"/>
              <w:jc w:val="right"/>
            </w:pPr>
            <w:r>
              <w:rPr>
                <w:sz w:val="16"/>
              </w:rPr>
              <w:t>$94,838</w:t>
            </w:r>
          </w:p>
        </w:tc>
        <w:tc>
          <w:tcPr>
            <w:tcW w:type="dxa" w:w="1999"/>
          </w:tcPr>
          <w:p>
            <w:pPr>
              <w:spacing w:after="0"/>
              <w:jc w:val="right"/>
            </w:pPr>
            <w:r>
              <w:rPr>
                <w:sz w:val="16"/>
              </w:rPr>
              <w:t>$336,617</w:t>
            </w:r>
          </w:p>
        </w:tc>
        <w:tc>
          <w:tcPr>
            <w:tcW w:type="dxa" w:w="1210"/>
          </w:tcPr>
          <w:p>
            <w:pPr>
              <w:spacing w:after="0"/>
              <w:jc w:val="right"/>
            </w:pPr>
            <w:r>
              <w:rPr>
                <w:sz w:val="16"/>
              </w:rPr>
              <w:t>$16,863,569</w:t>
            </w:r>
          </w:p>
        </w:tc>
        <w:tc>
          <w:tcPr>
            <w:tcW w:type="dxa" w:w="2211"/>
          </w:tcPr>
          <w:p>
            <w:pPr>
              <w:spacing w:after="0"/>
              <w:jc w:val="right"/>
            </w:pPr>
            <w:r>
              <w:rPr>
                <w:sz w:val="16"/>
              </w:rPr>
              <w:t>7</w:t>
            </w:r>
          </w:p>
        </w:tc>
        <w:tc>
          <w:tcPr>
            <w:tcW w:type="dxa" w:w="2244"/>
          </w:tcPr>
          <w:p>
            <w:pPr>
              <w:spacing w:after="0"/>
              <w:jc w:val="left"/>
            </w:pPr>
          </w:p>
        </w:tc>
      </w:tr>
      <w:tr>
        <w:trPr>
          <w:cantSplit/>
        </w:trPr>
        <w:tc>
          <w:tcPr>
            <w:tcW w:type="dxa" w:w="728"/>
          </w:tcPr>
          <w:p>
            <w:pPr>
              <w:spacing w:after="0"/>
              <w:jc w:val="right"/>
            </w:pPr>
            <w:r>
              <w:rPr>
                <w:sz w:val="16"/>
              </w:rPr>
              <w:t>2</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$3,737,093</w:t>
            </w:r>
          </w:p>
        </w:tc>
        <w:tc>
          <w:tcPr>
            <w:tcW w:type="dxa" w:w="1126"/>
          </w:tcPr>
          <w:p>
            <w:pPr>
              <w:spacing w:after="0"/>
              <w:jc w:val="right"/>
            </w:pPr>
            <w:r>
              <w:rPr>
                <w:sz w:val="16"/>
              </w:rPr>
              <w:t>$18,657</w:t>
            </w:r>
          </w:p>
        </w:tc>
        <w:tc>
          <w:tcPr>
            <w:tcW w:type="dxa" w:w="1999"/>
          </w:tcPr>
          <w:p>
            <w:pPr>
              <w:spacing w:after="0"/>
              <w:jc w:val="right"/>
            </w:pPr>
            <w:r>
              <w:rPr>
                <w:sz w:val="16"/>
              </w:rPr>
              <w:t>$112</w:t>
            </w:r>
          </w:p>
        </w:tc>
        <w:tc>
          <w:tcPr>
            <w:tcW w:type="dxa" w:w="1210"/>
          </w:tcPr>
          <w:p>
            <w:pPr>
              <w:spacing w:after="0"/>
              <w:jc w:val="right"/>
            </w:pPr>
            <w:r>
              <w:rPr>
                <w:sz w:val="16"/>
              </w:rPr>
              <w:t>$3,755,862</w:t>
            </w:r>
          </w:p>
        </w:tc>
        <w:tc>
          <w:tcPr>
            <w:tcW w:type="dxa" w:w="2211"/>
          </w:tcPr>
          <w:p>
            <w:pPr>
              <w:spacing w:after="0"/>
              <w:jc w:val="right"/>
            </w:pPr>
            <w:r>
              <w:rPr>
                <w:sz w:val="16"/>
              </w:rPr>
              <w:t>8</w:t>
            </w:r>
          </w:p>
        </w:tc>
        <w:tc>
          <w:tcPr>
            <w:tcW w:type="dxa" w:w="2244"/>
          </w:tcPr>
          <w:p>
            <w:pPr>
              <w:spacing w:after="0"/>
              <w:jc w:val="left"/>
            </w:pPr>
          </w:p>
        </w:tc>
      </w:tr>
      <w:tr>
        <w:trPr>
          <w:cantSplit/>
        </w:trPr>
        <w:tc>
          <w:tcPr>
            <w:tcW w:type="dxa" w:w="728"/>
          </w:tcPr>
          <w:p>
            <w:pPr>
              <w:spacing w:after="0"/>
              <w:jc w:val="right"/>
            </w:pPr>
            <w:r>
              <w:rPr>
                <w:sz w:val="16"/>
              </w:rPr>
              <w:t>3</w:t>
            </w:r>
          </w:p>
        </w:tc>
        <w:tc>
          <w:tcPr>
            <w:tcW w:type="dxa" w:w="1037"/>
          </w:tcPr>
          <w:p>
            <w:pPr>
              <w:spacing w:after="0"/>
              <w:jc w:val="left"/>
            </w:pPr>
            <w:r>
              <w:rPr>
                <w:sz w:val="16"/>
              </w:rPr>
              <w:t>Coastal Flooding</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$2,058,211</w:t>
            </w:r>
          </w:p>
        </w:tc>
        <w:tc>
          <w:tcPr>
            <w:tcW w:type="dxa" w:w="1126"/>
          </w:tcPr>
          <w:p>
            <w:pPr>
              <w:spacing w:after="0"/>
              <w:jc w:val="right"/>
            </w:pPr>
            <w:r>
              <w:rPr>
                <w:sz w:val="16"/>
              </w:rPr>
              <w:t>n/a</w:t>
            </w:r>
          </w:p>
        </w:tc>
        <w:tc>
          <w:tcPr>
            <w:tcW w:type="dxa" w:w="1999"/>
          </w:tcPr>
          <w:p>
            <w:pPr>
              <w:spacing w:after="0"/>
              <w:jc w:val="right"/>
            </w:pPr>
            <w:r>
              <w:rPr>
                <w:sz w:val="16"/>
              </w:rPr>
              <w:t>$475</w:t>
            </w:r>
          </w:p>
        </w:tc>
        <w:tc>
          <w:tcPr>
            <w:tcW w:type="dxa" w:w="1210"/>
          </w:tcPr>
          <w:p>
            <w:pPr>
              <w:spacing w:after="0"/>
              <w:jc w:val="right"/>
            </w:pPr>
            <w:r>
              <w:rPr>
                <w:sz w:val="16"/>
              </w:rPr>
              <w:t>$2,058,686</w:t>
            </w:r>
          </w:p>
        </w:tc>
        <w:tc>
          <w:tcPr>
            <w:tcW w:type="dxa" w:w="2211"/>
          </w:tcPr>
          <w:p>
            <w:pPr>
              <w:spacing w:after="0"/>
              <w:jc w:val="right"/>
            </w:pPr>
            <w:r>
              <w:rPr>
                <w:sz w:val="16"/>
              </w:rPr>
              <w:t>30</w:t>
            </w:r>
          </w:p>
        </w:tc>
        <w:tc>
          <w:tcPr>
            <w:tcW w:type="dxa" w:w="2244"/>
          </w:tcPr>
          <w:p>
            <w:pPr>
              <w:spacing w:after="0"/>
              <w:jc w:val="left"/>
            </w:pPr>
          </w:p>
        </w:tc>
      </w:tr>
      <w:tr>
        <w:trPr>
          <w:cantSplit/>
        </w:trPr>
        <w:tc>
          <w:tcPr>
            <w:tcW w:type="dxa" w:w="728"/>
          </w:tcPr>
          <w:p>
            <w:pPr>
              <w:spacing w:after="0"/>
              <w:jc w:val="right"/>
            </w:pPr>
            <w:r>
              <w:rPr>
                <w:sz w:val="16"/>
              </w:rPr>
              <w:t>4</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$59,425</w:t>
            </w:r>
          </w:p>
        </w:tc>
        <w:tc>
          <w:tcPr>
            <w:tcW w:type="dxa" w:w="1126"/>
          </w:tcPr>
          <w:p>
            <w:pPr>
              <w:spacing w:after="0"/>
              <w:jc w:val="right"/>
            </w:pPr>
            <w:r>
              <w:rPr>
                <w:sz w:val="16"/>
              </w:rPr>
              <w:t>n/a</w:t>
            </w:r>
          </w:p>
        </w:tc>
        <w:tc>
          <w:tcPr>
            <w:tcW w:type="dxa" w:w="1999"/>
          </w:tcPr>
          <w:p>
            <w:pPr>
              <w:spacing w:after="0"/>
              <w:jc w:val="right"/>
            </w:pPr>
            <w:r>
              <w:rPr>
                <w:sz w:val="16"/>
              </w:rPr>
              <w:t>$5,986</w:t>
            </w:r>
          </w:p>
        </w:tc>
        <w:tc>
          <w:tcPr>
            <w:tcW w:type="dxa" w:w="1210"/>
          </w:tcPr>
          <w:p>
            <w:pPr>
              <w:spacing w:after="0"/>
              <w:jc w:val="right"/>
            </w:pPr>
            <w:r>
              <w:rPr>
                <w:sz w:val="16"/>
              </w:rPr>
              <w:t>$65,411</w:t>
            </w:r>
          </w:p>
        </w:tc>
        <w:tc>
          <w:tcPr>
            <w:tcW w:type="dxa" w:w="2211"/>
          </w:tcPr>
          <w:p>
            <w:pPr>
              <w:spacing w:after="0"/>
              <w:jc w:val="right"/>
            </w:pPr>
          </w:p>
        </w:tc>
        <w:tc>
          <w:tcPr>
            <w:tcW w:type="dxa" w:w="2244"/>
          </w:tcPr>
          <w:p>
            <w:pPr>
              <w:spacing w:after="0"/>
              <w:jc w:val="left"/>
            </w:pPr>
            <w:r>
              <w:rPr>
                <w:sz w:val="16"/>
              </w:rPr>
              <w:t>Storm Events does not record earthquakes.</w:t>
            </w:r>
          </w:p>
        </w:tc>
      </w:tr>
      <w:tr>
        <w:trPr>
          <w:cantSplit/>
        </w:trPr>
        <w:tc>
          <w:tcPr>
            <w:tcW w:type="dxa" w:w="728"/>
          </w:tcPr>
          <w:p>
            <w:pPr>
              <w:spacing w:after="0"/>
              <w:jc w:val="right"/>
            </w:pPr>
            <w:r>
              <w:rPr>
                <w:sz w:val="16"/>
              </w:rPr>
              <w:t>5</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$7,075</w:t>
            </w:r>
          </w:p>
        </w:tc>
        <w:tc>
          <w:tcPr>
            <w:tcW w:type="dxa" w:w="1126"/>
          </w:tcPr>
          <w:p>
            <w:pPr>
              <w:spacing w:after="0"/>
              <w:jc w:val="right"/>
            </w:pPr>
            <w:r>
              <w:rPr>
                <w:sz w:val="16"/>
              </w:rPr>
              <w:t>n/a</w:t>
            </w:r>
          </w:p>
        </w:tc>
        <w:tc>
          <w:tcPr>
            <w:tcW w:type="dxa" w:w="1999"/>
          </w:tcPr>
          <w:p>
            <w:pPr>
              <w:spacing w:after="0"/>
              <w:jc w:val="right"/>
            </w:pPr>
            <w:r>
              <w:rPr>
                <w:sz w:val="16"/>
              </w:rPr>
              <w:t>$29,337</w:t>
            </w:r>
          </w:p>
        </w:tc>
        <w:tc>
          <w:tcPr>
            <w:tcW w:type="dxa" w:w="1210"/>
          </w:tcPr>
          <w:p>
            <w:pPr>
              <w:spacing w:after="0"/>
              <w:jc w:val="right"/>
            </w:pPr>
            <w:r>
              <w:rPr>
                <w:sz w:val="16"/>
              </w:rPr>
              <w:t>$36,412</w:t>
            </w:r>
          </w:p>
        </w:tc>
        <w:tc>
          <w:tcPr>
            <w:tcW w:type="dxa" w:w="2211"/>
          </w:tcPr>
          <w:p>
            <w:pPr>
              <w:spacing w:after="0"/>
              <w:jc w:val="right"/>
            </w:pPr>
            <w:r>
              <w:rPr>
                <w:sz w:val="16"/>
              </w:rPr>
              <w:t>3</w:t>
            </w:r>
          </w:p>
        </w:tc>
        <w:tc>
          <w:tcPr>
            <w:tcW w:type="dxa" w:w="2244"/>
          </w:tcPr>
          <w:p>
            <w:pPr>
              <w:spacing w:after="0"/>
              <w:jc w:val="left"/>
            </w:pPr>
          </w:p>
        </w:tc>
      </w:tr>
      <w:tr>
        <w:trPr>
          <w:cantSplit/>
        </w:trPr>
        <w:tc>
          <w:tcPr>
            <w:tcW w:type="dxa" w:w="728"/>
          </w:tcPr>
          <w:p>
            <w:pPr>
              <w:spacing w:after="0"/>
              <w:jc w:val="right"/>
            </w:pPr>
            <w:r>
              <w:rPr>
                <w:sz w:val="16"/>
              </w:rPr>
              <w:t>6</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$9,650</w:t>
            </w:r>
          </w:p>
        </w:tc>
        <w:tc>
          <w:tcPr>
            <w:tcW w:type="dxa" w:w="1126"/>
          </w:tcPr>
          <w:p>
            <w:pPr>
              <w:spacing w:after="0"/>
              <w:jc w:val="right"/>
            </w:pPr>
            <w:r>
              <w:rPr>
                <w:sz w:val="16"/>
              </w:rPr>
              <w:t>$9</w:t>
            </w:r>
          </w:p>
        </w:tc>
        <w:tc>
          <w:tcPr>
            <w:tcW w:type="dxa" w:w="1999"/>
          </w:tcPr>
          <w:p>
            <w:pPr>
              <w:spacing w:after="0"/>
              <w:jc w:val="right"/>
            </w:pPr>
            <w:r>
              <w:rPr>
                <w:sz w:val="16"/>
              </w:rPr>
              <w:t>$15,516</w:t>
            </w:r>
          </w:p>
        </w:tc>
        <w:tc>
          <w:tcPr>
            <w:tcW w:type="dxa" w:w="1210"/>
          </w:tcPr>
          <w:p>
            <w:pPr>
              <w:spacing w:after="0"/>
              <w:jc w:val="right"/>
            </w:pPr>
            <w:r>
              <w:rPr>
                <w:sz w:val="16"/>
              </w:rPr>
              <w:t>$25,175</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7</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$10,918</w:t>
            </w:r>
          </w:p>
        </w:tc>
        <w:tc>
          <w:tcPr>
            <w:tcW w:type="dxa" w:w="1126"/>
          </w:tcPr>
          <w:p>
            <w:pPr>
              <w:spacing w:after="0"/>
              <w:jc w:val="right"/>
            </w:pPr>
            <w:r>
              <w:rPr>
                <w:sz w:val="16"/>
              </w:rPr>
              <w:t>$1</w:t>
            </w:r>
          </w:p>
        </w:tc>
        <w:tc>
          <w:tcPr>
            <w:tcW w:type="dxa" w:w="1999"/>
          </w:tcPr>
          <w:p>
            <w:pPr>
              <w:spacing w:after="0"/>
              <w:jc w:val="right"/>
            </w:pPr>
            <w:r>
              <w:rPr>
                <w:sz w:val="16"/>
              </w:rPr>
              <w:t>$6,514</w:t>
            </w:r>
          </w:p>
        </w:tc>
        <w:tc>
          <w:tcPr>
            <w:tcW w:type="dxa" w:w="1210"/>
          </w:tcPr>
          <w:p>
            <w:pPr>
              <w:spacing w:after="0"/>
              <w:jc w:val="right"/>
            </w:pPr>
            <w:r>
              <w:rPr>
                <w:sz w:val="16"/>
              </w:rPr>
              <w:t>$17,433</w:t>
            </w:r>
          </w:p>
        </w:tc>
        <w:tc>
          <w:tcPr>
            <w:tcW w:type="dxa" w:w="2211"/>
          </w:tcPr>
          <w:p>
            <w:pPr>
              <w:spacing w:after="0"/>
              <w:jc w:val="right"/>
            </w:pPr>
            <w:r>
              <w:rPr>
                <w:sz w:val="16"/>
              </w:rPr>
              <w:t>175</w:t>
            </w:r>
          </w:p>
        </w:tc>
        <w:tc>
          <w:tcPr>
            <w:tcW w:type="dxa" w:w="2244"/>
          </w:tcPr>
          <w:p>
            <w:pPr>
              <w:spacing w:after="0"/>
              <w:jc w:val="left"/>
            </w:pPr>
            <w:r>
              <w:rPr>
                <w:sz w:val="16"/>
              </w:rPr>
              <w:t>Includes 108 High Wind and 62 Strong Wind records (NOAA non-thunderstorm wind types, outside NRI's Strong Wind definition).</w:t>
            </w:r>
          </w:p>
        </w:tc>
      </w:tr>
      <w:tr>
        <w:trPr>
          <w:cantSplit/>
        </w:trPr>
        <w:tc>
          <w:tcPr>
            <w:tcW w:type="dxa" w:w="728"/>
          </w:tcPr>
          <w:p>
            <w:pPr>
              <w:spacing w:after="0"/>
              <w:jc w:val="right"/>
            </w:pPr>
            <w:r>
              <w:rPr>
                <w:sz w:val="16"/>
              </w:rPr>
              <w:t>8</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$15,540</w:t>
            </w:r>
          </w:p>
        </w:tc>
        <w:tc>
          <w:tcPr>
            <w:tcW w:type="dxa" w:w="1126"/>
          </w:tcPr>
          <w:p>
            <w:pPr>
              <w:spacing w:after="0"/>
              <w:jc w:val="right"/>
            </w:pPr>
            <w:r>
              <w:rPr>
                <w:sz w:val="16"/>
              </w:rPr>
              <w:t>$240</w:t>
            </w:r>
          </w:p>
        </w:tc>
        <w:tc>
          <w:tcPr>
            <w:tcW w:type="dxa" w:w="1999"/>
          </w:tcPr>
          <w:p>
            <w:pPr>
              <w:spacing w:after="0"/>
              <w:jc w:val="right"/>
            </w:pPr>
            <w:r>
              <w:rPr>
                <w:sz w:val="16"/>
              </w:rPr>
              <w:t>$795</w:t>
            </w:r>
          </w:p>
        </w:tc>
        <w:tc>
          <w:tcPr>
            <w:tcW w:type="dxa" w:w="1210"/>
          </w:tcPr>
          <w:p>
            <w:pPr>
              <w:spacing w:after="0"/>
              <w:jc w:val="right"/>
            </w:pPr>
            <w:r>
              <w:rPr>
                <w:sz w:val="16"/>
              </w:rPr>
              <w:t>$16,575</w:t>
            </w:r>
          </w:p>
        </w:tc>
        <w:tc>
          <w:tcPr>
            <w:tcW w:type="dxa" w:w="2211"/>
          </w:tcPr>
          <w:p>
            <w:pPr>
              <w:spacing w:after="0"/>
              <w:jc w:val="right"/>
            </w:pPr>
            <w:r>
              <w:rPr>
                <w:sz w:val="16"/>
              </w:rPr>
              <w:t>1</w:t>
            </w:r>
          </w:p>
        </w:tc>
        <w:tc>
          <w:tcPr>
            <w:tcW w:type="dxa" w:w="2244"/>
          </w:tcPr>
          <w:p>
            <w:pPr>
              <w:spacing w:after="0"/>
              <w:jc w:val="left"/>
            </w:pPr>
          </w:p>
        </w:tc>
      </w:tr>
      <w:tr>
        <w:trPr>
          <w:cantSplit/>
        </w:trPr>
        <w:tc>
          <w:tcPr>
            <w:tcW w:type="dxa" w:w="728"/>
          </w:tcPr>
          <w:p>
            <w:pPr>
              <w:spacing w:after="0"/>
              <w:jc w:val="right"/>
            </w:pPr>
            <w:r>
              <w:rPr>
                <w:sz w:val="16"/>
              </w:rPr>
              <w:t>9</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$285</w:t>
            </w:r>
          </w:p>
        </w:tc>
        <w:tc>
          <w:tcPr>
            <w:tcW w:type="dxa" w:w="1999"/>
          </w:tcPr>
          <w:p>
            <w:pPr>
              <w:spacing w:after="0"/>
              <w:jc w:val="right"/>
            </w:pPr>
            <w:r>
              <w:rPr>
                <w:sz w:val="16"/>
              </w:rPr>
              <w:t>$15,362</w:t>
            </w:r>
          </w:p>
        </w:tc>
        <w:tc>
          <w:tcPr>
            <w:tcW w:type="dxa" w:w="1210"/>
          </w:tcPr>
          <w:p>
            <w:pPr>
              <w:spacing w:after="0"/>
              <w:jc w:val="right"/>
            </w:pPr>
            <w:r>
              <w:rPr>
                <w:sz w:val="16"/>
              </w:rPr>
              <w:t>$15,671</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10</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$11,846</w:t>
            </w:r>
          </w:p>
        </w:tc>
        <w:tc>
          <w:tcPr>
            <w:tcW w:type="dxa" w:w="1999"/>
          </w:tcPr>
          <w:p>
            <w:pPr>
              <w:spacing w:after="0"/>
              <w:jc w:val="right"/>
            </w:pPr>
            <w:r>
              <w:rPr>
                <w:sz w:val="16"/>
              </w:rPr>
              <w:t>n/a</w:t>
            </w:r>
          </w:p>
        </w:tc>
        <w:tc>
          <w:tcPr>
            <w:tcW w:type="dxa" w:w="1210"/>
          </w:tcPr>
          <w:p>
            <w:pPr>
              <w:spacing w:after="0"/>
              <w:jc w:val="right"/>
            </w:pPr>
            <w:r>
              <w:rPr>
                <w:sz w:val="16"/>
              </w:rPr>
              <w:t>$11,846</w:t>
            </w:r>
          </w:p>
        </w:tc>
        <w:tc>
          <w:tcPr>
            <w:tcW w:type="dxa" w:w="2211"/>
          </w:tcPr>
          <w:p>
            <w:pPr>
              <w:spacing w:after="0"/>
              <w:jc w:val="right"/>
            </w:pPr>
            <w:r>
              <w:rPr>
                <w:sz w:val="16"/>
              </w:rPr>
              <w:t>2</w:t>
            </w:r>
          </w:p>
        </w:tc>
        <w:tc>
          <w:tcPr>
            <w:tcW w:type="dxa" w:w="2244"/>
          </w:tcPr>
          <w:p>
            <w:pPr>
              <w:spacing w:after="0"/>
              <w:jc w:val="left"/>
            </w:pPr>
          </w:p>
        </w:tc>
      </w:tr>
      <w:tr>
        <w:trPr>
          <w:cantSplit/>
        </w:trPr>
        <w:tc>
          <w:tcPr>
            <w:tcW w:type="dxa" w:w="728"/>
          </w:tcPr>
          <w:p>
            <w:pPr>
              <w:spacing w:after="0"/>
              <w:jc w:val="right"/>
            </w:pPr>
            <w:r>
              <w:rPr>
                <w:sz w:val="16"/>
              </w:rPr>
              <w:t>11</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$7,948</w:t>
            </w:r>
          </w:p>
        </w:tc>
        <w:tc>
          <w:tcPr>
            <w:tcW w:type="dxa" w:w="1126"/>
          </w:tcPr>
          <w:p>
            <w:pPr>
              <w:spacing w:after="0"/>
              <w:jc w:val="right"/>
            </w:pPr>
            <w:r>
              <w:rPr>
                <w:sz w:val="16"/>
              </w:rPr>
              <w:t>$3</w:t>
            </w:r>
          </w:p>
        </w:tc>
        <w:tc>
          <w:tcPr>
            <w:tcW w:type="dxa" w:w="1999"/>
          </w:tcPr>
          <w:p>
            <w:pPr>
              <w:spacing w:after="0"/>
              <w:jc w:val="right"/>
            </w:pPr>
            <w:r>
              <w:rPr>
                <w:sz w:val="16"/>
              </w:rPr>
              <w:t>$276</w:t>
            </w:r>
          </w:p>
        </w:tc>
        <w:tc>
          <w:tcPr>
            <w:tcW w:type="dxa" w:w="1210"/>
          </w:tcPr>
          <w:p>
            <w:pPr>
              <w:spacing w:after="0"/>
              <w:jc w:val="right"/>
            </w:pPr>
            <w:r>
              <w:rPr>
                <w:sz w:val="16"/>
              </w:rPr>
              <w:t>$8,227</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12</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$1,539</w:t>
            </w:r>
          </w:p>
        </w:tc>
        <w:tc>
          <w:tcPr>
            <w:tcW w:type="dxa" w:w="1126"/>
          </w:tcPr>
          <w:p>
            <w:pPr>
              <w:spacing w:after="0"/>
              <w:jc w:val="right"/>
            </w:pPr>
            <w:r>
              <w:rPr>
                <w:sz w:val="16"/>
              </w:rPr>
              <w:t>$2</w:t>
            </w:r>
          </w:p>
        </w:tc>
        <w:tc>
          <w:tcPr>
            <w:tcW w:type="dxa" w:w="1999"/>
          </w:tcPr>
          <w:p>
            <w:pPr>
              <w:spacing w:after="0"/>
              <w:jc w:val="right"/>
            </w:pPr>
            <w:r>
              <w:rPr>
                <w:sz w:val="16"/>
              </w:rPr>
              <w:t>$91</w:t>
            </w:r>
          </w:p>
        </w:tc>
        <w:tc>
          <w:tcPr>
            <w:tcW w:type="dxa" w:w="1210"/>
          </w:tcPr>
          <w:p>
            <w:pPr>
              <w:spacing w:after="0"/>
              <w:jc w:val="right"/>
            </w:pPr>
            <w:r>
              <w:rPr>
                <w:sz w:val="16"/>
              </w:rPr>
              <w:t>$1,631</w:t>
            </w:r>
          </w:p>
        </w:tc>
        <w:tc>
          <w:tcPr>
            <w:tcW w:type="dxa" w:w="2211"/>
          </w:tcPr>
          <w:p>
            <w:pPr>
              <w:spacing w:after="0"/>
              <w:jc w:val="right"/>
            </w:pPr>
            <w:r>
              <w:rPr>
                <w:sz w:val="16"/>
              </w:rPr>
              <w:t>44</w:t>
            </w:r>
          </w:p>
        </w:tc>
        <w:tc>
          <w:tcPr>
            <w:tcW w:type="dxa" w:w="2244"/>
          </w:tcPr>
          <w:p>
            <w:pPr>
              <w:spacing w:after="0"/>
              <w:jc w:val="left"/>
            </w:pPr>
          </w:p>
        </w:tc>
      </w:tr>
      <w:tr>
        <w:trPr>
          <w:cantSplit/>
        </w:trPr>
        <w:tc>
          <w:tcPr>
            <w:tcW w:type="dxa" w:w="728"/>
          </w:tcPr>
          <w:p>
            <w:pPr>
              <w:spacing w:after="0"/>
              <w:jc w:val="right"/>
            </w:pPr>
            <w:r>
              <w:rPr>
                <w:sz w:val="16"/>
              </w:rPr>
              <w:t>13</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$129</w:t>
            </w:r>
          </w:p>
        </w:tc>
        <w:tc>
          <w:tcPr>
            <w:tcW w:type="dxa" w:w="1126"/>
          </w:tcPr>
          <w:p>
            <w:pPr>
              <w:spacing w:after="0"/>
              <w:jc w:val="right"/>
            </w:pPr>
            <w:r>
              <w:rPr>
                <w:sz w:val="16"/>
              </w:rPr>
              <w:t>n/a</w:t>
            </w:r>
          </w:p>
        </w:tc>
        <w:tc>
          <w:tcPr>
            <w:tcW w:type="dxa" w:w="1999"/>
          </w:tcPr>
          <w:p>
            <w:pPr>
              <w:spacing w:after="0"/>
              <w:jc w:val="right"/>
            </w:pPr>
            <w:r>
              <w:rPr>
                <w:sz w:val="16"/>
              </w:rPr>
              <w:t>$33</w:t>
            </w:r>
          </w:p>
        </w:tc>
        <w:tc>
          <w:tcPr>
            <w:tcW w:type="dxa" w:w="1210"/>
          </w:tcPr>
          <w:p>
            <w:pPr>
              <w:spacing w:after="0"/>
              <w:jc w:val="right"/>
            </w:pPr>
            <w:r>
              <w:rPr>
                <w:sz w:val="16"/>
              </w:rPr>
              <w:t>$162</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999"/>
          </w:tcPr>
          <w:p>
            <w:pPr>
              <w:spacing w:after="0"/>
              <w:jc w:val="right"/>
            </w:pPr>
            <w:r>
              <w:rPr>
                <w:sz w:val="16"/>
              </w:rPr>
              <w:t>under $1</w:t>
            </w:r>
          </w:p>
        </w:tc>
        <w:tc>
          <w:tcPr>
            <w:tcW w:type="dxa" w:w="1210"/>
          </w:tcPr>
          <w:p>
            <w:pPr>
              <w:spacing w:after="0"/>
              <w:jc w:val="right"/>
            </w:pPr>
            <w:r>
              <w:rPr>
                <w:sz w:val="16"/>
              </w:rPr>
              <w:t>$4</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15</w:t>
            </w:r>
          </w:p>
        </w:tc>
        <w:tc>
          <w:tcPr>
            <w:tcW w:type="dxa" w:w="1037"/>
          </w:tcPr>
          <w:p>
            <w:pPr>
              <w:spacing w:after="0"/>
              <w:jc w:val="left"/>
            </w:pPr>
            <w:r>
              <w:rPr>
                <w:sz w:val="16"/>
              </w:rPr>
              <w:t>Heat Wave</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999"/>
          </w:tcPr>
          <w:p>
            <w:pPr>
              <w:spacing w:after="0"/>
              <w:jc w:val="right"/>
            </w:pPr>
            <w:r>
              <w:rPr>
                <w:sz w:val="16"/>
              </w:rPr>
              <w:t>$0</w:t>
            </w:r>
          </w:p>
        </w:tc>
        <w:tc>
          <w:tcPr>
            <w:tcW w:type="dxa" w:w="1210"/>
          </w:tcPr>
          <w:p>
            <w:pPr>
              <w:spacing w:after="0"/>
              <w:jc w:val="right"/>
            </w:pPr>
            <w:r>
              <w:rPr>
                <w:sz w:val="16"/>
              </w:rPr>
              <w:t>$0</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r>
        <w:trPr>
          <w:cantSplit/>
        </w:trPr>
        <w:tc>
          <w:tcPr>
            <w:tcW w:type="dxa" w:w="728"/>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999"/>
          </w:tcPr>
          <w:p>
            <w:pPr>
              <w:spacing w:after="0"/>
              <w:jc w:val="right"/>
            </w:pPr>
            <w:r>
              <w:rPr>
                <w:sz w:val="16"/>
              </w:rPr>
              <w:t>n/a</w:t>
            </w:r>
          </w:p>
        </w:tc>
        <w:tc>
          <w:tcPr>
            <w:tcW w:type="dxa" w:w="1210"/>
          </w:tcPr>
          <w:p>
            <w:pPr>
              <w:spacing w:after="0"/>
              <w:jc w:val="right"/>
            </w:pPr>
            <w:r>
              <w:rPr>
                <w:sz w:val="16"/>
              </w:rPr>
              <w:t>n/a</w:t>
            </w:r>
          </w:p>
        </w:tc>
        <w:tc>
          <w:tcPr>
            <w:tcW w:type="dxa" w:w="2211"/>
          </w:tcPr>
          <w:p>
            <w:pPr>
              <w:spacing w:after="0"/>
              <w:jc w:val="right"/>
            </w:pPr>
            <w:r>
              <w:rPr>
                <w:sz w:val="16"/>
              </w:rPr>
              <w:t>0</w:t>
            </w:r>
          </w:p>
        </w:tc>
        <w:tc>
          <w:tcPr>
            <w:tcW w:type="dxa" w:w="224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9501 (Very Low, 29.3); tract 9505 (Very Low, 28.2); tract 9504 (Very Low, 22.3)</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9505 (Very High, 99.4); tract 9501 (Very High, 99.3); tract 9504 (Relatively High, 96.7)</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9505 (Very Low, 50.7); tract 9503.07 (Very Low, 31.5); tract 9501 (Very Low, 26.1)</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9505 (Very Low, 9.4); tract 9501 (Very Low, 8.5); tract 9504 (Very Low, 6.8)</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9505 (Relatively Low, 77.5); tract 9503.07 (Very Low, 66.2); tract 9502.02 (Very Low, 64.3)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2010"/>
        <w:gridCol w:w="1683"/>
        <w:gridCol w:w="1475"/>
        <w:gridCol w:w="1606"/>
        <w:gridCol w:w="1746"/>
        <w:gridCol w:w="2114"/>
        <w:gridCol w:w="1589"/>
      </w:tblGrid>
      <w:tr>
        <w:trPr>
          <w:cantSplit/>
          <w:tblHeader/>
        </w:trPr>
        <w:tc>
          <w:tcPr>
            <w:tcW w:type="dxa" w:w="1890"/>
            <w:shd w:val="clear" w:color="auto" w:fill="E8E8E8"/>
          </w:tcPr>
          <w:p>
            <w:pPr>
              <w:spacing w:after="0"/>
              <w:jc w:val="left"/>
            </w:pPr>
            <w:r>
              <w:rPr>
                <w:b/>
                <w:sz w:val="16"/>
              </w:rPr>
              <w:t>Hazard</w:t>
            </w:r>
          </w:p>
        </w:tc>
        <w:tc>
          <w:tcPr>
            <w:tcW w:type="dxa" w:w="2010"/>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5"/>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2114"/>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90"/>
          </w:tcPr>
          <w:p>
            <w:pPr>
              <w:spacing w:after="0"/>
              <w:jc w:val="left"/>
            </w:pPr>
            <w:r>
              <w:rPr>
                <w:sz w:val="16"/>
              </w:rPr>
              <w:t>Coastal Flood, Storm Surge/Tide</w:t>
            </w:r>
          </w:p>
        </w:tc>
        <w:tc>
          <w:tcPr>
            <w:tcW w:type="dxa" w:w="2010"/>
          </w:tcPr>
          <w:p>
            <w:pPr>
              <w:spacing w:after="0"/>
              <w:jc w:val="left"/>
            </w:pPr>
            <w:r>
              <w:rPr>
                <w:sz w:val="16"/>
              </w:rPr>
              <w:t>none in data (flood depth: FIRM)</w:t>
            </w:r>
          </w:p>
        </w:tc>
        <w:tc>
          <w:tcPr>
            <w:tcW w:type="dxa" w:w="1683"/>
          </w:tcPr>
          <w:p>
            <w:pPr>
              <w:spacing w:after="0"/>
              <w:jc w:val="right"/>
            </w:pPr>
            <w:r>
              <w:rPr>
                <w:sz w:val="16"/>
              </w:rPr>
              <w:t>30 records, 1997 to 2022 (30 zone-level)</w:t>
            </w:r>
          </w:p>
        </w:tc>
        <w:tc>
          <w:tcPr>
            <w:tcW w:type="dxa" w:w="1475"/>
          </w:tcPr>
          <w:p>
            <w:pPr>
              <w:spacing w:after="0"/>
              <w:jc w:val="left"/>
            </w:pPr>
          </w:p>
        </w:tc>
        <w:tc>
          <w:tcPr>
            <w:tcW w:type="dxa" w:w="1606"/>
          </w:tcPr>
          <w:p>
            <w:pPr>
              <w:spacing w:after="0"/>
              <w:jc w:val="left"/>
            </w:pPr>
            <w:r>
              <w:rPr>
                <w:sz w:val="16"/>
              </w:rPr>
              <w:t>Coastal Flood, 2012-10-29, $139,000 property; $0 crops (2012 dollars); NWS zone MAZ024</w:t>
            </w:r>
          </w:p>
        </w:tc>
        <w:tc>
          <w:tcPr>
            <w:tcW w:type="dxa" w:w="1746"/>
          </w:tcPr>
          <w:p>
            <w:pPr>
              <w:spacing w:after="0"/>
              <w:jc w:val="left"/>
            </w:pPr>
          </w:p>
        </w:tc>
        <w:tc>
          <w:tcPr>
            <w:tcW w:type="dxa" w:w="2114"/>
          </w:tcPr>
          <w:p>
            <w:pPr>
              <w:spacing w:after="0"/>
              <w:jc w:val="left"/>
            </w:pPr>
            <w:r>
              <w:rPr>
                <w:sz w:val="16"/>
              </w:rPr>
              <w:t>Countywide (zone-level records).</w:t>
            </w:r>
          </w:p>
        </w:tc>
        <w:tc>
          <w:tcPr>
            <w:tcW w:type="dxa" w:w="1589"/>
          </w:tcPr>
          <w:p>
            <w:pPr>
              <w:spacing w:after="0"/>
              <w:jc w:val="left"/>
            </w:pPr>
            <w:r>
              <w:rPr>
                <w:sz w:val="16"/>
              </w:rPr>
              <w:t>Flood depth: see the FEMA Flood Insurance Rate Map.</w:t>
            </w:r>
          </w:p>
        </w:tc>
      </w:tr>
      <w:tr>
        <w:trPr>
          <w:cantSplit/>
        </w:trPr>
        <w:tc>
          <w:tcPr>
            <w:tcW w:type="dxa" w:w="1890"/>
          </w:tcPr>
          <w:p>
            <w:pPr>
              <w:spacing w:after="0"/>
              <w:jc w:val="left"/>
            </w:pPr>
            <w:r>
              <w:rPr>
                <w:sz w:val="16"/>
              </w:rPr>
              <w:t>Cold/Wind Chill, Extreme Cold/Wind Chill</w:t>
            </w:r>
          </w:p>
        </w:tc>
        <w:tc>
          <w:tcPr>
            <w:tcW w:type="dxa" w:w="2010"/>
          </w:tcPr>
          <w:p>
            <w:pPr>
              <w:spacing w:after="0"/>
              <w:jc w:val="left"/>
            </w:pPr>
            <w:r>
              <w:rPr>
                <w:sz w:val="16"/>
              </w:rPr>
              <w:t>wind chill</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Frost/Freeze (outside NRI's Cold Wave definition)</w:t>
            </w:r>
          </w:p>
        </w:tc>
        <w:tc>
          <w:tcPr>
            <w:tcW w:type="dxa" w:w="2010"/>
          </w:tcPr>
          <w:p>
            <w:pPr>
              <w:spacing w:after="0"/>
              <w:jc w:val="left"/>
            </w:pPr>
            <w:r>
              <w:rPr>
                <w:sz w:val="16"/>
              </w:rPr>
              <w:t>crop damage</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Drought</w:t>
            </w:r>
          </w:p>
        </w:tc>
        <w:tc>
          <w:tcPr>
            <w:tcW w:type="dxa" w:w="2010"/>
          </w:tcPr>
          <w:p>
            <w:pPr>
              <w:spacing w:after="0"/>
              <w:jc w:val="left"/>
            </w:pPr>
            <w:r>
              <w:rPr>
                <w:sz w:val="16"/>
              </w:rPr>
              <w:t>U.S. Drought Monitor scale (D0 to D4)</w:t>
            </w:r>
          </w:p>
        </w:tc>
        <w:tc>
          <w:tcPr>
            <w:tcW w:type="dxa" w:w="1683"/>
          </w:tcPr>
          <w:p>
            <w:pPr>
              <w:spacing w:after="0"/>
              <w:jc w:val="right"/>
            </w:pPr>
            <w:r>
              <w:rPr>
                <w:sz w:val="16"/>
              </w:rPr>
              <w:t>2 records, 2012 (2 zone-level)</w:t>
            </w:r>
          </w:p>
        </w:tc>
        <w:tc>
          <w:tcPr>
            <w:tcW w:type="dxa" w:w="1475"/>
          </w:tcPr>
          <w:p>
            <w:pPr>
              <w:spacing w:after="0"/>
              <w:jc w:val="left"/>
            </w:pPr>
            <w:r>
              <w:rPr>
                <w:sz w:val="16"/>
              </w:rPr>
              <w:t>22 days; 1 with a recorded value</w:t>
            </w:r>
          </w:p>
        </w:tc>
        <w:tc>
          <w:tcPr>
            <w:tcW w:type="dxa" w:w="1606"/>
          </w:tcPr>
          <w:p>
            <w:pPr>
              <w:spacing w:after="0"/>
              <w:jc w:val="left"/>
            </w:pPr>
            <w:r>
              <w:rPr>
                <w:sz w:val="16"/>
              </w:rPr>
              <w:t>22 days, 2012-04-24 to 2012-05-15, a run of 2 consecutive Storm Events drought records, zone-level</w:t>
            </w:r>
          </w:p>
        </w:tc>
        <w:tc>
          <w:tcPr>
            <w:tcW w:type="dxa" w:w="1746"/>
          </w:tcPr>
          <w:p>
            <w:pPr>
              <w:spacing w:after="0"/>
              <w:jc w:val="left"/>
            </w:pPr>
          </w:p>
        </w:tc>
        <w:tc>
          <w:tcPr>
            <w:tcW w:type="dxa" w:w="2114"/>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2010"/>
          </w:tcPr>
          <w:p>
            <w:pPr>
              <w:spacing w:after="0"/>
              <w:jc w:val="left"/>
            </w:pPr>
            <w:r>
              <w:rPr>
                <w:sz w:val="16"/>
              </w:rPr>
              <w:t>Modified Mercalli (local data)</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2010"/>
          </w:tcPr>
          <w:p>
            <w:pPr>
              <w:spacing w:after="0"/>
              <w:jc w:val="left"/>
            </w:pPr>
            <w:r>
              <w:rPr>
                <w:sz w:val="16"/>
              </w:rPr>
              <w:t>hail size (inches)</w:t>
            </w:r>
          </w:p>
        </w:tc>
        <w:tc>
          <w:tcPr>
            <w:tcW w:type="dxa" w:w="1683"/>
          </w:tcPr>
          <w:p>
            <w:pPr>
              <w:spacing w:after="0"/>
              <w:jc w:val="right"/>
            </w:pPr>
            <w:r>
              <w:rPr>
                <w:sz w:val="16"/>
              </w:rPr>
              <w:t>2 records, 1982 to 2020</w:t>
            </w:r>
          </w:p>
        </w:tc>
        <w:tc>
          <w:tcPr>
            <w:tcW w:type="dxa" w:w="1475"/>
          </w:tcPr>
          <w:p>
            <w:pPr>
              <w:spacing w:after="0"/>
              <w:jc w:val="left"/>
            </w:pPr>
            <w:r>
              <w:rPr>
                <w:sz w:val="16"/>
              </w:rPr>
              <w:t>0.75 in; 2 with a recorded value</w:t>
            </w:r>
          </w:p>
        </w:tc>
        <w:tc>
          <w:tcPr>
            <w:tcW w:type="dxa" w:w="1606"/>
          </w:tcPr>
          <w:p>
            <w:pPr>
              <w:spacing w:after="0"/>
              <w:jc w:val="left"/>
            </w:pPr>
            <w:r>
              <w:rPr>
                <w:sz w:val="16"/>
              </w:rPr>
              <w:t>0.75 in hail, 2020-06-29; same size also recorded on 1982-04-06</w:t>
            </w:r>
          </w:p>
        </w:tc>
        <w:tc>
          <w:tcPr>
            <w:tcW w:type="dxa" w:w="1746"/>
          </w:tcPr>
          <w:p>
            <w:pPr>
              <w:spacing w:after="0"/>
              <w:jc w:val="left"/>
            </w:pPr>
          </w:p>
        </w:tc>
        <w:tc>
          <w:tcPr>
            <w:tcW w:type="dxa" w:w="2114"/>
          </w:tcPr>
          <w:p>
            <w:pPr>
              <w:spacing w:after="0"/>
              <w:jc w:val="left"/>
            </w:pPr>
            <w:r>
              <w:rPr>
                <w:sz w:val="16"/>
              </w:rPr>
              <w:t>No event record names a jurisdiction in the plan.</w:t>
            </w:r>
          </w:p>
        </w:tc>
        <w:tc>
          <w:tcPr>
            <w:tcW w:type="dxa" w:w="1589"/>
          </w:tcPr>
          <w:p>
            <w:pPr>
              <w:spacing w:after="0"/>
              <w:jc w:val="left"/>
            </w:pPr>
          </w:p>
        </w:tc>
      </w:tr>
      <w:tr>
        <w:trPr>
          <w:cantSplit/>
        </w:trPr>
        <w:tc>
          <w:tcPr>
            <w:tcW w:type="dxa" w:w="1890"/>
          </w:tcPr>
          <w:p>
            <w:pPr>
              <w:spacing w:after="0"/>
              <w:jc w:val="left"/>
            </w:pPr>
            <w:r>
              <w:rPr>
                <w:sz w:val="16"/>
              </w:rPr>
              <w:t>Excessive Heat, Heat</w:t>
            </w:r>
          </w:p>
        </w:tc>
        <w:tc>
          <w:tcPr>
            <w:tcW w:type="dxa" w:w="2010"/>
          </w:tcPr>
          <w:p>
            <w:pPr>
              <w:spacing w:after="0"/>
              <w:jc w:val="left"/>
            </w:pPr>
            <w:r>
              <w:rPr>
                <w:sz w:val="16"/>
              </w:rPr>
              <w:t>heat index (in event narratives)</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Hurricane, Tropical Storm, Tropical Depression</w:t>
            </w:r>
          </w:p>
        </w:tc>
        <w:tc>
          <w:tcPr>
            <w:tcW w:type="dxa" w:w="2010"/>
          </w:tcPr>
          <w:p>
            <w:pPr>
              <w:spacing w:after="0"/>
              <w:jc w:val="left"/>
            </w:pPr>
            <w:r>
              <w:rPr>
                <w:sz w:val="16"/>
              </w:rPr>
              <w:t>Saffir-Simpson</w:t>
            </w:r>
          </w:p>
        </w:tc>
        <w:tc>
          <w:tcPr>
            <w:tcW w:type="dxa" w:w="1683"/>
          </w:tcPr>
          <w:p>
            <w:pPr>
              <w:spacing w:after="0"/>
              <w:jc w:val="right"/>
            </w:pPr>
            <w:r>
              <w:rPr>
                <w:sz w:val="16"/>
              </w:rPr>
              <w:t>7 records, 2009 to 2019 (7 zone-level)</w:t>
            </w:r>
          </w:p>
        </w:tc>
        <w:tc>
          <w:tcPr>
            <w:tcW w:type="dxa" w:w="1475"/>
          </w:tcPr>
          <w:p>
            <w:pPr>
              <w:spacing w:after="0"/>
              <w:jc w:val="left"/>
            </w:pPr>
          </w:p>
        </w:tc>
        <w:tc>
          <w:tcPr>
            <w:tcW w:type="dxa" w:w="1606"/>
          </w:tcPr>
          <w:p>
            <w:pPr>
              <w:spacing w:after="0"/>
              <w:jc w:val="left"/>
            </w:pPr>
            <w:r>
              <w:rPr>
                <w:sz w:val="16"/>
              </w:rPr>
              <w:t>Strongest recorded: Tropical Storm record, 2017-09-21 to 2017-09-22, $70,000 property; $0 crops (2017 dollars); NWS zone MAZ024</w:t>
            </w:r>
          </w:p>
        </w:tc>
        <w:tc>
          <w:tcPr>
            <w:tcW w:type="dxa" w:w="1746"/>
          </w:tcPr>
          <w:p>
            <w:pPr>
              <w:spacing w:after="0"/>
              <w:jc w:val="left"/>
            </w:pPr>
          </w:p>
        </w:tc>
        <w:tc>
          <w:tcPr>
            <w:tcW w:type="dxa" w:w="2114"/>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2010"/>
          </w:tcPr>
          <w:p>
            <w:pPr>
              <w:spacing w:after="0"/>
              <w:jc w:val="left"/>
            </w:pPr>
            <w:r>
              <w:rPr>
                <w:sz w:val="16"/>
              </w:rPr>
              <w:t>Sperry-Piltz ice scale (local data)</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Flash Flood, Flood, Lakeshore Flood</w:t>
            </w:r>
          </w:p>
        </w:tc>
        <w:tc>
          <w:tcPr>
            <w:tcW w:type="dxa" w:w="2010"/>
          </w:tcPr>
          <w:p>
            <w:pPr>
              <w:spacing w:after="0"/>
              <w:jc w:val="left"/>
            </w:pPr>
            <w:r>
              <w:rPr>
                <w:sz w:val="16"/>
              </w:rPr>
              <w:t>damage and flood days (flood depth: FIRM)</w:t>
            </w:r>
          </w:p>
        </w:tc>
        <w:tc>
          <w:tcPr>
            <w:tcW w:type="dxa" w:w="1683"/>
          </w:tcPr>
          <w:p>
            <w:pPr>
              <w:spacing w:after="0"/>
              <w:jc w:val="right"/>
            </w:pPr>
            <w:r>
              <w:rPr>
                <w:sz w:val="16"/>
              </w:rPr>
              <w:t>8 records, 2001 to 2020 (2 zone-level)</w:t>
            </w:r>
          </w:p>
        </w:tc>
        <w:tc>
          <w:tcPr>
            <w:tcW w:type="dxa" w:w="1475"/>
          </w:tcPr>
          <w:p>
            <w:pPr>
              <w:spacing w:after="0"/>
              <w:jc w:val="left"/>
            </w:pPr>
          </w:p>
        </w:tc>
        <w:tc>
          <w:tcPr>
            <w:tcW w:type="dxa" w:w="1606"/>
          </w:tcPr>
          <w:p>
            <w:pPr>
              <w:spacing w:after="0"/>
              <w:jc w:val="left"/>
            </w:pPr>
            <w:r>
              <w:rPr>
                <w:sz w:val="16"/>
              </w:rPr>
              <w:t>Flood, 2005-10-25, $10,000 property; crops not reported (2005 dollars); NWS zone MAZ024</w:t>
            </w:r>
          </w:p>
        </w:tc>
        <w:tc>
          <w:tcPr>
            <w:tcW w:type="dxa" w:w="1746"/>
          </w:tcPr>
          <w:p>
            <w:pPr>
              <w:spacing w:after="0"/>
              <w:jc w:val="left"/>
            </w:pPr>
          </w:p>
        </w:tc>
        <w:tc>
          <w:tcPr>
            <w:tcW w:type="dxa" w:w="2114"/>
          </w:tcPr>
          <w:p>
            <w:pPr>
              <w:spacing w:after="0"/>
              <w:jc w:val="left"/>
            </w:pPr>
            <w:r>
              <w:rPr>
                <w:sz w:val="16"/>
              </w:rPr>
              <w:t>Event records naming jurisdictions in the plan: Nantucket town (5 records). Zone-level records (2)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2010"/>
          </w:tcPr>
          <w:p>
            <w:pPr>
              <w:spacing w:after="0"/>
              <w:jc w:val="left"/>
            </w:pPr>
            <w:r>
              <w:rPr>
                <w:sz w:val="16"/>
              </w:rPr>
              <w:t>none (count and damage only)</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Lightning</w:t>
            </w:r>
          </w:p>
        </w:tc>
        <w:tc>
          <w:tcPr>
            <w:tcW w:type="dxa" w:w="2010"/>
          </w:tcPr>
          <w:p>
            <w:pPr>
              <w:spacing w:after="0"/>
              <w:jc w:val="left"/>
            </w:pPr>
            <w:r>
              <w:rPr>
                <w:sz w:val="16"/>
              </w:rPr>
              <w:t>annualized frequency (the measure FEMA's Local Mitigation Planning Handbook names)</w:t>
            </w:r>
          </w:p>
        </w:tc>
        <w:tc>
          <w:tcPr>
            <w:tcW w:type="dxa" w:w="1683"/>
          </w:tcPr>
          <w:p>
            <w:pPr>
              <w:spacing w:after="0"/>
              <w:jc w:val="right"/>
            </w:pPr>
            <w:r>
              <w:rPr>
                <w:sz w:val="16"/>
              </w:rPr>
              <w:t>3 records, 2016 to 2023</w:t>
            </w:r>
          </w:p>
        </w:tc>
        <w:tc>
          <w:tcPr>
            <w:tcW w:type="dxa" w:w="1475"/>
          </w:tcPr>
          <w:p>
            <w:pPr>
              <w:spacing w:after="0"/>
              <w:jc w:val="left"/>
            </w:pPr>
          </w:p>
        </w:tc>
        <w:tc>
          <w:tcPr>
            <w:tcW w:type="dxa" w:w="1606"/>
          </w:tcPr>
          <w:p>
            <w:pPr>
              <w:spacing w:after="0"/>
              <w:jc w:val="left"/>
            </w:pPr>
            <w:r>
              <w:rPr>
                <w:sz w:val="16"/>
              </w:rPr>
              <w:t>Lightning, 2017-04-28, $10,000 property; $0 crops (2017 dollars)</w:t>
            </w:r>
          </w:p>
        </w:tc>
        <w:tc>
          <w:tcPr>
            <w:tcW w:type="dxa" w:w="1746"/>
          </w:tcPr>
          <w:p>
            <w:pPr>
              <w:spacing w:after="0"/>
              <w:jc w:val="left"/>
            </w:pPr>
          </w:p>
        </w:tc>
        <w:tc>
          <w:tcPr>
            <w:tcW w:type="dxa" w:w="2114"/>
          </w:tcPr>
          <w:p>
            <w:pPr>
              <w:spacing w:after="0"/>
              <w:jc w:val="left"/>
            </w:pPr>
            <w:r>
              <w:rPr>
                <w:sz w:val="16"/>
              </w:rPr>
              <w:t>Event records naming jurisdictions in the plan: Nantucket town (3 records).</w:t>
            </w:r>
          </w:p>
        </w:tc>
        <w:tc>
          <w:tcPr>
            <w:tcW w:type="dxa" w:w="1589"/>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2010"/>
          </w:tcPr>
          <w:p>
            <w:pPr>
              <w:spacing w:after="0"/>
              <w:jc w:val="left"/>
            </w:pPr>
            <w:r>
              <w:rPr>
                <w:sz w:val="16"/>
              </w:rPr>
              <w:t>wind speed (kt and mph)</w:t>
            </w:r>
          </w:p>
        </w:tc>
        <w:tc>
          <w:tcPr>
            <w:tcW w:type="dxa" w:w="1683"/>
          </w:tcPr>
          <w:p>
            <w:pPr>
              <w:spacing w:after="0"/>
              <w:jc w:val="right"/>
            </w:pPr>
            <w:r>
              <w:rPr>
                <w:sz w:val="16"/>
              </w:rPr>
              <w:t>170 records, 1996 to 2024 (170 zone-level)</w:t>
            </w:r>
          </w:p>
        </w:tc>
        <w:tc>
          <w:tcPr>
            <w:tcW w:type="dxa" w:w="1475"/>
          </w:tcPr>
          <w:p>
            <w:pPr>
              <w:spacing w:after="0"/>
              <w:jc w:val="left"/>
            </w:pPr>
            <w:r>
              <w:rPr>
                <w:sz w:val="16"/>
              </w:rPr>
              <w:t>35 kt (40 mph) to 78 kt (90 mph) (median 52 kt (60 mph)); 110 with a recorded value</w:t>
            </w:r>
          </w:p>
        </w:tc>
        <w:tc>
          <w:tcPr>
            <w:tcW w:type="dxa" w:w="1606"/>
          </w:tcPr>
          <w:p>
            <w:pPr>
              <w:spacing w:after="0"/>
              <w:jc w:val="left"/>
            </w:pPr>
            <w:r>
              <w:rPr>
                <w:sz w:val="16"/>
              </w:rPr>
              <w:t>78 kt (90 mph) estimated gust, High Wind, 2018-03-02; NWS zone MAZ024</w:t>
            </w:r>
          </w:p>
        </w:tc>
        <w:tc>
          <w:tcPr>
            <w:tcW w:type="dxa" w:w="1746"/>
          </w:tcPr>
          <w:p>
            <w:pPr>
              <w:spacing w:after="0"/>
              <w:jc w:val="left"/>
            </w:pPr>
            <w:r>
              <w:rPr>
                <w:sz w:val="16"/>
              </w:rPr>
              <w:t>High Wind, 2005-12-09, $80,000 property; crops not reported (zone total, 2005 dollars)</w:t>
            </w:r>
          </w:p>
        </w:tc>
        <w:tc>
          <w:tcPr>
            <w:tcW w:type="dxa" w:w="2114"/>
          </w:tcPr>
          <w:p>
            <w:pPr>
              <w:spacing w:after="0"/>
              <w:jc w:val="left"/>
            </w:pPr>
            <w:r>
              <w:rPr>
                <w:sz w:val="16"/>
              </w:rPr>
              <w:t>Countywide (zone-level records).</w:t>
            </w:r>
          </w:p>
        </w:tc>
        <w:tc>
          <w:tcPr>
            <w:tcW w:type="dxa" w:w="1589"/>
          </w:tcPr>
          <w:p>
            <w:pPr>
              <w:spacing w:after="0"/>
              <w:jc w:val="left"/>
            </w:pPr>
          </w:p>
        </w:tc>
      </w:tr>
      <w:tr>
        <w:trPr>
          <w:cantSplit/>
        </w:trPr>
        <w:tc>
          <w:tcPr>
            <w:tcW w:type="dxa" w:w="1890"/>
          </w:tcPr>
          <w:p>
            <w:pPr>
              <w:spacing w:after="0"/>
              <w:jc w:val="left"/>
            </w:pPr>
            <w:r>
              <w:rPr>
                <w:sz w:val="16"/>
              </w:rPr>
              <w:t>Thunderstorm Wind</w:t>
            </w:r>
          </w:p>
        </w:tc>
        <w:tc>
          <w:tcPr>
            <w:tcW w:type="dxa" w:w="2010"/>
          </w:tcPr>
          <w:p>
            <w:pPr>
              <w:spacing w:after="0"/>
              <w:jc w:val="left"/>
            </w:pPr>
            <w:r>
              <w:rPr>
                <w:sz w:val="16"/>
              </w:rPr>
              <w:t>wind speed (kt and mph)</w:t>
            </w:r>
          </w:p>
        </w:tc>
        <w:tc>
          <w:tcPr>
            <w:tcW w:type="dxa" w:w="1683"/>
          </w:tcPr>
          <w:p>
            <w:pPr>
              <w:spacing w:after="0"/>
              <w:jc w:val="right"/>
            </w:pPr>
            <w:r>
              <w:rPr>
                <w:sz w:val="16"/>
              </w:rPr>
              <w:t>6 records, 1958 to 2023</w:t>
            </w:r>
          </w:p>
        </w:tc>
        <w:tc>
          <w:tcPr>
            <w:tcW w:type="dxa" w:w="1475"/>
          </w:tcPr>
          <w:p>
            <w:pPr>
              <w:spacing w:after="0"/>
              <w:jc w:val="left"/>
            </w:pPr>
            <w:r>
              <w:rPr>
                <w:sz w:val="16"/>
              </w:rPr>
              <w:t>50 kt (58 mph) to 71 kt (82 mph) (median 52 kt (60 mph)); 6 with a recorded value</w:t>
            </w:r>
          </w:p>
        </w:tc>
        <w:tc>
          <w:tcPr>
            <w:tcW w:type="dxa" w:w="1606"/>
          </w:tcPr>
          <w:p>
            <w:pPr>
              <w:spacing w:after="0"/>
              <w:jc w:val="left"/>
            </w:pPr>
            <w:r>
              <w:rPr>
                <w:sz w:val="16"/>
              </w:rPr>
              <w:t>71 kt (82 mph), measurement type not recorded, Thunderstorm Wind, 1958-04-01</w:t>
            </w:r>
          </w:p>
        </w:tc>
        <w:tc>
          <w:tcPr>
            <w:tcW w:type="dxa" w:w="1746"/>
          </w:tcPr>
          <w:p>
            <w:pPr>
              <w:spacing w:after="0"/>
              <w:jc w:val="left"/>
            </w:pPr>
            <w:r>
              <w:rPr>
                <w:sz w:val="16"/>
              </w:rPr>
              <w:t>Thunderstorm Wind, 2023-08-13, $2,500 property; $0 crops (2023 dollars)</w:t>
            </w:r>
          </w:p>
        </w:tc>
        <w:tc>
          <w:tcPr>
            <w:tcW w:type="dxa" w:w="2114"/>
          </w:tcPr>
          <w:p>
            <w:pPr>
              <w:spacing w:after="0"/>
              <w:jc w:val="left"/>
            </w:pPr>
            <w:r>
              <w:rPr>
                <w:sz w:val="16"/>
              </w:rPr>
              <w:t>Event records naming jurisdictions in the plan: Nantucket town (2 records).</w:t>
            </w:r>
          </w:p>
        </w:tc>
        <w:tc>
          <w:tcPr>
            <w:tcW w:type="dxa" w:w="1589"/>
          </w:tcPr>
          <w:p>
            <w:pPr>
              <w:spacing w:after="0"/>
              <w:jc w:val="left"/>
            </w:pPr>
          </w:p>
        </w:tc>
      </w:tr>
      <w:tr>
        <w:trPr>
          <w:cantSplit/>
        </w:trPr>
        <w:tc>
          <w:tcPr>
            <w:tcW w:type="dxa" w:w="1890"/>
          </w:tcPr>
          <w:p>
            <w:pPr>
              <w:spacing w:after="0"/>
              <w:jc w:val="left"/>
            </w:pPr>
            <w:r>
              <w:rPr>
                <w:sz w:val="16"/>
              </w:rPr>
              <w:t>Tornado</w:t>
            </w:r>
          </w:p>
        </w:tc>
        <w:tc>
          <w:tcPr>
            <w:tcW w:type="dxa" w:w="2010"/>
          </w:tcPr>
          <w:p>
            <w:pPr>
              <w:spacing w:after="0"/>
              <w:jc w:val="left"/>
            </w:pPr>
            <w:r>
              <w:rPr>
                <w:sz w:val="16"/>
              </w:rPr>
              <w:t>Enhanced Fujita (Fujita before Feb 2007)</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Tsunami</w:t>
            </w:r>
          </w:p>
        </w:tc>
        <w:tc>
          <w:tcPr>
            <w:tcW w:type="dxa" w:w="2010"/>
          </w:tcPr>
          <w:p>
            <w:pPr>
              <w:spacing w:after="0"/>
              <w:jc w:val="left"/>
            </w:pPr>
            <w:r>
              <w:rPr>
                <w:sz w:val="16"/>
              </w:rPr>
              <w:t>none (count and damage only)</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Wildfire</w:t>
            </w:r>
          </w:p>
        </w:tc>
        <w:tc>
          <w:tcPr>
            <w:tcW w:type="dxa" w:w="2010"/>
          </w:tcPr>
          <w:p>
            <w:pPr>
              <w:spacing w:after="0"/>
              <w:jc w:val="left"/>
            </w:pPr>
            <w:r>
              <w:rPr>
                <w:sz w:val="16"/>
              </w:rPr>
              <w:t>acres burned (local data)</w:t>
            </w:r>
          </w:p>
        </w:tc>
        <w:tc>
          <w:tcPr>
            <w:tcW w:type="dxa" w:w="1683"/>
          </w:tcPr>
          <w:p>
            <w:pPr>
              <w:spacing w:after="0"/>
              <w:jc w:val="right"/>
            </w:pPr>
            <w:r>
              <w:rPr>
                <w:sz w:val="16"/>
              </w:rPr>
              <w:t>0</w:t>
            </w:r>
          </w:p>
        </w:tc>
        <w:tc>
          <w:tcPr>
            <w:tcW w:type="dxa" w:w="1475"/>
          </w:tcPr>
          <w:p>
            <w:pPr>
              <w:spacing w:after="0"/>
              <w:jc w:val="left"/>
            </w:pPr>
          </w:p>
        </w:tc>
        <w:tc>
          <w:tcPr>
            <w:tcW w:type="dxa" w:w="1606"/>
          </w:tcPr>
          <w:p>
            <w:pPr>
              <w:spacing w:after="0"/>
              <w:jc w:val="left"/>
            </w:pPr>
          </w:p>
        </w:tc>
        <w:tc>
          <w:tcPr>
            <w:tcW w:type="dxa" w:w="1746"/>
          </w:tcPr>
          <w:p>
            <w:pPr>
              <w:spacing w:after="0"/>
              <w:jc w:val="left"/>
            </w:pPr>
          </w:p>
        </w:tc>
        <w:tc>
          <w:tcPr>
            <w:tcW w:type="dxa" w:w="2114"/>
          </w:tcPr>
          <w:p>
            <w:pPr>
              <w:spacing w:after="0"/>
              <w:jc w:val="left"/>
            </w:pPr>
          </w:p>
        </w:tc>
        <w:tc>
          <w:tcPr>
            <w:tcW w:type="dxa" w:w="1589"/>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2010"/>
          </w:tcPr>
          <w:p>
            <w:pPr>
              <w:spacing w:after="0"/>
              <w:jc w:val="left"/>
            </w:pPr>
            <w:r>
              <w:rPr>
                <w:sz w:val="16"/>
              </w:rPr>
              <w:t>none in data (snowfall: local data)</w:t>
            </w:r>
          </w:p>
        </w:tc>
        <w:tc>
          <w:tcPr>
            <w:tcW w:type="dxa" w:w="1683"/>
          </w:tcPr>
          <w:p>
            <w:pPr>
              <w:spacing w:after="0"/>
              <w:jc w:val="right"/>
            </w:pPr>
            <w:r>
              <w:rPr>
                <w:sz w:val="16"/>
              </w:rPr>
              <w:t>44 records, 1996 to 2026 (44 zone-level)</w:t>
            </w:r>
          </w:p>
        </w:tc>
        <w:tc>
          <w:tcPr>
            <w:tcW w:type="dxa" w:w="1475"/>
          </w:tcPr>
          <w:p>
            <w:pPr>
              <w:spacing w:after="0"/>
              <w:jc w:val="left"/>
            </w:pPr>
          </w:p>
        </w:tc>
        <w:tc>
          <w:tcPr>
            <w:tcW w:type="dxa" w:w="1606"/>
          </w:tcPr>
          <w:p>
            <w:pPr>
              <w:spacing w:after="0"/>
              <w:jc w:val="left"/>
            </w:pPr>
            <w:r>
              <w:rPr>
                <w:sz w:val="16"/>
              </w:rPr>
              <w:t>Heavy Snow, 1996-01-07, $400,000 property; crops not reported (1996 dollars); NWS zone MAZ024</w:t>
            </w:r>
          </w:p>
        </w:tc>
        <w:tc>
          <w:tcPr>
            <w:tcW w:type="dxa" w:w="1746"/>
          </w:tcPr>
          <w:p>
            <w:pPr>
              <w:spacing w:after="0"/>
              <w:jc w:val="left"/>
            </w:pPr>
          </w:p>
        </w:tc>
        <w:tc>
          <w:tcPr>
            <w:tcW w:type="dxa" w:w="2114"/>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709"/>
        <w:gridCol w:w="2670"/>
        <w:gridCol w:w="2631"/>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Title</w:t>
            </w:r>
          </w:p>
        </w:tc>
        <w:tc>
          <w:tcPr>
            <w:tcW w:type="dxa" w:w="2670"/>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2023-09-15</w:t>
            </w:r>
          </w:p>
        </w:tc>
        <w:tc>
          <w:tcPr>
            <w:tcW w:type="dxa" w:w="1037"/>
          </w:tcPr>
          <w:p>
            <w:pPr>
              <w:spacing w:after="0"/>
              <w:jc w:val="left"/>
            </w:pPr>
            <w:r>
              <w:rPr>
                <w:sz w:val="16"/>
              </w:rPr>
              <w:t>2023-09-15</w:t>
            </w:r>
          </w:p>
        </w:tc>
        <w:tc>
          <w:tcPr>
            <w:tcW w:type="dxa" w:w="1037"/>
          </w:tcPr>
          <w:p>
            <w:pPr>
              <w:spacing w:after="0"/>
              <w:jc w:val="left"/>
            </w:pPr>
            <w:r>
              <w:rPr>
                <w:sz w:val="16"/>
              </w:rPr>
              <w:t>EM-3599-MA</w:t>
            </w:r>
          </w:p>
        </w:tc>
        <w:tc>
          <w:tcPr>
            <w:tcW w:type="dxa" w:w="1366"/>
          </w:tcPr>
          <w:p>
            <w:pPr>
              <w:spacing w:after="0"/>
              <w:jc w:val="left"/>
            </w:pPr>
            <w:r>
              <w:rPr>
                <w:sz w:val="16"/>
              </w:rPr>
              <w:t>Emergency</w:t>
            </w:r>
          </w:p>
        </w:tc>
        <w:tc>
          <w:tcPr>
            <w:tcW w:type="dxa" w:w="2709"/>
          </w:tcPr>
          <w:p>
            <w:pPr>
              <w:spacing w:after="0"/>
              <w:jc w:val="left"/>
            </w:pPr>
            <w:r>
              <w:rPr>
                <w:sz w:val="16"/>
              </w:rPr>
              <w:t>Hurricane Lee</w:t>
            </w:r>
          </w:p>
        </w:tc>
        <w:tc>
          <w:tcPr>
            <w:tcW w:type="dxa" w:w="2670"/>
          </w:tcPr>
          <w:p>
            <w:pPr>
              <w:spacing w:after="0"/>
              <w:jc w:val="left"/>
            </w:pPr>
            <w:r>
              <w:rPr>
                <w:sz w:val="16"/>
              </w:rPr>
              <w:t>Hurricane</w:t>
            </w:r>
          </w:p>
        </w:tc>
        <w:tc>
          <w:tcPr>
            <w:tcW w:type="dxa" w:w="2631"/>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DR-4496-MA</w:t>
            </w:r>
          </w:p>
        </w:tc>
        <w:tc>
          <w:tcPr>
            <w:tcW w:type="dxa" w:w="1366"/>
          </w:tcPr>
          <w:p>
            <w:pPr>
              <w:spacing w:after="0"/>
              <w:jc w:val="left"/>
            </w:pPr>
            <w:r>
              <w:rPr>
                <w:sz w:val="16"/>
              </w:rPr>
              <w:t>Major disaster</w:t>
            </w:r>
          </w:p>
        </w:tc>
        <w:tc>
          <w:tcPr>
            <w:tcW w:type="dxa" w:w="2709"/>
          </w:tcPr>
          <w:p>
            <w:pPr>
              <w:spacing w:after="0"/>
              <w:jc w:val="left"/>
            </w:pPr>
            <w:r>
              <w:rPr>
                <w:sz w:val="16"/>
              </w:rPr>
              <w:t>COVID-19 Pandemic</w:t>
            </w:r>
          </w:p>
        </w:tc>
        <w:tc>
          <w:tcPr>
            <w:tcW w:type="dxa" w:w="2670"/>
          </w:tcPr>
          <w:p>
            <w:pPr>
              <w:spacing w:after="0"/>
              <w:jc w:val="left"/>
            </w:pPr>
            <w:r>
              <w:rPr>
                <w:sz w:val="16"/>
              </w:rPr>
              <w:t>Non-natural, not counted</w:t>
            </w:r>
          </w:p>
        </w:tc>
        <w:tc>
          <w:tcPr>
            <w:tcW w:type="dxa" w:w="2631"/>
          </w:tcPr>
          <w:p>
            <w:pPr>
              <w:spacing w:after="0"/>
              <w:jc w:val="right"/>
            </w:pPr>
            <w:r>
              <w:rPr>
                <w:sz w:val="16"/>
              </w:rPr>
              <w:t>$170,292.45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EM-3438-MA</w:t>
            </w:r>
          </w:p>
        </w:tc>
        <w:tc>
          <w:tcPr>
            <w:tcW w:type="dxa" w:w="1366"/>
          </w:tcPr>
          <w:p>
            <w:pPr>
              <w:spacing w:after="0"/>
              <w:jc w:val="left"/>
            </w:pPr>
            <w:r>
              <w:rPr>
                <w:sz w:val="16"/>
              </w:rPr>
              <w:t>Emergency</w:t>
            </w:r>
          </w:p>
        </w:tc>
        <w:tc>
          <w:tcPr>
            <w:tcW w:type="dxa" w:w="2709"/>
          </w:tcPr>
          <w:p>
            <w:pPr>
              <w:spacing w:after="0"/>
              <w:jc w:val="left"/>
            </w:pPr>
            <w:r>
              <w:rPr>
                <w:sz w:val="16"/>
              </w:rPr>
              <w:t>COVID-19</w:t>
            </w:r>
          </w:p>
        </w:tc>
        <w:tc>
          <w:tcPr>
            <w:tcW w:type="dxa" w:w="2670"/>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DR-4496</w:t>
            </w:r>
          </w:p>
        </w:tc>
      </w:tr>
      <w:tr>
        <w:trPr>
          <w:cantSplit/>
        </w:trPr>
        <w:tc>
          <w:tcPr>
            <w:tcW w:type="dxa" w:w="1037"/>
          </w:tcPr>
          <w:p>
            <w:pPr>
              <w:spacing w:after="0"/>
              <w:jc w:val="left"/>
            </w:pPr>
            <w:r>
              <w:rPr>
                <w:sz w:val="16"/>
              </w:rPr>
              <w:t>2018-06-25</w:t>
            </w:r>
          </w:p>
        </w:tc>
        <w:tc>
          <w:tcPr>
            <w:tcW w:type="dxa" w:w="1037"/>
          </w:tcPr>
          <w:p>
            <w:pPr>
              <w:spacing w:after="0"/>
              <w:jc w:val="left"/>
            </w:pPr>
            <w:r>
              <w:rPr>
                <w:sz w:val="16"/>
              </w:rPr>
              <w:t>2018-03-02</w:t>
            </w:r>
          </w:p>
        </w:tc>
        <w:tc>
          <w:tcPr>
            <w:tcW w:type="dxa" w:w="1037"/>
          </w:tcPr>
          <w:p>
            <w:pPr>
              <w:spacing w:after="0"/>
              <w:jc w:val="left"/>
            </w:pPr>
            <w:r>
              <w:rPr>
                <w:sz w:val="16"/>
              </w:rPr>
              <w:t>DR-4372-MA</w:t>
            </w:r>
          </w:p>
        </w:tc>
        <w:tc>
          <w:tcPr>
            <w:tcW w:type="dxa" w:w="1366"/>
          </w:tcPr>
          <w:p>
            <w:pPr>
              <w:spacing w:after="0"/>
              <w:jc w:val="left"/>
            </w:pPr>
            <w:r>
              <w:rPr>
                <w:sz w:val="16"/>
              </w:rPr>
              <w:t>Major disaster</w:t>
            </w:r>
          </w:p>
        </w:tc>
        <w:tc>
          <w:tcPr>
            <w:tcW w:type="dxa" w:w="2709"/>
          </w:tcPr>
          <w:p>
            <w:pPr>
              <w:spacing w:after="0"/>
              <w:jc w:val="left"/>
            </w:pPr>
            <w:r>
              <w:rPr>
                <w:sz w:val="16"/>
              </w:rPr>
              <w:t>Severe Winter Storm and Flooding</w:t>
            </w:r>
          </w:p>
        </w:tc>
        <w:tc>
          <w:tcPr>
            <w:tcW w:type="dxa" w:w="2670"/>
          </w:tcPr>
          <w:p>
            <w:pPr>
              <w:spacing w:after="0"/>
              <w:jc w:val="left"/>
            </w:pPr>
            <w:r>
              <w:rPr>
                <w:sz w:val="16"/>
              </w:rPr>
              <w:t>Inland Flooding; Winter Weather</w:t>
            </w:r>
          </w:p>
        </w:tc>
        <w:tc>
          <w:tcPr>
            <w:tcW w:type="dxa" w:w="2631"/>
          </w:tcPr>
          <w:p>
            <w:pPr>
              <w:spacing w:after="0"/>
              <w:jc w:val="right"/>
            </w:pPr>
            <w:r>
              <w:rPr>
                <w:sz w:val="16"/>
              </w:rPr>
              <w:t>$126,602.34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2015-04-13</w:t>
            </w:r>
          </w:p>
        </w:tc>
        <w:tc>
          <w:tcPr>
            <w:tcW w:type="dxa" w:w="1037"/>
          </w:tcPr>
          <w:p>
            <w:pPr>
              <w:spacing w:after="0"/>
              <w:jc w:val="left"/>
            </w:pPr>
            <w:r>
              <w:rPr>
                <w:sz w:val="16"/>
              </w:rPr>
              <w:t>2015-01-26</w:t>
            </w:r>
          </w:p>
        </w:tc>
        <w:tc>
          <w:tcPr>
            <w:tcW w:type="dxa" w:w="1037"/>
          </w:tcPr>
          <w:p>
            <w:pPr>
              <w:spacing w:after="0"/>
              <w:jc w:val="left"/>
            </w:pPr>
            <w:r>
              <w:rPr>
                <w:sz w:val="16"/>
              </w:rPr>
              <w:t>DR-4214-MA</w:t>
            </w:r>
          </w:p>
        </w:tc>
        <w:tc>
          <w:tcPr>
            <w:tcW w:type="dxa" w:w="1366"/>
          </w:tcPr>
          <w:p>
            <w:pPr>
              <w:spacing w:after="0"/>
              <w:jc w:val="left"/>
            </w:pPr>
            <w:r>
              <w:rPr>
                <w:sz w:val="16"/>
              </w:rPr>
              <w:t>Major disaster</w:t>
            </w:r>
          </w:p>
        </w:tc>
        <w:tc>
          <w:tcPr>
            <w:tcW w:type="dxa" w:w="2709"/>
          </w:tcPr>
          <w:p>
            <w:pPr>
              <w:spacing w:after="0"/>
              <w:jc w:val="left"/>
            </w:pPr>
            <w:r>
              <w:rPr>
                <w:sz w:val="16"/>
              </w:rPr>
              <w:t>Severe Winter Storm, Snowstorm, and Flooding</w:t>
            </w:r>
          </w:p>
        </w:tc>
        <w:tc>
          <w:tcPr>
            <w:tcW w:type="dxa" w:w="2670"/>
          </w:tcPr>
          <w:p>
            <w:pPr>
              <w:spacing w:after="0"/>
              <w:jc w:val="left"/>
            </w:pPr>
            <w:r>
              <w:rPr>
                <w:sz w:val="16"/>
              </w:rPr>
              <w:t>Inland Flooding; Winter Weather</w:t>
            </w:r>
          </w:p>
        </w:tc>
        <w:tc>
          <w:tcPr>
            <w:tcW w:type="dxa" w:w="2631"/>
          </w:tcPr>
          <w:p>
            <w:pPr>
              <w:spacing w:after="0"/>
              <w:jc w:val="right"/>
            </w:pPr>
            <w:r>
              <w:rPr>
                <w:sz w:val="16"/>
              </w:rPr>
              <w:t>$851,807.59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2013-02-08</w:t>
            </w:r>
          </w:p>
        </w:tc>
        <w:tc>
          <w:tcPr>
            <w:tcW w:type="dxa" w:w="1037"/>
          </w:tcPr>
          <w:p>
            <w:pPr>
              <w:spacing w:after="0"/>
              <w:jc w:val="left"/>
            </w:pPr>
            <w:r>
              <w:rPr>
                <w:sz w:val="16"/>
              </w:rPr>
              <w:t>DR-4110-MA</w:t>
            </w:r>
          </w:p>
        </w:tc>
        <w:tc>
          <w:tcPr>
            <w:tcW w:type="dxa" w:w="1366"/>
          </w:tcPr>
          <w:p>
            <w:pPr>
              <w:spacing w:after="0"/>
              <w:jc w:val="left"/>
            </w:pPr>
            <w:r>
              <w:rPr>
                <w:sz w:val="16"/>
              </w:rPr>
              <w:t>Major disaster</w:t>
            </w:r>
          </w:p>
        </w:tc>
        <w:tc>
          <w:tcPr>
            <w:tcW w:type="dxa" w:w="2709"/>
          </w:tcPr>
          <w:p>
            <w:pPr>
              <w:spacing w:after="0"/>
              <w:jc w:val="left"/>
            </w:pPr>
            <w:r>
              <w:rPr>
                <w:sz w:val="16"/>
              </w:rPr>
              <w:t>Severe Winter Storm, Snowstorm, and Flooding</w:t>
            </w:r>
          </w:p>
        </w:tc>
        <w:tc>
          <w:tcPr>
            <w:tcW w:type="dxa" w:w="2670"/>
          </w:tcPr>
          <w:p>
            <w:pPr>
              <w:spacing w:after="0"/>
              <w:jc w:val="left"/>
            </w:pPr>
            <w:r>
              <w:rPr>
                <w:sz w:val="16"/>
              </w:rPr>
              <w:t>Inland Flooding; Winter Weather</w:t>
            </w:r>
          </w:p>
        </w:tc>
        <w:tc>
          <w:tcPr>
            <w:tcW w:type="dxa" w:w="2631"/>
          </w:tcPr>
          <w:p>
            <w:pPr>
              <w:spacing w:after="0"/>
              <w:jc w:val="right"/>
            </w:pPr>
            <w:r>
              <w:rPr>
                <w:sz w:val="16"/>
              </w:rPr>
              <w:t>$36,003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2012-12-19</w:t>
            </w:r>
          </w:p>
        </w:tc>
        <w:tc>
          <w:tcPr>
            <w:tcW w:type="dxa" w:w="1037"/>
          </w:tcPr>
          <w:p>
            <w:pPr>
              <w:spacing w:after="0"/>
              <w:jc w:val="left"/>
            </w:pPr>
            <w:r>
              <w:rPr>
                <w:sz w:val="16"/>
              </w:rPr>
              <w:t>2012-10-27</w:t>
            </w:r>
          </w:p>
        </w:tc>
        <w:tc>
          <w:tcPr>
            <w:tcW w:type="dxa" w:w="1037"/>
          </w:tcPr>
          <w:p>
            <w:pPr>
              <w:spacing w:after="0"/>
              <w:jc w:val="left"/>
            </w:pPr>
            <w:r>
              <w:rPr>
                <w:sz w:val="16"/>
              </w:rPr>
              <w:t>DR-4097-MA</w:t>
            </w:r>
          </w:p>
        </w:tc>
        <w:tc>
          <w:tcPr>
            <w:tcW w:type="dxa" w:w="1366"/>
          </w:tcPr>
          <w:p>
            <w:pPr>
              <w:spacing w:after="0"/>
              <w:jc w:val="left"/>
            </w:pPr>
            <w:r>
              <w:rPr>
                <w:sz w:val="16"/>
              </w:rPr>
              <w:t>Major disaster</w:t>
            </w:r>
          </w:p>
        </w:tc>
        <w:tc>
          <w:tcPr>
            <w:tcW w:type="dxa" w:w="2709"/>
          </w:tcPr>
          <w:p>
            <w:pPr>
              <w:spacing w:after="0"/>
              <w:jc w:val="left"/>
            </w:pPr>
            <w:r>
              <w:rPr>
                <w:sz w:val="16"/>
              </w:rPr>
              <w:t>Hurricane Sandy</w:t>
            </w:r>
          </w:p>
        </w:tc>
        <w:tc>
          <w:tcPr>
            <w:tcW w:type="dxa" w:w="2670"/>
          </w:tcPr>
          <w:p>
            <w:pPr>
              <w:spacing w:after="0"/>
              <w:jc w:val="left"/>
            </w:pPr>
            <w:r>
              <w:rPr>
                <w:sz w:val="16"/>
              </w:rPr>
              <w:t>Hurricane</w:t>
            </w:r>
          </w:p>
        </w:tc>
        <w:tc>
          <w:tcPr>
            <w:tcW w:type="dxa" w:w="2631"/>
          </w:tcPr>
          <w:p>
            <w:pPr>
              <w:spacing w:after="0"/>
              <w:jc w:val="right"/>
            </w:pPr>
            <w:r>
              <w:rPr>
                <w:sz w:val="16"/>
              </w:rPr>
              <w:t>$30,698.07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EM-3350-MA</w:t>
            </w:r>
          </w:p>
        </w:tc>
        <w:tc>
          <w:tcPr>
            <w:tcW w:type="dxa" w:w="1366"/>
          </w:tcPr>
          <w:p>
            <w:pPr>
              <w:spacing w:after="0"/>
              <w:jc w:val="left"/>
            </w:pPr>
            <w:r>
              <w:rPr>
                <w:sz w:val="16"/>
              </w:rPr>
              <w:t>Emergency</w:t>
            </w:r>
          </w:p>
        </w:tc>
        <w:tc>
          <w:tcPr>
            <w:tcW w:type="dxa" w:w="2709"/>
          </w:tcPr>
          <w:p>
            <w:pPr>
              <w:spacing w:after="0"/>
              <w:jc w:val="left"/>
            </w:pPr>
            <w:r>
              <w:rPr>
                <w:sz w:val="16"/>
              </w:rPr>
              <w:t>Hurricane Sandy</w:t>
            </w:r>
          </w:p>
        </w:tc>
        <w:tc>
          <w:tcPr>
            <w:tcW w:type="dxa" w:w="2670"/>
          </w:tcPr>
          <w:p>
            <w:pPr>
              <w:spacing w:after="0"/>
              <w:jc w:val="left"/>
            </w:pPr>
            <w:r>
              <w:rPr>
                <w:sz w:val="16"/>
              </w:rPr>
              <w:t>Hurricane</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DR-4097</w:t>
            </w: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EM-3330-MA</w:t>
            </w:r>
          </w:p>
        </w:tc>
        <w:tc>
          <w:tcPr>
            <w:tcW w:type="dxa" w:w="1366"/>
          </w:tcPr>
          <w:p>
            <w:pPr>
              <w:spacing w:after="0"/>
              <w:jc w:val="left"/>
            </w:pPr>
            <w:r>
              <w:rPr>
                <w:sz w:val="16"/>
              </w:rPr>
              <w:t>Emergency</w:t>
            </w:r>
          </w:p>
        </w:tc>
        <w:tc>
          <w:tcPr>
            <w:tcW w:type="dxa" w:w="2709"/>
          </w:tcPr>
          <w:p>
            <w:pPr>
              <w:spacing w:after="0"/>
              <w:jc w:val="left"/>
            </w:pPr>
            <w:r>
              <w:rPr>
                <w:sz w:val="16"/>
              </w:rPr>
              <w:t>Hurricane Irene</w:t>
            </w:r>
          </w:p>
        </w:tc>
        <w:tc>
          <w:tcPr>
            <w:tcW w:type="dxa" w:w="2670"/>
          </w:tcPr>
          <w:p>
            <w:pPr>
              <w:spacing w:after="0"/>
              <w:jc w:val="left"/>
            </w:pPr>
            <w:r>
              <w:rPr>
                <w:sz w:val="16"/>
              </w:rPr>
              <w:t>Hurricane</w:t>
            </w:r>
          </w:p>
        </w:tc>
        <w:tc>
          <w:tcPr>
            <w:tcW w:type="dxa" w:w="2631"/>
          </w:tcPr>
          <w:p>
            <w:pPr>
              <w:spacing w:after="0"/>
              <w:jc w:val="right"/>
            </w:pPr>
            <w:r>
              <w:rPr>
                <w:sz w:val="16"/>
              </w:rPr>
              <w:t>$7,033.91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2010-09-02</w:t>
            </w:r>
          </w:p>
        </w:tc>
        <w:tc>
          <w:tcPr>
            <w:tcW w:type="dxa" w:w="1037"/>
          </w:tcPr>
          <w:p>
            <w:pPr>
              <w:spacing w:after="0"/>
              <w:jc w:val="left"/>
            </w:pPr>
            <w:r>
              <w:rPr>
                <w:sz w:val="16"/>
              </w:rPr>
              <w:t>2010-09-01</w:t>
            </w:r>
          </w:p>
        </w:tc>
        <w:tc>
          <w:tcPr>
            <w:tcW w:type="dxa" w:w="1037"/>
          </w:tcPr>
          <w:p>
            <w:pPr>
              <w:spacing w:after="0"/>
              <w:jc w:val="left"/>
            </w:pPr>
            <w:r>
              <w:rPr>
                <w:sz w:val="16"/>
              </w:rPr>
              <w:t>EM-3315-MA</w:t>
            </w:r>
          </w:p>
        </w:tc>
        <w:tc>
          <w:tcPr>
            <w:tcW w:type="dxa" w:w="1366"/>
          </w:tcPr>
          <w:p>
            <w:pPr>
              <w:spacing w:after="0"/>
              <w:jc w:val="left"/>
            </w:pPr>
            <w:r>
              <w:rPr>
                <w:sz w:val="16"/>
              </w:rPr>
              <w:t>Emergency</w:t>
            </w:r>
          </w:p>
        </w:tc>
        <w:tc>
          <w:tcPr>
            <w:tcW w:type="dxa" w:w="2709"/>
          </w:tcPr>
          <w:p>
            <w:pPr>
              <w:spacing w:after="0"/>
              <w:jc w:val="left"/>
            </w:pPr>
            <w:r>
              <w:rPr>
                <w:sz w:val="16"/>
              </w:rPr>
              <w:t>Hurricane Earl</w:t>
            </w:r>
          </w:p>
        </w:tc>
        <w:tc>
          <w:tcPr>
            <w:tcW w:type="dxa" w:w="2670"/>
          </w:tcPr>
          <w:p>
            <w:pPr>
              <w:spacing w:after="0"/>
              <w:jc w:val="left"/>
            </w:pPr>
            <w:r>
              <w:rPr>
                <w:sz w:val="16"/>
              </w:rPr>
              <w:t>Hurricane</w:t>
            </w:r>
          </w:p>
        </w:tc>
        <w:tc>
          <w:tcPr>
            <w:tcW w:type="dxa" w:w="2631"/>
          </w:tcPr>
          <w:p>
            <w:pPr>
              <w:spacing w:after="0"/>
              <w:jc w:val="right"/>
            </w:pPr>
            <w:r>
              <w:rPr>
                <w:sz w:val="16"/>
              </w:rPr>
              <w:t>$4,656.82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EM-3252-MA</w:t>
            </w:r>
          </w:p>
        </w:tc>
        <w:tc>
          <w:tcPr>
            <w:tcW w:type="dxa" w:w="1366"/>
          </w:tcPr>
          <w:p>
            <w:pPr>
              <w:spacing w:after="0"/>
              <w:jc w:val="left"/>
            </w:pPr>
            <w:r>
              <w:rPr>
                <w:sz w:val="16"/>
              </w:rPr>
              <w:t>Emergency</w:t>
            </w:r>
          </w:p>
        </w:tc>
        <w:tc>
          <w:tcPr>
            <w:tcW w:type="dxa" w:w="2709"/>
          </w:tcPr>
          <w:p>
            <w:pPr>
              <w:spacing w:after="0"/>
              <w:jc w:val="left"/>
            </w:pPr>
            <w:r>
              <w:rPr>
                <w:sz w:val="16"/>
              </w:rPr>
              <w:t>Hurricane Katrina Evacuation</w:t>
            </w:r>
          </w:p>
        </w:tc>
        <w:tc>
          <w:tcPr>
            <w:tcW w:type="dxa" w:w="2670"/>
          </w:tcPr>
          <w:p>
            <w:pPr>
              <w:spacing w:after="0"/>
              <w:jc w:val="left"/>
            </w:pPr>
            <w:r>
              <w:rPr>
                <w:sz w:val="16"/>
              </w:rPr>
              <w:t>Hurricane: evacuation support, not a local hazard event; not counted</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EM-3201-MA</w:t>
            </w:r>
          </w:p>
        </w:tc>
        <w:tc>
          <w:tcPr>
            <w:tcW w:type="dxa" w:w="1366"/>
          </w:tcPr>
          <w:p>
            <w:pPr>
              <w:spacing w:after="0"/>
              <w:jc w:val="left"/>
            </w:pPr>
            <w:r>
              <w:rPr>
                <w:sz w:val="16"/>
              </w:rPr>
              <w:t>Emergency</w:t>
            </w:r>
          </w:p>
        </w:tc>
        <w:tc>
          <w:tcPr>
            <w:tcW w:type="dxa" w:w="2709"/>
          </w:tcPr>
          <w:p>
            <w:pPr>
              <w:spacing w:after="0"/>
              <w:jc w:val="left"/>
            </w:pPr>
            <w:r>
              <w:rPr>
                <w:sz w:val="16"/>
              </w:rPr>
              <w:t>Record and/or Near Record Snow</w:t>
            </w:r>
          </w:p>
        </w:tc>
        <w:tc>
          <w:tcPr>
            <w:tcW w:type="dxa" w:w="2670"/>
          </w:tcPr>
          <w:p>
            <w:pPr>
              <w:spacing w:after="0"/>
              <w:jc w:val="left"/>
            </w:pPr>
            <w:r>
              <w:rPr>
                <w:sz w:val="16"/>
              </w:rPr>
              <w:t>Winter Weather</w:t>
            </w:r>
          </w:p>
        </w:tc>
        <w:tc>
          <w:tcPr>
            <w:tcW w:type="dxa" w:w="2631"/>
          </w:tcPr>
          <w:p>
            <w:pPr>
              <w:spacing w:after="0"/>
              <w:jc w:val="right"/>
            </w:pPr>
            <w:r>
              <w:rPr>
                <w:sz w:val="16"/>
              </w:rPr>
              <w:t>$122,932.58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2003-03-11</w:t>
            </w:r>
          </w:p>
        </w:tc>
        <w:tc>
          <w:tcPr>
            <w:tcW w:type="dxa" w:w="1037"/>
          </w:tcPr>
          <w:p>
            <w:pPr>
              <w:spacing w:after="0"/>
              <w:jc w:val="left"/>
            </w:pPr>
            <w:r>
              <w:rPr>
                <w:sz w:val="16"/>
              </w:rPr>
              <w:t>2003-02-17</w:t>
            </w:r>
          </w:p>
        </w:tc>
        <w:tc>
          <w:tcPr>
            <w:tcW w:type="dxa" w:w="1037"/>
          </w:tcPr>
          <w:p>
            <w:pPr>
              <w:spacing w:after="0"/>
              <w:jc w:val="left"/>
            </w:pPr>
            <w:r>
              <w:rPr>
                <w:sz w:val="16"/>
              </w:rPr>
              <w:t>EM-3175-MA</w:t>
            </w:r>
          </w:p>
        </w:tc>
        <w:tc>
          <w:tcPr>
            <w:tcW w:type="dxa" w:w="1366"/>
          </w:tcPr>
          <w:p>
            <w:pPr>
              <w:spacing w:after="0"/>
              <w:jc w:val="left"/>
            </w:pPr>
            <w:r>
              <w:rPr>
                <w:sz w:val="16"/>
              </w:rPr>
              <w:t>Emergency</w:t>
            </w:r>
          </w:p>
        </w:tc>
        <w:tc>
          <w:tcPr>
            <w:tcW w:type="dxa" w:w="2709"/>
          </w:tcPr>
          <w:p>
            <w:pPr>
              <w:spacing w:after="0"/>
              <w:jc w:val="left"/>
            </w:pPr>
            <w:r>
              <w:rPr>
                <w:sz w:val="16"/>
              </w:rPr>
              <w:t>Snow</w:t>
            </w:r>
          </w:p>
        </w:tc>
        <w:tc>
          <w:tcPr>
            <w:tcW w:type="dxa" w:w="2670"/>
          </w:tcPr>
          <w:p>
            <w:pPr>
              <w:spacing w:after="0"/>
              <w:jc w:val="left"/>
            </w:pPr>
            <w:r>
              <w:rPr>
                <w:sz w:val="16"/>
              </w:rPr>
              <w:t>Winter Weather</w:t>
            </w:r>
          </w:p>
        </w:tc>
        <w:tc>
          <w:tcPr>
            <w:tcW w:type="dxa" w:w="2631"/>
          </w:tcPr>
          <w:p>
            <w:pPr>
              <w:spacing w:after="0"/>
              <w:jc w:val="right"/>
            </w:pPr>
            <w:r>
              <w:rPr>
                <w:sz w:val="16"/>
              </w:rPr>
              <w:t>$30,971.68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DR-1090-MA</w:t>
            </w:r>
          </w:p>
        </w:tc>
        <w:tc>
          <w:tcPr>
            <w:tcW w:type="dxa" w:w="1366"/>
          </w:tcPr>
          <w:p>
            <w:pPr>
              <w:spacing w:after="0"/>
              <w:jc w:val="left"/>
            </w:pPr>
            <w:r>
              <w:rPr>
                <w:sz w:val="16"/>
              </w:rPr>
              <w:t>Major disaster</w:t>
            </w:r>
          </w:p>
        </w:tc>
        <w:tc>
          <w:tcPr>
            <w:tcW w:type="dxa" w:w="2709"/>
          </w:tcPr>
          <w:p>
            <w:pPr>
              <w:spacing w:after="0"/>
              <w:jc w:val="left"/>
            </w:pPr>
            <w:r>
              <w:rPr>
                <w:sz w:val="16"/>
              </w:rPr>
              <w:t>Blizzard of 96</w:t>
            </w:r>
          </w:p>
        </w:tc>
        <w:tc>
          <w:tcPr>
            <w:tcW w:type="dxa" w:w="2670"/>
          </w:tcPr>
          <w:p>
            <w:pPr>
              <w:spacing w:after="0"/>
              <w:jc w:val="left"/>
            </w:pPr>
            <w:r>
              <w:rPr>
                <w:sz w:val="16"/>
              </w:rPr>
              <w:t>Winter Weather</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EM-3103-MA</w:t>
            </w:r>
          </w:p>
        </w:tc>
        <w:tc>
          <w:tcPr>
            <w:tcW w:type="dxa" w:w="1366"/>
          </w:tcPr>
          <w:p>
            <w:pPr>
              <w:spacing w:after="0"/>
              <w:jc w:val="left"/>
            </w:pPr>
            <w:r>
              <w:rPr>
                <w:sz w:val="16"/>
              </w:rPr>
              <w:t>Emergency</w:t>
            </w:r>
          </w:p>
        </w:tc>
        <w:tc>
          <w:tcPr>
            <w:tcW w:type="dxa" w:w="2709"/>
          </w:tcPr>
          <w:p>
            <w:pPr>
              <w:spacing w:after="0"/>
              <w:jc w:val="left"/>
            </w:pPr>
            <w:r>
              <w:rPr>
                <w:sz w:val="16"/>
              </w:rPr>
              <w:t>Blizzards, High Winds &amp; Record Snowfall</w:t>
            </w:r>
          </w:p>
        </w:tc>
        <w:tc>
          <w:tcPr>
            <w:tcW w:type="dxa" w:w="2670"/>
          </w:tcPr>
          <w:p>
            <w:pPr>
              <w:spacing w:after="0"/>
              <w:jc w:val="left"/>
            </w:pPr>
            <w:r>
              <w:rPr>
                <w:sz w:val="16"/>
              </w:rPr>
              <w:t>Winter Weather</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1992-12-11</w:t>
            </w:r>
          </w:p>
        </w:tc>
        <w:tc>
          <w:tcPr>
            <w:tcW w:type="dxa" w:w="1037"/>
          </w:tcPr>
          <w:p>
            <w:pPr>
              <w:spacing w:after="0"/>
              <w:jc w:val="left"/>
            </w:pPr>
            <w:r>
              <w:rPr>
                <w:sz w:val="16"/>
              </w:rPr>
              <w:t>DR-975-MA</w:t>
            </w:r>
          </w:p>
        </w:tc>
        <w:tc>
          <w:tcPr>
            <w:tcW w:type="dxa" w:w="1366"/>
          </w:tcPr>
          <w:p>
            <w:pPr>
              <w:spacing w:after="0"/>
              <w:jc w:val="left"/>
            </w:pPr>
            <w:r>
              <w:rPr>
                <w:sz w:val="16"/>
              </w:rPr>
              <w:t>Major disaster</w:t>
            </w:r>
          </w:p>
        </w:tc>
        <w:tc>
          <w:tcPr>
            <w:tcW w:type="dxa" w:w="2709"/>
          </w:tcPr>
          <w:p>
            <w:pPr>
              <w:spacing w:after="0"/>
              <w:jc w:val="left"/>
            </w:pPr>
            <w:r>
              <w:rPr>
                <w:sz w:val="16"/>
              </w:rPr>
              <w:t>Winter Coastal Storm</w:t>
            </w:r>
          </w:p>
        </w:tc>
        <w:tc>
          <w:tcPr>
            <w:tcW w:type="dxa" w:w="2670"/>
          </w:tcPr>
          <w:p>
            <w:pPr>
              <w:spacing w:after="0"/>
              <w:jc w:val="left"/>
            </w:pPr>
            <w:r>
              <w:rPr>
                <w:sz w:val="16"/>
              </w:rPr>
              <w:t>Coastal Flooding</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1991-11-04</w:t>
            </w:r>
          </w:p>
        </w:tc>
        <w:tc>
          <w:tcPr>
            <w:tcW w:type="dxa" w:w="1037"/>
          </w:tcPr>
          <w:p>
            <w:pPr>
              <w:spacing w:after="0"/>
              <w:jc w:val="left"/>
            </w:pPr>
            <w:r>
              <w:rPr>
                <w:sz w:val="16"/>
              </w:rPr>
              <w:t>1991-10-30</w:t>
            </w:r>
          </w:p>
        </w:tc>
        <w:tc>
          <w:tcPr>
            <w:tcW w:type="dxa" w:w="1037"/>
          </w:tcPr>
          <w:p>
            <w:pPr>
              <w:spacing w:after="0"/>
              <w:jc w:val="left"/>
            </w:pPr>
            <w:r>
              <w:rPr>
                <w:sz w:val="16"/>
              </w:rPr>
              <w:t>DR-920-MA</w:t>
            </w:r>
          </w:p>
        </w:tc>
        <w:tc>
          <w:tcPr>
            <w:tcW w:type="dxa" w:w="1366"/>
          </w:tcPr>
          <w:p>
            <w:pPr>
              <w:spacing w:after="0"/>
              <w:jc w:val="left"/>
            </w:pPr>
            <w:r>
              <w:rPr>
                <w:sz w:val="16"/>
              </w:rPr>
              <w:t>Major disaster</w:t>
            </w:r>
          </w:p>
        </w:tc>
        <w:tc>
          <w:tcPr>
            <w:tcW w:type="dxa" w:w="2709"/>
          </w:tcPr>
          <w:p>
            <w:pPr>
              <w:spacing w:after="0"/>
              <w:jc w:val="left"/>
            </w:pPr>
            <w:r>
              <w:rPr>
                <w:sz w:val="16"/>
              </w:rPr>
              <w:t>Coastal Storm</w:t>
            </w:r>
          </w:p>
        </w:tc>
        <w:tc>
          <w:tcPr>
            <w:tcW w:type="dxa" w:w="2670"/>
          </w:tcPr>
          <w:p>
            <w:pPr>
              <w:spacing w:after="0"/>
              <w:jc w:val="left"/>
            </w:pPr>
            <w:r>
              <w:rPr>
                <w:sz w:val="16"/>
              </w:rPr>
              <w:t>Coastal Flooding</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DR-914-MA</w:t>
            </w:r>
          </w:p>
        </w:tc>
        <w:tc>
          <w:tcPr>
            <w:tcW w:type="dxa" w:w="1366"/>
          </w:tcPr>
          <w:p>
            <w:pPr>
              <w:spacing w:after="0"/>
              <w:jc w:val="left"/>
            </w:pPr>
            <w:r>
              <w:rPr>
                <w:sz w:val="16"/>
              </w:rPr>
              <w:t>Major disaster</w:t>
            </w:r>
          </w:p>
        </w:tc>
        <w:tc>
          <w:tcPr>
            <w:tcW w:type="dxa" w:w="2709"/>
          </w:tcPr>
          <w:p>
            <w:pPr>
              <w:spacing w:after="0"/>
              <w:jc w:val="left"/>
            </w:pPr>
            <w:r>
              <w:rPr>
                <w:sz w:val="16"/>
              </w:rPr>
              <w:t>Hurricane Bob</w:t>
            </w:r>
          </w:p>
        </w:tc>
        <w:tc>
          <w:tcPr>
            <w:tcW w:type="dxa" w:w="2670"/>
          </w:tcPr>
          <w:p>
            <w:pPr>
              <w:spacing w:after="0"/>
              <w:jc w:val="left"/>
            </w:pPr>
            <w:r>
              <w:rPr>
                <w:sz w:val="16"/>
              </w:rPr>
              <w:t>Hurricane</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1978-02-10</w:t>
            </w:r>
          </w:p>
        </w:tc>
        <w:tc>
          <w:tcPr>
            <w:tcW w:type="dxa" w:w="1037"/>
          </w:tcPr>
          <w:p>
            <w:pPr>
              <w:spacing w:after="0"/>
              <w:jc w:val="left"/>
            </w:pPr>
            <w:r>
              <w:rPr>
                <w:sz w:val="16"/>
              </w:rPr>
              <w:t>1978-02-06</w:t>
            </w:r>
          </w:p>
        </w:tc>
        <w:tc>
          <w:tcPr>
            <w:tcW w:type="dxa" w:w="1037"/>
          </w:tcPr>
          <w:p>
            <w:pPr>
              <w:spacing w:after="0"/>
              <w:jc w:val="left"/>
            </w:pPr>
            <w:r>
              <w:rPr>
                <w:sz w:val="16"/>
              </w:rPr>
              <w:t>DR-546-MA</w:t>
            </w:r>
          </w:p>
        </w:tc>
        <w:tc>
          <w:tcPr>
            <w:tcW w:type="dxa" w:w="1366"/>
          </w:tcPr>
          <w:p>
            <w:pPr>
              <w:spacing w:after="0"/>
              <w:jc w:val="left"/>
            </w:pPr>
            <w:r>
              <w:rPr>
                <w:sz w:val="16"/>
              </w:rPr>
              <w:t>Major disaster</w:t>
            </w:r>
          </w:p>
        </w:tc>
        <w:tc>
          <w:tcPr>
            <w:tcW w:type="dxa" w:w="2709"/>
          </w:tcPr>
          <w:p>
            <w:pPr>
              <w:spacing w:after="0"/>
              <w:jc w:val="left"/>
            </w:pPr>
            <w:r>
              <w:rPr>
                <w:sz w:val="16"/>
              </w:rPr>
              <w:t>Coastal Storms, Flood, Ice &amp; Snow</w:t>
            </w:r>
          </w:p>
        </w:tc>
        <w:tc>
          <w:tcPr>
            <w:tcW w:type="dxa" w:w="2670"/>
          </w:tcPr>
          <w:p>
            <w:pPr>
              <w:spacing w:after="0"/>
              <w:jc w:val="left"/>
            </w:pPr>
            <w:r>
              <w:rPr>
                <w:sz w:val="16"/>
              </w:rPr>
              <w:t>Coastal Flooding</w:t>
            </w:r>
          </w:p>
        </w:tc>
        <w:tc>
          <w:tcPr>
            <w:tcW w:type="dxa" w:w="263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DR-357-MA</w:t>
            </w:r>
          </w:p>
        </w:tc>
        <w:tc>
          <w:tcPr>
            <w:tcW w:type="dxa" w:w="1366"/>
          </w:tcPr>
          <w:p>
            <w:pPr>
              <w:spacing w:after="0"/>
              <w:jc w:val="left"/>
            </w:pPr>
            <w:r>
              <w:rPr>
                <w:sz w:val="16"/>
              </w:rPr>
              <w:t>Major disaster</w:t>
            </w:r>
          </w:p>
        </w:tc>
        <w:tc>
          <w:tcPr>
            <w:tcW w:type="dxa" w:w="2709"/>
          </w:tcPr>
          <w:p>
            <w:pPr>
              <w:spacing w:after="0"/>
              <w:jc w:val="left"/>
            </w:pPr>
            <w:r>
              <w:rPr>
                <w:sz w:val="16"/>
              </w:rPr>
              <w:t>Toxic Algae in Coastal Waters</w:t>
            </w:r>
          </w:p>
        </w:tc>
        <w:tc>
          <w:tcPr>
            <w:tcW w:type="dxa" w:w="2670"/>
          </w:tcPr>
          <w:p>
            <w:pPr>
              <w:spacing w:after="0"/>
              <w:jc w:val="left"/>
            </w:pPr>
            <w:r>
              <w:rPr>
                <w:sz w:val="16"/>
              </w:rPr>
              <w:t>Fishing Losses: economic loss, not a physical hazard event; non-natural, not counted</w:t>
            </w:r>
          </w:p>
        </w:tc>
        <w:tc>
          <w:tcPr>
            <w:tcW w:type="dxa" w:w="2631"/>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DR-43-MA</w:t>
            </w:r>
          </w:p>
        </w:tc>
        <w:tc>
          <w:tcPr>
            <w:tcW w:type="dxa" w:w="1921"/>
          </w:tcPr>
          <w:p>
            <w:pPr>
              <w:spacing w:after="0"/>
              <w:jc w:val="left"/>
            </w:pPr>
            <w:r>
              <w:rPr>
                <w:sz w:val="16"/>
              </w:rPr>
              <w:t>Major disaster</w:t>
            </w:r>
          </w:p>
        </w:tc>
        <w:tc>
          <w:tcPr>
            <w:tcW w:type="dxa" w:w="1429"/>
          </w:tcPr>
          <w:p>
            <w:pPr>
              <w:spacing w:after="0"/>
              <w:jc w:val="left"/>
            </w:pPr>
            <w:r>
              <w:rPr>
                <w:sz w:val="16"/>
              </w:rPr>
              <w:t>Hurricane &amp; Floods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1954-09-02</w:t>
            </w:r>
          </w:p>
        </w:tc>
        <w:tc>
          <w:tcPr>
            <w:tcW w:type="dxa" w:w="1429"/>
          </w:tcPr>
          <w:p>
            <w:pPr>
              <w:spacing w:after="0"/>
              <w:jc w:val="left"/>
            </w:pPr>
            <w:r>
              <w:rPr>
                <w:sz w:val="16"/>
              </w:rPr>
              <w:t>1954-09-02</w:t>
            </w:r>
          </w:p>
        </w:tc>
        <w:tc>
          <w:tcPr>
            <w:tcW w:type="dxa" w:w="1183"/>
          </w:tcPr>
          <w:p>
            <w:pPr>
              <w:spacing w:after="0"/>
              <w:jc w:val="left"/>
            </w:pPr>
            <w:r>
              <w:rPr>
                <w:sz w:val="16"/>
              </w:rPr>
              <w:t>DR-22-MA</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1953-06-11</w:t>
            </w:r>
          </w:p>
        </w:tc>
        <w:tc>
          <w:tcPr>
            <w:tcW w:type="dxa" w:w="1429"/>
          </w:tcPr>
          <w:p>
            <w:pPr>
              <w:spacing w:after="0"/>
              <w:jc w:val="left"/>
            </w:pPr>
            <w:r>
              <w:rPr>
                <w:sz w:val="16"/>
              </w:rPr>
              <w:t>1953-06-11</w:t>
            </w:r>
          </w:p>
        </w:tc>
        <w:tc>
          <w:tcPr>
            <w:tcW w:type="dxa" w:w="1183"/>
          </w:tcPr>
          <w:p>
            <w:pPr>
              <w:spacing w:after="0"/>
              <w:jc w:val="left"/>
            </w:pPr>
            <w:r>
              <w:rPr>
                <w:sz w:val="16"/>
              </w:rPr>
              <w:t>DR-7-MA</w:t>
            </w:r>
          </w:p>
        </w:tc>
        <w:tc>
          <w:tcPr>
            <w:tcW w:type="dxa" w:w="1921"/>
          </w:tcPr>
          <w:p>
            <w:pPr>
              <w:spacing w:after="0"/>
              <w:jc w:val="left"/>
            </w:pPr>
            <w:r>
              <w:rPr>
                <w:sz w:val="16"/>
              </w:rPr>
              <w:t>Major disaster</w:t>
            </w:r>
          </w:p>
        </w:tc>
        <w:tc>
          <w:tcPr>
            <w:tcW w:type="dxa" w:w="1429"/>
          </w:tcPr>
          <w:p>
            <w:pPr>
              <w:spacing w:after="0"/>
              <w:jc w:val="left"/>
            </w:pPr>
            <w:r>
              <w:rPr>
                <w:sz w:val="16"/>
              </w:rPr>
              <w:t>Tornado</w:t>
            </w:r>
          </w:p>
        </w:tc>
        <w:tc>
          <w:tcPr>
            <w:tcW w:type="dxa" w:w="6721"/>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(1995-09-12 to 1995-09-12)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108 High Wind and 62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99"/>
        <w:gridCol w:w="2838"/>
        <w:gridCol w:w="927"/>
        <w:gridCol w:w="2468"/>
        <w:gridCol w:w="708"/>
        <w:gridCol w:w="2934"/>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99"/>
            <w:shd w:val="clear" w:color="auto" w:fill="E8E8E8"/>
          </w:tcPr>
          <w:p>
            <w:pPr>
              <w:spacing w:after="0"/>
              <w:jc w:val="left"/>
            </w:pPr>
            <w:r>
              <w:rPr>
                <w:b/>
                <w:sz w:val="16"/>
              </w:rPr>
              <w:t>Magnitude or extent</w:t>
            </w:r>
          </w:p>
        </w:tc>
        <w:tc>
          <w:tcPr>
            <w:tcW w:type="dxa" w:w="283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9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2023-08-13</w:t>
            </w:r>
          </w:p>
        </w:tc>
        <w:tc>
          <w:tcPr>
            <w:tcW w:type="dxa" w:w="1301"/>
          </w:tcPr>
          <w:p>
            <w:pPr>
              <w:spacing w:after="0"/>
              <w:jc w:val="left"/>
            </w:pPr>
            <w:r>
              <w:rPr>
                <w:sz w:val="16"/>
              </w:rPr>
              <w:t>Thunderstorm Wind</w:t>
            </w:r>
          </w:p>
        </w:tc>
        <w:tc>
          <w:tcPr>
            <w:tcW w:type="dxa" w:w="1899"/>
          </w:tcPr>
          <w:p>
            <w:pPr>
              <w:spacing w:after="0"/>
              <w:jc w:val="left"/>
            </w:pPr>
            <w:r>
              <w:rPr>
                <w:sz w:val="16"/>
              </w:rPr>
              <w:t>50 kt (58 mph) estimated gust</w:t>
            </w:r>
          </w:p>
        </w:tc>
        <w:tc>
          <w:tcPr>
            <w:tcW w:type="dxa" w:w="2838"/>
          </w:tcPr>
          <w:p>
            <w:pPr>
              <w:spacing w:after="0"/>
              <w:jc w:val="left"/>
            </w:pPr>
            <w:r>
              <w:rPr>
                <w:sz w:val="16"/>
              </w:rPr>
              <w:t>$2,500 property; $0 crops (2023 dollars)</w:t>
            </w:r>
          </w:p>
        </w:tc>
        <w:tc>
          <w:tcPr>
            <w:tcW w:type="dxa" w:w="927"/>
          </w:tcPr>
          <w:p>
            <w:pPr>
              <w:spacing w:after="0"/>
              <w:jc w:val="right"/>
            </w:pPr>
            <w:r>
              <w:rPr>
                <w:sz w:val="16"/>
              </w:rPr>
              <w:t>0, 0</w:t>
            </w:r>
          </w:p>
        </w:tc>
        <w:tc>
          <w:tcPr>
            <w:tcW w:type="dxa" w:w="2468"/>
          </w:tcPr>
          <w:p>
            <w:pPr>
              <w:spacing w:after="0"/>
              <w:jc w:val="left"/>
            </w:pPr>
            <w:r>
              <w:rPr>
                <w:sz w:val="16"/>
              </w:rPr>
              <w:t>NANTUCKET</w:t>
            </w:r>
          </w:p>
        </w:tc>
        <w:tc>
          <w:tcPr>
            <w:tcW w:type="dxa" w:w="708"/>
          </w:tcPr>
          <w:p>
            <w:pPr>
              <w:spacing w:after="0"/>
              <w:jc w:val="left"/>
            </w:pPr>
            <w:r>
              <w:rPr>
                <w:sz w:val="16"/>
              </w:rPr>
              <w:t>within last 5 years</w:t>
            </w:r>
          </w:p>
        </w:tc>
        <w:tc>
          <w:tcPr>
            <w:tcW w:type="dxa" w:w="2934"/>
          </w:tcPr>
          <w:p>
            <w:pPr>
              <w:spacing w:after="0"/>
              <w:jc w:val="left"/>
            </w:pPr>
            <w:r>
              <w:rPr>
                <w:sz w:val="16"/>
              </w:rPr>
              <w:t>B1-c most damaging: Thunderstorm Wind</w:t>
            </w:r>
          </w:p>
        </w:tc>
      </w:tr>
      <w:tr>
        <w:trPr>
          <w:cantSplit/>
        </w:trPr>
        <w:tc>
          <w:tcPr>
            <w:tcW w:type="dxa" w:w="1037"/>
          </w:tcPr>
          <w:p>
            <w:pPr>
              <w:spacing w:after="0"/>
              <w:jc w:val="left"/>
            </w:pPr>
            <w:r>
              <w:rPr>
                <w:sz w:val="16"/>
              </w:rPr>
              <w:t>2020-06-29</w:t>
            </w:r>
          </w:p>
        </w:tc>
        <w:tc>
          <w:tcPr>
            <w:tcW w:type="dxa" w:w="1301"/>
          </w:tcPr>
          <w:p>
            <w:pPr>
              <w:spacing w:after="0"/>
              <w:jc w:val="left"/>
            </w:pPr>
            <w:r>
              <w:rPr>
                <w:sz w:val="16"/>
              </w:rPr>
              <w:t>Hail</w:t>
            </w:r>
          </w:p>
        </w:tc>
        <w:tc>
          <w:tcPr>
            <w:tcW w:type="dxa" w:w="1899"/>
          </w:tcPr>
          <w:p>
            <w:pPr>
              <w:spacing w:after="0"/>
              <w:jc w:val="left"/>
            </w:pPr>
            <w:r>
              <w:rPr>
                <w:sz w:val="16"/>
              </w:rPr>
              <w:t>0.75 in</w:t>
            </w:r>
          </w:p>
        </w:tc>
        <w:tc>
          <w:tcPr>
            <w:tcW w:type="dxa" w:w="2838"/>
          </w:tcPr>
          <w:p>
            <w:pPr>
              <w:spacing w:after="0"/>
              <w:jc w:val="left"/>
            </w:pPr>
            <w:r>
              <w:rPr>
                <w:sz w:val="16"/>
              </w:rPr>
              <w:t>$0 property; $0 crops (2020 dollars)</w:t>
            </w:r>
          </w:p>
        </w:tc>
        <w:tc>
          <w:tcPr>
            <w:tcW w:type="dxa" w:w="927"/>
          </w:tcPr>
          <w:p>
            <w:pPr>
              <w:spacing w:after="0"/>
              <w:jc w:val="right"/>
            </w:pPr>
            <w:r>
              <w:rPr>
                <w:sz w:val="16"/>
              </w:rPr>
              <w:t>0, 0</w:t>
            </w:r>
          </w:p>
        </w:tc>
        <w:tc>
          <w:tcPr>
            <w:tcW w:type="dxa" w:w="2468"/>
          </w:tcPr>
          <w:p>
            <w:pPr>
              <w:spacing w:after="0"/>
              <w:jc w:val="left"/>
            </w:pPr>
            <w:r>
              <w:rPr>
                <w:sz w:val="16"/>
              </w:rPr>
              <w:t>(ACK)NANTUCKET MEM A</w:t>
            </w:r>
          </w:p>
        </w:tc>
        <w:tc>
          <w:tcPr>
            <w:tcW w:type="dxa" w:w="708"/>
          </w:tcPr>
          <w:p>
            <w:pPr>
              <w:spacing w:after="0"/>
              <w:jc w:val="left"/>
            </w:pPr>
          </w:p>
        </w:tc>
        <w:tc>
          <w:tcPr>
            <w:tcW w:type="dxa" w:w="2934"/>
          </w:tcPr>
          <w:p>
            <w:pPr>
              <w:spacing w:after="0"/>
              <w:jc w:val="left"/>
            </w:pPr>
            <w:r>
              <w:rPr>
                <w:sz w:val="16"/>
              </w:rPr>
              <w:t>B1-c worst recorded: Hail</w:t>
            </w:r>
          </w:p>
        </w:tc>
      </w:tr>
      <w:tr>
        <w:trPr>
          <w:cantSplit/>
        </w:trPr>
        <w:tc>
          <w:tcPr>
            <w:tcW w:type="dxa" w:w="1037"/>
          </w:tcPr>
          <w:p>
            <w:pPr>
              <w:spacing w:after="0"/>
              <w:jc w:val="left"/>
            </w:pPr>
            <w:r>
              <w:rPr>
                <w:sz w:val="16"/>
              </w:rPr>
              <w:t>2018-03-02</w:t>
            </w:r>
          </w:p>
        </w:tc>
        <w:tc>
          <w:tcPr>
            <w:tcW w:type="dxa" w:w="1301"/>
          </w:tcPr>
          <w:p>
            <w:pPr>
              <w:spacing w:after="0"/>
              <w:jc w:val="left"/>
            </w:pPr>
            <w:r>
              <w:rPr>
                <w:sz w:val="16"/>
              </w:rPr>
              <w:t>High Wind</w:t>
            </w:r>
          </w:p>
        </w:tc>
        <w:tc>
          <w:tcPr>
            <w:tcW w:type="dxa" w:w="1899"/>
          </w:tcPr>
          <w:p>
            <w:pPr>
              <w:spacing w:after="0"/>
              <w:jc w:val="left"/>
            </w:pPr>
            <w:r>
              <w:rPr>
                <w:sz w:val="16"/>
              </w:rPr>
              <w:t>78 kt (90 mph) estimated gust</w:t>
            </w:r>
          </w:p>
        </w:tc>
        <w:tc>
          <w:tcPr>
            <w:tcW w:type="dxa" w:w="2838"/>
          </w:tcPr>
          <w:p>
            <w:pPr>
              <w:spacing w:after="0"/>
              <w:jc w:val="left"/>
            </w:pPr>
            <w:r>
              <w:rPr>
                <w:sz w:val="16"/>
              </w:rPr>
              <w:t>$0 property; $0 crops (zone total, 2018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High Wind and Strong Wind</w:t>
            </w:r>
          </w:p>
        </w:tc>
      </w:tr>
      <w:tr>
        <w:trPr>
          <w:cantSplit/>
        </w:trPr>
        <w:tc>
          <w:tcPr>
            <w:tcW w:type="dxa" w:w="1037"/>
          </w:tcPr>
          <w:p>
            <w:pPr>
              <w:spacing w:after="0"/>
              <w:jc w:val="left"/>
            </w:pPr>
            <w:r>
              <w:rPr>
                <w:sz w:val="16"/>
              </w:rPr>
              <w:t>2017-09-21</w:t>
            </w:r>
          </w:p>
        </w:tc>
        <w:tc>
          <w:tcPr>
            <w:tcW w:type="dxa" w:w="1301"/>
          </w:tcPr>
          <w:p>
            <w:pPr>
              <w:spacing w:after="0"/>
              <w:jc w:val="left"/>
            </w:pPr>
            <w:r>
              <w:rPr>
                <w:sz w:val="16"/>
              </w:rPr>
              <w:t>Tropical Storm</w:t>
            </w:r>
          </w:p>
        </w:tc>
        <w:tc>
          <w:tcPr>
            <w:tcW w:type="dxa" w:w="1899"/>
          </w:tcPr>
          <w:p>
            <w:pPr>
              <w:spacing w:after="0"/>
              <w:jc w:val="left"/>
            </w:pPr>
          </w:p>
        </w:tc>
        <w:tc>
          <w:tcPr>
            <w:tcW w:type="dxa" w:w="2838"/>
          </w:tcPr>
          <w:p>
            <w:pPr>
              <w:spacing w:after="0"/>
              <w:jc w:val="left"/>
            </w:pPr>
            <w:r>
              <w:rPr>
                <w:sz w:val="16"/>
              </w:rPr>
              <w:t>$70,000 property; $0 crops (zone total, 2017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2017-04-28</w:t>
            </w:r>
          </w:p>
        </w:tc>
        <w:tc>
          <w:tcPr>
            <w:tcW w:type="dxa" w:w="1301"/>
          </w:tcPr>
          <w:p>
            <w:pPr>
              <w:spacing w:after="0"/>
              <w:jc w:val="left"/>
            </w:pPr>
            <w:r>
              <w:rPr>
                <w:sz w:val="16"/>
              </w:rPr>
              <w:t>Lightning</w:t>
            </w:r>
          </w:p>
        </w:tc>
        <w:tc>
          <w:tcPr>
            <w:tcW w:type="dxa" w:w="1899"/>
          </w:tcPr>
          <w:p>
            <w:pPr>
              <w:spacing w:after="0"/>
              <w:jc w:val="left"/>
            </w:pPr>
          </w:p>
        </w:tc>
        <w:tc>
          <w:tcPr>
            <w:tcW w:type="dxa" w:w="2838"/>
          </w:tcPr>
          <w:p>
            <w:pPr>
              <w:spacing w:after="0"/>
              <w:jc w:val="left"/>
            </w:pPr>
            <w:r>
              <w:rPr>
                <w:sz w:val="16"/>
              </w:rPr>
              <w:t>$10,000 property; $0 crops (2017 dollars)</w:t>
            </w:r>
          </w:p>
        </w:tc>
        <w:tc>
          <w:tcPr>
            <w:tcW w:type="dxa" w:w="927"/>
          </w:tcPr>
          <w:p>
            <w:pPr>
              <w:spacing w:after="0"/>
              <w:jc w:val="right"/>
            </w:pPr>
            <w:r>
              <w:rPr>
                <w:sz w:val="16"/>
              </w:rPr>
              <w:t>0, 0</w:t>
            </w:r>
          </w:p>
        </w:tc>
        <w:tc>
          <w:tcPr>
            <w:tcW w:type="dxa" w:w="2468"/>
          </w:tcPr>
          <w:p>
            <w:pPr>
              <w:spacing w:after="0"/>
              <w:jc w:val="left"/>
            </w:pPr>
            <w:r>
              <w:rPr>
                <w:sz w:val="16"/>
              </w:rPr>
              <w:t>NANTUCKET</w:t>
            </w:r>
          </w:p>
        </w:tc>
        <w:tc>
          <w:tcPr>
            <w:tcW w:type="dxa" w:w="708"/>
          </w:tcPr>
          <w:p>
            <w:pPr>
              <w:spacing w:after="0"/>
              <w:jc w:val="left"/>
            </w:pPr>
          </w:p>
        </w:tc>
        <w:tc>
          <w:tcPr>
            <w:tcW w:type="dxa" w:w="2934"/>
          </w:tcPr>
          <w:p>
            <w:pPr>
              <w:spacing w:after="0"/>
              <w:jc w:val="left"/>
            </w:pPr>
            <w:r>
              <w:rPr>
                <w:sz w:val="16"/>
              </w:rPr>
              <w:t>B1-c worst recorded: Lightning</w:t>
            </w:r>
          </w:p>
        </w:tc>
      </w:tr>
      <w:tr>
        <w:trPr>
          <w:cantSplit/>
        </w:trPr>
        <w:tc>
          <w:tcPr>
            <w:tcW w:type="dxa" w:w="1037"/>
          </w:tcPr>
          <w:p>
            <w:pPr>
              <w:spacing w:after="0"/>
              <w:jc w:val="left"/>
            </w:pPr>
            <w:r>
              <w:rPr>
                <w:sz w:val="16"/>
              </w:rPr>
              <w:t>2012-10-29</w:t>
            </w:r>
          </w:p>
        </w:tc>
        <w:tc>
          <w:tcPr>
            <w:tcW w:type="dxa" w:w="1301"/>
          </w:tcPr>
          <w:p>
            <w:pPr>
              <w:spacing w:after="0"/>
              <w:jc w:val="left"/>
            </w:pPr>
            <w:r>
              <w:rPr>
                <w:sz w:val="16"/>
              </w:rPr>
              <w:t>Coastal Flood</w:t>
            </w:r>
          </w:p>
        </w:tc>
        <w:tc>
          <w:tcPr>
            <w:tcW w:type="dxa" w:w="1899"/>
          </w:tcPr>
          <w:p>
            <w:pPr>
              <w:spacing w:after="0"/>
              <w:jc w:val="left"/>
            </w:pPr>
          </w:p>
        </w:tc>
        <w:tc>
          <w:tcPr>
            <w:tcW w:type="dxa" w:w="2838"/>
          </w:tcPr>
          <w:p>
            <w:pPr>
              <w:spacing w:after="0"/>
              <w:jc w:val="left"/>
            </w:pPr>
            <w:r>
              <w:rPr>
                <w:sz w:val="16"/>
              </w:rPr>
              <w:t>$139,000 property; $0 crops (zone total, 2012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Coastal Flood, Storm Surge/Tide</w:t>
            </w:r>
          </w:p>
        </w:tc>
      </w:tr>
      <w:tr>
        <w:trPr>
          <w:cantSplit/>
        </w:trPr>
        <w:tc>
          <w:tcPr>
            <w:tcW w:type="dxa" w:w="1037"/>
          </w:tcPr>
          <w:p>
            <w:pPr>
              <w:spacing w:after="0"/>
              <w:jc w:val="left"/>
            </w:pPr>
            <w:r>
              <w:rPr>
                <w:sz w:val="16"/>
              </w:rPr>
              <w:t>2012-04-24</w:t>
            </w:r>
          </w:p>
        </w:tc>
        <w:tc>
          <w:tcPr>
            <w:tcW w:type="dxa" w:w="1301"/>
          </w:tcPr>
          <w:p>
            <w:pPr>
              <w:spacing w:after="0"/>
              <w:jc w:val="left"/>
            </w:pPr>
            <w:r>
              <w:rPr>
                <w:sz w:val="16"/>
              </w:rPr>
              <w:t>Drought</w:t>
            </w:r>
          </w:p>
        </w:tc>
        <w:tc>
          <w:tcPr>
            <w:tcW w:type="dxa" w:w="1899"/>
          </w:tcPr>
          <w:p>
            <w:pPr>
              <w:spacing w:after="0"/>
              <w:jc w:val="left"/>
            </w:pPr>
          </w:p>
        </w:tc>
        <w:tc>
          <w:tcPr>
            <w:tcW w:type="dxa" w:w="2838"/>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Drought</w:t>
            </w:r>
          </w:p>
        </w:tc>
      </w:tr>
      <w:tr>
        <w:trPr>
          <w:cantSplit/>
        </w:trPr>
        <w:tc>
          <w:tcPr>
            <w:tcW w:type="dxa" w:w="1037"/>
          </w:tcPr>
          <w:p>
            <w:pPr>
              <w:spacing w:after="0"/>
              <w:jc w:val="left"/>
            </w:pPr>
            <w:r>
              <w:rPr>
                <w:sz w:val="16"/>
              </w:rPr>
              <w:t>2011-07-23</w:t>
            </w:r>
          </w:p>
        </w:tc>
        <w:tc>
          <w:tcPr>
            <w:tcW w:type="dxa" w:w="1301"/>
          </w:tcPr>
          <w:p>
            <w:pPr>
              <w:spacing w:after="0"/>
              <w:jc w:val="left"/>
            </w:pPr>
            <w:r>
              <w:rPr>
                <w:sz w:val="16"/>
              </w:rPr>
              <w:t>Thunderstorm Wind</w:t>
            </w:r>
          </w:p>
        </w:tc>
        <w:tc>
          <w:tcPr>
            <w:tcW w:type="dxa" w:w="1899"/>
          </w:tcPr>
          <w:p>
            <w:pPr>
              <w:spacing w:after="0"/>
              <w:jc w:val="left"/>
            </w:pPr>
            <w:r>
              <w:rPr>
                <w:sz w:val="16"/>
              </w:rPr>
              <w:t>50 kt (58 mph) estimated gust</w:t>
            </w:r>
          </w:p>
        </w:tc>
        <w:tc>
          <w:tcPr>
            <w:tcW w:type="dxa" w:w="2838"/>
          </w:tcPr>
          <w:p>
            <w:pPr>
              <w:spacing w:after="0"/>
              <w:jc w:val="left"/>
            </w:pPr>
            <w:r>
              <w:rPr>
                <w:sz w:val="16"/>
              </w:rPr>
              <w:t>$1,000 property; $0 crops (2011 dollars)</w:t>
            </w:r>
          </w:p>
        </w:tc>
        <w:tc>
          <w:tcPr>
            <w:tcW w:type="dxa" w:w="927"/>
          </w:tcPr>
          <w:p>
            <w:pPr>
              <w:spacing w:after="0"/>
              <w:jc w:val="right"/>
            </w:pPr>
            <w:r>
              <w:rPr>
                <w:sz w:val="16"/>
              </w:rPr>
              <w:t>0, 0</w:t>
            </w:r>
          </w:p>
        </w:tc>
        <w:tc>
          <w:tcPr>
            <w:tcW w:type="dxa" w:w="2468"/>
          </w:tcPr>
          <w:p>
            <w:pPr>
              <w:spacing w:after="0"/>
              <w:jc w:val="left"/>
            </w:pPr>
            <w:r>
              <w:rPr>
                <w:sz w:val="16"/>
              </w:rPr>
              <w:t>NANTUCKET</w:t>
            </w:r>
          </w:p>
        </w:tc>
        <w:tc>
          <w:tcPr>
            <w:tcW w:type="dxa" w:w="708"/>
          </w:tcPr>
          <w:p>
            <w:pPr>
              <w:spacing w:after="0"/>
              <w:jc w:val="left"/>
            </w:pPr>
          </w:p>
        </w:tc>
        <w:tc>
          <w:tcPr>
            <w:tcW w:type="dxa" w:w="2934"/>
          </w:tcPr>
          <w:p>
            <w:pPr>
              <w:spacing w:after="0"/>
              <w:jc w:val="left"/>
            </w:pPr>
            <w:r>
              <w:rPr>
                <w:sz w:val="16"/>
              </w:rPr>
              <w:t>large reported damage</w:t>
            </w:r>
          </w:p>
        </w:tc>
      </w:tr>
      <w:tr>
        <w:trPr>
          <w:cantSplit/>
        </w:trPr>
        <w:tc>
          <w:tcPr>
            <w:tcW w:type="dxa" w:w="1037"/>
          </w:tcPr>
          <w:p>
            <w:pPr>
              <w:spacing w:after="0"/>
              <w:jc w:val="left"/>
            </w:pPr>
            <w:r>
              <w:rPr>
                <w:sz w:val="16"/>
              </w:rPr>
              <w:t>2006-06-07</w:t>
            </w:r>
          </w:p>
        </w:tc>
        <w:tc>
          <w:tcPr>
            <w:tcW w:type="dxa" w:w="1301"/>
          </w:tcPr>
          <w:p>
            <w:pPr>
              <w:spacing w:after="0"/>
              <w:jc w:val="left"/>
            </w:pPr>
            <w:r>
              <w:rPr>
                <w:sz w:val="16"/>
              </w:rPr>
              <w:t>Flood</w:t>
            </w:r>
          </w:p>
        </w:tc>
        <w:tc>
          <w:tcPr>
            <w:tcW w:type="dxa" w:w="1899"/>
          </w:tcPr>
          <w:p>
            <w:pPr>
              <w:spacing w:after="0"/>
              <w:jc w:val="left"/>
            </w:pPr>
          </w:p>
        </w:tc>
        <w:tc>
          <w:tcPr>
            <w:tcW w:type="dxa" w:w="2838"/>
          </w:tcPr>
          <w:p>
            <w:pPr>
              <w:spacing w:after="0"/>
              <w:jc w:val="left"/>
            </w:pPr>
            <w:r>
              <w:rPr>
                <w:sz w:val="16"/>
              </w:rPr>
              <w:t>$5,000 property; crops not reported (2006 dollars)</w:t>
            </w:r>
          </w:p>
        </w:tc>
        <w:tc>
          <w:tcPr>
            <w:tcW w:type="dxa" w:w="927"/>
          </w:tcPr>
          <w:p>
            <w:pPr>
              <w:spacing w:after="0"/>
              <w:jc w:val="right"/>
            </w:pPr>
            <w:r>
              <w:rPr>
                <w:sz w:val="16"/>
              </w:rPr>
              <w:t>0, 0</w:t>
            </w:r>
          </w:p>
        </w:tc>
        <w:tc>
          <w:tcPr>
            <w:tcW w:type="dxa" w:w="2468"/>
          </w:tcPr>
          <w:p>
            <w:pPr>
              <w:spacing w:after="0"/>
              <w:jc w:val="left"/>
            </w:pPr>
            <w:r>
              <w:rPr>
                <w:sz w:val="16"/>
              </w:rPr>
              <w:t>COUNTYWIDE</w:t>
            </w:r>
          </w:p>
        </w:tc>
        <w:tc>
          <w:tcPr>
            <w:tcW w:type="dxa" w:w="708"/>
          </w:tcPr>
          <w:p>
            <w:pPr>
              <w:spacing w:after="0"/>
              <w:jc w:val="left"/>
            </w:pPr>
          </w:p>
        </w:tc>
        <w:tc>
          <w:tcPr>
            <w:tcW w:type="dxa" w:w="2934"/>
          </w:tcPr>
          <w:p>
            <w:pPr>
              <w:spacing w:after="0"/>
              <w:jc w:val="left"/>
            </w:pPr>
            <w:r>
              <w:rPr>
                <w:sz w:val="16"/>
              </w:rPr>
              <w:t>large reported damage</w:t>
            </w:r>
          </w:p>
        </w:tc>
      </w:tr>
      <w:tr>
        <w:trPr>
          <w:cantSplit/>
        </w:trPr>
        <w:tc>
          <w:tcPr>
            <w:tcW w:type="dxa" w:w="1037"/>
          </w:tcPr>
          <w:p>
            <w:pPr>
              <w:spacing w:after="0"/>
              <w:jc w:val="left"/>
            </w:pPr>
            <w:r>
              <w:rPr>
                <w:sz w:val="16"/>
              </w:rPr>
              <w:t>2005-10-25</w:t>
            </w:r>
          </w:p>
        </w:tc>
        <w:tc>
          <w:tcPr>
            <w:tcW w:type="dxa" w:w="1301"/>
          </w:tcPr>
          <w:p>
            <w:pPr>
              <w:spacing w:after="0"/>
              <w:jc w:val="left"/>
            </w:pPr>
            <w:r>
              <w:rPr>
                <w:sz w:val="16"/>
              </w:rPr>
              <w:t>Flood</w:t>
            </w:r>
          </w:p>
        </w:tc>
        <w:tc>
          <w:tcPr>
            <w:tcW w:type="dxa" w:w="1899"/>
          </w:tcPr>
          <w:p>
            <w:pPr>
              <w:spacing w:after="0"/>
              <w:jc w:val="left"/>
            </w:pPr>
          </w:p>
        </w:tc>
        <w:tc>
          <w:tcPr>
            <w:tcW w:type="dxa" w:w="2838"/>
          </w:tcPr>
          <w:p>
            <w:pPr>
              <w:spacing w:after="0"/>
              <w:jc w:val="left"/>
            </w:pPr>
            <w:r>
              <w:rPr>
                <w:sz w:val="16"/>
              </w:rPr>
              <w:t>$10,000 property; crops not reported (zone total, 2005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1996-01-07</w:t>
            </w:r>
          </w:p>
        </w:tc>
        <w:tc>
          <w:tcPr>
            <w:tcW w:type="dxa" w:w="1301"/>
          </w:tcPr>
          <w:p>
            <w:pPr>
              <w:spacing w:after="0"/>
              <w:jc w:val="left"/>
            </w:pPr>
            <w:r>
              <w:rPr>
                <w:sz w:val="16"/>
              </w:rPr>
              <w:t>Heavy Snow</w:t>
            </w:r>
          </w:p>
        </w:tc>
        <w:tc>
          <w:tcPr>
            <w:tcW w:type="dxa" w:w="1899"/>
          </w:tcPr>
          <w:p>
            <w:pPr>
              <w:spacing w:after="0"/>
              <w:jc w:val="left"/>
            </w:pPr>
          </w:p>
        </w:tc>
        <w:tc>
          <w:tcPr>
            <w:tcW w:type="dxa" w:w="2838"/>
          </w:tcPr>
          <w:p>
            <w:pPr>
              <w:spacing w:after="0"/>
              <w:jc w:val="left"/>
            </w:pPr>
            <w:r>
              <w:rPr>
                <w:sz w:val="16"/>
              </w:rPr>
              <w:t>$400,000 property; crops not reported (zone total, 1996 dollars)</w:t>
            </w:r>
          </w:p>
        </w:tc>
        <w:tc>
          <w:tcPr>
            <w:tcW w:type="dxa" w:w="927"/>
          </w:tcPr>
          <w:p>
            <w:pPr>
              <w:spacing w:after="0"/>
              <w:jc w:val="right"/>
            </w:pPr>
            <w:r>
              <w:rPr>
                <w:sz w:val="16"/>
              </w:rPr>
              <w:t>0, 0</w:t>
            </w:r>
          </w:p>
        </w:tc>
        <w:tc>
          <w:tcPr>
            <w:tcW w:type="dxa" w:w="2468"/>
          </w:tcPr>
          <w:p>
            <w:pPr>
              <w:spacing w:after="0"/>
              <w:jc w:val="left"/>
            </w:pPr>
            <w:r>
              <w:rPr>
                <w:sz w:val="16"/>
              </w:rPr>
              <w:t>NWS zone MAZ024 (NANTUCKET), zone-level</w:t>
            </w:r>
          </w:p>
        </w:tc>
        <w:tc>
          <w:tcPr>
            <w:tcW w:type="dxa" w:w="708"/>
          </w:tcPr>
          <w:p>
            <w:pPr>
              <w:spacing w:after="0"/>
              <w:jc w:val="left"/>
            </w:pPr>
          </w:p>
        </w:tc>
        <w:tc>
          <w:tcPr>
            <w:tcW w:type="dxa" w:w="29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1958-04-01</w:t>
            </w:r>
          </w:p>
        </w:tc>
        <w:tc>
          <w:tcPr>
            <w:tcW w:type="dxa" w:w="1301"/>
          </w:tcPr>
          <w:p>
            <w:pPr>
              <w:spacing w:after="0"/>
              <w:jc w:val="left"/>
            </w:pPr>
            <w:r>
              <w:rPr>
                <w:sz w:val="16"/>
              </w:rPr>
              <w:t>Thunderstorm Wind</w:t>
            </w:r>
          </w:p>
        </w:tc>
        <w:tc>
          <w:tcPr>
            <w:tcW w:type="dxa" w:w="1899"/>
          </w:tcPr>
          <w:p>
            <w:pPr>
              <w:spacing w:after="0"/>
              <w:jc w:val="left"/>
            </w:pPr>
            <w:r>
              <w:rPr>
                <w:sz w:val="16"/>
              </w:rPr>
              <w:t>71 kt (82 mph), measurement type not recorded</w:t>
            </w:r>
          </w:p>
        </w:tc>
        <w:tc>
          <w:tcPr>
            <w:tcW w:type="dxa" w:w="2838"/>
          </w:tcPr>
          <w:p>
            <w:pPr>
              <w:spacing w:after="0"/>
              <w:jc w:val="left"/>
            </w:pPr>
            <w:r>
              <w:rPr>
                <w:sz w:val="16"/>
              </w:rPr>
              <w:t>damage not recorded (pre-1996 record)</w:t>
            </w:r>
          </w:p>
        </w:tc>
        <w:tc>
          <w:tcPr>
            <w:tcW w:type="dxa" w:w="927"/>
          </w:tcPr>
          <w:p>
            <w:pPr>
              <w:spacing w:after="0"/>
              <w:jc w:val="right"/>
            </w:pPr>
            <w:r>
              <w:rPr>
                <w:sz w:val="16"/>
              </w:rPr>
              <w:t>0, 0</w:t>
            </w:r>
          </w:p>
        </w:tc>
        <w:tc>
          <w:tcPr>
            <w:tcW w:type="dxa" w:w="2468"/>
          </w:tcPr>
          <w:p>
            <w:pPr>
              <w:spacing w:after="0"/>
              <w:jc w:val="left"/>
            </w:pPr>
            <w:r>
              <w:rPr>
                <w:sz w:val="16"/>
              </w:rPr>
              <w:t>location not recorded</w:t>
            </w:r>
          </w:p>
        </w:tc>
        <w:tc>
          <w:tcPr>
            <w:tcW w:type="dxa" w:w="708"/>
          </w:tcPr>
          <w:p>
            <w:pPr>
              <w:spacing w:after="0"/>
              <w:jc w:val="left"/>
            </w:pPr>
          </w:p>
        </w:tc>
        <w:tc>
          <w:tcPr>
            <w:tcW w:type="dxa" w:w="293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0.316</w:t>
            </w:r>
          </w:p>
        </w:tc>
        <w:tc>
          <w:tcPr>
            <w:tcW w:type="dxa" w:w="1425"/>
          </w:tcPr>
          <w:p>
            <w:pPr>
              <w:spacing w:after="0"/>
              <w:jc w:val="left"/>
            </w:pPr>
            <w:r>
              <w:rPr>
                <w:sz w:val="16"/>
              </w:rPr>
              <w:t>event-days per year</w:t>
            </w:r>
          </w:p>
        </w:tc>
        <w:tc>
          <w:tcPr>
            <w:tcW w:type="dxa" w:w="1546"/>
          </w:tcPr>
          <w:p>
            <w:pPr>
              <w:spacing w:after="0"/>
              <w:jc w:val="left"/>
            </w:pPr>
            <w:r>
              <w:rPr>
                <w:sz w:val="16"/>
              </w:rPr>
              <w:t>about 0.316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1.11</w:t>
            </w:r>
          </w:p>
        </w:tc>
        <w:tc>
          <w:tcPr>
            <w:tcW w:type="dxa" w:w="1425"/>
          </w:tcPr>
          <w:p>
            <w:pPr>
              <w:spacing w:after="0"/>
              <w:jc w:val="left"/>
            </w:pPr>
            <w:r>
              <w:rPr>
                <w:sz w:val="16"/>
              </w:rPr>
              <w:t>event-days per year</w:t>
            </w:r>
          </w:p>
        </w:tc>
        <w:tc>
          <w:tcPr>
            <w:tcW w:type="dxa" w:w="1546"/>
          </w:tcPr>
          <w:p>
            <w:pPr>
              <w:spacing w:after="0"/>
              <w:jc w:val="left"/>
            </w:pPr>
            <w:r>
              <w:rPr>
                <w:sz w:val="16"/>
              </w:rPr>
              <w:t>about 1.11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28</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0.00088</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0.088%</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0.169</w:t>
            </w:r>
          </w:p>
        </w:tc>
        <w:tc>
          <w:tcPr>
            <w:tcW w:type="dxa" w:w="1425"/>
          </w:tcPr>
          <w:p>
            <w:pPr>
              <w:spacing w:after="0"/>
              <w:jc w:val="left"/>
            </w:pPr>
            <w:r>
              <w:rPr>
                <w:sz w:val="16"/>
              </w:rPr>
              <w:t>events per year</w:t>
            </w:r>
          </w:p>
        </w:tc>
        <w:tc>
          <w:tcPr>
            <w:tcW w:type="dxa" w:w="1546"/>
          </w:tcPr>
          <w:p>
            <w:pPr>
              <w:spacing w:after="0"/>
              <w:jc w:val="left"/>
            </w:pPr>
            <w:r>
              <w:rPr>
                <w:sz w:val="16"/>
              </w:rPr>
              <w:t>about 1 in 6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8.2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0</w:t>
            </w:r>
          </w:p>
        </w:tc>
        <w:tc>
          <w:tcPr>
            <w:tcW w:type="dxa" w:w="1425"/>
          </w:tcPr>
          <w:p>
            <w:pPr>
              <w:spacing w:after="0"/>
              <w:jc w:val="left"/>
            </w:pPr>
            <w:r>
              <w:rPr>
                <w:sz w:val="16"/>
              </w:rPr>
              <w:t>event-days per year</w:t>
            </w:r>
          </w:p>
        </w:tc>
        <w:tc>
          <w:tcPr>
            <w:tcW w:type="dxa" w:w="1546"/>
          </w:tcPr>
          <w:p>
            <w:pPr>
              <w:spacing w:after="0"/>
              <w:jc w:val="left"/>
            </w:pPr>
            <w:r>
              <w:rPr>
                <w:sz w:val="16"/>
              </w:rPr>
              <w:t>none modeled</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0.196</w:t>
            </w:r>
          </w:p>
        </w:tc>
        <w:tc>
          <w:tcPr>
            <w:tcW w:type="dxa" w:w="1425"/>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46</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0.0149</w:t>
            </w:r>
          </w:p>
        </w:tc>
        <w:tc>
          <w:tcPr>
            <w:tcW w:type="dxa" w:w="1425"/>
          </w:tcPr>
          <w:p>
            <w:pPr>
              <w:spacing w:after="0"/>
              <w:jc w:val="left"/>
            </w:pPr>
            <w:r>
              <w:rPr>
                <w:sz w:val="16"/>
              </w:rPr>
              <w:t>event-days per year</w:t>
            </w:r>
          </w:p>
        </w:tc>
        <w:tc>
          <w:tcPr>
            <w:tcW w:type="dxa" w:w="1546"/>
          </w:tcPr>
          <w:p>
            <w:pPr>
              <w:spacing w:after="0"/>
              <w:jc w:val="left"/>
            </w:pPr>
            <w:r>
              <w:rPr>
                <w:sz w:val="16"/>
              </w:rPr>
              <w:t>about 0.0149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0.25</w:t>
            </w:r>
          </w:p>
        </w:tc>
        <w:tc>
          <w:tcPr>
            <w:tcW w:type="dxa" w:w="1425"/>
          </w:tcPr>
          <w:p>
            <w:pPr>
              <w:spacing w:after="0"/>
              <w:jc w:val="left"/>
            </w:pPr>
            <w:r>
              <w:rPr>
                <w:sz w:val="16"/>
              </w:rPr>
              <w:t>event-days per year</w:t>
            </w:r>
          </w:p>
        </w:tc>
        <w:tc>
          <w:tcPr>
            <w:tcW w:type="dxa" w:w="1546"/>
          </w:tcPr>
          <w:p>
            <w:pPr>
              <w:spacing w:after="0"/>
              <w:jc w:val="left"/>
            </w:pPr>
            <w:r>
              <w:rPr>
                <w:sz w:val="16"/>
              </w:rPr>
              <w:t>about 0.25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6 of 30 years, 1996 to 2025 (20%)</w:t>
            </w:r>
          </w:p>
        </w:tc>
        <w:tc>
          <w:tcPr>
            <w:tcW w:type="dxa" w:w="1511"/>
          </w:tcPr>
          <w:p>
            <w:pPr>
              <w:spacing w:after="0"/>
              <w:jc w:val="right"/>
            </w:pPr>
            <w:r>
              <w:rPr>
                <w:sz w:val="16"/>
              </w:rPr>
              <w:t>7</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0.00576</w:t>
            </w:r>
          </w:p>
        </w:tc>
        <w:tc>
          <w:tcPr>
            <w:tcW w:type="dxa" w:w="1425"/>
          </w:tcPr>
          <w:p>
            <w:pPr>
              <w:spacing w:after="0"/>
              <w:jc w:val="left"/>
            </w:pPr>
            <w:r>
              <w:rPr>
                <w:sz w:val="16"/>
              </w:rPr>
              <w:t>events per year (modeled)</w:t>
            </w:r>
          </w:p>
        </w:tc>
        <w:tc>
          <w:tcPr>
            <w:tcW w:type="dxa" w:w="1546"/>
          </w:tcPr>
          <w:p>
            <w:pPr>
              <w:spacing w:after="0"/>
              <w:jc w:val="left"/>
            </w:pPr>
            <w:r>
              <w:rPr>
                <w:sz w:val="16"/>
              </w:rPr>
              <w:t>about 1 in 174 years</w:t>
            </w:r>
          </w:p>
        </w:tc>
        <w:tc>
          <w:tcPr>
            <w:tcW w:type="dxa" w:w="1037"/>
          </w:tcPr>
          <w:p>
            <w:pPr>
              <w:spacing w:after="0"/>
              <w:jc w:val="left"/>
            </w:pPr>
            <w:r>
              <w:rPr>
                <w:sz w:val="16"/>
              </w:rPr>
              <w:t>Unlikely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14.4</w:t>
            </w:r>
          </w:p>
        </w:tc>
        <w:tc>
          <w:tcPr>
            <w:tcW w:type="dxa" w:w="1425"/>
          </w:tcPr>
          <w:p>
            <w:pPr>
              <w:spacing w:after="0"/>
              <w:jc w:val="left"/>
            </w:pPr>
            <w:r>
              <w:rPr>
                <w:sz w:val="16"/>
              </w:rPr>
              <w:t>days per year with a strike</w:t>
            </w:r>
          </w:p>
        </w:tc>
        <w:tc>
          <w:tcPr>
            <w:tcW w:type="dxa" w:w="1546"/>
          </w:tcPr>
          <w:p>
            <w:pPr>
              <w:spacing w:after="0"/>
              <w:jc w:val="left"/>
            </w:pPr>
            <w:r>
              <w:rPr>
                <w:sz w:val="16"/>
              </w:rPr>
              <w:t>about 14.4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0.0831</w:t>
            </w:r>
          </w:p>
        </w:tc>
        <w:tc>
          <w:tcPr>
            <w:tcW w:type="dxa" w:w="1425"/>
          </w:tcPr>
          <w:p>
            <w:pPr>
              <w:spacing w:after="0"/>
              <w:jc w:val="left"/>
            </w:pPr>
            <w:r>
              <w:rPr>
                <w:sz w:val="16"/>
              </w:rPr>
              <w:t>events per year</w:t>
            </w:r>
          </w:p>
        </w:tc>
        <w:tc>
          <w:tcPr>
            <w:tcW w:type="dxa" w:w="1546"/>
          </w:tcPr>
          <w:p>
            <w:pPr>
              <w:spacing w:after="0"/>
              <w:jc w:val="left"/>
            </w:pPr>
            <w:r>
              <w:rPr>
                <w:sz w:val="16"/>
              </w:rPr>
              <w:t>about 1 in 12 years</w:t>
            </w:r>
          </w:p>
        </w:tc>
        <w:tc>
          <w:tcPr>
            <w:tcW w:type="dxa" w:w="1037"/>
          </w:tcPr>
          <w:p>
            <w:pPr>
              <w:spacing w:after="0"/>
              <w:jc w:val="left"/>
            </w:pPr>
            <w:r>
              <w:rPr>
                <w:sz w:val="16"/>
              </w:rPr>
              <w:t>Possible</w:t>
            </w:r>
          </w:p>
        </w:tc>
        <w:tc>
          <w:tcPr>
            <w:tcW w:type="dxa" w:w="1882"/>
          </w:tcPr>
          <w:p>
            <w:pPr>
              <w:spacing w:after="0"/>
              <w:jc w:val="left"/>
            </w:pPr>
            <w:r>
              <w:rPr>
                <w:sz w:val="16"/>
              </w:rPr>
              <w:t>FEMA annualized frequency (modeled)</w:t>
            </w:r>
          </w:p>
        </w:tc>
        <w:tc>
          <w:tcPr>
            <w:tcW w:type="dxa" w:w="1511"/>
          </w:tcPr>
          <w:p>
            <w:pPr>
              <w:spacing w:after="0"/>
              <w:jc w:val="right"/>
            </w:pPr>
            <w:r>
              <w:rPr>
                <w:sz w:val="16"/>
              </w:rPr>
              <w:t>1</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0.00855</w:t>
            </w:r>
          </w:p>
        </w:tc>
        <w:tc>
          <w:tcPr>
            <w:tcW w:type="dxa" w:w="1425"/>
          </w:tcPr>
          <w:p>
            <w:pPr>
              <w:spacing w:after="0"/>
              <w:jc w:val="left"/>
            </w:pPr>
            <w:r>
              <w:rPr>
                <w:sz w:val="16"/>
              </w:rPr>
              <w:t>events per year</w:t>
            </w:r>
          </w:p>
        </w:tc>
        <w:tc>
          <w:tcPr>
            <w:tcW w:type="dxa" w:w="1546"/>
          </w:tcPr>
          <w:p>
            <w:pPr>
              <w:spacing w:after="0"/>
              <w:jc w:val="left"/>
            </w:pPr>
            <w:r>
              <w:rPr>
                <w:sz w:val="16"/>
              </w:rPr>
              <w:t>about 1 in 117 years</w:t>
            </w:r>
          </w:p>
        </w:tc>
        <w:tc>
          <w:tcPr>
            <w:tcW w:type="dxa" w:w="1037"/>
          </w:tcPr>
          <w:p>
            <w:pPr>
              <w:spacing w:after="0"/>
              <w:jc w:val="left"/>
            </w:pPr>
            <w:r>
              <w:rPr>
                <w:sz w:val="16"/>
              </w:rPr>
              <w:t>Unlikely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0.0000358</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0.00358%</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5.84</w:t>
            </w:r>
          </w:p>
        </w:tc>
        <w:tc>
          <w:tcPr>
            <w:tcW w:type="dxa" w:w="1425"/>
          </w:tcPr>
          <w:p>
            <w:pPr>
              <w:spacing w:after="0"/>
              <w:jc w:val="left"/>
            </w:pPr>
            <w:r>
              <w:rPr>
                <w:sz w:val="16"/>
              </w:rPr>
              <w:t>event-days per year</w:t>
            </w:r>
          </w:p>
        </w:tc>
        <w:tc>
          <w:tcPr>
            <w:tcW w:type="dxa" w:w="1546"/>
          </w:tcPr>
          <w:p>
            <w:pPr>
              <w:spacing w:after="0"/>
              <w:jc w:val="left"/>
            </w:pPr>
            <w:r>
              <w:rPr>
                <w:sz w:val="16"/>
              </w:rPr>
              <w:t>about 5.84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18 of 30 years, 1996 to 2025 (60%)</w:t>
            </w:r>
          </w:p>
        </w:tc>
        <w:tc>
          <w:tcPr>
            <w:tcW w:type="dxa" w:w="1511"/>
          </w:tcPr>
          <w:p>
            <w:pPr>
              <w:spacing w:after="0"/>
              <w:jc w:val="right"/>
            </w:pPr>
            <w:r>
              <w:rPr>
                <w:sz w:val="16"/>
              </w:rPr>
              <w:t>111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6"/>
        <w:gridCol w:w="1492"/>
        <w:gridCol w:w="1422"/>
        <w:gridCol w:w="1492"/>
        <w:gridCol w:w="1422"/>
        <w:gridCol w:w="6008"/>
      </w:tblGrid>
      <w:tr>
        <w:trPr>
          <w:cantSplit/>
          <w:tblHeader/>
        </w:trPr>
        <w:tc>
          <w:tcPr>
            <w:tcW w:type="dxa" w:w="2276"/>
            <w:vMerge w:val="restart"/>
            <w:shd w:val="clear" w:color="auto" w:fill="E8E8E8"/>
          </w:tcPr>
          <w:p>
            <w:pPr>
              <w:spacing w:after="0"/>
              <w:jc w:val="left"/>
            </w:pPr>
            <w:r>
              <w:rPr>
                <w:b/>
                <w:sz w:val="16"/>
              </w:rPr>
              <w:t>Hazard</w:t>
            </w:r>
          </w:p>
        </w:tc>
        <w:tc>
          <w:tcPr>
            <w:tcW w:type="dxa" w:w="14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2"/>
            <w:shd w:val="clear" w:color="auto" w:fill="E8E8E8"/>
          </w:tcPr>
          <w:p>
            <w:pPr>
              <w:spacing w:after="0"/>
              <w:jc w:val="right"/>
            </w:pPr>
            <w:r>
              <w:rPr>
                <w:b/>
                <w:sz w:val="16"/>
              </w:rPr>
              <w:t>Min</w:t>
            </w:r>
          </w:p>
        </w:tc>
        <w:tc>
          <w:tcPr>
            <w:tcW w:type="dxa" w:w="1492"/>
            <w:shd w:val="clear" w:color="auto" w:fill="E8E8E8"/>
          </w:tcPr>
          <w:p>
            <w:pPr>
              <w:spacing w:after="0"/>
              <w:jc w:val="right"/>
            </w:pPr>
            <w:r>
              <w:rPr>
                <w:b/>
                <w:sz w:val="16"/>
              </w:rPr>
              <w:t>Median</w:t>
            </w:r>
          </w:p>
        </w:tc>
        <w:tc>
          <w:tcPr>
            <w:tcW w:type="dxa" w:w="1422"/>
            <w:shd w:val="clear" w:color="auto" w:fill="E8E8E8"/>
          </w:tcPr>
          <w:p>
            <w:pPr>
              <w:spacing w:after="0"/>
              <w:jc w:val="right"/>
            </w:pPr>
            <w:r>
              <w:rPr>
                <w:b/>
                <w:sz w:val="16"/>
              </w:rPr>
              <w:t>Max</w:t>
            </w:r>
          </w:p>
        </w:tc>
        <w:tc>
          <w:tcPr>
            <w:tcW w:type="dxa" w:w="2352"/>
            <w:vMerge/>
          </w:tcPr>
          <w:p/>
        </w:tc>
      </w:tr>
      <w:tr>
        <w:trPr>
          <w:cantSplit/>
        </w:trPr>
        <w:tc>
          <w:tcPr>
            <w:tcW w:type="dxa" w:w="2276"/>
          </w:tcPr>
          <w:p>
            <w:pPr>
              <w:spacing w:after="0"/>
              <w:jc w:val="left"/>
            </w:pPr>
            <w:r>
              <w:rPr>
                <w:sz w:val="16"/>
              </w:rPr>
              <w:t>Coastal Flooding</w:t>
            </w:r>
          </w:p>
        </w:tc>
        <w:tc>
          <w:tcPr>
            <w:tcW w:type="dxa" w:w="1492"/>
          </w:tcPr>
          <w:p>
            <w:pPr>
              <w:spacing w:after="0"/>
              <w:jc w:val="right"/>
            </w:pPr>
            <w:r>
              <w:rPr>
                <w:sz w:val="16"/>
              </w:rPr>
              <w:t>6 of 6</w:t>
            </w:r>
          </w:p>
        </w:tc>
        <w:tc>
          <w:tcPr>
            <w:tcW w:type="dxa" w:w="1422"/>
          </w:tcPr>
          <w:p>
            <w:pPr>
              <w:spacing w:after="0"/>
              <w:jc w:val="right"/>
            </w:pPr>
            <w:r>
              <w:rPr>
                <w:sz w:val="16"/>
              </w:rPr>
              <w:t>70.1</w:t>
            </w:r>
          </w:p>
        </w:tc>
        <w:tc>
          <w:tcPr>
            <w:tcW w:type="dxa" w:w="1492"/>
          </w:tcPr>
          <w:p>
            <w:pPr>
              <w:spacing w:after="0"/>
              <w:jc w:val="right"/>
            </w:pPr>
            <w:r>
              <w:rPr>
                <w:sz w:val="16"/>
              </w:rPr>
              <w:t>85.8</w:t>
            </w:r>
          </w:p>
        </w:tc>
        <w:tc>
          <w:tcPr>
            <w:tcW w:type="dxa" w:w="1422"/>
          </w:tcPr>
          <w:p>
            <w:pPr>
              <w:spacing w:after="0"/>
              <w:jc w:val="right"/>
            </w:pPr>
            <w:r>
              <w:rPr>
                <w:sz w:val="16"/>
              </w:rPr>
              <w:t>99.7</w:t>
            </w:r>
          </w:p>
        </w:tc>
        <w:tc>
          <w:tcPr>
            <w:tcW w:type="dxa" w:w="6008"/>
          </w:tcPr>
          <w:p>
            <w:pPr>
              <w:spacing w:after="0"/>
              <w:jc w:val="left"/>
            </w:pPr>
            <w:r>
              <w:rPr>
                <w:sz w:val="16"/>
              </w:rPr>
              <w:t>Very High 1, Relatively High 1, Relatively Moderate 1, Relatively Low 1, Very Low 2</w:t>
            </w:r>
          </w:p>
        </w:tc>
      </w:tr>
      <w:tr>
        <w:trPr>
          <w:cantSplit/>
        </w:trPr>
        <w:tc>
          <w:tcPr>
            <w:tcW w:type="dxa" w:w="2276"/>
          </w:tcPr>
          <w:p>
            <w:pPr>
              <w:spacing w:after="0"/>
              <w:jc w:val="left"/>
            </w:pPr>
            <w:r>
              <w:rPr>
                <w:sz w:val="16"/>
              </w:rPr>
              <w:t>Cold Wave</w:t>
            </w:r>
          </w:p>
        </w:tc>
        <w:tc>
          <w:tcPr>
            <w:tcW w:type="dxa" w:w="1492"/>
          </w:tcPr>
          <w:p>
            <w:pPr>
              <w:spacing w:after="0"/>
              <w:jc w:val="right"/>
            </w:pPr>
            <w:r>
              <w:rPr>
                <w:sz w:val="16"/>
              </w:rPr>
              <w:t>6 of 6</w:t>
            </w:r>
          </w:p>
        </w:tc>
        <w:tc>
          <w:tcPr>
            <w:tcW w:type="dxa" w:w="1422"/>
          </w:tcPr>
          <w:p>
            <w:pPr>
              <w:spacing w:after="0"/>
              <w:jc w:val="right"/>
            </w:pPr>
            <w:r>
              <w:rPr>
                <w:sz w:val="16"/>
              </w:rPr>
              <w:t>16.3</w:t>
            </w:r>
          </w:p>
        </w:tc>
        <w:tc>
          <w:tcPr>
            <w:tcW w:type="dxa" w:w="1492"/>
          </w:tcPr>
          <w:p>
            <w:pPr>
              <w:spacing w:after="0"/>
              <w:jc w:val="right"/>
            </w:pPr>
            <w:r>
              <w:rPr>
                <w:sz w:val="16"/>
              </w:rPr>
              <w:t>17.7</w:t>
            </w:r>
          </w:p>
        </w:tc>
        <w:tc>
          <w:tcPr>
            <w:tcW w:type="dxa" w:w="1422"/>
          </w:tcPr>
          <w:p>
            <w:pPr>
              <w:spacing w:after="0"/>
              <w:jc w:val="right"/>
            </w:pPr>
            <w:r>
              <w:rPr>
                <w:sz w:val="16"/>
              </w:rPr>
              <w:t>18.0</w:t>
            </w:r>
          </w:p>
        </w:tc>
        <w:tc>
          <w:tcPr>
            <w:tcW w:type="dxa" w:w="6008"/>
          </w:tcPr>
          <w:p>
            <w:pPr>
              <w:spacing w:after="0"/>
              <w:jc w:val="left"/>
            </w:pPr>
            <w:r>
              <w:rPr>
                <w:sz w:val="16"/>
              </w:rPr>
              <w:t>Very Low 6</w:t>
            </w:r>
          </w:p>
        </w:tc>
      </w:tr>
      <w:tr>
        <w:trPr>
          <w:cantSplit/>
        </w:trPr>
        <w:tc>
          <w:tcPr>
            <w:tcW w:type="dxa" w:w="2276"/>
          </w:tcPr>
          <w:p>
            <w:pPr>
              <w:spacing w:after="0"/>
              <w:jc w:val="left"/>
            </w:pPr>
            <w:r>
              <w:rPr>
                <w:sz w:val="16"/>
              </w:rPr>
              <w:t>Drought</w:t>
            </w:r>
          </w:p>
        </w:tc>
        <w:tc>
          <w:tcPr>
            <w:tcW w:type="dxa" w:w="1492"/>
          </w:tcPr>
          <w:p>
            <w:pPr>
              <w:spacing w:after="0"/>
              <w:jc w:val="right"/>
            </w:pPr>
            <w:r>
              <w:rPr>
                <w:sz w:val="16"/>
              </w:rPr>
              <w:t>2 of 6</w:t>
            </w:r>
          </w:p>
        </w:tc>
        <w:tc>
          <w:tcPr>
            <w:tcW w:type="dxa" w:w="1422"/>
          </w:tcPr>
          <w:p>
            <w:pPr>
              <w:spacing w:after="0"/>
              <w:jc w:val="right"/>
            </w:pPr>
            <w:r>
              <w:rPr>
                <w:sz w:val="16"/>
              </w:rPr>
              <w:t>77.4</w:t>
            </w:r>
          </w:p>
        </w:tc>
        <w:tc>
          <w:tcPr>
            <w:tcW w:type="dxa" w:w="1492"/>
          </w:tcPr>
          <w:p>
            <w:pPr>
              <w:spacing w:after="0"/>
              <w:jc w:val="right"/>
            </w:pPr>
            <w:r>
              <w:rPr>
                <w:sz w:val="16"/>
              </w:rPr>
              <w:t>82.7</w:t>
            </w:r>
          </w:p>
        </w:tc>
        <w:tc>
          <w:tcPr>
            <w:tcW w:type="dxa" w:w="1422"/>
          </w:tcPr>
          <w:p>
            <w:pPr>
              <w:spacing w:after="0"/>
              <w:jc w:val="right"/>
            </w:pPr>
            <w:r>
              <w:rPr>
                <w:sz w:val="16"/>
              </w:rPr>
              <w:t>88.0</w:t>
            </w:r>
          </w:p>
        </w:tc>
        <w:tc>
          <w:tcPr>
            <w:tcW w:type="dxa" w:w="6008"/>
          </w:tcPr>
          <w:p>
            <w:pPr>
              <w:spacing w:after="0"/>
              <w:jc w:val="left"/>
            </w:pPr>
            <w:r>
              <w:rPr>
                <w:sz w:val="16"/>
              </w:rPr>
              <w:t>Relatively Low 1, Very Low 1, No Rating 4</w:t>
            </w:r>
          </w:p>
        </w:tc>
      </w:tr>
      <w:tr>
        <w:trPr>
          <w:cantSplit/>
        </w:trPr>
        <w:tc>
          <w:tcPr>
            <w:tcW w:type="dxa" w:w="2276"/>
          </w:tcPr>
          <w:p>
            <w:pPr>
              <w:spacing w:after="0"/>
              <w:jc w:val="left"/>
            </w:pPr>
            <w:r>
              <w:rPr>
                <w:sz w:val="16"/>
              </w:rPr>
              <w:t>Earthquake</w:t>
            </w:r>
          </w:p>
        </w:tc>
        <w:tc>
          <w:tcPr>
            <w:tcW w:type="dxa" w:w="1492"/>
          </w:tcPr>
          <w:p>
            <w:pPr>
              <w:spacing w:after="0"/>
              <w:jc w:val="right"/>
            </w:pPr>
            <w:r>
              <w:rPr>
                <w:sz w:val="16"/>
              </w:rPr>
              <w:t>6 of 6</w:t>
            </w:r>
          </w:p>
        </w:tc>
        <w:tc>
          <w:tcPr>
            <w:tcW w:type="dxa" w:w="1422"/>
          </w:tcPr>
          <w:p>
            <w:pPr>
              <w:spacing w:after="0"/>
              <w:jc w:val="right"/>
            </w:pPr>
            <w:r>
              <w:rPr>
                <w:sz w:val="16"/>
              </w:rPr>
              <w:t>14.3</w:t>
            </w:r>
          </w:p>
        </w:tc>
        <w:tc>
          <w:tcPr>
            <w:tcW w:type="dxa" w:w="1492"/>
          </w:tcPr>
          <w:p>
            <w:pPr>
              <w:spacing w:after="0"/>
              <w:jc w:val="right"/>
            </w:pPr>
            <w:r>
              <w:rPr>
                <w:sz w:val="16"/>
              </w:rPr>
              <w:t>22.0</w:t>
            </w:r>
          </w:p>
        </w:tc>
        <w:tc>
          <w:tcPr>
            <w:tcW w:type="dxa" w:w="1422"/>
          </w:tcPr>
          <w:p>
            <w:pPr>
              <w:spacing w:after="0"/>
              <w:jc w:val="right"/>
            </w:pPr>
            <w:r>
              <w:rPr>
                <w:sz w:val="16"/>
              </w:rPr>
              <w:t>29.3</w:t>
            </w:r>
          </w:p>
        </w:tc>
        <w:tc>
          <w:tcPr>
            <w:tcW w:type="dxa" w:w="6008"/>
          </w:tcPr>
          <w:p>
            <w:pPr>
              <w:spacing w:after="0"/>
              <w:jc w:val="left"/>
            </w:pPr>
            <w:r>
              <w:rPr>
                <w:sz w:val="16"/>
              </w:rPr>
              <w:t>Very Low 6</w:t>
            </w:r>
          </w:p>
        </w:tc>
      </w:tr>
      <w:tr>
        <w:trPr>
          <w:cantSplit/>
        </w:trPr>
        <w:tc>
          <w:tcPr>
            <w:tcW w:type="dxa" w:w="2276"/>
          </w:tcPr>
          <w:p>
            <w:pPr>
              <w:spacing w:after="0"/>
              <w:jc w:val="left"/>
            </w:pPr>
            <w:r>
              <w:rPr>
                <w:sz w:val="16"/>
              </w:rPr>
              <w:t>Hail</w:t>
            </w:r>
          </w:p>
        </w:tc>
        <w:tc>
          <w:tcPr>
            <w:tcW w:type="dxa" w:w="1492"/>
          </w:tcPr>
          <w:p>
            <w:pPr>
              <w:spacing w:after="0"/>
              <w:jc w:val="right"/>
            </w:pPr>
            <w:r>
              <w:rPr>
                <w:sz w:val="16"/>
              </w:rPr>
              <w:t>6 of 6</w:t>
            </w:r>
          </w:p>
        </w:tc>
        <w:tc>
          <w:tcPr>
            <w:tcW w:type="dxa" w:w="1422"/>
          </w:tcPr>
          <w:p>
            <w:pPr>
              <w:spacing w:after="0"/>
              <w:jc w:val="right"/>
            </w:pPr>
            <w:r>
              <w:rPr>
                <w:sz w:val="16"/>
              </w:rPr>
              <w:t>22.1</w:t>
            </w:r>
          </w:p>
        </w:tc>
        <w:tc>
          <w:tcPr>
            <w:tcW w:type="dxa" w:w="1492"/>
          </w:tcPr>
          <w:p>
            <w:pPr>
              <w:spacing w:after="0"/>
              <w:jc w:val="right"/>
            </w:pPr>
            <w:r>
              <w:rPr>
                <w:sz w:val="16"/>
              </w:rPr>
              <w:t>25.1</w:t>
            </w:r>
          </w:p>
        </w:tc>
        <w:tc>
          <w:tcPr>
            <w:tcW w:type="dxa" w:w="1422"/>
          </w:tcPr>
          <w:p>
            <w:pPr>
              <w:spacing w:after="0"/>
              <w:jc w:val="right"/>
            </w:pPr>
            <w:r>
              <w:rPr>
                <w:sz w:val="16"/>
              </w:rPr>
              <w:t>39.1</w:t>
            </w:r>
          </w:p>
        </w:tc>
        <w:tc>
          <w:tcPr>
            <w:tcW w:type="dxa" w:w="6008"/>
          </w:tcPr>
          <w:p>
            <w:pPr>
              <w:spacing w:after="0"/>
              <w:jc w:val="left"/>
            </w:pPr>
            <w:r>
              <w:rPr>
                <w:sz w:val="16"/>
              </w:rPr>
              <w:t>Relatively Low 2, Very Low 4</w:t>
            </w:r>
          </w:p>
        </w:tc>
      </w:tr>
      <w:tr>
        <w:trPr>
          <w:cantSplit/>
        </w:trPr>
        <w:tc>
          <w:tcPr>
            <w:tcW w:type="dxa" w:w="2276"/>
          </w:tcPr>
          <w:p>
            <w:pPr>
              <w:spacing w:after="0"/>
              <w:jc w:val="left"/>
            </w:pPr>
            <w:r>
              <w:rPr>
                <w:sz w:val="16"/>
              </w:rPr>
              <w:t>Heat Wave</w:t>
            </w:r>
          </w:p>
        </w:tc>
        <w:tc>
          <w:tcPr>
            <w:tcW w:type="dxa" w:w="1492"/>
          </w:tcPr>
          <w:p>
            <w:pPr>
              <w:spacing w:after="0"/>
              <w:jc w:val="right"/>
            </w:pPr>
            <w:r>
              <w:rPr>
                <w:sz w:val="16"/>
              </w:rPr>
              <w:t>0 of 6</w:t>
            </w:r>
          </w:p>
        </w:tc>
        <w:tc>
          <w:tcPr>
            <w:tcW w:type="dxa" w:w="1422"/>
          </w:tcPr>
          <w:p>
            <w:pPr>
              <w:spacing w:after="0"/>
              <w:jc w:val="right"/>
            </w:pPr>
          </w:p>
        </w:tc>
        <w:tc>
          <w:tcPr>
            <w:tcW w:type="dxa" w:w="1492"/>
          </w:tcPr>
          <w:p>
            <w:pPr>
              <w:spacing w:after="0"/>
              <w:jc w:val="right"/>
            </w:pPr>
          </w:p>
        </w:tc>
        <w:tc>
          <w:tcPr>
            <w:tcW w:type="dxa" w:w="1422"/>
          </w:tcPr>
          <w:p>
            <w:pPr>
              <w:spacing w:after="0"/>
              <w:jc w:val="right"/>
            </w:pPr>
          </w:p>
        </w:tc>
        <w:tc>
          <w:tcPr>
            <w:tcW w:type="dxa" w:w="6008"/>
          </w:tcPr>
          <w:p>
            <w:pPr>
              <w:spacing w:after="0"/>
              <w:jc w:val="left"/>
            </w:pPr>
            <w:r>
              <w:rPr>
                <w:sz w:val="16"/>
              </w:rPr>
              <w:t>No Rating 6</w:t>
            </w:r>
          </w:p>
        </w:tc>
      </w:tr>
      <w:tr>
        <w:trPr>
          <w:cantSplit/>
        </w:trPr>
        <w:tc>
          <w:tcPr>
            <w:tcW w:type="dxa" w:w="2276"/>
          </w:tcPr>
          <w:p>
            <w:pPr>
              <w:spacing w:after="0"/>
              <w:jc w:val="left"/>
            </w:pPr>
            <w:r>
              <w:rPr>
                <w:sz w:val="16"/>
              </w:rPr>
              <w:t>Hurricane</w:t>
            </w:r>
          </w:p>
        </w:tc>
        <w:tc>
          <w:tcPr>
            <w:tcW w:type="dxa" w:w="1492"/>
          </w:tcPr>
          <w:p>
            <w:pPr>
              <w:spacing w:after="0"/>
              <w:jc w:val="right"/>
            </w:pPr>
            <w:r>
              <w:rPr>
                <w:sz w:val="16"/>
              </w:rPr>
              <w:t>6 of 6</w:t>
            </w:r>
          </w:p>
        </w:tc>
        <w:tc>
          <w:tcPr>
            <w:tcW w:type="dxa" w:w="1422"/>
          </w:tcPr>
          <w:p>
            <w:pPr>
              <w:spacing w:after="0"/>
              <w:jc w:val="right"/>
            </w:pPr>
            <w:r>
              <w:rPr>
                <w:sz w:val="16"/>
              </w:rPr>
              <w:t>95.1</w:t>
            </w:r>
          </w:p>
        </w:tc>
        <w:tc>
          <w:tcPr>
            <w:tcW w:type="dxa" w:w="1492"/>
          </w:tcPr>
          <w:p>
            <w:pPr>
              <w:spacing w:after="0"/>
              <w:jc w:val="right"/>
            </w:pPr>
            <w:r>
              <w:rPr>
                <w:sz w:val="16"/>
              </w:rPr>
              <w:t>96.1</w:t>
            </w:r>
          </w:p>
        </w:tc>
        <w:tc>
          <w:tcPr>
            <w:tcW w:type="dxa" w:w="1422"/>
          </w:tcPr>
          <w:p>
            <w:pPr>
              <w:spacing w:after="0"/>
              <w:jc w:val="right"/>
            </w:pPr>
            <w:r>
              <w:rPr>
                <w:sz w:val="16"/>
              </w:rPr>
              <w:t>99.4</w:t>
            </w:r>
          </w:p>
        </w:tc>
        <w:tc>
          <w:tcPr>
            <w:tcW w:type="dxa" w:w="6008"/>
          </w:tcPr>
          <w:p>
            <w:pPr>
              <w:spacing w:after="0"/>
              <w:jc w:val="left"/>
            </w:pPr>
            <w:r>
              <w:rPr>
                <w:sz w:val="16"/>
              </w:rPr>
              <w:t>Very High 2, Relatively High 4</w:t>
            </w:r>
          </w:p>
        </w:tc>
      </w:tr>
      <w:tr>
        <w:trPr>
          <w:cantSplit/>
        </w:trPr>
        <w:tc>
          <w:tcPr>
            <w:tcW w:type="dxa" w:w="2276"/>
          </w:tcPr>
          <w:p>
            <w:pPr>
              <w:spacing w:after="0"/>
              <w:jc w:val="left"/>
            </w:pPr>
            <w:r>
              <w:rPr>
                <w:sz w:val="16"/>
              </w:rPr>
              <w:t>Ice Storm</w:t>
            </w:r>
          </w:p>
        </w:tc>
        <w:tc>
          <w:tcPr>
            <w:tcW w:type="dxa" w:w="1492"/>
          </w:tcPr>
          <w:p>
            <w:pPr>
              <w:spacing w:after="0"/>
              <w:jc w:val="right"/>
            </w:pPr>
            <w:r>
              <w:rPr>
                <w:sz w:val="16"/>
              </w:rPr>
              <w:t>6 of 6</w:t>
            </w:r>
          </w:p>
        </w:tc>
        <w:tc>
          <w:tcPr>
            <w:tcW w:type="dxa" w:w="1422"/>
          </w:tcPr>
          <w:p>
            <w:pPr>
              <w:spacing w:after="0"/>
              <w:jc w:val="right"/>
            </w:pPr>
            <w:r>
              <w:rPr>
                <w:sz w:val="16"/>
              </w:rPr>
              <w:t>0.2</w:t>
            </w:r>
          </w:p>
        </w:tc>
        <w:tc>
          <w:tcPr>
            <w:tcW w:type="dxa" w:w="1492"/>
          </w:tcPr>
          <w:p>
            <w:pPr>
              <w:spacing w:after="0"/>
              <w:jc w:val="right"/>
            </w:pPr>
            <w:r>
              <w:rPr>
                <w:sz w:val="16"/>
              </w:rPr>
              <w:t>0.2</w:t>
            </w:r>
          </w:p>
        </w:tc>
        <w:tc>
          <w:tcPr>
            <w:tcW w:type="dxa" w:w="1422"/>
          </w:tcPr>
          <w:p>
            <w:pPr>
              <w:spacing w:after="0"/>
              <w:jc w:val="right"/>
            </w:pPr>
            <w:r>
              <w:rPr>
                <w:sz w:val="16"/>
              </w:rPr>
              <w:t>0.8</w:t>
            </w:r>
          </w:p>
        </w:tc>
        <w:tc>
          <w:tcPr>
            <w:tcW w:type="dxa" w:w="6008"/>
          </w:tcPr>
          <w:p>
            <w:pPr>
              <w:spacing w:after="0"/>
              <w:jc w:val="left"/>
            </w:pPr>
            <w:r>
              <w:rPr>
                <w:sz w:val="16"/>
              </w:rPr>
              <w:t>Very Low 6</w:t>
            </w:r>
          </w:p>
        </w:tc>
      </w:tr>
      <w:tr>
        <w:trPr>
          <w:cantSplit/>
        </w:trPr>
        <w:tc>
          <w:tcPr>
            <w:tcW w:type="dxa" w:w="2276"/>
          </w:tcPr>
          <w:p>
            <w:pPr>
              <w:spacing w:after="0"/>
              <w:jc w:val="left"/>
            </w:pPr>
            <w:r>
              <w:rPr>
                <w:sz w:val="16"/>
              </w:rPr>
              <w:t>Inland Flooding</w:t>
            </w:r>
          </w:p>
        </w:tc>
        <w:tc>
          <w:tcPr>
            <w:tcW w:type="dxa" w:w="1492"/>
          </w:tcPr>
          <w:p>
            <w:pPr>
              <w:spacing w:after="0"/>
              <w:jc w:val="right"/>
            </w:pPr>
            <w:r>
              <w:rPr>
                <w:sz w:val="16"/>
              </w:rPr>
              <w:t>6 of 6</w:t>
            </w:r>
          </w:p>
        </w:tc>
        <w:tc>
          <w:tcPr>
            <w:tcW w:type="dxa" w:w="1422"/>
          </w:tcPr>
          <w:p>
            <w:pPr>
              <w:spacing w:after="0"/>
              <w:jc w:val="right"/>
            </w:pPr>
            <w:r>
              <w:rPr>
                <w:sz w:val="16"/>
              </w:rPr>
              <w:t>13.1</w:t>
            </w:r>
          </w:p>
        </w:tc>
        <w:tc>
          <w:tcPr>
            <w:tcW w:type="dxa" w:w="1492"/>
          </w:tcPr>
          <w:p>
            <w:pPr>
              <w:spacing w:after="0"/>
              <w:jc w:val="right"/>
            </w:pPr>
            <w:r>
              <w:rPr>
                <w:sz w:val="16"/>
              </w:rPr>
              <w:t>22.7</w:t>
            </w:r>
          </w:p>
        </w:tc>
        <w:tc>
          <w:tcPr>
            <w:tcW w:type="dxa" w:w="1422"/>
          </w:tcPr>
          <w:p>
            <w:pPr>
              <w:spacing w:after="0"/>
              <w:jc w:val="right"/>
            </w:pPr>
            <w:r>
              <w:rPr>
                <w:sz w:val="16"/>
              </w:rPr>
              <w:t>62.7</w:t>
            </w:r>
          </w:p>
        </w:tc>
        <w:tc>
          <w:tcPr>
            <w:tcW w:type="dxa" w:w="6008"/>
          </w:tcPr>
          <w:p>
            <w:pPr>
              <w:spacing w:after="0"/>
              <w:jc w:val="left"/>
            </w:pPr>
            <w:r>
              <w:rPr>
                <w:sz w:val="16"/>
              </w:rPr>
              <w:t>Relatively Moderate 2, Relatively Low 3, Very Low 1</w:t>
            </w:r>
          </w:p>
        </w:tc>
      </w:tr>
      <w:tr>
        <w:trPr>
          <w:cantSplit/>
        </w:trPr>
        <w:tc>
          <w:tcPr>
            <w:tcW w:type="dxa" w:w="2276"/>
          </w:tcPr>
          <w:p>
            <w:pPr>
              <w:spacing w:after="0"/>
              <w:jc w:val="left"/>
            </w:pPr>
            <w:r>
              <w:rPr>
                <w:sz w:val="16"/>
              </w:rPr>
              <w:t>Landslide</w:t>
            </w:r>
          </w:p>
        </w:tc>
        <w:tc>
          <w:tcPr>
            <w:tcW w:type="dxa" w:w="1492"/>
          </w:tcPr>
          <w:p>
            <w:pPr>
              <w:spacing w:after="0"/>
              <w:jc w:val="right"/>
            </w:pPr>
            <w:r>
              <w:rPr>
                <w:sz w:val="16"/>
              </w:rPr>
              <w:t>6 of 6</w:t>
            </w:r>
          </w:p>
        </w:tc>
        <w:tc>
          <w:tcPr>
            <w:tcW w:type="dxa" w:w="1422"/>
          </w:tcPr>
          <w:p>
            <w:pPr>
              <w:spacing w:after="0"/>
              <w:jc w:val="right"/>
            </w:pPr>
            <w:r>
              <w:rPr>
                <w:sz w:val="16"/>
              </w:rPr>
              <w:t>11.1</w:t>
            </w:r>
          </w:p>
        </w:tc>
        <w:tc>
          <w:tcPr>
            <w:tcW w:type="dxa" w:w="1492"/>
          </w:tcPr>
          <w:p>
            <w:pPr>
              <w:spacing w:after="0"/>
              <w:jc w:val="right"/>
            </w:pPr>
            <w:r>
              <w:rPr>
                <w:sz w:val="16"/>
              </w:rPr>
              <w:t>22.1</w:t>
            </w:r>
          </w:p>
        </w:tc>
        <w:tc>
          <w:tcPr>
            <w:tcW w:type="dxa" w:w="1422"/>
          </w:tcPr>
          <w:p>
            <w:pPr>
              <w:spacing w:after="0"/>
              <w:jc w:val="right"/>
            </w:pPr>
            <w:r>
              <w:rPr>
                <w:sz w:val="16"/>
              </w:rPr>
              <w:t>50.7</w:t>
            </w:r>
          </w:p>
        </w:tc>
        <w:tc>
          <w:tcPr>
            <w:tcW w:type="dxa" w:w="6008"/>
          </w:tcPr>
          <w:p>
            <w:pPr>
              <w:spacing w:after="0"/>
              <w:jc w:val="left"/>
            </w:pPr>
            <w:r>
              <w:rPr>
                <w:sz w:val="16"/>
              </w:rPr>
              <w:t>Very Low 6</w:t>
            </w:r>
          </w:p>
        </w:tc>
      </w:tr>
      <w:tr>
        <w:trPr>
          <w:cantSplit/>
        </w:trPr>
        <w:tc>
          <w:tcPr>
            <w:tcW w:type="dxa" w:w="2276"/>
          </w:tcPr>
          <w:p>
            <w:pPr>
              <w:spacing w:after="0"/>
              <w:jc w:val="left"/>
            </w:pPr>
            <w:r>
              <w:rPr>
                <w:sz w:val="16"/>
              </w:rPr>
              <w:t>Lightning</w:t>
            </w:r>
          </w:p>
        </w:tc>
        <w:tc>
          <w:tcPr>
            <w:tcW w:type="dxa" w:w="1492"/>
          </w:tcPr>
          <w:p>
            <w:pPr>
              <w:spacing w:after="0"/>
              <w:jc w:val="right"/>
            </w:pPr>
            <w:r>
              <w:rPr>
                <w:sz w:val="16"/>
              </w:rPr>
              <w:t>6 of 6</w:t>
            </w:r>
          </w:p>
        </w:tc>
        <w:tc>
          <w:tcPr>
            <w:tcW w:type="dxa" w:w="1422"/>
          </w:tcPr>
          <w:p>
            <w:pPr>
              <w:spacing w:after="0"/>
              <w:jc w:val="right"/>
            </w:pPr>
            <w:r>
              <w:rPr>
                <w:sz w:val="16"/>
              </w:rPr>
              <w:t>9.4</w:t>
            </w:r>
          </w:p>
        </w:tc>
        <w:tc>
          <w:tcPr>
            <w:tcW w:type="dxa" w:w="1492"/>
          </w:tcPr>
          <w:p>
            <w:pPr>
              <w:spacing w:after="0"/>
              <w:jc w:val="right"/>
            </w:pPr>
            <w:r>
              <w:rPr>
                <w:sz w:val="16"/>
              </w:rPr>
              <w:t>25.6</w:t>
            </w:r>
          </w:p>
        </w:tc>
        <w:tc>
          <w:tcPr>
            <w:tcW w:type="dxa" w:w="1422"/>
          </w:tcPr>
          <w:p>
            <w:pPr>
              <w:spacing w:after="0"/>
              <w:jc w:val="right"/>
            </w:pPr>
            <w:r>
              <w:rPr>
                <w:sz w:val="16"/>
              </w:rPr>
              <w:t>28.0</w:t>
            </w:r>
          </w:p>
        </w:tc>
        <w:tc>
          <w:tcPr>
            <w:tcW w:type="dxa" w:w="6008"/>
          </w:tcPr>
          <w:p>
            <w:pPr>
              <w:spacing w:after="0"/>
              <w:jc w:val="left"/>
            </w:pPr>
            <w:r>
              <w:rPr>
                <w:sz w:val="16"/>
              </w:rPr>
              <w:t>Relatively Low 5, Very Low 1</w:t>
            </w:r>
          </w:p>
        </w:tc>
      </w:tr>
      <w:tr>
        <w:trPr>
          <w:cantSplit/>
        </w:trPr>
        <w:tc>
          <w:tcPr>
            <w:tcW w:type="dxa" w:w="2276"/>
          </w:tcPr>
          <w:p>
            <w:pPr>
              <w:spacing w:after="0"/>
              <w:jc w:val="left"/>
            </w:pPr>
            <w:r>
              <w:rPr>
                <w:sz w:val="16"/>
              </w:rPr>
              <w:t>Strong Wind</w:t>
            </w:r>
          </w:p>
        </w:tc>
        <w:tc>
          <w:tcPr>
            <w:tcW w:type="dxa" w:w="1492"/>
          </w:tcPr>
          <w:p>
            <w:pPr>
              <w:spacing w:after="0"/>
              <w:jc w:val="right"/>
            </w:pPr>
            <w:r>
              <w:rPr>
                <w:sz w:val="16"/>
              </w:rPr>
              <w:t>6 of 6</w:t>
            </w:r>
          </w:p>
        </w:tc>
        <w:tc>
          <w:tcPr>
            <w:tcW w:type="dxa" w:w="1422"/>
          </w:tcPr>
          <w:p>
            <w:pPr>
              <w:spacing w:after="0"/>
              <w:jc w:val="right"/>
            </w:pPr>
            <w:r>
              <w:rPr>
                <w:sz w:val="16"/>
              </w:rPr>
              <w:t>9.3</w:t>
            </w:r>
          </w:p>
        </w:tc>
        <w:tc>
          <w:tcPr>
            <w:tcW w:type="dxa" w:w="1492"/>
          </w:tcPr>
          <w:p>
            <w:pPr>
              <w:spacing w:after="0"/>
              <w:jc w:val="right"/>
            </w:pPr>
            <w:r>
              <w:rPr>
                <w:sz w:val="16"/>
              </w:rPr>
              <w:t>12.9</w:t>
            </w:r>
          </w:p>
        </w:tc>
        <w:tc>
          <w:tcPr>
            <w:tcW w:type="dxa" w:w="1422"/>
          </w:tcPr>
          <w:p>
            <w:pPr>
              <w:spacing w:after="0"/>
              <w:jc w:val="right"/>
            </w:pPr>
            <w:r>
              <w:rPr>
                <w:sz w:val="16"/>
              </w:rPr>
              <w:t>17.6</w:t>
            </w:r>
          </w:p>
        </w:tc>
        <w:tc>
          <w:tcPr>
            <w:tcW w:type="dxa" w:w="6008"/>
          </w:tcPr>
          <w:p>
            <w:pPr>
              <w:spacing w:after="0"/>
              <w:jc w:val="left"/>
            </w:pPr>
            <w:r>
              <w:rPr>
                <w:sz w:val="16"/>
              </w:rPr>
              <w:t>Very Low 6</w:t>
            </w:r>
          </w:p>
        </w:tc>
      </w:tr>
      <w:tr>
        <w:trPr>
          <w:cantSplit/>
        </w:trPr>
        <w:tc>
          <w:tcPr>
            <w:tcW w:type="dxa" w:w="2276"/>
          </w:tcPr>
          <w:p>
            <w:pPr>
              <w:spacing w:after="0"/>
              <w:jc w:val="left"/>
            </w:pPr>
            <w:r>
              <w:rPr>
                <w:sz w:val="16"/>
              </w:rPr>
              <w:t>Tornado</w:t>
            </w:r>
          </w:p>
        </w:tc>
        <w:tc>
          <w:tcPr>
            <w:tcW w:type="dxa" w:w="1492"/>
          </w:tcPr>
          <w:p>
            <w:pPr>
              <w:spacing w:after="0"/>
              <w:jc w:val="right"/>
            </w:pPr>
            <w:r>
              <w:rPr>
                <w:sz w:val="16"/>
              </w:rPr>
              <w:t>6 of 6</w:t>
            </w:r>
          </w:p>
        </w:tc>
        <w:tc>
          <w:tcPr>
            <w:tcW w:type="dxa" w:w="1422"/>
          </w:tcPr>
          <w:p>
            <w:pPr>
              <w:spacing w:after="0"/>
              <w:jc w:val="right"/>
            </w:pPr>
            <w:r>
              <w:rPr>
                <w:sz w:val="16"/>
              </w:rPr>
              <w:t>3.2</w:t>
            </w:r>
          </w:p>
        </w:tc>
        <w:tc>
          <w:tcPr>
            <w:tcW w:type="dxa" w:w="1492"/>
          </w:tcPr>
          <w:p>
            <w:pPr>
              <w:spacing w:after="0"/>
              <w:jc w:val="right"/>
            </w:pPr>
            <w:r>
              <w:rPr>
                <w:sz w:val="16"/>
              </w:rPr>
              <w:t>6.6</w:t>
            </w:r>
          </w:p>
        </w:tc>
        <w:tc>
          <w:tcPr>
            <w:tcW w:type="dxa" w:w="1422"/>
          </w:tcPr>
          <w:p>
            <w:pPr>
              <w:spacing w:after="0"/>
              <w:jc w:val="right"/>
            </w:pPr>
            <w:r>
              <w:rPr>
                <w:sz w:val="16"/>
              </w:rPr>
              <w:t>9.4</w:t>
            </w:r>
          </w:p>
        </w:tc>
        <w:tc>
          <w:tcPr>
            <w:tcW w:type="dxa" w:w="6008"/>
          </w:tcPr>
          <w:p>
            <w:pPr>
              <w:spacing w:after="0"/>
              <w:jc w:val="left"/>
            </w:pPr>
            <w:r>
              <w:rPr>
                <w:sz w:val="16"/>
              </w:rPr>
              <w:t>Very Low 6</w:t>
            </w:r>
          </w:p>
        </w:tc>
      </w:tr>
      <w:tr>
        <w:trPr>
          <w:cantSplit/>
        </w:trPr>
        <w:tc>
          <w:tcPr>
            <w:tcW w:type="dxa" w:w="2276"/>
          </w:tcPr>
          <w:p>
            <w:pPr>
              <w:spacing w:after="0"/>
              <w:jc w:val="left"/>
            </w:pPr>
            <w:r>
              <w:rPr>
                <w:sz w:val="16"/>
              </w:rPr>
              <w:t>Tsunami</w:t>
            </w:r>
          </w:p>
        </w:tc>
        <w:tc>
          <w:tcPr>
            <w:tcW w:type="dxa" w:w="1492"/>
          </w:tcPr>
          <w:p>
            <w:pPr>
              <w:spacing w:after="0"/>
              <w:jc w:val="right"/>
            </w:pPr>
            <w:r>
              <w:rPr>
                <w:sz w:val="16"/>
              </w:rPr>
              <w:t>0 of 6</w:t>
            </w:r>
          </w:p>
        </w:tc>
        <w:tc>
          <w:tcPr>
            <w:tcW w:type="dxa" w:w="1422"/>
          </w:tcPr>
          <w:p>
            <w:pPr>
              <w:spacing w:after="0"/>
              <w:jc w:val="right"/>
            </w:pPr>
          </w:p>
        </w:tc>
        <w:tc>
          <w:tcPr>
            <w:tcW w:type="dxa" w:w="1492"/>
          </w:tcPr>
          <w:p>
            <w:pPr>
              <w:spacing w:after="0"/>
              <w:jc w:val="right"/>
            </w:pPr>
          </w:p>
        </w:tc>
        <w:tc>
          <w:tcPr>
            <w:tcW w:type="dxa" w:w="1422"/>
          </w:tcPr>
          <w:p>
            <w:pPr>
              <w:spacing w:after="0"/>
              <w:jc w:val="right"/>
            </w:pPr>
          </w:p>
        </w:tc>
        <w:tc>
          <w:tcPr>
            <w:tcW w:type="dxa" w:w="6008"/>
          </w:tcPr>
          <w:p>
            <w:pPr>
              <w:spacing w:after="0"/>
              <w:jc w:val="left"/>
            </w:pPr>
            <w:r>
              <w:rPr>
                <w:sz w:val="16"/>
              </w:rPr>
              <w:t>Insufficient Data 6</w:t>
            </w:r>
          </w:p>
        </w:tc>
      </w:tr>
      <w:tr>
        <w:trPr>
          <w:cantSplit/>
        </w:trPr>
        <w:tc>
          <w:tcPr>
            <w:tcW w:type="dxa" w:w="2276"/>
          </w:tcPr>
          <w:p>
            <w:pPr>
              <w:spacing w:after="0"/>
              <w:jc w:val="left"/>
            </w:pPr>
            <w:r>
              <w:rPr>
                <w:sz w:val="16"/>
              </w:rPr>
              <w:t>Wildfire</w:t>
            </w:r>
          </w:p>
        </w:tc>
        <w:tc>
          <w:tcPr>
            <w:tcW w:type="dxa" w:w="1492"/>
          </w:tcPr>
          <w:p>
            <w:pPr>
              <w:spacing w:after="0"/>
              <w:jc w:val="right"/>
            </w:pPr>
            <w:r>
              <w:rPr>
                <w:sz w:val="16"/>
              </w:rPr>
              <w:t>6 of 6</w:t>
            </w:r>
          </w:p>
        </w:tc>
        <w:tc>
          <w:tcPr>
            <w:tcW w:type="dxa" w:w="1422"/>
          </w:tcPr>
          <w:p>
            <w:pPr>
              <w:spacing w:after="0"/>
              <w:jc w:val="right"/>
            </w:pPr>
            <w:r>
              <w:rPr>
                <w:sz w:val="16"/>
              </w:rPr>
              <w:t>42.7</w:t>
            </w:r>
          </w:p>
        </w:tc>
        <w:tc>
          <w:tcPr>
            <w:tcW w:type="dxa" w:w="1492"/>
          </w:tcPr>
          <w:p>
            <w:pPr>
              <w:spacing w:after="0"/>
              <w:jc w:val="right"/>
            </w:pPr>
            <w:r>
              <w:rPr>
                <w:sz w:val="16"/>
              </w:rPr>
              <w:t>63.6</w:t>
            </w:r>
          </w:p>
        </w:tc>
        <w:tc>
          <w:tcPr>
            <w:tcW w:type="dxa" w:w="1422"/>
          </w:tcPr>
          <w:p>
            <w:pPr>
              <w:spacing w:after="0"/>
              <w:jc w:val="right"/>
            </w:pPr>
            <w:r>
              <w:rPr>
                <w:sz w:val="16"/>
              </w:rPr>
              <w:t>77.5</w:t>
            </w:r>
          </w:p>
        </w:tc>
        <w:tc>
          <w:tcPr>
            <w:tcW w:type="dxa" w:w="6008"/>
          </w:tcPr>
          <w:p>
            <w:pPr>
              <w:spacing w:after="0"/>
              <w:jc w:val="left"/>
            </w:pPr>
            <w:r>
              <w:rPr>
                <w:sz w:val="16"/>
              </w:rPr>
              <w:t>Relatively Low 1, Very Low 5</w:t>
            </w:r>
          </w:p>
        </w:tc>
      </w:tr>
      <w:tr>
        <w:trPr>
          <w:cantSplit/>
        </w:trPr>
        <w:tc>
          <w:tcPr>
            <w:tcW w:type="dxa" w:w="2276"/>
          </w:tcPr>
          <w:p>
            <w:pPr>
              <w:spacing w:after="0"/>
              <w:jc w:val="left"/>
            </w:pPr>
            <w:r>
              <w:rPr>
                <w:sz w:val="16"/>
              </w:rPr>
              <w:t>Winter Weather</w:t>
            </w:r>
          </w:p>
        </w:tc>
        <w:tc>
          <w:tcPr>
            <w:tcW w:type="dxa" w:w="1492"/>
          </w:tcPr>
          <w:p>
            <w:pPr>
              <w:spacing w:after="0"/>
              <w:jc w:val="right"/>
            </w:pPr>
            <w:r>
              <w:rPr>
                <w:sz w:val="16"/>
              </w:rPr>
              <w:t>6 of 6</w:t>
            </w:r>
          </w:p>
        </w:tc>
        <w:tc>
          <w:tcPr>
            <w:tcW w:type="dxa" w:w="1422"/>
          </w:tcPr>
          <w:p>
            <w:pPr>
              <w:spacing w:after="0"/>
              <w:jc w:val="right"/>
            </w:pPr>
            <w:r>
              <w:rPr>
                <w:sz w:val="16"/>
              </w:rPr>
              <w:t>16.5</w:t>
            </w:r>
          </w:p>
        </w:tc>
        <w:tc>
          <w:tcPr>
            <w:tcW w:type="dxa" w:w="1492"/>
          </w:tcPr>
          <w:p>
            <w:pPr>
              <w:spacing w:after="0"/>
              <w:jc w:val="right"/>
            </w:pPr>
            <w:r>
              <w:rPr>
                <w:sz w:val="16"/>
              </w:rPr>
              <w:t>17.1</w:t>
            </w:r>
          </w:p>
        </w:tc>
        <w:tc>
          <w:tcPr>
            <w:tcW w:type="dxa" w:w="1422"/>
          </w:tcPr>
          <w:p>
            <w:pPr>
              <w:spacing w:after="0"/>
              <w:jc w:val="right"/>
            </w:pPr>
            <w:r>
              <w:rPr>
                <w:sz w:val="16"/>
              </w:rPr>
              <w:t>21.8</w:t>
            </w:r>
          </w:p>
        </w:tc>
        <w:tc>
          <w:tcPr>
            <w:tcW w:type="dxa" w:w="6008"/>
          </w:tcPr>
          <w:p>
            <w:pPr>
              <w:spacing w:after="0"/>
              <w:jc w:val="left"/>
            </w:pPr>
            <w:r>
              <w:rPr>
                <w:sz w:val="16"/>
              </w:rPr>
              <w:t>Relatively Low 2, Very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6"/>
        <w:gridCol w:w="672"/>
        <w:gridCol w:w="2094"/>
        <w:gridCol w:w="2372"/>
        <w:gridCol w:w="2261"/>
        <w:gridCol w:w="2557"/>
        <w:gridCol w:w="2711"/>
      </w:tblGrid>
      <w:tr>
        <w:trPr>
          <w:cantSplit/>
          <w:tblHeader/>
        </w:trPr>
        <w:tc>
          <w:tcPr>
            <w:tcW w:type="dxa" w:w="1446"/>
            <w:shd w:val="clear" w:color="auto" w:fill="E8E8E8"/>
          </w:tcPr>
          <w:p>
            <w:pPr>
              <w:spacing w:after="0"/>
              <w:jc w:val="left"/>
            </w:pPr>
            <w:r>
              <w:rPr>
                <w:b/>
                <w:sz w:val="16"/>
              </w:rPr>
              <w:t>Jurisdiction</w:t>
            </w:r>
          </w:p>
        </w:tc>
        <w:tc>
          <w:tcPr>
            <w:tcW w:type="dxa" w:w="672"/>
            <w:shd w:val="clear" w:color="auto" w:fill="E8E8E8"/>
          </w:tcPr>
          <w:p>
            <w:pPr>
              <w:spacing w:after="0"/>
              <w:jc w:val="left"/>
            </w:pPr>
            <w:r>
              <w:rPr>
                <w:b/>
                <w:sz w:val="16"/>
              </w:rPr>
              <w:t>Type</w:t>
            </w:r>
          </w:p>
        </w:tc>
        <w:tc>
          <w:tcPr>
            <w:tcW w:type="dxa" w:w="2094"/>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446"/>
          </w:tcPr>
          <w:p>
            <w:pPr>
              <w:spacing w:after="0"/>
              <w:jc w:val="left"/>
            </w:pPr>
            <w:r>
              <w:rPr>
                <w:sz w:val="16"/>
              </w:rPr>
              <w:t>Nantucket town</w:t>
            </w:r>
          </w:p>
        </w:tc>
        <w:tc>
          <w:tcPr>
            <w:tcW w:type="dxa" w:w="672"/>
          </w:tcPr>
          <w:p>
            <w:pPr>
              <w:spacing w:after="0"/>
              <w:jc w:val="left"/>
            </w:pPr>
            <w:r>
              <w:rPr>
                <w:sz w:val="16"/>
              </w:rPr>
              <w:t>Town</w:t>
            </w:r>
          </w:p>
        </w:tc>
        <w:tc>
          <w:tcPr>
            <w:tcW w:type="dxa" w:w="2094"/>
          </w:tcPr>
          <w:p>
            <w:pPr>
              <w:spacing w:after="0"/>
              <w:jc w:val="left"/>
            </w:pPr>
            <w:r>
              <w:rPr>
                <w:sz w:val="16"/>
              </w:rPr>
              <w:t>Expired on 2024-03-14</w:t>
            </w:r>
          </w:p>
        </w:tc>
        <w:tc>
          <w:tcPr>
            <w:tcW w:type="dxa" w:w="2372"/>
          </w:tcPr>
          <w:p>
            <w:pPr>
              <w:spacing w:after="0"/>
              <w:jc w:val="right"/>
            </w:pPr>
            <w:r>
              <w:rPr>
                <w:sz w:val="16"/>
              </w:rPr>
              <w:t>FMA RL 4, SRL 12; any 68</w:t>
            </w:r>
          </w:p>
        </w:tc>
        <w:tc>
          <w:tcPr>
            <w:tcW w:type="dxa" w:w="2261"/>
          </w:tcPr>
          <w:p>
            <w:pPr>
              <w:spacing w:after="0"/>
              <w:jc w:val="right"/>
            </w:pPr>
            <w:r>
              <w:rPr>
                <w:sz w:val="16"/>
              </w:rPr>
              <w:t>$1,376,076.13</w:t>
            </w:r>
          </w:p>
        </w:tc>
        <w:tc>
          <w:tcPr>
            <w:tcW w:type="dxa" w:w="2557"/>
          </w:tcPr>
          <w:p>
            <w:pPr>
              <w:spacing w:after="0"/>
              <w:jc w:val="right"/>
            </w:pPr>
            <w:r>
              <w:rPr>
                <w:sz w:val="16"/>
              </w:rPr>
              <w:t>10 total; 4 since its plan</w:t>
            </w:r>
          </w:p>
        </w:tc>
        <w:tc>
          <w:tcPr>
            <w:tcW w:type="dxa" w:w="2711"/>
          </w:tcPr>
          <w:p>
            <w:pPr>
              <w:spacing w:after="0"/>
              <w:jc w:val="left"/>
            </w:pPr>
            <w:r>
              <w:rPr>
                <w:sz w:val="16"/>
              </w:rPr>
              <w:t>Includes $170,292.45 for declarations not counted as hazard incidents (DR-4496-MA).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72"/>
        <w:gridCol w:w="1305"/>
        <w:gridCol w:w="1169"/>
        <w:gridCol w:w="1094"/>
        <w:gridCol w:w="1094"/>
        <w:gridCol w:w="15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$811,930,715</w:t>
            </w:r>
          </w:p>
        </w:tc>
        <w:tc>
          <w:tcPr>
            <w:tcW w:type="dxa" w:w="1134"/>
          </w:tcPr>
          <w:p>
            <w:pPr>
              <w:spacing w:after="0"/>
              <w:jc w:val="right"/>
            </w:pPr>
            <w:r>
              <w:rPr>
                <w:sz w:val="16"/>
              </w:rPr>
              <w:t>n/a</w:t>
            </w:r>
          </w:p>
        </w:tc>
        <w:tc>
          <w:tcPr>
            <w:tcW w:type="dxa" w:w="1043"/>
          </w:tcPr>
          <w:p>
            <w:pPr>
              <w:spacing w:after="0"/>
              <w:jc w:val="right"/>
            </w:pPr>
            <w:r>
              <w:rPr>
                <w:sz w:val="16"/>
              </w:rPr>
              <w:t>512</w:t>
            </w:r>
          </w:p>
        </w:tc>
        <w:tc>
          <w:tcPr>
            <w:tcW w:type="dxa" w:w="1126"/>
          </w:tcPr>
          <w:p>
            <w:pPr>
              <w:spacing w:after="0"/>
              <w:jc w:val="right"/>
            </w:pPr>
            <w:r>
              <w:rPr>
                <w:sz w:val="16"/>
              </w:rPr>
              <w:t>$2,058,211</w:t>
            </w:r>
          </w:p>
        </w:tc>
        <w:tc>
          <w:tcPr>
            <w:tcW w:type="dxa" w:w="1126"/>
          </w:tcPr>
          <w:p>
            <w:pPr>
              <w:spacing w:after="0"/>
              <w:jc w:val="right"/>
            </w:pPr>
            <w:r>
              <w:rPr>
                <w:sz w:val="16"/>
              </w:rPr>
              <w:t>n/a</w:t>
            </w:r>
          </w:p>
        </w:tc>
        <w:tc>
          <w:tcPr>
            <w:tcW w:type="dxa" w:w="972"/>
          </w:tcPr>
          <w:p>
            <w:pPr>
              <w:spacing w:after="0"/>
              <w:jc w:val="right"/>
            </w:pPr>
            <w:r>
              <w:rPr>
                <w:sz w:val="16"/>
              </w:rPr>
              <w:t>$475</w:t>
            </w:r>
          </w:p>
        </w:tc>
        <w:tc>
          <w:tcPr>
            <w:tcW w:type="dxa" w:w="1305"/>
          </w:tcPr>
          <w:p>
            <w:pPr>
              <w:spacing w:after="0"/>
              <w:jc w:val="right"/>
            </w:pPr>
            <w:r>
              <w:rPr>
                <w:sz w:val="16"/>
              </w:rPr>
              <w:t>0.253%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$7,024,926,145</w:t>
            </w:r>
          </w:p>
        </w:tc>
        <w:tc>
          <w:tcPr>
            <w:tcW w:type="dxa" w:w="1134"/>
          </w:tcPr>
          <w:p>
            <w:pPr>
              <w:spacing w:after="0"/>
              <w:jc w:val="right"/>
            </w:pPr>
            <w:r>
              <w:rPr>
                <w:sz w:val="16"/>
              </w:rPr>
              <w:t>$10,976,278</w:t>
            </w:r>
          </w:p>
        </w:tc>
        <w:tc>
          <w:tcPr>
            <w:tcW w:type="dxa" w:w="1043"/>
          </w:tcPr>
          <w:p>
            <w:pPr>
              <w:spacing w:after="0"/>
              <w:jc w:val="right"/>
            </w:pPr>
            <w:r>
              <w:rPr>
                <w:sz w:val="16"/>
              </w:rPr>
              <w:t>14,255</w:t>
            </w:r>
          </w:p>
        </w:tc>
        <w:tc>
          <w:tcPr>
            <w:tcW w:type="dxa" w:w="1126"/>
          </w:tcPr>
          <w:p>
            <w:pPr>
              <w:spacing w:after="0"/>
              <w:jc w:val="right"/>
            </w:pPr>
            <w:r>
              <w:rPr>
                <w:sz w:val="16"/>
              </w:rPr>
              <w:t>$24</w:t>
            </w:r>
          </w:p>
        </w:tc>
        <w:tc>
          <w:tcPr>
            <w:tcW w:type="dxa" w:w="1126"/>
          </w:tcPr>
          <w:p>
            <w:pPr>
              <w:spacing w:after="0"/>
              <w:jc w:val="right"/>
            </w:pPr>
            <w:r>
              <w:rPr>
                <w:sz w:val="16"/>
              </w:rPr>
              <w:t>$285</w:t>
            </w:r>
          </w:p>
        </w:tc>
        <w:tc>
          <w:tcPr>
            <w:tcW w:type="dxa" w:w="972"/>
          </w:tcPr>
          <w:p>
            <w:pPr>
              <w:spacing w:after="0"/>
              <w:jc w:val="right"/>
            </w:pPr>
            <w:r>
              <w:rPr>
                <w:sz w:val="16"/>
              </w:rPr>
              <w:t>$15,362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$8,057,486</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$11,846</w:t>
            </w:r>
          </w:p>
        </w:tc>
        <w:tc>
          <w:tcPr>
            <w:tcW w:type="dxa" w:w="972"/>
          </w:tcPr>
          <w:p>
            <w:pPr>
              <w:spacing w:after="0"/>
              <w:jc w:val="right"/>
            </w:pPr>
            <w:r>
              <w:rPr>
                <w:sz w:val="16"/>
              </w:rPr>
              <w:t>n/a</w:t>
            </w:r>
          </w:p>
        </w:tc>
        <w:tc>
          <w:tcPr>
            <w:tcW w:type="dxa" w:w="1305"/>
          </w:tcPr>
          <w:p>
            <w:pPr>
              <w:spacing w:after="0"/>
              <w:jc w:val="right"/>
            </w:pPr>
            <w:r>
              <w:rPr>
                <w:sz w:val="16"/>
              </w:rPr>
              <w:t>0.147%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$11,491,871,028</w:t>
            </w:r>
          </w:p>
        </w:tc>
        <w:tc>
          <w:tcPr>
            <w:tcW w:type="dxa" w:w="1134"/>
          </w:tcPr>
          <w:p>
            <w:pPr>
              <w:spacing w:after="0"/>
              <w:jc w:val="right"/>
            </w:pPr>
            <w:r>
              <w:rPr>
                <w:sz w:val="16"/>
              </w:rPr>
              <w:t>n/a</w:t>
            </w:r>
          </w:p>
        </w:tc>
        <w:tc>
          <w:tcPr>
            <w:tcW w:type="dxa" w:w="1043"/>
          </w:tcPr>
          <w:p>
            <w:pPr>
              <w:spacing w:after="0"/>
              <w:jc w:val="right"/>
            </w:pPr>
            <w:r>
              <w:rPr>
                <w:sz w:val="16"/>
              </w:rPr>
              <w:t>14,255</w:t>
            </w:r>
          </w:p>
        </w:tc>
        <w:tc>
          <w:tcPr>
            <w:tcW w:type="dxa" w:w="1126"/>
          </w:tcPr>
          <w:p>
            <w:pPr>
              <w:spacing w:after="0"/>
              <w:jc w:val="right"/>
            </w:pPr>
            <w:r>
              <w:rPr>
                <w:sz w:val="16"/>
              </w:rPr>
              <w:t>$59,425</w:t>
            </w:r>
          </w:p>
        </w:tc>
        <w:tc>
          <w:tcPr>
            <w:tcW w:type="dxa" w:w="1126"/>
          </w:tcPr>
          <w:p>
            <w:pPr>
              <w:spacing w:after="0"/>
              <w:jc w:val="right"/>
            </w:pPr>
            <w:r>
              <w:rPr>
                <w:sz w:val="16"/>
              </w:rPr>
              <w:t>n/a</w:t>
            </w:r>
          </w:p>
        </w:tc>
        <w:tc>
          <w:tcPr>
            <w:tcW w:type="dxa" w:w="972"/>
          </w:tcPr>
          <w:p>
            <w:pPr>
              <w:spacing w:after="0"/>
              <w:jc w:val="right"/>
            </w:pPr>
            <w:r>
              <w:rPr>
                <w:sz w:val="16"/>
              </w:rPr>
              <w:t>$5,986</w:t>
            </w:r>
          </w:p>
        </w:tc>
        <w:tc>
          <w:tcPr>
            <w:tcW w:type="dxa" w:w="1305"/>
          </w:tcPr>
          <w:p>
            <w:pPr>
              <w:spacing w:after="0"/>
              <w:jc w:val="right"/>
            </w:pPr>
            <w:r>
              <w:rPr>
                <w:sz w:val="16"/>
              </w:rPr>
              <w:t>0.000517%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$7,024,926,145</w:t>
            </w:r>
          </w:p>
        </w:tc>
        <w:tc>
          <w:tcPr>
            <w:tcW w:type="dxa" w:w="1134"/>
          </w:tcPr>
          <w:p>
            <w:pPr>
              <w:spacing w:after="0"/>
              <w:jc w:val="right"/>
            </w:pPr>
            <w:r>
              <w:rPr>
                <w:sz w:val="16"/>
              </w:rPr>
              <w:t>$10,976,278</w:t>
            </w:r>
          </w:p>
        </w:tc>
        <w:tc>
          <w:tcPr>
            <w:tcW w:type="dxa" w:w="1043"/>
          </w:tcPr>
          <w:p>
            <w:pPr>
              <w:spacing w:after="0"/>
              <w:jc w:val="right"/>
            </w:pPr>
            <w:r>
              <w:rPr>
                <w:sz w:val="16"/>
              </w:rPr>
              <w:t>14,255</w:t>
            </w:r>
          </w:p>
        </w:tc>
        <w:tc>
          <w:tcPr>
            <w:tcW w:type="dxa" w:w="1126"/>
          </w:tcPr>
          <w:p>
            <w:pPr>
              <w:spacing w:after="0"/>
              <w:jc w:val="right"/>
            </w:pPr>
            <w:r>
              <w:rPr>
                <w:sz w:val="16"/>
              </w:rPr>
              <w:t>$15,540</w:t>
            </w:r>
          </w:p>
        </w:tc>
        <w:tc>
          <w:tcPr>
            <w:tcW w:type="dxa" w:w="1126"/>
          </w:tcPr>
          <w:p>
            <w:pPr>
              <w:spacing w:after="0"/>
              <w:jc w:val="right"/>
            </w:pPr>
            <w:r>
              <w:rPr>
                <w:sz w:val="16"/>
              </w:rPr>
              <w:t>$240</w:t>
            </w:r>
          </w:p>
        </w:tc>
        <w:tc>
          <w:tcPr>
            <w:tcW w:type="dxa" w:w="972"/>
          </w:tcPr>
          <w:p>
            <w:pPr>
              <w:spacing w:after="0"/>
              <w:jc w:val="right"/>
            </w:pPr>
            <w:r>
              <w:rPr>
                <w:sz w:val="16"/>
              </w:rPr>
              <w:t>$795</w:t>
            </w:r>
          </w:p>
        </w:tc>
        <w:tc>
          <w:tcPr>
            <w:tcW w:type="dxa" w:w="1305"/>
          </w:tcPr>
          <w:p>
            <w:pPr>
              <w:spacing w:after="0"/>
              <w:jc w:val="right"/>
            </w:pPr>
            <w:r>
              <w:rPr>
                <w:sz w:val="16"/>
              </w:rPr>
              <w:t>0.000221%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972"/>
          </w:tcPr>
          <w:p>
            <w:pPr>
              <w:spacing w:after="0"/>
              <w:jc w:val="right"/>
            </w:pPr>
            <w:r>
              <w:rPr>
                <w:sz w:val="16"/>
              </w:rPr>
              <w:t>$0</w:t>
            </w: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$7,021,147,067</w:t>
            </w:r>
          </w:p>
        </w:tc>
        <w:tc>
          <w:tcPr>
            <w:tcW w:type="dxa" w:w="1134"/>
          </w:tcPr>
          <w:p>
            <w:pPr>
              <w:spacing w:after="0"/>
              <w:jc w:val="right"/>
            </w:pPr>
            <w:r>
              <w:rPr>
                <w:sz w:val="16"/>
              </w:rPr>
              <w:t>$10,976,278</w:t>
            </w:r>
          </w:p>
        </w:tc>
        <w:tc>
          <w:tcPr>
            <w:tcW w:type="dxa" w:w="1043"/>
          </w:tcPr>
          <w:p>
            <w:pPr>
              <w:spacing w:after="0"/>
              <w:jc w:val="right"/>
            </w:pPr>
            <w:r>
              <w:rPr>
                <w:sz w:val="16"/>
              </w:rPr>
              <w:t>14,245</w:t>
            </w:r>
          </w:p>
        </w:tc>
        <w:tc>
          <w:tcPr>
            <w:tcW w:type="dxa" w:w="1126"/>
          </w:tcPr>
          <w:p>
            <w:pPr>
              <w:spacing w:after="0"/>
              <w:jc w:val="right"/>
            </w:pPr>
            <w:r>
              <w:rPr>
                <w:sz w:val="16"/>
              </w:rPr>
              <w:t>$16,432,114</w:t>
            </w:r>
          </w:p>
        </w:tc>
        <w:tc>
          <w:tcPr>
            <w:tcW w:type="dxa" w:w="1126"/>
          </w:tcPr>
          <w:p>
            <w:pPr>
              <w:spacing w:after="0"/>
              <w:jc w:val="right"/>
            </w:pPr>
            <w:r>
              <w:rPr>
                <w:sz w:val="16"/>
              </w:rPr>
              <w:t>$94,838</w:t>
            </w:r>
          </w:p>
        </w:tc>
        <w:tc>
          <w:tcPr>
            <w:tcW w:type="dxa" w:w="972"/>
          </w:tcPr>
          <w:p>
            <w:pPr>
              <w:spacing w:after="0"/>
              <w:jc w:val="right"/>
            </w:pPr>
            <w:r>
              <w:rPr>
                <w:sz w:val="16"/>
              </w:rPr>
              <w:t>$336,617</w:t>
            </w:r>
          </w:p>
        </w:tc>
        <w:tc>
          <w:tcPr>
            <w:tcW w:type="dxa" w:w="1305"/>
          </w:tcPr>
          <w:p>
            <w:pPr>
              <w:spacing w:after="0"/>
              <w:jc w:val="right"/>
            </w:pPr>
            <w:r>
              <w:rPr>
                <w:sz w:val="16"/>
              </w:rPr>
              <w:t>0.234%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$7,024,926,145</w:t>
            </w:r>
          </w:p>
        </w:tc>
        <w:tc>
          <w:tcPr>
            <w:tcW w:type="dxa" w:w="1134"/>
          </w:tcPr>
          <w:p>
            <w:pPr>
              <w:spacing w:after="0"/>
              <w:jc w:val="right"/>
            </w:pPr>
            <w:r>
              <w:rPr>
                <w:sz w:val="16"/>
              </w:rPr>
              <w:t>n/a</w:t>
            </w:r>
          </w:p>
        </w:tc>
        <w:tc>
          <w:tcPr>
            <w:tcW w:type="dxa" w:w="1043"/>
          </w:tcPr>
          <w:p>
            <w:pPr>
              <w:spacing w:after="0"/>
              <w:jc w:val="right"/>
            </w:pPr>
            <w:r>
              <w:rPr>
                <w:sz w:val="16"/>
              </w:rPr>
              <w:t>14,255</w:t>
            </w:r>
          </w:p>
        </w:tc>
        <w:tc>
          <w:tcPr>
            <w:tcW w:type="dxa" w:w="1126"/>
          </w:tcPr>
          <w:p>
            <w:pPr>
              <w:spacing w:after="0"/>
              <w:jc w:val="right"/>
            </w:pPr>
            <w:r>
              <w:rPr>
                <w:sz w:val="16"/>
              </w:rPr>
              <w:t>$129</w:t>
            </w:r>
          </w:p>
        </w:tc>
        <w:tc>
          <w:tcPr>
            <w:tcW w:type="dxa" w:w="1126"/>
          </w:tcPr>
          <w:p>
            <w:pPr>
              <w:spacing w:after="0"/>
              <w:jc w:val="right"/>
            </w:pPr>
            <w:r>
              <w:rPr>
                <w:sz w:val="16"/>
              </w:rPr>
              <w:t>n/a</w:t>
            </w:r>
          </w:p>
        </w:tc>
        <w:tc>
          <w:tcPr>
            <w:tcW w:type="dxa" w:w="972"/>
          </w:tcPr>
          <w:p>
            <w:pPr>
              <w:spacing w:after="0"/>
              <w:jc w:val="right"/>
            </w:pPr>
            <w:r>
              <w:rPr>
                <w:sz w:val="16"/>
              </w:rPr>
              <w:t>$33</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$7,003,308,973</w:t>
            </w:r>
          </w:p>
        </w:tc>
        <w:tc>
          <w:tcPr>
            <w:tcW w:type="dxa" w:w="1134"/>
          </w:tcPr>
          <w:p>
            <w:pPr>
              <w:spacing w:after="0"/>
              <w:jc w:val="right"/>
            </w:pPr>
            <w:r>
              <w:rPr>
                <w:sz w:val="16"/>
              </w:rPr>
              <w:t>$8,342,774</w:t>
            </w:r>
          </w:p>
        </w:tc>
        <w:tc>
          <w:tcPr>
            <w:tcW w:type="dxa" w:w="1043"/>
          </w:tcPr>
          <w:p>
            <w:pPr>
              <w:spacing w:after="0"/>
              <w:jc w:val="right"/>
            </w:pPr>
            <w:r>
              <w:rPr>
                <w:sz w:val="16"/>
              </w:rPr>
              <w:t>304</w:t>
            </w:r>
          </w:p>
        </w:tc>
        <w:tc>
          <w:tcPr>
            <w:tcW w:type="dxa" w:w="1126"/>
          </w:tcPr>
          <w:p>
            <w:pPr>
              <w:spacing w:after="0"/>
              <w:jc w:val="right"/>
            </w:pPr>
            <w:r>
              <w:rPr>
                <w:sz w:val="16"/>
              </w:rPr>
              <w:t>$3,737,093</w:t>
            </w:r>
          </w:p>
        </w:tc>
        <w:tc>
          <w:tcPr>
            <w:tcW w:type="dxa" w:w="1126"/>
          </w:tcPr>
          <w:p>
            <w:pPr>
              <w:spacing w:after="0"/>
              <w:jc w:val="right"/>
            </w:pPr>
            <w:r>
              <w:rPr>
                <w:sz w:val="16"/>
              </w:rPr>
              <w:t>$18,657</w:t>
            </w:r>
          </w:p>
        </w:tc>
        <w:tc>
          <w:tcPr>
            <w:tcW w:type="dxa" w:w="972"/>
          </w:tcPr>
          <w:p>
            <w:pPr>
              <w:spacing w:after="0"/>
              <w:jc w:val="right"/>
            </w:pPr>
            <w:r>
              <w:rPr>
                <w:sz w:val="16"/>
              </w:rPr>
              <w:t>$112</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$51,223,556</w:t>
            </w:r>
          </w:p>
        </w:tc>
        <w:tc>
          <w:tcPr>
            <w:tcW w:type="dxa" w:w="1134"/>
          </w:tcPr>
          <w:p>
            <w:pPr>
              <w:spacing w:after="0"/>
              <w:jc w:val="right"/>
            </w:pPr>
            <w:r>
              <w:rPr>
                <w:sz w:val="16"/>
              </w:rPr>
              <w:t>n/a</w:t>
            </w:r>
          </w:p>
        </w:tc>
        <w:tc>
          <w:tcPr>
            <w:tcW w:type="dxa" w:w="1043"/>
          </w:tcPr>
          <w:p>
            <w:pPr>
              <w:spacing w:after="0"/>
              <w:jc w:val="right"/>
            </w:pPr>
            <w:r>
              <w:rPr>
                <w:sz w:val="16"/>
              </w:rPr>
              <w:t>62</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972"/>
          </w:tcPr>
          <w:p>
            <w:pPr>
              <w:spacing w:after="0"/>
              <w:jc w:val="right"/>
            </w:pPr>
            <w:r>
              <w:rPr>
                <w:sz w:val="16"/>
              </w:rPr>
              <w:t>under $1</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$7,024,926,145</w:t>
            </w:r>
          </w:p>
        </w:tc>
        <w:tc>
          <w:tcPr>
            <w:tcW w:type="dxa" w:w="1134"/>
          </w:tcPr>
          <w:p>
            <w:pPr>
              <w:spacing w:after="0"/>
              <w:jc w:val="right"/>
            </w:pPr>
            <w:r>
              <w:rPr>
                <w:sz w:val="16"/>
              </w:rPr>
              <w:t>n/a</w:t>
            </w:r>
          </w:p>
        </w:tc>
        <w:tc>
          <w:tcPr>
            <w:tcW w:type="dxa" w:w="1043"/>
          </w:tcPr>
          <w:p>
            <w:pPr>
              <w:spacing w:after="0"/>
              <w:jc w:val="right"/>
            </w:pPr>
            <w:r>
              <w:rPr>
                <w:sz w:val="16"/>
              </w:rPr>
              <w:t>14,255</w:t>
            </w:r>
          </w:p>
        </w:tc>
        <w:tc>
          <w:tcPr>
            <w:tcW w:type="dxa" w:w="1126"/>
          </w:tcPr>
          <w:p>
            <w:pPr>
              <w:spacing w:after="0"/>
              <w:jc w:val="right"/>
            </w:pPr>
            <w:r>
              <w:rPr>
                <w:sz w:val="16"/>
              </w:rPr>
              <w:t>$7,075</w:t>
            </w:r>
          </w:p>
        </w:tc>
        <w:tc>
          <w:tcPr>
            <w:tcW w:type="dxa" w:w="1126"/>
          </w:tcPr>
          <w:p>
            <w:pPr>
              <w:spacing w:after="0"/>
              <w:jc w:val="right"/>
            </w:pPr>
            <w:r>
              <w:rPr>
                <w:sz w:val="16"/>
              </w:rPr>
              <w:t>n/a</w:t>
            </w:r>
          </w:p>
        </w:tc>
        <w:tc>
          <w:tcPr>
            <w:tcW w:type="dxa" w:w="972"/>
          </w:tcPr>
          <w:p>
            <w:pPr>
              <w:spacing w:after="0"/>
              <w:jc w:val="right"/>
            </w:pPr>
            <w:r>
              <w:rPr>
                <w:sz w:val="16"/>
              </w:rPr>
              <w:t>$29,337</w:t>
            </w:r>
          </w:p>
        </w:tc>
        <w:tc>
          <w:tcPr>
            <w:tcW w:type="dxa" w:w="1305"/>
          </w:tcPr>
          <w:p>
            <w:pPr>
              <w:spacing w:after="0"/>
              <w:jc w:val="right"/>
            </w:pPr>
            <w:r>
              <w:rPr>
                <w:sz w:val="16"/>
              </w:rPr>
              <w:t>0.000101%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$7,024,926,145</w:t>
            </w:r>
          </w:p>
        </w:tc>
        <w:tc>
          <w:tcPr>
            <w:tcW w:type="dxa" w:w="1134"/>
          </w:tcPr>
          <w:p>
            <w:pPr>
              <w:spacing w:after="0"/>
              <w:jc w:val="right"/>
            </w:pPr>
            <w:r>
              <w:rPr>
                <w:sz w:val="16"/>
              </w:rPr>
              <w:t>$10,976,278</w:t>
            </w:r>
          </w:p>
        </w:tc>
        <w:tc>
          <w:tcPr>
            <w:tcW w:type="dxa" w:w="1043"/>
          </w:tcPr>
          <w:p>
            <w:pPr>
              <w:spacing w:after="0"/>
              <w:jc w:val="right"/>
            </w:pPr>
            <w:r>
              <w:rPr>
                <w:sz w:val="16"/>
              </w:rPr>
              <w:t>14,255</w:t>
            </w:r>
          </w:p>
        </w:tc>
        <w:tc>
          <w:tcPr>
            <w:tcW w:type="dxa" w:w="1126"/>
          </w:tcPr>
          <w:p>
            <w:pPr>
              <w:spacing w:after="0"/>
              <w:jc w:val="right"/>
            </w:pPr>
            <w:r>
              <w:rPr>
                <w:sz w:val="16"/>
              </w:rPr>
              <w:t>$10,918</w:t>
            </w:r>
          </w:p>
        </w:tc>
        <w:tc>
          <w:tcPr>
            <w:tcW w:type="dxa" w:w="1126"/>
          </w:tcPr>
          <w:p>
            <w:pPr>
              <w:spacing w:after="0"/>
              <w:jc w:val="right"/>
            </w:pPr>
            <w:r>
              <w:rPr>
                <w:sz w:val="16"/>
              </w:rPr>
              <w:t>$1</w:t>
            </w:r>
          </w:p>
        </w:tc>
        <w:tc>
          <w:tcPr>
            <w:tcW w:type="dxa" w:w="972"/>
          </w:tcPr>
          <w:p>
            <w:pPr>
              <w:spacing w:after="0"/>
              <w:jc w:val="right"/>
            </w:pPr>
            <w:r>
              <w:rPr>
                <w:sz w:val="16"/>
              </w:rPr>
              <w:t>$6,514</w:t>
            </w:r>
          </w:p>
        </w:tc>
        <w:tc>
          <w:tcPr>
            <w:tcW w:type="dxa" w:w="1305"/>
          </w:tcPr>
          <w:p>
            <w:pPr>
              <w:spacing w:after="0"/>
              <w:jc w:val="right"/>
            </w:pPr>
            <w:r>
              <w:rPr>
                <w:sz w:val="16"/>
              </w:rPr>
              <w:t>0.000155%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$7,024,926,145</w:t>
            </w:r>
          </w:p>
        </w:tc>
        <w:tc>
          <w:tcPr>
            <w:tcW w:type="dxa" w:w="1134"/>
          </w:tcPr>
          <w:p>
            <w:pPr>
              <w:spacing w:after="0"/>
              <w:jc w:val="right"/>
            </w:pPr>
            <w:r>
              <w:rPr>
                <w:sz w:val="16"/>
              </w:rPr>
              <w:t>$10,976,278</w:t>
            </w:r>
          </w:p>
        </w:tc>
        <w:tc>
          <w:tcPr>
            <w:tcW w:type="dxa" w:w="1043"/>
          </w:tcPr>
          <w:p>
            <w:pPr>
              <w:spacing w:after="0"/>
              <w:jc w:val="right"/>
            </w:pPr>
            <w:r>
              <w:rPr>
                <w:sz w:val="16"/>
              </w:rPr>
              <w:t>14,255</w:t>
            </w:r>
          </w:p>
        </w:tc>
        <w:tc>
          <w:tcPr>
            <w:tcW w:type="dxa" w:w="1126"/>
          </w:tcPr>
          <w:p>
            <w:pPr>
              <w:spacing w:after="0"/>
              <w:jc w:val="right"/>
            </w:pPr>
            <w:r>
              <w:rPr>
                <w:sz w:val="16"/>
              </w:rPr>
              <w:t>$9,650</w:t>
            </w:r>
          </w:p>
        </w:tc>
        <w:tc>
          <w:tcPr>
            <w:tcW w:type="dxa" w:w="1126"/>
          </w:tcPr>
          <w:p>
            <w:pPr>
              <w:spacing w:after="0"/>
              <w:jc w:val="right"/>
            </w:pPr>
            <w:r>
              <w:rPr>
                <w:sz w:val="16"/>
              </w:rPr>
              <w:t>$9</w:t>
            </w:r>
          </w:p>
        </w:tc>
        <w:tc>
          <w:tcPr>
            <w:tcW w:type="dxa" w:w="972"/>
          </w:tcPr>
          <w:p>
            <w:pPr>
              <w:spacing w:after="0"/>
              <w:jc w:val="right"/>
            </w:pPr>
            <w:r>
              <w:rPr>
                <w:sz w:val="16"/>
              </w:rPr>
              <w:t>$15,516</w:t>
            </w:r>
          </w:p>
        </w:tc>
        <w:tc>
          <w:tcPr>
            <w:tcW w:type="dxa" w:w="1305"/>
          </w:tcPr>
          <w:p>
            <w:pPr>
              <w:spacing w:after="0"/>
              <w:jc w:val="right"/>
            </w:pPr>
            <w:r>
              <w:rPr>
                <w:sz w:val="16"/>
              </w:rPr>
              <w:t>0.000137%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72"/>
          </w:tcPr>
          <w:p>
            <w:pPr>
              <w:spacing w:after="0"/>
              <w:jc w:val="right"/>
            </w:pPr>
            <w:r>
              <w:rPr>
                <w:sz w:val="16"/>
              </w:rPr>
              <w:t>n/a</w:t>
            </w: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$2,574,269,074</w:t>
            </w:r>
          </w:p>
        </w:tc>
        <w:tc>
          <w:tcPr>
            <w:tcW w:type="dxa" w:w="1134"/>
          </w:tcPr>
          <w:p>
            <w:pPr>
              <w:spacing w:after="0"/>
              <w:jc w:val="right"/>
            </w:pPr>
            <w:r>
              <w:rPr>
                <w:sz w:val="16"/>
              </w:rPr>
              <w:t>$10,057,251</w:t>
            </w:r>
          </w:p>
        </w:tc>
        <w:tc>
          <w:tcPr>
            <w:tcW w:type="dxa" w:w="1043"/>
          </w:tcPr>
          <w:p>
            <w:pPr>
              <w:spacing w:after="0"/>
              <w:jc w:val="right"/>
            </w:pPr>
            <w:r>
              <w:rPr>
                <w:sz w:val="16"/>
              </w:rPr>
              <w:t>4,858</w:t>
            </w:r>
          </w:p>
        </w:tc>
        <w:tc>
          <w:tcPr>
            <w:tcW w:type="dxa" w:w="1126"/>
          </w:tcPr>
          <w:p>
            <w:pPr>
              <w:spacing w:after="0"/>
              <w:jc w:val="right"/>
            </w:pPr>
            <w:r>
              <w:rPr>
                <w:sz w:val="16"/>
              </w:rPr>
              <w:t>$7,948</w:t>
            </w:r>
          </w:p>
        </w:tc>
        <w:tc>
          <w:tcPr>
            <w:tcW w:type="dxa" w:w="1126"/>
          </w:tcPr>
          <w:p>
            <w:pPr>
              <w:spacing w:after="0"/>
              <w:jc w:val="right"/>
            </w:pPr>
            <w:r>
              <w:rPr>
                <w:sz w:val="16"/>
              </w:rPr>
              <w:t>$3</w:t>
            </w:r>
          </w:p>
        </w:tc>
        <w:tc>
          <w:tcPr>
            <w:tcW w:type="dxa" w:w="972"/>
          </w:tcPr>
          <w:p>
            <w:pPr>
              <w:spacing w:after="0"/>
              <w:jc w:val="right"/>
            </w:pPr>
            <w:r>
              <w:rPr>
                <w:sz w:val="16"/>
              </w:rPr>
              <w:t>$276</w:t>
            </w:r>
          </w:p>
        </w:tc>
        <w:tc>
          <w:tcPr>
            <w:tcW w:type="dxa" w:w="1305"/>
          </w:tcPr>
          <w:p>
            <w:pPr>
              <w:spacing w:after="0"/>
              <w:jc w:val="right"/>
            </w:pPr>
            <w:r>
              <w:rPr>
                <w:sz w:val="16"/>
              </w:rPr>
              <w:t>0.000309%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$7,024,926,145</w:t>
            </w:r>
          </w:p>
        </w:tc>
        <w:tc>
          <w:tcPr>
            <w:tcW w:type="dxa" w:w="1134"/>
          </w:tcPr>
          <w:p>
            <w:pPr>
              <w:spacing w:after="0"/>
              <w:jc w:val="right"/>
            </w:pPr>
            <w:r>
              <w:rPr>
                <w:sz w:val="16"/>
              </w:rPr>
              <w:t>$10,976,278</w:t>
            </w:r>
          </w:p>
        </w:tc>
        <w:tc>
          <w:tcPr>
            <w:tcW w:type="dxa" w:w="1043"/>
          </w:tcPr>
          <w:p>
            <w:pPr>
              <w:spacing w:after="0"/>
              <w:jc w:val="right"/>
            </w:pPr>
            <w:r>
              <w:rPr>
                <w:sz w:val="16"/>
              </w:rPr>
              <w:t>14,255</w:t>
            </w:r>
          </w:p>
        </w:tc>
        <w:tc>
          <w:tcPr>
            <w:tcW w:type="dxa" w:w="1126"/>
          </w:tcPr>
          <w:p>
            <w:pPr>
              <w:spacing w:after="0"/>
              <w:jc w:val="right"/>
            </w:pPr>
            <w:r>
              <w:rPr>
                <w:sz w:val="16"/>
              </w:rPr>
              <w:t>$1,539</w:t>
            </w:r>
          </w:p>
        </w:tc>
        <w:tc>
          <w:tcPr>
            <w:tcW w:type="dxa" w:w="1126"/>
          </w:tcPr>
          <w:p>
            <w:pPr>
              <w:spacing w:after="0"/>
              <w:jc w:val="right"/>
            </w:pPr>
            <w:r>
              <w:rPr>
                <w:sz w:val="16"/>
              </w:rPr>
              <w:t>$2</w:t>
            </w:r>
          </w:p>
        </w:tc>
        <w:tc>
          <w:tcPr>
            <w:tcW w:type="dxa" w:w="972"/>
          </w:tcPr>
          <w:p>
            <w:pPr>
              <w:spacing w:after="0"/>
              <w:jc w:val="right"/>
            </w:pPr>
            <w:r>
              <w:rPr>
                <w:sz w:val="16"/>
              </w:rPr>
              <w:t>$91</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$7,024,926,145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$10,976,278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$22,465,552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$411,115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4</w:t>
            </w:r>
          </w:p>
        </w:tc>
        <w:tc>
          <w:tcPr>
            <w:tcW w:type="dxa" w:w="1681"/>
          </w:tcPr>
          <w:p>
            <w:pPr>
              <w:spacing w:after="0"/>
              <w:jc w:val="right"/>
            </w:pPr>
            <w:r>
              <w:rPr>
                <w:sz w:val="16"/>
              </w:rPr>
              <w:t>12</w:t>
            </w:r>
          </w:p>
        </w:tc>
        <w:tc>
          <w:tcPr>
            <w:tcW w:type="dxa" w:w="1681"/>
          </w:tcPr>
          <w:p>
            <w:pPr>
              <w:spacing w:after="0"/>
              <w:jc w:val="right"/>
            </w:pPr>
            <w:r>
              <w:rPr>
                <w:sz w:val="16"/>
              </w:rPr>
              <w:t>65</w:t>
            </w:r>
          </w:p>
        </w:tc>
        <w:tc>
          <w:tcPr>
            <w:tcW w:type="dxa" w:w="1681"/>
          </w:tcPr>
          <w:p>
            <w:pPr>
              <w:spacing w:after="0"/>
              <w:jc w:val="right"/>
            </w:pPr>
            <w:r>
              <w:rPr>
                <w:sz w:val="16"/>
              </w:rPr>
              <w:t>8</w:t>
            </w:r>
          </w:p>
        </w:tc>
        <w:tc>
          <w:tcPr>
            <w:tcW w:type="dxa" w:w="1681"/>
          </w:tcPr>
          <w:p>
            <w:pPr>
              <w:spacing w:after="0"/>
              <w:jc w:val="right"/>
            </w:pPr>
            <w:r>
              <w:rPr>
                <w:sz w:val="16"/>
              </w:rPr>
              <w:t>68</w:t>
            </w:r>
          </w:p>
        </w:tc>
        <w:tc>
          <w:tcPr>
            <w:tcW w:type="dxa" w:w="1681"/>
          </w:tcPr>
          <w:p>
            <w:pPr>
              <w:spacing w:after="0"/>
              <w:jc w:val="right"/>
            </w:pPr>
            <w:r>
              <w:rPr>
                <w:sz w:val="16"/>
              </w:rPr>
              <w:t>4</w:t>
            </w:r>
          </w:p>
        </w:tc>
        <w:tc>
          <w:tcPr>
            <w:tcW w:type="dxa" w:w="1871"/>
          </w:tcPr>
          <w:p>
            <w:pPr>
              <w:spacing w:after="0"/>
              <w:jc w:val="right"/>
            </w:pPr>
            <w:r>
              <w:rPr>
                <w:sz w:val="16"/>
              </w:rPr>
              <w:t>27</w:t>
            </w:r>
          </w:p>
        </w:tc>
      </w:tr>
      <w:tr>
        <w:trPr>
          <w:cantSplit/>
        </w:trPr>
        <w:tc>
          <w:tcPr>
            <w:tcW w:type="dxa" w:w="2156"/>
          </w:tcPr>
          <w:p>
            <w:pPr>
              <w:spacing w:after="0"/>
              <w:jc w:val="left"/>
            </w:pPr>
            <w:r>
              <w:rPr>
                <w:sz w:val="16"/>
              </w:rPr>
              <w:t>of which: Nantucket town</w:t>
            </w:r>
          </w:p>
        </w:tc>
        <w:tc>
          <w:tcPr>
            <w:tcW w:type="dxa" w:w="1681"/>
          </w:tcPr>
          <w:p>
            <w:pPr>
              <w:spacing w:after="0"/>
              <w:jc w:val="right"/>
            </w:pPr>
            <w:r>
              <w:rPr>
                <w:sz w:val="16"/>
              </w:rPr>
              <w:t>4</w:t>
            </w:r>
          </w:p>
        </w:tc>
        <w:tc>
          <w:tcPr>
            <w:tcW w:type="dxa" w:w="1681"/>
          </w:tcPr>
          <w:p>
            <w:pPr>
              <w:spacing w:after="0"/>
              <w:jc w:val="right"/>
            </w:pPr>
            <w:r>
              <w:rPr>
                <w:sz w:val="16"/>
              </w:rPr>
              <w:t>12</w:t>
            </w:r>
          </w:p>
        </w:tc>
        <w:tc>
          <w:tcPr>
            <w:tcW w:type="dxa" w:w="1681"/>
          </w:tcPr>
          <w:p>
            <w:pPr>
              <w:spacing w:after="0"/>
              <w:jc w:val="right"/>
            </w:pPr>
            <w:r>
              <w:rPr>
                <w:sz w:val="16"/>
              </w:rPr>
              <w:t>65</w:t>
            </w:r>
          </w:p>
        </w:tc>
        <w:tc>
          <w:tcPr>
            <w:tcW w:type="dxa" w:w="1681"/>
          </w:tcPr>
          <w:p>
            <w:pPr>
              <w:spacing w:after="0"/>
              <w:jc w:val="right"/>
            </w:pPr>
            <w:r>
              <w:rPr>
                <w:sz w:val="16"/>
              </w:rPr>
              <w:t>8</w:t>
            </w:r>
          </w:p>
        </w:tc>
        <w:tc>
          <w:tcPr>
            <w:tcW w:type="dxa" w:w="1681"/>
          </w:tcPr>
          <w:p>
            <w:pPr>
              <w:spacing w:after="0"/>
              <w:jc w:val="right"/>
            </w:pPr>
            <w:r>
              <w:rPr>
                <w:sz w:val="16"/>
              </w:rPr>
              <w:t>68</w:t>
            </w:r>
          </w:p>
        </w:tc>
        <w:tc>
          <w:tcPr>
            <w:tcW w:type="dxa" w:w="1681"/>
          </w:tcPr>
          <w:p>
            <w:pPr>
              <w:spacing w:after="0"/>
              <w:jc w:val="right"/>
            </w:pPr>
            <w:r>
              <w:rPr>
                <w:sz w:val="16"/>
              </w:rPr>
              <w:t>4</w:t>
            </w:r>
          </w:p>
        </w:tc>
        <w:tc>
          <w:tcPr>
            <w:tcW w:type="dxa" w:w="1871"/>
          </w:tcPr>
          <w:p>
            <w:pPr>
              <w:spacing w:after="0"/>
              <w:jc w:val="right"/>
            </w:pPr>
            <w:r>
              <w:rPr>
                <w:sz w:val="16"/>
              </w:rPr>
              <w:t>27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Nantucket town</w:t>
            </w:r>
          </w:p>
        </w:tc>
        <w:tc>
          <w:tcPr>
            <w:tcW w:type="dxa" w:w="1620"/>
          </w:tcPr>
          <w:p>
            <w:pPr>
              <w:spacing w:after="0"/>
              <w:jc w:val="left"/>
            </w:pPr>
            <w:r>
              <w:rPr>
                <w:sz w:val="16"/>
              </w:rPr>
              <w:t>250230</w:t>
            </w:r>
          </w:p>
        </w:tc>
        <w:tc>
          <w:tcPr>
            <w:tcW w:type="dxa" w:w="1455"/>
          </w:tcPr>
          <w:p>
            <w:pPr>
              <w:spacing w:after="0"/>
              <w:jc w:val="right"/>
            </w:pPr>
            <w:r>
              <w:rPr>
                <w:sz w:val="16"/>
              </w:rPr>
              <w:t>4</w:t>
            </w:r>
          </w:p>
        </w:tc>
        <w:tc>
          <w:tcPr>
            <w:tcW w:type="dxa" w:w="1455"/>
          </w:tcPr>
          <w:p>
            <w:pPr>
              <w:spacing w:after="0"/>
              <w:jc w:val="right"/>
            </w:pPr>
            <w:r>
              <w:rPr>
                <w:sz w:val="16"/>
              </w:rPr>
              <w:t>12</w:t>
            </w:r>
          </w:p>
        </w:tc>
        <w:tc>
          <w:tcPr>
            <w:tcW w:type="dxa" w:w="1455"/>
          </w:tcPr>
          <w:p>
            <w:pPr>
              <w:spacing w:after="0"/>
              <w:jc w:val="right"/>
            </w:pPr>
            <w:r>
              <w:rPr>
                <w:sz w:val="16"/>
              </w:rPr>
              <w:t>65</w:t>
            </w:r>
          </w:p>
        </w:tc>
        <w:tc>
          <w:tcPr>
            <w:tcW w:type="dxa" w:w="1455"/>
          </w:tcPr>
          <w:p>
            <w:pPr>
              <w:spacing w:after="0"/>
              <w:jc w:val="right"/>
            </w:pPr>
            <w:r>
              <w:rPr>
                <w:sz w:val="16"/>
              </w:rPr>
              <w:t>8</w:t>
            </w:r>
          </w:p>
        </w:tc>
        <w:tc>
          <w:tcPr>
            <w:tcW w:type="dxa" w:w="1455"/>
          </w:tcPr>
          <w:p>
            <w:pPr>
              <w:spacing w:after="0"/>
              <w:jc w:val="right"/>
            </w:pPr>
            <w:r>
              <w:rPr>
                <w:sz w:val="16"/>
              </w:rPr>
              <w:t>68</w:t>
            </w:r>
          </w:p>
        </w:tc>
        <w:tc>
          <w:tcPr>
            <w:tcW w:type="dxa" w:w="1455"/>
          </w:tcPr>
          <w:p>
            <w:pPr>
              <w:spacing w:after="0"/>
              <w:jc w:val="right"/>
            </w:pPr>
            <w:r>
              <w:rPr>
                <w:sz w:val="16"/>
              </w:rPr>
              <w:t>4</w:t>
            </w:r>
          </w:p>
        </w:tc>
        <w:tc>
          <w:tcPr>
            <w:tcW w:type="dxa" w:w="1620"/>
          </w:tcPr>
          <w:p>
            <w:pPr>
              <w:spacing w:after="0"/>
              <w:jc w:val="right"/>
            </w:pPr>
            <w:r>
              <w:rPr>
                <w:sz w:val="16"/>
              </w:rPr>
              <w:t>27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51</w:t>
            </w:r>
          </w:p>
        </w:tc>
        <w:tc>
          <w:tcPr>
            <w:tcW w:type="dxa" w:w="1496"/>
          </w:tcPr>
          <w:p>
            <w:pPr>
              <w:spacing w:after="0"/>
              <w:jc w:val="right"/>
            </w:pPr>
            <w:r>
              <w:rPr>
                <w:sz w:val="16"/>
              </w:rPr>
              <w:t>6</w:t>
            </w:r>
          </w:p>
        </w:tc>
        <w:tc>
          <w:tcPr>
            <w:tcW w:type="dxa" w:w="1496"/>
          </w:tcPr>
          <w:p>
            <w:pPr>
              <w:spacing w:after="0"/>
              <w:jc w:val="right"/>
            </w:pPr>
            <w:r>
              <w:rPr>
                <w:sz w:val="16"/>
              </w:rPr>
              <w:t>54</w:t>
            </w:r>
          </w:p>
        </w:tc>
        <w:tc>
          <w:tcPr>
            <w:tcW w:type="dxa" w:w="1496"/>
          </w:tcPr>
          <w:p>
            <w:pPr>
              <w:spacing w:after="0"/>
              <w:jc w:val="right"/>
            </w:pPr>
            <w:r>
              <w:rPr>
                <w:sz w:val="16"/>
              </w:rPr>
              <w:t>4</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Nantucket County, MA: risk-assessment baseline packet, release 2026-10 (data as of 2026-09-30; County FIPS 25019). Automated baseline. </w:t>
      </w:r>
      <w:hyperlink r:id="rId15">
        <w:r>
          <w:rPr>
            <w:color w:val="1F4E99"/>
            <w:sz w:val="17"/>
            <w:u w:val="single"/>
          </w:rPr>
          <w:t>https://hazardplain.org/ma/25019/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Nantucket County, MA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a/25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Nantucket County, MA: Risk-assessment baseline packet</dc:title>
  <dc:subject>Hazard Plain release 2026-10, as of 2026-09-30. Automated baseline</dc:subject>
  <dc:creator>Hazard Plain</dc:creator>
  <cp:keywords>Hazard Plain; hazard mitigation; risk assessment; 25019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