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Hampshire County, MA</w:t>
      </w:r>
    </w:p>
    <w:p>
      <w:pPr>
        <w:spacing w:after="120" w:before="0"/>
      </w:pPr>
      <w:r>
        <w:rPr>
          <w:color w:val="555555"/>
          <w:sz w:val="24"/>
        </w:rPr>
        <w:t>Risk-assessment baseline packet</w:t>
      </w:r>
    </w:p>
    <w:p>
      <w:pPr>
        <w:spacing w:after="120" w:before="0"/>
      </w:pPr>
      <w:r>
        <w:rPr>
          <w:b/>
          <w:sz w:val="18"/>
        </w:rPr>
        <w:t xml:space="preserve">Unit: </w:t>
      </w:r>
      <w:r>
        <w:rPr>
          <w:sz w:val="18"/>
        </w:rPr>
        <w:t>County area 25015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7"/>
        <w:gridCol w:w="1751"/>
        <w:gridCol w:w="2292"/>
        <w:gridCol w:w="2281"/>
        <w:gridCol w:w="1037"/>
        <w:gridCol w:w="1037"/>
        <w:gridCol w:w="870"/>
        <w:gridCol w:w="1633"/>
        <w:gridCol w:w="1345"/>
      </w:tblGrid>
      <w:tr>
        <w:trPr>
          <w:cantSplit/>
          <w:tblHeader/>
        </w:trPr>
        <w:tc>
          <w:tcPr>
            <w:tcW w:type="dxa" w:w="186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Status</w:t>
            </w:r>
          </w:p>
        </w:tc>
        <w:tc>
          <w:tcPr>
            <w:tcW w:type="dxa" w:w="228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33"/>
            <w:shd w:val="clear" w:color="auto" w:fill="E8E8E8"/>
          </w:tcPr>
          <w:p>
            <w:pPr>
              <w:spacing w:after="0"/>
              <w:jc w:val="left"/>
            </w:pPr>
            <w:r>
              <w:rPr>
                <w:b/>
                <w:sz w:val="16"/>
              </w:rPr>
              <w:t>Update underway</w:t>
            </w:r>
          </w:p>
        </w:tc>
        <w:tc>
          <w:tcPr>
            <w:tcW w:type="dxa" w:w="1345"/>
            <w:shd w:val="clear" w:color="auto" w:fill="E8E8E8"/>
          </w:tcPr>
          <w:p>
            <w:pPr>
              <w:spacing w:after="0"/>
              <w:jc w:val="left"/>
            </w:pPr>
            <w:r>
              <w:rPr>
                <w:b/>
                <w:sz w:val="16"/>
              </w:rPr>
              <w:t>Notes</w:t>
            </w:r>
          </w:p>
        </w:tc>
      </w:tr>
      <w:tr>
        <w:trPr>
          <w:cantSplit/>
        </w:trPr>
        <w:tc>
          <w:tcPr>
            <w:tcW w:type="dxa" w:w="1867"/>
          </w:tcPr>
          <w:p>
            <w:pPr>
              <w:spacing w:after="0"/>
              <w:jc w:val="left"/>
            </w:pPr>
            <w:r>
              <w:rPr>
                <w:sz w:val="16"/>
              </w:rPr>
              <w:t>Easthampton Town city</w:t>
            </w:r>
          </w:p>
        </w:tc>
        <w:tc>
          <w:tcPr>
            <w:tcW w:type="dxa" w:w="1751"/>
          </w:tcPr>
          <w:p>
            <w:pPr>
              <w:spacing w:after="0"/>
              <w:jc w:val="left"/>
            </w:pPr>
            <w:r>
              <w:rPr>
                <w:sz w:val="16"/>
              </w:rPr>
              <w:t>City</w:t>
            </w:r>
          </w:p>
        </w:tc>
        <w:tc>
          <w:tcPr>
            <w:tcW w:type="dxa" w:w="2292"/>
          </w:tcPr>
          <w:p>
            <w:pPr>
              <w:spacing w:after="0"/>
              <w:jc w:val="left"/>
            </w:pPr>
            <w:r>
              <w:rPr>
                <w:sz w:val="16"/>
              </w:rPr>
              <w:t>Approved, expires 2031-01-29</w:t>
            </w:r>
          </w:p>
        </w:tc>
        <w:tc>
          <w:tcPr>
            <w:tcW w:type="dxa" w:w="2281"/>
          </w:tcPr>
          <w:p>
            <w:pPr>
              <w:spacing w:after="0"/>
              <w:jc w:val="left"/>
            </w:pPr>
            <w:r>
              <w:rPr>
                <w:sz w:val="16"/>
              </w:rPr>
              <w:t>City of Easthampton Hazard Mitigation Plan 2025 Update (FEMA plan 111085)</w:t>
            </w:r>
          </w:p>
        </w:tc>
        <w:tc>
          <w:tcPr>
            <w:tcW w:type="dxa" w:w="1037"/>
          </w:tcPr>
          <w:p>
            <w:pPr>
              <w:spacing w:after="0"/>
              <w:jc w:val="left"/>
            </w:pPr>
            <w:r>
              <w:rPr>
                <w:sz w:val="16"/>
              </w:rPr>
              <w:t>2026-01-30</w:t>
            </w:r>
          </w:p>
        </w:tc>
        <w:tc>
          <w:tcPr>
            <w:tcW w:type="dxa" w:w="1037"/>
          </w:tcPr>
          <w:p>
            <w:pPr>
              <w:spacing w:after="0"/>
              <w:jc w:val="left"/>
            </w:pPr>
            <w:r>
              <w:rPr>
                <w:sz w:val="16"/>
              </w:rPr>
              <w:t>2031-01-29</w:t>
            </w:r>
          </w:p>
        </w:tc>
        <w:tc>
          <w:tcPr>
            <w:tcW w:type="dxa" w:w="870"/>
          </w:tcPr>
          <w:p>
            <w:pPr>
              <w:spacing w:after="0"/>
              <w:jc w:val="right"/>
            </w:pPr>
            <w:r>
              <w:rPr>
                <w:sz w:val="16"/>
              </w:rPr>
              <w:t>1,584</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Northampton city</w:t>
            </w:r>
          </w:p>
        </w:tc>
        <w:tc>
          <w:tcPr>
            <w:tcW w:type="dxa" w:w="1751"/>
          </w:tcPr>
          <w:p>
            <w:pPr>
              <w:spacing w:after="0"/>
              <w:jc w:val="left"/>
            </w:pPr>
            <w:r>
              <w:rPr>
                <w:sz w:val="16"/>
              </w:rPr>
              <w:t>City</w:t>
            </w:r>
          </w:p>
        </w:tc>
        <w:tc>
          <w:tcPr>
            <w:tcW w:type="dxa" w:w="2292"/>
          </w:tcPr>
          <w:p>
            <w:pPr>
              <w:spacing w:after="0"/>
              <w:jc w:val="left"/>
            </w:pPr>
            <w:r>
              <w:rPr>
                <w:sz w:val="16"/>
              </w:rPr>
              <w:t>Expired on 2025-09-03</w:t>
            </w:r>
          </w:p>
        </w:tc>
        <w:tc>
          <w:tcPr>
            <w:tcW w:type="dxa" w:w="2281"/>
          </w:tcPr>
          <w:p>
            <w:pPr>
              <w:spacing w:after="0"/>
              <w:jc w:val="left"/>
            </w:pPr>
            <w:r>
              <w:rPr>
                <w:sz w:val="16"/>
              </w:rPr>
              <w:t>The City of Northampton Multi-Hazard Mitigation Plan 2020 Update (FEMA plan 106730)</w:t>
            </w:r>
          </w:p>
        </w:tc>
        <w:tc>
          <w:tcPr>
            <w:tcW w:type="dxa" w:w="1037"/>
          </w:tcPr>
          <w:p>
            <w:pPr>
              <w:spacing w:after="0"/>
              <w:jc w:val="left"/>
            </w:pPr>
            <w:r>
              <w:rPr>
                <w:sz w:val="16"/>
              </w:rPr>
              <w:t>2020-09-04</w:t>
            </w:r>
          </w:p>
        </w:tc>
        <w:tc>
          <w:tcPr>
            <w:tcW w:type="dxa" w:w="1037"/>
          </w:tcPr>
          <w:p>
            <w:pPr>
              <w:spacing w:after="0"/>
              <w:jc w:val="left"/>
            </w:pPr>
            <w:r>
              <w:rPr>
                <w:sz w:val="16"/>
              </w:rPr>
              <w:t>2025-09-03</w:t>
            </w:r>
          </w:p>
        </w:tc>
        <w:tc>
          <w:tcPr>
            <w:tcW w:type="dxa" w:w="870"/>
          </w:tcPr>
          <w:p>
            <w:pPr>
              <w:spacing w:after="0"/>
              <w:jc w:val="right"/>
            </w:pPr>
            <w:r>
              <w:rPr>
                <w:sz w:val="16"/>
              </w:rPr>
              <w:t>-390</w:t>
            </w:r>
          </w:p>
        </w:tc>
        <w:tc>
          <w:tcPr>
            <w:tcW w:type="dxa" w:w="1633"/>
          </w:tcPr>
          <w:p>
            <w:pPr>
              <w:spacing w:after="0"/>
              <w:jc w:val="left"/>
            </w:pPr>
            <w:r>
              <w:rPr>
                <w:sz w:val="16"/>
              </w:rPr>
              <w:t>FEMA tracker shows a plan in review</w:t>
            </w:r>
          </w:p>
        </w:tc>
        <w:tc>
          <w:tcPr>
            <w:tcW w:type="dxa" w:w="1345"/>
          </w:tcPr>
          <w:p>
            <w:pPr>
              <w:spacing w:after="0"/>
              <w:jc w:val="left"/>
            </w:pPr>
          </w:p>
        </w:tc>
      </w:tr>
      <w:tr>
        <w:trPr>
          <w:cantSplit/>
        </w:trPr>
        <w:tc>
          <w:tcPr>
            <w:tcW w:type="dxa" w:w="1867"/>
          </w:tcPr>
          <w:p>
            <w:pPr>
              <w:spacing w:after="0"/>
              <w:jc w:val="left"/>
            </w:pPr>
            <w:r>
              <w:rPr>
                <w:sz w:val="16"/>
              </w:rPr>
              <w:t>Amherst (retired Census ID; now 2501501370 Amherst Town city)</w:t>
            </w:r>
          </w:p>
        </w:tc>
        <w:tc>
          <w:tcPr>
            <w:tcW w:type="dxa" w:w="1751"/>
          </w:tcPr>
          <w:p>
            <w:pPr>
              <w:spacing w:after="0"/>
              <w:jc w:val="left"/>
            </w:pPr>
            <w:r>
              <w:rPr>
                <w:sz w:val="16"/>
              </w:rPr>
              <w:t>Town</w:t>
            </w:r>
          </w:p>
        </w:tc>
        <w:tc>
          <w:tcPr>
            <w:tcW w:type="dxa" w:w="2292"/>
          </w:tcPr>
          <w:p>
            <w:pPr>
              <w:spacing w:after="0"/>
              <w:jc w:val="left"/>
            </w:pPr>
            <w:r>
              <w:rPr>
                <w:sz w:val="16"/>
              </w:rPr>
              <w:t>Expired on 2022-03-16</w:t>
            </w:r>
          </w:p>
        </w:tc>
        <w:tc>
          <w:tcPr>
            <w:tcW w:type="dxa" w:w="2281"/>
          </w:tcPr>
          <w:p>
            <w:pPr>
              <w:spacing w:after="0"/>
              <w:jc w:val="left"/>
            </w:pPr>
            <w:r>
              <w:rPr>
                <w:sz w:val="16"/>
              </w:rPr>
              <w:t>Town of Amherst Natural Hazard Mitigation Plan Update (FEMA plan 102582)</w:t>
            </w:r>
          </w:p>
        </w:tc>
        <w:tc>
          <w:tcPr>
            <w:tcW w:type="dxa" w:w="1037"/>
          </w:tcPr>
          <w:p>
            <w:pPr>
              <w:spacing w:after="0"/>
              <w:jc w:val="left"/>
            </w:pPr>
            <w:r>
              <w:rPr>
                <w:sz w:val="16"/>
              </w:rPr>
              <w:t>2017-03-17</w:t>
            </w:r>
          </w:p>
        </w:tc>
        <w:tc>
          <w:tcPr>
            <w:tcW w:type="dxa" w:w="1037"/>
          </w:tcPr>
          <w:p>
            <w:pPr>
              <w:spacing w:after="0"/>
              <w:jc w:val="left"/>
            </w:pPr>
            <w:r>
              <w:rPr>
                <w:sz w:val="16"/>
              </w:rPr>
              <w:t>2022-03-16</w:t>
            </w:r>
          </w:p>
        </w:tc>
        <w:tc>
          <w:tcPr>
            <w:tcW w:type="dxa" w:w="870"/>
          </w:tcPr>
          <w:p>
            <w:pPr>
              <w:spacing w:after="0"/>
              <w:jc w:val="right"/>
            </w:pPr>
            <w:r>
              <w:rPr>
                <w:sz w:val="16"/>
              </w:rPr>
              <w:t>-1,657</w:t>
            </w:r>
          </w:p>
        </w:tc>
        <w:tc>
          <w:tcPr>
            <w:tcW w:type="dxa" w:w="1633"/>
          </w:tcPr>
          <w:p>
            <w:pPr>
              <w:spacing w:after="0"/>
              <w:jc w:val="left"/>
            </w:pPr>
            <w:r>
              <w:rPr>
                <w:sz w:val="16"/>
              </w:rPr>
              <w:t>FEMA tracker shows a plan in review</w:t>
            </w:r>
          </w:p>
        </w:tc>
        <w:tc>
          <w:tcPr>
            <w:tcW w:type="dxa" w:w="1345"/>
          </w:tcPr>
          <w:p>
            <w:pPr>
              <w:spacing w:after="0"/>
              <w:jc w:val="left"/>
            </w:pPr>
          </w:p>
        </w:tc>
      </w:tr>
      <w:tr>
        <w:trPr>
          <w:cantSplit/>
        </w:trPr>
        <w:tc>
          <w:tcPr>
            <w:tcW w:type="dxa" w:w="1867"/>
          </w:tcPr>
          <w:p>
            <w:pPr>
              <w:spacing w:after="0"/>
              <w:jc w:val="left"/>
            </w:pPr>
            <w:r>
              <w:rPr>
                <w:sz w:val="16"/>
              </w:rPr>
              <w:t>Belchertown town</w:t>
            </w:r>
          </w:p>
        </w:tc>
        <w:tc>
          <w:tcPr>
            <w:tcW w:type="dxa" w:w="1751"/>
          </w:tcPr>
          <w:p>
            <w:pPr>
              <w:spacing w:after="0"/>
              <w:jc w:val="left"/>
            </w:pPr>
            <w:r>
              <w:rPr>
                <w:sz w:val="16"/>
              </w:rPr>
              <w:t>Town</w:t>
            </w:r>
          </w:p>
        </w:tc>
        <w:tc>
          <w:tcPr>
            <w:tcW w:type="dxa" w:w="2292"/>
          </w:tcPr>
          <w:p>
            <w:pPr>
              <w:spacing w:after="0"/>
              <w:jc w:val="left"/>
            </w:pPr>
            <w:r>
              <w:rPr>
                <w:sz w:val="16"/>
              </w:rPr>
              <w:t>Approved, expires 2031-08-23</w:t>
            </w:r>
          </w:p>
        </w:tc>
        <w:tc>
          <w:tcPr>
            <w:tcW w:type="dxa" w:w="2281"/>
          </w:tcPr>
          <w:p>
            <w:pPr>
              <w:spacing w:after="0"/>
              <w:jc w:val="left"/>
            </w:pPr>
            <w:r>
              <w:rPr>
                <w:sz w:val="16"/>
              </w:rPr>
              <w:t>Belchertown Hazard Mitigation Plan 2026 Update (FEMA plan 111736)</w:t>
            </w:r>
          </w:p>
        </w:tc>
        <w:tc>
          <w:tcPr>
            <w:tcW w:type="dxa" w:w="1037"/>
          </w:tcPr>
          <w:p>
            <w:pPr>
              <w:spacing w:after="0"/>
              <w:jc w:val="left"/>
            </w:pPr>
            <w:r>
              <w:rPr>
                <w:sz w:val="16"/>
              </w:rPr>
              <w:t>2026-08-24</w:t>
            </w:r>
          </w:p>
        </w:tc>
        <w:tc>
          <w:tcPr>
            <w:tcW w:type="dxa" w:w="1037"/>
          </w:tcPr>
          <w:p>
            <w:pPr>
              <w:spacing w:after="0"/>
              <w:jc w:val="left"/>
            </w:pPr>
            <w:r>
              <w:rPr>
                <w:sz w:val="16"/>
              </w:rPr>
              <w:t>2031-08-23</w:t>
            </w:r>
          </w:p>
        </w:tc>
        <w:tc>
          <w:tcPr>
            <w:tcW w:type="dxa" w:w="870"/>
          </w:tcPr>
          <w:p>
            <w:pPr>
              <w:spacing w:after="0"/>
              <w:jc w:val="right"/>
            </w:pPr>
            <w:r>
              <w:rPr>
                <w:sz w:val="16"/>
              </w:rPr>
              <w:t>1,790</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Chesterfield town</w:t>
            </w:r>
          </w:p>
        </w:tc>
        <w:tc>
          <w:tcPr>
            <w:tcW w:type="dxa" w:w="1751"/>
          </w:tcPr>
          <w:p>
            <w:pPr>
              <w:spacing w:after="0"/>
              <w:jc w:val="left"/>
            </w:pPr>
            <w:r>
              <w:rPr>
                <w:sz w:val="16"/>
              </w:rPr>
              <w:t>Town</w:t>
            </w:r>
          </w:p>
        </w:tc>
        <w:tc>
          <w:tcPr>
            <w:tcW w:type="dxa" w:w="2292"/>
          </w:tcPr>
          <w:p>
            <w:pPr>
              <w:spacing w:after="0"/>
              <w:jc w:val="left"/>
            </w:pPr>
            <w:r>
              <w:rPr>
                <w:sz w:val="16"/>
              </w:rPr>
              <w:t>Approved, expires 2030-05-29</w:t>
            </w:r>
          </w:p>
        </w:tc>
        <w:tc>
          <w:tcPr>
            <w:tcW w:type="dxa" w:w="2281"/>
          </w:tcPr>
          <w:p>
            <w:pPr>
              <w:spacing w:after="0"/>
              <w:jc w:val="left"/>
            </w:pPr>
            <w:r>
              <w:rPr>
                <w:sz w:val="16"/>
              </w:rPr>
              <w:t>The Town of Chesterfield, Massachusetts Hazard Mitigation Plan Update (FEMA plan 110380)</w:t>
            </w:r>
          </w:p>
        </w:tc>
        <w:tc>
          <w:tcPr>
            <w:tcW w:type="dxa" w:w="1037"/>
          </w:tcPr>
          <w:p>
            <w:pPr>
              <w:spacing w:after="0"/>
              <w:jc w:val="left"/>
            </w:pPr>
            <w:r>
              <w:rPr>
                <w:sz w:val="16"/>
              </w:rPr>
              <w:t>2025-05-30</w:t>
            </w:r>
          </w:p>
        </w:tc>
        <w:tc>
          <w:tcPr>
            <w:tcW w:type="dxa" w:w="1037"/>
          </w:tcPr>
          <w:p>
            <w:pPr>
              <w:spacing w:after="0"/>
              <w:jc w:val="left"/>
            </w:pPr>
            <w:r>
              <w:rPr>
                <w:sz w:val="16"/>
              </w:rPr>
              <w:t>2030-05-29</w:t>
            </w:r>
          </w:p>
        </w:tc>
        <w:tc>
          <w:tcPr>
            <w:tcW w:type="dxa" w:w="870"/>
          </w:tcPr>
          <w:p>
            <w:pPr>
              <w:spacing w:after="0"/>
              <w:jc w:val="right"/>
            </w:pPr>
            <w:r>
              <w:rPr>
                <w:sz w:val="16"/>
              </w:rPr>
              <w:t>1,339</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Cummington town</w:t>
            </w:r>
          </w:p>
        </w:tc>
        <w:tc>
          <w:tcPr>
            <w:tcW w:type="dxa" w:w="1751"/>
          </w:tcPr>
          <w:p>
            <w:pPr>
              <w:spacing w:after="0"/>
              <w:jc w:val="left"/>
            </w:pPr>
            <w:r>
              <w:rPr>
                <w:sz w:val="16"/>
              </w:rPr>
              <w:t>Town</w:t>
            </w:r>
          </w:p>
        </w:tc>
        <w:tc>
          <w:tcPr>
            <w:tcW w:type="dxa" w:w="2292"/>
          </w:tcPr>
          <w:p>
            <w:pPr>
              <w:spacing w:after="0"/>
              <w:jc w:val="left"/>
            </w:pPr>
            <w:r>
              <w:rPr>
                <w:sz w:val="16"/>
              </w:rPr>
              <w:t>Expired on 2022-02-05</w:t>
            </w:r>
          </w:p>
        </w:tc>
        <w:tc>
          <w:tcPr>
            <w:tcW w:type="dxa" w:w="2281"/>
          </w:tcPr>
          <w:p>
            <w:pPr>
              <w:spacing w:after="0"/>
              <w:jc w:val="left"/>
            </w:pPr>
            <w:r>
              <w:rPr>
                <w:sz w:val="16"/>
              </w:rPr>
              <w:t>Town of Cummington Natural Hazards Mitigation Plan Update 2016 (FEMA plan 102780)</w:t>
            </w:r>
          </w:p>
        </w:tc>
        <w:tc>
          <w:tcPr>
            <w:tcW w:type="dxa" w:w="1037"/>
          </w:tcPr>
          <w:p>
            <w:pPr>
              <w:spacing w:after="0"/>
              <w:jc w:val="left"/>
            </w:pPr>
            <w:r>
              <w:rPr>
                <w:sz w:val="16"/>
              </w:rPr>
              <w:t>2017-02-06</w:t>
            </w:r>
          </w:p>
        </w:tc>
        <w:tc>
          <w:tcPr>
            <w:tcW w:type="dxa" w:w="1037"/>
          </w:tcPr>
          <w:p>
            <w:pPr>
              <w:spacing w:after="0"/>
              <w:jc w:val="left"/>
            </w:pPr>
            <w:r>
              <w:rPr>
                <w:sz w:val="16"/>
              </w:rPr>
              <w:t>2022-02-05</w:t>
            </w:r>
          </w:p>
        </w:tc>
        <w:tc>
          <w:tcPr>
            <w:tcW w:type="dxa" w:w="870"/>
          </w:tcPr>
          <w:p>
            <w:pPr>
              <w:spacing w:after="0"/>
              <w:jc w:val="right"/>
            </w:pPr>
            <w:r>
              <w:rPr>
                <w:sz w:val="16"/>
              </w:rPr>
              <w:t>-1,696</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Goshen town</w:t>
            </w:r>
          </w:p>
        </w:tc>
        <w:tc>
          <w:tcPr>
            <w:tcW w:type="dxa" w:w="1751"/>
          </w:tcPr>
          <w:p>
            <w:pPr>
              <w:spacing w:after="0"/>
              <w:jc w:val="left"/>
            </w:pPr>
            <w:r>
              <w:rPr>
                <w:sz w:val="16"/>
              </w:rPr>
              <w:t>Town</w:t>
            </w:r>
          </w:p>
        </w:tc>
        <w:tc>
          <w:tcPr>
            <w:tcW w:type="dxa" w:w="2292"/>
          </w:tcPr>
          <w:p>
            <w:pPr>
              <w:spacing w:after="0"/>
              <w:jc w:val="left"/>
            </w:pPr>
            <w:r>
              <w:rPr>
                <w:sz w:val="16"/>
              </w:rPr>
              <w:t>Approved, expires 2030-09-08</w:t>
            </w:r>
          </w:p>
        </w:tc>
        <w:tc>
          <w:tcPr>
            <w:tcW w:type="dxa" w:w="2281"/>
          </w:tcPr>
          <w:p>
            <w:pPr>
              <w:spacing w:after="0"/>
              <w:jc w:val="left"/>
            </w:pPr>
            <w:r>
              <w:rPr>
                <w:sz w:val="16"/>
              </w:rPr>
              <w:t>The Town of Goshen Hazard Mitigation Plan Update 2024 (FEMA plan 110721)</w:t>
            </w:r>
          </w:p>
        </w:tc>
        <w:tc>
          <w:tcPr>
            <w:tcW w:type="dxa" w:w="1037"/>
          </w:tcPr>
          <w:p>
            <w:pPr>
              <w:spacing w:after="0"/>
              <w:jc w:val="left"/>
            </w:pPr>
            <w:r>
              <w:rPr>
                <w:sz w:val="16"/>
              </w:rPr>
              <w:t>2025-09-09</w:t>
            </w:r>
          </w:p>
        </w:tc>
        <w:tc>
          <w:tcPr>
            <w:tcW w:type="dxa" w:w="1037"/>
          </w:tcPr>
          <w:p>
            <w:pPr>
              <w:spacing w:after="0"/>
              <w:jc w:val="left"/>
            </w:pPr>
            <w:r>
              <w:rPr>
                <w:sz w:val="16"/>
              </w:rPr>
              <w:t>2030-09-08</w:t>
            </w:r>
          </w:p>
        </w:tc>
        <w:tc>
          <w:tcPr>
            <w:tcW w:type="dxa" w:w="870"/>
          </w:tcPr>
          <w:p>
            <w:pPr>
              <w:spacing w:after="0"/>
              <w:jc w:val="right"/>
            </w:pPr>
            <w:r>
              <w:rPr>
                <w:sz w:val="16"/>
              </w:rPr>
              <w:t>1,441</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Granby town</w:t>
            </w:r>
          </w:p>
        </w:tc>
        <w:tc>
          <w:tcPr>
            <w:tcW w:type="dxa" w:w="1751"/>
          </w:tcPr>
          <w:p>
            <w:pPr>
              <w:spacing w:after="0"/>
              <w:jc w:val="left"/>
            </w:pPr>
            <w:r>
              <w:rPr>
                <w:sz w:val="16"/>
              </w:rPr>
              <w:t>Town</w:t>
            </w:r>
          </w:p>
        </w:tc>
        <w:tc>
          <w:tcPr>
            <w:tcW w:type="dxa" w:w="2292"/>
          </w:tcPr>
          <w:p>
            <w:pPr>
              <w:spacing w:after="0"/>
              <w:jc w:val="left"/>
            </w:pPr>
            <w:r>
              <w:rPr>
                <w:sz w:val="16"/>
              </w:rPr>
              <w:t>Expired on 2022-09-07</w:t>
            </w:r>
          </w:p>
        </w:tc>
        <w:tc>
          <w:tcPr>
            <w:tcW w:type="dxa" w:w="2281"/>
          </w:tcPr>
          <w:p>
            <w:pPr>
              <w:spacing w:after="0"/>
              <w:jc w:val="left"/>
            </w:pPr>
            <w:r>
              <w:rPr>
                <w:sz w:val="16"/>
              </w:rPr>
              <w:t>The Town of Granby Hazard Mitigation Plan Update (FEMA plan 104503)</w:t>
            </w:r>
          </w:p>
        </w:tc>
        <w:tc>
          <w:tcPr>
            <w:tcW w:type="dxa" w:w="1037"/>
          </w:tcPr>
          <w:p>
            <w:pPr>
              <w:spacing w:after="0"/>
              <w:jc w:val="left"/>
            </w:pPr>
            <w:r>
              <w:rPr>
                <w:sz w:val="16"/>
              </w:rPr>
              <w:t>2017-09-08</w:t>
            </w:r>
          </w:p>
        </w:tc>
        <w:tc>
          <w:tcPr>
            <w:tcW w:type="dxa" w:w="1037"/>
          </w:tcPr>
          <w:p>
            <w:pPr>
              <w:spacing w:after="0"/>
              <w:jc w:val="left"/>
            </w:pPr>
            <w:r>
              <w:rPr>
                <w:sz w:val="16"/>
              </w:rPr>
              <w:t>2022-09-07</w:t>
            </w:r>
          </w:p>
        </w:tc>
        <w:tc>
          <w:tcPr>
            <w:tcW w:type="dxa" w:w="870"/>
          </w:tcPr>
          <w:p>
            <w:pPr>
              <w:spacing w:after="0"/>
              <w:jc w:val="right"/>
            </w:pPr>
            <w:r>
              <w:rPr>
                <w:sz w:val="16"/>
              </w:rPr>
              <w:t>-1,482</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Hadley town</w:t>
            </w:r>
          </w:p>
        </w:tc>
        <w:tc>
          <w:tcPr>
            <w:tcW w:type="dxa" w:w="1751"/>
          </w:tcPr>
          <w:p>
            <w:pPr>
              <w:spacing w:after="0"/>
              <w:jc w:val="left"/>
            </w:pPr>
            <w:r>
              <w:rPr>
                <w:sz w:val="16"/>
              </w:rPr>
              <w:t>Town</w:t>
            </w:r>
          </w:p>
        </w:tc>
        <w:tc>
          <w:tcPr>
            <w:tcW w:type="dxa" w:w="2292"/>
          </w:tcPr>
          <w:p>
            <w:pPr>
              <w:spacing w:after="0"/>
              <w:jc w:val="left"/>
            </w:pPr>
            <w:r>
              <w:rPr>
                <w:sz w:val="16"/>
              </w:rPr>
              <w:t>Expired on 2021-12-20</w:t>
            </w:r>
          </w:p>
        </w:tc>
        <w:tc>
          <w:tcPr>
            <w:tcW w:type="dxa" w:w="2281"/>
          </w:tcPr>
          <w:p>
            <w:pPr>
              <w:spacing w:after="0"/>
              <w:jc w:val="left"/>
            </w:pPr>
            <w:r>
              <w:rPr>
                <w:sz w:val="16"/>
              </w:rPr>
              <w:t>Town of Hadley Hazard Mitigation Plan Update (FEMA plan 102631)</w:t>
            </w:r>
          </w:p>
        </w:tc>
        <w:tc>
          <w:tcPr>
            <w:tcW w:type="dxa" w:w="1037"/>
          </w:tcPr>
          <w:p>
            <w:pPr>
              <w:spacing w:after="0"/>
              <w:jc w:val="left"/>
            </w:pPr>
            <w:r>
              <w:rPr>
                <w:sz w:val="16"/>
              </w:rPr>
              <w:t>2016-12-20</w:t>
            </w:r>
          </w:p>
        </w:tc>
        <w:tc>
          <w:tcPr>
            <w:tcW w:type="dxa" w:w="1037"/>
          </w:tcPr>
          <w:p>
            <w:pPr>
              <w:spacing w:after="0"/>
              <w:jc w:val="left"/>
            </w:pPr>
            <w:r>
              <w:rPr>
                <w:sz w:val="16"/>
              </w:rPr>
              <w:t>2021-12-20</w:t>
            </w:r>
          </w:p>
        </w:tc>
        <w:tc>
          <w:tcPr>
            <w:tcW w:type="dxa" w:w="870"/>
          </w:tcPr>
          <w:p>
            <w:pPr>
              <w:spacing w:after="0"/>
              <w:jc w:val="right"/>
            </w:pPr>
            <w:r>
              <w:rPr>
                <w:sz w:val="16"/>
              </w:rPr>
              <w:t>-1,743</w:t>
            </w:r>
          </w:p>
        </w:tc>
        <w:tc>
          <w:tcPr>
            <w:tcW w:type="dxa" w:w="1633"/>
          </w:tcPr>
          <w:p>
            <w:pPr>
              <w:spacing w:after="0"/>
              <w:jc w:val="left"/>
            </w:pPr>
            <w:r>
              <w:rPr>
                <w:sz w:val="16"/>
              </w:rPr>
              <w:t>FEMA tracker shows a plan approvable pending adoption</w:t>
            </w:r>
          </w:p>
        </w:tc>
        <w:tc>
          <w:tcPr>
            <w:tcW w:type="dxa" w:w="1345"/>
          </w:tcPr>
          <w:p>
            <w:pPr>
              <w:spacing w:after="0"/>
              <w:jc w:val="left"/>
            </w:pPr>
            <w:r>
              <w:rPr>
                <w:sz w:val="16"/>
              </w:rPr>
              <w:t>Not yet eligible: adopt the approved plan.</w:t>
            </w:r>
          </w:p>
        </w:tc>
      </w:tr>
      <w:tr>
        <w:trPr>
          <w:cantSplit/>
        </w:trPr>
        <w:tc>
          <w:tcPr>
            <w:tcW w:type="dxa" w:w="1867"/>
          </w:tcPr>
          <w:p>
            <w:pPr>
              <w:spacing w:after="0"/>
              <w:jc w:val="left"/>
            </w:pPr>
            <w:r>
              <w:rPr>
                <w:sz w:val="16"/>
              </w:rPr>
              <w:t>Hatfield town</w:t>
            </w:r>
          </w:p>
        </w:tc>
        <w:tc>
          <w:tcPr>
            <w:tcW w:type="dxa" w:w="1751"/>
          </w:tcPr>
          <w:p>
            <w:pPr>
              <w:spacing w:after="0"/>
              <w:jc w:val="left"/>
            </w:pPr>
            <w:r>
              <w:rPr>
                <w:sz w:val="16"/>
              </w:rPr>
              <w:t>Town</w:t>
            </w:r>
          </w:p>
        </w:tc>
        <w:tc>
          <w:tcPr>
            <w:tcW w:type="dxa" w:w="2292"/>
          </w:tcPr>
          <w:p>
            <w:pPr>
              <w:spacing w:after="0"/>
              <w:jc w:val="left"/>
            </w:pPr>
            <w:r>
              <w:rPr>
                <w:sz w:val="16"/>
              </w:rPr>
              <w:t>Approved, expires 2027-04-12</w:t>
            </w:r>
          </w:p>
        </w:tc>
        <w:tc>
          <w:tcPr>
            <w:tcW w:type="dxa" w:w="2281"/>
          </w:tcPr>
          <w:p>
            <w:pPr>
              <w:spacing w:after="0"/>
              <w:jc w:val="left"/>
            </w:pPr>
            <w:r>
              <w:rPr>
                <w:sz w:val="16"/>
              </w:rPr>
              <w:t>The Town of Hatfield Natural Hazard Mitigation Plan Update (FEMA plan 107983)</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70"/>
          </w:tcPr>
          <w:p>
            <w:pPr>
              <w:spacing w:after="0"/>
              <w:jc w:val="right"/>
            </w:pPr>
            <w:r>
              <w:rPr>
                <w:sz w:val="16"/>
              </w:rPr>
              <w:t>196</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Huntington town</w:t>
            </w:r>
          </w:p>
        </w:tc>
        <w:tc>
          <w:tcPr>
            <w:tcW w:type="dxa" w:w="1751"/>
          </w:tcPr>
          <w:p>
            <w:pPr>
              <w:spacing w:after="0"/>
              <w:jc w:val="left"/>
            </w:pPr>
            <w:r>
              <w:rPr>
                <w:sz w:val="16"/>
              </w:rPr>
              <w:t>Town</w:t>
            </w:r>
          </w:p>
        </w:tc>
        <w:tc>
          <w:tcPr>
            <w:tcW w:type="dxa" w:w="2292"/>
          </w:tcPr>
          <w:p>
            <w:pPr>
              <w:spacing w:after="0"/>
              <w:jc w:val="left"/>
            </w:pPr>
            <w:r>
              <w:rPr>
                <w:sz w:val="16"/>
              </w:rPr>
              <w:t>Approved, expires 2028-02-16</w:t>
            </w:r>
          </w:p>
        </w:tc>
        <w:tc>
          <w:tcPr>
            <w:tcW w:type="dxa" w:w="2281"/>
          </w:tcPr>
          <w:p>
            <w:pPr>
              <w:spacing w:after="0"/>
              <w:jc w:val="left"/>
            </w:pPr>
            <w:r>
              <w:rPr>
                <w:sz w:val="16"/>
              </w:rPr>
              <w:t>The Town of Huntington Municipal Vulnerability Preparedness (MVP) - Hazard Mitigation Plan (HMP) 2022 Update (FEMA plan 108482)</w:t>
            </w:r>
          </w:p>
        </w:tc>
        <w:tc>
          <w:tcPr>
            <w:tcW w:type="dxa" w:w="1037"/>
          </w:tcPr>
          <w:p>
            <w:pPr>
              <w:spacing w:after="0"/>
              <w:jc w:val="left"/>
            </w:pPr>
            <w:r>
              <w:rPr>
                <w:sz w:val="16"/>
              </w:rPr>
              <w:t>2023-02-17</w:t>
            </w:r>
          </w:p>
        </w:tc>
        <w:tc>
          <w:tcPr>
            <w:tcW w:type="dxa" w:w="1037"/>
          </w:tcPr>
          <w:p>
            <w:pPr>
              <w:spacing w:after="0"/>
              <w:jc w:val="left"/>
            </w:pPr>
            <w:r>
              <w:rPr>
                <w:sz w:val="16"/>
              </w:rPr>
              <w:t>2028-02-16</w:t>
            </w:r>
          </w:p>
        </w:tc>
        <w:tc>
          <w:tcPr>
            <w:tcW w:type="dxa" w:w="870"/>
          </w:tcPr>
          <w:p>
            <w:pPr>
              <w:spacing w:after="0"/>
              <w:jc w:val="right"/>
            </w:pPr>
            <w:r>
              <w:rPr>
                <w:sz w:val="16"/>
              </w:rPr>
              <w:t>506</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Middlefield town</w:t>
            </w:r>
          </w:p>
        </w:tc>
        <w:tc>
          <w:tcPr>
            <w:tcW w:type="dxa" w:w="1751"/>
          </w:tcPr>
          <w:p>
            <w:pPr>
              <w:spacing w:after="0"/>
              <w:jc w:val="left"/>
            </w:pPr>
            <w:r>
              <w:rPr>
                <w:sz w:val="16"/>
              </w:rPr>
              <w:t>Town</w:t>
            </w:r>
          </w:p>
        </w:tc>
        <w:tc>
          <w:tcPr>
            <w:tcW w:type="dxa" w:w="2292"/>
          </w:tcPr>
          <w:p>
            <w:pPr>
              <w:spacing w:after="0"/>
              <w:jc w:val="left"/>
            </w:pPr>
            <w:r>
              <w:rPr>
                <w:sz w:val="16"/>
              </w:rPr>
              <w:t>Approved, expires 2028-09-25</w:t>
            </w:r>
          </w:p>
        </w:tc>
        <w:tc>
          <w:tcPr>
            <w:tcW w:type="dxa" w:w="2281"/>
          </w:tcPr>
          <w:p>
            <w:pPr>
              <w:spacing w:after="0"/>
              <w:jc w:val="left"/>
            </w:pPr>
            <w:r>
              <w:rPr>
                <w:sz w:val="16"/>
              </w:rPr>
              <w:t>Town of Middlefield Hazard Mitigation Plan and Municipal Vulnerability Preparedness Report (FEMA plan 109063)</w:t>
            </w:r>
          </w:p>
        </w:tc>
        <w:tc>
          <w:tcPr>
            <w:tcW w:type="dxa" w:w="1037"/>
          </w:tcPr>
          <w:p>
            <w:pPr>
              <w:spacing w:after="0"/>
              <w:jc w:val="left"/>
            </w:pPr>
            <w:r>
              <w:rPr>
                <w:sz w:val="16"/>
              </w:rPr>
              <w:t>2023-09-26</w:t>
            </w:r>
          </w:p>
        </w:tc>
        <w:tc>
          <w:tcPr>
            <w:tcW w:type="dxa" w:w="1037"/>
          </w:tcPr>
          <w:p>
            <w:pPr>
              <w:spacing w:after="0"/>
              <w:jc w:val="left"/>
            </w:pPr>
            <w:r>
              <w:rPr>
                <w:sz w:val="16"/>
              </w:rPr>
              <w:t>2028-09-25</w:t>
            </w:r>
          </w:p>
        </w:tc>
        <w:tc>
          <w:tcPr>
            <w:tcW w:type="dxa" w:w="870"/>
          </w:tcPr>
          <w:p>
            <w:pPr>
              <w:spacing w:after="0"/>
              <w:jc w:val="right"/>
            </w:pPr>
            <w:r>
              <w:rPr>
                <w:sz w:val="16"/>
              </w:rPr>
              <w:t>728</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Pelham town</w:t>
            </w:r>
          </w:p>
        </w:tc>
        <w:tc>
          <w:tcPr>
            <w:tcW w:type="dxa" w:w="1751"/>
          </w:tcPr>
          <w:p>
            <w:pPr>
              <w:spacing w:after="0"/>
              <w:jc w:val="left"/>
            </w:pPr>
            <w:r>
              <w:rPr>
                <w:sz w:val="16"/>
              </w:rPr>
              <w:t>Town</w:t>
            </w:r>
          </w:p>
        </w:tc>
        <w:tc>
          <w:tcPr>
            <w:tcW w:type="dxa" w:w="2292"/>
          </w:tcPr>
          <w:p>
            <w:pPr>
              <w:spacing w:after="0"/>
              <w:jc w:val="left"/>
            </w:pPr>
            <w:r>
              <w:rPr>
                <w:sz w:val="16"/>
              </w:rPr>
              <w:t>Expired on 2022-01-11</w:t>
            </w:r>
          </w:p>
        </w:tc>
        <w:tc>
          <w:tcPr>
            <w:tcW w:type="dxa" w:w="2281"/>
          </w:tcPr>
          <w:p>
            <w:pPr>
              <w:spacing w:after="0"/>
              <w:jc w:val="left"/>
            </w:pPr>
            <w:r>
              <w:rPr>
                <w:sz w:val="16"/>
              </w:rPr>
              <w:t>Town of Pelham Hazard Mitigation Plan (FEMA plan 102460)</w:t>
            </w:r>
          </w:p>
        </w:tc>
        <w:tc>
          <w:tcPr>
            <w:tcW w:type="dxa" w:w="1037"/>
          </w:tcPr>
          <w:p>
            <w:pPr>
              <w:spacing w:after="0"/>
              <w:jc w:val="left"/>
            </w:pPr>
            <w:r>
              <w:rPr>
                <w:sz w:val="16"/>
              </w:rPr>
              <w:t>2017-01-11</w:t>
            </w:r>
          </w:p>
        </w:tc>
        <w:tc>
          <w:tcPr>
            <w:tcW w:type="dxa" w:w="1037"/>
          </w:tcPr>
          <w:p>
            <w:pPr>
              <w:spacing w:after="0"/>
              <w:jc w:val="left"/>
            </w:pPr>
            <w:r>
              <w:rPr>
                <w:sz w:val="16"/>
              </w:rPr>
              <w:t>2022-01-11</w:t>
            </w:r>
          </w:p>
        </w:tc>
        <w:tc>
          <w:tcPr>
            <w:tcW w:type="dxa" w:w="870"/>
          </w:tcPr>
          <w:p>
            <w:pPr>
              <w:spacing w:after="0"/>
              <w:jc w:val="right"/>
            </w:pPr>
            <w:r>
              <w:rPr>
                <w:sz w:val="16"/>
              </w:rPr>
              <w:t>-1,721</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Plainfield town</w:t>
            </w:r>
          </w:p>
        </w:tc>
        <w:tc>
          <w:tcPr>
            <w:tcW w:type="dxa" w:w="1751"/>
          </w:tcPr>
          <w:p>
            <w:pPr>
              <w:spacing w:after="0"/>
              <w:jc w:val="left"/>
            </w:pPr>
            <w:r>
              <w:rPr>
                <w:sz w:val="16"/>
              </w:rPr>
              <w:t>Town</w:t>
            </w:r>
          </w:p>
        </w:tc>
        <w:tc>
          <w:tcPr>
            <w:tcW w:type="dxa" w:w="2292"/>
          </w:tcPr>
          <w:p>
            <w:pPr>
              <w:spacing w:after="0"/>
              <w:jc w:val="left"/>
            </w:pPr>
            <w:r>
              <w:rPr>
                <w:sz w:val="16"/>
              </w:rPr>
              <w:t>Expired on 2024-05-30</w:t>
            </w:r>
          </w:p>
        </w:tc>
        <w:tc>
          <w:tcPr>
            <w:tcW w:type="dxa" w:w="2281"/>
          </w:tcPr>
          <w:p>
            <w:pPr>
              <w:spacing w:after="0"/>
              <w:jc w:val="left"/>
            </w:pPr>
            <w:r>
              <w:rPr>
                <w:sz w:val="16"/>
              </w:rPr>
              <w:t>Plainfield, MA Hazard Mitigation Plan (FEMA plan 105707)</w:t>
            </w:r>
          </w:p>
        </w:tc>
        <w:tc>
          <w:tcPr>
            <w:tcW w:type="dxa" w:w="1037"/>
          </w:tcPr>
          <w:p>
            <w:pPr>
              <w:spacing w:after="0"/>
              <w:jc w:val="left"/>
            </w:pPr>
            <w:r>
              <w:rPr>
                <w:sz w:val="16"/>
              </w:rPr>
              <w:t>2019-05-31</w:t>
            </w:r>
          </w:p>
        </w:tc>
        <w:tc>
          <w:tcPr>
            <w:tcW w:type="dxa" w:w="1037"/>
          </w:tcPr>
          <w:p>
            <w:pPr>
              <w:spacing w:after="0"/>
              <w:jc w:val="left"/>
            </w:pPr>
            <w:r>
              <w:rPr>
                <w:sz w:val="16"/>
              </w:rPr>
              <w:t>2024-05-30</w:t>
            </w:r>
          </w:p>
        </w:tc>
        <w:tc>
          <w:tcPr>
            <w:tcW w:type="dxa" w:w="870"/>
          </w:tcPr>
          <w:p>
            <w:pPr>
              <w:spacing w:after="0"/>
              <w:jc w:val="right"/>
            </w:pPr>
            <w:r>
              <w:rPr>
                <w:sz w:val="16"/>
              </w:rPr>
              <w:t>-851</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South Hadley town</w:t>
            </w:r>
          </w:p>
        </w:tc>
        <w:tc>
          <w:tcPr>
            <w:tcW w:type="dxa" w:w="1751"/>
          </w:tcPr>
          <w:p>
            <w:pPr>
              <w:spacing w:after="0"/>
              <w:jc w:val="left"/>
            </w:pPr>
            <w:r>
              <w:rPr>
                <w:sz w:val="16"/>
              </w:rPr>
              <w:t>Town</w:t>
            </w:r>
          </w:p>
        </w:tc>
        <w:tc>
          <w:tcPr>
            <w:tcW w:type="dxa" w:w="2292"/>
          </w:tcPr>
          <w:p>
            <w:pPr>
              <w:spacing w:after="0"/>
              <w:jc w:val="left"/>
            </w:pPr>
            <w:r>
              <w:rPr>
                <w:sz w:val="16"/>
              </w:rPr>
              <w:t>Approved, expires 2030-08-05</w:t>
            </w:r>
          </w:p>
        </w:tc>
        <w:tc>
          <w:tcPr>
            <w:tcW w:type="dxa" w:w="2281"/>
          </w:tcPr>
          <w:p>
            <w:pPr>
              <w:spacing w:after="0"/>
              <w:jc w:val="left"/>
            </w:pPr>
            <w:r>
              <w:rPr>
                <w:sz w:val="16"/>
              </w:rPr>
              <w:t>The Town of South Hadley Hazard Mitigation Plan 2024 (FEMA plan 110560)</w:t>
            </w:r>
          </w:p>
        </w:tc>
        <w:tc>
          <w:tcPr>
            <w:tcW w:type="dxa" w:w="1037"/>
          </w:tcPr>
          <w:p>
            <w:pPr>
              <w:spacing w:after="0"/>
              <w:jc w:val="left"/>
            </w:pPr>
            <w:r>
              <w:rPr>
                <w:sz w:val="16"/>
              </w:rPr>
              <w:t>2025-08-06</w:t>
            </w:r>
          </w:p>
        </w:tc>
        <w:tc>
          <w:tcPr>
            <w:tcW w:type="dxa" w:w="1037"/>
          </w:tcPr>
          <w:p>
            <w:pPr>
              <w:spacing w:after="0"/>
              <w:jc w:val="left"/>
            </w:pPr>
            <w:r>
              <w:rPr>
                <w:sz w:val="16"/>
              </w:rPr>
              <w:t>2030-08-05</w:t>
            </w:r>
          </w:p>
        </w:tc>
        <w:tc>
          <w:tcPr>
            <w:tcW w:type="dxa" w:w="870"/>
          </w:tcPr>
          <w:p>
            <w:pPr>
              <w:spacing w:after="0"/>
              <w:jc w:val="right"/>
            </w:pPr>
            <w:r>
              <w:rPr>
                <w:sz w:val="16"/>
              </w:rPr>
              <w:t>1,407</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Southampton town</w:t>
            </w:r>
          </w:p>
        </w:tc>
        <w:tc>
          <w:tcPr>
            <w:tcW w:type="dxa" w:w="1751"/>
          </w:tcPr>
          <w:p>
            <w:pPr>
              <w:spacing w:after="0"/>
              <w:jc w:val="left"/>
            </w:pPr>
            <w:r>
              <w:rPr>
                <w:sz w:val="16"/>
              </w:rPr>
              <w:t>Town</w:t>
            </w:r>
          </w:p>
        </w:tc>
        <w:tc>
          <w:tcPr>
            <w:tcW w:type="dxa" w:w="2292"/>
          </w:tcPr>
          <w:p>
            <w:pPr>
              <w:spacing w:after="0"/>
              <w:jc w:val="left"/>
            </w:pPr>
            <w:r>
              <w:rPr>
                <w:sz w:val="16"/>
              </w:rPr>
              <w:t>Approved, expires 2031-06-22</w:t>
            </w:r>
          </w:p>
        </w:tc>
        <w:tc>
          <w:tcPr>
            <w:tcW w:type="dxa" w:w="2281"/>
          </w:tcPr>
          <w:p>
            <w:pPr>
              <w:spacing w:after="0"/>
              <w:jc w:val="left"/>
            </w:pPr>
            <w:r>
              <w:rPr>
                <w:sz w:val="16"/>
              </w:rPr>
              <w:t>Town of Southampton 2025 Hazard Mitigation Plan Update (FEMA plan 111329)</w:t>
            </w:r>
          </w:p>
        </w:tc>
        <w:tc>
          <w:tcPr>
            <w:tcW w:type="dxa" w:w="1037"/>
          </w:tcPr>
          <w:p>
            <w:pPr>
              <w:spacing w:after="0"/>
              <w:jc w:val="left"/>
            </w:pPr>
            <w:r>
              <w:rPr>
                <w:sz w:val="16"/>
              </w:rPr>
              <w:t>2026-06-23</w:t>
            </w:r>
          </w:p>
        </w:tc>
        <w:tc>
          <w:tcPr>
            <w:tcW w:type="dxa" w:w="1037"/>
          </w:tcPr>
          <w:p>
            <w:pPr>
              <w:spacing w:after="0"/>
              <w:jc w:val="left"/>
            </w:pPr>
            <w:r>
              <w:rPr>
                <w:sz w:val="16"/>
              </w:rPr>
              <w:t>2031-06-22</w:t>
            </w:r>
          </w:p>
        </w:tc>
        <w:tc>
          <w:tcPr>
            <w:tcW w:type="dxa" w:w="870"/>
          </w:tcPr>
          <w:p>
            <w:pPr>
              <w:spacing w:after="0"/>
              <w:jc w:val="right"/>
            </w:pPr>
            <w:r>
              <w:rPr>
                <w:sz w:val="16"/>
              </w:rPr>
              <w:t>1,728</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Ware town</w:t>
            </w:r>
          </w:p>
        </w:tc>
        <w:tc>
          <w:tcPr>
            <w:tcW w:type="dxa" w:w="1751"/>
          </w:tcPr>
          <w:p>
            <w:pPr>
              <w:spacing w:after="0"/>
              <w:jc w:val="left"/>
            </w:pPr>
            <w:r>
              <w:rPr>
                <w:sz w:val="16"/>
              </w:rPr>
              <w:t>Town</w:t>
            </w:r>
          </w:p>
        </w:tc>
        <w:tc>
          <w:tcPr>
            <w:tcW w:type="dxa" w:w="2292"/>
          </w:tcPr>
          <w:p>
            <w:pPr>
              <w:spacing w:after="0"/>
              <w:jc w:val="left"/>
            </w:pPr>
            <w:r>
              <w:rPr>
                <w:sz w:val="16"/>
              </w:rPr>
              <w:t>Approved, expires 2031-03-31</w:t>
            </w:r>
          </w:p>
        </w:tc>
        <w:tc>
          <w:tcPr>
            <w:tcW w:type="dxa" w:w="2281"/>
          </w:tcPr>
          <w:p>
            <w:pPr>
              <w:spacing w:after="0"/>
              <w:jc w:val="left"/>
            </w:pPr>
            <w:r>
              <w:rPr>
                <w:sz w:val="16"/>
              </w:rPr>
              <w:t>The Town of Ware Hazard Mitigation Plan Update (FEMA plan 111209)</w:t>
            </w:r>
          </w:p>
        </w:tc>
        <w:tc>
          <w:tcPr>
            <w:tcW w:type="dxa" w:w="1037"/>
          </w:tcPr>
          <w:p>
            <w:pPr>
              <w:spacing w:after="0"/>
              <w:jc w:val="left"/>
            </w:pPr>
            <w:r>
              <w:rPr>
                <w:sz w:val="16"/>
              </w:rPr>
              <w:t>2026-04-01</w:t>
            </w:r>
          </w:p>
        </w:tc>
        <w:tc>
          <w:tcPr>
            <w:tcW w:type="dxa" w:w="1037"/>
          </w:tcPr>
          <w:p>
            <w:pPr>
              <w:spacing w:after="0"/>
              <w:jc w:val="left"/>
            </w:pPr>
            <w:r>
              <w:rPr>
                <w:sz w:val="16"/>
              </w:rPr>
              <w:t>2031-03-31</w:t>
            </w:r>
          </w:p>
        </w:tc>
        <w:tc>
          <w:tcPr>
            <w:tcW w:type="dxa" w:w="870"/>
          </w:tcPr>
          <w:p>
            <w:pPr>
              <w:spacing w:after="0"/>
              <w:jc w:val="right"/>
            </w:pPr>
            <w:r>
              <w:rPr>
                <w:sz w:val="16"/>
              </w:rPr>
              <w:t>1,645</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Westhampton town</w:t>
            </w:r>
          </w:p>
        </w:tc>
        <w:tc>
          <w:tcPr>
            <w:tcW w:type="dxa" w:w="1751"/>
          </w:tcPr>
          <w:p>
            <w:pPr>
              <w:spacing w:after="0"/>
              <w:jc w:val="left"/>
            </w:pPr>
            <w:r>
              <w:rPr>
                <w:sz w:val="16"/>
              </w:rPr>
              <w:t>Town</w:t>
            </w:r>
          </w:p>
        </w:tc>
        <w:tc>
          <w:tcPr>
            <w:tcW w:type="dxa" w:w="2292"/>
          </w:tcPr>
          <w:p>
            <w:pPr>
              <w:spacing w:after="0"/>
              <w:jc w:val="left"/>
            </w:pPr>
            <w:r>
              <w:rPr>
                <w:sz w:val="16"/>
              </w:rPr>
              <w:t>Approved, expires 2031-04-14</w:t>
            </w:r>
          </w:p>
        </w:tc>
        <w:tc>
          <w:tcPr>
            <w:tcW w:type="dxa" w:w="2281"/>
          </w:tcPr>
          <w:p>
            <w:pPr>
              <w:spacing w:after="0"/>
              <w:jc w:val="left"/>
            </w:pPr>
            <w:r>
              <w:rPr>
                <w:sz w:val="16"/>
              </w:rPr>
              <w:t>Town of Westhampton 2025 Hazard Mitigation Plan Update (FEMA plan 111327)</w:t>
            </w:r>
          </w:p>
        </w:tc>
        <w:tc>
          <w:tcPr>
            <w:tcW w:type="dxa" w:w="1037"/>
          </w:tcPr>
          <w:p>
            <w:pPr>
              <w:spacing w:after="0"/>
              <w:jc w:val="left"/>
            </w:pPr>
            <w:r>
              <w:rPr>
                <w:sz w:val="16"/>
              </w:rPr>
              <w:t>2026-04-15</w:t>
            </w:r>
          </w:p>
        </w:tc>
        <w:tc>
          <w:tcPr>
            <w:tcW w:type="dxa" w:w="1037"/>
          </w:tcPr>
          <w:p>
            <w:pPr>
              <w:spacing w:after="0"/>
              <w:jc w:val="left"/>
            </w:pPr>
            <w:r>
              <w:rPr>
                <w:sz w:val="16"/>
              </w:rPr>
              <w:t>2031-04-14</w:t>
            </w:r>
          </w:p>
        </w:tc>
        <w:tc>
          <w:tcPr>
            <w:tcW w:type="dxa" w:w="870"/>
          </w:tcPr>
          <w:p>
            <w:pPr>
              <w:spacing w:after="0"/>
              <w:jc w:val="right"/>
            </w:pPr>
            <w:r>
              <w:rPr>
                <w:sz w:val="16"/>
              </w:rPr>
              <w:t>1,659</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Williamsburg town</w:t>
            </w:r>
          </w:p>
        </w:tc>
        <w:tc>
          <w:tcPr>
            <w:tcW w:type="dxa" w:w="1751"/>
          </w:tcPr>
          <w:p>
            <w:pPr>
              <w:spacing w:after="0"/>
              <w:jc w:val="left"/>
            </w:pPr>
            <w:r>
              <w:rPr>
                <w:sz w:val="16"/>
              </w:rPr>
              <w:t>Town</w:t>
            </w:r>
          </w:p>
        </w:tc>
        <w:tc>
          <w:tcPr>
            <w:tcW w:type="dxa" w:w="2292"/>
          </w:tcPr>
          <w:p>
            <w:pPr>
              <w:spacing w:after="0"/>
              <w:jc w:val="left"/>
            </w:pPr>
            <w:r>
              <w:rPr>
                <w:sz w:val="16"/>
              </w:rPr>
              <w:t>Approved, expires 2031-06-25</w:t>
            </w:r>
          </w:p>
        </w:tc>
        <w:tc>
          <w:tcPr>
            <w:tcW w:type="dxa" w:w="2281"/>
          </w:tcPr>
          <w:p>
            <w:pPr>
              <w:spacing w:after="0"/>
              <w:jc w:val="left"/>
            </w:pPr>
            <w:r>
              <w:rPr>
                <w:sz w:val="16"/>
              </w:rPr>
              <w:t>Town of Williamsburg Hazard Mitigation Plan 2026 Update (FEMA plan 111737)</w:t>
            </w:r>
          </w:p>
        </w:tc>
        <w:tc>
          <w:tcPr>
            <w:tcW w:type="dxa" w:w="1037"/>
          </w:tcPr>
          <w:p>
            <w:pPr>
              <w:spacing w:after="0"/>
              <w:jc w:val="left"/>
            </w:pPr>
            <w:r>
              <w:rPr>
                <w:sz w:val="16"/>
              </w:rPr>
              <w:t>2026-06-26</w:t>
            </w:r>
          </w:p>
        </w:tc>
        <w:tc>
          <w:tcPr>
            <w:tcW w:type="dxa" w:w="1037"/>
          </w:tcPr>
          <w:p>
            <w:pPr>
              <w:spacing w:after="0"/>
              <w:jc w:val="left"/>
            </w:pPr>
            <w:r>
              <w:rPr>
                <w:sz w:val="16"/>
              </w:rPr>
              <w:t>2031-06-25</w:t>
            </w:r>
          </w:p>
        </w:tc>
        <w:tc>
          <w:tcPr>
            <w:tcW w:type="dxa" w:w="870"/>
          </w:tcPr>
          <w:p>
            <w:pPr>
              <w:spacing w:after="0"/>
              <w:jc w:val="right"/>
            </w:pPr>
            <w:r>
              <w:rPr>
                <w:sz w:val="16"/>
              </w:rPr>
              <w:t>1,731</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Worthington town</w:t>
            </w:r>
          </w:p>
        </w:tc>
        <w:tc>
          <w:tcPr>
            <w:tcW w:type="dxa" w:w="1751"/>
          </w:tcPr>
          <w:p>
            <w:pPr>
              <w:spacing w:after="0"/>
              <w:jc w:val="left"/>
            </w:pPr>
            <w:r>
              <w:rPr>
                <w:sz w:val="16"/>
              </w:rPr>
              <w:t>Town</w:t>
            </w:r>
          </w:p>
        </w:tc>
        <w:tc>
          <w:tcPr>
            <w:tcW w:type="dxa" w:w="2292"/>
          </w:tcPr>
          <w:p>
            <w:pPr>
              <w:spacing w:after="0"/>
              <w:jc w:val="left"/>
            </w:pPr>
            <w:r>
              <w:rPr>
                <w:sz w:val="16"/>
              </w:rPr>
              <w:t>Expired on 2026-06-24</w:t>
            </w:r>
          </w:p>
        </w:tc>
        <w:tc>
          <w:tcPr>
            <w:tcW w:type="dxa" w:w="2281"/>
          </w:tcPr>
          <w:p>
            <w:pPr>
              <w:spacing w:after="0"/>
              <w:jc w:val="left"/>
            </w:pPr>
            <w:r>
              <w:rPr>
                <w:sz w:val="16"/>
              </w:rPr>
              <w:t>The Town of Worthington Local Natural Hazards Mitigation Plan (FEMA plan 106878)</w:t>
            </w:r>
          </w:p>
        </w:tc>
        <w:tc>
          <w:tcPr>
            <w:tcW w:type="dxa" w:w="1037"/>
          </w:tcPr>
          <w:p>
            <w:pPr>
              <w:spacing w:after="0"/>
              <w:jc w:val="left"/>
            </w:pPr>
            <w:r>
              <w:rPr>
                <w:sz w:val="16"/>
              </w:rPr>
              <w:t>2021-06-25</w:t>
            </w:r>
          </w:p>
        </w:tc>
        <w:tc>
          <w:tcPr>
            <w:tcW w:type="dxa" w:w="1037"/>
          </w:tcPr>
          <w:p>
            <w:pPr>
              <w:spacing w:after="0"/>
              <w:jc w:val="left"/>
            </w:pPr>
            <w:r>
              <w:rPr>
                <w:sz w:val="16"/>
              </w:rPr>
              <w:t>2026-06-24</w:t>
            </w:r>
          </w:p>
        </w:tc>
        <w:tc>
          <w:tcPr>
            <w:tcW w:type="dxa" w:w="870"/>
          </w:tcPr>
          <w:p>
            <w:pPr>
              <w:spacing w:after="0"/>
              <w:jc w:val="right"/>
            </w:pPr>
            <w:r>
              <w:rPr>
                <w:sz w:val="16"/>
              </w:rPr>
              <w:t>-96</w:t>
            </w:r>
          </w:p>
        </w:tc>
        <w:tc>
          <w:tcPr>
            <w:tcW w:type="dxa" w:w="1633"/>
          </w:tcPr>
          <w:p>
            <w:pPr>
              <w:spacing w:after="0"/>
              <w:jc w:val="left"/>
            </w:pPr>
          </w:p>
        </w:tc>
        <w:tc>
          <w:tcPr>
            <w:tcW w:type="dxa" w:w="1345"/>
          </w:tcPr>
          <w:p>
            <w:pPr>
              <w:spacing w:after="0"/>
              <w:jc w:val="left"/>
            </w:pPr>
          </w:p>
        </w:tc>
      </w:tr>
      <w:tr>
        <w:trPr>
          <w:cantSplit/>
        </w:trPr>
        <w:tc>
          <w:tcPr>
            <w:tcW w:type="dxa" w:w="1867"/>
          </w:tcPr>
          <w:p>
            <w:pPr>
              <w:spacing w:after="0"/>
              <w:jc w:val="left"/>
            </w:pPr>
            <w:r>
              <w:rPr>
                <w:sz w:val="16"/>
              </w:rPr>
              <w:t>Name not given in FEMA data (ID NM01_12367)</w:t>
            </w:r>
          </w:p>
        </w:tc>
        <w:tc>
          <w:tcPr>
            <w:tcW w:type="dxa" w:w="1751"/>
          </w:tcPr>
          <w:p>
            <w:pPr>
              <w:spacing w:after="0"/>
              <w:jc w:val="left"/>
            </w:pPr>
            <w:r>
              <w:rPr>
                <w:sz w:val="16"/>
              </w:rPr>
              <w:t>College/University</w:t>
            </w:r>
          </w:p>
        </w:tc>
        <w:tc>
          <w:tcPr>
            <w:tcW w:type="dxa" w:w="2292"/>
          </w:tcPr>
          <w:p>
            <w:pPr>
              <w:spacing w:after="0"/>
              <w:jc w:val="left"/>
            </w:pPr>
            <w:r>
              <w:rPr>
                <w:sz w:val="16"/>
              </w:rPr>
              <w:t>Expired on 2020-09-30</w:t>
            </w:r>
          </w:p>
        </w:tc>
        <w:tc>
          <w:tcPr>
            <w:tcW w:type="dxa" w:w="2281"/>
          </w:tcPr>
          <w:p>
            <w:pPr>
              <w:spacing w:after="0"/>
              <w:jc w:val="left"/>
            </w:pPr>
            <w:r>
              <w:rPr>
                <w:sz w:val="16"/>
              </w:rPr>
              <w:t>University of Massachusetts Amherst Natural Hazard Mitigation Plan February 2015 (FEMA plan 12367)</w:t>
            </w:r>
          </w:p>
        </w:tc>
        <w:tc>
          <w:tcPr>
            <w:tcW w:type="dxa" w:w="1037"/>
          </w:tcPr>
          <w:p>
            <w:pPr>
              <w:spacing w:after="0"/>
              <w:jc w:val="left"/>
            </w:pPr>
            <w:r>
              <w:rPr>
                <w:sz w:val="16"/>
              </w:rPr>
              <w:t>2015-09-30</w:t>
            </w:r>
          </w:p>
        </w:tc>
        <w:tc>
          <w:tcPr>
            <w:tcW w:type="dxa" w:w="1037"/>
          </w:tcPr>
          <w:p>
            <w:pPr>
              <w:spacing w:after="0"/>
              <w:jc w:val="left"/>
            </w:pPr>
            <w:r>
              <w:rPr>
                <w:sz w:val="16"/>
              </w:rPr>
              <w:t>2020-09-30</w:t>
            </w:r>
          </w:p>
        </w:tc>
        <w:tc>
          <w:tcPr>
            <w:tcW w:type="dxa" w:w="870"/>
          </w:tcPr>
          <w:p>
            <w:pPr>
              <w:spacing w:after="0"/>
              <w:jc w:val="right"/>
            </w:pPr>
            <w:r>
              <w:rPr>
                <w:sz w:val="16"/>
              </w:rPr>
              <w:t>-2,189</w:t>
            </w:r>
          </w:p>
        </w:tc>
        <w:tc>
          <w:tcPr>
            <w:tcW w:type="dxa" w:w="1633"/>
          </w:tcPr>
          <w:p>
            <w:pPr>
              <w:spacing w:after="0"/>
              <w:jc w:val="left"/>
            </w:pPr>
          </w:p>
        </w:tc>
        <w:tc>
          <w:tcPr>
            <w:tcW w:type="dxa" w:w="134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$24,689,786</w:t>
            </w:r>
          </w:p>
        </w:tc>
        <w:tc>
          <w:tcPr>
            <w:tcW w:type="dxa" w:w="1126"/>
          </w:tcPr>
          <w:p>
            <w:pPr>
              <w:spacing w:after="0"/>
              <w:jc w:val="right"/>
            </w:pPr>
            <w:r>
              <w:rPr>
                <w:sz w:val="16"/>
              </w:rPr>
              <w:t>$86,093</w:t>
            </w:r>
          </w:p>
        </w:tc>
        <w:tc>
          <w:tcPr>
            <w:tcW w:type="dxa" w:w="1278"/>
          </w:tcPr>
          <w:p>
            <w:pPr>
              <w:spacing w:after="0"/>
              <w:jc w:val="right"/>
            </w:pPr>
            <w:r>
              <w:rPr>
                <w:sz w:val="16"/>
              </w:rPr>
              <w:t>$67,288</w:t>
            </w:r>
          </w:p>
        </w:tc>
        <w:tc>
          <w:tcPr>
            <w:tcW w:type="dxa" w:w="1159"/>
          </w:tcPr>
          <w:p>
            <w:pPr>
              <w:spacing w:after="0"/>
              <w:jc w:val="right"/>
            </w:pPr>
            <w:r>
              <w:rPr>
                <w:sz w:val="16"/>
              </w:rPr>
              <w:t>$24,843,167</w:t>
            </w:r>
          </w:p>
        </w:tc>
        <w:tc>
          <w:tcPr>
            <w:tcW w:type="dxa" w:w="1153"/>
          </w:tcPr>
          <w:p>
            <w:pPr>
              <w:spacing w:after="0"/>
              <w:jc w:val="right"/>
            </w:pPr>
            <w:r>
              <w:rPr>
                <w:sz w:val="16"/>
              </w:rPr>
              <w:t>69</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Hurricane</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$3,893,923</w:t>
            </w:r>
          </w:p>
        </w:tc>
        <w:tc>
          <w:tcPr>
            <w:tcW w:type="dxa" w:w="1126"/>
          </w:tcPr>
          <w:p>
            <w:pPr>
              <w:spacing w:after="0"/>
              <w:jc w:val="right"/>
            </w:pPr>
            <w:r>
              <w:rPr>
                <w:sz w:val="16"/>
              </w:rPr>
              <w:t>$186,684</w:t>
            </w:r>
          </w:p>
        </w:tc>
        <w:tc>
          <w:tcPr>
            <w:tcW w:type="dxa" w:w="1278"/>
          </w:tcPr>
          <w:p>
            <w:pPr>
              <w:spacing w:after="0"/>
              <w:jc w:val="right"/>
            </w:pPr>
            <w:r>
              <w:rPr>
                <w:sz w:val="16"/>
              </w:rPr>
              <w:t>$179,486</w:t>
            </w:r>
          </w:p>
        </w:tc>
        <w:tc>
          <w:tcPr>
            <w:tcW w:type="dxa" w:w="1159"/>
          </w:tcPr>
          <w:p>
            <w:pPr>
              <w:spacing w:after="0"/>
              <w:jc w:val="right"/>
            </w:pPr>
            <w:r>
              <w:rPr>
                <w:sz w:val="16"/>
              </w:rPr>
              <w:t>$4,260,093</w:t>
            </w:r>
          </w:p>
        </w:tc>
        <w:tc>
          <w:tcPr>
            <w:tcW w:type="dxa" w:w="1153"/>
          </w:tcPr>
          <w:p>
            <w:pPr>
              <w:spacing w:after="0"/>
              <w:jc w:val="right"/>
            </w:pPr>
            <w:r>
              <w:rPr>
                <w:sz w:val="16"/>
              </w:rPr>
              <w:t>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$196</w:t>
            </w:r>
          </w:p>
        </w:tc>
        <w:tc>
          <w:tcPr>
            <w:tcW w:type="dxa" w:w="1126"/>
          </w:tcPr>
          <w:p>
            <w:pPr>
              <w:spacing w:after="0"/>
              <w:jc w:val="right"/>
            </w:pPr>
            <w:r>
              <w:rPr>
                <w:sz w:val="16"/>
              </w:rPr>
              <w:t>$14,489</w:t>
            </w:r>
          </w:p>
        </w:tc>
        <w:tc>
          <w:tcPr>
            <w:tcW w:type="dxa" w:w="1278"/>
          </w:tcPr>
          <w:p>
            <w:pPr>
              <w:spacing w:after="0"/>
              <w:jc w:val="right"/>
            </w:pPr>
            <w:r>
              <w:rPr>
                <w:sz w:val="16"/>
              </w:rPr>
              <w:t>$1,649,370</w:t>
            </w:r>
          </w:p>
        </w:tc>
        <w:tc>
          <w:tcPr>
            <w:tcW w:type="dxa" w:w="1159"/>
          </w:tcPr>
          <w:p>
            <w:pPr>
              <w:spacing w:after="0"/>
              <w:jc w:val="right"/>
            </w:pPr>
            <w:r>
              <w:rPr>
                <w:sz w:val="16"/>
              </w:rPr>
              <w:t>$1,664,055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4</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$1,128,902</w:t>
            </w:r>
          </w:p>
        </w:tc>
        <w:tc>
          <w:tcPr>
            <w:tcW w:type="dxa" w:w="1126"/>
          </w:tcPr>
          <w:p>
            <w:pPr>
              <w:spacing w:after="0"/>
              <w:jc w:val="right"/>
            </w:pPr>
            <w:r>
              <w:rPr>
                <w:sz w:val="16"/>
              </w:rPr>
              <w:t>$1,420</w:t>
            </w:r>
          </w:p>
        </w:tc>
        <w:tc>
          <w:tcPr>
            <w:tcW w:type="dxa" w:w="1278"/>
          </w:tcPr>
          <w:p>
            <w:pPr>
              <w:spacing w:after="0"/>
              <w:jc w:val="right"/>
            </w:pPr>
            <w:r>
              <w:rPr>
                <w:sz w:val="16"/>
              </w:rPr>
              <w:t>$322,665</w:t>
            </w:r>
          </w:p>
        </w:tc>
        <w:tc>
          <w:tcPr>
            <w:tcW w:type="dxa" w:w="1159"/>
          </w:tcPr>
          <w:p>
            <w:pPr>
              <w:spacing w:after="0"/>
              <w:jc w:val="right"/>
            </w:pPr>
            <w:r>
              <w:rPr>
                <w:sz w:val="16"/>
              </w:rPr>
              <w:t>$1,452,987</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$153,614</w:t>
            </w:r>
          </w:p>
        </w:tc>
        <w:tc>
          <w:tcPr>
            <w:tcW w:type="dxa" w:w="1126"/>
          </w:tcPr>
          <w:p>
            <w:pPr>
              <w:spacing w:after="0"/>
              <w:jc w:val="right"/>
            </w:pPr>
            <w:r>
              <w:rPr>
                <w:sz w:val="16"/>
              </w:rPr>
              <w:t>$5,647</w:t>
            </w:r>
          </w:p>
        </w:tc>
        <w:tc>
          <w:tcPr>
            <w:tcW w:type="dxa" w:w="1278"/>
          </w:tcPr>
          <w:p>
            <w:pPr>
              <w:spacing w:after="0"/>
              <w:jc w:val="right"/>
            </w:pPr>
            <w:r>
              <w:rPr>
                <w:sz w:val="16"/>
              </w:rPr>
              <w:t>$1,087,682</w:t>
            </w:r>
          </w:p>
        </w:tc>
        <w:tc>
          <w:tcPr>
            <w:tcW w:type="dxa" w:w="1159"/>
          </w:tcPr>
          <w:p>
            <w:pPr>
              <w:spacing w:after="0"/>
              <w:jc w:val="right"/>
            </w:pPr>
            <w:r>
              <w:rPr>
                <w:sz w:val="16"/>
              </w:rPr>
              <w:t>$1,246,942</w:t>
            </w:r>
          </w:p>
        </w:tc>
        <w:tc>
          <w:tcPr>
            <w:tcW w:type="dxa" w:w="1153"/>
          </w:tcPr>
          <w:p>
            <w:pPr>
              <w:spacing w:after="0"/>
              <w:jc w:val="right"/>
            </w:pPr>
            <w:r>
              <w:rPr>
                <w:sz w:val="16"/>
              </w:rPr>
              <w:t>451</w:t>
            </w:r>
          </w:p>
        </w:tc>
        <w:tc>
          <w:tcPr>
            <w:tcW w:type="dxa" w:w="2060"/>
          </w:tcPr>
          <w:p>
            <w:pPr>
              <w:spacing w:after="0"/>
              <w:jc w:val="left"/>
            </w:pPr>
          </w:p>
        </w:tc>
        <w:tc>
          <w:tcPr>
            <w:tcW w:type="dxa" w:w="1988"/>
          </w:tcPr>
          <w:p>
            <w:pPr>
              <w:spacing w:after="0"/>
              <w:jc w:val="left"/>
            </w:pPr>
            <w:r>
              <w:rPr>
                <w:sz w:val="16"/>
              </w:rPr>
              <w:t>Includes 26 High Wind records and 76 Strong Wind records, event types the NRI definition of this hazard leaves out.</w:t>
            </w: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$861,924</w:t>
            </w:r>
          </w:p>
        </w:tc>
        <w:tc>
          <w:tcPr>
            <w:tcW w:type="dxa" w:w="1126"/>
          </w:tcPr>
          <w:p>
            <w:pPr>
              <w:spacing w:after="0"/>
              <w:jc w:val="right"/>
            </w:pPr>
          </w:p>
        </w:tc>
        <w:tc>
          <w:tcPr>
            <w:tcW w:type="dxa" w:w="1278"/>
          </w:tcPr>
          <w:p>
            <w:pPr>
              <w:spacing w:after="0"/>
              <w:jc w:val="right"/>
            </w:pPr>
            <w:r>
              <w:rPr>
                <w:sz w:val="16"/>
              </w:rPr>
              <w:t>$178,581</w:t>
            </w:r>
          </w:p>
        </w:tc>
        <w:tc>
          <w:tcPr>
            <w:tcW w:type="dxa" w:w="1159"/>
          </w:tcPr>
          <w:p>
            <w:pPr>
              <w:spacing w:after="0"/>
              <w:jc w:val="right"/>
            </w:pPr>
            <w:r>
              <w:rPr>
                <w:sz w:val="16"/>
              </w:rPr>
              <w:t>$1,040,505</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$7,640</w:t>
            </w:r>
          </w:p>
        </w:tc>
        <w:tc>
          <w:tcPr>
            <w:tcW w:type="dxa" w:w="1278"/>
          </w:tcPr>
          <w:p>
            <w:pPr>
              <w:spacing w:after="0"/>
              <w:jc w:val="right"/>
            </w:pPr>
            <w:r>
              <w:rPr>
                <w:sz w:val="16"/>
              </w:rPr>
              <w:t>$723,910</w:t>
            </w:r>
          </w:p>
        </w:tc>
        <w:tc>
          <w:tcPr>
            <w:tcW w:type="dxa" w:w="1159"/>
          </w:tcPr>
          <w:p>
            <w:pPr>
              <w:spacing w:after="0"/>
              <w:jc w:val="right"/>
            </w:pPr>
            <w:r>
              <w:rPr>
                <w:sz w:val="16"/>
              </w:rPr>
              <w:t>$731,551</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8</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$93,019</w:t>
            </w:r>
          </w:p>
        </w:tc>
        <w:tc>
          <w:tcPr>
            <w:tcW w:type="dxa" w:w="1126"/>
          </w:tcPr>
          <w:p>
            <w:pPr>
              <w:spacing w:after="0"/>
              <w:jc w:val="right"/>
            </w:pPr>
          </w:p>
        </w:tc>
        <w:tc>
          <w:tcPr>
            <w:tcW w:type="dxa" w:w="1278"/>
          </w:tcPr>
          <w:p>
            <w:pPr>
              <w:spacing w:after="0"/>
              <w:jc w:val="right"/>
            </w:pPr>
            <w:r>
              <w:rPr>
                <w:sz w:val="16"/>
              </w:rPr>
              <w:t>$512,918</w:t>
            </w:r>
          </w:p>
        </w:tc>
        <w:tc>
          <w:tcPr>
            <w:tcW w:type="dxa" w:w="1159"/>
          </w:tcPr>
          <w:p>
            <w:pPr>
              <w:spacing w:after="0"/>
              <w:jc w:val="right"/>
            </w:pPr>
            <w:r>
              <w:rPr>
                <w:sz w:val="16"/>
              </w:rPr>
              <w:t>$605,937</w:t>
            </w:r>
          </w:p>
        </w:tc>
        <w:tc>
          <w:tcPr>
            <w:tcW w:type="dxa" w:w="1153"/>
          </w:tcPr>
          <w:p>
            <w:pPr>
              <w:spacing w:after="0"/>
              <w:jc w:val="right"/>
            </w:pPr>
            <w:r>
              <w:rPr>
                <w:sz w:val="16"/>
              </w:rPr>
              <w:t>44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$461,057</w:t>
            </w:r>
          </w:p>
        </w:tc>
        <w:tc>
          <w:tcPr>
            <w:tcW w:type="dxa" w:w="1126"/>
          </w:tcPr>
          <w:p>
            <w:pPr>
              <w:spacing w:after="0"/>
              <w:jc w:val="right"/>
            </w:pPr>
          </w:p>
        </w:tc>
        <w:tc>
          <w:tcPr>
            <w:tcW w:type="dxa" w:w="1278"/>
          </w:tcPr>
          <w:p>
            <w:pPr>
              <w:spacing w:after="0"/>
              <w:jc w:val="right"/>
            </w:pPr>
            <w:r>
              <w:rPr>
                <w:sz w:val="16"/>
              </w:rPr>
              <w:t>$31,989</w:t>
            </w:r>
          </w:p>
        </w:tc>
        <w:tc>
          <w:tcPr>
            <w:tcW w:type="dxa" w:w="1159"/>
          </w:tcPr>
          <w:p>
            <w:pPr>
              <w:spacing w:after="0"/>
              <w:jc w:val="right"/>
            </w:pPr>
            <w:r>
              <w:rPr>
                <w:sz w:val="16"/>
              </w:rPr>
              <w:t>$493,045</w:t>
            </w:r>
          </w:p>
        </w:tc>
        <w:tc>
          <w:tcPr>
            <w:tcW w:type="dxa" w:w="1153"/>
          </w:tcPr>
          <w:p>
            <w:pPr>
              <w:spacing w:after="0"/>
              <w:jc w:val="right"/>
            </w:pPr>
            <w:r>
              <w:rPr>
                <w:sz w:val="16"/>
              </w:rPr>
              <w:t>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Drought</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$480,156</w:t>
            </w:r>
          </w:p>
        </w:tc>
        <w:tc>
          <w:tcPr>
            <w:tcW w:type="dxa" w:w="1278"/>
          </w:tcPr>
          <w:p>
            <w:pPr>
              <w:spacing w:after="0"/>
              <w:jc w:val="right"/>
            </w:pPr>
          </w:p>
        </w:tc>
        <w:tc>
          <w:tcPr>
            <w:tcW w:type="dxa" w:w="1159"/>
          </w:tcPr>
          <w:p>
            <w:pPr>
              <w:spacing w:after="0"/>
              <w:jc w:val="right"/>
            </w:pPr>
            <w:r>
              <w:rPr>
                <w:sz w:val="16"/>
              </w:rPr>
              <w:t>$480,156</w:t>
            </w:r>
          </w:p>
        </w:tc>
        <w:tc>
          <w:tcPr>
            <w:tcW w:type="dxa" w:w="1153"/>
          </w:tcPr>
          <w:p>
            <w:pPr>
              <w:spacing w:after="0"/>
              <w:jc w:val="right"/>
            </w:pPr>
            <w:r>
              <w:rPr>
                <w:sz w:val="16"/>
              </w:rPr>
              <w:t>11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$14,968</w:t>
            </w:r>
          </w:p>
        </w:tc>
        <w:tc>
          <w:tcPr>
            <w:tcW w:type="dxa" w:w="1126"/>
          </w:tcPr>
          <w:p>
            <w:pPr>
              <w:spacing w:after="0"/>
              <w:jc w:val="right"/>
            </w:pPr>
            <w:r>
              <w:rPr>
                <w:sz w:val="16"/>
              </w:rPr>
              <w:t>$39,929</w:t>
            </w:r>
          </w:p>
        </w:tc>
        <w:tc>
          <w:tcPr>
            <w:tcW w:type="dxa" w:w="1278"/>
          </w:tcPr>
          <w:p>
            <w:pPr>
              <w:spacing w:after="0"/>
              <w:jc w:val="right"/>
            </w:pPr>
            <w:r>
              <w:rPr>
                <w:sz w:val="16"/>
              </w:rPr>
              <w:t>$291,520</w:t>
            </w:r>
          </w:p>
        </w:tc>
        <w:tc>
          <w:tcPr>
            <w:tcW w:type="dxa" w:w="1159"/>
          </w:tcPr>
          <w:p>
            <w:pPr>
              <w:spacing w:after="0"/>
              <w:jc w:val="right"/>
            </w:pPr>
            <w:r>
              <w:rPr>
                <w:sz w:val="16"/>
              </w:rPr>
              <w:t>$346,417</w:t>
            </w:r>
          </w:p>
        </w:tc>
        <w:tc>
          <w:tcPr>
            <w:tcW w:type="dxa" w:w="1153"/>
          </w:tcPr>
          <w:p>
            <w:pPr>
              <w:spacing w:after="0"/>
              <w:jc w:val="right"/>
            </w:pPr>
            <w:r>
              <w:rPr>
                <w:sz w:val="16"/>
              </w:rPr>
              <w:t>110</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Winter Weather</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$33,837</w:t>
            </w:r>
          </w:p>
        </w:tc>
        <w:tc>
          <w:tcPr>
            <w:tcW w:type="dxa" w:w="1126"/>
          </w:tcPr>
          <w:p>
            <w:pPr>
              <w:spacing w:after="0"/>
              <w:jc w:val="right"/>
            </w:pPr>
            <w:r>
              <w:rPr>
                <w:sz w:val="16"/>
              </w:rPr>
              <w:t>$8</w:t>
            </w:r>
          </w:p>
        </w:tc>
        <w:tc>
          <w:tcPr>
            <w:tcW w:type="dxa" w:w="1278"/>
          </w:tcPr>
          <w:p>
            <w:pPr>
              <w:spacing w:after="0"/>
              <w:jc w:val="right"/>
            </w:pPr>
            <w:r>
              <w:rPr>
                <w:sz w:val="16"/>
              </w:rPr>
              <w:t>$40,935</w:t>
            </w:r>
          </w:p>
        </w:tc>
        <w:tc>
          <w:tcPr>
            <w:tcW w:type="dxa" w:w="1159"/>
          </w:tcPr>
          <w:p>
            <w:pPr>
              <w:spacing w:after="0"/>
              <w:jc w:val="right"/>
            </w:pPr>
            <w:r>
              <w:rPr>
                <w:sz w:val="16"/>
              </w:rPr>
              <w:t>$74,779</w:t>
            </w:r>
          </w:p>
        </w:tc>
        <w:tc>
          <w:tcPr>
            <w:tcW w:type="dxa" w:w="1153"/>
          </w:tcPr>
          <w:p>
            <w:pPr>
              <w:spacing w:after="0"/>
              <w:jc w:val="right"/>
            </w:pPr>
            <w:r>
              <w:rPr>
                <w:sz w:val="16"/>
              </w:rPr>
              <w:t>155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$22,111</w:t>
            </w:r>
          </w:p>
        </w:tc>
        <w:tc>
          <w:tcPr>
            <w:tcW w:type="dxa" w:w="1126"/>
          </w:tcPr>
          <w:p>
            <w:pPr>
              <w:spacing w:after="0"/>
              <w:jc w:val="right"/>
            </w:pPr>
            <w:r>
              <w:rPr>
                <w:sz w:val="16"/>
              </w:rPr>
              <w:t>$5</w:t>
            </w:r>
          </w:p>
        </w:tc>
        <w:tc>
          <w:tcPr>
            <w:tcW w:type="dxa" w:w="1278"/>
          </w:tcPr>
          <w:p>
            <w:pPr>
              <w:spacing w:after="0"/>
              <w:jc w:val="right"/>
            </w:pPr>
            <w:r>
              <w:rPr>
                <w:sz w:val="16"/>
              </w:rPr>
              <w:t>$4,089</w:t>
            </w:r>
          </w:p>
        </w:tc>
        <w:tc>
          <w:tcPr>
            <w:tcW w:type="dxa" w:w="1159"/>
          </w:tcPr>
          <w:p>
            <w:pPr>
              <w:spacing w:after="0"/>
              <w:jc w:val="right"/>
            </w:pPr>
            <w:r>
              <w:rPr>
                <w:sz w:val="16"/>
              </w:rPr>
              <w:t>$26,204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Very Low</w:t>
            </w:r>
          </w:p>
        </w:tc>
        <w:tc>
          <w:tcPr>
            <w:tcW w:type="dxa" w:w="1126"/>
          </w:tcPr>
          <w:p>
            <w:pPr>
              <w:spacing w:after="0"/>
              <w:jc w:val="right"/>
            </w:pPr>
            <w:r>
              <w:rPr>
                <w:sz w:val="16"/>
              </w:rPr>
              <w:t>$5,612</w:t>
            </w:r>
          </w:p>
        </w:tc>
        <w:tc>
          <w:tcPr>
            <w:tcW w:type="dxa" w:w="1126"/>
          </w:tcPr>
          <w:p>
            <w:pPr>
              <w:spacing w:after="0"/>
              <w:jc w:val="right"/>
            </w:pPr>
          </w:p>
        </w:tc>
        <w:tc>
          <w:tcPr>
            <w:tcW w:type="dxa" w:w="1278"/>
          </w:tcPr>
          <w:p>
            <w:pPr>
              <w:spacing w:after="0"/>
              <w:jc w:val="right"/>
            </w:pPr>
            <w:r>
              <w:rPr>
                <w:sz w:val="16"/>
              </w:rPr>
              <w:t>$2,818</w:t>
            </w:r>
          </w:p>
        </w:tc>
        <w:tc>
          <w:tcPr>
            <w:tcW w:type="dxa" w:w="1159"/>
          </w:tcPr>
          <w:p>
            <w:pPr>
              <w:spacing w:after="0"/>
              <w:jc w:val="right"/>
            </w:pPr>
            <w:r>
              <w:rPr>
                <w:sz w:val="16"/>
              </w:rPr>
              <w:t>$8,430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15</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$105</w:t>
            </w:r>
          </w:p>
        </w:tc>
        <w:tc>
          <w:tcPr>
            <w:tcW w:type="dxa" w:w="1159"/>
          </w:tcPr>
          <w:p>
            <w:pPr>
              <w:spacing w:after="0"/>
              <w:jc w:val="right"/>
            </w:pPr>
            <w:r>
              <w:rPr>
                <w:sz w:val="16"/>
              </w:rPr>
              <w:t>$106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1 time; no Storm Events record of this type.</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35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35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35 of 35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723"/>
        <w:gridCol w:w="1543"/>
        <w:gridCol w:w="1328"/>
        <w:gridCol w:w="1822"/>
        <w:gridCol w:w="1635"/>
        <w:gridCol w:w="2129"/>
        <w:gridCol w:w="2211"/>
      </w:tblGrid>
      <w:tr>
        <w:trPr>
          <w:cantSplit/>
          <w:tblHeader/>
        </w:trPr>
        <w:tc>
          <w:tcPr>
            <w:tcW w:type="dxa" w:w="1720"/>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43"/>
            <w:shd w:val="clear" w:color="auto" w:fill="E8E8E8"/>
          </w:tcPr>
          <w:p>
            <w:pPr>
              <w:spacing w:after="0"/>
              <w:jc w:val="right"/>
            </w:pPr>
            <w:r>
              <w:rPr>
                <w:b/>
                <w:sz w:val="16"/>
              </w:rPr>
              <w:t>Records</w:t>
            </w:r>
          </w:p>
          <w:p>
            <w:pPr>
              <w:spacing w:after="0"/>
              <w:jc w:val="right"/>
            </w:pPr>
            <w:r>
              <w:rPr>
                <w:i/>
                <w:color w:val="555555"/>
                <w:sz w:val="14"/>
              </w:rPr>
              <w:t>count, years</w:t>
            </w:r>
          </w:p>
        </w:tc>
        <w:tc>
          <w:tcPr>
            <w:tcW w:type="dxa" w:w="1328"/>
            <w:shd w:val="clear" w:color="auto" w:fill="E8E8E8"/>
          </w:tcPr>
          <w:p>
            <w:pPr>
              <w:spacing w:after="0"/>
              <w:jc w:val="left"/>
            </w:pPr>
            <w:r>
              <w:rPr>
                <w:b/>
                <w:sz w:val="16"/>
              </w:rPr>
              <w:t>Observed range</w:t>
            </w:r>
          </w:p>
        </w:tc>
        <w:tc>
          <w:tcPr>
            <w:tcW w:type="dxa" w:w="1822"/>
            <w:shd w:val="clear" w:color="auto" w:fill="E8E8E8"/>
          </w:tcPr>
          <w:p>
            <w:pPr>
              <w:spacing w:after="0"/>
              <w:jc w:val="left"/>
            </w:pPr>
            <w:r>
              <w:rPr>
                <w:b/>
                <w:sz w:val="16"/>
              </w:rPr>
              <w:t>Worst recorded event</w:t>
            </w:r>
          </w:p>
        </w:tc>
        <w:tc>
          <w:tcPr>
            <w:tcW w:type="dxa" w:w="1635"/>
            <w:shd w:val="clear" w:color="auto" w:fill="E8E8E8"/>
          </w:tcPr>
          <w:p>
            <w:pPr>
              <w:spacing w:after="0"/>
              <w:jc w:val="left"/>
            </w:pPr>
            <w:r>
              <w:rPr>
                <w:b/>
                <w:sz w:val="16"/>
              </w:rPr>
              <w:t>Most damaging (when different)</w:t>
            </w:r>
          </w:p>
        </w:tc>
        <w:tc>
          <w:tcPr>
            <w:tcW w:type="dxa" w:w="2129"/>
            <w:shd w:val="clear" w:color="auto" w:fill="E8E8E8"/>
          </w:tcPr>
          <w:p>
            <w:pPr>
              <w:spacing w:after="0"/>
              <w:jc w:val="left"/>
            </w:pPr>
            <w:r>
              <w:rPr>
                <w:b/>
                <w:sz w:val="16"/>
              </w:rPr>
              <w:t>How it applies to members</w:t>
            </w:r>
          </w:p>
        </w:tc>
        <w:tc>
          <w:tcPr>
            <w:tcW w:type="dxa" w:w="2211"/>
            <w:shd w:val="clear" w:color="auto" w:fill="E8E8E8"/>
          </w:tcPr>
          <w:p>
            <w:pPr>
              <w:spacing w:after="0"/>
              <w:jc w:val="left"/>
            </w:pPr>
            <w:r>
              <w:rPr>
                <w:b/>
                <w:sz w:val="16"/>
              </w:rPr>
              <w:t>Note</w:t>
            </w:r>
          </w:p>
        </w:tc>
      </w:tr>
      <w:tr>
        <w:trPr>
          <w:cantSplit/>
        </w:trPr>
        <w:tc>
          <w:tcPr>
            <w:tcW w:type="dxa" w:w="1720"/>
          </w:tcPr>
          <w:p>
            <w:pPr>
              <w:spacing w:after="0"/>
              <w:jc w:val="left"/>
            </w:pPr>
            <w:r>
              <w:rPr>
                <w:sz w:val="16"/>
              </w:rPr>
              <w:t>Avalanche</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328"/>
          </w:tcPr>
          <w:p>
            <w:pPr>
              <w:spacing w:after="0"/>
              <w:jc w:val="left"/>
            </w:pPr>
          </w:p>
        </w:tc>
        <w:tc>
          <w:tcPr>
            <w:tcW w:type="dxa" w:w="1822"/>
          </w:tcPr>
          <w:p>
            <w:pPr>
              <w:spacing w:after="0"/>
              <w:jc w:val="left"/>
            </w:pPr>
          </w:p>
        </w:tc>
        <w:tc>
          <w:tcPr>
            <w:tcW w:type="dxa" w:w="1635"/>
          </w:tcPr>
          <w:p>
            <w:pPr>
              <w:spacing w:after="0"/>
              <w:jc w:val="left"/>
            </w:pPr>
          </w:p>
        </w:tc>
        <w:tc>
          <w:tcPr>
            <w:tcW w:type="dxa" w:w="212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43"/>
          </w:tcPr>
          <w:p>
            <w:pPr>
              <w:spacing w:after="0"/>
              <w:jc w:val="right"/>
            </w:pPr>
            <w:r>
              <w:rPr>
                <w:sz w:val="16"/>
              </w:rPr>
              <w:t>0</w:t>
            </w:r>
          </w:p>
        </w:tc>
        <w:tc>
          <w:tcPr>
            <w:tcW w:type="dxa" w:w="1328"/>
          </w:tcPr>
          <w:p>
            <w:pPr>
              <w:spacing w:after="0"/>
              <w:jc w:val="left"/>
            </w:pPr>
          </w:p>
        </w:tc>
        <w:tc>
          <w:tcPr>
            <w:tcW w:type="dxa" w:w="1822"/>
          </w:tcPr>
          <w:p>
            <w:pPr>
              <w:spacing w:after="0"/>
              <w:jc w:val="left"/>
            </w:pPr>
          </w:p>
        </w:tc>
        <w:tc>
          <w:tcPr>
            <w:tcW w:type="dxa" w:w="1635"/>
          </w:tcPr>
          <w:p>
            <w:pPr>
              <w:spacing w:after="0"/>
              <w:jc w:val="left"/>
            </w:pPr>
          </w:p>
        </w:tc>
        <w:tc>
          <w:tcPr>
            <w:tcW w:type="dxa" w:w="2129"/>
          </w:tcPr>
          <w:p>
            <w:pPr>
              <w:spacing w:after="0"/>
              <w:jc w:val="left"/>
            </w:pPr>
          </w:p>
        </w:tc>
        <w:tc>
          <w:tcPr>
            <w:tcW w:type="dxa" w:w="2211"/>
          </w:tcPr>
          <w:p>
            <w:pPr>
              <w:spacing w:after="0"/>
              <w:jc w:val="left"/>
            </w:pPr>
            <w:r>
              <w:rPr>
                <w:sz w:val="16"/>
              </w:rPr>
              <w:t>Flood depth: see the FEMA Flood Insurance Rate Map.</w:t>
            </w:r>
          </w:p>
        </w:tc>
      </w:tr>
      <w:tr>
        <w:trPr>
          <w:cantSplit/>
        </w:trPr>
        <w:tc>
          <w:tcPr>
            <w:tcW w:type="dxa" w:w="1720"/>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43"/>
          </w:tcPr>
          <w:p>
            <w:pPr>
              <w:spacing w:after="0"/>
              <w:jc w:val="right"/>
            </w:pPr>
            <w:r>
              <w:rPr>
                <w:sz w:val="16"/>
              </w:rPr>
              <w:t>0</w:t>
            </w:r>
          </w:p>
        </w:tc>
        <w:tc>
          <w:tcPr>
            <w:tcW w:type="dxa" w:w="1328"/>
          </w:tcPr>
          <w:p>
            <w:pPr>
              <w:spacing w:after="0"/>
              <w:jc w:val="left"/>
            </w:pPr>
          </w:p>
        </w:tc>
        <w:tc>
          <w:tcPr>
            <w:tcW w:type="dxa" w:w="1822"/>
          </w:tcPr>
          <w:p>
            <w:pPr>
              <w:spacing w:after="0"/>
              <w:jc w:val="left"/>
            </w:pPr>
          </w:p>
        </w:tc>
        <w:tc>
          <w:tcPr>
            <w:tcW w:type="dxa" w:w="1635"/>
          </w:tcPr>
          <w:p>
            <w:pPr>
              <w:spacing w:after="0"/>
              <w:jc w:val="left"/>
            </w:pPr>
          </w:p>
        </w:tc>
        <w:tc>
          <w:tcPr>
            <w:tcW w:type="dxa" w:w="2129"/>
          </w:tcPr>
          <w:p>
            <w:pPr>
              <w:spacing w:after="0"/>
              <w:jc w:val="left"/>
            </w:pPr>
          </w:p>
        </w:tc>
        <w:tc>
          <w:tcPr>
            <w:tcW w:type="dxa" w:w="2211"/>
          </w:tcPr>
          <w:p>
            <w:pPr>
              <w:spacing w:after="0"/>
              <w:jc w:val="left"/>
            </w:pPr>
            <w:r>
              <w:rPr>
                <w:sz w:val="16"/>
              </w:rPr>
              <w:t>Wind chill: in event narratives only; local data required.</w:t>
            </w:r>
          </w:p>
        </w:tc>
      </w:tr>
      <w:tr>
        <w:trPr>
          <w:cantSplit/>
        </w:trPr>
        <w:tc>
          <w:tcPr>
            <w:tcW w:type="dxa" w:w="1720"/>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43"/>
          </w:tcPr>
          <w:p>
            <w:pPr>
              <w:spacing w:after="0"/>
              <w:jc w:val="right"/>
            </w:pPr>
            <w:r>
              <w:rPr>
                <w:sz w:val="16"/>
              </w:rPr>
              <w:t>0</w:t>
            </w:r>
          </w:p>
        </w:tc>
        <w:tc>
          <w:tcPr>
            <w:tcW w:type="dxa" w:w="1328"/>
          </w:tcPr>
          <w:p>
            <w:pPr>
              <w:spacing w:after="0"/>
              <w:jc w:val="left"/>
            </w:pPr>
          </w:p>
        </w:tc>
        <w:tc>
          <w:tcPr>
            <w:tcW w:type="dxa" w:w="1822"/>
          </w:tcPr>
          <w:p>
            <w:pPr>
              <w:spacing w:after="0"/>
              <w:jc w:val="left"/>
            </w:pPr>
          </w:p>
        </w:tc>
        <w:tc>
          <w:tcPr>
            <w:tcW w:type="dxa" w:w="1635"/>
          </w:tcPr>
          <w:p>
            <w:pPr>
              <w:spacing w:after="0"/>
              <w:jc w:val="left"/>
            </w:pPr>
          </w:p>
        </w:tc>
        <w:tc>
          <w:tcPr>
            <w:tcW w:type="dxa" w:w="2129"/>
          </w:tcPr>
          <w:p>
            <w:pPr>
              <w:spacing w:after="0"/>
              <w:jc w:val="left"/>
            </w:pPr>
          </w:p>
        </w:tc>
        <w:tc>
          <w:tcPr>
            <w:tcW w:type="dxa" w:w="2211"/>
          </w:tcPr>
          <w:p>
            <w:pPr>
              <w:spacing w:after="0"/>
              <w:jc w:val="left"/>
            </w:pPr>
            <w:r>
              <w:rPr>
                <w:sz w:val="16"/>
              </w:rPr>
              <w:t>Temperature: in event narratives only; local data required.</w:t>
            </w:r>
          </w:p>
        </w:tc>
      </w:tr>
      <w:tr>
        <w:trPr>
          <w:cantSplit/>
        </w:trPr>
        <w:tc>
          <w:tcPr>
            <w:tcW w:type="dxa" w:w="1720"/>
          </w:tcPr>
          <w:p>
            <w:pPr>
              <w:spacing w:after="0"/>
              <w:jc w:val="left"/>
            </w:pPr>
            <w:r>
              <w:rPr>
                <w:sz w:val="16"/>
              </w:rPr>
              <w:t>Drought</w:t>
            </w:r>
          </w:p>
        </w:tc>
        <w:tc>
          <w:tcPr>
            <w:tcW w:type="dxa" w:w="1723"/>
          </w:tcPr>
          <w:p>
            <w:pPr>
              <w:spacing w:after="0"/>
              <w:jc w:val="left"/>
            </w:pPr>
            <w:r>
              <w:rPr>
                <w:sz w:val="16"/>
              </w:rPr>
              <w:t>US Drought Monitor D-scale</w:t>
            </w:r>
          </w:p>
        </w:tc>
        <w:tc>
          <w:tcPr>
            <w:tcW w:type="dxa" w:w="1543"/>
          </w:tcPr>
          <w:p>
            <w:pPr>
              <w:spacing w:after="0"/>
              <w:jc w:val="right"/>
            </w:pPr>
            <w:r>
              <w:rPr>
                <w:sz w:val="16"/>
              </w:rPr>
              <w:t>11, 2016 to 2017 (11 zone-level)</w:t>
            </w:r>
          </w:p>
        </w:tc>
        <w:tc>
          <w:tcPr>
            <w:tcW w:type="dxa" w:w="1328"/>
          </w:tcPr>
          <w:p>
            <w:pPr>
              <w:spacing w:after="0"/>
              <w:jc w:val="left"/>
            </w:pPr>
            <w:r>
              <w:rPr>
                <w:sz w:val="16"/>
              </w:rPr>
              <w:t>274 days; 1 with a recorded value</w:t>
            </w:r>
          </w:p>
        </w:tc>
        <w:tc>
          <w:tcPr>
            <w:tcW w:type="dxa" w:w="1822"/>
          </w:tcPr>
          <w:p>
            <w:pPr>
              <w:spacing w:after="0"/>
              <w:jc w:val="left"/>
            </w:pPr>
            <w:r>
              <w:rPr>
                <w:sz w:val="16"/>
              </w:rPr>
              <w:t>274 days (about 9.0 months), 2016-07-05 to 2017-04-04, a run of 11 consecutive Storm Events drought records, zone-level</w:t>
            </w:r>
          </w:p>
        </w:tc>
        <w:tc>
          <w:tcPr>
            <w:tcW w:type="dxa" w:w="1635"/>
          </w:tcPr>
          <w:p>
            <w:pPr>
              <w:spacing w:after="0"/>
              <w:jc w:val="left"/>
            </w:pPr>
          </w:p>
        </w:tc>
        <w:tc>
          <w:tcPr>
            <w:tcW w:type="dxa" w:w="212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723"/>
          </w:tcPr>
          <w:p>
            <w:pPr>
              <w:spacing w:after="0"/>
              <w:jc w:val="left"/>
            </w:pPr>
            <w:r>
              <w:rPr>
                <w:sz w:val="16"/>
              </w:rPr>
              <w:t>Modified Mercalli (local data)</w:t>
            </w:r>
          </w:p>
        </w:tc>
        <w:tc>
          <w:tcPr>
            <w:tcW w:type="dxa" w:w="1543"/>
          </w:tcPr>
          <w:p>
            <w:pPr>
              <w:spacing w:after="0"/>
              <w:jc w:val="right"/>
            </w:pPr>
            <w:r>
              <w:rPr>
                <w:sz w:val="16"/>
              </w:rPr>
              <w:t>0</w:t>
            </w:r>
          </w:p>
        </w:tc>
        <w:tc>
          <w:tcPr>
            <w:tcW w:type="dxa" w:w="1328"/>
          </w:tcPr>
          <w:p>
            <w:pPr>
              <w:spacing w:after="0"/>
              <w:jc w:val="left"/>
            </w:pPr>
          </w:p>
        </w:tc>
        <w:tc>
          <w:tcPr>
            <w:tcW w:type="dxa" w:w="1822"/>
          </w:tcPr>
          <w:p>
            <w:pPr>
              <w:spacing w:after="0"/>
              <w:jc w:val="left"/>
            </w:pPr>
          </w:p>
        </w:tc>
        <w:tc>
          <w:tcPr>
            <w:tcW w:type="dxa" w:w="1635"/>
          </w:tcPr>
          <w:p>
            <w:pPr>
              <w:spacing w:after="0"/>
              <w:jc w:val="left"/>
            </w:pPr>
          </w:p>
        </w:tc>
        <w:tc>
          <w:tcPr>
            <w:tcW w:type="dxa" w:w="2129"/>
          </w:tcPr>
          <w:p>
            <w:pPr>
              <w:spacing w:after="0"/>
              <w:jc w:val="left"/>
            </w:pPr>
          </w:p>
        </w:tc>
        <w:tc>
          <w:tcPr>
            <w:tcW w:type="dxa" w:w="2211"/>
          </w:tcPr>
          <w:p>
            <w:pPr>
              <w:spacing w:after="0"/>
              <w:jc w:val="left"/>
            </w:pPr>
            <w:r>
              <w:rPr>
                <w:sz w:val="16"/>
              </w:rPr>
              <w:t>No Storm Events record; local data required (e.g., USGS).</w:t>
            </w:r>
          </w:p>
        </w:tc>
      </w:tr>
      <w:tr>
        <w:trPr>
          <w:cantSplit/>
        </w:trPr>
        <w:tc>
          <w:tcPr>
            <w:tcW w:type="dxa" w:w="1720"/>
          </w:tcPr>
          <w:p>
            <w:pPr>
              <w:spacing w:after="0"/>
              <w:jc w:val="left"/>
            </w:pPr>
            <w:r>
              <w:rPr>
                <w:sz w:val="16"/>
              </w:rPr>
              <w:t>Hail</w:t>
            </w:r>
          </w:p>
        </w:tc>
        <w:tc>
          <w:tcPr>
            <w:tcW w:type="dxa" w:w="1723"/>
          </w:tcPr>
          <w:p>
            <w:pPr>
              <w:spacing w:after="0"/>
              <w:jc w:val="left"/>
            </w:pPr>
            <w:r>
              <w:rPr>
                <w:sz w:val="16"/>
              </w:rPr>
              <w:t>hail size (inches)</w:t>
            </w:r>
          </w:p>
        </w:tc>
        <w:tc>
          <w:tcPr>
            <w:tcW w:type="dxa" w:w="1543"/>
          </w:tcPr>
          <w:p>
            <w:pPr>
              <w:spacing w:after="0"/>
              <w:jc w:val="right"/>
            </w:pPr>
            <w:r>
              <w:rPr>
                <w:sz w:val="16"/>
              </w:rPr>
              <w:t>140, 1959 to 2025 (1 zone-level)</w:t>
            </w:r>
          </w:p>
        </w:tc>
        <w:tc>
          <w:tcPr>
            <w:tcW w:type="dxa" w:w="1328"/>
          </w:tcPr>
          <w:p>
            <w:pPr>
              <w:spacing w:after="0"/>
              <w:jc w:val="left"/>
            </w:pPr>
            <w:r>
              <w:rPr>
                <w:sz w:val="16"/>
              </w:rPr>
              <w:t>0.75 in to 2.75 in (median 0.88 in); 139 with a recorded value</w:t>
            </w:r>
          </w:p>
        </w:tc>
        <w:tc>
          <w:tcPr>
            <w:tcW w:type="dxa" w:w="1822"/>
          </w:tcPr>
          <w:p>
            <w:pPr>
              <w:spacing w:after="0"/>
              <w:jc w:val="left"/>
            </w:pPr>
            <w:r>
              <w:rPr>
                <w:sz w:val="16"/>
              </w:rPr>
              <w:t>2.75 in hail, 1970-10-03</w:t>
            </w:r>
          </w:p>
        </w:tc>
        <w:tc>
          <w:tcPr>
            <w:tcW w:type="dxa" w:w="1635"/>
          </w:tcPr>
          <w:p>
            <w:pPr>
              <w:spacing w:after="0"/>
              <w:jc w:val="left"/>
            </w:pPr>
          </w:p>
        </w:tc>
        <w:tc>
          <w:tcPr>
            <w:tcW w:type="dxa" w:w="2129"/>
          </w:tcPr>
          <w:p>
            <w:pPr>
              <w:spacing w:after="0"/>
              <w:jc w:val="left"/>
            </w:pPr>
            <w:r>
              <w:rPr>
                <w:sz w:val="16"/>
              </w:rPr>
              <w:t>Event records naming member places: Belchertown town (13 records), Plainfield town (12 records), Amherst (retired Census ID; now 2501501370 Amherst Town city) (8 records), Granby town (8 records), Chesterfield town (6 records), Huntington town (6 records), Pelham town (6 records), South Hadley town (6 records), Northampton city (4 records), Williamsburg town (4 records); and 6 more member places (see the XLSX file). Zone-level records (1) apply countywide.</w:t>
            </w:r>
          </w:p>
        </w:tc>
        <w:tc>
          <w:tcPr>
            <w:tcW w:type="dxa" w:w="2211"/>
          </w:tcPr>
          <w:p>
            <w:pPr>
              <w:spacing w:after="0"/>
              <w:jc w:val="left"/>
            </w:pPr>
          </w:p>
        </w:tc>
      </w:tr>
      <w:tr>
        <w:trPr>
          <w:cantSplit/>
        </w:trPr>
        <w:tc>
          <w:tcPr>
            <w:tcW w:type="dxa" w:w="1720"/>
          </w:tcPr>
          <w:p>
            <w:pPr>
              <w:spacing w:after="0"/>
              <w:jc w:val="left"/>
            </w:pPr>
            <w:r>
              <w:rPr>
                <w:sz w:val="16"/>
              </w:rPr>
              <w:t>Excessive Heat, Heat</w:t>
            </w:r>
          </w:p>
        </w:tc>
        <w:tc>
          <w:tcPr>
            <w:tcW w:type="dxa" w:w="1723"/>
          </w:tcPr>
          <w:p>
            <w:pPr>
              <w:spacing w:after="0"/>
              <w:jc w:val="left"/>
            </w:pPr>
            <w:r>
              <w:rPr>
                <w:sz w:val="16"/>
              </w:rPr>
              <w:t>heat index (narratives)</w:t>
            </w:r>
          </w:p>
        </w:tc>
        <w:tc>
          <w:tcPr>
            <w:tcW w:type="dxa" w:w="1543"/>
          </w:tcPr>
          <w:p>
            <w:pPr>
              <w:spacing w:after="0"/>
              <w:jc w:val="right"/>
            </w:pPr>
            <w:r>
              <w:rPr>
                <w:sz w:val="16"/>
              </w:rPr>
              <w:t>0</w:t>
            </w:r>
          </w:p>
        </w:tc>
        <w:tc>
          <w:tcPr>
            <w:tcW w:type="dxa" w:w="1328"/>
          </w:tcPr>
          <w:p>
            <w:pPr>
              <w:spacing w:after="0"/>
              <w:jc w:val="left"/>
            </w:pPr>
          </w:p>
        </w:tc>
        <w:tc>
          <w:tcPr>
            <w:tcW w:type="dxa" w:w="1822"/>
          </w:tcPr>
          <w:p>
            <w:pPr>
              <w:spacing w:after="0"/>
              <w:jc w:val="left"/>
            </w:pPr>
          </w:p>
        </w:tc>
        <w:tc>
          <w:tcPr>
            <w:tcW w:type="dxa" w:w="1635"/>
          </w:tcPr>
          <w:p>
            <w:pPr>
              <w:spacing w:after="0"/>
              <w:jc w:val="left"/>
            </w:pPr>
          </w:p>
        </w:tc>
        <w:tc>
          <w:tcPr>
            <w:tcW w:type="dxa" w:w="2129"/>
          </w:tcPr>
          <w:p>
            <w:pPr>
              <w:spacing w:after="0"/>
              <w:jc w:val="left"/>
            </w:pPr>
          </w:p>
        </w:tc>
        <w:tc>
          <w:tcPr>
            <w:tcW w:type="dxa" w:w="2211"/>
          </w:tcPr>
          <w:p>
            <w:pPr>
              <w:spacing w:after="0"/>
              <w:jc w:val="left"/>
            </w:pPr>
            <w:r>
              <w:rPr>
                <w:sz w:val="16"/>
              </w:rPr>
              <w:t>Heat index: in event narratives only; local data required.</w:t>
            </w:r>
          </w:p>
        </w:tc>
      </w:tr>
      <w:tr>
        <w:trPr>
          <w:cantSplit/>
        </w:trPr>
        <w:tc>
          <w:tcPr>
            <w:tcW w:type="dxa" w:w="1720"/>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43"/>
          </w:tcPr>
          <w:p>
            <w:pPr>
              <w:spacing w:after="0"/>
              <w:jc w:val="right"/>
            </w:pPr>
            <w:r>
              <w:rPr>
                <w:sz w:val="16"/>
              </w:rPr>
              <w:t>3, 2011 to 2021 (3 zone-level)</w:t>
            </w:r>
          </w:p>
        </w:tc>
        <w:tc>
          <w:tcPr>
            <w:tcW w:type="dxa" w:w="1328"/>
          </w:tcPr>
          <w:p>
            <w:pPr>
              <w:spacing w:after="0"/>
              <w:jc w:val="left"/>
            </w:pPr>
          </w:p>
        </w:tc>
        <w:tc>
          <w:tcPr>
            <w:tcW w:type="dxa" w:w="1822"/>
          </w:tcPr>
          <w:p>
            <w:pPr>
              <w:spacing w:after="0"/>
              <w:jc w:val="left"/>
            </w:pPr>
            <w:r>
              <w:rPr>
                <w:sz w:val="16"/>
              </w:rPr>
              <w:t>Strongest recorded (records with damage, a wind speed or direct casualties first, then storm type, category and wind): Tropical Storm record, 2011-08-28, $450,000 property; $0 crops, reported for the zone (2011 dollars); NWS zone MAZ010 (EASTERN HAMPSHIRE), zone-level: may include parts of neighboring counties</w:t>
            </w:r>
          </w:p>
        </w:tc>
        <w:tc>
          <w:tcPr>
            <w:tcW w:type="dxa" w:w="1635"/>
          </w:tcPr>
          <w:p>
            <w:pPr>
              <w:spacing w:after="0"/>
              <w:jc w:val="left"/>
            </w:pPr>
          </w:p>
        </w:tc>
        <w:tc>
          <w:tcPr>
            <w:tcW w:type="dxa" w:w="212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0"/>
          </w:tcPr>
          <w:p>
            <w:pPr>
              <w:spacing w:after="0"/>
              <w:jc w:val="left"/>
            </w:pPr>
            <w:r>
              <w:rPr>
                <w:sz w:val="16"/>
              </w:rPr>
              <w:t>Ice Storm</w:t>
            </w:r>
          </w:p>
        </w:tc>
        <w:tc>
          <w:tcPr>
            <w:tcW w:type="dxa" w:w="1723"/>
          </w:tcPr>
          <w:p>
            <w:pPr>
              <w:spacing w:after="0"/>
              <w:jc w:val="left"/>
            </w:pPr>
            <w:r>
              <w:rPr>
                <w:sz w:val="16"/>
              </w:rPr>
              <w:t>Sperry-Piltz (local data)</w:t>
            </w:r>
          </w:p>
        </w:tc>
        <w:tc>
          <w:tcPr>
            <w:tcW w:type="dxa" w:w="1543"/>
          </w:tcPr>
          <w:p>
            <w:pPr>
              <w:spacing w:after="0"/>
              <w:jc w:val="right"/>
            </w:pPr>
            <w:r>
              <w:rPr>
                <w:sz w:val="16"/>
              </w:rPr>
              <w:t>3, 2002 to 2019 (3 zone-level)</w:t>
            </w:r>
          </w:p>
        </w:tc>
        <w:tc>
          <w:tcPr>
            <w:tcW w:type="dxa" w:w="1328"/>
          </w:tcPr>
          <w:p>
            <w:pPr>
              <w:spacing w:after="0"/>
              <w:jc w:val="left"/>
            </w:pPr>
          </w:p>
        </w:tc>
        <w:tc>
          <w:tcPr>
            <w:tcW w:type="dxa" w:w="1822"/>
          </w:tcPr>
          <w:p>
            <w:pPr>
              <w:spacing w:after="0"/>
              <w:jc w:val="left"/>
            </w:pPr>
            <w:r>
              <w:rPr>
                <w:sz w:val="16"/>
              </w:rPr>
              <w:t>Ice Storm, 2008-12-11, $3,000,000 property; $0 crops, reported for the zone (2008 dollars); NWS zone MAZ008 (WESTERN HAMPSHIRE), zone-level: may include parts of neighboring counties</w:t>
            </w:r>
          </w:p>
        </w:tc>
        <w:tc>
          <w:tcPr>
            <w:tcW w:type="dxa" w:w="1635"/>
          </w:tcPr>
          <w:p>
            <w:pPr>
              <w:spacing w:after="0"/>
              <w:jc w:val="left"/>
            </w:pPr>
          </w:p>
        </w:tc>
        <w:tc>
          <w:tcPr>
            <w:tcW w:type="dxa" w:w="212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Ice thickness: in event narratives only; local data required.</w:t>
            </w:r>
          </w:p>
        </w:tc>
      </w:tr>
      <w:tr>
        <w:trPr>
          <w:cantSplit/>
        </w:trPr>
        <w:tc>
          <w:tcPr>
            <w:tcW w:type="dxa" w:w="1720"/>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43"/>
          </w:tcPr>
          <w:p>
            <w:pPr>
              <w:spacing w:after="0"/>
              <w:jc w:val="right"/>
            </w:pPr>
            <w:r>
              <w:rPr>
                <w:sz w:val="16"/>
              </w:rPr>
              <w:t>69, 1996 to 2025 (10 zone-level)</w:t>
            </w:r>
          </w:p>
        </w:tc>
        <w:tc>
          <w:tcPr>
            <w:tcW w:type="dxa" w:w="1328"/>
          </w:tcPr>
          <w:p>
            <w:pPr>
              <w:spacing w:after="0"/>
              <w:jc w:val="left"/>
            </w:pPr>
          </w:p>
        </w:tc>
        <w:tc>
          <w:tcPr>
            <w:tcW w:type="dxa" w:w="1822"/>
          </w:tcPr>
          <w:p>
            <w:pPr>
              <w:spacing w:after="0"/>
              <w:jc w:val="left"/>
            </w:pPr>
            <w:r>
              <w:rPr>
                <w:sz w:val="16"/>
              </w:rPr>
              <w:t>Flood, 2007-04-16, $1,500,000 property; $0 crops (2007 dollars)</w:t>
            </w:r>
          </w:p>
        </w:tc>
        <w:tc>
          <w:tcPr>
            <w:tcW w:type="dxa" w:w="1635"/>
          </w:tcPr>
          <w:p>
            <w:pPr>
              <w:spacing w:after="0"/>
              <w:jc w:val="left"/>
            </w:pPr>
          </w:p>
        </w:tc>
        <w:tc>
          <w:tcPr>
            <w:tcW w:type="dxa" w:w="2129"/>
          </w:tcPr>
          <w:p>
            <w:pPr>
              <w:spacing w:after="0"/>
              <w:jc w:val="left"/>
            </w:pPr>
            <w:r>
              <w:rPr>
                <w:sz w:val="16"/>
              </w:rPr>
              <w:t>Event records naming member places: Northampton city (10 records), Ware town (5 records), Huntington town (3 records), Belchertown town (2 records), Goshen town (2 records), Granby town (2 records), Hadley town (2 records), South Hadley town (2 records), Amherst (retired Census ID; now 2501501370 Amherst Town city) (1 record), Cummington town (1 record); and 3 more member places (see the XLSX file). Zone-level records (10) apply countywide.</w:t>
            </w:r>
          </w:p>
        </w:tc>
        <w:tc>
          <w:tcPr>
            <w:tcW w:type="dxa" w:w="221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0"/>
          </w:tcPr>
          <w:p>
            <w:pPr>
              <w:spacing w:after="0"/>
              <w:jc w:val="left"/>
            </w:pPr>
            <w:r>
              <w:rPr>
                <w:sz w:val="16"/>
              </w:rPr>
              <w:t>Debris Flow</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328"/>
          </w:tcPr>
          <w:p>
            <w:pPr>
              <w:spacing w:after="0"/>
              <w:jc w:val="left"/>
            </w:pPr>
          </w:p>
        </w:tc>
        <w:tc>
          <w:tcPr>
            <w:tcW w:type="dxa" w:w="1822"/>
          </w:tcPr>
          <w:p>
            <w:pPr>
              <w:spacing w:after="0"/>
              <w:jc w:val="left"/>
            </w:pPr>
          </w:p>
        </w:tc>
        <w:tc>
          <w:tcPr>
            <w:tcW w:type="dxa" w:w="1635"/>
          </w:tcPr>
          <w:p>
            <w:pPr>
              <w:spacing w:after="0"/>
              <w:jc w:val="left"/>
            </w:pPr>
          </w:p>
        </w:tc>
        <w:tc>
          <w:tcPr>
            <w:tcW w:type="dxa" w:w="212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43"/>
          </w:tcPr>
          <w:p>
            <w:pPr>
              <w:spacing w:after="0"/>
              <w:jc w:val="right"/>
            </w:pPr>
            <w:r>
              <w:rPr>
                <w:sz w:val="16"/>
              </w:rPr>
              <w:t>44, 1996 to 2025</w:t>
            </w:r>
          </w:p>
        </w:tc>
        <w:tc>
          <w:tcPr>
            <w:tcW w:type="dxa" w:w="1328"/>
          </w:tcPr>
          <w:p>
            <w:pPr>
              <w:spacing w:after="0"/>
              <w:jc w:val="left"/>
            </w:pPr>
          </w:p>
        </w:tc>
        <w:tc>
          <w:tcPr>
            <w:tcW w:type="dxa" w:w="1822"/>
          </w:tcPr>
          <w:p>
            <w:pPr>
              <w:spacing w:after="0"/>
              <w:jc w:val="left"/>
            </w:pPr>
            <w:r>
              <w:rPr>
                <w:sz w:val="16"/>
              </w:rPr>
              <w:t>Lightning, 2014-07-23, $1,000,000 property; $0 crops (2014 dollars)</w:t>
            </w:r>
          </w:p>
        </w:tc>
        <w:tc>
          <w:tcPr>
            <w:tcW w:type="dxa" w:w="1635"/>
          </w:tcPr>
          <w:p>
            <w:pPr>
              <w:spacing w:after="0"/>
              <w:jc w:val="left"/>
            </w:pPr>
          </w:p>
        </w:tc>
        <w:tc>
          <w:tcPr>
            <w:tcW w:type="dxa" w:w="2129"/>
          </w:tcPr>
          <w:p>
            <w:pPr>
              <w:spacing w:after="0"/>
              <w:jc w:val="left"/>
            </w:pPr>
            <w:r>
              <w:rPr>
                <w:sz w:val="16"/>
              </w:rPr>
              <w:t>Event records naming member places: Northampton city (4 records), Amherst (retired Census ID; now 2501501370 Amherst Town city) (3 records), Belchertown town (3 records), Cummington town (2 records), Hadley town (2 records), Pelham town (2 records), Ware town (2 records), Westhampton town (2 records), Williamsburg town (2 records), Chesterfield town (1 record); and 3 more member places (see the XLSX file).</w:t>
            </w:r>
          </w:p>
        </w:tc>
        <w:tc>
          <w:tcPr>
            <w:tcW w:type="dxa" w:w="2211"/>
          </w:tcPr>
          <w:p>
            <w:pPr>
              <w:spacing w:after="0"/>
              <w:jc w:val="left"/>
            </w:pPr>
            <w:r>
              <w:rPr>
                <w:sz w:val="16"/>
              </w:rPr>
              <w:t>Storm Events lists lightning with damage or casualties; physical measure in event narratives only; local data required.</w:t>
            </w:r>
          </w:p>
        </w:tc>
      </w:tr>
      <w:tr>
        <w:trPr>
          <w:cantSplit/>
        </w:trPr>
        <w:tc>
          <w:tcPr>
            <w:tcW w:type="dxa" w:w="1720"/>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43"/>
          </w:tcPr>
          <w:p>
            <w:pPr>
              <w:spacing w:after="0"/>
              <w:jc w:val="right"/>
            </w:pPr>
            <w:r>
              <w:rPr>
                <w:sz w:val="16"/>
              </w:rPr>
              <w:t>102, 1996 to 2025 (102 zone-level)</w:t>
            </w:r>
          </w:p>
        </w:tc>
        <w:tc>
          <w:tcPr>
            <w:tcW w:type="dxa" w:w="1328"/>
          </w:tcPr>
          <w:p>
            <w:pPr>
              <w:spacing w:after="0"/>
              <w:jc w:val="left"/>
            </w:pPr>
            <w:r>
              <w:rPr>
                <w:sz w:val="16"/>
              </w:rPr>
              <w:t>35 kt (40 mph) to 58 kt (67 mph) (median 45 kt (52 mph)); 77 with a recorded value</w:t>
            </w:r>
          </w:p>
        </w:tc>
        <w:tc>
          <w:tcPr>
            <w:tcW w:type="dxa" w:w="1822"/>
          </w:tcPr>
          <w:p>
            <w:pPr>
              <w:spacing w:after="0"/>
              <w:jc w:val="left"/>
            </w:pPr>
            <w:r>
              <w:rPr>
                <w:sz w:val="16"/>
              </w:rPr>
              <w:t>58 kt (67 mph) estimated gust, High Wind, 2006-02-17; same speed and measurement basis also recorded on 2004-12-01, 2005-09-29, 2005-10-16, 2006-01-18, 2006-01-21; NWS zone MAZ010 (EASTERN HAMPSHIRE), zone-level: may include parts of neighboring counties</w:t>
            </w:r>
          </w:p>
        </w:tc>
        <w:tc>
          <w:tcPr>
            <w:tcW w:type="dxa" w:w="1635"/>
          </w:tcPr>
          <w:p>
            <w:pPr>
              <w:spacing w:after="0"/>
              <w:jc w:val="left"/>
            </w:pPr>
            <w:r>
              <w:rPr>
                <w:sz w:val="16"/>
              </w:rPr>
              <w:t>Strong Wind, 2019-02-25, $51,000 property; $0 crops, reported for the zone (2019 dollars)</w:t>
            </w:r>
          </w:p>
        </w:tc>
        <w:tc>
          <w:tcPr>
            <w:tcW w:type="dxa" w:w="2129"/>
          </w:tcPr>
          <w:p>
            <w:pPr>
              <w:spacing w:after="0"/>
              <w:jc w:val="left"/>
            </w:pPr>
            <w:r>
              <w:rPr>
                <w:sz w:val="16"/>
              </w:rPr>
              <w:t>Zone-level records: applies countywide; national data do not locate these events within the county.</w:t>
            </w:r>
          </w:p>
        </w:tc>
        <w:tc>
          <w:tcPr>
            <w:tcW w:type="dxa" w:w="2211"/>
          </w:tcPr>
          <w:p>
            <w:pPr>
              <w:spacing w:after="0"/>
              <w:jc w:val="left"/>
            </w:pPr>
          </w:p>
        </w:tc>
      </w:tr>
      <w:tr>
        <w:trPr>
          <w:cantSplit/>
        </w:trPr>
        <w:tc>
          <w:tcPr>
            <w:tcW w:type="dxa" w:w="1720"/>
          </w:tcPr>
          <w:p>
            <w:pPr>
              <w:spacing w:after="0"/>
              <w:jc w:val="left"/>
            </w:pPr>
            <w:r>
              <w:rPr>
                <w:sz w:val="16"/>
              </w:rPr>
              <w:t>Thunderstorm Wind</w:t>
            </w:r>
          </w:p>
        </w:tc>
        <w:tc>
          <w:tcPr>
            <w:tcW w:type="dxa" w:w="1723"/>
          </w:tcPr>
          <w:p>
            <w:pPr>
              <w:spacing w:after="0"/>
              <w:jc w:val="left"/>
            </w:pPr>
            <w:r>
              <w:rPr>
                <w:sz w:val="16"/>
              </w:rPr>
              <w:t>wind speed (kt and mph)</w:t>
            </w:r>
          </w:p>
        </w:tc>
        <w:tc>
          <w:tcPr>
            <w:tcW w:type="dxa" w:w="1543"/>
          </w:tcPr>
          <w:p>
            <w:pPr>
              <w:spacing w:after="0"/>
              <w:jc w:val="right"/>
            </w:pPr>
            <w:r>
              <w:rPr>
                <w:sz w:val="16"/>
              </w:rPr>
              <w:t>388, 1960 to 2026</w:t>
            </w:r>
          </w:p>
        </w:tc>
        <w:tc>
          <w:tcPr>
            <w:tcW w:type="dxa" w:w="1328"/>
          </w:tcPr>
          <w:p>
            <w:pPr>
              <w:spacing w:after="0"/>
              <w:jc w:val="left"/>
            </w:pPr>
            <w:r>
              <w:rPr>
                <w:sz w:val="16"/>
              </w:rPr>
              <w:t>30 kt (35 mph) to 90 kt (104 mph) (median 50 kt (58 mph)); 356 with a recorded value</w:t>
            </w:r>
          </w:p>
        </w:tc>
        <w:tc>
          <w:tcPr>
            <w:tcW w:type="dxa" w:w="1822"/>
          </w:tcPr>
          <w:p>
            <w:pPr>
              <w:spacing w:after="0"/>
              <w:jc w:val="left"/>
            </w:pPr>
            <w:r>
              <w:rPr>
                <w:sz w:val="16"/>
              </w:rPr>
              <w:t>90 kt (104 mph) estimated, Thunderstorm Wind, 2000-06-02, 1 direct injury</w:t>
            </w:r>
          </w:p>
        </w:tc>
        <w:tc>
          <w:tcPr>
            <w:tcW w:type="dxa" w:w="1635"/>
          </w:tcPr>
          <w:p>
            <w:pPr>
              <w:spacing w:after="0"/>
              <w:jc w:val="left"/>
            </w:pPr>
            <w:r>
              <w:rPr>
                <w:sz w:val="16"/>
              </w:rPr>
              <w:t>Thunderstorm Wind, 2014-10-08, $100,000 property; $0 crops (2014 dollars)</w:t>
            </w:r>
          </w:p>
        </w:tc>
        <w:tc>
          <w:tcPr>
            <w:tcW w:type="dxa" w:w="2129"/>
          </w:tcPr>
          <w:p>
            <w:pPr>
              <w:spacing w:after="0"/>
              <w:jc w:val="left"/>
            </w:pPr>
            <w:r>
              <w:rPr>
                <w:sz w:val="16"/>
              </w:rPr>
              <w:t>Event records naming member places: Amherst (retired Census ID; now 2501501370 Amherst Town city) (27 records), Belchertown town (27 records), Northampton city (19 records), Ware town (18 records), Hatfield town (16 records), Chesterfield town (15 records), Hadley town (15 records), Westhampton town (14 records), Goshen town (13 records), Plainfield town (12 records); and 7 more member places (see the XLSX file).</w:t>
            </w:r>
          </w:p>
        </w:tc>
        <w:tc>
          <w:tcPr>
            <w:tcW w:type="dxa" w:w="2211"/>
          </w:tcPr>
          <w:p>
            <w:pPr>
              <w:spacing w:after="0"/>
              <w:jc w:val="left"/>
            </w:pPr>
          </w:p>
        </w:tc>
      </w:tr>
      <w:tr>
        <w:trPr>
          <w:cantSplit/>
        </w:trPr>
        <w:tc>
          <w:tcPr>
            <w:tcW w:type="dxa" w:w="1720"/>
          </w:tcPr>
          <w:p>
            <w:pPr>
              <w:spacing w:after="0"/>
              <w:jc w:val="left"/>
            </w:pPr>
            <w:r>
              <w:rPr>
                <w:sz w:val="16"/>
              </w:rPr>
              <w:t>Tornado</w:t>
            </w:r>
          </w:p>
        </w:tc>
        <w:tc>
          <w:tcPr>
            <w:tcW w:type="dxa" w:w="1723"/>
          </w:tcPr>
          <w:p>
            <w:pPr>
              <w:spacing w:after="0"/>
              <w:jc w:val="left"/>
            </w:pPr>
            <w:r>
              <w:rPr>
                <w:sz w:val="16"/>
              </w:rPr>
              <w:t>Enhanced Fujita (F before Feb 2007)</w:t>
            </w:r>
          </w:p>
        </w:tc>
        <w:tc>
          <w:tcPr>
            <w:tcW w:type="dxa" w:w="1543"/>
          </w:tcPr>
          <w:p>
            <w:pPr>
              <w:spacing w:after="0"/>
              <w:jc w:val="right"/>
            </w:pPr>
            <w:r>
              <w:rPr>
                <w:sz w:val="16"/>
              </w:rPr>
              <w:t>9, 1954 to 2017</w:t>
            </w:r>
          </w:p>
        </w:tc>
        <w:tc>
          <w:tcPr>
            <w:tcW w:type="dxa" w:w="1328"/>
          </w:tcPr>
          <w:p>
            <w:pPr>
              <w:spacing w:after="0"/>
              <w:jc w:val="left"/>
            </w:pPr>
            <w:r>
              <w:rPr>
                <w:sz w:val="16"/>
              </w:rPr>
              <w:t>F/EF1 to F/EF3 (median F/EF1); 9 with a recorded value</w:t>
            </w:r>
          </w:p>
        </w:tc>
        <w:tc>
          <w:tcPr>
            <w:tcW w:type="dxa" w:w="1822"/>
          </w:tcPr>
          <w:p>
            <w:pPr>
              <w:spacing w:after="0"/>
              <w:jc w:val="left"/>
            </w:pPr>
            <w:r>
              <w:rPr>
                <w:sz w:val="16"/>
              </w:rPr>
              <w:t>F3 tornado, 1971-09-13, 0.5 mi path length (records before 1996 may include the whole path; rating and listing come from the county where the tornado began), 7 yd wide, $25,000 property; crops not recorded (1971 dollars)</w:t>
            </w:r>
          </w:p>
        </w:tc>
        <w:tc>
          <w:tcPr>
            <w:tcW w:type="dxa" w:w="1635"/>
          </w:tcPr>
          <w:p>
            <w:pPr>
              <w:spacing w:after="0"/>
              <w:jc w:val="left"/>
            </w:pPr>
            <w:r>
              <w:rPr>
                <w:sz w:val="16"/>
              </w:rPr>
              <w:t>Tornado, 2017-02-25, $250,000 property; $0 crops (2017 dollars)</w:t>
            </w:r>
          </w:p>
        </w:tc>
        <w:tc>
          <w:tcPr>
            <w:tcW w:type="dxa" w:w="2129"/>
          </w:tcPr>
          <w:p>
            <w:pPr>
              <w:spacing w:after="0"/>
              <w:jc w:val="left"/>
            </w:pPr>
            <w:r>
              <w:rPr>
                <w:sz w:val="16"/>
              </w:rPr>
              <w:t>Event records naming member places: Goshen town (1 record).</w:t>
            </w:r>
          </w:p>
        </w:tc>
        <w:tc>
          <w:tcPr>
            <w:tcW w:type="dxa" w:w="221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0"/>
          </w:tcPr>
          <w:p>
            <w:pPr>
              <w:spacing w:after="0"/>
              <w:jc w:val="left"/>
            </w:pPr>
            <w:r>
              <w:rPr>
                <w:sz w:val="16"/>
              </w:rPr>
              <w:t>Tsunami</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328"/>
          </w:tcPr>
          <w:p>
            <w:pPr>
              <w:spacing w:after="0"/>
              <w:jc w:val="left"/>
            </w:pPr>
          </w:p>
        </w:tc>
        <w:tc>
          <w:tcPr>
            <w:tcW w:type="dxa" w:w="1822"/>
          </w:tcPr>
          <w:p>
            <w:pPr>
              <w:spacing w:after="0"/>
              <w:jc w:val="left"/>
            </w:pPr>
          </w:p>
        </w:tc>
        <w:tc>
          <w:tcPr>
            <w:tcW w:type="dxa" w:w="1635"/>
          </w:tcPr>
          <w:p>
            <w:pPr>
              <w:spacing w:after="0"/>
              <w:jc w:val="left"/>
            </w:pPr>
          </w:p>
        </w:tc>
        <w:tc>
          <w:tcPr>
            <w:tcW w:type="dxa" w:w="212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43"/>
          </w:tcPr>
          <w:p>
            <w:pPr>
              <w:spacing w:after="0"/>
              <w:jc w:val="right"/>
            </w:pPr>
            <w:r>
              <w:rPr>
                <w:sz w:val="16"/>
              </w:rPr>
              <w:t>0</w:t>
            </w:r>
          </w:p>
        </w:tc>
        <w:tc>
          <w:tcPr>
            <w:tcW w:type="dxa" w:w="1328"/>
          </w:tcPr>
          <w:p>
            <w:pPr>
              <w:spacing w:after="0"/>
              <w:jc w:val="left"/>
            </w:pPr>
          </w:p>
        </w:tc>
        <w:tc>
          <w:tcPr>
            <w:tcW w:type="dxa" w:w="1822"/>
          </w:tcPr>
          <w:p>
            <w:pPr>
              <w:spacing w:after="0"/>
              <w:jc w:val="left"/>
            </w:pPr>
          </w:p>
        </w:tc>
        <w:tc>
          <w:tcPr>
            <w:tcW w:type="dxa" w:w="1635"/>
          </w:tcPr>
          <w:p>
            <w:pPr>
              <w:spacing w:after="0"/>
              <w:jc w:val="left"/>
            </w:pPr>
          </w:p>
        </w:tc>
        <w:tc>
          <w:tcPr>
            <w:tcW w:type="dxa" w:w="212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Wildfire</w:t>
            </w:r>
          </w:p>
        </w:tc>
        <w:tc>
          <w:tcPr>
            <w:tcW w:type="dxa" w:w="1723"/>
          </w:tcPr>
          <w:p>
            <w:pPr>
              <w:spacing w:after="0"/>
              <w:jc w:val="left"/>
            </w:pPr>
            <w:r>
              <w:rPr>
                <w:sz w:val="16"/>
              </w:rPr>
              <w:t>acres burned (local data)</w:t>
            </w:r>
          </w:p>
        </w:tc>
        <w:tc>
          <w:tcPr>
            <w:tcW w:type="dxa" w:w="1543"/>
          </w:tcPr>
          <w:p>
            <w:pPr>
              <w:spacing w:after="0"/>
              <w:jc w:val="right"/>
            </w:pPr>
            <w:r>
              <w:rPr>
                <w:sz w:val="16"/>
              </w:rPr>
              <w:t>0</w:t>
            </w:r>
          </w:p>
        </w:tc>
        <w:tc>
          <w:tcPr>
            <w:tcW w:type="dxa" w:w="1328"/>
          </w:tcPr>
          <w:p>
            <w:pPr>
              <w:spacing w:after="0"/>
              <w:jc w:val="left"/>
            </w:pPr>
          </w:p>
        </w:tc>
        <w:tc>
          <w:tcPr>
            <w:tcW w:type="dxa" w:w="1822"/>
          </w:tcPr>
          <w:p>
            <w:pPr>
              <w:spacing w:after="0"/>
              <w:jc w:val="left"/>
            </w:pPr>
          </w:p>
        </w:tc>
        <w:tc>
          <w:tcPr>
            <w:tcW w:type="dxa" w:w="1635"/>
          </w:tcPr>
          <w:p>
            <w:pPr>
              <w:spacing w:after="0"/>
              <w:jc w:val="left"/>
            </w:pPr>
          </w:p>
        </w:tc>
        <w:tc>
          <w:tcPr>
            <w:tcW w:type="dxa" w:w="2129"/>
          </w:tcPr>
          <w:p>
            <w:pPr>
              <w:spacing w:after="0"/>
              <w:jc w:val="left"/>
            </w:pPr>
          </w:p>
        </w:tc>
        <w:tc>
          <w:tcPr>
            <w:tcW w:type="dxa" w:w="2211"/>
          </w:tcPr>
          <w:p>
            <w:pPr>
              <w:spacing w:after="0"/>
              <w:jc w:val="left"/>
            </w:pPr>
            <w:r>
              <w:rPr>
                <w:sz w:val="16"/>
              </w:rPr>
              <w:t>Acres burned: in event narratives only; local data required.</w:t>
            </w:r>
          </w:p>
        </w:tc>
      </w:tr>
      <w:tr>
        <w:trPr>
          <w:cantSplit/>
        </w:trPr>
        <w:tc>
          <w:tcPr>
            <w:tcW w:type="dxa" w:w="1720"/>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43"/>
          </w:tcPr>
          <w:p>
            <w:pPr>
              <w:spacing w:after="0"/>
              <w:jc w:val="right"/>
            </w:pPr>
            <w:r>
              <w:rPr>
                <w:sz w:val="16"/>
              </w:rPr>
              <w:t>155, 1996 to 2026 (155 zone-level)</w:t>
            </w:r>
          </w:p>
        </w:tc>
        <w:tc>
          <w:tcPr>
            <w:tcW w:type="dxa" w:w="1328"/>
          </w:tcPr>
          <w:p>
            <w:pPr>
              <w:spacing w:after="0"/>
              <w:jc w:val="left"/>
            </w:pPr>
          </w:p>
        </w:tc>
        <w:tc>
          <w:tcPr>
            <w:tcW w:type="dxa" w:w="1822"/>
          </w:tcPr>
          <w:p>
            <w:pPr>
              <w:spacing w:after="0"/>
              <w:jc w:val="left"/>
            </w:pPr>
            <w:r>
              <w:rPr>
                <w:sz w:val="16"/>
              </w:rPr>
              <w:t>Heavy Snow, 1996-12-07, $1,360,000 property; crops not reported, reported for the zone (1996 dollars); NWS zone MAZ010 (EASTERN HAMPSHIRE), zone-level: may include parts of neighboring counties</w:t>
            </w:r>
          </w:p>
        </w:tc>
        <w:tc>
          <w:tcPr>
            <w:tcW w:type="dxa" w:w="1635"/>
          </w:tcPr>
          <w:p>
            <w:pPr>
              <w:spacing w:after="0"/>
              <w:jc w:val="left"/>
            </w:pPr>
          </w:p>
        </w:tc>
        <w:tc>
          <w:tcPr>
            <w:tcW w:type="dxa" w:w="212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17</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5"/>
        <w:gridCol w:w="1155"/>
        <w:gridCol w:w="1155"/>
        <w:gridCol w:w="1553"/>
        <w:gridCol w:w="2946"/>
        <w:gridCol w:w="2737"/>
        <w:gridCol w:w="1593"/>
        <w:gridCol w:w="822"/>
        <w:gridCol w:w="996"/>
      </w:tblGrid>
      <w:tr>
        <w:trPr>
          <w:cantSplit/>
          <w:tblHeader/>
        </w:trPr>
        <w:tc>
          <w:tcPr>
            <w:tcW w:type="dxa" w:w="1155"/>
            <w:shd w:val="clear" w:color="auto" w:fill="E8E8E8"/>
          </w:tcPr>
          <w:p>
            <w:pPr>
              <w:spacing w:after="0"/>
              <w:jc w:val="left"/>
            </w:pPr>
            <w:r>
              <w:rPr>
                <w:b/>
                <w:sz w:val="16"/>
              </w:rPr>
              <w:t>Declared</w:t>
            </w:r>
          </w:p>
        </w:tc>
        <w:tc>
          <w:tcPr>
            <w:tcW w:type="dxa" w:w="1155"/>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553"/>
            <w:shd w:val="clear" w:color="auto" w:fill="E8E8E8"/>
          </w:tcPr>
          <w:p>
            <w:pPr>
              <w:spacing w:after="0"/>
              <w:jc w:val="left"/>
            </w:pPr>
            <w:r>
              <w:rPr>
                <w:b/>
                <w:sz w:val="16"/>
              </w:rPr>
              <w:t>Type</w:t>
            </w:r>
          </w:p>
        </w:tc>
        <w:tc>
          <w:tcPr>
            <w:tcW w:type="dxa" w:w="2946"/>
            <w:shd w:val="clear" w:color="auto" w:fill="E8E8E8"/>
          </w:tcPr>
          <w:p>
            <w:pPr>
              <w:spacing w:after="0"/>
              <w:jc w:val="left"/>
            </w:pPr>
            <w:r>
              <w:rPr>
                <w:b/>
                <w:sz w:val="16"/>
              </w:rPr>
              <w:t>Title</w:t>
            </w:r>
          </w:p>
        </w:tc>
        <w:tc>
          <w:tcPr>
            <w:tcW w:type="dxa" w:w="2737"/>
            <w:shd w:val="clear" w:color="auto" w:fill="E8E8E8"/>
          </w:tcPr>
          <w:p>
            <w:pPr>
              <w:spacing w:after="0"/>
              <w:jc w:val="left"/>
            </w:pPr>
            <w:r>
              <w:rPr>
                <w:b/>
                <w:sz w:val="16"/>
              </w:rPr>
              <w:t>Mapped hazard</w:t>
            </w:r>
          </w:p>
        </w:tc>
        <w:tc>
          <w:tcPr>
            <w:tcW w:type="dxa" w:w="15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22"/>
            <w:shd w:val="clear" w:color="auto" w:fill="E8E8E8"/>
          </w:tcPr>
          <w:p>
            <w:pPr>
              <w:spacing w:after="0"/>
              <w:jc w:val="left"/>
            </w:pPr>
            <w:r>
              <w:rPr>
                <w:b/>
                <w:sz w:val="16"/>
              </w:rPr>
              <w:t>Flags</w:t>
            </w:r>
          </w:p>
        </w:tc>
        <w:tc>
          <w:tcPr>
            <w:tcW w:type="dxa" w:w="996"/>
            <w:shd w:val="clear" w:color="auto" w:fill="E8E8E8"/>
          </w:tcPr>
          <w:p>
            <w:pPr>
              <w:spacing w:after="0"/>
              <w:jc w:val="left"/>
            </w:pPr>
            <w:r>
              <w:rPr>
                <w:b/>
                <w:sz w:val="16"/>
              </w:rPr>
              <w:t>Notes</w:t>
            </w:r>
          </w:p>
        </w:tc>
      </w:tr>
      <w:tr>
        <w:trPr>
          <w:cantSplit/>
        </w:trPr>
        <w:tc>
          <w:tcPr>
            <w:tcW w:type="dxa" w:w="1155"/>
          </w:tcPr>
          <w:p>
            <w:pPr>
              <w:spacing w:after="0"/>
              <w:jc w:val="left"/>
            </w:pPr>
            <w:r>
              <w:rPr>
                <w:sz w:val="16"/>
              </w:rPr>
              <w:t>2023-09-15</w:t>
            </w:r>
          </w:p>
        </w:tc>
        <w:tc>
          <w:tcPr>
            <w:tcW w:type="dxa" w:w="1155"/>
          </w:tcPr>
          <w:p>
            <w:pPr>
              <w:spacing w:after="0"/>
              <w:jc w:val="left"/>
            </w:pPr>
            <w:r>
              <w:rPr>
                <w:sz w:val="16"/>
              </w:rPr>
              <w:t>2023-09-15</w:t>
            </w:r>
          </w:p>
        </w:tc>
        <w:tc>
          <w:tcPr>
            <w:tcW w:type="dxa" w:w="1155"/>
          </w:tcPr>
          <w:p>
            <w:pPr>
              <w:spacing w:after="0"/>
              <w:jc w:val="left"/>
            </w:pPr>
            <w:r>
              <w:rPr>
                <w:sz w:val="16"/>
              </w:rPr>
              <w:t>EM-3599-MA</w:t>
            </w:r>
          </w:p>
        </w:tc>
        <w:tc>
          <w:tcPr>
            <w:tcW w:type="dxa" w:w="1553"/>
          </w:tcPr>
          <w:p>
            <w:pPr>
              <w:spacing w:after="0"/>
              <w:jc w:val="left"/>
            </w:pPr>
            <w:r>
              <w:rPr>
                <w:sz w:val="16"/>
              </w:rPr>
              <w:t>Emergency</w:t>
            </w:r>
          </w:p>
        </w:tc>
        <w:tc>
          <w:tcPr>
            <w:tcW w:type="dxa" w:w="2946"/>
          </w:tcPr>
          <w:p>
            <w:pPr>
              <w:spacing w:after="0"/>
              <w:jc w:val="left"/>
            </w:pPr>
            <w:r>
              <w:rPr>
                <w:sz w:val="16"/>
              </w:rPr>
              <w:t>HURRICANE LEE</w:t>
            </w:r>
          </w:p>
        </w:tc>
        <w:tc>
          <w:tcPr>
            <w:tcW w:type="dxa" w:w="2737"/>
          </w:tcPr>
          <w:p>
            <w:pPr>
              <w:spacing w:after="0"/>
              <w:jc w:val="left"/>
            </w:pPr>
            <w:r>
              <w:rPr>
                <w:sz w:val="16"/>
              </w:rPr>
              <w:t>Hurricane</w:t>
            </w:r>
          </w:p>
        </w:tc>
        <w:tc>
          <w:tcPr>
            <w:tcW w:type="dxa" w:w="1593"/>
          </w:tcPr>
          <w:p>
            <w:pPr>
              <w:spacing w:after="0"/>
              <w:jc w:val="right"/>
            </w:pPr>
            <w:r>
              <w:rPr>
                <w:sz w:val="16"/>
              </w:rPr>
              <w:t>none found</w:t>
            </w:r>
          </w:p>
        </w:tc>
        <w:tc>
          <w:tcPr>
            <w:tcW w:type="dxa" w:w="822"/>
          </w:tcPr>
          <w:p>
            <w:pPr>
              <w:spacing w:after="0"/>
              <w:jc w:val="left"/>
            </w:pPr>
            <w:r>
              <w:rPr>
                <w:sz w:val="16"/>
              </w:rPr>
              <w:t>within last 5 years</w:t>
            </w:r>
          </w:p>
        </w:tc>
        <w:tc>
          <w:tcPr>
            <w:tcW w:type="dxa" w:w="996"/>
          </w:tcPr>
          <w:p>
            <w:pPr>
              <w:spacing w:after="0"/>
              <w:jc w:val="left"/>
            </w:pPr>
          </w:p>
        </w:tc>
      </w:tr>
      <w:tr>
        <w:trPr>
          <w:cantSplit/>
        </w:trPr>
        <w:tc>
          <w:tcPr>
            <w:tcW w:type="dxa" w:w="1155"/>
          </w:tcPr>
          <w:p>
            <w:pPr>
              <w:spacing w:after="0"/>
              <w:jc w:val="left"/>
            </w:pPr>
            <w:r>
              <w:rPr>
                <w:sz w:val="16"/>
              </w:rPr>
              <w:t>2020-03-27</w:t>
            </w:r>
          </w:p>
        </w:tc>
        <w:tc>
          <w:tcPr>
            <w:tcW w:type="dxa" w:w="1155"/>
          </w:tcPr>
          <w:p>
            <w:pPr>
              <w:spacing w:after="0"/>
              <w:jc w:val="left"/>
            </w:pPr>
            <w:r>
              <w:rPr>
                <w:sz w:val="16"/>
              </w:rPr>
              <w:t>2020-01-20</w:t>
            </w:r>
          </w:p>
        </w:tc>
        <w:tc>
          <w:tcPr>
            <w:tcW w:type="dxa" w:w="1155"/>
          </w:tcPr>
          <w:p>
            <w:pPr>
              <w:spacing w:after="0"/>
              <w:jc w:val="left"/>
            </w:pPr>
            <w:r>
              <w:rPr>
                <w:sz w:val="16"/>
              </w:rPr>
              <w:t>DR-4496-MA</w:t>
            </w:r>
          </w:p>
        </w:tc>
        <w:tc>
          <w:tcPr>
            <w:tcW w:type="dxa" w:w="1553"/>
          </w:tcPr>
          <w:p>
            <w:pPr>
              <w:spacing w:after="0"/>
              <w:jc w:val="left"/>
            </w:pPr>
            <w:r>
              <w:rPr>
                <w:sz w:val="16"/>
              </w:rPr>
              <w:t>Major disaster</w:t>
            </w:r>
          </w:p>
        </w:tc>
        <w:tc>
          <w:tcPr>
            <w:tcW w:type="dxa" w:w="2946"/>
          </w:tcPr>
          <w:p>
            <w:pPr>
              <w:spacing w:after="0"/>
              <w:jc w:val="left"/>
            </w:pPr>
            <w:r>
              <w:rPr>
                <w:sz w:val="16"/>
              </w:rPr>
              <w:t>COVID-19 PANDEMIC</w:t>
            </w:r>
          </w:p>
        </w:tc>
        <w:tc>
          <w:tcPr>
            <w:tcW w:type="dxa" w:w="2737"/>
          </w:tcPr>
          <w:p>
            <w:pPr>
              <w:spacing w:after="0"/>
              <w:jc w:val="left"/>
            </w:pPr>
            <w:r>
              <w:rPr>
                <w:sz w:val="16"/>
              </w:rPr>
              <w:t>Non-natural, not counted</w:t>
            </w:r>
          </w:p>
        </w:tc>
        <w:tc>
          <w:tcPr>
            <w:tcW w:type="dxa" w:w="1593"/>
          </w:tcPr>
          <w:p>
            <w:pPr>
              <w:spacing w:after="0"/>
              <w:jc w:val="right"/>
            </w:pPr>
            <w:r>
              <w:rPr>
                <w:sz w:val="16"/>
              </w:rPr>
              <w:t>$31,989,764.37</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2020-03-13</w:t>
            </w:r>
          </w:p>
        </w:tc>
        <w:tc>
          <w:tcPr>
            <w:tcW w:type="dxa" w:w="1155"/>
          </w:tcPr>
          <w:p>
            <w:pPr>
              <w:spacing w:after="0"/>
              <w:jc w:val="left"/>
            </w:pPr>
            <w:r>
              <w:rPr>
                <w:sz w:val="16"/>
              </w:rPr>
              <w:t>2020-01-20</w:t>
            </w:r>
          </w:p>
        </w:tc>
        <w:tc>
          <w:tcPr>
            <w:tcW w:type="dxa" w:w="1155"/>
          </w:tcPr>
          <w:p>
            <w:pPr>
              <w:spacing w:after="0"/>
              <w:jc w:val="left"/>
            </w:pPr>
            <w:r>
              <w:rPr>
                <w:sz w:val="16"/>
              </w:rPr>
              <w:t>EM-3438-MA</w:t>
            </w:r>
          </w:p>
        </w:tc>
        <w:tc>
          <w:tcPr>
            <w:tcW w:type="dxa" w:w="1553"/>
          </w:tcPr>
          <w:p>
            <w:pPr>
              <w:spacing w:after="0"/>
              <w:jc w:val="left"/>
            </w:pPr>
            <w:r>
              <w:rPr>
                <w:sz w:val="16"/>
              </w:rPr>
              <w:t>Emergency</w:t>
            </w:r>
          </w:p>
        </w:tc>
        <w:tc>
          <w:tcPr>
            <w:tcW w:type="dxa" w:w="2946"/>
          </w:tcPr>
          <w:p>
            <w:pPr>
              <w:spacing w:after="0"/>
              <w:jc w:val="left"/>
            </w:pPr>
            <w:r>
              <w:rPr>
                <w:sz w:val="16"/>
              </w:rPr>
              <w:t>COVID-19</w:t>
            </w:r>
          </w:p>
        </w:tc>
        <w:tc>
          <w:tcPr>
            <w:tcW w:type="dxa" w:w="2737"/>
          </w:tcPr>
          <w:p>
            <w:pPr>
              <w:spacing w:after="0"/>
              <w:jc w:val="left"/>
            </w:pPr>
            <w:r>
              <w:rPr>
                <w:sz w:val="16"/>
              </w:rPr>
              <w:t>Non-natural, not counted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r>
              <w:rPr>
                <w:sz w:val="16"/>
              </w:rPr>
              <w:t>same incident as DR-4496</w:t>
            </w:r>
          </w:p>
        </w:tc>
      </w:tr>
      <w:tr>
        <w:trPr>
          <w:cantSplit/>
        </w:trPr>
        <w:tc>
          <w:tcPr>
            <w:tcW w:type="dxa" w:w="1155"/>
          </w:tcPr>
          <w:p>
            <w:pPr>
              <w:spacing w:after="0"/>
              <w:jc w:val="left"/>
            </w:pPr>
            <w:r>
              <w:rPr>
                <w:sz w:val="16"/>
              </w:rPr>
              <w:t>2013-04-19</w:t>
            </w:r>
          </w:p>
        </w:tc>
        <w:tc>
          <w:tcPr>
            <w:tcW w:type="dxa" w:w="1155"/>
          </w:tcPr>
          <w:p>
            <w:pPr>
              <w:spacing w:after="0"/>
              <w:jc w:val="left"/>
            </w:pPr>
            <w:r>
              <w:rPr>
                <w:sz w:val="16"/>
              </w:rPr>
              <w:t>2013-02-08</w:t>
            </w:r>
          </w:p>
        </w:tc>
        <w:tc>
          <w:tcPr>
            <w:tcW w:type="dxa" w:w="1155"/>
          </w:tcPr>
          <w:p>
            <w:pPr>
              <w:spacing w:after="0"/>
              <w:jc w:val="left"/>
            </w:pPr>
            <w:r>
              <w:rPr>
                <w:sz w:val="16"/>
              </w:rPr>
              <w:t>DR-4110-MA</w:t>
            </w:r>
          </w:p>
        </w:tc>
        <w:tc>
          <w:tcPr>
            <w:tcW w:type="dxa" w:w="1553"/>
          </w:tcPr>
          <w:p>
            <w:pPr>
              <w:spacing w:after="0"/>
              <w:jc w:val="left"/>
            </w:pPr>
            <w:r>
              <w:rPr>
                <w:sz w:val="16"/>
              </w:rPr>
              <w:t>Major disaster</w:t>
            </w:r>
          </w:p>
        </w:tc>
        <w:tc>
          <w:tcPr>
            <w:tcW w:type="dxa" w:w="2946"/>
          </w:tcPr>
          <w:p>
            <w:pPr>
              <w:spacing w:after="0"/>
              <w:jc w:val="left"/>
            </w:pPr>
            <w:r>
              <w:rPr>
                <w:sz w:val="16"/>
              </w:rPr>
              <w:t>SEVERE WINTER STORM, SNOWSTORM, AND FLOODING</w:t>
            </w:r>
          </w:p>
        </w:tc>
        <w:tc>
          <w:tcPr>
            <w:tcW w:type="dxa" w:w="2737"/>
          </w:tcPr>
          <w:p>
            <w:pPr>
              <w:spacing w:after="0"/>
              <w:jc w:val="left"/>
            </w:pPr>
            <w:r>
              <w:rPr>
                <w:sz w:val="16"/>
              </w:rPr>
              <w:t>Inland Flooding; Winter Weather</w:t>
            </w:r>
          </w:p>
        </w:tc>
        <w:tc>
          <w:tcPr>
            <w:tcW w:type="dxa" w:w="1593"/>
          </w:tcPr>
          <w:p>
            <w:pPr>
              <w:spacing w:after="0"/>
              <w:jc w:val="right"/>
            </w:pPr>
            <w:r>
              <w:rPr>
                <w:sz w:val="16"/>
              </w:rPr>
              <w:t>$797,780.41</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2012-10-28</w:t>
            </w:r>
          </w:p>
        </w:tc>
        <w:tc>
          <w:tcPr>
            <w:tcW w:type="dxa" w:w="1155"/>
          </w:tcPr>
          <w:p>
            <w:pPr>
              <w:spacing w:after="0"/>
              <w:jc w:val="left"/>
            </w:pPr>
            <w:r>
              <w:rPr>
                <w:sz w:val="16"/>
              </w:rPr>
              <w:t>2012-10-27</w:t>
            </w:r>
          </w:p>
        </w:tc>
        <w:tc>
          <w:tcPr>
            <w:tcW w:type="dxa" w:w="1155"/>
          </w:tcPr>
          <w:p>
            <w:pPr>
              <w:spacing w:after="0"/>
              <w:jc w:val="left"/>
            </w:pPr>
            <w:r>
              <w:rPr>
                <w:sz w:val="16"/>
              </w:rPr>
              <w:t>EM-3350-MA</w:t>
            </w:r>
          </w:p>
        </w:tc>
        <w:tc>
          <w:tcPr>
            <w:tcW w:type="dxa" w:w="1553"/>
          </w:tcPr>
          <w:p>
            <w:pPr>
              <w:spacing w:after="0"/>
              <w:jc w:val="left"/>
            </w:pPr>
            <w:r>
              <w:rPr>
                <w:sz w:val="16"/>
              </w:rPr>
              <w:t>Emergency</w:t>
            </w:r>
          </w:p>
        </w:tc>
        <w:tc>
          <w:tcPr>
            <w:tcW w:type="dxa" w:w="2946"/>
          </w:tcPr>
          <w:p>
            <w:pPr>
              <w:spacing w:after="0"/>
              <w:jc w:val="left"/>
            </w:pPr>
            <w:r>
              <w:rPr>
                <w:sz w:val="16"/>
              </w:rPr>
              <w:t>HURRICANE SANDY</w:t>
            </w:r>
          </w:p>
        </w:tc>
        <w:tc>
          <w:tcPr>
            <w:tcW w:type="dxa" w:w="2737"/>
          </w:tcPr>
          <w:p>
            <w:pPr>
              <w:spacing w:after="0"/>
              <w:jc w:val="left"/>
            </w:pPr>
            <w:r>
              <w:rPr>
                <w:sz w:val="16"/>
              </w:rPr>
              <w:t>Hurricane</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2012-01-06</w:t>
            </w:r>
          </w:p>
        </w:tc>
        <w:tc>
          <w:tcPr>
            <w:tcW w:type="dxa" w:w="1155"/>
          </w:tcPr>
          <w:p>
            <w:pPr>
              <w:spacing w:after="0"/>
              <w:jc w:val="left"/>
            </w:pPr>
            <w:r>
              <w:rPr>
                <w:sz w:val="16"/>
              </w:rPr>
              <w:t>2011-10-29</w:t>
            </w:r>
          </w:p>
        </w:tc>
        <w:tc>
          <w:tcPr>
            <w:tcW w:type="dxa" w:w="1155"/>
          </w:tcPr>
          <w:p>
            <w:pPr>
              <w:spacing w:after="0"/>
              <w:jc w:val="left"/>
            </w:pPr>
            <w:r>
              <w:rPr>
                <w:sz w:val="16"/>
              </w:rPr>
              <w:t>DR-4051-MA</w:t>
            </w:r>
          </w:p>
        </w:tc>
        <w:tc>
          <w:tcPr>
            <w:tcW w:type="dxa" w:w="1553"/>
          </w:tcPr>
          <w:p>
            <w:pPr>
              <w:spacing w:after="0"/>
              <w:jc w:val="left"/>
            </w:pPr>
            <w:r>
              <w:rPr>
                <w:sz w:val="16"/>
              </w:rPr>
              <w:t>Major disaster</w:t>
            </w:r>
          </w:p>
        </w:tc>
        <w:tc>
          <w:tcPr>
            <w:tcW w:type="dxa" w:w="2946"/>
          </w:tcPr>
          <w:p>
            <w:pPr>
              <w:spacing w:after="0"/>
              <w:jc w:val="left"/>
            </w:pPr>
            <w:r>
              <w:rPr>
                <w:sz w:val="16"/>
              </w:rPr>
              <w:t>SEVERE STORM AND SNOWSTORM</w:t>
            </w:r>
          </w:p>
        </w:tc>
        <w:tc>
          <w:tcPr>
            <w:tcW w:type="dxa" w:w="2737"/>
          </w:tcPr>
          <w:p>
            <w:pPr>
              <w:spacing w:after="0"/>
              <w:jc w:val="left"/>
            </w:pPr>
            <w:r>
              <w:rPr>
                <w:sz w:val="16"/>
              </w:rPr>
              <w:t>Winter Weather</w:t>
            </w:r>
          </w:p>
        </w:tc>
        <w:tc>
          <w:tcPr>
            <w:tcW w:type="dxa" w:w="1593"/>
          </w:tcPr>
          <w:p>
            <w:pPr>
              <w:spacing w:after="0"/>
              <w:jc w:val="right"/>
            </w:pPr>
            <w:r>
              <w:rPr>
                <w:sz w:val="16"/>
              </w:rPr>
              <w:t>$3,038,951.54</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2011-11-01</w:t>
            </w:r>
          </w:p>
        </w:tc>
        <w:tc>
          <w:tcPr>
            <w:tcW w:type="dxa" w:w="1155"/>
          </w:tcPr>
          <w:p>
            <w:pPr>
              <w:spacing w:after="0"/>
              <w:jc w:val="left"/>
            </w:pPr>
            <w:r>
              <w:rPr>
                <w:sz w:val="16"/>
              </w:rPr>
              <w:t>2011-10-29</w:t>
            </w:r>
          </w:p>
        </w:tc>
        <w:tc>
          <w:tcPr>
            <w:tcW w:type="dxa" w:w="1155"/>
          </w:tcPr>
          <w:p>
            <w:pPr>
              <w:spacing w:after="0"/>
              <w:jc w:val="left"/>
            </w:pPr>
            <w:r>
              <w:rPr>
                <w:sz w:val="16"/>
              </w:rPr>
              <w:t>EM-3343-MA</w:t>
            </w:r>
          </w:p>
        </w:tc>
        <w:tc>
          <w:tcPr>
            <w:tcW w:type="dxa" w:w="1553"/>
          </w:tcPr>
          <w:p>
            <w:pPr>
              <w:spacing w:after="0"/>
              <w:jc w:val="left"/>
            </w:pPr>
            <w:r>
              <w:rPr>
                <w:sz w:val="16"/>
              </w:rPr>
              <w:t>Emergency</w:t>
            </w:r>
          </w:p>
        </w:tc>
        <w:tc>
          <w:tcPr>
            <w:tcW w:type="dxa" w:w="2946"/>
          </w:tcPr>
          <w:p>
            <w:pPr>
              <w:spacing w:after="0"/>
              <w:jc w:val="left"/>
            </w:pPr>
            <w:r>
              <w:rPr>
                <w:sz w:val="16"/>
              </w:rPr>
              <w:t>SEVERE STORM</w:t>
            </w:r>
          </w:p>
        </w:tc>
        <w:tc>
          <w:tcPr>
            <w:tcW w:type="dxa" w:w="2737"/>
          </w:tcPr>
          <w:p>
            <w:pPr>
              <w:spacing w:after="0"/>
              <w:jc w:val="left"/>
            </w:pPr>
            <w:r>
              <w:rPr>
                <w:sz w:val="16"/>
              </w:rPr>
              <w:t>Hazard not mapped (severe storm title names no single hazard); not counted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r>
              <w:rPr>
                <w:sz w:val="16"/>
              </w:rPr>
              <w:t>same incident as DR-4051</w:t>
            </w:r>
          </w:p>
        </w:tc>
      </w:tr>
      <w:tr>
        <w:trPr>
          <w:cantSplit/>
        </w:trPr>
        <w:tc>
          <w:tcPr>
            <w:tcW w:type="dxa" w:w="1155"/>
          </w:tcPr>
          <w:p>
            <w:pPr>
              <w:spacing w:after="0"/>
              <w:jc w:val="left"/>
            </w:pPr>
            <w:r>
              <w:rPr>
                <w:sz w:val="16"/>
              </w:rPr>
              <w:t>2011-09-03</w:t>
            </w:r>
          </w:p>
        </w:tc>
        <w:tc>
          <w:tcPr>
            <w:tcW w:type="dxa" w:w="1155"/>
          </w:tcPr>
          <w:p>
            <w:pPr>
              <w:spacing w:after="0"/>
              <w:jc w:val="left"/>
            </w:pPr>
            <w:r>
              <w:rPr>
                <w:sz w:val="16"/>
              </w:rPr>
              <w:t>2011-08-27</w:t>
            </w:r>
          </w:p>
        </w:tc>
        <w:tc>
          <w:tcPr>
            <w:tcW w:type="dxa" w:w="1155"/>
          </w:tcPr>
          <w:p>
            <w:pPr>
              <w:spacing w:after="0"/>
              <w:jc w:val="left"/>
            </w:pPr>
            <w:r>
              <w:rPr>
                <w:sz w:val="16"/>
              </w:rPr>
              <w:t>DR-4028-MA</w:t>
            </w:r>
          </w:p>
        </w:tc>
        <w:tc>
          <w:tcPr>
            <w:tcW w:type="dxa" w:w="1553"/>
          </w:tcPr>
          <w:p>
            <w:pPr>
              <w:spacing w:after="0"/>
              <w:jc w:val="left"/>
            </w:pPr>
            <w:r>
              <w:rPr>
                <w:sz w:val="16"/>
              </w:rPr>
              <w:t>Major disaster</w:t>
            </w:r>
          </w:p>
        </w:tc>
        <w:tc>
          <w:tcPr>
            <w:tcW w:type="dxa" w:w="2946"/>
          </w:tcPr>
          <w:p>
            <w:pPr>
              <w:spacing w:after="0"/>
              <w:jc w:val="left"/>
            </w:pPr>
            <w:r>
              <w:rPr>
                <w:sz w:val="16"/>
              </w:rPr>
              <w:t>TROPICAL STORM IRENE</w:t>
            </w:r>
          </w:p>
        </w:tc>
        <w:tc>
          <w:tcPr>
            <w:tcW w:type="dxa" w:w="2737"/>
          </w:tcPr>
          <w:p>
            <w:pPr>
              <w:spacing w:after="0"/>
              <w:jc w:val="left"/>
            </w:pPr>
            <w:r>
              <w:rPr>
                <w:sz w:val="16"/>
              </w:rPr>
              <w:t>Hurricane</w:t>
            </w:r>
          </w:p>
        </w:tc>
        <w:tc>
          <w:tcPr>
            <w:tcW w:type="dxa" w:w="1593"/>
          </w:tcPr>
          <w:p>
            <w:pPr>
              <w:spacing w:after="0"/>
              <w:jc w:val="right"/>
            </w:pPr>
            <w:r>
              <w:rPr>
                <w:sz w:val="16"/>
              </w:rPr>
              <w:t>$783,490.71</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2011-08-26</w:t>
            </w:r>
          </w:p>
        </w:tc>
        <w:tc>
          <w:tcPr>
            <w:tcW w:type="dxa" w:w="1155"/>
          </w:tcPr>
          <w:p>
            <w:pPr>
              <w:spacing w:after="0"/>
              <w:jc w:val="left"/>
            </w:pPr>
            <w:r>
              <w:rPr>
                <w:sz w:val="16"/>
              </w:rPr>
              <w:t>2011-08-26</w:t>
            </w:r>
          </w:p>
        </w:tc>
        <w:tc>
          <w:tcPr>
            <w:tcW w:type="dxa" w:w="1155"/>
          </w:tcPr>
          <w:p>
            <w:pPr>
              <w:spacing w:after="0"/>
              <w:jc w:val="left"/>
            </w:pPr>
            <w:r>
              <w:rPr>
                <w:sz w:val="16"/>
              </w:rPr>
              <w:t>EM-3330-MA</w:t>
            </w:r>
          </w:p>
        </w:tc>
        <w:tc>
          <w:tcPr>
            <w:tcW w:type="dxa" w:w="1553"/>
          </w:tcPr>
          <w:p>
            <w:pPr>
              <w:spacing w:after="0"/>
              <w:jc w:val="left"/>
            </w:pPr>
            <w:r>
              <w:rPr>
                <w:sz w:val="16"/>
              </w:rPr>
              <w:t>Emergency</w:t>
            </w:r>
          </w:p>
        </w:tc>
        <w:tc>
          <w:tcPr>
            <w:tcW w:type="dxa" w:w="2946"/>
          </w:tcPr>
          <w:p>
            <w:pPr>
              <w:spacing w:after="0"/>
              <w:jc w:val="left"/>
            </w:pPr>
            <w:r>
              <w:rPr>
                <w:sz w:val="16"/>
              </w:rPr>
              <w:t>HURRICANE IRENE</w:t>
            </w:r>
          </w:p>
        </w:tc>
        <w:tc>
          <w:tcPr>
            <w:tcW w:type="dxa" w:w="2737"/>
          </w:tcPr>
          <w:p>
            <w:pPr>
              <w:spacing w:after="0"/>
              <w:jc w:val="left"/>
            </w:pPr>
            <w:r>
              <w:rPr>
                <w:sz w:val="16"/>
              </w:rPr>
              <w:t>Hurricane</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r>
              <w:rPr>
                <w:sz w:val="16"/>
              </w:rPr>
              <w:t>same incident as DR-4028</w:t>
            </w:r>
          </w:p>
        </w:tc>
      </w:tr>
      <w:tr>
        <w:trPr>
          <w:cantSplit/>
        </w:trPr>
        <w:tc>
          <w:tcPr>
            <w:tcW w:type="dxa" w:w="1155"/>
          </w:tcPr>
          <w:p>
            <w:pPr>
              <w:spacing w:after="0"/>
              <w:jc w:val="left"/>
            </w:pPr>
            <w:r>
              <w:rPr>
                <w:sz w:val="16"/>
              </w:rPr>
              <w:t>2011-03-07</w:t>
            </w:r>
          </w:p>
        </w:tc>
        <w:tc>
          <w:tcPr>
            <w:tcW w:type="dxa" w:w="1155"/>
          </w:tcPr>
          <w:p>
            <w:pPr>
              <w:spacing w:after="0"/>
              <w:jc w:val="left"/>
            </w:pPr>
            <w:r>
              <w:rPr>
                <w:sz w:val="16"/>
              </w:rPr>
              <w:t>2011-01-11</w:t>
            </w:r>
          </w:p>
        </w:tc>
        <w:tc>
          <w:tcPr>
            <w:tcW w:type="dxa" w:w="1155"/>
          </w:tcPr>
          <w:p>
            <w:pPr>
              <w:spacing w:after="0"/>
              <w:jc w:val="left"/>
            </w:pPr>
            <w:r>
              <w:rPr>
                <w:sz w:val="16"/>
              </w:rPr>
              <w:t>DR-1959-MA</w:t>
            </w:r>
          </w:p>
        </w:tc>
        <w:tc>
          <w:tcPr>
            <w:tcW w:type="dxa" w:w="1553"/>
          </w:tcPr>
          <w:p>
            <w:pPr>
              <w:spacing w:after="0"/>
              <w:jc w:val="left"/>
            </w:pPr>
            <w:r>
              <w:rPr>
                <w:sz w:val="16"/>
              </w:rPr>
              <w:t>Major disaster</w:t>
            </w:r>
          </w:p>
        </w:tc>
        <w:tc>
          <w:tcPr>
            <w:tcW w:type="dxa" w:w="2946"/>
          </w:tcPr>
          <w:p>
            <w:pPr>
              <w:spacing w:after="0"/>
              <w:jc w:val="left"/>
            </w:pPr>
            <w:r>
              <w:rPr>
                <w:sz w:val="16"/>
              </w:rPr>
              <w:t>SEVERE WINTER STORM AND SNOWSTORM</w:t>
            </w:r>
          </w:p>
        </w:tc>
        <w:tc>
          <w:tcPr>
            <w:tcW w:type="dxa" w:w="2737"/>
          </w:tcPr>
          <w:p>
            <w:pPr>
              <w:spacing w:after="0"/>
              <w:jc w:val="left"/>
            </w:pPr>
            <w:r>
              <w:rPr>
                <w:sz w:val="16"/>
              </w:rPr>
              <w:t>Winter Weather</w:t>
            </w:r>
          </w:p>
        </w:tc>
        <w:tc>
          <w:tcPr>
            <w:tcW w:type="dxa" w:w="1593"/>
          </w:tcPr>
          <w:p>
            <w:pPr>
              <w:spacing w:after="0"/>
              <w:jc w:val="right"/>
            </w:pPr>
            <w:r>
              <w:rPr>
                <w:sz w:val="16"/>
              </w:rPr>
              <w:t>$636,071</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2009-01-05</w:t>
            </w:r>
          </w:p>
        </w:tc>
        <w:tc>
          <w:tcPr>
            <w:tcW w:type="dxa" w:w="1155"/>
          </w:tcPr>
          <w:p>
            <w:pPr>
              <w:spacing w:after="0"/>
              <w:jc w:val="left"/>
            </w:pPr>
            <w:r>
              <w:rPr>
                <w:sz w:val="16"/>
              </w:rPr>
              <w:t>2008-12-11</w:t>
            </w:r>
          </w:p>
        </w:tc>
        <w:tc>
          <w:tcPr>
            <w:tcW w:type="dxa" w:w="1155"/>
          </w:tcPr>
          <w:p>
            <w:pPr>
              <w:spacing w:after="0"/>
              <w:jc w:val="left"/>
            </w:pPr>
            <w:r>
              <w:rPr>
                <w:sz w:val="16"/>
              </w:rPr>
              <w:t>DR-1813-MA</w:t>
            </w:r>
          </w:p>
        </w:tc>
        <w:tc>
          <w:tcPr>
            <w:tcW w:type="dxa" w:w="1553"/>
          </w:tcPr>
          <w:p>
            <w:pPr>
              <w:spacing w:after="0"/>
              <w:jc w:val="left"/>
            </w:pPr>
            <w:r>
              <w:rPr>
                <w:sz w:val="16"/>
              </w:rPr>
              <w:t>Major disaster</w:t>
            </w:r>
          </w:p>
        </w:tc>
        <w:tc>
          <w:tcPr>
            <w:tcW w:type="dxa" w:w="2946"/>
          </w:tcPr>
          <w:p>
            <w:pPr>
              <w:spacing w:after="0"/>
              <w:jc w:val="left"/>
            </w:pPr>
            <w:r>
              <w:rPr>
                <w:sz w:val="16"/>
              </w:rPr>
              <w:t>SEVERE WINTER STORM AND FLOODING</w:t>
            </w:r>
          </w:p>
        </w:tc>
        <w:tc>
          <w:tcPr>
            <w:tcW w:type="dxa" w:w="2737"/>
          </w:tcPr>
          <w:p>
            <w:pPr>
              <w:spacing w:after="0"/>
              <w:jc w:val="left"/>
            </w:pPr>
            <w:r>
              <w:rPr>
                <w:sz w:val="16"/>
              </w:rPr>
              <w:t>Ice Storm</w:t>
            </w:r>
          </w:p>
        </w:tc>
        <w:tc>
          <w:tcPr>
            <w:tcW w:type="dxa" w:w="1593"/>
          </w:tcPr>
          <w:p>
            <w:pPr>
              <w:spacing w:after="0"/>
              <w:jc w:val="right"/>
            </w:pPr>
            <w:r>
              <w:rPr>
                <w:sz w:val="16"/>
              </w:rPr>
              <w:t>$958,040.30</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2008-12-13</w:t>
            </w:r>
          </w:p>
        </w:tc>
        <w:tc>
          <w:tcPr>
            <w:tcW w:type="dxa" w:w="1155"/>
          </w:tcPr>
          <w:p>
            <w:pPr>
              <w:spacing w:after="0"/>
              <w:jc w:val="left"/>
            </w:pPr>
            <w:r>
              <w:rPr>
                <w:sz w:val="16"/>
              </w:rPr>
              <w:t>2008-12-11</w:t>
            </w:r>
          </w:p>
        </w:tc>
        <w:tc>
          <w:tcPr>
            <w:tcW w:type="dxa" w:w="1155"/>
          </w:tcPr>
          <w:p>
            <w:pPr>
              <w:spacing w:after="0"/>
              <w:jc w:val="left"/>
            </w:pPr>
            <w:r>
              <w:rPr>
                <w:sz w:val="16"/>
              </w:rPr>
              <w:t>EM-3296-MA</w:t>
            </w:r>
          </w:p>
        </w:tc>
        <w:tc>
          <w:tcPr>
            <w:tcW w:type="dxa" w:w="1553"/>
          </w:tcPr>
          <w:p>
            <w:pPr>
              <w:spacing w:after="0"/>
              <w:jc w:val="left"/>
            </w:pPr>
            <w:r>
              <w:rPr>
                <w:sz w:val="16"/>
              </w:rPr>
              <w:t>Emergency</w:t>
            </w:r>
          </w:p>
        </w:tc>
        <w:tc>
          <w:tcPr>
            <w:tcW w:type="dxa" w:w="2946"/>
          </w:tcPr>
          <w:p>
            <w:pPr>
              <w:spacing w:after="0"/>
              <w:jc w:val="left"/>
            </w:pPr>
            <w:r>
              <w:rPr>
                <w:sz w:val="16"/>
              </w:rPr>
              <w:t>SEVERE WINTER STORM</w:t>
            </w:r>
          </w:p>
        </w:tc>
        <w:tc>
          <w:tcPr>
            <w:tcW w:type="dxa" w:w="2737"/>
          </w:tcPr>
          <w:p>
            <w:pPr>
              <w:spacing w:after="0"/>
              <w:jc w:val="left"/>
            </w:pPr>
            <w:r>
              <w:rPr>
                <w:sz w:val="16"/>
              </w:rPr>
              <w:t>Winter Weather</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r>
              <w:rPr>
                <w:sz w:val="16"/>
              </w:rPr>
              <w:t>same incident as DR-1813</w:t>
            </w:r>
          </w:p>
        </w:tc>
      </w:tr>
      <w:tr>
        <w:trPr>
          <w:cantSplit/>
        </w:trPr>
        <w:tc>
          <w:tcPr>
            <w:tcW w:type="dxa" w:w="1155"/>
          </w:tcPr>
          <w:p>
            <w:pPr>
              <w:spacing w:after="0"/>
              <w:jc w:val="left"/>
            </w:pPr>
            <w:r>
              <w:rPr>
                <w:sz w:val="16"/>
              </w:rPr>
              <w:t>2007-05-16</w:t>
            </w:r>
          </w:p>
        </w:tc>
        <w:tc>
          <w:tcPr>
            <w:tcW w:type="dxa" w:w="1155"/>
          </w:tcPr>
          <w:p>
            <w:pPr>
              <w:spacing w:after="0"/>
              <w:jc w:val="left"/>
            </w:pPr>
            <w:r>
              <w:rPr>
                <w:sz w:val="16"/>
              </w:rPr>
              <w:t>2007-04-15</w:t>
            </w:r>
          </w:p>
        </w:tc>
        <w:tc>
          <w:tcPr>
            <w:tcW w:type="dxa" w:w="1155"/>
          </w:tcPr>
          <w:p>
            <w:pPr>
              <w:spacing w:after="0"/>
              <w:jc w:val="left"/>
            </w:pPr>
            <w:r>
              <w:rPr>
                <w:sz w:val="16"/>
              </w:rPr>
              <w:t>DR-1701-MA</w:t>
            </w:r>
          </w:p>
        </w:tc>
        <w:tc>
          <w:tcPr>
            <w:tcW w:type="dxa" w:w="1553"/>
          </w:tcPr>
          <w:p>
            <w:pPr>
              <w:spacing w:after="0"/>
              <w:jc w:val="left"/>
            </w:pPr>
            <w:r>
              <w:rPr>
                <w:sz w:val="16"/>
              </w:rPr>
              <w:t>Major disaster</w:t>
            </w:r>
          </w:p>
        </w:tc>
        <w:tc>
          <w:tcPr>
            <w:tcW w:type="dxa" w:w="2946"/>
          </w:tcPr>
          <w:p>
            <w:pPr>
              <w:spacing w:after="0"/>
              <w:jc w:val="left"/>
            </w:pPr>
            <w:r>
              <w:rPr>
                <w:sz w:val="16"/>
              </w:rPr>
              <w:t>SEVERE STORMS AND INLAND AND COASTAL FLOODING</w:t>
            </w:r>
          </w:p>
        </w:tc>
        <w:tc>
          <w:tcPr>
            <w:tcW w:type="dxa" w:w="2737"/>
          </w:tcPr>
          <w:p>
            <w:pPr>
              <w:spacing w:after="0"/>
              <w:jc w:val="left"/>
            </w:pPr>
            <w:r>
              <w:rPr>
                <w:sz w:val="16"/>
              </w:rPr>
              <w:t>Coastal Flooding</w:t>
            </w:r>
          </w:p>
        </w:tc>
        <w:tc>
          <w:tcPr>
            <w:tcW w:type="dxa" w:w="1593"/>
          </w:tcPr>
          <w:p>
            <w:pPr>
              <w:spacing w:after="0"/>
              <w:jc w:val="right"/>
            </w:pPr>
            <w:r>
              <w:rPr>
                <w:sz w:val="16"/>
              </w:rPr>
              <w:t>$532,484.39</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2005-11-10</w:t>
            </w:r>
          </w:p>
        </w:tc>
        <w:tc>
          <w:tcPr>
            <w:tcW w:type="dxa" w:w="1155"/>
          </w:tcPr>
          <w:p>
            <w:pPr>
              <w:spacing w:after="0"/>
              <w:jc w:val="left"/>
            </w:pPr>
            <w:r>
              <w:rPr>
                <w:sz w:val="16"/>
              </w:rPr>
              <w:t>2005-10-07</w:t>
            </w:r>
          </w:p>
        </w:tc>
        <w:tc>
          <w:tcPr>
            <w:tcW w:type="dxa" w:w="1155"/>
          </w:tcPr>
          <w:p>
            <w:pPr>
              <w:spacing w:after="0"/>
              <w:jc w:val="left"/>
            </w:pPr>
            <w:r>
              <w:rPr>
                <w:sz w:val="16"/>
              </w:rPr>
              <w:t>DR-1614-MA</w:t>
            </w:r>
          </w:p>
        </w:tc>
        <w:tc>
          <w:tcPr>
            <w:tcW w:type="dxa" w:w="1553"/>
          </w:tcPr>
          <w:p>
            <w:pPr>
              <w:spacing w:after="0"/>
              <w:jc w:val="left"/>
            </w:pPr>
            <w:r>
              <w:rPr>
                <w:sz w:val="16"/>
              </w:rPr>
              <w:t>Major disaster</w:t>
            </w:r>
          </w:p>
        </w:tc>
        <w:tc>
          <w:tcPr>
            <w:tcW w:type="dxa" w:w="2946"/>
          </w:tcPr>
          <w:p>
            <w:pPr>
              <w:spacing w:after="0"/>
              <w:jc w:val="left"/>
            </w:pPr>
            <w:r>
              <w:rPr>
                <w:sz w:val="16"/>
              </w:rPr>
              <w:t>SEVERE STORMS AND FLOODING</w:t>
            </w:r>
          </w:p>
        </w:tc>
        <w:tc>
          <w:tcPr>
            <w:tcW w:type="dxa" w:w="2737"/>
          </w:tcPr>
          <w:p>
            <w:pPr>
              <w:spacing w:after="0"/>
              <w:jc w:val="left"/>
            </w:pPr>
            <w:r>
              <w:rPr>
                <w:sz w:val="16"/>
              </w:rPr>
              <w:t>Inland Flooding</w:t>
            </w:r>
          </w:p>
        </w:tc>
        <w:tc>
          <w:tcPr>
            <w:tcW w:type="dxa" w:w="1593"/>
          </w:tcPr>
          <w:p>
            <w:pPr>
              <w:spacing w:after="0"/>
              <w:jc w:val="right"/>
            </w:pPr>
            <w:r>
              <w:rPr>
                <w:sz w:val="16"/>
              </w:rPr>
              <w:t>$333,779.85</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2005-09-13</w:t>
            </w:r>
          </w:p>
        </w:tc>
        <w:tc>
          <w:tcPr>
            <w:tcW w:type="dxa" w:w="1155"/>
          </w:tcPr>
          <w:p>
            <w:pPr>
              <w:spacing w:after="0"/>
              <w:jc w:val="left"/>
            </w:pPr>
            <w:r>
              <w:rPr>
                <w:sz w:val="16"/>
              </w:rPr>
              <w:t>2005-08-29</w:t>
            </w:r>
          </w:p>
        </w:tc>
        <w:tc>
          <w:tcPr>
            <w:tcW w:type="dxa" w:w="1155"/>
          </w:tcPr>
          <w:p>
            <w:pPr>
              <w:spacing w:after="0"/>
              <w:jc w:val="left"/>
            </w:pPr>
            <w:r>
              <w:rPr>
                <w:sz w:val="16"/>
              </w:rPr>
              <w:t>EM-3252-MA</w:t>
            </w:r>
          </w:p>
        </w:tc>
        <w:tc>
          <w:tcPr>
            <w:tcW w:type="dxa" w:w="1553"/>
          </w:tcPr>
          <w:p>
            <w:pPr>
              <w:spacing w:after="0"/>
              <w:jc w:val="left"/>
            </w:pPr>
            <w:r>
              <w:rPr>
                <w:sz w:val="16"/>
              </w:rPr>
              <w:t>Emergency</w:t>
            </w:r>
          </w:p>
        </w:tc>
        <w:tc>
          <w:tcPr>
            <w:tcW w:type="dxa" w:w="2946"/>
          </w:tcPr>
          <w:p>
            <w:pPr>
              <w:spacing w:after="0"/>
              <w:jc w:val="left"/>
            </w:pPr>
            <w:r>
              <w:rPr>
                <w:sz w:val="16"/>
              </w:rPr>
              <w:t>HURRICANE KATRINA EVACUATION</w:t>
            </w:r>
          </w:p>
        </w:tc>
        <w:tc>
          <w:tcPr>
            <w:tcW w:type="dxa" w:w="2737"/>
          </w:tcPr>
          <w:p>
            <w:pPr>
              <w:spacing w:after="0"/>
              <w:jc w:val="left"/>
            </w:pPr>
            <w:r>
              <w:rPr>
                <w:sz w:val="16"/>
              </w:rPr>
              <w:t>Hurricane: evacuation support, not a local hazard event; not counted</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2005-02-17</w:t>
            </w:r>
          </w:p>
        </w:tc>
        <w:tc>
          <w:tcPr>
            <w:tcW w:type="dxa" w:w="1155"/>
          </w:tcPr>
          <w:p>
            <w:pPr>
              <w:spacing w:after="0"/>
              <w:jc w:val="left"/>
            </w:pPr>
            <w:r>
              <w:rPr>
                <w:sz w:val="16"/>
              </w:rPr>
              <w:t>2005-01-22</w:t>
            </w:r>
          </w:p>
        </w:tc>
        <w:tc>
          <w:tcPr>
            <w:tcW w:type="dxa" w:w="1155"/>
          </w:tcPr>
          <w:p>
            <w:pPr>
              <w:spacing w:after="0"/>
              <w:jc w:val="left"/>
            </w:pPr>
            <w:r>
              <w:rPr>
                <w:sz w:val="16"/>
              </w:rPr>
              <w:t>EM-3201-MA</w:t>
            </w:r>
          </w:p>
        </w:tc>
        <w:tc>
          <w:tcPr>
            <w:tcW w:type="dxa" w:w="1553"/>
          </w:tcPr>
          <w:p>
            <w:pPr>
              <w:spacing w:after="0"/>
              <w:jc w:val="left"/>
            </w:pPr>
            <w:r>
              <w:rPr>
                <w:sz w:val="16"/>
              </w:rPr>
              <w:t>Emergency</w:t>
            </w:r>
          </w:p>
        </w:tc>
        <w:tc>
          <w:tcPr>
            <w:tcW w:type="dxa" w:w="2946"/>
          </w:tcPr>
          <w:p>
            <w:pPr>
              <w:spacing w:after="0"/>
              <w:jc w:val="left"/>
            </w:pPr>
            <w:r>
              <w:rPr>
                <w:sz w:val="16"/>
              </w:rPr>
              <w:t>RECORD AND/OR NEAR RECORD SNOW</w:t>
            </w:r>
          </w:p>
        </w:tc>
        <w:tc>
          <w:tcPr>
            <w:tcW w:type="dxa" w:w="2737"/>
          </w:tcPr>
          <w:p>
            <w:pPr>
              <w:spacing w:after="0"/>
              <w:jc w:val="left"/>
            </w:pPr>
            <w:r>
              <w:rPr>
                <w:sz w:val="16"/>
              </w:rPr>
              <w:t>Winter Weather</w:t>
            </w:r>
          </w:p>
        </w:tc>
        <w:tc>
          <w:tcPr>
            <w:tcW w:type="dxa" w:w="1593"/>
          </w:tcPr>
          <w:p>
            <w:pPr>
              <w:spacing w:after="0"/>
              <w:jc w:val="right"/>
            </w:pPr>
            <w:r>
              <w:rPr>
                <w:sz w:val="16"/>
              </w:rPr>
              <w:t>$608,433.04</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2004-01-15</w:t>
            </w:r>
          </w:p>
        </w:tc>
        <w:tc>
          <w:tcPr>
            <w:tcW w:type="dxa" w:w="1155"/>
          </w:tcPr>
          <w:p>
            <w:pPr>
              <w:spacing w:after="0"/>
              <w:jc w:val="left"/>
            </w:pPr>
            <w:r>
              <w:rPr>
                <w:sz w:val="16"/>
              </w:rPr>
              <w:t>2003-12-06</w:t>
            </w:r>
          </w:p>
        </w:tc>
        <w:tc>
          <w:tcPr>
            <w:tcW w:type="dxa" w:w="1155"/>
          </w:tcPr>
          <w:p>
            <w:pPr>
              <w:spacing w:after="0"/>
              <w:jc w:val="left"/>
            </w:pPr>
            <w:r>
              <w:rPr>
                <w:sz w:val="16"/>
              </w:rPr>
              <w:t>EM-3191-MA</w:t>
            </w:r>
          </w:p>
        </w:tc>
        <w:tc>
          <w:tcPr>
            <w:tcW w:type="dxa" w:w="1553"/>
          </w:tcPr>
          <w:p>
            <w:pPr>
              <w:spacing w:after="0"/>
              <w:jc w:val="left"/>
            </w:pPr>
            <w:r>
              <w:rPr>
                <w:sz w:val="16"/>
              </w:rPr>
              <w:t>Emergency</w:t>
            </w:r>
          </w:p>
        </w:tc>
        <w:tc>
          <w:tcPr>
            <w:tcW w:type="dxa" w:w="2946"/>
          </w:tcPr>
          <w:p>
            <w:pPr>
              <w:spacing w:after="0"/>
              <w:jc w:val="left"/>
            </w:pPr>
            <w:r>
              <w:rPr>
                <w:sz w:val="16"/>
              </w:rPr>
              <w:t>SNOW</w:t>
            </w:r>
          </w:p>
        </w:tc>
        <w:tc>
          <w:tcPr>
            <w:tcW w:type="dxa" w:w="2737"/>
          </w:tcPr>
          <w:p>
            <w:pPr>
              <w:spacing w:after="0"/>
              <w:jc w:val="left"/>
            </w:pPr>
            <w:r>
              <w:rPr>
                <w:sz w:val="16"/>
              </w:rPr>
              <w:t>Winter Weather</w:t>
            </w:r>
          </w:p>
        </w:tc>
        <w:tc>
          <w:tcPr>
            <w:tcW w:type="dxa" w:w="1593"/>
          </w:tcPr>
          <w:p>
            <w:pPr>
              <w:spacing w:after="0"/>
              <w:jc w:val="right"/>
            </w:pPr>
            <w:r>
              <w:rPr>
                <w:sz w:val="16"/>
              </w:rPr>
              <w:t>$413,992.66</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2003-03-11</w:t>
            </w:r>
          </w:p>
        </w:tc>
        <w:tc>
          <w:tcPr>
            <w:tcW w:type="dxa" w:w="1155"/>
          </w:tcPr>
          <w:p>
            <w:pPr>
              <w:spacing w:after="0"/>
              <w:jc w:val="left"/>
            </w:pPr>
            <w:r>
              <w:rPr>
                <w:sz w:val="16"/>
              </w:rPr>
              <w:t>2003-02-17</w:t>
            </w:r>
          </w:p>
        </w:tc>
        <w:tc>
          <w:tcPr>
            <w:tcW w:type="dxa" w:w="1155"/>
          </w:tcPr>
          <w:p>
            <w:pPr>
              <w:spacing w:after="0"/>
              <w:jc w:val="left"/>
            </w:pPr>
            <w:r>
              <w:rPr>
                <w:sz w:val="16"/>
              </w:rPr>
              <w:t>EM-3175-MA</w:t>
            </w:r>
          </w:p>
        </w:tc>
        <w:tc>
          <w:tcPr>
            <w:tcW w:type="dxa" w:w="1553"/>
          </w:tcPr>
          <w:p>
            <w:pPr>
              <w:spacing w:after="0"/>
              <w:jc w:val="left"/>
            </w:pPr>
            <w:r>
              <w:rPr>
                <w:sz w:val="16"/>
              </w:rPr>
              <w:t>Emergency</w:t>
            </w:r>
          </w:p>
        </w:tc>
        <w:tc>
          <w:tcPr>
            <w:tcW w:type="dxa" w:w="2946"/>
          </w:tcPr>
          <w:p>
            <w:pPr>
              <w:spacing w:after="0"/>
              <w:jc w:val="left"/>
            </w:pPr>
            <w:r>
              <w:rPr>
                <w:sz w:val="16"/>
              </w:rPr>
              <w:t>SNOW</w:t>
            </w:r>
          </w:p>
        </w:tc>
        <w:tc>
          <w:tcPr>
            <w:tcW w:type="dxa" w:w="2737"/>
          </w:tcPr>
          <w:p>
            <w:pPr>
              <w:spacing w:after="0"/>
              <w:jc w:val="left"/>
            </w:pPr>
            <w:r>
              <w:rPr>
                <w:sz w:val="16"/>
              </w:rPr>
              <w:t>Winter Weather</w:t>
            </w:r>
          </w:p>
        </w:tc>
        <w:tc>
          <w:tcPr>
            <w:tcW w:type="dxa" w:w="1593"/>
          </w:tcPr>
          <w:p>
            <w:pPr>
              <w:spacing w:after="0"/>
              <w:jc w:val="right"/>
            </w:pPr>
            <w:r>
              <w:rPr>
                <w:sz w:val="16"/>
              </w:rPr>
              <w:t>$381,194.11</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2001-03-28</w:t>
            </w:r>
          </w:p>
        </w:tc>
        <w:tc>
          <w:tcPr>
            <w:tcW w:type="dxa" w:w="1155"/>
          </w:tcPr>
          <w:p>
            <w:pPr>
              <w:spacing w:after="0"/>
              <w:jc w:val="left"/>
            </w:pPr>
            <w:r>
              <w:rPr>
                <w:sz w:val="16"/>
              </w:rPr>
              <w:t>2001-03-05</w:t>
            </w:r>
          </w:p>
        </w:tc>
        <w:tc>
          <w:tcPr>
            <w:tcW w:type="dxa" w:w="1155"/>
          </w:tcPr>
          <w:p>
            <w:pPr>
              <w:spacing w:after="0"/>
              <w:jc w:val="left"/>
            </w:pPr>
            <w:r>
              <w:rPr>
                <w:sz w:val="16"/>
              </w:rPr>
              <w:t>EM-3165-MA</w:t>
            </w:r>
          </w:p>
        </w:tc>
        <w:tc>
          <w:tcPr>
            <w:tcW w:type="dxa" w:w="1553"/>
          </w:tcPr>
          <w:p>
            <w:pPr>
              <w:spacing w:after="0"/>
              <w:jc w:val="left"/>
            </w:pPr>
            <w:r>
              <w:rPr>
                <w:sz w:val="16"/>
              </w:rPr>
              <w:t>Emergency</w:t>
            </w:r>
          </w:p>
        </w:tc>
        <w:tc>
          <w:tcPr>
            <w:tcW w:type="dxa" w:w="2946"/>
          </w:tcPr>
          <w:p>
            <w:pPr>
              <w:spacing w:after="0"/>
              <w:jc w:val="left"/>
            </w:pPr>
            <w:r>
              <w:rPr>
                <w:sz w:val="16"/>
              </w:rPr>
              <w:t>SNOW</w:t>
            </w:r>
          </w:p>
        </w:tc>
        <w:tc>
          <w:tcPr>
            <w:tcW w:type="dxa" w:w="2737"/>
          </w:tcPr>
          <w:p>
            <w:pPr>
              <w:spacing w:after="0"/>
              <w:jc w:val="left"/>
            </w:pPr>
            <w:r>
              <w:rPr>
                <w:sz w:val="16"/>
              </w:rPr>
              <w:t>Winter Weather</w:t>
            </w:r>
          </w:p>
        </w:tc>
        <w:tc>
          <w:tcPr>
            <w:tcW w:type="dxa" w:w="1593"/>
          </w:tcPr>
          <w:p>
            <w:pPr>
              <w:spacing w:after="0"/>
              <w:jc w:val="right"/>
            </w:pPr>
            <w:r>
              <w:rPr>
                <w:sz w:val="16"/>
              </w:rPr>
              <w:t>$253,436.94</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1996-01-24</w:t>
            </w:r>
          </w:p>
        </w:tc>
        <w:tc>
          <w:tcPr>
            <w:tcW w:type="dxa" w:w="1155"/>
          </w:tcPr>
          <w:p>
            <w:pPr>
              <w:spacing w:after="0"/>
              <w:jc w:val="left"/>
            </w:pPr>
            <w:r>
              <w:rPr>
                <w:sz w:val="16"/>
              </w:rPr>
              <w:t>1996-01-07</w:t>
            </w:r>
          </w:p>
        </w:tc>
        <w:tc>
          <w:tcPr>
            <w:tcW w:type="dxa" w:w="1155"/>
          </w:tcPr>
          <w:p>
            <w:pPr>
              <w:spacing w:after="0"/>
              <w:jc w:val="left"/>
            </w:pPr>
            <w:r>
              <w:rPr>
                <w:sz w:val="16"/>
              </w:rPr>
              <w:t>DR-1090-MA</w:t>
            </w:r>
          </w:p>
        </w:tc>
        <w:tc>
          <w:tcPr>
            <w:tcW w:type="dxa" w:w="1553"/>
          </w:tcPr>
          <w:p>
            <w:pPr>
              <w:spacing w:after="0"/>
              <w:jc w:val="left"/>
            </w:pPr>
            <w:r>
              <w:rPr>
                <w:sz w:val="16"/>
              </w:rPr>
              <w:t>Major disaster</w:t>
            </w:r>
          </w:p>
        </w:tc>
        <w:tc>
          <w:tcPr>
            <w:tcW w:type="dxa" w:w="2946"/>
          </w:tcPr>
          <w:p>
            <w:pPr>
              <w:spacing w:after="0"/>
              <w:jc w:val="left"/>
            </w:pPr>
            <w:r>
              <w:rPr>
                <w:sz w:val="16"/>
              </w:rPr>
              <w:t>BLIZZARD OF 96</w:t>
            </w:r>
          </w:p>
        </w:tc>
        <w:tc>
          <w:tcPr>
            <w:tcW w:type="dxa" w:w="2737"/>
          </w:tcPr>
          <w:p>
            <w:pPr>
              <w:spacing w:after="0"/>
              <w:jc w:val="left"/>
            </w:pPr>
            <w:r>
              <w:rPr>
                <w:sz w:val="16"/>
              </w:rPr>
              <w:t>Winter Weather</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1993-03-16</w:t>
            </w:r>
          </w:p>
        </w:tc>
        <w:tc>
          <w:tcPr>
            <w:tcW w:type="dxa" w:w="1155"/>
          </w:tcPr>
          <w:p>
            <w:pPr>
              <w:spacing w:after="0"/>
              <w:jc w:val="left"/>
            </w:pPr>
            <w:r>
              <w:rPr>
                <w:sz w:val="16"/>
              </w:rPr>
              <w:t>1993-03-13</w:t>
            </w:r>
          </w:p>
        </w:tc>
        <w:tc>
          <w:tcPr>
            <w:tcW w:type="dxa" w:w="1155"/>
          </w:tcPr>
          <w:p>
            <w:pPr>
              <w:spacing w:after="0"/>
              <w:jc w:val="left"/>
            </w:pPr>
            <w:r>
              <w:rPr>
                <w:sz w:val="16"/>
              </w:rPr>
              <w:t>EM-3103-MA</w:t>
            </w:r>
          </w:p>
        </w:tc>
        <w:tc>
          <w:tcPr>
            <w:tcW w:type="dxa" w:w="1553"/>
          </w:tcPr>
          <w:p>
            <w:pPr>
              <w:spacing w:after="0"/>
              <w:jc w:val="left"/>
            </w:pPr>
            <w:r>
              <w:rPr>
                <w:sz w:val="16"/>
              </w:rPr>
              <w:t>Emergency</w:t>
            </w:r>
          </w:p>
        </w:tc>
        <w:tc>
          <w:tcPr>
            <w:tcW w:type="dxa" w:w="2946"/>
          </w:tcPr>
          <w:p>
            <w:pPr>
              <w:spacing w:after="0"/>
              <w:jc w:val="left"/>
            </w:pPr>
            <w:r>
              <w:rPr>
                <w:sz w:val="16"/>
              </w:rPr>
              <w:t>BLIZZARDS, HIGH WINDS &amp; RECORD SNOWFALL</w:t>
            </w:r>
          </w:p>
        </w:tc>
        <w:tc>
          <w:tcPr>
            <w:tcW w:type="dxa" w:w="2737"/>
          </w:tcPr>
          <w:p>
            <w:pPr>
              <w:spacing w:after="0"/>
              <w:jc w:val="left"/>
            </w:pPr>
            <w:r>
              <w:rPr>
                <w:sz w:val="16"/>
              </w:rPr>
              <w:t>Winter Weather</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1987-04-18</w:t>
            </w:r>
          </w:p>
        </w:tc>
        <w:tc>
          <w:tcPr>
            <w:tcW w:type="dxa" w:w="1155"/>
          </w:tcPr>
          <w:p>
            <w:pPr>
              <w:spacing w:after="0"/>
              <w:jc w:val="left"/>
            </w:pPr>
            <w:r>
              <w:rPr>
                <w:sz w:val="16"/>
              </w:rPr>
              <w:t>1987-03-30</w:t>
            </w:r>
          </w:p>
        </w:tc>
        <w:tc>
          <w:tcPr>
            <w:tcW w:type="dxa" w:w="1155"/>
          </w:tcPr>
          <w:p>
            <w:pPr>
              <w:spacing w:after="0"/>
              <w:jc w:val="left"/>
            </w:pPr>
            <w:r>
              <w:rPr>
                <w:sz w:val="16"/>
              </w:rPr>
              <w:t>DR-790-MA</w:t>
            </w:r>
          </w:p>
        </w:tc>
        <w:tc>
          <w:tcPr>
            <w:tcW w:type="dxa" w:w="1553"/>
          </w:tcPr>
          <w:p>
            <w:pPr>
              <w:spacing w:after="0"/>
              <w:jc w:val="left"/>
            </w:pPr>
            <w:r>
              <w:rPr>
                <w:sz w:val="16"/>
              </w:rPr>
              <w:t>Major disaster</w:t>
            </w:r>
          </w:p>
        </w:tc>
        <w:tc>
          <w:tcPr>
            <w:tcW w:type="dxa" w:w="2946"/>
          </w:tcPr>
          <w:p>
            <w:pPr>
              <w:spacing w:after="0"/>
              <w:jc w:val="left"/>
            </w:pPr>
            <w:r>
              <w:rPr>
                <w:sz w:val="16"/>
              </w:rPr>
              <w:t>SEVERE STORMS &amp; FLOODING</w:t>
            </w:r>
          </w:p>
        </w:tc>
        <w:tc>
          <w:tcPr>
            <w:tcW w:type="dxa" w:w="2737"/>
          </w:tcPr>
          <w:p>
            <w:pPr>
              <w:spacing w:after="0"/>
              <w:jc w:val="left"/>
            </w:pPr>
            <w:r>
              <w:rPr>
                <w:sz w:val="16"/>
              </w:rPr>
              <w:t>Inland Flooding</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r>
        <w:trPr>
          <w:cantSplit/>
        </w:trPr>
        <w:tc>
          <w:tcPr>
            <w:tcW w:type="dxa" w:w="1155"/>
          </w:tcPr>
          <w:p>
            <w:pPr>
              <w:spacing w:after="0"/>
              <w:jc w:val="left"/>
            </w:pPr>
            <w:r>
              <w:rPr>
                <w:sz w:val="16"/>
              </w:rPr>
              <w:t>1985-10-28</w:t>
            </w:r>
          </w:p>
        </w:tc>
        <w:tc>
          <w:tcPr>
            <w:tcW w:type="dxa" w:w="1155"/>
          </w:tcPr>
          <w:p>
            <w:pPr>
              <w:spacing w:after="0"/>
              <w:jc w:val="left"/>
            </w:pPr>
            <w:r>
              <w:rPr>
                <w:sz w:val="16"/>
              </w:rPr>
              <w:t>1985-09-27</w:t>
            </w:r>
          </w:p>
        </w:tc>
        <w:tc>
          <w:tcPr>
            <w:tcW w:type="dxa" w:w="1155"/>
          </w:tcPr>
          <w:p>
            <w:pPr>
              <w:spacing w:after="0"/>
              <w:jc w:val="left"/>
            </w:pPr>
            <w:r>
              <w:rPr>
                <w:sz w:val="16"/>
              </w:rPr>
              <w:t>DR-751-MA</w:t>
            </w:r>
          </w:p>
        </w:tc>
        <w:tc>
          <w:tcPr>
            <w:tcW w:type="dxa" w:w="1553"/>
          </w:tcPr>
          <w:p>
            <w:pPr>
              <w:spacing w:after="0"/>
              <w:jc w:val="left"/>
            </w:pPr>
            <w:r>
              <w:rPr>
                <w:sz w:val="16"/>
              </w:rPr>
              <w:t>Major disaster</w:t>
            </w:r>
          </w:p>
        </w:tc>
        <w:tc>
          <w:tcPr>
            <w:tcW w:type="dxa" w:w="2946"/>
          </w:tcPr>
          <w:p>
            <w:pPr>
              <w:spacing w:after="0"/>
              <w:jc w:val="left"/>
            </w:pPr>
            <w:r>
              <w:rPr>
                <w:sz w:val="16"/>
              </w:rPr>
              <w:t>HURRICANE GLORIA</w:t>
            </w:r>
          </w:p>
        </w:tc>
        <w:tc>
          <w:tcPr>
            <w:tcW w:type="dxa" w:w="2737"/>
          </w:tcPr>
          <w:p>
            <w:pPr>
              <w:spacing w:after="0"/>
              <w:jc w:val="left"/>
            </w:pPr>
            <w:r>
              <w:rPr>
                <w:sz w:val="16"/>
              </w:rPr>
              <w:t>Hurricane</w:t>
            </w:r>
          </w:p>
        </w:tc>
        <w:tc>
          <w:tcPr>
            <w:tcW w:type="dxa" w:w="1593"/>
          </w:tcPr>
          <w:p>
            <w:pPr>
              <w:spacing w:after="0"/>
              <w:jc w:val="right"/>
            </w:pPr>
            <w:r>
              <w:rPr>
                <w:sz w:val="16"/>
              </w:rPr>
              <w:t>none found</w:t>
            </w:r>
          </w:p>
        </w:tc>
        <w:tc>
          <w:tcPr>
            <w:tcW w:type="dxa" w:w="822"/>
          </w:tcPr>
          <w:p>
            <w:pPr>
              <w:spacing w:after="0"/>
              <w:jc w:val="left"/>
            </w:pPr>
          </w:p>
        </w:tc>
        <w:tc>
          <w:tcPr>
            <w:tcW w:type="dxa" w:w="99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DR-43-MA</w:t>
            </w:r>
          </w:p>
        </w:tc>
        <w:tc>
          <w:tcPr>
            <w:tcW w:type="dxa" w:w="1705"/>
          </w:tcPr>
          <w:p>
            <w:pPr>
              <w:spacing w:after="0"/>
              <w:jc w:val="left"/>
            </w:pPr>
            <w:r>
              <w:rPr>
                <w:sz w:val="16"/>
              </w:rPr>
              <w:t>Major disaster</w:t>
            </w:r>
          </w:p>
        </w:tc>
        <w:tc>
          <w:tcPr>
            <w:tcW w:type="dxa" w:w="1268"/>
          </w:tcPr>
          <w:p>
            <w:pPr>
              <w:spacing w:after="0"/>
              <w:jc w:val="left"/>
            </w:pPr>
            <w:r>
              <w:rPr>
                <w:sz w:val="16"/>
              </w:rPr>
              <w:t>HURRICANE &amp; FLOODS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1954-09-02</w:t>
            </w:r>
          </w:p>
        </w:tc>
        <w:tc>
          <w:tcPr>
            <w:tcW w:type="dxa" w:w="1268"/>
          </w:tcPr>
          <w:p>
            <w:pPr>
              <w:spacing w:after="0"/>
              <w:jc w:val="left"/>
            </w:pPr>
            <w:r>
              <w:rPr>
                <w:sz w:val="16"/>
              </w:rPr>
              <w:t>1954-09-02</w:t>
            </w:r>
          </w:p>
        </w:tc>
        <w:tc>
          <w:tcPr>
            <w:tcW w:type="dxa" w:w="1050"/>
          </w:tcPr>
          <w:p>
            <w:pPr>
              <w:spacing w:after="0"/>
              <w:jc w:val="left"/>
            </w:pPr>
            <w:r>
              <w:rPr>
                <w:sz w:val="16"/>
              </w:rPr>
              <w:t>DR-22-MA</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1953-06-11</w:t>
            </w:r>
          </w:p>
        </w:tc>
        <w:tc>
          <w:tcPr>
            <w:tcW w:type="dxa" w:w="1268"/>
          </w:tcPr>
          <w:p>
            <w:pPr>
              <w:spacing w:after="0"/>
              <w:jc w:val="left"/>
            </w:pPr>
            <w:r>
              <w:rPr>
                <w:sz w:val="16"/>
              </w:rPr>
              <w:t>1953-06-11</w:t>
            </w:r>
          </w:p>
        </w:tc>
        <w:tc>
          <w:tcPr>
            <w:tcW w:type="dxa" w:w="1050"/>
          </w:tcPr>
          <w:p>
            <w:pPr>
              <w:spacing w:after="0"/>
              <w:jc w:val="left"/>
            </w:pPr>
            <w:r>
              <w:rPr>
                <w:sz w:val="16"/>
              </w:rPr>
              <w:t>DR-7-MA</w:t>
            </w:r>
          </w:p>
        </w:tc>
        <w:tc>
          <w:tcPr>
            <w:tcW w:type="dxa" w:w="1705"/>
          </w:tcPr>
          <w:p>
            <w:pPr>
              <w:spacing w:after="0"/>
              <w:jc w:val="left"/>
            </w:pPr>
            <w:r>
              <w:rPr>
                <w:sz w:val="16"/>
              </w:rPr>
              <w:t>Major disaster</w:t>
            </w:r>
          </w:p>
        </w:tc>
        <w:tc>
          <w:tcPr>
            <w:tcW w:type="dxa" w:w="1268"/>
          </w:tcPr>
          <w:p>
            <w:pPr>
              <w:spacing w:after="0"/>
              <w:jc w:val="left"/>
            </w:pPr>
            <w:r>
              <w:rPr>
                <w:sz w:val="16"/>
              </w:rPr>
              <w:t>TORNADO</w:t>
            </w:r>
          </w:p>
        </w:tc>
        <w:tc>
          <w:tcPr>
            <w:tcW w:type="dxa" w:w="5965"/>
          </w:tcPr>
          <w:p>
            <w:pPr>
              <w:spacing w:after="0"/>
              <w:jc w:val="left"/>
            </w:pPr>
            <w:r>
              <w:rPr>
                <w:sz w:val="16"/>
              </w:rPr>
              <w:t>Tornado</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(1995-09-12 to 1995-09-12)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490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26 High Wind records and 76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14</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2789"/>
        <w:gridCol w:w="3052"/>
        <w:gridCol w:w="1097"/>
        <w:gridCol w:w="1907"/>
        <w:gridCol w:w="648"/>
        <w:gridCol w:w="2284"/>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2789"/>
            <w:shd w:val="clear" w:color="auto" w:fill="E8E8E8"/>
          </w:tcPr>
          <w:p>
            <w:pPr>
              <w:spacing w:after="0"/>
              <w:jc w:val="left"/>
            </w:pPr>
            <w:r>
              <w:rPr>
                <w:b/>
                <w:sz w:val="16"/>
              </w:rPr>
              <w:t>Magnitude or extent</w:t>
            </w:r>
          </w:p>
        </w:tc>
        <w:tc>
          <w:tcPr>
            <w:tcW w:type="dxa" w:w="3052"/>
            <w:shd w:val="clear" w:color="auto" w:fill="E8E8E8"/>
          </w:tcPr>
          <w:p>
            <w:pPr>
              <w:spacing w:after="0"/>
              <w:jc w:val="left"/>
            </w:pPr>
            <w:r>
              <w:rPr>
                <w:b/>
                <w:sz w:val="16"/>
              </w:rPr>
              <w:t>Damage</w:t>
            </w:r>
          </w:p>
          <w:p>
            <w:pPr>
              <w:spacing w:after="0"/>
              <w:jc w:val="left"/>
            </w:pPr>
            <w:r>
              <w:rPr>
                <w:i/>
                <w:color w:val="555555"/>
                <w:sz w:val="14"/>
              </w:rPr>
              <w:t>nominal dollars</w:t>
            </w:r>
          </w:p>
        </w:tc>
        <w:tc>
          <w:tcPr>
            <w:tcW w:type="dxa" w:w="10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2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2016-07-05</w:t>
            </w:r>
          </w:p>
        </w:tc>
        <w:tc>
          <w:tcPr>
            <w:tcW w:type="dxa" w:w="1298"/>
          </w:tcPr>
          <w:p>
            <w:pPr>
              <w:spacing w:after="0"/>
              <w:jc w:val="left"/>
            </w:pPr>
            <w:r>
              <w:rPr>
                <w:sz w:val="16"/>
              </w:rPr>
              <w:t>Drought</w:t>
            </w:r>
          </w:p>
        </w:tc>
        <w:tc>
          <w:tcPr>
            <w:tcW w:type="dxa" w:w="2789"/>
          </w:tcPr>
          <w:p>
            <w:pPr>
              <w:spacing w:after="0"/>
              <w:jc w:val="left"/>
            </w:pPr>
          </w:p>
        </w:tc>
        <w:tc>
          <w:tcPr>
            <w:tcW w:type="dxa" w:w="3052"/>
          </w:tcPr>
          <w:p>
            <w:pPr>
              <w:spacing w:after="0"/>
              <w:jc w:val="left"/>
            </w:pPr>
            <w:r>
              <w:rPr>
                <w:sz w:val="16"/>
              </w:rPr>
              <w:t>$0 property; $0 crops, reported for the zone (2016 dollars)</w:t>
            </w:r>
          </w:p>
        </w:tc>
        <w:tc>
          <w:tcPr>
            <w:tcW w:type="dxa" w:w="1097"/>
          </w:tcPr>
          <w:p>
            <w:pPr>
              <w:spacing w:after="0"/>
              <w:jc w:val="right"/>
            </w:pPr>
            <w:r>
              <w:rPr>
                <w:sz w:val="16"/>
              </w:rPr>
              <w:t>0, 0</w:t>
            </w:r>
          </w:p>
        </w:tc>
        <w:tc>
          <w:tcPr>
            <w:tcW w:type="dxa" w:w="1907"/>
          </w:tcPr>
          <w:p>
            <w:pPr>
              <w:spacing w:after="0"/>
              <w:jc w:val="left"/>
            </w:pPr>
            <w:r>
              <w:rPr>
                <w:sz w:val="16"/>
              </w:rPr>
              <w:t>NWS zone MAZ010 (EASTERN HAMPSHIRE), zone-level: may include parts of neighboring counties</w:t>
            </w:r>
          </w:p>
        </w:tc>
        <w:tc>
          <w:tcPr>
            <w:tcW w:type="dxa" w:w="648"/>
          </w:tcPr>
          <w:p>
            <w:pPr>
              <w:spacing w:after="0"/>
              <w:jc w:val="left"/>
            </w:pPr>
          </w:p>
        </w:tc>
        <w:tc>
          <w:tcPr>
            <w:tcW w:type="dxa" w:w="2284"/>
          </w:tcPr>
          <w:p>
            <w:pPr>
              <w:spacing w:after="0"/>
              <w:jc w:val="left"/>
            </w:pPr>
            <w:r>
              <w:rPr>
                <w:sz w:val="16"/>
              </w:rPr>
              <w:t>B1-c worst recorded: Drought</w:t>
            </w:r>
          </w:p>
        </w:tc>
      </w:tr>
      <w:tr>
        <w:trPr>
          <w:cantSplit/>
        </w:trPr>
        <w:tc>
          <w:tcPr>
            <w:tcW w:type="dxa" w:w="1037"/>
          </w:tcPr>
          <w:p>
            <w:pPr>
              <w:spacing w:after="0"/>
              <w:jc w:val="left"/>
            </w:pPr>
            <w:r>
              <w:rPr>
                <w:sz w:val="16"/>
              </w:rPr>
              <w:t>2014-07-23</w:t>
            </w:r>
          </w:p>
        </w:tc>
        <w:tc>
          <w:tcPr>
            <w:tcW w:type="dxa" w:w="1298"/>
          </w:tcPr>
          <w:p>
            <w:pPr>
              <w:spacing w:after="0"/>
              <w:jc w:val="left"/>
            </w:pPr>
            <w:r>
              <w:rPr>
                <w:sz w:val="16"/>
              </w:rPr>
              <w:t>Lightning</w:t>
            </w:r>
          </w:p>
        </w:tc>
        <w:tc>
          <w:tcPr>
            <w:tcW w:type="dxa" w:w="2789"/>
          </w:tcPr>
          <w:p>
            <w:pPr>
              <w:spacing w:after="0"/>
              <w:jc w:val="left"/>
            </w:pPr>
          </w:p>
        </w:tc>
        <w:tc>
          <w:tcPr>
            <w:tcW w:type="dxa" w:w="3052"/>
          </w:tcPr>
          <w:p>
            <w:pPr>
              <w:spacing w:after="0"/>
              <w:jc w:val="left"/>
            </w:pPr>
            <w:r>
              <w:rPr>
                <w:sz w:val="16"/>
              </w:rPr>
              <w:t>$1,000,000 property; $0 crops (2014 dollars)</w:t>
            </w:r>
          </w:p>
        </w:tc>
        <w:tc>
          <w:tcPr>
            <w:tcW w:type="dxa" w:w="1097"/>
          </w:tcPr>
          <w:p>
            <w:pPr>
              <w:spacing w:after="0"/>
              <w:jc w:val="right"/>
            </w:pPr>
            <w:r>
              <w:rPr>
                <w:sz w:val="16"/>
              </w:rPr>
              <w:t>0, 0</w:t>
            </w:r>
          </w:p>
        </w:tc>
        <w:tc>
          <w:tcPr>
            <w:tcW w:type="dxa" w:w="1907"/>
          </w:tcPr>
          <w:p>
            <w:pPr>
              <w:spacing w:after="0"/>
              <w:jc w:val="left"/>
            </w:pPr>
            <w:r>
              <w:rPr>
                <w:sz w:val="16"/>
              </w:rPr>
              <w:t>FLORENCE</w:t>
            </w:r>
          </w:p>
        </w:tc>
        <w:tc>
          <w:tcPr>
            <w:tcW w:type="dxa" w:w="648"/>
          </w:tcPr>
          <w:p>
            <w:pPr>
              <w:spacing w:after="0"/>
              <w:jc w:val="left"/>
            </w:pPr>
          </w:p>
        </w:tc>
        <w:tc>
          <w:tcPr>
            <w:tcW w:type="dxa" w:w="2284"/>
          </w:tcPr>
          <w:p>
            <w:pPr>
              <w:spacing w:after="0"/>
              <w:jc w:val="left"/>
            </w:pPr>
            <w:r>
              <w:rPr>
                <w:sz w:val="16"/>
              </w:rPr>
              <w:t>B1-c worst recorded: Lightning</w:t>
            </w:r>
          </w:p>
        </w:tc>
      </w:tr>
      <w:tr>
        <w:trPr>
          <w:cantSplit/>
        </w:trPr>
        <w:tc>
          <w:tcPr>
            <w:tcW w:type="dxa" w:w="1037"/>
          </w:tcPr>
          <w:p>
            <w:pPr>
              <w:spacing w:after="0"/>
              <w:jc w:val="left"/>
            </w:pPr>
            <w:r>
              <w:rPr>
                <w:sz w:val="16"/>
              </w:rPr>
              <w:t>2013-08-09</w:t>
            </w:r>
          </w:p>
        </w:tc>
        <w:tc>
          <w:tcPr>
            <w:tcW w:type="dxa" w:w="1298"/>
          </w:tcPr>
          <w:p>
            <w:pPr>
              <w:spacing w:after="0"/>
              <w:jc w:val="left"/>
            </w:pPr>
            <w:r>
              <w:rPr>
                <w:sz w:val="16"/>
              </w:rPr>
              <w:t>Lightning</w:t>
            </w:r>
          </w:p>
        </w:tc>
        <w:tc>
          <w:tcPr>
            <w:tcW w:type="dxa" w:w="2789"/>
          </w:tcPr>
          <w:p>
            <w:pPr>
              <w:spacing w:after="0"/>
              <w:jc w:val="left"/>
            </w:pPr>
          </w:p>
        </w:tc>
        <w:tc>
          <w:tcPr>
            <w:tcW w:type="dxa" w:w="3052"/>
          </w:tcPr>
          <w:p>
            <w:pPr>
              <w:spacing w:after="0"/>
              <w:jc w:val="left"/>
            </w:pPr>
            <w:r>
              <w:rPr>
                <w:sz w:val="16"/>
              </w:rPr>
              <w:t>$1,000 property; $0 crops (2013 dollars)</w:t>
            </w:r>
          </w:p>
        </w:tc>
        <w:tc>
          <w:tcPr>
            <w:tcW w:type="dxa" w:w="1097"/>
          </w:tcPr>
          <w:p>
            <w:pPr>
              <w:spacing w:after="0"/>
              <w:jc w:val="right"/>
            </w:pPr>
            <w:r>
              <w:rPr>
                <w:sz w:val="16"/>
              </w:rPr>
              <w:t>0, 3</w:t>
            </w:r>
          </w:p>
        </w:tc>
        <w:tc>
          <w:tcPr>
            <w:tcW w:type="dxa" w:w="1907"/>
          </w:tcPr>
          <w:p>
            <w:pPr>
              <w:spacing w:after="0"/>
              <w:jc w:val="left"/>
            </w:pPr>
            <w:r>
              <w:rPr>
                <w:sz w:val="16"/>
              </w:rPr>
              <w:t>WARE</w:t>
            </w:r>
          </w:p>
        </w:tc>
        <w:tc>
          <w:tcPr>
            <w:tcW w:type="dxa" w:w="648"/>
          </w:tcPr>
          <w:p>
            <w:pPr>
              <w:spacing w:after="0"/>
              <w:jc w:val="left"/>
            </w:pPr>
          </w:p>
        </w:tc>
        <w:tc>
          <w:tcPr>
            <w:tcW w:type="dxa" w:w="228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98"/>
          </w:tcPr>
          <w:p>
            <w:pPr>
              <w:spacing w:after="0"/>
              <w:jc w:val="left"/>
            </w:pPr>
            <w:r>
              <w:rPr>
                <w:sz w:val="16"/>
              </w:rPr>
              <w:t>Tropical Storm</w:t>
            </w:r>
          </w:p>
        </w:tc>
        <w:tc>
          <w:tcPr>
            <w:tcW w:type="dxa" w:w="2789"/>
          </w:tcPr>
          <w:p>
            <w:pPr>
              <w:spacing w:after="0"/>
              <w:jc w:val="left"/>
            </w:pPr>
          </w:p>
        </w:tc>
        <w:tc>
          <w:tcPr>
            <w:tcW w:type="dxa" w:w="3052"/>
          </w:tcPr>
          <w:p>
            <w:pPr>
              <w:spacing w:after="0"/>
              <w:jc w:val="left"/>
            </w:pPr>
            <w:r>
              <w:rPr>
                <w:sz w:val="16"/>
              </w:rPr>
              <w:t>$450,000 property; $0 crops, reported for the zone (2011 dollars)</w:t>
            </w:r>
          </w:p>
        </w:tc>
        <w:tc>
          <w:tcPr>
            <w:tcW w:type="dxa" w:w="1097"/>
          </w:tcPr>
          <w:p>
            <w:pPr>
              <w:spacing w:after="0"/>
              <w:jc w:val="right"/>
            </w:pPr>
            <w:r>
              <w:rPr>
                <w:sz w:val="16"/>
              </w:rPr>
              <w:t>0, 0</w:t>
            </w:r>
          </w:p>
        </w:tc>
        <w:tc>
          <w:tcPr>
            <w:tcW w:type="dxa" w:w="1907"/>
          </w:tcPr>
          <w:p>
            <w:pPr>
              <w:spacing w:after="0"/>
              <w:jc w:val="left"/>
            </w:pPr>
            <w:r>
              <w:rPr>
                <w:sz w:val="16"/>
              </w:rPr>
              <w:t>NWS zone MAZ010 (EASTERN HAMPSHIRE), zone-level: may include parts of neighboring counties</w:t>
            </w:r>
          </w:p>
        </w:tc>
        <w:tc>
          <w:tcPr>
            <w:tcW w:type="dxa" w:w="648"/>
          </w:tcPr>
          <w:p>
            <w:pPr>
              <w:spacing w:after="0"/>
              <w:jc w:val="left"/>
            </w:pPr>
          </w:p>
        </w:tc>
        <w:tc>
          <w:tcPr>
            <w:tcW w:type="dxa" w:w="228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2010-05-04</w:t>
            </w:r>
          </w:p>
        </w:tc>
        <w:tc>
          <w:tcPr>
            <w:tcW w:type="dxa" w:w="1298"/>
          </w:tcPr>
          <w:p>
            <w:pPr>
              <w:spacing w:after="0"/>
              <w:jc w:val="left"/>
            </w:pPr>
            <w:r>
              <w:rPr>
                <w:sz w:val="16"/>
              </w:rPr>
              <w:t>Thunderstorm Wind</w:t>
            </w:r>
          </w:p>
        </w:tc>
        <w:tc>
          <w:tcPr>
            <w:tcW w:type="dxa" w:w="2789"/>
          </w:tcPr>
          <w:p>
            <w:pPr>
              <w:spacing w:after="0"/>
              <w:jc w:val="left"/>
            </w:pPr>
            <w:r>
              <w:rPr>
                <w:sz w:val="16"/>
              </w:rPr>
              <w:t>50 kt (58 mph) estimated gust</w:t>
            </w:r>
          </w:p>
        </w:tc>
        <w:tc>
          <w:tcPr>
            <w:tcW w:type="dxa" w:w="3052"/>
          </w:tcPr>
          <w:p>
            <w:pPr>
              <w:spacing w:after="0"/>
              <w:jc w:val="left"/>
            </w:pPr>
            <w:r>
              <w:rPr>
                <w:sz w:val="16"/>
              </w:rPr>
              <w:t>$85,000 property; $0 crops (2010 dollars)</w:t>
            </w:r>
          </w:p>
        </w:tc>
        <w:tc>
          <w:tcPr>
            <w:tcW w:type="dxa" w:w="1097"/>
          </w:tcPr>
          <w:p>
            <w:pPr>
              <w:spacing w:after="0"/>
              <w:jc w:val="right"/>
            </w:pPr>
            <w:r>
              <w:rPr>
                <w:sz w:val="16"/>
              </w:rPr>
              <w:t>0, 6</w:t>
            </w:r>
          </w:p>
        </w:tc>
        <w:tc>
          <w:tcPr>
            <w:tcW w:type="dxa" w:w="1907"/>
          </w:tcPr>
          <w:p>
            <w:pPr>
              <w:spacing w:after="0"/>
              <w:jc w:val="left"/>
            </w:pPr>
            <w:r>
              <w:rPr>
                <w:sz w:val="16"/>
              </w:rPr>
              <w:t>AMHERST</w:t>
            </w:r>
          </w:p>
        </w:tc>
        <w:tc>
          <w:tcPr>
            <w:tcW w:type="dxa" w:w="648"/>
          </w:tcPr>
          <w:p>
            <w:pPr>
              <w:spacing w:after="0"/>
              <w:jc w:val="left"/>
            </w:pPr>
          </w:p>
        </w:tc>
        <w:tc>
          <w:tcPr>
            <w:tcW w:type="dxa" w:w="2284"/>
          </w:tcPr>
          <w:p>
            <w:pPr>
              <w:spacing w:after="0"/>
              <w:jc w:val="left"/>
            </w:pPr>
            <w:r>
              <w:rPr>
                <w:sz w:val="16"/>
              </w:rPr>
              <w:t>deaths or injuries recorded</w:t>
            </w:r>
          </w:p>
        </w:tc>
      </w:tr>
      <w:tr>
        <w:trPr>
          <w:cantSplit/>
        </w:trPr>
        <w:tc>
          <w:tcPr>
            <w:tcW w:type="dxa" w:w="1037"/>
          </w:tcPr>
          <w:p>
            <w:pPr>
              <w:spacing w:after="0"/>
              <w:jc w:val="left"/>
            </w:pPr>
            <w:r>
              <w:rPr>
                <w:sz w:val="16"/>
              </w:rPr>
              <w:t>2008-12-11</w:t>
            </w:r>
          </w:p>
        </w:tc>
        <w:tc>
          <w:tcPr>
            <w:tcW w:type="dxa" w:w="1298"/>
          </w:tcPr>
          <w:p>
            <w:pPr>
              <w:spacing w:after="0"/>
              <w:jc w:val="left"/>
            </w:pPr>
            <w:r>
              <w:rPr>
                <w:sz w:val="16"/>
              </w:rPr>
              <w:t>Ice Storm</w:t>
            </w:r>
          </w:p>
        </w:tc>
        <w:tc>
          <w:tcPr>
            <w:tcW w:type="dxa" w:w="2789"/>
          </w:tcPr>
          <w:p>
            <w:pPr>
              <w:spacing w:after="0"/>
              <w:jc w:val="left"/>
            </w:pPr>
          </w:p>
        </w:tc>
        <w:tc>
          <w:tcPr>
            <w:tcW w:type="dxa" w:w="3052"/>
          </w:tcPr>
          <w:p>
            <w:pPr>
              <w:spacing w:after="0"/>
              <w:jc w:val="left"/>
            </w:pPr>
            <w:r>
              <w:rPr>
                <w:sz w:val="16"/>
              </w:rPr>
              <w:t>$3,000,000 property; $0 crops, reported for the zone (2008 dollars)</w:t>
            </w:r>
          </w:p>
        </w:tc>
        <w:tc>
          <w:tcPr>
            <w:tcW w:type="dxa" w:w="1097"/>
          </w:tcPr>
          <w:p>
            <w:pPr>
              <w:spacing w:after="0"/>
              <w:jc w:val="right"/>
            </w:pPr>
            <w:r>
              <w:rPr>
                <w:sz w:val="16"/>
              </w:rPr>
              <w:t>0, 0</w:t>
            </w:r>
          </w:p>
        </w:tc>
        <w:tc>
          <w:tcPr>
            <w:tcW w:type="dxa" w:w="1907"/>
          </w:tcPr>
          <w:p>
            <w:pPr>
              <w:spacing w:after="0"/>
              <w:jc w:val="left"/>
            </w:pPr>
            <w:r>
              <w:rPr>
                <w:sz w:val="16"/>
              </w:rPr>
              <w:t>NWS zone MAZ008 (WESTERN HAMPSHIRE), zone-level: may include parts of neighboring counties</w:t>
            </w:r>
          </w:p>
        </w:tc>
        <w:tc>
          <w:tcPr>
            <w:tcW w:type="dxa" w:w="648"/>
          </w:tcPr>
          <w:p>
            <w:pPr>
              <w:spacing w:after="0"/>
              <w:jc w:val="left"/>
            </w:pPr>
          </w:p>
        </w:tc>
        <w:tc>
          <w:tcPr>
            <w:tcW w:type="dxa" w:w="2284"/>
          </w:tcPr>
          <w:p>
            <w:pPr>
              <w:spacing w:after="0"/>
              <w:jc w:val="left"/>
            </w:pPr>
            <w:r>
              <w:rPr>
                <w:sz w:val="16"/>
              </w:rPr>
              <w:t>B1-c worst recorded: Ice Storm</w:t>
            </w:r>
          </w:p>
        </w:tc>
      </w:tr>
      <w:tr>
        <w:trPr>
          <w:cantSplit/>
        </w:trPr>
        <w:tc>
          <w:tcPr>
            <w:tcW w:type="dxa" w:w="1037"/>
          </w:tcPr>
          <w:p>
            <w:pPr>
              <w:spacing w:after="0"/>
              <w:jc w:val="left"/>
            </w:pPr>
            <w:r>
              <w:rPr>
                <w:sz w:val="16"/>
              </w:rPr>
              <w:t>2007-04-16</w:t>
            </w:r>
          </w:p>
        </w:tc>
        <w:tc>
          <w:tcPr>
            <w:tcW w:type="dxa" w:w="1298"/>
          </w:tcPr>
          <w:p>
            <w:pPr>
              <w:spacing w:after="0"/>
              <w:jc w:val="left"/>
            </w:pPr>
            <w:r>
              <w:rPr>
                <w:sz w:val="16"/>
              </w:rPr>
              <w:t>Flood</w:t>
            </w:r>
          </w:p>
        </w:tc>
        <w:tc>
          <w:tcPr>
            <w:tcW w:type="dxa" w:w="2789"/>
          </w:tcPr>
          <w:p>
            <w:pPr>
              <w:spacing w:after="0"/>
              <w:jc w:val="left"/>
            </w:pPr>
          </w:p>
        </w:tc>
        <w:tc>
          <w:tcPr>
            <w:tcW w:type="dxa" w:w="3052"/>
          </w:tcPr>
          <w:p>
            <w:pPr>
              <w:spacing w:after="0"/>
              <w:jc w:val="left"/>
            </w:pPr>
            <w:r>
              <w:rPr>
                <w:sz w:val="16"/>
              </w:rPr>
              <w:t>$1,500,000 property; $0 crops (2007 dollars)</w:t>
            </w:r>
          </w:p>
        </w:tc>
        <w:tc>
          <w:tcPr>
            <w:tcW w:type="dxa" w:w="1097"/>
          </w:tcPr>
          <w:p>
            <w:pPr>
              <w:spacing w:after="0"/>
              <w:jc w:val="right"/>
            </w:pPr>
            <w:r>
              <w:rPr>
                <w:sz w:val="16"/>
              </w:rPr>
              <w:t>0, 0</w:t>
            </w:r>
          </w:p>
        </w:tc>
        <w:tc>
          <w:tcPr>
            <w:tcW w:type="dxa" w:w="1907"/>
          </w:tcPr>
          <w:p>
            <w:pPr>
              <w:spacing w:after="0"/>
              <w:jc w:val="left"/>
            </w:pPr>
            <w:r>
              <w:rPr>
                <w:sz w:val="16"/>
              </w:rPr>
              <w:t>NORTHAMPTON</w:t>
            </w:r>
          </w:p>
        </w:tc>
        <w:tc>
          <w:tcPr>
            <w:tcW w:type="dxa" w:w="648"/>
          </w:tcPr>
          <w:p>
            <w:pPr>
              <w:spacing w:after="0"/>
              <w:jc w:val="left"/>
            </w:pPr>
          </w:p>
        </w:tc>
        <w:tc>
          <w:tcPr>
            <w:tcW w:type="dxa" w:w="22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2006-02-17</w:t>
            </w:r>
          </w:p>
        </w:tc>
        <w:tc>
          <w:tcPr>
            <w:tcW w:type="dxa" w:w="1298"/>
          </w:tcPr>
          <w:p>
            <w:pPr>
              <w:spacing w:after="0"/>
              <w:jc w:val="left"/>
            </w:pPr>
            <w:r>
              <w:rPr>
                <w:sz w:val="16"/>
              </w:rPr>
              <w:t>High Wind</w:t>
            </w:r>
          </w:p>
        </w:tc>
        <w:tc>
          <w:tcPr>
            <w:tcW w:type="dxa" w:w="2789"/>
          </w:tcPr>
          <w:p>
            <w:pPr>
              <w:spacing w:after="0"/>
              <w:jc w:val="left"/>
            </w:pPr>
            <w:r>
              <w:rPr>
                <w:sz w:val="16"/>
              </w:rPr>
              <w:t>58 kt (67 mph) estimated gust</w:t>
            </w:r>
          </w:p>
        </w:tc>
        <w:tc>
          <w:tcPr>
            <w:tcW w:type="dxa" w:w="3052"/>
          </w:tcPr>
          <w:p>
            <w:pPr>
              <w:spacing w:after="0"/>
              <w:jc w:val="left"/>
            </w:pPr>
            <w:r>
              <w:rPr>
                <w:sz w:val="16"/>
              </w:rPr>
              <w:t>$50,000 property; crops not reported, reported for the zone (2006 dollars)</w:t>
            </w:r>
          </w:p>
        </w:tc>
        <w:tc>
          <w:tcPr>
            <w:tcW w:type="dxa" w:w="1097"/>
          </w:tcPr>
          <w:p>
            <w:pPr>
              <w:spacing w:after="0"/>
              <w:jc w:val="right"/>
            </w:pPr>
            <w:r>
              <w:rPr>
                <w:sz w:val="16"/>
              </w:rPr>
              <w:t>0, 0</w:t>
            </w:r>
          </w:p>
        </w:tc>
        <w:tc>
          <w:tcPr>
            <w:tcW w:type="dxa" w:w="1907"/>
          </w:tcPr>
          <w:p>
            <w:pPr>
              <w:spacing w:after="0"/>
              <w:jc w:val="left"/>
            </w:pPr>
            <w:r>
              <w:rPr>
                <w:sz w:val="16"/>
              </w:rPr>
              <w:t>NWS zone MAZ010 (EASTERN HAMPSHIRE), zone-level: may include parts of neighboring counties</w:t>
            </w:r>
          </w:p>
        </w:tc>
        <w:tc>
          <w:tcPr>
            <w:tcW w:type="dxa" w:w="648"/>
          </w:tcPr>
          <w:p>
            <w:pPr>
              <w:spacing w:after="0"/>
              <w:jc w:val="left"/>
            </w:pPr>
          </w:p>
        </w:tc>
        <w:tc>
          <w:tcPr>
            <w:tcW w:type="dxa" w:w="228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2000-06-02</w:t>
            </w:r>
          </w:p>
        </w:tc>
        <w:tc>
          <w:tcPr>
            <w:tcW w:type="dxa" w:w="1298"/>
          </w:tcPr>
          <w:p>
            <w:pPr>
              <w:spacing w:after="0"/>
              <w:jc w:val="left"/>
            </w:pPr>
            <w:r>
              <w:rPr>
                <w:sz w:val="16"/>
              </w:rPr>
              <w:t>Thunderstorm Wind</w:t>
            </w:r>
          </w:p>
        </w:tc>
        <w:tc>
          <w:tcPr>
            <w:tcW w:type="dxa" w:w="2789"/>
          </w:tcPr>
          <w:p>
            <w:pPr>
              <w:spacing w:after="0"/>
              <w:jc w:val="left"/>
            </w:pPr>
            <w:r>
              <w:rPr>
                <w:sz w:val="16"/>
              </w:rPr>
              <w:t>90 kt (104 mph) estimated</w:t>
            </w:r>
          </w:p>
        </w:tc>
        <w:tc>
          <w:tcPr>
            <w:tcW w:type="dxa" w:w="3052"/>
          </w:tcPr>
          <w:p>
            <w:pPr>
              <w:spacing w:after="0"/>
              <w:jc w:val="left"/>
            </w:pPr>
            <w:r>
              <w:rPr>
                <w:sz w:val="16"/>
              </w:rPr>
              <w:t>damage not reported</w:t>
            </w:r>
          </w:p>
        </w:tc>
        <w:tc>
          <w:tcPr>
            <w:tcW w:type="dxa" w:w="1097"/>
          </w:tcPr>
          <w:p>
            <w:pPr>
              <w:spacing w:after="0"/>
              <w:jc w:val="right"/>
            </w:pPr>
            <w:r>
              <w:rPr>
                <w:sz w:val="16"/>
              </w:rPr>
              <w:t>0, 1</w:t>
            </w:r>
          </w:p>
        </w:tc>
        <w:tc>
          <w:tcPr>
            <w:tcW w:type="dxa" w:w="1907"/>
          </w:tcPr>
          <w:p>
            <w:pPr>
              <w:spacing w:after="0"/>
              <w:jc w:val="left"/>
            </w:pPr>
            <w:r>
              <w:rPr>
                <w:sz w:val="16"/>
              </w:rPr>
              <w:t>NORTHAMPTON</w:t>
            </w:r>
          </w:p>
        </w:tc>
        <w:tc>
          <w:tcPr>
            <w:tcW w:type="dxa" w:w="648"/>
          </w:tcPr>
          <w:p>
            <w:pPr>
              <w:spacing w:after="0"/>
              <w:jc w:val="left"/>
            </w:pPr>
          </w:p>
        </w:tc>
        <w:tc>
          <w:tcPr>
            <w:tcW w:type="dxa" w:w="2284"/>
          </w:tcPr>
          <w:p>
            <w:pPr>
              <w:spacing w:after="0"/>
              <w:jc w:val="left"/>
            </w:pPr>
            <w:r>
              <w:rPr>
                <w:sz w:val="16"/>
              </w:rPr>
              <w:t>B1-c worst recorded: Thunderstorm Wind</w:t>
            </w:r>
          </w:p>
        </w:tc>
      </w:tr>
      <w:tr>
        <w:trPr>
          <w:cantSplit/>
        </w:trPr>
        <w:tc>
          <w:tcPr>
            <w:tcW w:type="dxa" w:w="1037"/>
          </w:tcPr>
          <w:p>
            <w:pPr>
              <w:spacing w:after="0"/>
              <w:jc w:val="left"/>
            </w:pPr>
            <w:r>
              <w:rPr>
                <w:sz w:val="16"/>
              </w:rPr>
              <w:t>1999-07-06</w:t>
            </w:r>
          </w:p>
        </w:tc>
        <w:tc>
          <w:tcPr>
            <w:tcW w:type="dxa" w:w="1298"/>
          </w:tcPr>
          <w:p>
            <w:pPr>
              <w:spacing w:after="0"/>
              <w:jc w:val="left"/>
            </w:pPr>
            <w:r>
              <w:rPr>
                <w:sz w:val="16"/>
              </w:rPr>
              <w:t>Thunderstorm Wind</w:t>
            </w:r>
          </w:p>
        </w:tc>
        <w:tc>
          <w:tcPr>
            <w:tcW w:type="dxa" w:w="2789"/>
          </w:tcPr>
          <w:p>
            <w:pPr>
              <w:spacing w:after="0"/>
              <w:jc w:val="left"/>
            </w:pPr>
            <w:r>
              <w:rPr>
                <w:sz w:val="16"/>
              </w:rPr>
              <w:t>60 kt (69 mph), measurement type not recorded</w:t>
            </w:r>
          </w:p>
        </w:tc>
        <w:tc>
          <w:tcPr>
            <w:tcW w:type="dxa" w:w="3052"/>
          </w:tcPr>
          <w:p>
            <w:pPr>
              <w:spacing w:after="0"/>
              <w:jc w:val="left"/>
            </w:pPr>
            <w:r>
              <w:rPr>
                <w:sz w:val="16"/>
              </w:rPr>
              <w:t>damage not reported</w:t>
            </w:r>
          </w:p>
        </w:tc>
        <w:tc>
          <w:tcPr>
            <w:tcW w:type="dxa" w:w="1097"/>
          </w:tcPr>
          <w:p>
            <w:pPr>
              <w:spacing w:after="0"/>
              <w:jc w:val="right"/>
            </w:pPr>
            <w:r>
              <w:rPr>
                <w:sz w:val="16"/>
              </w:rPr>
              <w:t>1, 2</w:t>
            </w:r>
          </w:p>
        </w:tc>
        <w:tc>
          <w:tcPr>
            <w:tcW w:type="dxa" w:w="1907"/>
          </w:tcPr>
          <w:p>
            <w:pPr>
              <w:spacing w:after="0"/>
              <w:jc w:val="left"/>
            </w:pPr>
            <w:r>
              <w:rPr>
                <w:sz w:val="16"/>
              </w:rPr>
              <w:t>PLAINFIELD to HATFIELD</w:t>
            </w:r>
          </w:p>
        </w:tc>
        <w:tc>
          <w:tcPr>
            <w:tcW w:type="dxa" w:w="648"/>
          </w:tcPr>
          <w:p>
            <w:pPr>
              <w:spacing w:after="0"/>
              <w:jc w:val="left"/>
            </w:pPr>
          </w:p>
        </w:tc>
        <w:tc>
          <w:tcPr>
            <w:tcW w:type="dxa" w:w="2284"/>
          </w:tcPr>
          <w:p>
            <w:pPr>
              <w:spacing w:after="0"/>
              <w:jc w:val="left"/>
            </w:pPr>
            <w:r>
              <w:rPr>
                <w:sz w:val="16"/>
              </w:rPr>
              <w:t>deaths or injuries recorded</w:t>
            </w:r>
          </w:p>
        </w:tc>
      </w:tr>
      <w:tr>
        <w:trPr>
          <w:cantSplit/>
        </w:trPr>
        <w:tc>
          <w:tcPr>
            <w:tcW w:type="dxa" w:w="1037"/>
          </w:tcPr>
          <w:p>
            <w:pPr>
              <w:spacing w:after="0"/>
              <w:jc w:val="left"/>
            </w:pPr>
            <w:r>
              <w:rPr>
                <w:sz w:val="16"/>
              </w:rPr>
              <w:t>1971-09-13</w:t>
            </w:r>
          </w:p>
        </w:tc>
        <w:tc>
          <w:tcPr>
            <w:tcW w:type="dxa" w:w="1298"/>
          </w:tcPr>
          <w:p>
            <w:pPr>
              <w:spacing w:after="0"/>
              <w:jc w:val="left"/>
            </w:pPr>
            <w:r>
              <w:rPr>
                <w:sz w:val="16"/>
              </w:rPr>
              <w:t>Tornado</w:t>
            </w:r>
          </w:p>
        </w:tc>
        <w:tc>
          <w:tcPr>
            <w:tcW w:type="dxa" w:w="2789"/>
          </w:tcPr>
          <w:p>
            <w:pPr>
              <w:spacing w:after="0"/>
              <w:jc w:val="left"/>
            </w:pPr>
            <w:r>
              <w:rPr>
                <w:sz w:val="16"/>
              </w:rPr>
              <w:t>F3, 0.5 mi path length (records before 1996 may include the whole path; rating and listing come from the county where the tornado began), 7 yd wide</w:t>
            </w:r>
          </w:p>
        </w:tc>
        <w:tc>
          <w:tcPr>
            <w:tcW w:type="dxa" w:w="3052"/>
          </w:tcPr>
          <w:p>
            <w:pPr>
              <w:spacing w:after="0"/>
              <w:jc w:val="left"/>
            </w:pPr>
            <w:r>
              <w:rPr>
                <w:sz w:val="16"/>
              </w:rPr>
              <w:t>$25,000 property; crops not recorded (1971 dollars)</w:t>
            </w:r>
          </w:p>
        </w:tc>
        <w:tc>
          <w:tcPr>
            <w:tcW w:type="dxa" w:w="1097"/>
          </w:tcPr>
          <w:p>
            <w:pPr>
              <w:spacing w:after="0"/>
              <w:jc w:val="right"/>
            </w:pPr>
            <w:r>
              <w:rPr>
                <w:sz w:val="16"/>
              </w:rPr>
              <w:t>0, 0</w:t>
            </w:r>
          </w:p>
        </w:tc>
        <w:tc>
          <w:tcPr>
            <w:tcW w:type="dxa" w:w="1907"/>
          </w:tcPr>
          <w:p>
            <w:pPr>
              <w:spacing w:after="0"/>
              <w:jc w:val="left"/>
            </w:pPr>
            <w:r>
              <w:rPr>
                <w:sz w:val="16"/>
              </w:rPr>
              <w:t>location not recorded</w:t>
            </w:r>
          </w:p>
        </w:tc>
        <w:tc>
          <w:tcPr>
            <w:tcW w:type="dxa" w:w="648"/>
          </w:tcPr>
          <w:p>
            <w:pPr>
              <w:spacing w:after="0"/>
              <w:jc w:val="left"/>
            </w:pPr>
          </w:p>
        </w:tc>
        <w:tc>
          <w:tcPr>
            <w:tcW w:type="dxa" w:w="2284"/>
          </w:tcPr>
          <w:p>
            <w:pPr>
              <w:spacing w:after="0"/>
              <w:jc w:val="left"/>
            </w:pPr>
            <w:r>
              <w:rPr>
                <w:sz w:val="16"/>
              </w:rPr>
              <w:t>B1-c worst recorded: Tornado</w:t>
            </w:r>
          </w:p>
        </w:tc>
      </w:tr>
      <w:tr>
        <w:trPr>
          <w:cantSplit/>
        </w:trPr>
        <w:tc>
          <w:tcPr>
            <w:tcW w:type="dxa" w:w="1037"/>
          </w:tcPr>
          <w:p>
            <w:pPr>
              <w:spacing w:after="0"/>
              <w:jc w:val="left"/>
            </w:pPr>
            <w:r>
              <w:rPr>
                <w:sz w:val="16"/>
              </w:rPr>
              <w:t>1970-10-03</w:t>
            </w:r>
          </w:p>
        </w:tc>
        <w:tc>
          <w:tcPr>
            <w:tcW w:type="dxa" w:w="1298"/>
          </w:tcPr>
          <w:p>
            <w:pPr>
              <w:spacing w:after="0"/>
              <w:jc w:val="left"/>
            </w:pPr>
            <w:r>
              <w:rPr>
                <w:sz w:val="16"/>
              </w:rPr>
              <w:t>Hail</w:t>
            </w:r>
          </w:p>
        </w:tc>
        <w:tc>
          <w:tcPr>
            <w:tcW w:type="dxa" w:w="2789"/>
          </w:tcPr>
          <w:p>
            <w:pPr>
              <w:spacing w:after="0"/>
              <w:jc w:val="left"/>
            </w:pPr>
            <w:r>
              <w:rPr>
                <w:sz w:val="16"/>
              </w:rPr>
              <w:t>2.75 in</w:t>
            </w:r>
          </w:p>
        </w:tc>
        <w:tc>
          <w:tcPr>
            <w:tcW w:type="dxa" w:w="3052"/>
          </w:tcPr>
          <w:p>
            <w:pPr>
              <w:spacing w:after="0"/>
              <w:jc w:val="left"/>
            </w:pPr>
            <w:r>
              <w:rPr>
                <w:sz w:val="16"/>
              </w:rPr>
              <w:t>damage not recorded (pre-1996 record)</w:t>
            </w:r>
          </w:p>
        </w:tc>
        <w:tc>
          <w:tcPr>
            <w:tcW w:type="dxa" w:w="1097"/>
          </w:tcPr>
          <w:p>
            <w:pPr>
              <w:spacing w:after="0"/>
              <w:jc w:val="right"/>
            </w:pPr>
            <w:r>
              <w:rPr>
                <w:sz w:val="16"/>
              </w:rPr>
              <w:t>0, 0</w:t>
            </w:r>
          </w:p>
        </w:tc>
        <w:tc>
          <w:tcPr>
            <w:tcW w:type="dxa" w:w="1907"/>
          </w:tcPr>
          <w:p>
            <w:pPr>
              <w:spacing w:after="0"/>
              <w:jc w:val="left"/>
            </w:pPr>
            <w:r>
              <w:rPr>
                <w:sz w:val="16"/>
              </w:rPr>
              <w:t>location not recorded</w:t>
            </w:r>
          </w:p>
        </w:tc>
        <w:tc>
          <w:tcPr>
            <w:tcW w:type="dxa" w:w="648"/>
          </w:tcPr>
          <w:p>
            <w:pPr>
              <w:spacing w:after="0"/>
              <w:jc w:val="left"/>
            </w:pPr>
          </w:p>
        </w:tc>
        <w:tc>
          <w:tcPr>
            <w:tcW w:type="dxa" w:w="2284"/>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6"/>
        <w:gridCol w:w="1551"/>
        <w:gridCol w:w="1037"/>
        <w:gridCol w:w="1680"/>
        <w:gridCol w:w="1515"/>
        <w:gridCol w:w="1483"/>
        <w:gridCol w:w="1037"/>
        <w:gridCol w:w="2103"/>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6"/>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0"/>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6"/>
          </w:tcPr>
          <w:p>
            <w:pPr>
              <w:spacing w:after="0"/>
              <w:jc w:val="left"/>
            </w:pPr>
            <w:r>
              <w:rPr>
                <w:sz w:val="16"/>
              </w:rPr>
              <w:t>events per year</w:t>
            </w:r>
          </w:p>
        </w:tc>
        <w:tc>
          <w:tcPr>
            <w:tcW w:type="dxa" w:w="1551"/>
          </w:tcPr>
          <w:p>
            <w:pPr>
              <w:spacing w:after="0"/>
              <w:jc w:val="left"/>
            </w:pPr>
            <w:r>
              <w:rPr>
                <w:sz w:val="16"/>
              </w:rPr>
              <w:t>about 1 in 100 years</w:t>
            </w:r>
          </w:p>
        </w:tc>
        <w:tc>
          <w:tcPr>
            <w:tcW w:type="dxa" w:w="1037"/>
          </w:tcPr>
          <w:p>
            <w:pPr>
              <w:spacing w:after="0"/>
              <w:jc w:val="left"/>
            </w:pPr>
            <w:r>
              <w:rPr>
                <w:sz w:val="16"/>
              </w:rPr>
              <w:t>Possible</w:t>
            </w:r>
          </w:p>
        </w:tc>
        <w:tc>
          <w:tcPr>
            <w:tcW w:type="dxa" w:w="1680"/>
          </w:tcPr>
          <w:p>
            <w:pPr>
              <w:spacing w:after="0"/>
              <w:jc w:val="left"/>
            </w:pPr>
            <w:r>
              <w:rPr>
                <w:sz w:val="16"/>
              </w:rPr>
              <w:t>FEMA annualized frequency (modeled)</w:t>
            </w:r>
          </w:p>
        </w:tc>
        <w:tc>
          <w:tcPr>
            <w:tcW w:type="dxa" w:w="1515"/>
          </w:tcPr>
          <w:p>
            <w:pPr>
              <w:spacing w:after="0"/>
              <w:jc w:val="right"/>
            </w:pPr>
            <w:r>
              <w:rPr>
                <w:sz w:val="16"/>
              </w:rPr>
              <w:t>0</w:t>
            </w:r>
          </w:p>
        </w:tc>
        <w:tc>
          <w:tcPr>
            <w:tcW w:type="dxa" w:w="1483"/>
          </w:tcPr>
          <w:p>
            <w:pPr>
              <w:spacing w:after="0"/>
              <w:jc w:val="left"/>
            </w:pPr>
            <w:r>
              <w:rPr>
                <w:sz w:val="16"/>
              </w:rPr>
              <w:t>1994 to 2023 (30 years)</w:t>
            </w:r>
          </w:p>
        </w:tc>
        <w:tc>
          <w:tcPr>
            <w:tcW w:type="dxa" w:w="1037"/>
          </w:tcPr>
          <w:p>
            <w:pPr>
              <w:spacing w:after="0"/>
              <w:jc w:val="left"/>
            </w:pPr>
            <w:r>
              <w:rPr>
                <w:sz w:val="16"/>
              </w:rPr>
              <w:t>see B1-f</w:t>
            </w:r>
          </w:p>
        </w:tc>
        <w:tc>
          <w:tcPr>
            <w:tcW w:type="dxa" w:w="210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6"/>
          </w:tcPr>
          <w:p>
            <w:pPr>
              <w:spacing w:after="0"/>
              <w:jc w:val="left"/>
            </w:pPr>
            <w:r>
              <w:rPr>
                <w:sz w:val="16"/>
              </w:rPr>
              <w:t>events per year at a location (modeled)</w:t>
            </w:r>
          </w:p>
        </w:tc>
        <w:tc>
          <w:tcPr>
            <w:tcW w:type="dxa" w:w="1551"/>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1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3.19</w:t>
            </w:r>
          </w:p>
        </w:tc>
        <w:tc>
          <w:tcPr>
            <w:tcW w:type="dxa" w:w="1436"/>
          </w:tcPr>
          <w:p>
            <w:pPr>
              <w:spacing w:after="0"/>
              <w:jc w:val="left"/>
            </w:pPr>
            <w:r>
              <w:rPr>
                <w:sz w:val="16"/>
              </w:rPr>
              <w:t>event-days per year</w:t>
            </w:r>
          </w:p>
        </w:tc>
        <w:tc>
          <w:tcPr>
            <w:tcW w:type="dxa" w:w="1551"/>
          </w:tcPr>
          <w:p>
            <w:pPr>
              <w:spacing w:after="0"/>
              <w:jc w:val="left"/>
            </w:pPr>
            <w:r>
              <w:rPr>
                <w:sz w:val="16"/>
              </w:rPr>
              <w:t>about 3.19 days per year</w:t>
            </w:r>
          </w:p>
        </w:tc>
        <w:tc>
          <w:tcPr>
            <w:tcW w:type="dxa" w:w="1037"/>
          </w:tcPr>
          <w:p>
            <w:pPr>
              <w:spacing w:after="0"/>
              <w:jc w:val="left"/>
            </w:pPr>
          </w:p>
        </w:tc>
        <w:tc>
          <w:tcPr>
            <w:tcW w:type="dxa" w:w="1680"/>
          </w:tcPr>
          <w:p>
            <w:pPr>
              <w:spacing w:after="0"/>
              <w:jc w:val="left"/>
            </w:pPr>
            <w:r>
              <w:rPr>
                <w:sz w:val="16"/>
              </w:rPr>
              <w:t>event-days in 0 of 30 years, 1996 to 2025 (0%)</w:t>
            </w:r>
          </w:p>
        </w:tc>
        <w:tc>
          <w:tcPr>
            <w:tcW w:type="dxa" w:w="1515"/>
          </w:tcPr>
          <w:p>
            <w:pPr>
              <w:spacing w:after="0"/>
              <w:jc w:val="right"/>
            </w:pPr>
            <w:r>
              <w:rPr>
                <w:sz w:val="16"/>
              </w:rPr>
              <w:t>60.3</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10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4.38</w:t>
            </w:r>
          </w:p>
        </w:tc>
        <w:tc>
          <w:tcPr>
            <w:tcW w:type="dxa" w:w="1436"/>
          </w:tcPr>
          <w:p>
            <w:pPr>
              <w:spacing w:after="0"/>
              <w:jc w:val="left"/>
            </w:pPr>
            <w:r>
              <w:rPr>
                <w:sz w:val="16"/>
              </w:rPr>
              <w:t>event-days per year</w:t>
            </w:r>
          </w:p>
        </w:tc>
        <w:tc>
          <w:tcPr>
            <w:tcW w:type="dxa" w:w="1551"/>
          </w:tcPr>
          <w:p>
            <w:pPr>
              <w:spacing w:after="0"/>
              <w:jc w:val="left"/>
            </w:pPr>
            <w:r>
              <w:rPr>
                <w:sz w:val="16"/>
              </w:rPr>
              <w:t>about 4.38 days per year</w:t>
            </w:r>
          </w:p>
        </w:tc>
        <w:tc>
          <w:tcPr>
            <w:tcW w:type="dxa" w:w="1037"/>
          </w:tcPr>
          <w:p>
            <w:pPr>
              <w:spacing w:after="0"/>
              <w:jc w:val="left"/>
            </w:pPr>
            <w:r>
              <w:rPr>
                <w:sz w:val="16"/>
              </w:rPr>
              <w:t>Possible</w:t>
            </w:r>
          </w:p>
        </w:tc>
        <w:tc>
          <w:tcPr>
            <w:tcW w:type="dxa" w:w="1680"/>
          </w:tcPr>
          <w:p>
            <w:pPr>
              <w:spacing w:after="0"/>
              <w:jc w:val="left"/>
            </w:pPr>
            <w:r>
              <w:rPr>
                <w:sz w:val="16"/>
              </w:rPr>
              <w:t>event-days in 2 of 30 years, 1996 to 2025 (6.67%)</w:t>
            </w:r>
          </w:p>
        </w:tc>
        <w:tc>
          <w:tcPr>
            <w:tcW w:type="dxa" w:w="1515"/>
          </w:tcPr>
          <w:p>
            <w:pPr>
              <w:spacing w:after="0"/>
              <w:jc w:val="right"/>
            </w:pPr>
            <w:r>
              <w:rPr>
                <w:sz w:val="16"/>
              </w:rPr>
              <w:t>168</w:t>
            </w:r>
          </w:p>
        </w:tc>
        <w:tc>
          <w:tcPr>
            <w:tcW w:type="dxa" w:w="148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03"/>
          </w:tcPr>
          <w:p>
            <w:pPr>
              <w:spacing w:after="0"/>
              <w:jc w:val="left"/>
            </w:pPr>
            <w:r>
              <w:rPr>
                <w:sz w:val="16"/>
              </w:rPr>
              <w:t>NRI gives about 4.38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0.0014</w:t>
            </w:r>
          </w:p>
        </w:tc>
        <w:tc>
          <w:tcPr>
            <w:tcW w:type="dxa" w:w="1436"/>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0.14%</w:t>
            </w: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1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3.04</w:t>
            </w:r>
          </w:p>
        </w:tc>
        <w:tc>
          <w:tcPr>
            <w:tcW w:type="dxa" w:w="1436"/>
          </w:tcPr>
          <w:p>
            <w:pPr>
              <w:spacing w:after="0"/>
              <w:jc w:val="left"/>
            </w:pPr>
            <w:r>
              <w:rPr>
                <w:sz w:val="16"/>
              </w:rPr>
              <w:t>events per year</w:t>
            </w:r>
          </w:p>
        </w:tc>
        <w:tc>
          <w:tcPr>
            <w:tcW w:type="dxa" w:w="1551"/>
          </w:tcPr>
          <w:p>
            <w:pPr>
              <w:spacing w:after="0"/>
              <w:jc w:val="left"/>
            </w:pPr>
            <w:r>
              <w:rPr>
                <w:sz w:val="16"/>
              </w:rPr>
              <w:t>about 3.04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115.4 (modeled)</w:t>
            </w:r>
          </w:p>
        </w:tc>
        <w:tc>
          <w:tcPr>
            <w:tcW w:type="dxa" w:w="1483"/>
          </w:tcPr>
          <w:p>
            <w:pPr>
              <w:spacing w:after="0"/>
              <w:jc w:val="left"/>
            </w:pPr>
            <w:r>
              <w:rPr>
                <w:sz w:val="16"/>
              </w:rPr>
              <w:t>1986 to 2023 (38 years)</w:t>
            </w:r>
          </w:p>
        </w:tc>
        <w:tc>
          <w:tcPr>
            <w:tcW w:type="dxa" w:w="1037"/>
          </w:tcPr>
          <w:p>
            <w:pPr>
              <w:spacing w:after="0"/>
              <w:jc w:val="left"/>
            </w:pPr>
            <w:r>
              <w:rPr>
                <w:sz w:val="16"/>
              </w:rPr>
              <w:t>countywide</w:t>
            </w:r>
          </w:p>
        </w:tc>
        <w:tc>
          <w:tcPr>
            <w:tcW w:type="dxa" w:w="2103"/>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4</w:t>
            </w:r>
          </w:p>
        </w:tc>
        <w:tc>
          <w:tcPr>
            <w:tcW w:type="dxa" w:w="1436"/>
          </w:tcPr>
          <w:p>
            <w:pPr>
              <w:spacing w:after="0"/>
              <w:jc w:val="left"/>
            </w:pPr>
            <w:r>
              <w:rPr>
                <w:sz w:val="16"/>
              </w:rPr>
              <w:t>event-days per year</w:t>
            </w:r>
          </w:p>
        </w:tc>
        <w:tc>
          <w:tcPr>
            <w:tcW w:type="dxa" w:w="1551"/>
          </w:tcPr>
          <w:p>
            <w:pPr>
              <w:spacing w:after="0"/>
              <w:jc w:val="left"/>
            </w:pPr>
            <w:r>
              <w:rPr>
                <w:sz w:val="16"/>
              </w:rPr>
              <w:t>about 4 days per year</w:t>
            </w:r>
          </w:p>
        </w:tc>
        <w:tc>
          <w:tcPr>
            <w:tcW w:type="dxa" w:w="1037"/>
          </w:tcPr>
          <w:p>
            <w:pPr>
              <w:spacing w:after="0"/>
              <w:jc w:val="left"/>
            </w:pPr>
          </w:p>
        </w:tc>
        <w:tc>
          <w:tcPr>
            <w:tcW w:type="dxa" w:w="1680"/>
          </w:tcPr>
          <w:p>
            <w:pPr>
              <w:spacing w:after="0"/>
              <w:jc w:val="left"/>
            </w:pPr>
            <w:r>
              <w:rPr>
                <w:sz w:val="16"/>
              </w:rPr>
              <w:t>event-days in 0 of 30 years, 1996 to 2025 (0%)</w:t>
            </w:r>
          </w:p>
        </w:tc>
        <w:tc>
          <w:tcPr>
            <w:tcW w:type="dxa" w:w="1515"/>
          </w:tcPr>
          <w:p>
            <w:pPr>
              <w:spacing w:after="0"/>
              <w:jc w:val="right"/>
            </w:pPr>
            <w:r>
              <w:rPr>
                <w:sz w:val="16"/>
              </w:rPr>
              <w:t>73.6</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10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3"/>
          </w:tcPr>
          <w:p>
            <w:pPr>
              <w:spacing w:after="0"/>
              <w:jc w:val="right"/>
            </w:pPr>
            <w:r>
              <w:rPr>
                <w:sz w:val="16"/>
              </w:rPr>
              <w:t>0.0972</w:t>
            </w:r>
          </w:p>
        </w:tc>
        <w:tc>
          <w:tcPr>
            <w:tcW w:type="dxa" w:w="1436"/>
          </w:tcPr>
          <w:p>
            <w:pPr>
              <w:spacing w:after="0"/>
              <w:jc w:val="left"/>
            </w:pPr>
            <w:r>
              <w:rPr>
                <w:sz w:val="16"/>
              </w:rPr>
              <w:t>events per year</w:t>
            </w:r>
          </w:p>
        </w:tc>
        <w:tc>
          <w:tcPr>
            <w:tcW w:type="dxa" w:w="1551"/>
          </w:tcPr>
          <w:p>
            <w:pPr>
              <w:spacing w:after="0"/>
              <w:jc w:val="left"/>
            </w:pPr>
            <w:r>
              <w:rPr>
                <w:sz w:val="16"/>
              </w:rPr>
              <w:t>about 1 in 10 years</w:t>
            </w:r>
          </w:p>
        </w:tc>
        <w:tc>
          <w:tcPr>
            <w:tcW w:type="dxa" w:w="1037"/>
          </w:tcPr>
          <w:p>
            <w:pPr>
              <w:spacing w:after="0"/>
              <w:jc w:val="left"/>
            </w:pPr>
            <w:r>
              <w:rPr>
                <w:sz w:val="16"/>
              </w:rPr>
              <w:t>Possible</w:t>
            </w:r>
          </w:p>
        </w:tc>
        <w:tc>
          <w:tcPr>
            <w:tcW w:type="dxa" w:w="1680"/>
          </w:tcPr>
          <w:p>
            <w:pPr>
              <w:spacing w:after="0"/>
              <w:jc w:val="left"/>
            </w:pPr>
            <w:r>
              <w:rPr>
                <w:sz w:val="16"/>
              </w:rPr>
              <w:t>FEMA annualized frequency (modeled)</w:t>
            </w:r>
          </w:p>
        </w:tc>
        <w:tc>
          <w:tcPr>
            <w:tcW w:type="dxa" w:w="1515"/>
          </w:tcPr>
          <w:p>
            <w:pPr>
              <w:spacing w:after="0"/>
              <w:jc w:val="right"/>
            </w:pPr>
            <w:r>
              <w:rPr>
                <w:sz w:val="16"/>
              </w:rPr>
              <w:t>38</w:t>
            </w:r>
          </w:p>
        </w:tc>
        <w:tc>
          <w:tcPr>
            <w:tcW w:type="dxa" w:w="1483"/>
          </w:tcPr>
          <w:p>
            <w:pPr>
              <w:spacing w:after="0"/>
              <w:jc w:val="left"/>
            </w:pPr>
            <w:r>
              <w:rPr>
                <w:sz w:val="16"/>
              </w:rPr>
              <w:t>1851 to 2024 (Atlantic)</w:t>
            </w:r>
          </w:p>
        </w:tc>
        <w:tc>
          <w:tcPr>
            <w:tcW w:type="dxa" w:w="1037"/>
          </w:tcPr>
          <w:p>
            <w:pPr>
              <w:spacing w:after="0"/>
              <w:jc w:val="left"/>
            </w:pPr>
            <w:r>
              <w:rPr>
                <w:sz w:val="16"/>
              </w:rPr>
              <w:t>see B1-f</w:t>
            </w:r>
          </w:p>
        </w:tc>
        <w:tc>
          <w:tcPr>
            <w:tcW w:type="dxa" w:w="21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3"/>
          </w:tcPr>
          <w:p>
            <w:pPr>
              <w:spacing w:after="0"/>
              <w:jc w:val="right"/>
            </w:pPr>
            <w:r>
              <w:rPr>
                <w:sz w:val="16"/>
              </w:rPr>
              <w:t>1.99</w:t>
            </w:r>
          </w:p>
        </w:tc>
        <w:tc>
          <w:tcPr>
            <w:tcW w:type="dxa" w:w="1436"/>
          </w:tcPr>
          <w:p>
            <w:pPr>
              <w:spacing w:after="0"/>
              <w:jc w:val="left"/>
            </w:pPr>
            <w:r>
              <w:rPr>
                <w:sz w:val="16"/>
              </w:rPr>
              <w:t>event-days per year</w:t>
            </w:r>
          </w:p>
        </w:tc>
        <w:tc>
          <w:tcPr>
            <w:tcW w:type="dxa" w:w="1551"/>
          </w:tcPr>
          <w:p>
            <w:pPr>
              <w:spacing w:after="0"/>
              <w:jc w:val="left"/>
            </w:pPr>
            <w:r>
              <w:rPr>
                <w:sz w:val="16"/>
              </w:rPr>
              <w:t>about 1.99 days per year</w:t>
            </w:r>
          </w:p>
        </w:tc>
        <w:tc>
          <w:tcPr>
            <w:tcW w:type="dxa" w:w="1037"/>
          </w:tcPr>
          <w:p>
            <w:pPr>
              <w:spacing w:after="0"/>
              <w:jc w:val="left"/>
            </w:pPr>
            <w:r>
              <w:rPr>
                <w:sz w:val="16"/>
              </w:rPr>
              <w:t>Likely</w:t>
            </w:r>
          </w:p>
        </w:tc>
        <w:tc>
          <w:tcPr>
            <w:tcW w:type="dxa" w:w="1680"/>
          </w:tcPr>
          <w:p>
            <w:pPr>
              <w:spacing w:after="0"/>
              <w:jc w:val="left"/>
            </w:pPr>
            <w:r>
              <w:rPr>
                <w:sz w:val="16"/>
              </w:rPr>
              <w:t>event-days in 3 of 30 years, 1996 to 2025 (10%)</w:t>
            </w:r>
          </w:p>
        </w:tc>
        <w:tc>
          <w:tcPr>
            <w:tcW w:type="dxa" w:w="1515"/>
          </w:tcPr>
          <w:p>
            <w:pPr>
              <w:spacing w:after="0"/>
              <w:jc w:val="right"/>
            </w:pPr>
            <w:r>
              <w:rPr>
                <w:sz w:val="16"/>
              </w:rPr>
              <w:t>135</w:t>
            </w:r>
          </w:p>
        </w:tc>
        <w:tc>
          <w:tcPr>
            <w:tcW w:type="dxa" w:w="1483"/>
          </w:tcPr>
          <w:p>
            <w:pPr>
              <w:spacing w:after="0"/>
              <w:jc w:val="left"/>
            </w:pPr>
            <w:r>
              <w:rPr>
                <w:sz w:val="16"/>
              </w:rPr>
              <w:t>1946-12-31 to 2014-02-12 (67 years)</w:t>
            </w:r>
          </w:p>
        </w:tc>
        <w:tc>
          <w:tcPr>
            <w:tcW w:type="dxa" w:w="1037"/>
          </w:tcPr>
          <w:p>
            <w:pPr>
              <w:spacing w:after="0"/>
              <w:jc w:val="left"/>
            </w:pPr>
            <w:r>
              <w:rPr>
                <w:sz w:val="16"/>
              </w:rPr>
              <w:t>countywide</w:t>
            </w:r>
          </w:p>
        </w:tc>
        <w:tc>
          <w:tcPr>
            <w:tcW w:type="dxa" w:w="2103"/>
          </w:tcPr>
          <w:p>
            <w:pPr>
              <w:spacing w:after="0"/>
              <w:jc w:val="left"/>
            </w:pPr>
            <w:r>
              <w:rPr>
                <w:sz w:val="16"/>
              </w:rPr>
              <w:t>NRI gives about 1.99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1.86</w:t>
            </w:r>
          </w:p>
        </w:tc>
        <w:tc>
          <w:tcPr>
            <w:tcW w:type="dxa" w:w="1436"/>
          </w:tcPr>
          <w:p>
            <w:pPr>
              <w:spacing w:after="0"/>
              <w:jc w:val="left"/>
            </w:pPr>
            <w:r>
              <w:rPr>
                <w:sz w:val="16"/>
              </w:rPr>
              <w:t>event-days per year</w:t>
            </w:r>
          </w:p>
        </w:tc>
        <w:tc>
          <w:tcPr>
            <w:tcW w:type="dxa" w:w="1551"/>
          </w:tcPr>
          <w:p>
            <w:pPr>
              <w:spacing w:after="0"/>
              <w:jc w:val="left"/>
            </w:pPr>
            <w:r>
              <w:rPr>
                <w:sz w:val="16"/>
              </w:rPr>
              <w:t>about 1.86 days per year</w:t>
            </w:r>
          </w:p>
        </w:tc>
        <w:tc>
          <w:tcPr>
            <w:tcW w:type="dxa" w:w="1037"/>
          </w:tcPr>
          <w:p>
            <w:pPr>
              <w:spacing w:after="0"/>
              <w:jc w:val="left"/>
            </w:pPr>
            <w:r>
              <w:rPr>
                <w:sz w:val="16"/>
              </w:rPr>
              <w:t>Likely</w:t>
            </w:r>
          </w:p>
        </w:tc>
        <w:tc>
          <w:tcPr>
            <w:tcW w:type="dxa" w:w="1680"/>
          </w:tcPr>
          <w:p>
            <w:pPr>
              <w:spacing w:after="0"/>
              <w:jc w:val="left"/>
            </w:pPr>
            <w:r>
              <w:rPr>
                <w:sz w:val="16"/>
              </w:rPr>
              <w:t>event-days in 26 of 30 years, 1996 to 2025 (86.7%)</w:t>
            </w:r>
          </w:p>
        </w:tc>
        <w:tc>
          <w:tcPr>
            <w:tcW w:type="dxa" w:w="1515"/>
          </w:tcPr>
          <w:p>
            <w:pPr>
              <w:spacing w:after="0"/>
              <w:jc w:val="right"/>
            </w:pPr>
            <w:r>
              <w:rPr>
                <w:sz w:val="16"/>
              </w:rPr>
              <w:t>52</w:t>
            </w:r>
          </w:p>
        </w:tc>
        <w:tc>
          <w:tcPr>
            <w:tcW w:type="dxa" w:w="1483"/>
          </w:tcPr>
          <w:p>
            <w:pPr>
              <w:spacing w:after="0"/>
              <w:jc w:val="left"/>
            </w:pPr>
            <w:r>
              <w:rPr>
                <w:sz w:val="16"/>
              </w:rPr>
              <w:t>1996 to 2023 (28 years)</w:t>
            </w:r>
          </w:p>
        </w:tc>
        <w:tc>
          <w:tcPr>
            <w:tcW w:type="dxa" w:w="1037"/>
          </w:tcPr>
          <w:p>
            <w:pPr>
              <w:spacing w:after="0"/>
              <w:jc w:val="left"/>
            </w:pPr>
            <w:r>
              <w:rPr>
                <w:sz w:val="16"/>
              </w:rPr>
              <w:t>see B1-f</w:t>
            </w:r>
          </w:p>
        </w:tc>
        <w:tc>
          <w:tcPr>
            <w:tcW w:type="dxa" w:w="2103"/>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0.601</w:t>
            </w:r>
          </w:p>
        </w:tc>
        <w:tc>
          <w:tcPr>
            <w:tcW w:type="dxa" w:w="1436"/>
          </w:tcPr>
          <w:p>
            <w:pPr>
              <w:spacing w:after="0"/>
              <w:jc w:val="left"/>
            </w:pPr>
            <w:r>
              <w:rPr>
                <w:sz w:val="16"/>
              </w:rPr>
              <w:t>events per year (modeled)</w:t>
            </w:r>
          </w:p>
        </w:tc>
        <w:tc>
          <w:tcPr>
            <w:tcW w:type="dxa" w:w="1551"/>
          </w:tcPr>
          <w:p>
            <w:pPr>
              <w:spacing w:after="0"/>
              <w:jc w:val="left"/>
            </w:pPr>
            <w:r>
              <w:rPr>
                <w:sz w:val="16"/>
              </w:rPr>
              <w:t>about 0.6 per year</w:t>
            </w:r>
          </w:p>
        </w:tc>
        <w:tc>
          <w:tcPr>
            <w:tcW w:type="dxa" w:w="1037"/>
          </w:tcPr>
          <w:p>
            <w:pPr>
              <w:spacing w:after="0"/>
              <w:jc w:val="left"/>
            </w:pPr>
            <w:r>
              <w:rPr>
                <w:sz w:val="16"/>
              </w:rPr>
              <w:t>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103"/>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25.3</w:t>
            </w:r>
          </w:p>
        </w:tc>
        <w:tc>
          <w:tcPr>
            <w:tcW w:type="dxa" w:w="1436"/>
          </w:tcPr>
          <w:p>
            <w:pPr>
              <w:spacing w:after="0"/>
              <w:jc w:val="left"/>
            </w:pPr>
            <w:r>
              <w:rPr>
                <w:sz w:val="16"/>
              </w:rPr>
              <w:t>days per year with a strike</w:t>
            </w:r>
          </w:p>
        </w:tc>
        <w:tc>
          <w:tcPr>
            <w:tcW w:type="dxa" w:w="1551"/>
          </w:tcPr>
          <w:p>
            <w:pPr>
              <w:spacing w:after="0"/>
              <w:jc w:val="left"/>
            </w:pPr>
            <w:r>
              <w:rPr>
                <w:sz w:val="16"/>
              </w:rPr>
              <w:t>about 25.3 days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1995 to 2023 (29 years; CONUS)</w:t>
            </w:r>
          </w:p>
        </w:tc>
        <w:tc>
          <w:tcPr>
            <w:tcW w:type="dxa" w:w="1037"/>
          </w:tcPr>
          <w:p>
            <w:pPr>
              <w:spacing w:after="0"/>
              <w:jc w:val="left"/>
            </w:pPr>
            <w:r>
              <w:rPr>
                <w:sz w:val="16"/>
              </w:rPr>
              <w:t>countywide</w:t>
            </w:r>
          </w:p>
        </w:tc>
        <w:tc>
          <w:tcPr>
            <w:tcW w:type="dxa" w:w="2103"/>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1.72</w:t>
            </w:r>
          </w:p>
        </w:tc>
        <w:tc>
          <w:tcPr>
            <w:tcW w:type="dxa" w:w="1436"/>
          </w:tcPr>
          <w:p>
            <w:pPr>
              <w:spacing w:after="0"/>
              <w:jc w:val="left"/>
            </w:pPr>
            <w:r>
              <w:rPr>
                <w:sz w:val="16"/>
              </w:rPr>
              <w:t>events per year</w:t>
            </w:r>
          </w:p>
        </w:tc>
        <w:tc>
          <w:tcPr>
            <w:tcW w:type="dxa" w:w="1551"/>
          </w:tcPr>
          <w:p>
            <w:pPr>
              <w:spacing w:after="0"/>
              <w:jc w:val="left"/>
            </w:pPr>
            <w:r>
              <w:rPr>
                <w:sz w:val="16"/>
              </w:rPr>
              <w:t>about 1.72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66</w:t>
            </w:r>
          </w:p>
        </w:tc>
        <w:tc>
          <w:tcPr>
            <w:tcW w:type="dxa" w:w="1483"/>
          </w:tcPr>
          <w:p>
            <w:pPr>
              <w:spacing w:after="0"/>
              <w:jc w:val="left"/>
            </w:pPr>
            <w:r>
              <w:rPr>
                <w:sz w:val="16"/>
              </w:rPr>
              <w:t>1986 to 2023 (38 years)</w:t>
            </w:r>
          </w:p>
        </w:tc>
        <w:tc>
          <w:tcPr>
            <w:tcW w:type="dxa" w:w="1037"/>
          </w:tcPr>
          <w:p>
            <w:pPr>
              <w:spacing w:after="0"/>
              <w:jc w:val="left"/>
            </w:pPr>
            <w:r>
              <w:rPr>
                <w:sz w:val="16"/>
              </w:rPr>
              <w:t>countywide</w:t>
            </w:r>
          </w:p>
        </w:tc>
        <w:tc>
          <w:tcPr>
            <w:tcW w:type="dxa" w:w="2103"/>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0.162</w:t>
            </w:r>
          </w:p>
        </w:tc>
        <w:tc>
          <w:tcPr>
            <w:tcW w:type="dxa" w:w="1436"/>
          </w:tcPr>
          <w:p>
            <w:pPr>
              <w:spacing w:after="0"/>
              <w:jc w:val="left"/>
            </w:pPr>
            <w:r>
              <w:rPr>
                <w:sz w:val="16"/>
              </w:rPr>
              <w:t>events per year</w:t>
            </w:r>
          </w:p>
        </w:tc>
        <w:tc>
          <w:tcPr>
            <w:tcW w:type="dxa" w:w="1551"/>
          </w:tcPr>
          <w:p>
            <w:pPr>
              <w:spacing w:after="0"/>
              <w:jc w:val="left"/>
            </w:pPr>
            <w:r>
              <w:rPr>
                <w:sz w:val="16"/>
              </w:rPr>
              <w:t>about 1 in 6 years</w:t>
            </w:r>
          </w:p>
        </w:tc>
        <w:tc>
          <w:tcPr>
            <w:tcW w:type="dxa" w:w="1037"/>
          </w:tcPr>
          <w:p>
            <w:pPr>
              <w:spacing w:after="0"/>
              <w:jc w:val="left"/>
            </w:pPr>
            <w:r>
              <w:rPr>
                <w:sz w:val="16"/>
              </w:rPr>
              <w:t>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1950 to 2023 (EF2+); 1986 to 2023 (EF0-1)</w:t>
            </w:r>
          </w:p>
        </w:tc>
        <w:tc>
          <w:tcPr>
            <w:tcW w:type="dxa" w:w="1037"/>
          </w:tcPr>
          <w:p>
            <w:pPr>
              <w:spacing w:after="0"/>
              <w:jc w:val="left"/>
            </w:pPr>
            <w:r>
              <w:rPr>
                <w:sz w:val="16"/>
              </w:rPr>
              <w:t>see B1-f</w:t>
            </w:r>
          </w:p>
        </w:tc>
        <w:tc>
          <w:tcPr>
            <w:tcW w:type="dxa" w:w="2103"/>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6"/>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1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6"/>
          </w:tcPr>
          <w:p>
            <w:pPr>
              <w:spacing w:after="0"/>
              <w:jc w:val="left"/>
            </w:pPr>
            <w:r>
              <w:rPr>
                <w:sz w:val="16"/>
              </w:rPr>
              <w:t>annual probability</w:t>
            </w:r>
          </w:p>
        </w:tc>
        <w:tc>
          <w:tcPr>
            <w:tcW w:type="dxa" w:w="1551"/>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1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0.0000985</w:t>
            </w:r>
          </w:p>
        </w:tc>
        <w:tc>
          <w:tcPr>
            <w:tcW w:type="dxa" w:w="1436"/>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0.00985%</w:t>
            </w:r>
          </w:p>
        </w:tc>
        <w:tc>
          <w:tcPr>
            <w:tcW w:type="dxa" w:w="1037"/>
          </w:tcPr>
          <w:p>
            <w:pPr>
              <w:spacing w:after="0"/>
              <w:jc w:val="left"/>
            </w:pPr>
          </w:p>
        </w:tc>
        <w:tc>
          <w:tcPr>
            <w:tcW w:type="dxa" w:w="1680"/>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10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18.4</w:t>
            </w:r>
          </w:p>
        </w:tc>
        <w:tc>
          <w:tcPr>
            <w:tcW w:type="dxa" w:w="1436"/>
          </w:tcPr>
          <w:p>
            <w:pPr>
              <w:spacing w:after="0"/>
              <w:jc w:val="left"/>
            </w:pPr>
            <w:r>
              <w:rPr>
                <w:sz w:val="16"/>
              </w:rPr>
              <w:t>event-days per year</w:t>
            </w:r>
          </w:p>
        </w:tc>
        <w:tc>
          <w:tcPr>
            <w:tcW w:type="dxa" w:w="1551"/>
          </w:tcPr>
          <w:p>
            <w:pPr>
              <w:spacing w:after="0"/>
              <w:jc w:val="left"/>
            </w:pPr>
            <w:r>
              <w:rPr>
                <w:sz w:val="16"/>
              </w:rPr>
              <w:t>about 18.4 days per year</w:t>
            </w:r>
          </w:p>
        </w:tc>
        <w:tc>
          <w:tcPr>
            <w:tcW w:type="dxa" w:w="1037"/>
          </w:tcPr>
          <w:p>
            <w:pPr>
              <w:spacing w:after="0"/>
              <w:jc w:val="left"/>
            </w:pPr>
            <w:r>
              <w:rPr>
                <w:sz w:val="16"/>
              </w:rPr>
              <w:t>Highly likely</w:t>
            </w:r>
          </w:p>
        </w:tc>
        <w:tc>
          <w:tcPr>
            <w:tcW w:type="dxa" w:w="1680"/>
          </w:tcPr>
          <w:p>
            <w:pPr>
              <w:spacing w:after="0"/>
              <w:jc w:val="left"/>
            </w:pPr>
            <w:r>
              <w:rPr>
                <w:sz w:val="16"/>
              </w:rPr>
              <w:t>event-days in 30 of 30 years, 1996 to 2025 (100%)</w:t>
            </w:r>
          </w:p>
        </w:tc>
        <w:tc>
          <w:tcPr>
            <w:tcW w:type="dxa" w:w="1515"/>
          </w:tcPr>
          <w:p>
            <w:pPr>
              <w:spacing w:after="0"/>
              <w:jc w:val="right"/>
            </w:pPr>
            <w:r>
              <w:rPr>
                <w:sz w:val="16"/>
              </w:rPr>
              <w:t>349</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1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328</w:t>
            </w:r>
          </w:p>
        </w:tc>
        <w:tc>
          <w:tcPr>
            <w:tcW w:type="dxa" w:w="1476"/>
          </w:tcPr>
          <w:p>
            <w:pPr>
              <w:spacing w:after="0"/>
              <w:jc w:val="right"/>
            </w:pPr>
            <w:r>
              <w:rPr>
                <w:sz w:val="16"/>
              </w:rPr>
              <w:t>30</w:t>
            </w:r>
          </w:p>
        </w:tc>
        <w:tc>
          <w:tcPr>
            <w:tcW w:type="dxa" w:w="1476"/>
          </w:tcPr>
          <w:p>
            <w:pPr>
              <w:spacing w:after="0"/>
              <w:jc w:val="right"/>
            </w:pPr>
            <w:r>
              <w:rPr>
                <w:sz w:val="16"/>
              </w:rPr>
              <w:t>10.9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5 of 35</w:t>
            </w:r>
          </w:p>
        </w:tc>
        <w:tc>
          <w:tcPr>
            <w:tcW w:type="dxa" w:w="852"/>
          </w:tcPr>
          <w:p>
            <w:pPr>
              <w:spacing w:after="0"/>
              <w:jc w:val="right"/>
            </w:pPr>
            <w:r>
              <w:rPr>
                <w:sz w:val="16"/>
              </w:rPr>
              <w:t>11.5</w:t>
            </w:r>
          </w:p>
        </w:tc>
        <w:tc>
          <w:tcPr>
            <w:tcW w:type="dxa" w:w="680"/>
          </w:tcPr>
          <w:p>
            <w:pPr>
              <w:spacing w:after="0"/>
              <w:jc w:val="right"/>
            </w:pPr>
            <w:r>
              <w:rPr>
                <w:sz w:val="16"/>
              </w:rPr>
              <w:t>14.8</w:t>
            </w:r>
          </w:p>
        </w:tc>
        <w:tc>
          <w:tcPr>
            <w:tcW w:type="dxa" w:w="648"/>
          </w:tcPr>
          <w:p>
            <w:pPr>
              <w:spacing w:after="0"/>
              <w:jc w:val="right"/>
            </w:pPr>
            <w:r>
              <w:rPr>
                <w:sz w:val="16"/>
              </w:rPr>
              <w:t>16.3</w:t>
            </w:r>
          </w:p>
        </w:tc>
        <w:tc>
          <w:tcPr>
            <w:tcW w:type="dxa" w:w="4140"/>
          </w:tcPr>
          <w:p>
            <w:pPr>
              <w:spacing w:after="0"/>
              <w:jc w:val="left"/>
            </w:pPr>
            <w:r>
              <w:rPr>
                <w:sz w:val="16"/>
              </w:rPr>
              <w:t>Very Low 5, Not Applicable 30</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35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35</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35 of 35</w:t>
            </w:r>
          </w:p>
        </w:tc>
        <w:tc>
          <w:tcPr>
            <w:tcW w:type="dxa" w:w="852"/>
          </w:tcPr>
          <w:p>
            <w:pPr>
              <w:spacing w:after="0"/>
              <w:jc w:val="right"/>
            </w:pPr>
            <w:r>
              <w:rPr>
                <w:sz w:val="16"/>
              </w:rPr>
              <w:t>18.7</w:t>
            </w:r>
          </w:p>
        </w:tc>
        <w:tc>
          <w:tcPr>
            <w:tcW w:type="dxa" w:w="680"/>
          </w:tcPr>
          <w:p>
            <w:pPr>
              <w:spacing w:after="0"/>
              <w:jc w:val="right"/>
            </w:pPr>
            <w:r>
              <w:rPr>
                <w:sz w:val="16"/>
              </w:rPr>
              <w:t>42.9</w:t>
            </w:r>
          </w:p>
        </w:tc>
        <w:tc>
          <w:tcPr>
            <w:tcW w:type="dxa" w:w="648"/>
          </w:tcPr>
          <w:p>
            <w:pPr>
              <w:spacing w:after="0"/>
              <w:jc w:val="right"/>
            </w:pPr>
            <w:r>
              <w:rPr>
                <w:sz w:val="16"/>
              </w:rPr>
              <w:t>60.1</w:t>
            </w:r>
          </w:p>
        </w:tc>
        <w:tc>
          <w:tcPr>
            <w:tcW w:type="dxa" w:w="4140"/>
          </w:tcPr>
          <w:p>
            <w:pPr>
              <w:spacing w:after="0"/>
              <w:jc w:val="left"/>
            </w:pPr>
            <w:r>
              <w:rPr>
                <w:sz w:val="16"/>
              </w:rPr>
              <w:t>Relatively Moderate 13, Relatively Low 21,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26 of 35</w:t>
            </w:r>
          </w:p>
        </w:tc>
        <w:tc>
          <w:tcPr>
            <w:tcW w:type="dxa" w:w="852"/>
          </w:tcPr>
          <w:p>
            <w:pPr>
              <w:spacing w:after="0"/>
              <w:jc w:val="right"/>
            </w:pPr>
            <w:r>
              <w:rPr>
                <w:sz w:val="16"/>
              </w:rPr>
              <w:t>69.1</w:t>
            </w:r>
          </w:p>
        </w:tc>
        <w:tc>
          <w:tcPr>
            <w:tcW w:type="dxa" w:w="680"/>
          </w:tcPr>
          <w:p>
            <w:pPr>
              <w:spacing w:after="0"/>
              <w:jc w:val="right"/>
            </w:pPr>
            <w:r>
              <w:rPr>
                <w:sz w:val="16"/>
              </w:rPr>
              <w:t>81.6</w:t>
            </w:r>
          </w:p>
        </w:tc>
        <w:tc>
          <w:tcPr>
            <w:tcW w:type="dxa" w:w="648"/>
          </w:tcPr>
          <w:p>
            <w:pPr>
              <w:spacing w:after="0"/>
              <w:jc w:val="right"/>
            </w:pPr>
            <w:r>
              <w:rPr>
                <w:sz w:val="16"/>
              </w:rPr>
              <w:t>96.9</w:t>
            </w:r>
          </w:p>
        </w:tc>
        <w:tc>
          <w:tcPr>
            <w:tcW w:type="dxa" w:w="4140"/>
          </w:tcPr>
          <w:p>
            <w:pPr>
              <w:spacing w:after="0"/>
              <w:jc w:val="left"/>
            </w:pPr>
            <w:r>
              <w:rPr>
                <w:sz w:val="16"/>
              </w:rPr>
              <w:t>Relatively Moderate 3, Relatively Low 16, Very Low 7, No Rating 9</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35 of 35</w:t>
            </w:r>
          </w:p>
        </w:tc>
        <w:tc>
          <w:tcPr>
            <w:tcW w:type="dxa" w:w="852"/>
          </w:tcPr>
          <w:p>
            <w:pPr>
              <w:spacing w:after="0"/>
              <w:jc w:val="right"/>
            </w:pPr>
            <w:r>
              <w:rPr>
                <w:sz w:val="16"/>
              </w:rPr>
              <w:t>8.5</w:t>
            </w:r>
          </w:p>
        </w:tc>
        <w:tc>
          <w:tcPr>
            <w:tcW w:type="dxa" w:w="680"/>
          </w:tcPr>
          <w:p>
            <w:pPr>
              <w:spacing w:after="0"/>
              <w:jc w:val="right"/>
            </w:pPr>
            <w:r>
              <w:rPr>
                <w:sz w:val="16"/>
              </w:rPr>
              <w:t>37.1</w:t>
            </w:r>
          </w:p>
        </w:tc>
        <w:tc>
          <w:tcPr>
            <w:tcW w:type="dxa" w:w="648"/>
          </w:tcPr>
          <w:p>
            <w:pPr>
              <w:spacing w:after="0"/>
              <w:jc w:val="right"/>
            </w:pPr>
            <w:r>
              <w:rPr>
                <w:sz w:val="16"/>
              </w:rPr>
              <w:t>69.2</w:t>
            </w:r>
          </w:p>
        </w:tc>
        <w:tc>
          <w:tcPr>
            <w:tcW w:type="dxa" w:w="4140"/>
          </w:tcPr>
          <w:p>
            <w:pPr>
              <w:spacing w:after="0"/>
              <w:jc w:val="left"/>
            </w:pPr>
            <w:r>
              <w:rPr>
                <w:sz w:val="16"/>
              </w:rPr>
              <w:t>Relatively Low 13, Very Low 22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35 of 35</w:t>
            </w:r>
          </w:p>
        </w:tc>
        <w:tc>
          <w:tcPr>
            <w:tcW w:type="dxa" w:w="852"/>
          </w:tcPr>
          <w:p>
            <w:pPr>
              <w:spacing w:after="0"/>
              <w:jc w:val="right"/>
            </w:pPr>
            <w:r>
              <w:rPr>
                <w:sz w:val="16"/>
              </w:rPr>
              <w:t>14.8</w:t>
            </w:r>
          </w:p>
        </w:tc>
        <w:tc>
          <w:tcPr>
            <w:tcW w:type="dxa" w:w="680"/>
          </w:tcPr>
          <w:p>
            <w:pPr>
              <w:spacing w:after="0"/>
              <w:jc w:val="right"/>
            </w:pPr>
            <w:r>
              <w:rPr>
                <w:sz w:val="16"/>
              </w:rPr>
              <w:t>53.1</w:t>
            </w:r>
          </w:p>
        </w:tc>
        <w:tc>
          <w:tcPr>
            <w:tcW w:type="dxa" w:w="648"/>
          </w:tcPr>
          <w:p>
            <w:pPr>
              <w:spacing w:after="0"/>
              <w:jc w:val="right"/>
            </w:pPr>
            <w:r>
              <w:rPr>
                <w:sz w:val="16"/>
              </w:rPr>
              <w:t>68.0</w:t>
            </w:r>
          </w:p>
        </w:tc>
        <w:tc>
          <w:tcPr>
            <w:tcW w:type="dxa" w:w="4140"/>
          </w:tcPr>
          <w:p>
            <w:pPr>
              <w:spacing w:after="0"/>
              <w:jc w:val="left"/>
            </w:pPr>
            <w:r>
              <w:rPr>
                <w:sz w:val="16"/>
              </w:rPr>
              <w:t>Relatively Low 30, Very Low 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35 of 35</w:t>
            </w:r>
          </w:p>
        </w:tc>
        <w:tc>
          <w:tcPr>
            <w:tcW w:type="dxa" w:w="852"/>
          </w:tcPr>
          <w:p>
            <w:pPr>
              <w:spacing w:after="0"/>
              <w:jc w:val="right"/>
            </w:pPr>
            <w:r>
              <w:rPr>
                <w:sz w:val="16"/>
              </w:rPr>
              <w:t>2.6</w:t>
            </w:r>
          </w:p>
        </w:tc>
        <w:tc>
          <w:tcPr>
            <w:tcW w:type="dxa" w:w="680"/>
          </w:tcPr>
          <w:p>
            <w:pPr>
              <w:spacing w:after="0"/>
              <w:jc w:val="right"/>
            </w:pPr>
            <w:r>
              <w:rPr>
                <w:sz w:val="16"/>
              </w:rPr>
              <w:t>24.8</w:t>
            </w:r>
          </w:p>
        </w:tc>
        <w:tc>
          <w:tcPr>
            <w:tcW w:type="dxa" w:w="648"/>
          </w:tcPr>
          <w:p>
            <w:pPr>
              <w:spacing w:after="0"/>
              <w:jc w:val="right"/>
            </w:pPr>
            <w:r>
              <w:rPr>
                <w:sz w:val="16"/>
              </w:rPr>
              <w:t>47.5</w:t>
            </w:r>
          </w:p>
        </w:tc>
        <w:tc>
          <w:tcPr>
            <w:tcW w:type="dxa" w:w="4140"/>
          </w:tcPr>
          <w:p>
            <w:pPr>
              <w:spacing w:after="0"/>
              <w:jc w:val="left"/>
            </w:pPr>
            <w:r>
              <w:rPr>
                <w:sz w:val="16"/>
              </w:rPr>
              <w:t>Relatively Low 25, Very Low 10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35 of 35</w:t>
            </w:r>
          </w:p>
        </w:tc>
        <w:tc>
          <w:tcPr>
            <w:tcW w:type="dxa" w:w="852"/>
          </w:tcPr>
          <w:p>
            <w:pPr>
              <w:spacing w:after="0"/>
              <w:jc w:val="right"/>
            </w:pPr>
            <w:r>
              <w:rPr>
                <w:sz w:val="16"/>
              </w:rPr>
              <w:t>48.2</w:t>
            </w:r>
          </w:p>
        </w:tc>
        <w:tc>
          <w:tcPr>
            <w:tcW w:type="dxa" w:w="680"/>
          </w:tcPr>
          <w:p>
            <w:pPr>
              <w:spacing w:after="0"/>
              <w:jc w:val="right"/>
            </w:pPr>
            <w:r>
              <w:rPr>
                <w:sz w:val="16"/>
              </w:rPr>
              <w:t>78.1</w:t>
            </w:r>
          </w:p>
        </w:tc>
        <w:tc>
          <w:tcPr>
            <w:tcW w:type="dxa" w:w="648"/>
          </w:tcPr>
          <w:p>
            <w:pPr>
              <w:spacing w:after="0"/>
              <w:jc w:val="right"/>
            </w:pPr>
            <w:r>
              <w:rPr>
                <w:sz w:val="16"/>
              </w:rPr>
              <w:t>83.3</w:t>
            </w:r>
          </w:p>
        </w:tc>
        <w:tc>
          <w:tcPr>
            <w:tcW w:type="dxa" w:w="4140"/>
          </w:tcPr>
          <w:p>
            <w:pPr>
              <w:spacing w:after="0"/>
              <w:jc w:val="left"/>
            </w:pPr>
            <w:r>
              <w:rPr>
                <w:sz w:val="16"/>
              </w:rPr>
              <w:t>Relatively Moderate 13, Relatively Low 21, Very Low 1</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35 of 35</w:t>
            </w:r>
          </w:p>
        </w:tc>
        <w:tc>
          <w:tcPr>
            <w:tcW w:type="dxa" w:w="852"/>
          </w:tcPr>
          <w:p>
            <w:pPr>
              <w:spacing w:after="0"/>
              <w:jc w:val="right"/>
            </w:pPr>
            <w:r>
              <w:rPr>
                <w:sz w:val="16"/>
              </w:rPr>
              <w:t>7.5</w:t>
            </w:r>
          </w:p>
        </w:tc>
        <w:tc>
          <w:tcPr>
            <w:tcW w:type="dxa" w:w="680"/>
          </w:tcPr>
          <w:p>
            <w:pPr>
              <w:spacing w:after="0"/>
              <w:jc w:val="right"/>
            </w:pPr>
            <w:r>
              <w:rPr>
                <w:sz w:val="16"/>
              </w:rPr>
              <w:t>72.7</w:t>
            </w:r>
          </w:p>
        </w:tc>
        <w:tc>
          <w:tcPr>
            <w:tcW w:type="dxa" w:w="648"/>
          </w:tcPr>
          <w:p>
            <w:pPr>
              <w:spacing w:after="0"/>
              <w:jc w:val="right"/>
            </w:pPr>
            <w:r>
              <w:rPr>
                <w:sz w:val="16"/>
              </w:rPr>
              <w:t>88.6</w:t>
            </w:r>
          </w:p>
        </w:tc>
        <w:tc>
          <w:tcPr>
            <w:tcW w:type="dxa" w:w="4140"/>
          </w:tcPr>
          <w:p>
            <w:pPr>
              <w:spacing w:after="0"/>
              <w:jc w:val="left"/>
            </w:pPr>
            <w:r>
              <w:rPr>
                <w:sz w:val="16"/>
              </w:rPr>
              <w:t>Relatively Moderate 24, Relatively Low 7, Very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35 of 35</w:t>
            </w:r>
          </w:p>
        </w:tc>
        <w:tc>
          <w:tcPr>
            <w:tcW w:type="dxa" w:w="852"/>
          </w:tcPr>
          <w:p>
            <w:pPr>
              <w:spacing w:after="0"/>
              <w:jc w:val="right"/>
            </w:pPr>
            <w:r>
              <w:rPr>
                <w:sz w:val="16"/>
              </w:rPr>
              <w:t>0.4</w:t>
            </w:r>
          </w:p>
        </w:tc>
        <w:tc>
          <w:tcPr>
            <w:tcW w:type="dxa" w:w="680"/>
          </w:tcPr>
          <w:p>
            <w:pPr>
              <w:spacing w:after="0"/>
              <w:jc w:val="right"/>
            </w:pPr>
            <w:r>
              <w:rPr>
                <w:sz w:val="16"/>
              </w:rPr>
              <w:t>54.5</w:t>
            </w:r>
          </w:p>
        </w:tc>
        <w:tc>
          <w:tcPr>
            <w:tcW w:type="dxa" w:w="648"/>
          </w:tcPr>
          <w:p>
            <w:pPr>
              <w:spacing w:after="0"/>
              <w:jc w:val="right"/>
            </w:pPr>
            <w:r>
              <w:rPr>
                <w:sz w:val="16"/>
              </w:rPr>
              <w:t>77.4</w:t>
            </w:r>
          </w:p>
        </w:tc>
        <w:tc>
          <w:tcPr>
            <w:tcW w:type="dxa" w:w="4140"/>
          </w:tcPr>
          <w:p>
            <w:pPr>
              <w:spacing w:after="0"/>
              <w:jc w:val="left"/>
            </w:pPr>
            <w:r>
              <w:rPr>
                <w:sz w:val="16"/>
              </w:rPr>
              <w:t>Relatively Moderate 21, Relatively Low 7, Very Low 7</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35 of 35</w:t>
            </w:r>
          </w:p>
        </w:tc>
        <w:tc>
          <w:tcPr>
            <w:tcW w:type="dxa" w:w="852"/>
          </w:tcPr>
          <w:p>
            <w:pPr>
              <w:spacing w:after="0"/>
              <w:jc w:val="right"/>
            </w:pPr>
            <w:r>
              <w:rPr>
                <w:sz w:val="16"/>
              </w:rPr>
              <w:t>12.6</w:t>
            </w:r>
          </w:p>
        </w:tc>
        <w:tc>
          <w:tcPr>
            <w:tcW w:type="dxa" w:w="680"/>
          </w:tcPr>
          <w:p>
            <w:pPr>
              <w:spacing w:after="0"/>
              <w:jc w:val="right"/>
            </w:pPr>
            <w:r>
              <w:rPr>
                <w:sz w:val="16"/>
              </w:rPr>
              <w:t>69.1</w:t>
            </w:r>
          </w:p>
        </w:tc>
        <w:tc>
          <w:tcPr>
            <w:tcW w:type="dxa" w:w="648"/>
          </w:tcPr>
          <w:p>
            <w:pPr>
              <w:spacing w:after="0"/>
              <w:jc w:val="right"/>
            </w:pPr>
            <w:r>
              <w:rPr>
                <w:sz w:val="16"/>
              </w:rPr>
              <w:t>94.8</w:t>
            </w:r>
          </w:p>
        </w:tc>
        <w:tc>
          <w:tcPr>
            <w:tcW w:type="dxa" w:w="4140"/>
          </w:tcPr>
          <w:p>
            <w:pPr>
              <w:spacing w:after="0"/>
              <w:jc w:val="left"/>
            </w:pPr>
            <w:r>
              <w:rPr>
                <w:sz w:val="16"/>
              </w:rPr>
              <w:t>Relatively Low 9, Very Low 26</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35 of 35</w:t>
            </w:r>
          </w:p>
        </w:tc>
        <w:tc>
          <w:tcPr>
            <w:tcW w:type="dxa" w:w="852"/>
          </w:tcPr>
          <w:p>
            <w:pPr>
              <w:spacing w:after="0"/>
              <w:jc w:val="right"/>
            </w:pPr>
            <w:r>
              <w:rPr>
                <w:sz w:val="16"/>
              </w:rPr>
              <w:t>5.8</w:t>
            </w:r>
          </w:p>
        </w:tc>
        <w:tc>
          <w:tcPr>
            <w:tcW w:type="dxa" w:w="680"/>
          </w:tcPr>
          <w:p>
            <w:pPr>
              <w:spacing w:after="0"/>
              <w:jc w:val="right"/>
            </w:pPr>
            <w:r>
              <w:rPr>
                <w:sz w:val="16"/>
              </w:rPr>
              <w:t>58.7</w:t>
            </w:r>
          </w:p>
        </w:tc>
        <w:tc>
          <w:tcPr>
            <w:tcW w:type="dxa" w:w="648"/>
          </w:tcPr>
          <w:p>
            <w:pPr>
              <w:spacing w:after="0"/>
              <w:jc w:val="right"/>
            </w:pPr>
            <w:r>
              <w:rPr>
                <w:sz w:val="16"/>
              </w:rPr>
              <w:t>78.1</w:t>
            </w:r>
          </w:p>
        </w:tc>
        <w:tc>
          <w:tcPr>
            <w:tcW w:type="dxa" w:w="4140"/>
          </w:tcPr>
          <w:p>
            <w:pPr>
              <w:spacing w:after="0"/>
              <w:jc w:val="left"/>
            </w:pPr>
            <w:r>
              <w:rPr>
                <w:sz w:val="16"/>
              </w:rPr>
              <w:t>Relatively High 1, Relatively Moderate 25, Relatively Low 8,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35 of 35</w:t>
            </w:r>
          </w:p>
        </w:tc>
        <w:tc>
          <w:tcPr>
            <w:tcW w:type="dxa" w:w="852"/>
          </w:tcPr>
          <w:p>
            <w:pPr>
              <w:spacing w:after="0"/>
              <w:jc w:val="right"/>
            </w:pPr>
            <w:r>
              <w:rPr>
                <w:sz w:val="16"/>
              </w:rPr>
              <w:t>14.2</w:t>
            </w:r>
          </w:p>
        </w:tc>
        <w:tc>
          <w:tcPr>
            <w:tcW w:type="dxa" w:w="680"/>
          </w:tcPr>
          <w:p>
            <w:pPr>
              <w:spacing w:after="0"/>
              <w:jc w:val="right"/>
            </w:pPr>
            <w:r>
              <w:rPr>
                <w:sz w:val="16"/>
              </w:rPr>
              <w:t>66.6</w:t>
            </w:r>
          </w:p>
        </w:tc>
        <w:tc>
          <w:tcPr>
            <w:tcW w:type="dxa" w:w="648"/>
          </w:tcPr>
          <w:p>
            <w:pPr>
              <w:spacing w:after="0"/>
              <w:jc w:val="right"/>
            </w:pPr>
            <w:r>
              <w:rPr>
                <w:sz w:val="16"/>
              </w:rPr>
              <w:t>82.7</w:t>
            </w:r>
          </w:p>
        </w:tc>
        <w:tc>
          <w:tcPr>
            <w:tcW w:type="dxa" w:w="4140"/>
          </w:tcPr>
          <w:p>
            <w:pPr>
              <w:spacing w:after="0"/>
              <w:jc w:val="left"/>
            </w:pPr>
            <w:r>
              <w:rPr>
                <w:sz w:val="16"/>
              </w:rPr>
              <w:t>Relatively High 1, Relatively Moderate 27, Relatively Low 6,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35 of 35</w:t>
            </w:r>
          </w:p>
        </w:tc>
        <w:tc>
          <w:tcPr>
            <w:tcW w:type="dxa" w:w="852"/>
          </w:tcPr>
          <w:p>
            <w:pPr>
              <w:spacing w:after="0"/>
              <w:jc w:val="right"/>
            </w:pPr>
            <w:r>
              <w:rPr>
                <w:sz w:val="16"/>
              </w:rPr>
              <w:t>5.1</w:t>
            </w:r>
          </w:p>
        </w:tc>
        <w:tc>
          <w:tcPr>
            <w:tcW w:type="dxa" w:w="680"/>
          </w:tcPr>
          <w:p>
            <w:pPr>
              <w:spacing w:after="0"/>
              <w:jc w:val="right"/>
            </w:pPr>
            <w:r>
              <w:rPr>
                <w:sz w:val="16"/>
              </w:rPr>
              <w:t>40.7</w:t>
            </w:r>
          </w:p>
        </w:tc>
        <w:tc>
          <w:tcPr>
            <w:tcW w:type="dxa" w:w="648"/>
          </w:tcPr>
          <w:p>
            <w:pPr>
              <w:spacing w:after="0"/>
              <w:jc w:val="right"/>
            </w:pPr>
            <w:r>
              <w:rPr>
                <w:sz w:val="16"/>
              </w:rPr>
              <w:t>53.1</w:t>
            </w:r>
          </w:p>
        </w:tc>
        <w:tc>
          <w:tcPr>
            <w:tcW w:type="dxa" w:w="4140"/>
          </w:tcPr>
          <w:p>
            <w:pPr>
              <w:spacing w:after="0"/>
              <w:jc w:val="left"/>
            </w:pPr>
            <w:r>
              <w:rPr>
                <w:sz w:val="16"/>
              </w:rPr>
              <w:t>Relatively Low 29, Very Low 6</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35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35</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35</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35</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35 of 35</w:t>
            </w:r>
          </w:p>
        </w:tc>
        <w:tc>
          <w:tcPr>
            <w:tcW w:type="dxa" w:w="852"/>
          </w:tcPr>
          <w:p>
            <w:pPr>
              <w:spacing w:after="0"/>
              <w:jc w:val="right"/>
            </w:pPr>
            <w:r>
              <w:rPr>
                <w:sz w:val="16"/>
              </w:rPr>
              <w:t>19.5</w:t>
            </w:r>
          </w:p>
        </w:tc>
        <w:tc>
          <w:tcPr>
            <w:tcW w:type="dxa" w:w="680"/>
          </w:tcPr>
          <w:p>
            <w:pPr>
              <w:spacing w:after="0"/>
              <w:jc w:val="right"/>
            </w:pPr>
            <w:r>
              <w:rPr>
                <w:sz w:val="16"/>
              </w:rPr>
              <w:t>50.1</w:t>
            </w:r>
          </w:p>
        </w:tc>
        <w:tc>
          <w:tcPr>
            <w:tcW w:type="dxa" w:w="648"/>
          </w:tcPr>
          <w:p>
            <w:pPr>
              <w:spacing w:after="0"/>
              <w:jc w:val="right"/>
            </w:pPr>
            <w:r>
              <w:rPr>
                <w:sz w:val="16"/>
              </w:rPr>
              <w:t>76.7</w:t>
            </w:r>
          </w:p>
        </w:tc>
        <w:tc>
          <w:tcPr>
            <w:tcW w:type="dxa" w:w="4140"/>
          </w:tcPr>
          <w:p>
            <w:pPr>
              <w:spacing w:after="0"/>
              <w:jc w:val="left"/>
            </w:pPr>
            <w:r>
              <w:rPr>
                <w:sz w:val="16"/>
              </w:rPr>
              <w:t>Relatively Low 5, Very Low 30</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35 of 35</w:t>
            </w:r>
          </w:p>
        </w:tc>
        <w:tc>
          <w:tcPr>
            <w:tcW w:type="dxa" w:w="852"/>
          </w:tcPr>
          <w:p>
            <w:pPr>
              <w:spacing w:after="0"/>
              <w:jc w:val="right"/>
            </w:pPr>
            <w:r>
              <w:rPr>
                <w:sz w:val="16"/>
              </w:rPr>
              <w:t>16.7</w:t>
            </w:r>
          </w:p>
        </w:tc>
        <w:tc>
          <w:tcPr>
            <w:tcW w:type="dxa" w:w="680"/>
          </w:tcPr>
          <w:p>
            <w:pPr>
              <w:spacing w:after="0"/>
              <w:jc w:val="right"/>
            </w:pPr>
            <w:r>
              <w:rPr>
                <w:sz w:val="16"/>
              </w:rPr>
              <w:t>44.5</w:t>
            </w:r>
          </w:p>
        </w:tc>
        <w:tc>
          <w:tcPr>
            <w:tcW w:type="dxa" w:w="648"/>
          </w:tcPr>
          <w:p>
            <w:pPr>
              <w:spacing w:after="0"/>
              <w:jc w:val="right"/>
            </w:pPr>
            <w:r>
              <w:rPr>
                <w:sz w:val="16"/>
              </w:rPr>
              <w:t>58.0</w:t>
            </w:r>
          </w:p>
        </w:tc>
        <w:tc>
          <w:tcPr>
            <w:tcW w:type="dxa" w:w="4140"/>
          </w:tcPr>
          <w:p>
            <w:pPr>
              <w:spacing w:after="0"/>
              <w:jc w:val="left"/>
            </w:pPr>
            <w:r>
              <w:rPr>
                <w:sz w:val="16"/>
              </w:rPr>
              <w:t>Relatively Moderate 5, Relatively Low 29,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72"/>
        <w:gridCol w:w="686"/>
        <w:gridCol w:w="2801"/>
        <w:gridCol w:w="2233"/>
        <w:gridCol w:w="1571"/>
        <w:gridCol w:w="1912"/>
        <w:gridCol w:w="2738"/>
      </w:tblGrid>
      <w:tr>
        <w:trPr>
          <w:cantSplit/>
          <w:tblHeader/>
        </w:trPr>
        <w:tc>
          <w:tcPr>
            <w:tcW w:type="dxa" w:w="2172"/>
            <w:shd w:val="clear" w:color="auto" w:fill="E8E8E8"/>
          </w:tcPr>
          <w:p>
            <w:pPr>
              <w:spacing w:after="0"/>
              <w:jc w:val="left"/>
            </w:pPr>
            <w:r>
              <w:rPr>
                <w:b/>
                <w:sz w:val="16"/>
              </w:rPr>
              <w:t>Member</w:t>
            </w:r>
          </w:p>
        </w:tc>
        <w:tc>
          <w:tcPr>
            <w:tcW w:type="dxa" w:w="686"/>
            <w:shd w:val="clear" w:color="auto" w:fill="E8E8E8"/>
          </w:tcPr>
          <w:p>
            <w:pPr>
              <w:spacing w:after="0"/>
              <w:jc w:val="left"/>
            </w:pPr>
            <w:r>
              <w:rPr>
                <w:b/>
                <w:sz w:val="16"/>
              </w:rPr>
              <w:t>Type</w:t>
            </w:r>
          </w:p>
        </w:tc>
        <w:tc>
          <w:tcPr>
            <w:tcW w:type="dxa" w:w="2801"/>
            <w:shd w:val="clear" w:color="auto" w:fill="E8E8E8"/>
          </w:tcPr>
          <w:p>
            <w:pPr>
              <w:spacing w:after="0"/>
              <w:jc w:val="left"/>
            </w:pPr>
            <w:r>
              <w:rPr>
                <w:b/>
                <w:sz w:val="16"/>
              </w:rPr>
              <w:t>Plan status</w:t>
            </w:r>
          </w:p>
        </w:tc>
        <w:tc>
          <w:tcPr>
            <w:tcW w:type="dxa" w:w="22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38"/>
            <w:shd w:val="clear" w:color="auto" w:fill="E8E8E8"/>
          </w:tcPr>
          <w:p>
            <w:pPr>
              <w:spacing w:after="0"/>
              <w:jc w:val="left"/>
            </w:pPr>
            <w:r>
              <w:rPr>
                <w:b/>
                <w:sz w:val="16"/>
              </w:rPr>
              <w:t>Notes</w:t>
            </w:r>
          </w:p>
        </w:tc>
      </w:tr>
      <w:tr>
        <w:trPr>
          <w:cantSplit/>
        </w:trPr>
        <w:tc>
          <w:tcPr>
            <w:tcW w:type="dxa" w:w="2172"/>
          </w:tcPr>
          <w:p>
            <w:pPr>
              <w:spacing w:after="0"/>
              <w:jc w:val="left"/>
            </w:pPr>
            <w:r>
              <w:rPr>
                <w:sz w:val="16"/>
              </w:rPr>
              <w:t>Easthampton Town city</w:t>
            </w:r>
          </w:p>
        </w:tc>
        <w:tc>
          <w:tcPr>
            <w:tcW w:type="dxa" w:w="686"/>
          </w:tcPr>
          <w:p>
            <w:pPr>
              <w:spacing w:after="0"/>
              <w:jc w:val="left"/>
            </w:pPr>
            <w:r>
              <w:rPr>
                <w:sz w:val="16"/>
              </w:rPr>
              <w:t>City</w:t>
            </w:r>
          </w:p>
        </w:tc>
        <w:tc>
          <w:tcPr>
            <w:tcW w:type="dxa" w:w="2801"/>
          </w:tcPr>
          <w:p>
            <w:pPr>
              <w:spacing w:after="0"/>
              <w:jc w:val="left"/>
            </w:pPr>
            <w:r>
              <w:rPr>
                <w:sz w:val="16"/>
              </w:rPr>
              <w:t>Approved, expires 2031-01-29</w:t>
            </w:r>
          </w:p>
        </w:tc>
        <w:tc>
          <w:tcPr>
            <w:tcW w:type="dxa" w:w="2233"/>
          </w:tcPr>
          <w:p>
            <w:pPr>
              <w:spacing w:after="0"/>
              <w:jc w:val="right"/>
            </w:pPr>
            <w:r>
              <w:rPr>
                <w:sz w:val="16"/>
              </w:rPr>
              <w:t>FMA RL 2, SRL 2; any 6</w:t>
            </w:r>
          </w:p>
        </w:tc>
        <w:tc>
          <w:tcPr>
            <w:tcW w:type="dxa" w:w="1571"/>
          </w:tcPr>
          <w:p>
            <w:pPr>
              <w:spacing w:after="0"/>
              <w:jc w:val="right"/>
            </w:pPr>
            <w:r>
              <w:rPr>
                <w:sz w:val="16"/>
              </w:rPr>
              <w:t>none found</w:t>
            </w:r>
          </w:p>
        </w:tc>
        <w:tc>
          <w:tcPr>
            <w:tcW w:type="dxa" w:w="1912"/>
          </w:tcPr>
          <w:p>
            <w:pPr>
              <w:spacing w:after="0"/>
              <w:jc w:val="right"/>
            </w:pPr>
            <w:r>
              <w:rPr>
                <w:sz w:val="16"/>
              </w:rPr>
              <w:t>0; 0</w:t>
            </w:r>
          </w:p>
        </w:tc>
        <w:tc>
          <w:tcPr>
            <w:tcW w:type="dxa" w:w="2738"/>
          </w:tcPr>
          <w:p>
            <w:pPr>
              <w:spacing w:after="0"/>
              <w:jc w:val="left"/>
            </w:pPr>
          </w:p>
        </w:tc>
      </w:tr>
      <w:tr>
        <w:trPr>
          <w:cantSplit/>
        </w:trPr>
        <w:tc>
          <w:tcPr>
            <w:tcW w:type="dxa" w:w="2172"/>
          </w:tcPr>
          <w:p>
            <w:pPr>
              <w:spacing w:after="0"/>
              <w:jc w:val="left"/>
            </w:pPr>
            <w:r>
              <w:rPr>
                <w:sz w:val="16"/>
              </w:rPr>
              <w:t>Northampton city</w:t>
            </w:r>
          </w:p>
        </w:tc>
        <w:tc>
          <w:tcPr>
            <w:tcW w:type="dxa" w:w="686"/>
          </w:tcPr>
          <w:p>
            <w:pPr>
              <w:spacing w:after="0"/>
              <w:jc w:val="left"/>
            </w:pPr>
            <w:r>
              <w:rPr>
                <w:sz w:val="16"/>
              </w:rPr>
              <w:t>City</w:t>
            </w:r>
          </w:p>
        </w:tc>
        <w:tc>
          <w:tcPr>
            <w:tcW w:type="dxa" w:w="2801"/>
          </w:tcPr>
          <w:p>
            <w:pPr>
              <w:spacing w:after="0"/>
              <w:jc w:val="left"/>
            </w:pPr>
            <w:r>
              <w:rPr>
                <w:sz w:val="16"/>
              </w:rPr>
              <w:t>Expired on 2025-09-03</w:t>
            </w:r>
          </w:p>
        </w:tc>
        <w:tc>
          <w:tcPr>
            <w:tcW w:type="dxa" w:w="2233"/>
          </w:tcPr>
          <w:p>
            <w:pPr>
              <w:spacing w:after="0"/>
              <w:jc w:val="right"/>
            </w:pPr>
            <w:r>
              <w:rPr>
                <w:sz w:val="16"/>
              </w:rPr>
              <w:t>FMA RL 0, SRL 2; any 11</w:t>
            </w:r>
          </w:p>
        </w:tc>
        <w:tc>
          <w:tcPr>
            <w:tcW w:type="dxa" w:w="1571"/>
          </w:tcPr>
          <w:p>
            <w:pPr>
              <w:spacing w:after="0"/>
              <w:jc w:val="right"/>
            </w:pPr>
            <w:r>
              <w:rPr>
                <w:sz w:val="16"/>
              </w:rPr>
              <w:t>$72,331.39</w:t>
            </w:r>
          </w:p>
        </w:tc>
        <w:tc>
          <w:tcPr>
            <w:tcW w:type="dxa" w:w="1912"/>
          </w:tcPr>
          <w:p>
            <w:pPr>
              <w:spacing w:after="0"/>
              <w:jc w:val="right"/>
            </w:pPr>
            <w:r>
              <w:rPr>
                <w:sz w:val="16"/>
              </w:rPr>
              <w:t>37; 8</w:t>
            </w:r>
          </w:p>
        </w:tc>
        <w:tc>
          <w:tcPr>
            <w:tcW w:type="dxa" w:w="2738"/>
          </w:tcPr>
          <w:p>
            <w:pPr>
              <w:spacing w:after="0"/>
              <w:jc w:val="left"/>
            </w:pPr>
          </w:p>
        </w:tc>
      </w:tr>
      <w:tr>
        <w:trPr>
          <w:cantSplit/>
        </w:trPr>
        <w:tc>
          <w:tcPr>
            <w:tcW w:type="dxa" w:w="2172"/>
          </w:tcPr>
          <w:p>
            <w:pPr>
              <w:spacing w:after="0"/>
              <w:jc w:val="left"/>
            </w:pPr>
            <w:r>
              <w:rPr>
                <w:sz w:val="16"/>
              </w:rPr>
              <w:t>Amherst (retired Census ID; now 2501501370 Amherst Town city)</w:t>
            </w:r>
          </w:p>
        </w:tc>
        <w:tc>
          <w:tcPr>
            <w:tcW w:type="dxa" w:w="686"/>
          </w:tcPr>
          <w:p>
            <w:pPr>
              <w:spacing w:after="0"/>
              <w:jc w:val="left"/>
            </w:pPr>
            <w:r>
              <w:rPr>
                <w:sz w:val="16"/>
              </w:rPr>
              <w:t>Town</w:t>
            </w:r>
          </w:p>
        </w:tc>
        <w:tc>
          <w:tcPr>
            <w:tcW w:type="dxa" w:w="2801"/>
          </w:tcPr>
          <w:p>
            <w:pPr>
              <w:spacing w:after="0"/>
              <w:jc w:val="left"/>
            </w:pPr>
            <w:r>
              <w:rPr>
                <w:sz w:val="16"/>
              </w:rPr>
              <w:t>Expired on 2022-03-16</w:t>
            </w:r>
          </w:p>
        </w:tc>
        <w:tc>
          <w:tcPr>
            <w:tcW w:type="dxa" w:w="2233"/>
          </w:tcPr>
          <w:p>
            <w:pPr>
              <w:spacing w:after="0"/>
              <w:jc w:val="right"/>
            </w:pPr>
          </w:p>
        </w:tc>
        <w:tc>
          <w:tcPr>
            <w:tcW w:type="dxa" w:w="1571"/>
          </w:tcPr>
          <w:p>
            <w:pPr>
              <w:spacing w:after="0"/>
              <w:jc w:val="right"/>
            </w:pPr>
            <w:r>
              <w:rPr>
                <w:sz w:val="16"/>
              </w:rPr>
              <w:t>none found</w:t>
            </w:r>
          </w:p>
        </w:tc>
        <w:tc>
          <w:tcPr>
            <w:tcW w:type="dxa" w:w="1912"/>
          </w:tcPr>
          <w:p>
            <w:pPr>
              <w:spacing w:after="0"/>
              <w:jc w:val="right"/>
            </w:pPr>
            <w:r>
              <w:rPr>
                <w:sz w:val="16"/>
              </w:rPr>
              <w:t>39; 7</w:t>
            </w:r>
          </w:p>
        </w:tc>
        <w:tc>
          <w:tcPr>
            <w:tcW w:type="dxa" w:w="2738"/>
          </w:tcPr>
          <w:p>
            <w:pPr>
              <w:spacing w:after="0"/>
              <w:jc w:val="left"/>
            </w:pPr>
            <w:r>
              <w:rPr>
                <w:sz w:val="16"/>
              </w:rPr>
              <w:t>No NFIP community ID on this member's plan row.</w:t>
            </w:r>
          </w:p>
        </w:tc>
      </w:tr>
      <w:tr>
        <w:trPr>
          <w:cantSplit/>
        </w:trPr>
        <w:tc>
          <w:tcPr>
            <w:tcW w:type="dxa" w:w="2172"/>
          </w:tcPr>
          <w:p>
            <w:pPr>
              <w:spacing w:after="0"/>
              <w:jc w:val="left"/>
            </w:pPr>
            <w:r>
              <w:rPr>
                <w:sz w:val="16"/>
              </w:rPr>
              <w:t>Belchertown town</w:t>
            </w:r>
          </w:p>
        </w:tc>
        <w:tc>
          <w:tcPr>
            <w:tcW w:type="dxa" w:w="686"/>
          </w:tcPr>
          <w:p>
            <w:pPr>
              <w:spacing w:after="0"/>
              <w:jc w:val="left"/>
            </w:pPr>
            <w:r>
              <w:rPr>
                <w:sz w:val="16"/>
              </w:rPr>
              <w:t>Town</w:t>
            </w:r>
          </w:p>
        </w:tc>
        <w:tc>
          <w:tcPr>
            <w:tcW w:type="dxa" w:w="2801"/>
          </w:tcPr>
          <w:p>
            <w:pPr>
              <w:spacing w:after="0"/>
              <w:jc w:val="left"/>
            </w:pPr>
            <w:r>
              <w:rPr>
                <w:sz w:val="16"/>
              </w:rPr>
              <w:t>Approved, expires 2031-08-23</w:t>
            </w:r>
          </w:p>
        </w:tc>
        <w:tc>
          <w:tcPr>
            <w:tcW w:type="dxa" w:w="2233"/>
          </w:tcPr>
          <w:p>
            <w:pPr>
              <w:spacing w:after="0"/>
              <w:jc w:val="right"/>
            </w:pPr>
            <w:r>
              <w:rPr>
                <w:sz w:val="16"/>
              </w:rPr>
              <w:t>FMA RL 0, SRL 0; any 0</w:t>
            </w:r>
          </w:p>
        </w:tc>
        <w:tc>
          <w:tcPr>
            <w:tcW w:type="dxa" w:w="1571"/>
          </w:tcPr>
          <w:p>
            <w:pPr>
              <w:spacing w:after="0"/>
              <w:jc w:val="right"/>
            </w:pPr>
            <w:r>
              <w:rPr>
                <w:sz w:val="16"/>
              </w:rPr>
              <w:t>$783,581.13</w:t>
            </w:r>
          </w:p>
        </w:tc>
        <w:tc>
          <w:tcPr>
            <w:tcW w:type="dxa" w:w="1912"/>
          </w:tcPr>
          <w:p>
            <w:pPr>
              <w:spacing w:after="0"/>
              <w:jc w:val="right"/>
            </w:pPr>
            <w:r>
              <w:rPr>
                <w:sz w:val="16"/>
              </w:rPr>
              <w:t>45; not yet covered</w:t>
            </w:r>
          </w:p>
        </w:tc>
        <w:tc>
          <w:tcPr>
            <w:tcW w:type="dxa" w:w="2738"/>
          </w:tcPr>
          <w:p>
            <w:pPr>
              <w:spacing w:after="0"/>
              <w:jc w:val="left"/>
            </w:pPr>
          </w:p>
        </w:tc>
      </w:tr>
      <w:tr>
        <w:trPr>
          <w:cantSplit/>
        </w:trPr>
        <w:tc>
          <w:tcPr>
            <w:tcW w:type="dxa" w:w="2172"/>
          </w:tcPr>
          <w:p>
            <w:pPr>
              <w:spacing w:after="0"/>
              <w:jc w:val="left"/>
            </w:pPr>
            <w:r>
              <w:rPr>
                <w:sz w:val="16"/>
              </w:rPr>
              <w:t>Chesterfield town</w:t>
            </w:r>
          </w:p>
        </w:tc>
        <w:tc>
          <w:tcPr>
            <w:tcW w:type="dxa" w:w="686"/>
          </w:tcPr>
          <w:p>
            <w:pPr>
              <w:spacing w:after="0"/>
              <w:jc w:val="left"/>
            </w:pPr>
            <w:r>
              <w:rPr>
                <w:sz w:val="16"/>
              </w:rPr>
              <w:t>Town</w:t>
            </w:r>
          </w:p>
        </w:tc>
        <w:tc>
          <w:tcPr>
            <w:tcW w:type="dxa" w:w="2801"/>
          </w:tcPr>
          <w:p>
            <w:pPr>
              <w:spacing w:after="0"/>
              <w:jc w:val="left"/>
            </w:pPr>
            <w:r>
              <w:rPr>
                <w:sz w:val="16"/>
              </w:rPr>
              <w:t>Approved, expires 2030-05-29</w:t>
            </w:r>
          </w:p>
        </w:tc>
        <w:tc>
          <w:tcPr>
            <w:tcW w:type="dxa" w:w="2233"/>
          </w:tcPr>
          <w:p>
            <w:pPr>
              <w:spacing w:after="0"/>
              <w:jc w:val="right"/>
            </w:pPr>
            <w:r>
              <w:rPr>
                <w:sz w:val="16"/>
              </w:rPr>
              <w:t>FMA RL 0, SRL 0; any 1</w:t>
            </w:r>
          </w:p>
        </w:tc>
        <w:tc>
          <w:tcPr>
            <w:tcW w:type="dxa" w:w="1571"/>
          </w:tcPr>
          <w:p>
            <w:pPr>
              <w:spacing w:after="0"/>
              <w:jc w:val="right"/>
            </w:pPr>
            <w:r>
              <w:rPr>
                <w:sz w:val="16"/>
              </w:rPr>
              <w:t>$452,932.44</w:t>
            </w:r>
          </w:p>
        </w:tc>
        <w:tc>
          <w:tcPr>
            <w:tcW w:type="dxa" w:w="1912"/>
          </w:tcPr>
          <w:p>
            <w:pPr>
              <w:spacing w:after="0"/>
              <w:jc w:val="right"/>
            </w:pPr>
            <w:r>
              <w:rPr>
                <w:sz w:val="16"/>
              </w:rPr>
              <w:t>22; 0</w:t>
            </w:r>
          </w:p>
        </w:tc>
        <w:tc>
          <w:tcPr>
            <w:tcW w:type="dxa" w:w="2738"/>
          </w:tcPr>
          <w:p>
            <w:pPr>
              <w:spacing w:after="0"/>
              <w:jc w:val="left"/>
            </w:pPr>
          </w:p>
        </w:tc>
      </w:tr>
      <w:tr>
        <w:trPr>
          <w:cantSplit/>
        </w:trPr>
        <w:tc>
          <w:tcPr>
            <w:tcW w:type="dxa" w:w="2172"/>
          </w:tcPr>
          <w:p>
            <w:pPr>
              <w:spacing w:after="0"/>
              <w:jc w:val="left"/>
            </w:pPr>
            <w:r>
              <w:rPr>
                <w:sz w:val="16"/>
              </w:rPr>
              <w:t>Cummington town</w:t>
            </w:r>
          </w:p>
        </w:tc>
        <w:tc>
          <w:tcPr>
            <w:tcW w:type="dxa" w:w="686"/>
          </w:tcPr>
          <w:p>
            <w:pPr>
              <w:spacing w:after="0"/>
              <w:jc w:val="left"/>
            </w:pPr>
            <w:r>
              <w:rPr>
                <w:sz w:val="16"/>
              </w:rPr>
              <w:t>Town</w:t>
            </w:r>
          </w:p>
        </w:tc>
        <w:tc>
          <w:tcPr>
            <w:tcW w:type="dxa" w:w="2801"/>
          </w:tcPr>
          <w:p>
            <w:pPr>
              <w:spacing w:after="0"/>
              <w:jc w:val="left"/>
            </w:pPr>
            <w:r>
              <w:rPr>
                <w:sz w:val="16"/>
              </w:rPr>
              <w:t>Expired on 2022-02-05</w:t>
            </w:r>
          </w:p>
        </w:tc>
        <w:tc>
          <w:tcPr>
            <w:tcW w:type="dxa" w:w="2233"/>
          </w:tcPr>
          <w:p>
            <w:pPr>
              <w:spacing w:after="0"/>
              <w:jc w:val="right"/>
            </w:pPr>
            <w:r>
              <w:rPr>
                <w:sz w:val="16"/>
              </w:rPr>
              <w:t>FMA RL 0, SRL 0; any 1</w:t>
            </w:r>
          </w:p>
        </w:tc>
        <w:tc>
          <w:tcPr>
            <w:tcW w:type="dxa" w:w="1571"/>
          </w:tcPr>
          <w:p>
            <w:pPr>
              <w:spacing w:after="0"/>
              <w:jc w:val="right"/>
            </w:pPr>
            <w:r>
              <w:rPr>
                <w:sz w:val="16"/>
              </w:rPr>
              <w:t>$390,333.32</w:t>
            </w:r>
          </w:p>
        </w:tc>
        <w:tc>
          <w:tcPr>
            <w:tcW w:type="dxa" w:w="1912"/>
          </w:tcPr>
          <w:p>
            <w:pPr>
              <w:spacing w:after="0"/>
              <w:jc w:val="right"/>
            </w:pPr>
            <w:r>
              <w:rPr>
                <w:sz w:val="16"/>
              </w:rPr>
              <w:t>13; 2</w:t>
            </w:r>
          </w:p>
        </w:tc>
        <w:tc>
          <w:tcPr>
            <w:tcW w:type="dxa" w:w="2738"/>
          </w:tcPr>
          <w:p>
            <w:pPr>
              <w:spacing w:after="0"/>
              <w:jc w:val="left"/>
            </w:pPr>
          </w:p>
        </w:tc>
      </w:tr>
      <w:tr>
        <w:trPr>
          <w:cantSplit/>
        </w:trPr>
        <w:tc>
          <w:tcPr>
            <w:tcW w:type="dxa" w:w="2172"/>
          </w:tcPr>
          <w:p>
            <w:pPr>
              <w:spacing w:after="0"/>
              <w:jc w:val="left"/>
            </w:pPr>
            <w:r>
              <w:rPr>
                <w:sz w:val="16"/>
              </w:rPr>
              <w:t>Goshen town</w:t>
            </w:r>
          </w:p>
        </w:tc>
        <w:tc>
          <w:tcPr>
            <w:tcW w:type="dxa" w:w="686"/>
          </w:tcPr>
          <w:p>
            <w:pPr>
              <w:spacing w:after="0"/>
              <w:jc w:val="left"/>
            </w:pPr>
            <w:r>
              <w:rPr>
                <w:sz w:val="16"/>
              </w:rPr>
              <w:t>Town</w:t>
            </w:r>
          </w:p>
        </w:tc>
        <w:tc>
          <w:tcPr>
            <w:tcW w:type="dxa" w:w="2801"/>
          </w:tcPr>
          <w:p>
            <w:pPr>
              <w:spacing w:after="0"/>
              <w:jc w:val="left"/>
            </w:pPr>
            <w:r>
              <w:rPr>
                <w:sz w:val="16"/>
              </w:rPr>
              <w:t>Approved, expires 2030-09-08</w:t>
            </w:r>
          </w:p>
        </w:tc>
        <w:tc>
          <w:tcPr>
            <w:tcW w:type="dxa" w:w="2233"/>
          </w:tcPr>
          <w:p>
            <w:pPr>
              <w:spacing w:after="0"/>
              <w:jc w:val="right"/>
            </w:pPr>
            <w:r>
              <w:rPr>
                <w:sz w:val="16"/>
              </w:rPr>
              <w:t>FMA RL 0, SRL 0; any 0</w:t>
            </w:r>
          </w:p>
        </w:tc>
        <w:tc>
          <w:tcPr>
            <w:tcW w:type="dxa" w:w="1571"/>
          </w:tcPr>
          <w:p>
            <w:pPr>
              <w:spacing w:after="0"/>
              <w:jc w:val="right"/>
            </w:pPr>
            <w:r>
              <w:rPr>
                <w:sz w:val="16"/>
              </w:rPr>
              <w:t>$262,023.17</w:t>
            </w:r>
          </w:p>
        </w:tc>
        <w:tc>
          <w:tcPr>
            <w:tcW w:type="dxa" w:w="1912"/>
          </w:tcPr>
          <w:p>
            <w:pPr>
              <w:spacing w:after="0"/>
              <w:jc w:val="right"/>
            </w:pPr>
            <w:r>
              <w:rPr>
                <w:sz w:val="16"/>
              </w:rPr>
              <w:t>18; 0</w:t>
            </w:r>
          </w:p>
        </w:tc>
        <w:tc>
          <w:tcPr>
            <w:tcW w:type="dxa" w:w="2738"/>
          </w:tcPr>
          <w:p>
            <w:pPr>
              <w:spacing w:after="0"/>
              <w:jc w:val="left"/>
            </w:pPr>
            <w:r>
              <w:rPr>
                <w:sz w:val="16"/>
              </w:rPr>
              <w:t>Includes $9,029.33 for declarations not counted as hazard incidents (DR-4496-MA).</w:t>
            </w:r>
          </w:p>
        </w:tc>
      </w:tr>
      <w:tr>
        <w:trPr>
          <w:cantSplit/>
        </w:trPr>
        <w:tc>
          <w:tcPr>
            <w:tcW w:type="dxa" w:w="2172"/>
          </w:tcPr>
          <w:p>
            <w:pPr>
              <w:spacing w:after="0"/>
              <w:jc w:val="left"/>
            </w:pPr>
            <w:r>
              <w:rPr>
                <w:sz w:val="16"/>
              </w:rPr>
              <w:t>Granby town</w:t>
            </w:r>
          </w:p>
        </w:tc>
        <w:tc>
          <w:tcPr>
            <w:tcW w:type="dxa" w:w="686"/>
          </w:tcPr>
          <w:p>
            <w:pPr>
              <w:spacing w:after="0"/>
              <w:jc w:val="left"/>
            </w:pPr>
            <w:r>
              <w:rPr>
                <w:sz w:val="16"/>
              </w:rPr>
              <w:t>Town</w:t>
            </w:r>
          </w:p>
        </w:tc>
        <w:tc>
          <w:tcPr>
            <w:tcW w:type="dxa" w:w="2801"/>
          </w:tcPr>
          <w:p>
            <w:pPr>
              <w:spacing w:after="0"/>
              <w:jc w:val="left"/>
            </w:pPr>
            <w:r>
              <w:rPr>
                <w:sz w:val="16"/>
              </w:rPr>
              <w:t>Expired on 2022-09-07</w:t>
            </w:r>
          </w:p>
        </w:tc>
        <w:tc>
          <w:tcPr>
            <w:tcW w:type="dxa" w:w="2233"/>
          </w:tcPr>
          <w:p>
            <w:pPr>
              <w:spacing w:after="0"/>
              <w:jc w:val="right"/>
            </w:pPr>
            <w:r>
              <w:rPr>
                <w:sz w:val="16"/>
              </w:rPr>
              <w:t>FMA RL 0, SRL 0; any 0</w:t>
            </w:r>
          </w:p>
        </w:tc>
        <w:tc>
          <w:tcPr>
            <w:tcW w:type="dxa" w:w="1571"/>
          </w:tcPr>
          <w:p>
            <w:pPr>
              <w:spacing w:after="0"/>
              <w:jc w:val="right"/>
            </w:pPr>
            <w:r>
              <w:rPr>
                <w:sz w:val="16"/>
              </w:rPr>
              <w:t>$429,019.65</w:t>
            </w:r>
          </w:p>
        </w:tc>
        <w:tc>
          <w:tcPr>
            <w:tcW w:type="dxa" w:w="1912"/>
          </w:tcPr>
          <w:p>
            <w:pPr>
              <w:spacing w:after="0"/>
              <w:jc w:val="right"/>
            </w:pPr>
            <w:r>
              <w:rPr>
                <w:sz w:val="16"/>
              </w:rPr>
              <w:t>17; 7</w:t>
            </w:r>
          </w:p>
        </w:tc>
        <w:tc>
          <w:tcPr>
            <w:tcW w:type="dxa" w:w="2738"/>
          </w:tcPr>
          <w:p>
            <w:pPr>
              <w:spacing w:after="0"/>
              <w:jc w:val="left"/>
            </w:pPr>
            <w:r>
              <w:rPr>
                <w:sz w:val="16"/>
              </w:rPr>
              <w:t>Includes $87,465.18 for declarations not counted as hazard incidents (DR-4496-MA).</w:t>
            </w:r>
          </w:p>
        </w:tc>
      </w:tr>
      <w:tr>
        <w:trPr>
          <w:cantSplit/>
        </w:trPr>
        <w:tc>
          <w:tcPr>
            <w:tcW w:type="dxa" w:w="2172"/>
          </w:tcPr>
          <w:p>
            <w:pPr>
              <w:spacing w:after="0"/>
              <w:jc w:val="left"/>
            </w:pPr>
            <w:r>
              <w:rPr>
                <w:sz w:val="16"/>
              </w:rPr>
              <w:t>Hadley town</w:t>
            </w:r>
          </w:p>
        </w:tc>
        <w:tc>
          <w:tcPr>
            <w:tcW w:type="dxa" w:w="686"/>
          </w:tcPr>
          <w:p>
            <w:pPr>
              <w:spacing w:after="0"/>
              <w:jc w:val="left"/>
            </w:pPr>
            <w:r>
              <w:rPr>
                <w:sz w:val="16"/>
              </w:rPr>
              <w:t>Town</w:t>
            </w:r>
          </w:p>
        </w:tc>
        <w:tc>
          <w:tcPr>
            <w:tcW w:type="dxa" w:w="2801"/>
          </w:tcPr>
          <w:p>
            <w:pPr>
              <w:spacing w:after="0"/>
              <w:jc w:val="left"/>
            </w:pPr>
            <w:r>
              <w:rPr>
                <w:sz w:val="16"/>
              </w:rPr>
              <w:t>Expired on 2021-12-20</w:t>
            </w:r>
          </w:p>
        </w:tc>
        <w:tc>
          <w:tcPr>
            <w:tcW w:type="dxa" w:w="2233"/>
          </w:tcPr>
          <w:p>
            <w:pPr>
              <w:spacing w:after="0"/>
              <w:jc w:val="right"/>
            </w:pPr>
            <w:r>
              <w:rPr>
                <w:sz w:val="16"/>
              </w:rPr>
              <w:t>FMA RL 0, SRL 0; any 1</w:t>
            </w:r>
          </w:p>
        </w:tc>
        <w:tc>
          <w:tcPr>
            <w:tcW w:type="dxa" w:w="1571"/>
          </w:tcPr>
          <w:p>
            <w:pPr>
              <w:spacing w:after="0"/>
              <w:jc w:val="right"/>
            </w:pPr>
            <w:r>
              <w:rPr>
                <w:sz w:val="16"/>
              </w:rPr>
              <w:t>$209,044.06</w:t>
            </w:r>
          </w:p>
        </w:tc>
        <w:tc>
          <w:tcPr>
            <w:tcW w:type="dxa" w:w="1912"/>
          </w:tcPr>
          <w:p>
            <w:pPr>
              <w:spacing w:after="0"/>
              <w:jc w:val="right"/>
            </w:pPr>
            <w:r>
              <w:rPr>
                <w:sz w:val="16"/>
              </w:rPr>
              <w:t>21; 4</w:t>
            </w:r>
          </w:p>
        </w:tc>
        <w:tc>
          <w:tcPr>
            <w:tcW w:type="dxa" w:w="2738"/>
          </w:tcPr>
          <w:p>
            <w:pPr>
              <w:spacing w:after="0"/>
              <w:jc w:val="left"/>
            </w:pPr>
            <w:r>
              <w:rPr>
                <w:sz w:val="16"/>
              </w:rPr>
              <w:t>Includes $13,080.67 for declarations not counted as hazard incidents (DR-4496-MA).</w:t>
            </w:r>
          </w:p>
        </w:tc>
      </w:tr>
      <w:tr>
        <w:trPr>
          <w:cantSplit/>
        </w:trPr>
        <w:tc>
          <w:tcPr>
            <w:tcW w:type="dxa" w:w="2172"/>
          </w:tcPr>
          <w:p>
            <w:pPr>
              <w:spacing w:after="0"/>
              <w:jc w:val="left"/>
            </w:pPr>
            <w:r>
              <w:rPr>
                <w:sz w:val="16"/>
              </w:rPr>
              <w:t>Hatfield town</w:t>
            </w:r>
          </w:p>
        </w:tc>
        <w:tc>
          <w:tcPr>
            <w:tcW w:type="dxa" w:w="686"/>
          </w:tcPr>
          <w:p>
            <w:pPr>
              <w:spacing w:after="0"/>
              <w:jc w:val="left"/>
            </w:pPr>
            <w:r>
              <w:rPr>
                <w:sz w:val="16"/>
              </w:rPr>
              <w:t>Town</w:t>
            </w:r>
          </w:p>
        </w:tc>
        <w:tc>
          <w:tcPr>
            <w:tcW w:type="dxa" w:w="2801"/>
          </w:tcPr>
          <w:p>
            <w:pPr>
              <w:spacing w:after="0"/>
              <w:jc w:val="left"/>
            </w:pPr>
            <w:r>
              <w:rPr>
                <w:sz w:val="16"/>
              </w:rPr>
              <w:t>Approved, expires 2027-04-12</w:t>
            </w:r>
          </w:p>
        </w:tc>
        <w:tc>
          <w:tcPr>
            <w:tcW w:type="dxa" w:w="2233"/>
          </w:tcPr>
          <w:p>
            <w:pPr>
              <w:spacing w:after="0"/>
              <w:jc w:val="right"/>
            </w:pPr>
            <w:r>
              <w:rPr>
                <w:sz w:val="16"/>
              </w:rPr>
              <w:t>FMA RL 0, SRL 0; any 0</w:t>
            </w:r>
          </w:p>
        </w:tc>
        <w:tc>
          <w:tcPr>
            <w:tcW w:type="dxa" w:w="1571"/>
          </w:tcPr>
          <w:p>
            <w:pPr>
              <w:spacing w:after="0"/>
              <w:jc w:val="right"/>
            </w:pPr>
            <w:r>
              <w:rPr>
                <w:sz w:val="16"/>
              </w:rPr>
              <w:t>$147,923.85</w:t>
            </w:r>
          </w:p>
        </w:tc>
        <w:tc>
          <w:tcPr>
            <w:tcW w:type="dxa" w:w="1912"/>
          </w:tcPr>
          <w:p>
            <w:pPr>
              <w:spacing w:after="0"/>
              <w:jc w:val="right"/>
            </w:pPr>
            <w:r>
              <w:rPr>
                <w:sz w:val="16"/>
              </w:rPr>
              <w:t>18; 3</w:t>
            </w:r>
          </w:p>
        </w:tc>
        <w:tc>
          <w:tcPr>
            <w:tcW w:type="dxa" w:w="2738"/>
          </w:tcPr>
          <w:p>
            <w:pPr>
              <w:spacing w:after="0"/>
              <w:jc w:val="left"/>
            </w:pPr>
            <w:r>
              <w:rPr>
                <w:sz w:val="16"/>
              </w:rPr>
              <w:t>Includes $31,893.21 for declarations not counted as hazard incidents (DR-4496-MA).</w:t>
            </w:r>
          </w:p>
        </w:tc>
      </w:tr>
      <w:tr>
        <w:trPr>
          <w:cantSplit/>
        </w:trPr>
        <w:tc>
          <w:tcPr>
            <w:tcW w:type="dxa" w:w="2172"/>
          </w:tcPr>
          <w:p>
            <w:pPr>
              <w:spacing w:after="0"/>
              <w:jc w:val="left"/>
            </w:pPr>
            <w:r>
              <w:rPr>
                <w:sz w:val="16"/>
              </w:rPr>
              <w:t>Huntington town</w:t>
            </w:r>
          </w:p>
        </w:tc>
        <w:tc>
          <w:tcPr>
            <w:tcW w:type="dxa" w:w="686"/>
          </w:tcPr>
          <w:p>
            <w:pPr>
              <w:spacing w:after="0"/>
              <w:jc w:val="left"/>
            </w:pPr>
            <w:r>
              <w:rPr>
                <w:sz w:val="16"/>
              </w:rPr>
              <w:t>Town</w:t>
            </w:r>
          </w:p>
        </w:tc>
        <w:tc>
          <w:tcPr>
            <w:tcW w:type="dxa" w:w="2801"/>
          </w:tcPr>
          <w:p>
            <w:pPr>
              <w:spacing w:after="0"/>
              <w:jc w:val="left"/>
            </w:pPr>
            <w:r>
              <w:rPr>
                <w:sz w:val="16"/>
              </w:rPr>
              <w:t>Approved, expires 2028-02-16</w:t>
            </w:r>
          </w:p>
        </w:tc>
        <w:tc>
          <w:tcPr>
            <w:tcW w:type="dxa" w:w="2233"/>
          </w:tcPr>
          <w:p>
            <w:pPr>
              <w:spacing w:after="0"/>
              <w:jc w:val="right"/>
            </w:pPr>
            <w:r>
              <w:rPr>
                <w:sz w:val="16"/>
              </w:rPr>
              <w:t>FMA RL 0, SRL 0; any 0</w:t>
            </w:r>
          </w:p>
        </w:tc>
        <w:tc>
          <w:tcPr>
            <w:tcW w:type="dxa" w:w="1571"/>
          </w:tcPr>
          <w:p>
            <w:pPr>
              <w:spacing w:after="0"/>
              <w:jc w:val="right"/>
            </w:pPr>
            <w:r>
              <w:rPr>
                <w:sz w:val="16"/>
              </w:rPr>
              <w:t>$284,277.52</w:t>
            </w:r>
          </w:p>
        </w:tc>
        <w:tc>
          <w:tcPr>
            <w:tcW w:type="dxa" w:w="1912"/>
          </w:tcPr>
          <w:p>
            <w:pPr>
              <w:spacing w:after="0"/>
              <w:jc w:val="right"/>
            </w:pPr>
            <w:r>
              <w:rPr>
                <w:sz w:val="16"/>
              </w:rPr>
              <w:t>21; 4</w:t>
            </w:r>
          </w:p>
        </w:tc>
        <w:tc>
          <w:tcPr>
            <w:tcW w:type="dxa" w:w="2738"/>
          </w:tcPr>
          <w:p>
            <w:pPr>
              <w:spacing w:after="0"/>
              <w:jc w:val="left"/>
            </w:pPr>
          </w:p>
        </w:tc>
      </w:tr>
      <w:tr>
        <w:trPr>
          <w:cantSplit/>
        </w:trPr>
        <w:tc>
          <w:tcPr>
            <w:tcW w:type="dxa" w:w="2172"/>
          </w:tcPr>
          <w:p>
            <w:pPr>
              <w:spacing w:after="0"/>
              <w:jc w:val="left"/>
            </w:pPr>
            <w:r>
              <w:rPr>
                <w:sz w:val="16"/>
              </w:rPr>
              <w:t>Middlefield town</w:t>
            </w:r>
          </w:p>
        </w:tc>
        <w:tc>
          <w:tcPr>
            <w:tcW w:type="dxa" w:w="686"/>
          </w:tcPr>
          <w:p>
            <w:pPr>
              <w:spacing w:after="0"/>
              <w:jc w:val="left"/>
            </w:pPr>
            <w:r>
              <w:rPr>
                <w:sz w:val="16"/>
              </w:rPr>
              <w:t>Town</w:t>
            </w:r>
          </w:p>
        </w:tc>
        <w:tc>
          <w:tcPr>
            <w:tcW w:type="dxa" w:w="2801"/>
          </w:tcPr>
          <w:p>
            <w:pPr>
              <w:spacing w:after="0"/>
              <w:jc w:val="left"/>
            </w:pPr>
            <w:r>
              <w:rPr>
                <w:sz w:val="16"/>
              </w:rPr>
              <w:t>Approved, expires 2028-09-25</w:t>
            </w:r>
          </w:p>
        </w:tc>
        <w:tc>
          <w:tcPr>
            <w:tcW w:type="dxa" w:w="2233"/>
          </w:tcPr>
          <w:p>
            <w:pPr>
              <w:spacing w:after="0"/>
              <w:jc w:val="right"/>
            </w:pPr>
            <w:r>
              <w:rPr>
                <w:sz w:val="16"/>
              </w:rPr>
              <w:t>FMA RL 0, SRL 0; any 0</w:t>
            </w:r>
          </w:p>
        </w:tc>
        <w:tc>
          <w:tcPr>
            <w:tcW w:type="dxa" w:w="1571"/>
          </w:tcPr>
          <w:p>
            <w:pPr>
              <w:spacing w:after="0"/>
              <w:jc w:val="right"/>
            </w:pPr>
            <w:r>
              <w:rPr>
                <w:sz w:val="16"/>
              </w:rPr>
              <w:t>$121,410.03</w:t>
            </w:r>
          </w:p>
        </w:tc>
        <w:tc>
          <w:tcPr>
            <w:tcW w:type="dxa" w:w="1912"/>
          </w:tcPr>
          <w:p>
            <w:pPr>
              <w:spacing w:after="0"/>
              <w:jc w:val="right"/>
            </w:pPr>
            <w:r>
              <w:rPr>
                <w:sz w:val="16"/>
              </w:rPr>
              <w:t>10; 0</w:t>
            </w:r>
          </w:p>
        </w:tc>
        <w:tc>
          <w:tcPr>
            <w:tcW w:type="dxa" w:w="2738"/>
          </w:tcPr>
          <w:p>
            <w:pPr>
              <w:spacing w:after="0"/>
              <w:jc w:val="left"/>
            </w:pPr>
            <w:r>
              <w:rPr>
                <w:sz w:val="16"/>
              </w:rPr>
              <w:t>Includes $3,618.68 for declarations not counted as hazard incidents (DR-4496-MA).</w:t>
            </w:r>
          </w:p>
        </w:tc>
      </w:tr>
      <w:tr>
        <w:trPr>
          <w:cantSplit/>
        </w:trPr>
        <w:tc>
          <w:tcPr>
            <w:tcW w:type="dxa" w:w="2172"/>
          </w:tcPr>
          <w:p>
            <w:pPr>
              <w:spacing w:after="0"/>
              <w:jc w:val="left"/>
            </w:pPr>
            <w:r>
              <w:rPr>
                <w:sz w:val="16"/>
              </w:rPr>
              <w:t>Pelham town</w:t>
            </w:r>
          </w:p>
        </w:tc>
        <w:tc>
          <w:tcPr>
            <w:tcW w:type="dxa" w:w="686"/>
          </w:tcPr>
          <w:p>
            <w:pPr>
              <w:spacing w:after="0"/>
              <w:jc w:val="left"/>
            </w:pPr>
            <w:r>
              <w:rPr>
                <w:sz w:val="16"/>
              </w:rPr>
              <w:t>Town</w:t>
            </w:r>
          </w:p>
        </w:tc>
        <w:tc>
          <w:tcPr>
            <w:tcW w:type="dxa" w:w="2801"/>
          </w:tcPr>
          <w:p>
            <w:pPr>
              <w:spacing w:after="0"/>
              <w:jc w:val="left"/>
            </w:pPr>
            <w:r>
              <w:rPr>
                <w:sz w:val="16"/>
              </w:rPr>
              <w:t>Expired on 2022-01-11</w:t>
            </w:r>
          </w:p>
        </w:tc>
        <w:tc>
          <w:tcPr>
            <w:tcW w:type="dxa" w:w="2233"/>
          </w:tcPr>
          <w:p>
            <w:pPr>
              <w:spacing w:after="0"/>
              <w:jc w:val="right"/>
            </w:pPr>
            <w:r>
              <w:rPr>
                <w:sz w:val="16"/>
              </w:rPr>
              <w:t>FMA RL 0, SRL 0; any 0</w:t>
            </w:r>
          </w:p>
        </w:tc>
        <w:tc>
          <w:tcPr>
            <w:tcW w:type="dxa" w:w="1571"/>
          </w:tcPr>
          <w:p>
            <w:pPr>
              <w:spacing w:after="0"/>
              <w:jc w:val="right"/>
            </w:pPr>
            <w:r>
              <w:rPr>
                <w:sz w:val="16"/>
              </w:rPr>
              <w:t>$188,053.06</w:t>
            </w:r>
          </w:p>
        </w:tc>
        <w:tc>
          <w:tcPr>
            <w:tcW w:type="dxa" w:w="1912"/>
          </w:tcPr>
          <w:p>
            <w:pPr>
              <w:spacing w:after="0"/>
              <w:jc w:val="right"/>
            </w:pPr>
            <w:r>
              <w:rPr>
                <w:sz w:val="16"/>
              </w:rPr>
              <w:t>14; 2</w:t>
            </w:r>
          </w:p>
        </w:tc>
        <w:tc>
          <w:tcPr>
            <w:tcW w:type="dxa" w:w="2738"/>
          </w:tcPr>
          <w:p>
            <w:pPr>
              <w:spacing w:after="0"/>
              <w:jc w:val="left"/>
            </w:pPr>
            <w:r>
              <w:rPr>
                <w:sz w:val="16"/>
              </w:rPr>
              <w:t>Includes $19,187.16 for declarations not counted as hazard incidents (DR-4496-MA).</w:t>
            </w:r>
          </w:p>
        </w:tc>
      </w:tr>
      <w:tr>
        <w:trPr>
          <w:cantSplit/>
        </w:trPr>
        <w:tc>
          <w:tcPr>
            <w:tcW w:type="dxa" w:w="2172"/>
          </w:tcPr>
          <w:p>
            <w:pPr>
              <w:spacing w:after="0"/>
              <w:jc w:val="left"/>
            </w:pPr>
            <w:r>
              <w:rPr>
                <w:sz w:val="16"/>
              </w:rPr>
              <w:t>Plainfield town</w:t>
            </w:r>
          </w:p>
        </w:tc>
        <w:tc>
          <w:tcPr>
            <w:tcW w:type="dxa" w:w="686"/>
          </w:tcPr>
          <w:p>
            <w:pPr>
              <w:spacing w:after="0"/>
              <w:jc w:val="left"/>
            </w:pPr>
            <w:r>
              <w:rPr>
                <w:sz w:val="16"/>
              </w:rPr>
              <w:t>Town</w:t>
            </w:r>
          </w:p>
        </w:tc>
        <w:tc>
          <w:tcPr>
            <w:tcW w:type="dxa" w:w="2801"/>
          </w:tcPr>
          <w:p>
            <w:pPr>
              <w:spacing w:after="0"/>
              <w:jc w:val="left"/>
            </w:pPr>
            <w:r>
              <w:rPr>
                <w:sz w:val="16"/>
              </w:rPr>
              <w:t>Expired on 2024-05-30</w:t>
            </w:r>
          </w:p>
        </w:tc>
        <w:tc>
          <w:tcPr>
            <w:tcW w:type="dxa" w:w="2233"/>
          </w:tcPr>
          <w:p>
            <w:pPr>
              <w:spacing w:after="0"/>
              <w:jc w:val="right"/>
            </w:pPr>
            <w:r>
              <w:rPr>
                <w:sz w:val="16"/>
              </w:rPr>
              <w:t>FMA RL 0, SRL 0; any 0</w:t>
            </w:r>
          </w:p>
        </w:tc>
        <w:tc>
          <w:tcPr>
            <w:tcW w:type="dxa" w:w="1571"/>
          </w:tcPr>
          <w:p>
            <w:pPr>
              <w:spacing w:after="0"/>
              <w:jc w:val="right"/>
            </w:pPr>
            <w:r>
              <w:rPr>
                <w:sz w:val="16"/>
              </w:rPr>
              <w:t>$231,638.63</w:t>
            </w:r>
          </w:p>
        </w:tc>
        <w:tc>
          <w:tcPr>
            <w:tcW w:type="dxa" w:w="1912"/>
          </w:tcPr>
          <w:p>
            <w:pPr>
              <w:spacing w:after="0"/>
              <w:jc w:val="right"/>
            </w:pPr>
            <w:r>
              <w:rPr>
                <w:sz w:val="16"/>
              </w:rPr>
              <w:t>25; 4</w:t>
            </w:r>
          </w:p>
        </w:tc>
        <w:tc>
          <w:tcPr>
            <w:tcW w:type="dxa" w:w="2738"/>
          </w:tcPr>
          <w:p>
            <w:pPr>
              <w:spacing w:after="0"/>
              <w:jc w:val="left"/>
            </w:pPr>
          </w:p>
        </w:tc>
      </w:tr>
      <w:tr>
        <w:trPr>
          <w:cantSplit/>
        </w:trPr>
        <w:tc>
          <w:tcPr>
            <w:tcW w:type="dxa" w:w="2172"/>
          </w:tcPr>
          <w:p>
            <w:pPr>
              <w:spacing w:after="0"/>
              <w:jc w:val="left"/>
            </w:pPr>
            <w:r>
              <w:rPr>
                <w:sz w:val="16"/>
              </w:rPr>
              <w:t>South Hadley town</w:t>
            </w:r>
          </w:p>
        </w:tc>
        <w:tc>
          <w:tcPr>
            <w:tcW w:type="dxa" w:w="686"/>
          </w:tcPr>
          <w:p>
            <w:pPr>
              <w:spacing w:after="0"/>
              <w:jc w:val="left"/>
            </w:pPr>
            <w:r>
              <w:rPr>
                <w:sz w:val="16"/>
              </w:rPr>
              <w:t>Town</w:t>
            </w:r>
          </w:p>
        </w:tc>
        <w:tc>
          <w:tcPr>
            <w:tcW w:type="dxa" w:w="2801"/>
          </w:tcPr>
          <w:p>
            <w:pPr>
              <w:spacing w:after="0"/>
              <w:jc w:val="left"/>
            </w:pPr>
            <w:r>
              <w:rPr>
                <w:sz w:val="16"/>
              </w:rPr>
              <w:t>Approved, expires 2030-08-05</w:t>
            </w:r>
          </w:p>
        </w:tc>
        <w:tc>
          <w:tcPr>
            <w:tcW w:type="dxa" w:w="2233"/>
          </w:tcPr>
          <w:p>
            <w:pPr>
              <w:spacing w:after="0"/>
              <w:jc w:val="right"/>
            </w:pPr>
            <w:r>
              <w:rPr>
                <w:sz w:val="16"/>
              </w:rPr>
              <w:t>FMA RL 0, SRL 0; any 4</w:t>
            </w:r>
          </w:p>
        </w:tc>
        <w:tc>
          <w:tcPr>
            <w:tcW w:type="dxa" w:w="1571"/>
          </w:tcPr>
          <w:p>
            <w:pPr>
              <w:spacing w:after="0"/>
              <w:jc w:val="right"/>
            </w:pPr>
            <w:r>
              <w:rPr>
                <w:sz w:val="16"/>
              </w:rPr>
              <w:t>$769,584.09</w:t>
            </w:r>
          </w:p>
        </w:tc>
        <w:tc>
          <w:tcPr>
            <w:tcW w:type="dxa" w:w="1912"/>
          </w:tcPr>
          <w:p>
            <w:pPr>
              <w:spacing w:after="0"/>
              <w:jc w:val="right"/>
            </w:pPr>
            <w:r>
              <w:rPr>
                <w:sz w:val="16"/>
              </w:rPr>
              <w:t>15; 1</w:t>
            </w:r>
          </w:p>
        </w:tc>
        <w:tc>
          <w:tcPr>
            <w:tcW w:type="dxa" w:w="2738"/>
          </w:tcPr>
          <w:p>
            <w:pPr>
              <w:spacing w:after="0"/>
              <w:jc w:val="left"/>
            </w:pPr>
            <w:r>
              <w:rPr>
                <w:sz w:val="16"/>
              </w:rPr>
              <w:t>Includes $130,467.56 for declarations not counted as hazard incidents (DR-4496-MA).</w:t>
            </w:r>
          </w:p>
        </w:tc>
      </w:tr>
      <w:tr>
        <w:trPr>
          <w:cantSplit/>
        </w:trPr>
        <w:tc>
          <w:tcPr>
            <w:tcW w:type="dxa" w:w="2172"/>
          </w:tcPr>
          <w:p>
            <w:pPr>
              <w:spacing w:after="0"/>
              <w:jc w:val="left"/>
            </w:pPr>
            <w:r>
              <w:rPr>
                <w:sz w:val="16"/>
              </w:rPr>
              <w:t>Southampton town</w:t>
            </w:r>
          </w:p>
        </w:tc>
        <w:tc>
          <w:tcPr>
            <w:tcW w:type="dxa" w:w="686"/>
          </w:tcPr>
          <w:p>
            <w:pPr>
              <w:spacing w:after="0"/>
              <w:jc w:val="left"/>
            </w:pPr>
            <w:r>
              <w:rPr>
                <w:sz w:val="16"/>
              </w:rPr>
              <w:t>Town</w:t>
            </w:r>
          </w:p>
        </w:tc>
        <w:tc>
          <w:tcPr>
            <w:tcW w:type="dxa" w:w="2801"/>
          </w:tcPr>
          <w:p>
            <w:pPr>
              <w:spacing w:after="0"/>
              <w:jc w:val="left"/>
            </w:pPr>
            <w:r>
              <w:rPr>
                <w:sz w:val="16"/>
              </w:rPr>
              <w:t>Approved, expires 2031-06-22</w:t>
            </w:r>
          </w:p>
        </w:tc>
        <w:tc>
          <w:tcPr>
            <w:tcW w:type="dxa" w:w="2233"/>
          </w:tcPr>
          <w:p>
            <w:pPr>
              <w:spacing w:after="0"/>
              <w:jc w:val="right"/>
            </w:pPr>
            <w:r>
              <w:rPr>
                <w:sz w:val="16"/>
              </w:rPr>
              <w:t>FMA RL 0, SRL 0; any 1</w:t>
            </w:r>
          </w:p>
        </w:tc>
        <w:tc>
          <w:tcPr>
            <w:tcW w:type="dxa" w:w="1571"/>
          </w:tcPr>
          <w:p>
            <w:pPr>
              <w:spacing w:after="0"/>
              <w:jc w:val="right"/>
            </w:pPr>
            <w:r>
              <w:rPr>
                <w:sz w:val="16"/>
              </w:rPr>
              <w:t>$427,634.64</w:t>
            </w:r>
          </w:p>
        </w:tc>
        <w:tc>
          <w:tcPr>
            <w:tcW w:type="dxa" w:w="1912"/>
          </w:tcPr>
          <w:p>
            <w:pPr>
              <w:spacing w:after="0"/>
              <w:jc w:val="right"/>
            </w:pPr>
            <w:r>
              <w:rPr>
                <w:sz w:val="16"/>
              </w:rPr>
              <w:t>0; 0</w:t>
            </w:r>
          </w:p>
        </w:tc>
        <w:tc>
          <w:tcPr>
            <w:tcW w:type="dxa" w:w="2738"/>
          </w:tcPr>
          <w:p>
            <w:pPr>
              <w:spacing w:after="0"/>
              <w:jc w:val="left"/>
            </w:pPr>
          </w:p>
        </w:tc>
      </w:tr>
      <w:tr>
        <w:trPr>
          <w:cantSplit/>
        </w:trPr>
        <w:tc>
          <w:tcPr>
            <w:tcW w:type="dxa" w:w="2172"/>
          </w:tcPr>
          <w:p>
            <w:pPr>
              <w:spacing w:after="0"/>
              <w:jc w:val="left"/>
            </w:pPr>
            <w:r>
              <w:rPr>
                <w:sz w:val="16"/>
              </w:rPr>
              <w:t>Ware town</w:t>
            </w:r>
          </w:p>
        </w:tc>
        <w:tc>
          <w:tcPr>
            <w:tcW w:type="dxa" w:w="686"/>
          </w:tcPr>
          <w:p>
            <w:pPr>
              <w:spacing w:after="0"/>
              <w:jc w:val="left"/>
            </w:pPr>
            <w:r>
              <w:rPr>
                <w:sz w:val="16"/>
              </w:rPr>
              <w:t>Town</w:t>
            </w:r>
          </w:p>
        </w:tc>
        <w:tc>
          <w:tcPr>
            <w:tcW w:type="dxa" w:w="2801"/>
          </w:tcPr>
          <w:p>
            <w:pPr>
              <w:spacing w:after="0"/>
              <w:jc w:val="left"/>
            </w:pPr>
            <w:r>
              <w:rPr>
                <w:sz w:val="16"/>
              </w:rPr>
              <w:t>Approved, expires 2031-03-31</w:t>
            </w:r>
          </w:p>
        </w:tc>
        <w:tc>
          <w:tcPr>
            <w:tcW w:type="dxa" w:w="2233"/>
          </w:tcPr>
          <w:p>
            <w:pPr>
              <w:spacing w:after="0"/>
              <w:jc w:val="right"/>
            </w:pPr>
            <w:r>
              <w:rPr>
                <w:sz w:val="16"/>
              </w:rPr>
              <w:t>FMA RL 0, SRL 0; any 0</w:t>
            </w:r>
          </w:p>
        </w:tc>
        <w:tc>
          <w:tcPr>
            <w:tcW w:type="dxa" w:w="1571"/>
          </w:tcPr>
          <w:p>
            <w:pPr>
              <w:spacing w:after="0"/>
              <w:jc w:val="right"/>
            </w:pPr>
            <w:r>
              <w:rPr>
                <w:sz w:val="16"/>
              </w:rPr>
              <w:t>$698,770.61</w:t>
            </w:r>
          </w:p>
        </w:tc>
        <w:tc>
          <w:tcPr>
            <w:tcW w:type="dxa" w:w="1912"/>
          </w:tcPr>
          <w:p>
            <w:pPr>
              <w:spacing w:after="0"/>
              <w:jc w:val="right"/>
            </w:pPr>
            <w:r>
              <w:rPr>
                <w:sz w:val="16"/>
              </w:rPr>
              <w:t>28; 0</w:t>
            </w:r>
          </w:p>
        </w:tc>
        <w:tc>
          <w:tcPr>
            <w:tcW w:type="dxa" w:w="2738"/>
          </w:tcPr>
          <w:p>
            <w:pPr>
              <w:spacing w:after="0"/>
              <w:jc w:val="left"/>
            </w:pPr>
            <w:r>
              <w:rPr>
                <w:sz w:val="16"/>
              </w:rPr>
              <w:t>Includes $43,701.32 for declarations not counted as hazard incidents (DR-4496-MA).</w:t>
            </w:r>
          </w:p>
        </w:tc>
      </w:tr>
      <w:tr>
        <w:trPr>
          <w:cantSplit/>
        </w:trPr>
        <w:tc>
          <w:tcPr>
            <w:tcW w:type="dxa" w:w="2172"/>
          </w:tcPr>
          <w:p>
            <w:pPr>
              <w:spacing w:after="0"/>
              <w:jc w:val="left"/>
            </w:pPr>
            <w:r>
              <w:rPr>
                <w:sz w:val="16"/>
              </w:rPr>
              <w:t>Westhampton town</w:t>
            </w:r>
          </w:p>
        </w:tc>
        <w:tc>
          <w:tcPr>
            <w:tcW w:type="dxa" w:w="686"/>
          </w:tcPr>
          <w:p>
            <w:pPr>
              <w:spacing w:after="0"/>
              <w:jc w:val="left"/>
            </w:pPr>
            <w:r>
              <w:rPr>
                <w:sz w:val="16"/>
              </w:rPr>
              <w:t>Town</w:t>
            </w:r>
          </w:p>
        </w:tc>
        <w:tc>
          <w:tcPr>
            <w:tcW w:type="dxa" w:w="2801"/>
          </w:tcPr>
          <w:p>
            <w:pPr>
              <w:spacing w:after="0"/>
              <w:jc w:val="left"/>
            </w:pPr>
            <w:r>
              <w:rPr>
                <w:sz w:val="16"/>
              </w:rPr>
              <w:t>Approved, expires 2031-04-14</w:t>
            </w:r>
          </w:p>
        </w:tc>
        <w:tc>
          <w:tcPr>
            <w:tcW w:type="dxa" w:w="2233"/>
          </w:tcPr>
          <w:p>
            <w:pPr>
              <w:spacing w:after="0"/>
              <w:jc w:val="right"/>
            </w:pPr>
            <w:r>
              <w:rPr>
                <w:sz w:val="16"/>
              </w:rPr>
              <w:t>FMA RL 0, SRL 0; any 0</w:t>
            </w:r>
          </w:p>
        </w:tc>
        <w:tc>
          <w:tcPr>
            <w:tcW w:type="dxa" w:w="1571"/>
          </w:tcPr>
          <w:p>
            <w:pPr>
              <w:spacing w:after="0"/>
              <w:jc w:val="right"/>
            </w:pPr>
            <w:r>
              <w:rPr>
                <w:sz w:val="16"/>
              </w:rPr>
              <w:t>$199,032.59</w:t>
            </w:r>
          </w:p>
        </w:tc>
        <w:tc>
          <w:tcPr>
            <w:tcW w:type="dxa" w:w="1912"/>
          </w:tcPr>
          <w:p>
            <w:pPr>
              <w:spacing w:after="0"/>
              <w:jc w:val="right"/>
            </w:pPr>
            <w:r>
              <w:rPr>
                <w:sz w:val="16"/>
              </w:rPr>
              <w:t>18; 0</w:t>
            </w:r>
          </w:p>
        </w:tc>
        <w:tc>
          <w:tcPr>
            <w:tcW w:type="dxa" w:w="2738"/>
          </w:tcPr>
          <w:p>
            <w:pPr>
              <w:spacing w:after="0"/>
              <w:jc w:val="left"/>
            </w:pPr>
          </w:p>
        </w:tc>
      </w:tr>
      <w:tr>
        <w:trPr>
          <w:cantSplit/>
        </w:trPr>
        <w:tc>
          <w:tcPr>
            <w:tcW w:type="dxa" w:w="2172"/>
          </w:tcPr>
          <w:p>
            <w:pPr>
              <w:spacing w:after="0"/>
              <w:jc w:val="left"/>
            </w:pPr>
            <w:r>
              <w:rPr>
                <w:sz w:val="16"/>
              </w:rPr>
              <w:t>Williamsburg town</w:t>
            </w:r>
          </w:p>
        </w:tc>
        <w:tc>
          <w:tcPr>
            <w:tcW w:type="dxa" w:w="686"/>
          </w:tcPr>
          <w:p>
            <w:pPr>
              <w:spacing w:after="0"/>
              <w:jc w:val="left"/>
            </w:pPr>
            <w:r>
              <w:rPr>
                <w:sz w:val="16"/>
              </w:rPr>
              <w:t>Town</w:t>
            </w:r>
          </w:p>
        </w:tc>
        <w:tc>
          <w:tcPr>
            <w:tcW w:type="dxa" w:w="2801"/>
          </w:tcPr>
          <w:p>
            <w:pPr>
              <w:spacing w:after="0"/>
              <w:jc w:val="left"/>
            </w:pPr>
            <w:r>
              <w:rPr>
                <w:sz w:val="16"/>
              </w:rPr>
              <w:t>Approved, expires 2031-06-25</w:t>
            </w:r>
          </w:p>
        </w:tc>
        <w:tc>
          <w:tcPr>
            <w:tcW w:type="dxa" w:w="2233"/>
          </w:tcPr>
          <w:p>
            <w:pPr>
              <w:spacing w:after="0"/>
              <w:jc w:val="right"/>
            </w:pPr>
            <w:r>
              <w:rPr>
                <w:sz w:val="16"/>
              </w:rPr>
              <w:t>FMA RL 0, SRL 0; any 1</w:t>
            </w:r>
          </w:p>
        </w:tc>
        <w:tc>
          <w:tcPr>
            <w:tcW w:type="dxa" w:w="1571"/>
          </w:tcPr>
          <w:p>
            <w:pPr>
              <w:spacing w:after="0"/>
              <w:jc w:val="right"/>
            </w:pPr>
            <w:r>
              <w:rPr>
                <w:sz w:val="16"/>
              </w:rPr>
              <w:t>$282,444.71</w:t>
            </w:r>
          </w:p>
        </w:tc>
        <w:tc>
          <w:tcPr>
            <w:tcW w:type="dxa" w:w="1912"/>
          </w:tcPr>
          <w:p>
            <w:pPr>
              <w:spacing w:after="0"/>
              <w:jc w:val="right"/>
            </w:pPr>
            <w:r>
              <w:rPr>
                <w:sz w:val="16"/>
              </w:rPr>
              <w:t>10; 0</w:t>
            </w:r>
          </w:p>
        </w:tc>
        <w:tc>
          <w:tcPr>
            <w:tcW w:type="dxa" w:w="2738"/>
          </w:tcPr>
          <w:p>
            <w:pPr>
              <w:spacing w:after="0"/>
              <w:jc w:val="left"/>
            </w:pPr>
          </w:p>
        </w:tc>
      </w:tr>
      <w:tr>
        <w:trPr>
          <w:cantSplit/>
        </w:trPr>
        <w:tc>
          <w:tcPr>
            <w:tcW w:type="dxa" w:w="2172"/>
          </w:tcPr>
          <w:p>
            <w:pPr>
              <w:spacing w:after="0"/>
              <w:jc w:val="left"/>
            </w:pPr>
            <w:r>
              <w:rPr>
                <w:sz w:val="16"/>
              </w:rPr>
              <w:t>Worthington town</w:t>
            </w:r>
          </w:p>
        </w:tc>
        <w:tc>
          <w:tcPr>
            <w:tcW w:type="dxa" w:w="686"/>
          </w:tcPr>
          <w:p>
            <w:pPr>
              <w:spacing w:after="0"/>
              <w:jc w:val="left"/>
            </w:pPr>
            <w:r>
              <w:rPr>
                <w:sz w:val="16"/>
              </w:rPr>
              <w:t>Town</w:t>
            </w:r>
          </w:p>
        </w:tc>
        <w:tc>
          <w:tcPr>
            <w:tcW w:type="dxa" w:w="2801"/>
          </w:tcPr>
          <w:p>
            <w:pPr>
              <w:spacing w:after="0"/>
              <w:jc w:val="left"/>
            </w:pPr>
            <w:r>
              <w:rPr>
                <w:sz w:val="16"/>
              </w:rPr>
              <w:t>Expired on 2026-06-24</w:t>
            </w:r>
          </w:p>
        </w:tc>
        <w:tc>
          <w:tcPr>
            <w:tcW w:type="dxa" w:w="2233"/>
          </w:tcPr>
          <w:p>
            <w:pPr>
              <w:spacing w:after="0"/>
              <w:jc w:val="right"/>
            </w:pPr>
            <w:r>
              <w:rPr>
                <w:sz w:val="16"/>
              </w:rPr>
              <w:t>FMA RL 0, SRL 0; any 0</w:t>
            </w:r>
          </w:p>
        </w:tc>
        <w:tc>
          <w:tcPr>
            <w:tcW w:type="dxa" w:w="1571"/>
          </w:tcPr>
          <w:p>
            <w:pPr>
              <w:spacing w:after="0"/>
              <w:jc w:val="right"/>
            </w:pPr>
            <w:r>
              <w:rPr>
                <w:sz w:val="16"/>
              </w:rPr>
              <w:t>$303,436.77</w:t>
            </w:r>
          </w:p>
        </w:tc>
        <w:tc>
          <w:tcPr>
            <w:tcW w:type="dxa" w:w="1912"/>
          </w:tcPr>
          <w:p>
            <w:pPr>
              <w:spacing w:after="0"/>
              <w:jc w:val="right"/>
            </w:pPr>
            <w:r>
              <w:rPr>
                <w:sz w:val="16"/>
              </w:rPr>
              <w:t>1; 0</w:t>
            </w:r>
          </w:p>
        </w:tc>
        <w:tc>
          <w:tcPr>
            <w:tcW w:type="dxa" w:w="27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$267,876</w:t>
            </w:r>
          </w:p>
        </w:tc>
        <w:tc>
          <w:tcPr>
            <w:tcW w:type="dxa" w:w="1137"/>
          </w:tcPr>
          <w:p>
            <w:pPr>
              <w:spacing w:after="0"/>
              <w:jc w:val="right"/>
            </w:pPr>
          </w:p>
        </w:tc>
        <w:tc>
          <w:tcPr>
            <w:tcW w:type="dxa" w:w="1046"/>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78"/>
          </w:tcPr>
          <w:p>
            <w:pPr>
              <w:spacing w:after="0"/>
              <w:jc w:val="right"/>
            </w:pPr>
            <w:r>
              <w:rPr>
                <w:sz w:val="16"/>
              </w:rPr>
              <w:t>$105</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$31,708,297,151</w:t>
            </w:r>
          </w:p>
        </w:tc>
        <w:tc>
          <w:tcPr>
            <w:tcW w:type="dxa" w:w="1137"/>
          </w:tcPr>
          <w:p>
            <w:pPr>
              <w:spacing w:after="0"/>
              <w:jc w:val="right"/>
            </w:pPr>
            <w:r>
              <w:rPr>
                <w:sz w:val="16"/>
              </w:rPr>
              <w:t>$59,263,803</w:t>
            </w:r>
          </w:p>
        </w:tc>
        <w:tc>
          <w:tcPr>
            <w:tcW w:type="dxa" w:w="1046"/>
          </w:tcPr>
          <w:p>
            <w:pPr>
              <w:spacing w:after="0"/>
              <w:jc w:val="right"/>
            </w:pPr>
            <w:r>
              <w:rPr>
                <w:sz w:val="16"/>
              </w:rPr>
              <w:t>162,053</w:t>
            </w:r>
          </w:p>
        </w:tc>
        <w:tc>
          <w:tcPr>
            <w:tcW w:type="dxa" w:w="1126"/>
          </w:tcPr>
          <w:p>
            <w:pPr>
              <w:spacing w:after="0"/>
              <w:jc w:val="right"/>
            </w:pPr>
            <w:r>
              <w:rPr>
                <w:sz w:val="16"/>
              </w:rPr>
              <w:t>$196</w:t>
            </w:r>
          </w:p>
        </w:tc>
        <w:tc>
          <w:tcPr>
            <w:tcW w:type="dxa" w:w="1126"/>
          </w:tcPr>
          <w:p>
            <w:pPr>
              <w:spacing w:after="0"/>
              <w:jc w:val="right"/>
            </w:pPr>
            <w:r>
              <w:rPr>
                <w:sz w:val="16"/>
              </w:rPr>
              <w:t>$14,489</w:t>
            </w:r>
          </w:p>
        </w:tc>
        <w:tc>
          <w:tcPr>
            <w:tcW w:type="dxa" w:w="1178"/>
          </w:tcPr>
          <w:p>
            <w:pPr>
              <w:spacing w:after="0"/>
              <w:jc w:val="right"/>
            </w:pPr>
            <w:r>
              <w:rPr>
                <w:sz w:val="16"/>
              </w:rPr>
              <w:t>$1,649,370</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$36,098,834</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$480,156</w:t>
            </w:r>
          </w:p>
        </w:tc>
        <w:tc>
          <w:tcPr>
            <w:tcW w:type="dxa" w:w="1178"/>
          </w:tcPr>
          <w:p>
            <w:pPr>
              <w:spacing w:after="0"/>
              <w:jc w:val="right"/>
            </w:pPr>
          </w:p>
        </w:tc>
        <w:tc>
          <w:tcPr>
            <w:tcW w:type="dxa" w:w="1305"/>
          </w:tcPr>
          <w:p>
            <w:pPr>
              <w:spacing w:after="0"/>
              <w:jc w:val="right"/>
            </w:pPr>
            <w:r>
              <w:rPr>
                <w:sz w:val="16"/>
              </w:rPr>
              <w:t>1.33%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$56,974,340,386</w:t>
            </w:r>
          </w:p>
        </w:tc>
        <w:tc>
          <w:tcPr>
            <w:tcW w:type="dxa" w:w="1137"/>
          </w:tcPr>
          <w:p>
            <w:pPr>
              <w:spacing w:after="0"/>
              <w:jc w:val="right"/>
            </w:pPr>
          </w:p>
        </w:tc>
        <w:tc>
          <w:tcPr>
            <w:tcW w:type="dxa" w:w="1046"/>
          </w:tcPr>
          <w:p>
            <w:pPr>
              <w:spacing w:after="0"/>
              <w:jc w:val="right"/>
            </w:pPr>
            <w:r>
              <w:rPr>
                <w:sz w:val="16"/>
              </w:rPr>
              <w:t>162,308</w:t>
            </w:r>
          </w:p>
        </w:tc>
        <w:tc>
          <w:tcPr>
            <w:tcW w:type="dxa" w:w="1126"/>
          </w:tcPr>
          <w:p>
            <w:pPr>
              <w:spacing w:after="0"/>
              <w:jc w:val="right"/>
            </w:pPr>
            <w:r>
              <w:rPr>
                <w:sz w:val="16"/>
              </w:rPr>
              <w:t>$861,924</w:t>
            </w:r>
          </w:p>
        </w:tc>
        <w:tc>
          <w:tcPr>
            <w:tcW w:type="dxa" w:w="1126"/>
          </w:tcPr>
          <w:p>
            <w:pPr>
              <w:spacing w:after="0"/>
              <w:jc w:val="right"/>
            </w:pPr>
          </w:p>
        </w:tc>
        <w:tc>
          <w:tcPr>
            <w:tcW w:type="dxa" w:w="1178"/>
          </w:tcPr>
          <w:p>
            <w:pPr>
              <w:spacing w:after="0"/>
              <w:jc w:val="right"/>
            </w:pPr>
            <w:r>
              <w:rPr>
                <w:sz w:val="16"/>
              </w:rPr>
              <w:t>$178,581</w:t>
            </w:r>
          </w:p>
        </w:tc>
        <w:tc>
          <w:tcPr>
            <w:tcW w:type="dxa" w:w="1305"/>
          </w:tcPr>
          <w:p>
            <w:pPr>
              <w:spacing w:after="0"/>
              <w:jc w:val="right"/>
            </w:pPr>
            <w:r>
              <w:rPr>
                <w:sz w:val="16"/>
              </w:rPr>
              <w:t>0.00151%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$31,708,303,681</w:t>
            </w:r>
          </w:p>
        </w:tc>
        <w:tc>
          <w:tcPr>
            <w:tcW w:type="dxa" w:w="1137"/>
          </w:tcPr>
          <w:p>
            <w:pPr>
              <w:spacing w:after="0"/>
              <w:jc w:val="right"/>
            </w:pPr>
            <w:r>
              <w:rPr>
                <w:sz w:val="16"/>
              </w:rPr>
              <w:t>$59,263,803</w:t>
            </w:r>
          </w:p>
        </w:tc>
        <w:tc>
          <w:tcPr>
            <w:tcW w:type="dxa" w:w="1046"/>
          </w:tcPr>
          <w:p>
            <w:pPr>
              <w:spacing w:after="0"/>
              <w:jc w:val="right"/>
            </w:pPr>
            <w:r>
              <w:rPr>
                <w:sz w:val="16"/>
              </w:rPr>
              <w:t>162,053</w:t>
            </w:r>
          </w:p>
        </w:tc>
        <w:tc>
          <w:tcPr>
            <w:tcW w:type="dxa" w:w="1126"/>
          </w:tcPr>
          <w:p>
            <w:pPr>
              <w:spacing w:after="0"/>
              <w:jc w:val="right"/>
            </w:pPr>
            <w:r>
              <w:rPr>
                <w:sz w:val="16"/>
              </w:rPr>
              <w:t>$14,968</w:t>
            </w:r>
          </w:p>
        </w:tc>
        <w:tc>
          <w:tcPr>
            <w:tcW w:type="dxa" w:w="1126"/>
          </w:tcPr>
          <w:p>
            <w:pPr>
              <w:spacing w:after="0"/>
              <w:jc w:val="right"/>
            </w:pPr>
            <w:r>
              <w:rPr>
                <w:sz w:val="16"/>
              </w:rPr>
              <w:t>$39,929</w:t>
            </w:r>
          </w:p>
        </w:tc>
        <w:tc>
          <w:tcPr>
            <w:tcW w:type="dxa" w:w="1178"/>
          </w:tcPr>
          <w:p>
            <w:pPr>
              <w:spacing w:after="0"/>
              <w:jc w:val="right"/>
            </w:pPr>
            <w:r>
              <w:rPr>
                <w:sz w:val="16"/>
              </w:rPr>
              <w:t>$291,520</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$31,708,297,151</w:t>
            </w:r>
          </w:p>
        </w:tc>
        <w:tc>
          <w:tcPr>
            <w:tcW w:type="dxa" w:w="1137"/>
          </w:tcPr>
          <w:p>
            <w:pPr>
              <w:spacing w:after="0"/>
              <w:jc w:val="right"/>
            </w:pPr>
            <w:r>
              <w:rPr>
                <w:sz w:val="16"/>
              </w:rPr>
              <w:t>$59,263,803</w:t>
            </w:r>
          </w:p>
        </w:tc>
        <w:tc>
          <w:tcPr>
            <w:tcW w:type="dxa" w:w="1046"/>
          </w:tcPr>
          <w:p>
            <w:pPr>
              <w:spacing w:after="0"/>
              <w:jc w:val="right"/>
            </w:pPr>
            <w:r>
              <w:rPr>
                <w:sz w:val="16"/>
              </w:rPr>
              <w:t>162,053</w:t>
            </w:r>
          </w:p>
        </w:tc>
        <w:tc>
          <w:tcPr>
            <w:tcW w:type="dxa" w:w="1126"/>
          </w:tcPr>
          <w:p>
            <w:pPr>
              <w:spacing w:after="0"/>
              <w:jc w:val="right"/>
            </w:pPr>
            <w:r>
              <w:rPr>
                <w:sz w:val="16"/>
              </w:rPr>
              <w:t>$1</w:t>
            </w:r>
          </w:p>
        </w:tc>
        <w:tc>
          <w:tcPr>
            <w:tcW w:type="dxa" w:w="1126"/>
          </w:tcPr>
          <w:p>
            <w:pPr>
              <w:spacing w:after="0"/>
              <w:jc w:val="right"/>
            </w:pPr>
            <w:r>
              <w:rPr>
                <w:sz w:val="16"/>
              </w:rPr>
              <w:t>$7,640</w:t>
            </w:r>
          </w:p>
        </w:tc>
        <w:tc>
          <w:tcPr>
            <w:tcW w:type="dxa" w:w="1178"/>
          </w:tcPr>
          <w:p>
            <w:pPr>
              <w:spacing w:after="0"/>
              <w:jc w:val="right"/>
            </w:pPr>
            <w:r>
              <w:rPr>
                <w:sz w:val="16"/>
              </w:rPr>
              <w:t>$723,910</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$31,707,270,471</w:t>
            </w:r>
          </w:p>
        </w:tc>
        <w:tc>
          <w:tcPr>
            <w:tcW w:type="dxa" w:w="1137"/>
          </w:tcPr>
          <w:p>
            <w:pPr>
              <w:spacing w:after="0"/>
              <w:jc w:val="right"/>
            </w:pPr>
            <w:r>
              <w:rPr>
                <w:sz w:val="16"/>
              </w:rPr>
              <w:t>$59,263,803</w:t>
            </w:r>
          </w:p>
        </w:tc>
        <w:tc>
          <w:tcPr>
            <w:tcW w:type="dxa" w:w="1046"/>
          </w:tcPr>
          <w:p>
            <w:pPr>
              <w:spacing w:after="0"/>
              <w:jc w:val="right"/>
            </w:pPr>
            <w:r>
              <w:rPr>
                <w:sz w:val="16"/>
              </w:rPr>
              <w:t>162,044</w:t>
            </w:r>
          </w:p>
        </w:tc>
        <w:tc>
          <w:tcPr>
            <w:tcW w:type="dxa" w:w="1126"/>
          </w:tcPr>
          <w:p>
            <w:pPr>
              <w:spacing w:after="0"/>
              <w:jc w:val="right"/>
            </w:pPr>
            <w:r>
              <w:rPr>
                <w:sz w:val="16"/>
              </w:rPr>
              <w:t>$3,893,923</w:t>
            </w:r>
          </w:p>
        </w:tc>
        <w:tc>
          <w:tcPr>
            <w:tcW w:type="dxa" w:w="1126"/>
          </w:tcPr>
          <w:p>
            <w:pPr>
              <w:spacing w:after="0"/>
              <w:jc w:val="right"/>
            </w:pPr>
            <w:r>
              <w:rPr>
                <w:sz w:val="16"/>
              </w:rPr>
              <w:t>$186,684</w:t>
            </w:r>
          </w:p>
        </w:tc>
        <w:tc>
          <w:tcPr>
            <w:tcW w:type="dxa" w:w="1178"/>
          </w:tcPr>
          <w:p>
            <w:pPr>
              <w:spacing w:after="0"/>
              <w:jc w:val="right"/>
            </w:pPr>
            <w:r>
              <w:rPr>
                <w:sz w:val="16"/>
              </w:rPr>
              <w:t>$179,486</w:t>
            </w:r>
          </w:p>
        </w:tc>
        <w:tc>
          <w:tcPr>
            <w:tcW w:type="dxa" w:w="1305"/>
          </w:tcPr>
          <w:p>
            <w:pPr>
              <w:spacing w:after="0"/>
              <w:jc w:val="right"/>
            </w:pPr>
            <w:r>
              <w:rPr>
                <w:sz w:val="16"/>
              </w:rPr>
              <w:t>0.0123%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$31,695,382,702</w:t>
            </w:r>
          </w:p>
        </w:tc>
        <w:tc>
          <w:tcPr>
            <w:tcW w:type="dxa" w:w="1137"/>
          </w:tcPr>
          <w:p>
            <w:pPr>
              <w:spacing w:after="0"/>
              <w:jc w:val="right"/>
            </w:pPr>
          </w:p>
        </w:tc>
        <w:tc>
          <w:tcPr>
            <w:tcW w:type="dxa" w:w="1046"/>
          </w:tcPr>
          <w:p>
            <w:pPr>
              <w:spacing w:after="0"/>
              <w:jc w:val="right"/>
            </w:pPr>
            <w:r>
              <w:rPr>
                <w:sz w:val="16"/>
              </w:rPr>
              <w:t>162,004</w:t>
            </w:r>
          </w:p>
        </w:tc>
        <w:tc>
          <w:tcPr>
            <w:tcW w:type="dxa" w:w="1126"/>
          </w:tcPr>
          <w:p>
            <w:pPr>
              <w:spacing w:after="0"/>
              <w:jc w:val="right"/>
            </w:pPr>
            <w:r>
              <w:rPr>
                <w:sz w:val="16"/>
              </w:rPr>
              <w:t>$461,057</w:t>
            </w:r>
          </w:p>
        </w:tc>
        <w:tc>
          <w:tcPr>
            <w:tcW w:type="dxa" w:w="1126"/>
          </w:tcPr>
          <w:p>
            <w:pPr>
              <w:spacing w:after="0"/>
              <w:jc w:val="right"/>
            </w:pPr>
          </w:p>
        </w:tc>
        <w:tc>
          <w:tcPr>
            <w:tcW w:type="dxa" w:w="1178"/>
          </w:tcPr>
          <w:p>
            <w:pPr>
              <w:spacing w:after="0"/>
              <w:jc w:val="right"/>
            </w:pPr>
            <w:r>
              <w:rPr>
                <w:sz w:val="16"/>
              </w:rPr>
              <w:t>$31,989</w:t>
            </w:r>
          </w:p>
        </w:tc>
        <w:tc>
          <w:tcPr>
            <w:tcW w:type="dxa" w:w="1305"/>
          </w:tcPr>
          <w:p>
            <w:pPr>
              <w:spacing w:after="0"/>
              <w:jc w:val="right"/>
            </w:pPr>
            <w:r>
              <w:rPr>
                <w:sz w:val="16"/>
              </w:rPr>
              <w:t>0.00145%</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$31,665,210,873</w:t>
            </w:r>
          </w:p>
        </w:tc>
        <w:tc>
          <w:tcPr>
            <w:tcW w:type="dxa" w:w="1137"/>
          </w:tcPr>
          <w:p>
            <w:pPr>
              <w:spacing w:after="0"/>
              <w:jc w:val="right"/>
            </w:pPr>
            <w:r>
              <w:rPr>
                <w:sz w:val="16"/>
              </w:rPr>
              <w:t>$14,538,625</w:t>
            </w:r>
          </w:p>
        </w:tc>
        <w:tc>
          <w:tcPr>
            <w:tcW w:type="dxa" w:w="1046"/>
          </w:tcPr>
          <w:p>
            <w:pPr>
              <w:spacing w:after="0"/>
              <w:jc w:val="right"/>
            </w:pPr>
            <w:r>
              <w:rPr>
                <w:sz w:val="16"/>
              </w:rPr>
              <w:t>2,455</w:t>
            </w:r>
          </w:p>
        </w:tc>
        <w:tc>
          <w:tcPr>
            <w:tcW w:type="dxa" w:w="1126"/>
          </w:tcPr>
          <w:p>
            <w:pPr>
              <w:spacing w:after="0"/>
              <w:jc w:val="right"/>
            </w:pPr>
            <w:r>
              <w:rPr>
                <w:sz w:val="16"/>
              </w:rPr>
              <w:t>$24,689,786</w:t>
            </w:r>
          </w:p>
        </w:tc>
        <w:tc>
          <w:tcPr>
            <w:tcW w:type="dxa" w:w="1126"/>
          </w:tcPr>
          <w:p>
            <w:pPr>
              <w:spacing w:after="0"/>
              <w:jc w:val="right"/>
            </w:pPr>
            <w:r>
              <w:rPr>
                <w:sz w:val="16"/>
              </w:rPr>
              <w:t>$86,093</w:t>
            </w:r>
          </w:p>
        </w:tc>
        <w:tc>
          <w:tcPr>
            <w:tcW w:type="dxa" w:w="1178"/>
          </w:tcPr>
          <w:p>
            <w:pPr>
              <w:spacing w:after="0"/>
              <w:jc w:val="right"/>
            </w:pPr>
            <w:r>
              <w:rPr>
                <w:sz w:val="16"/>
              </w:rPr>
              <w:t>$67,288</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$859,112,286</w:t>
            </w:r>
          </w:p>
        </w:tc>
        <w:tc>
          <w:tcPr>
            <w:tcW w:type="dxa" w:w="1137"/>
          </w:tcPr>
          <w:p>
            <w:pPr>
              <w:spacing w:after="0"/>
              <w:jc w:val="right"/>
            </w:pPr>
          </w:p>
        </w:tc>
        <w:tc>
          <w:tcPr>
            <w:tcW w:type="dxa" w:w="1046"/>
          </w:tcPr>
          <w:p>
            <w:pPr>
              <w:spacing w:after="0"/>
              <w:jc w:val="right"/>
            </w:pPr>
            <w:r>
              <w:rPr>
                <w:sz w:val="16"/>
              </w:rPr>
              <w:t>4,629</w:t>
            </w:r>
          </w:p>
        </w:tc>
        <w:tc>
          <w:tcPr>
            <w:tcW w:type="dxa" w:w="1126"/>
          </w:tcPr>
          <w:p>
            <w:pPr>
              <w:spacing w:after="0"/>
              <w:jc w:val="right"/>
            </w:pPr>
            <w:r>
              <w:rPr>
                <w:sz w:val="16"/>
              </w:rPr>
              <w:t>$5,612</w:t>
            </w:r>
          </w:p>
        </w:tc>
        <w:tc>
          <w:tcPr>
            <w:tcW w:type="dxa" w:w="1126"/>
          </w:tcPr>
          <w:p>
            <w:pPr>
              <w:spacing w:after="0"/>
              <w:jc w:val="right"/>
            </w:pPr>
          </w:p>
        </w:tc>
        <w:tc>
          <w:tcPr>
            <w:tcW w:type="dxa" w:w="1178"/>
          </w:tcPr>
          <w:p>
            <w:pPr>
              <w:spacing w:after="0"/>
              <w:jc w:val="right"/>
            </w:pPr>
            <w:r>
              <w:rPr>
                <w:sz w:val="16"/>
              </w:rPr>
              <w:t>$2,818</w:t>
            </w:r>
          </w:p>
        </w:tc>
        <w:tc>
          <w:tcPr>
            <w:tcW w:type="dxa" w:w="1305"/>
          </w:tcPr>
          <w:p>
            <w:pPr>
              <w:spacing w:after="0"/>
              <w:jc w:val="right"/>
            </w:pPr>
            <w:r>
              <w:rPr>
                <w:sz w:val="16"/>
              </w:rPr>
              <w:t>0.000653%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$31,708,303,681</w:t>
            </w:r>
          </w:p>
        </w:tc>
        <w:tc>
          <w:tcPr>
            <w:tcW w:type="dxa" w:w="1137"/>
          </w:tcPr>
          <w:p>
            <w:pPr>
              <w:spacing w:after="0"/>
              <w:jc w:val="right"/>
            </w:pPr>
          </w:p>
        </w:tc>
        <w:tc>
          <w:tcPr>
            <w:tcW w:type="dxa" w:w="1046"/>
          </w:tcPr>
          <w:p>
            <w:pPr>
              <w:spacing w:after="0"/>
              <w:jc w:val="right"/>
            </w:pPr>
            <w:r>
              <w:rPr>
                <w:sz w:val="16"/>
              </w:rPr>
              <w:t>162,053</w:t>
            </w:r>
          </w:p>
        </w:tc>
        <w:tc>
          <w:tcPr>
            <w:tcW w:type="dxa" w:w="1126"/>
          </w:tcPr>
          <w:p>
            <w:pPr>
              <w:spacing w:after="0"/>
              <w:jc w:val="right"/>
            </w:pPr>
            <w:r>
              <w:rPr>
                <w:sz w:val="16"/>
              </w:rPr>
              <w:t>$93,019</w:t>
            </w:r>
          </w:p>
        </w:tc>
        <w:tc>
          <w:tcPr>
            <w:tcW w:type="dxa" w:w="1126"/>
          </w:tcPr>
          <w:p>
            <w:pPr>
              <w:spacing w:after="0"/>
              <w:jc w:val="right"/>
            </w:pPr>
          </w:p>
        </w:tc>
        <w:tc>
          <w:tcPr>
            <w:tcW w:type="dxa" w:w="1178"/>
          </w:tcPr>
          <w:p>
            <w:pPr>
              <w:spacing w:after="0"/>
              <w:jc w:val="right"/>
            </w:pPr>
            <w:r>
              <w:rPr>
                <w:sz w:val="16"/>
              </w:rPr>
              <w:t>$512,918</w:t>
            </w:r>
          </w:p>
        </w:tc>
        <w:tc>
          <w:tcPr>
            <w:tcW w:type="dxa" w:w="1305"/>
          </w:tcPr>
          <w:p>
            <w:pPr>
              <w:spacing w:after="0"/>
              <w:jc w:val="right"/>
            </w:pPr>
            <w:r>
              <w:rPr>
                <w:sz w:val="16"/>
              </w:rPr>
              <w:t>0.000293%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$31,708,303,681</w:t>
            </w:r>
          </w:p>
        </w:tc>
        <w:tc>
          <w:tcPr>
            <w:tcW w:type="dxa" w:w="1137"/>
          </w:tcPr>
          <w:p>
            <w:pPr>
              <w:spacing w:after="0"/>
              <w:jc w:val="right"/>
            </w:pPr>
            <w:r>
              <w:rPr>
                <w:sz w:val="16"/>
              </w:rPr>
              <w:t>$59,263,803</w:t>
            </w:r>
          </w:p>
        </w:tc>
        <w:tc>
          <w:tcPr>
            <w:tcW w:type="dxa" w:w="1046"/>
          </w:tcPr>
          <w:p>
            <w:pPr>
              <w:spacing w:after="0"/>
              <w:jc w:val="right"/>
            </w:pPr>
            <w:r>
              <w:rPr>
                <w:sz w:val="16"/>
              </w:rPr>
              <w:t>162,053</w:t>
            </w:r>
          </w:p>
        </w:tc>
        <w:tc>
          <w:tcPr>
            <w:tcW w:type="dxa" w:w="1126"/>
          </w:tcPr>
          <w:p>
            <w:pPr>
              <w:spacing w:after="0"/>
              <w:jc w:val="right"/>
            </w:pPr>
            <w:r>
              <w:rPr>
                <w:sz w:val="16"/>
              </w:rPr>
              <w:t>$153,614</w:t>
            </w:r>
          </w:p>
        </w:tc>
        <w:tc>
          <w:tcPr>
            <w:tcW w:type="dxa" w:w="1126"/>
          </w:tcPr>
          <w:p>
            <w:pPr>
              <w:spacing w:after="0"/>
              <w:jc w:val="right"/>
            </w:pPr>
            <w:r>
              <w:rPr>
                <w:sz w:val="16"/>
              </w:rPr>
              <w:t>$5,647</w:t>
            </w:r>
          </w:p>
        </w:tc>
        <w:tc>
          <w:tcPr>
            <w:tcW w:type="dxa" w:w="1178"/>
          </w:tcPr>
          <w:p>
            <w:pPr>
              <w:spacing w:after="0"/>
              <w:jc w:val="right"/>
            </w:pPr>
            <w:r>
              <w:rPr>
                <w:sz w:val="16"/>
              </w:rPr>
              <w:t>$1,087,682</w:t>
            </w:r>
          </w:p>
        </w:tc>
        <w:tc>
          <w:tcPr>
            <w:tcW w:type="dxa" w:w="1305"/>
          </w:tcPr>
          <w:p>
            <w:pPr>
              <w:spacing w:after="0"/>
              <w:jc w:val="right"/>
            </w:pPr>
            <w:r>
              <w:rPr>
                <w:sz w:val="16"/>
              </w:rPr>
              <w:t>0.000484%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$31,708,303,681</w:t>
            </w:r>
          </w:p>
        </w:tc>
        <w:tc>
          <w:tcPr>
            <w:tcW w:type="dxa" w:w="1137"/>
          </w:tcPr>
          <w:p>
            <w:pPr>
              <w:spacing w:after="0"/>
              <w:jc w:val="right"/>
            </w:pPr>
            <w:r>
              <w:rPr>
                <w:sz w:val="16"/>
              </w:rPr>
              <w:t>$59,263,803</w:t>
            </w:r>
          </w:p>
        </w:tc>
        <w:tc>
          <w:tcPr>
            <w:tcW w:type="dxa" w:w="1046"/>
          </w:tcPr>
          <w:p>
            <w:pPr>
              <w:spacing w:after="0"/>
              <w:jc w:val="right"/>
            </w:pPr>
            <w:r>
              <w:rPr>
                <w:sz w:val="16"/>
              </w:rPr>
              <w:t>162,053</w:t>
            </w:r>
          </w:p>
        </w:tc>
        <w:tc>
          <w:tcPr>
            <w:tcW w:type="dxa" w:w="1126"/>
          </w:tcPr>
          <w:p>
            <w:pPr>
              <w:spacing w:after="0"/>
              <w:jc w:val="right"/>
            </w:pPr>
            <w:r>
              <w:rPr>
                <w:sz w:val="16"/>
              </w:rPr>
              <w:t>$1,128,902</w:t>
            </w:r>
          </w:p>
        </w:tc>
        <w:tc>
          <w:tcPr>
            <w:tcW w:type="dxa" w:w="1126"/>
          </w:tcPr>
          <w:p>
            <w:pPr>
              <w:spacing w:after="0"/>
              <w:jc w:val="right"/>
            </w:pPr>
            <w:r>
              <w:rPr>
                <w:sz w:val="16"/>
              </w:rPr>
              <w:t>$1,420</w:t>
            </w:r>
          </w:p>
        </w:tc>
        <w:tc>
          <w:tcPr>
            <w:tcW w:type="dxa" w:w="1178"/>
          </w:tcPr>
          <w:p>
            <w:pPr>
              <w:spacing w:after="0"/>
              <w:jc w:val="right"/>
            </w:pPr>
            <w:r>
              <w:rPr>
                <w:sz w:val="16"/>
              </w:rPr>
              <w:t>$322,665</w:t>
            </w:r>
          </w:p>
        </w:tc>
        <w:tc>
          <w:tcPr>
            <w:tcW w:type="dxa" w:w="1305"/>
          </w:tcPr>
          <w:p>
            <w:pPr>
              <w:spacing w:after="0"/>
              <w:jc w:val="right"/>
            </w:pPr>
            <w:r>
              <w:rPr>
                <w:sz w:val="16"/>
              </w:rPr>
              <w:t>0.00356%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$2,838,828,621</w:t>
            </w:r>
          </w:p>
        </w:tc>
        <w:tc>
          <w:tcPr>
            <w:tcW w:type="dxa" w:w="1137"/>
          </w:tcPr>
          <w:p>
            <w:pPr>
              <w:spacing w:after="0"/>
              <w:jc w:val="right"/>
            </w:pPr>
            <w:r>
              <w:rPr>
                <w:sz w:val="16"/>
              </w:rPr>
              <w:t>$7,740,120</w:t>
            </w:r>
          </w:p>
        </w:tc>
        <w:tc>
          <w:tcPr>
            <w:tcW w:type="dxa" w:w="1046"/>
          </w:tcPr>
          <w:p>
            <w:pPr>
              <w:spacing w:after="0"/>
              <w:jc w:val="right"/>
            </w:pPr>
            <w:r>
              <w:rPr>
                <w:sz w:val="16"/>
              </w:rPr>
              <w:t>24,571</w:t>
            </w:r>
          </w:p>
        </w:tc>
        <w:tc>
          <w:tcPr>
            <w:tcW w:type="dxa" w:w="1126"/>
          </w:tcPr>
          <w:p>
            <w:pPr>
              <w:spacing w:after="0"/>
              <w:jc w:val="right"/>
            </w:pPr>
            <w:r>
              <w:rPr>
                <w:sz w:val="16"/>
              </w:rPr>
              <w:t>$22,111</w:t>
            </w:r>
          </w:p>
        </w:tc>
        <w:tc>
          <w:tcPr>
            <w:tcW w:type="dxa" w:w="1126"/>
          </w:tcPr>
          <w:p>
            <w:pPr>
              <w:spacing w:after="0"/>
              <w:jc w:val="right"/>
            </w:pPr>
            <w:r>
              <w:rPr>
                <w:sz w:val="16"/>
              </w:rPr>
              <w:t>$5</w:t>
            </w:r>
          </w:p>
        </w:tc>
        <w:tc>
          <w:tcPr>
            <w:tcW w:type="dxa" w:w="1178"/>
          </w:tcPr>
          <w:p>
            <w:pPr>
              <w:spacing w:after="0"/>
              <w:jc w:val="right"/>
            </w:pPr>
            <w:r>
              <w:rPr>
                <w:sz w:val="16"/>
              </w:rPr>
              <w:t>$4,089</w:t>
            </w:r>
          </w:p>
        </w:tc>
        <w:tc>
          <w:tcPr>
            <w:tcW w:type="dxa" w:w="1305"/>
          </w:tcPr>
          <w:p>
            <w:pPr>
              <w:spacing w:after="0"/>
              <w:jc w:val="right"/>
            </w:pPr>
            <w:r>
              <w:rPr>
                <w:sz w:val="16"/>
              </w:rPr>
              <w:t>0.000779%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$31,708,297,151</w:t>
            </w:r>
          </w:p>
        </w:tc>
        <w:tc>
          <w:tcPr>
            <w:tcW w:type="dxa" w:w="1137"/>
          </w:tcPr>
          <w:p>
            <w:pPr>
              <w:spacing w:after="0"/>
              <w:jc w:val="right"/>
            </w:pPr>
            <w:r>
              <w:rPr>
                <w:sz w:val="16"/>
              </w:rPr>
              <w:t>$59,263,803</w:t>
            </w:r>
          </w:p>
        </w:tc>
        <w:tc>
          <w:tcPr>
            <w:tcW w:type="dxa" w:w="1046"/>
          </w:tcPr>
          <w:p>
            <w:pPr>
              <w:spacing w:after="0"/>
              <w:jc w:val="right"/>
            </w:pPr>
            <w:r>
              <w:rPr>
                <w:sz w:val="16"/>
              </w:rPr>
              <w:t>162,053</w:t>
            </w:r>
          </w:p>
        </w:tc>
        <w:tc>
          <w:tcPr>
            <w:tcW w:type="dxa" w:w="1126"/>
          </w:tcPr>
          <w:p>
            <w:pPr>
              <w:spacing w:after="0"/>
              <w:jc w:val="right"/>
            </w:pPr>
            <w:r>
              <w:rPr>
                <w:sz w:val="16"/>
              </w:rPr>
              <w:t>$33,837</w:t>
            </w:r>
          </w:p>
        </w:tc>
        <w:tc>
          <w:tcPr>
            <w:tcW w:type="dxa" w:w="1126"/>
          </w:tcPr>
          <w:p>
            <w:pPr>
              <w:spacing w:after="0"/>
              <w:jc w:val="right"/>
            </w:pPr>
            <w:r>
              <w:rPr>
                <w:sz w:val="16"/>
              </w:rPr>
              <w:t>$8</w:t>
            </w:r>
          </w:p>
        </w:tc>
        <w:tc>
          <w:tcPr>
            <w:tcW w:type="dxa" w:w="1178"/>
          </w:tcPr>
          <w:p>
            <w:pPr>
              <w:spacing w:after="0"/>
              <w:jc w:val="right"/>
            </w:pPr>
            <w:r>
              <w:rPr>
                <w:sz w:val="16"/>
              </w:rPr>
              <w:t>$40,935</w:t>
            </w:r>
          </w:p>
        </w:tc>
        <w:tc>
          <w:tcPr>
            <w:tcW w:type="dxa" w:w="1305"/>
          </w:tcPr>
          <w:p>
            <w:pPr>
              <w:spacing w:after="0"/>
              <w:jc w:val="right"/>
            </w:pPr>
            <w:r>
              <w:rPr>
                <w:sz w:val="16"/>
              </w:rPr>
              <w:t>0.000107%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162,053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$31,708,303,681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$59,263,803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$32,181,020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$5,093,356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2</w:t>
            </w:r>
          </w:p>
        </w:tc>
        <w:tc>
          <w:tcPr>
            <w:tcW w:type="dxa" w:w="1527"/>
          </w:tcPr>
          <w:p>
            <w:pPr>
              <w:spacing w:after="0"/>
              <w:jc w:val="right"/>
            </w:pPr>
            <w:r>
              <w:rPr>
                <w:sz w:val="16"/>
              </w:rPr>
              <w:t>4</w:t>
            </w:r>
          </w:p>
        </w:tc>
        <w:tc>
          <w:tcPr>
            <w:tcW w:type="dxa" w:w="1527"/>
          </w:tcPr>
          <w:p>
            <w:pPr>
              <w:spacing w:after="0"/>
              <w:jc w:val="right"/>
            </w:pPr>
            <w:r>
              <w:rPr>
                <w:sz w:val="16"/>
              </w:rPr>
              <w:t>25</w:t>
            </w:r>
          </w:p>
        </w:tc>
        <w:tc>
          <w:tcPr>
            <w:tcW w:type="dxa" w:w="1527"/>
          </w:tcPr>
          <w:p>
            <w:pPr>
              <w:spacing w:after="0"/>
              <w:jc w:val="right"/>
            </w:pPr>
            <w:r>
              <w:rPr>
                <w:sz w:val="16"/>
              </w:rPr>
              <w:t>2</w:t>
            </w:r>
          </w:p>
        </w:tc>
        <w:tc>
          <w:tcPr>
            <w:tcW w:type="dxa" w:w="1527"/>
          </w:tcPr>
          <w:p>
            <w:pPr>
              <w:spacing w:after="0"/>
              <w:jc w:val="right"/>
            </w:pPr>
            <w:r>
              <w:rPr>
                <w:sz w:val="16"/>
              </w:rPr>
              <w:t>26</w:t>
            </w:r>
          </w:p>
        </w:tc>
        <w:tc>
          <w:tcPr>
            <w:tcW w:type="dxa" w:w="1527"/>
          </w:tcPr>
          <w:p>
            <w:pPr>
              <w:spacing w:after="0"/>
              <w:jc w:val="right"/>
            </w:pPr>
            <w:r>
              <w:rPr>
                <w:sz w:val="16"/>
              </w:rPr>
              <w:t>0</w:t>
            </w:r>
          </w:p>
        </w:tc>
        <w:tc>
          <w:tcPr>
            <w:tcW w:type="dxa" w:w="1699"/>
          </w:tcPr>
          <w:p>
            <w:pPr>
              <w:spacing w:after="0"/>
              <w:jc w:val="right"/>
            </w:pPr>
            <w:r>
              <w:rPr>
                <w:sz w:val="16"/>
              </w:rPr>
              <w:t>6</w:t>
            </w:r>
          </w:p>
        </w:tc>
      </w:tr>
      <w:tr>
        <w:trPr>
          <w:cantSplit/>
        </w:trPr>
        <w:tc>
          <w:tcPr>
            <w:tcW w:type="dxa" w:w="3253"/>
          </w:tcPr>
          <w:p>
            <w:pPr>
              <w:spacing w:after="0"/>
              <w:jc w:val="left"/>
            </w:pPr>
            <w:r>
              <w:rPr>
                <w:sz w:val="16"/>
              </w:rPr>
              <w:t>CHESTERFIELD,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CUMMINGTON,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EASTHAMPTON, TOWN OF</w:t>
            </w:r>
          </w:p>
        </w:tc>
        <w:tc>
          <w:tcPr>
            <w:tcW w:type="dxa" w:w="1527"/>
          </w:tcPr>
          <w:p>
            <w:pPr>
              <w:spacing w:after="0"/>
              <w:jc w:val="right"/>
            </w:pPr>
            <w:r>
              <w:rPr>
                <w:sz w:val="16"/>
              </w:rPr>
              <w:t>2</w:t>
            </w:r>
          </w:p>
        </w:tc>
        <w:tc>
          <w:tcPr>
            <w:tcW w:type="dxa" w:w="1527"/>
          </w:tcPr>
          <w:p>
            <w:pPr>
              <w:spacing w:after="0"/>
              <w:jc w:val="right"/>
            </w:pPr>
            <w:r>
              <w:rPr>
                <w:sz w:val="16"/>
              </w:rPr>
              <w:t>2</w:t>
            </w:r>
          </w:p>
        </w:tc>
        <w:tc>
          <w:tcPr>
            <w:tcW w:type="dxa" w:w="1527"/>
          </w:tcPr>
          <w:p>
            <w:pPr>
              <w:spacing w:after="0"/>
              <w:jc w:val="right"/>
            </w:pPr>
            <w:r>
              <w:rPr>
                <w:sz w:val="16"/>
              </w:rPr>
              <w:t>6</w:t>
            </w:r>
          </w:p>
        </w:tc>
        <w:tc>
          <w:tcPr>
            <w:tcW w:type="dxa" w:w="1527"/>
          </w:tcPr>
          <w:p>
            <w:pPr>
              <w:spacing w:after="0"/>
              <w:jc w:val="right"/>
            </w:pPr>
            <w:r>
              <w:rPr>
                <w:sz w:val="16"/>
              </w:rPr>
              <w:t>1</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HADLEY,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NORTHAMPTON, CITY OF</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10</w:t>
            </w:r>
          </w:p>
        </w:tc>
        <w:tc>
          <w:tcPr>
            <w:tcW w:type="dxa" w:w="1527"/>
          </w:tcPr>
          <w:p>
            <w:pPr>
              <w:spacing w:after="0"/>
              <w:jc w:val="right"/>
            </w:pPr>
            <w:r>
              <w:rPr>
                <w:sz w:val="16"/>
              </w:rPr>
              <w:t>1</w:t>
            </w:r>
          </w:p>
        </w:tc>
        <w:tc>
          <w:tcPr>
            <w:tcW w:type="dxa" w:w="1527"/>
          </w:tcPr>
          <w:p>
            <w:pPr>
              <w:spacing w:after="0"/>
              <w:jc w:val="right"/>
            </w:pPr>
            <w:r>
              <w:rPr>
                <w:sz w:val="16"/>
              </w:rPr>
              <w:t>11</w:t>
            </w:r>
          </w:p>
        </w:tc>
        <w:tc>
          <w:tcPr>
            <w:tcW w:type="dxa" w:w="1527"/>
          </w:tcPr>
          <w:p>
            <w:pPr>
              <w:spacing w:after="0"/>
              <w:jc w:val="right"/>
            </w:pPr>
            <w:r>
              <w:rPr>
                <w:sz w:val="16"/>
              </w:rPr>
              <w:t>0</w:t>
            </w:r>
          </w:p>
        </w:tc>
        <w:tc>
          <w:tcPr>
            <w:tcW w:type="dxa" w:w="1699"/>
          </w:tcPr>
          <w:p>
            <w:pPr>
              <w:spacing w:after="0"/>
              <w:jc w:val="right"/>
            </w:pPr>
            <w:r>
              <w:rPr>
                <w:sz w:val="16"/>
              </w:rPr>
              <w:t>5</w:t>
            </w:r>
          </w:p>
        </w:tc>
      </w:tr>
      <w:tr>
        <w:trPr>
          <w:cantSplit/>
        </w:trPr>
        <w:tc>
          <w:tcPr>
            <w:tcW w:type="dxa" w:w="3253"/>
          </w:tcPr>
          <w:p>
            <w:pPr>
              <w:spacing w:after="0"/>
              <w:jc w:val="left"/>
            </w:pPr>
            <w:r>
              <w:rPr>
                <w:sz w:val="16"/>
              </w:rPr>
              <w:t>SOUTH HADLEY,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SOUTHAMPTON,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WILLIAMSBURG,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Easthampton Town city</w:t>
            </w:r>
          </w:p>
        </w:tc>
        <w:tc>
          <w:tcPr>
            <w:tcW w:type="dxa" w:w="1486"/>
          </w:tcPr>
          <w:p>
            <w:pPr>
              <w:spacing w:after="0"/>
              <w:jc w:val="left"/>
            </w:pPr>
            <w:r>
              <w:rPr>
                <w:sz w:val="16"/>
              </w:rPr>
              <w:t>250160</w:t>
            </w:r>
          </w:p>
        </w:tc>
        <w:tc>
          <w:tcPr>
            <w:tcW w:type="dxa" w:w="1335"/>
          </w:tcPr>
          <w:p>
            <w:pPr>
              <w:spacing w:after="0"/>
              <w:jc w:val="right"/>
            </w:pPr>
            <w:r>
              <w:rPr>
                <w:sz w:val="16"/>
              </w:rPr>
              <w:t>2</w:t>
            </w:r>
          </w:p>
        </w:tc>
        <w:tc>
          <w:tcPr>
            <w:tcW w:type="dxa" w:w="1335"/>
          </w:tcPr>
          <w:p>
            <w:pPr>
              <w:spacing w:after="0"/>
              <w:jc w:val="right"/>
            </w:pPr>
            <w:r>
              <w:rPr>
                <w:sz w:val="16"/>
              </w:rPr>
              <w:t>2</w:t>
            </w:r>
          </w:p>
        </w:tc>
        <w:tc>
          <w:tcPr>
            <w:tcW w:type="dxa" w:w="1335"/>
          </w:tcPr>
          <w:p>
            <w:pPr>
              <w:spacing w:after="0"/>
              <w:jc w:val="right"/>
            </w:pPr>
            <w:r>
              <w:rPr>
                <w:sz w:val="16"/>
              </w:rPr>
              <w:t>6</w:t>
            </w:r>
          </w:p>
        </w:tc>
        <w:tc>
          <w:tcPr>
            <w:tcW w:type="dxa" w:w="1335"/>
          </w:tcPr>
          <w:p>
            <w:pPr>
              <w:spacing w:after="0"/>
              <w:jc w:val="right"/>
            </w:pPr>
            <w:r>
              <w:rPr>
                <w:sz w:val="16"/>
              </w:rPr>
              <w:t>1</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Northampton city</w:t>
            </w:r>
          </w:p>
        </w:tc>
        <w:tc>
          <w:tcPr>
            <w:tcW w:type="dxa" w:w="1486"/>
          </w:tcPr>
          <w:p>
            <w:pPr>
              <w:spacing w:after="0"/>
              <w:jc w:val="left"/>
            </w:pPr>
            <w:r>
              <w:rPr>
                <w:sz w:val="16"/>
              </w:rPr>
              <w:t>250167</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10</w:t>
            </w:r>
          </w:p>
        </w:tc>
        <w:tc>
          <w:tcPr>
            <w:tcW w:type="dxa" w:w="1335"/>
          </w:tcPr>
          <w:p>
            <w:pPr>
              <w:spacing w:after="0"/>
              <w:jc w:val="right"/>
            </w:pPr>
            <w:r>
              <w:rPr>
                <w:sz w:val="16"/>
              </w:rPr>
              <w:t>1</w:t>
            </w:r>
          </w:p>
        </w:tc>
        <w:tc>
          <w:tcPr>
            <w:tcW w:type="dxa" w:w="1335"/>
          </w:tcPr>
          <w:p>
            <w:pPr>
              <w:spacing w:after="0"/>
              <w:jc w:val="right"/>
            </w:pPr>
            <w:r>
              <w:rPr>
                <w:sz w:val="16"/>
              </w:rPr>
              <w:t>11</w:t>
            </w:r>
          </w:p>
        </w:tc>
        <w:tc>
          <w:tcPr>
            <w:tcW w:type="dxa" w:w="1335"/>
          </w:tcPr>
          <w:p>
            <w:pPr>
              <w:spacing w:after="0"/>
              <w:jc w:val="right"/>
            </w:pPr>
            <w:r>
              <w:rPr>
                <w:sz w:val="16"/>
              </w:rPr>
              <w:t>0</w:t>
            </w:r>
          </w:p>
        </w:tc>
        <w:tc>
          <w:tcPr>
            <w:tcW w:type="dxa" w:w="1486"/>
          </w:tcPr>
          <w:p>
            <w:pPr>
              <w:spacing w:after="0"/>
              <w:jc w:val="right"/>
            </w:pPr>
            <w:r>
              <w:rPr>
                <w:sz w:val="16"/>
              </w:rPr>
              <w:t>5</w:t>
            </w:r>
          </w:p>
        </w:tc>
        <w:tc>
          <w:tcPr>
            <w:tcW w:type="dxa" w:w="913"/>
          </w:tcPr>
          <w:p>
            <w:pPr>
              <w:spacing w:after="0"/>
              <w:jc w:val="left"/>
            </w:pPr>
          </w:p>
        </w:tc>
      </w:tr>
      <w:tr>
        <w:trPr>
          <w:cantSplit/>
        </w:trPr>
        <w:tc>
          <w:tcPr>
            <w:tcW w:type="dxa" w:w="2216"/>
          </w:tcPr>
          <w:p>
            <w:pPr>
              <w:spacing w:after="0"/>
              <w:jc w:val="left"/>
            </w:pPr>
            <w:r>
              <w:rPr>
                <w:sz w:val="16"/>
              </w:rPr>
              <w:t>Belchertown town</w:t>
            </w:r>
          </w:p>
        </w:tc>
        <w:tc>
          <w:tcPr>
            <w:tcW w:type="dxa" w:w="1486"/>
          </w:tcPr>
          <w:p>
            <w:pPr>
              <w:spacing w:after="0"/>
              <w:jc w:val="left"/>
            </w:pPr>
            <w:r>
              <w:rPr>
                <w:sz w:val="16"/>
              </w:rPr>
              <w:t>250157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Chesterfield town</w:t>
            </w:r>
          </w:p>
        </w:tc>
        <w:tc>
          <w:tcPr>
            <w:tcW w:type="dxa" w:w="1486"/>
          </w:tcPr>
          <w:p>
            <w:pPr>
              <w:spacing w:after="0"/>
              <w:jc w:val="left"/>
            </w:pPr>
            <w:r>
              <w:rPr>
                <w:sz w:val="16"/>
              </w:rPr>
              <w:t>250158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Cummington town</w:t>
            </w:r>
          </w:p>
        </w:tc>
        <w:tc>
          <w:tcPr>
            <w:tcW w:type="dxa" w:w="1486"/>
          </w:tcPr>
          <w:p>
            <w:pPr>
              <w:spacing w:after="0"/>
              <w:jc w:val="left"/>
            </w:pPr>
            <w:r>
              <w:rPr>
                <w:sz w:val="16"/>
              </w:rPr>
              <w:t>250159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Goshen town</w:t>
            </w:r>
          </w:p>
        </w:tc>
        <w:tc>
          <w:tcPr>
            <w:tcW w:type="dxa" w:w="1486"/>
          </w:tcPr>
          <w:p>
            <w:pPr>
              <w:spacing w:after="0"/>
              <w:jc w:val="left"/>
            </w:pPr>
            <w:r>
              <w:rPr>
                <w:sz w:val="16"/>
              </w:rPr>
              <w:t>250161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Granby town</w:t>
            </w:r>
          </w:p>
        </w:tc>
        <w:tc>
          <w:tcPr>
            <w:tcW w:type="dxa" w:w="1486"/>
          </w:tcPr>
          <w:p>
            <w:pPr>
              <w:spacing w:after="0"/>
              <w:jc w:val="left"/>
            </w:pPr>
            <w:r>
              <w:rPr>
                <w:sz w:val="16"/>
              </w:rPr>
              <w:t>250162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Hadley town</w:t>
            </w:r>
          </w:p>
        </w:tc>
        <w:tc>
          <w:tcPr>
            <w:tcW w:type="dxa" w:w="1486"/>
          </w:tcPr>
          <w:p>
            <w:pPr>
              <w:spacing w:after="0"/>
              <w:jc w:val="left"/>
            </w:pPr>
            <w:r>
              <w:rPr>
                <w:sz w:val="16"/>
              </w:rPr>
              <w:t>250163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Hatfield town</w:t>
            </w:r>
          </w:p>
        </w:tc>
        <w:tc>
          <w:tcPr>
            <w:tcW w:type="dxa" w:w="1486"/>
          </w:tcPr>
          <w:p>
            <w:pPr>
              <w:spacing w:after="0"/>
              <w:jc w:val="left"/>
            </w:pPr>
            <w:r>
              <w:rPr>
                <w:sz w:val="16"/>
              </w:rPr>
              <w:t>250164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Huntington town</w:t>
            </w:r>
          </w:p>
        </w:tc>
        <w:tc>
          <w:tcPr>
            <w:tcW w:type="dxa" w:w="1486"/>
          </w:tcPr>
          <w:p>
            <w:pPr>
              <w:spacing w:after="0"/>
              <w:jc w:val="left"/>
            </w:pPr>
            <w:r>
              <w:rPr>
                <w:sz w:val="16"/>
              </w:rPr>
              <w:t>250165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Middlefield town</w:t>
            </w:r>
          </w:p>
        </w:tc>
        <w:tc>
          <w:tcPr>
            <w:tcW w:type="dxa" w:w="1486"/>
          </w:tcPr>
          <w:p>
            <w:pPr>
              <w:spacing w:after="0"/>
              <w:jc w:val="left"/>
            </w:pPr>
            <w:r>
              <w:rPr>
                <w:sz w:val="16"/>
              </w:rPr>
              <w:t>250166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Pelham town</w:t>
            </w:r>
          </w:p>
        </w:tc>
        <w:tc>
          <w:tcPr>
            <w:tcW w:type="dxa" w:w="1486"/>
          </w:tcPr>
          <w:p>
            <w:pPr>
              <w:spacing w:after="0"/>
              <w:jc w:val="left"/>
            </w:pPr>
            <w:r>
              <w:rPr>
                <w:sz w:val="16"/>
              </w:rPr>
              <w:t>250168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Plainfield town</w:t>
            </w:r>
          </w:p>
        </w:tc>
        <w:tc>
          <w:tcPr>
            <w:tcW w:type="dxa" w:w="1486"/>
          </w:tcPr>
          <w:p>
            <w:pPr>
              <w:spacing w:after="0"/>
              <w:jc w:val="left"/>
            </w:pPr>
            <w:r>
              <w:rPr>
                <w:sz w:val="16"/>
              </w:rPr>
              <w:t>250169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South Hadley town</w:t>
            </w:r>
          </w:p>
        </w:tc>
        <w:tc>
          <w:tcPr>
            <w:tcW w:type="dxa" w:w="1486"/>
          </w:tcPr>
          <w:p>
            <w:pPr>
              <w:spacing w:after="0"/>
              <w:jc w:val="left"/>
            </w:pPr>
            <w:r>
              <w:rPr>
                <w:sz w:val="16"/>
              </w:rPr>
              <w:t>250170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Southampton town</w:t>
            </w:r>
          </w:p>
        </w:tc>
        <w:tc>
          <w:tcPr>
            <w:tcW w:type="dxa" w:w="1486"/>
          </w:tcPr>
          <w:p>
            <w:pPr>
              <w:spacing w:after="0"/>
              <w:jc w:val="left"/>
            </w:pPr>
            <w:r>
              <w:rPr>
                <w:sz w:val="16"/>
              </w:rPr>
              <w:t>250171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Ware town</w:t>
            </w:r>
          </w:p>
        </w:tc>
        <w:tc>
          <w:tcPr>
            <w:tcW w:type="dxa" w:w="1486"/>
          </w:tcPr>
          <w:p>
            <w:pPr>
              <w:spacing w:after="0"/>
              <w:jc w:val="left"/>
            </w:pPr>
            <w:r>
              <w:rPr>
                <w:sz w:val="16"/>
              </w:rPr>
              <w:t>250172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Westhampton town</w:t>
            </w:r>
          </w:p>
        </w:tc>
        <w:tc>
          <w:tcPr>
            <w:tcW w:type="dxa" w:w="1486"/>
          </w:tcPr>
          <w:p>
            <w:pPr>
              <w:spacing w:after="0"/>
              <w:jc w:val="left"/>
            </w:pPr>
            <w:r>
              <w:rPr>
                <w:sz w:val="16"/>
              </w:rPr>
              <w:t>250173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Williamsburg town</w:t>
            </w:r>
          </w:p>
        </w:tc>
        <w:tc>
          <w:tcPr>
            <w:tcW w:type="dxa" w:w="1486"/>
          </w:tcPr>
          <w:p>
            <w:pPr>
              <w:spacing w:after="0"/>
              <w:jc w:val="left"/>
            </w:pPr>
            <w:r>
              <w:rPr>
                <w:sz w:val="16"/>
              </w:rPr>
              <w:t>250174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Worthington town</w:t>
            </w:r>
          </w:p>
        </w:tc>
        <w:tc>
          <w:tcPr>
            <w:tcW w:type="dxa" w:w="1486"/>
          </w:tcPr>
          <w:p>
            <w:pPr>
              <w:spacing w:after="0"/>
              <w:jc w:val="left"/>
            </w:pPr>
            <w:r>
              <w:rPr>
                <w:sz w:val="16"/>
              </w:rPr>
              <w:t>250175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21</w:t>
            </w:r>
          </w:p>
        </w:tc>
        <w:tc>
          <w:tcPr>
            <w:tcW w:type="dxa" w:w="1496"/>
          </w:tcPr>
          <w:p>
            <w:pPr>
              <w:spacing w:after="0"/>
              <w:jc w:val="right"/>
            </w:pPr>
            <w:r>
              <w:rPr>
                <w:sz w:val="16"/>
              </w:rPr>
              <w:t>2</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Hampshire County, MA: risk-assessment baseline packet, release 2026-10 (data as of 2026-09-28; County area 25015).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hazard-plain_2026-10_MA_25015.docx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Hampshire County, MA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Hampshire County, MA: Risk-assessment baseline packet</dc:title>
  <dc:subject>Hazard Plain release 2026-10, as of 2026-09-28. Preview: automated baseline</dc:subject>
  <dc:creator>Hazard Plain</dc:creator>
  <cp:keywords>Hazard Plain; hazard mitigation; risk assessment; 25015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