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7"/>
        <w:gridCol w:w="691"/>
        <w:gridCol w:w="2821"/>
        <w:gridCol w:w="2472"/>
        <w:gridCol w:w="1106"/>
        <w:gridCol w:w="1106"/>
        <w:gridCol w:w="954"/>
        <w:gridCol w:w="1921"/>
        <w:gridCol w:w="1554"/>
      </w:tblGrid>
      <w:tr>
        <w:trPr>
          <w:cantSplit/>
          <w:tblHeader/>
        </w:trPr>
        <w:tc>
          <w:tcPr>
            <w:tcW w:type="dxa" w:w="1487"/>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821"/>
            <w:shd w:val="clear" w:color="auto" w:fill="E8E8E8"/>
          </w:tcPr>
          <w:p>
            <w:pPr>
              <w:spacing w:after="0"/>
              <w:jc w:val="left"/>
            </w:pPr>
            <w:r>
              <w:rPr>
                <w:b/>
                <w:sz w:val="16"/>
              </w:rPr>
              <w:t>Status</w:t>
            </w:r>
          </w:p>
        </w:tc>
        <w:tc>
          <w:tcPr>
            <w:tcW w:type="dxa" w:w="2472"/>
            <w:shd w:val="clear" w:color="auto" w:fill="E8E8E8"/>
          </w:tcPr>
          <w:p>
            <w:pPr>
              <w:spacing w:after="0"/>
              <w:jc w:val="left"/>
            </w:pPr>
            <w:r>
              <w:rPr>
                <w:b/>
                <w:sz w:val="16"/>
              </w:rPr>
              <w:t>Plan</w:t>
            </w:r>
          </w:p>
        </w:tc>
        <w:tc>
          <w:tcPr>
            <w:tcW w:type="dxa" w:w="1106"/>
            <w:shd w:val="clear" w:color="auto" w:fill="E8E8E8"/>
          </w:tcPr>
          <w:p>
            <w:pPr>
              <w:spacing w:after="0"/>
              <w:jc w:val="left"/>
            </w:pPr>
            <w:r>
              <w:rPr>
                <w:b/>
                <w:sz w:val="16"/>
              </w:rPr>
              <w:t>Approved</w:t>
            </w:r>
          </w:p>
        </w:tc>
        <w:tc>
          <w:tcPr>
            <w:tcW w:type="dxa" w:w="1106"/>
            <w:shd w:val="clear" w:color="auto" w:fill="E8E8E8"/>
          </w:tcPr>
          <w:p>
            <w:pPr>
              <w:spacing w:after="0"/>
              <w:jc w:val="left"/>
            </w:pPr>
            <w:r>
              <w:rPr>
                <w:b/>
                <w:sz w:val="16"/>
              </w:rPr>
              <w:t>Expires</w:t>
            </w:r>
          </w:p>
        </w:tc>
        <w:tc>
          <w:tcPr>
            <w:tcW w:type="dxa" w:w="9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21"/>
            <w:shd w:val="clear" w:color="auto" w:fill="E8E8E8"/>
          </w:tcPr>
          <w:p>
            <w:pPr>
              <w:spacing w:after="0"/>
              <w:jc w:val="left"/>
            </w:pPr>
            <w:r>
              <w:rPr>
                <w:b/>
                <w:sz w:val="16"/>
              </w:rPr>
              <w:t>Update underway</w:t>
            </w:r>
          </w:p>
        </w:tc>
        <w:tc>
          <w:tcPr>
            <w:tcW w:type="dxa" w:w="1554"/>
            <w:shd w:val="clear" w:color="auto" w:fill="E8E8E8"/>
          </w:tcPr>
          <w:p>
            <w:pPr>
              <w:spacing w:after="0"/>
              <w:jc w:val="left"/>
            </w:pPr>
            <w:r>
              <w:rPr>
                <w:b/>
                <w:sz w:val="16"/>
              </w:rPr>
              <w:t>Notes</w:t>
            </w:r>
          </w:p>
        </w:tc>
      </w:tr>
      <w:tr>
        <w:trPr>
          <w:cantSplit/>
        </w:trPr>
        <w:tc>
          <w:tcPr>
            <w:tcW w:type="dxa" w:w="1487"/>
          </w:tcPr>
          <w:p>
            <w:pPr>
              <w:spacing w:after="0"/>
              <w:jc w:val="left"/>
            </w:pPr>
            <w:r>
              <w:rPr>
                <w:sz w:val="16"/>
              </w:rPr>
              <w:t>Greenfield city</w:t>
            </w:r>
          </w:p>
        </w:tc>
        <w:tc>
          <w:tcPr>
            <w:tcW w:type="dxa" w:w="691"/>
          </w:tcPr>
          <w:p>
            <w:pPr>
              <w:spacing w:after="0"/>
              <w:jc w:val="left"/>
            </w:pPr>
            <w:r>
              <w:rPr>
                <w:sz w:val="16"/>
              </w:rPr>
              <w:t>City</w:t>
            </w:r>
          </w:p>
        </w:tc>
        <w:tc>
          <w:tcPr>
            <w:tcW w:type="dxa" w:w="2821"/>
          </w:tcPr>
          <w:p>
            <w:pPr>
              <w:spacing w:after="0"/>
              <w:jc w:val="left"/>
            </w:pPr>
            <w:r>
              <w:rPr>
                <w:sz w:val="16"/>
              </w:rPr>
              <w:t>Expired on 2025-04-27</w:t>
            </w:r>
          </w:p>
        </w:tc>
        <w:tc>
          <w:tcPr>
            <w:tcW w:type="dxa" w:w="2472"/>
          </w:tcPr>
          <w:p>
            <w:pPr>
              <w:spacing w:after="0"/>
              <w:jc w:val="left"/>
            </w:pPr>
            <w:r>
              <w:rPr>
                <w:sz w:val="16"/>
              </w:rPr>
              <w:t>Greenfield Multi-Hazard Mitigation Plan (FEMA plan 106389)</w:t>
            </w:r>
          </w:p>
        </w:tc>
        <w:tc>
          <w:tcPr>
            <w:tcW w:type="dxa" w:w="1106"/>
          </w:tcPr>
          <w:p>
            <w:pPr>
              <w:spacing w:after="0"/>
              <w:jc w:val="left"/>
            </w:pPr>
            <w:r>
              <w:rPr>
                <w:sz w:val="16"/>
              </w:rPr>
              <w:t>2020-04-28</w:t>
            </w:r>
          </w:p>
        </w:tc>
        <w:tc>
          <w:tcPr>
            <w:tcW w:type="dxa" w:w="1106"/>
          </w:tcPr>
          <w:p>
            <w:pPr>
              <w:spacing w:after="0"/>
              <w:jc w:val="left"/>
            </w:pPr>
            <w:r>
              <w:rPr>
                <w:sz w:val="16"/>
              </w:rPr>
              <w:t>2025-04-27</w:t>
            </w:r>
          </w:p>
        </w:tc>
        <w:tc>
          <w:tcPr>
            <w:tcW w:type="dxa" w:w="954"/>
          </w:tcPr>
          <w:p>
            <w:pPr>
              <w:spacing w:after="0"/>
              <w:jc w:val="right"/>
            </w:pPr>
            <w:r>
              <w:rPr>
                <w:sz w:val="16"/>
              </w:rPr>
              <w:t>-519</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Ashfield town</w:t>
            </w:r>
          </w:p>
        </w:tc>
        <w:tc>
          <w:tcPr>
            <w:tcW w:type="dxa" w:w="691"/>
          </w:tcPr>
          <w:p>
            <w:pPr>
              <w:spacing w:after="0"/>
              <w:jc w:val="left"/>
            </w:pPr>
            <w:r>
              <w:rPr>
                <w:sz w:val="16"/>
              </w:rPr>
              <w:t>Town</w:t>
            </w:r>
          </w:p>
        </w:tc>
        <w:tc>
          <w:tcPr>
            <w:tcW w:type="dxa" w:w="2821"/>
          </w:tcPr>
          <w:p>
            <w:pPr>
              <w:spacing w:after="0"/>
              <w:jc w:val="left"/>
            </w:pPr>
            <w:r>
              <w:rPr>
                <w:sz w:val="16"/>
              </w:rPr>
              <w:t>Expired on 2025-11-30</w:t>
            </w:r>
          </w:p>
        </w:tc>
        <w:tc>
          <w:tcPr>
            <w:tcW w:type="dxa" w:w="2472"/>
          </w:tcPr>
          <w:p>
            <w:pPr>
              <w:spacing w:after="0"/>
              <w:jc w:val="left"/>
            </w:pPr>
            <w:r>
              <w:rPr>
                <w:sz w:val="16"/>
              </w:rPr>
              <w:t>Town of Ashfield Hazard Mitigation Plan (FEMA plan 106874)</w:t>
            </w:r>
          </w:p>
        </w:tc>
        <w:tc>
          <w:tcPr>
            <w:tcW w:type="dxa" w:w="1106"/>
          </w:tcPr>
          <w:p>
            <w:pPr>
              <w:spacing w:after="0"/>
              <w:jc w:val="left"/>
            </w:pPr>
            <w:r>
              <w:rPr>
                <w:sz w:val="16"/>
              </w:rPr>
              <w:t>2020-12-01</w:t>
            </w:r>
          </w:p>
        </w:tc>
        <w:tc>
          <w:tcPr>
            <w:tcW w:type="dxa" w:w="1106"/>
          </w:tcPr>
          <w:p>
            <w:pPr>
              <w:spacing w:after="0"/>
              <w:jc w:val="left"/>
            </w:pPr>
            <w:r>
              <w:rPr>
                <w:sz w:val="16"/>
              </w:rPr>
              <w:t>2025-11-30</w:t>
            </w:r>
          </w:p>
        </w:tc>
        <w:tc>
          <w:tcPr>
            <w:tcW w:type="dxa" w:w="954"/>
          </w:tcPr>
          <w:p>
            <w:pPr>
              <w:spacing w:after="0"/>
              <w:jc w:val="right"/>
            </w:pPr>
            <w:r>
              <w:rPr>
                <w:sz w:val="16"/>
              </w:rPr>
              <w:t>-302</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Bernardston town</w:t>
            </w:r>
          </w:p>
        </w:tc>
        <w:tc>
          <w:tcPr>
            <w:tcW w:type="dxa" w:w="691"/>
          </w:tcPr>
          <w:p>
            <w:pPr>
              <w:spacing w:after="0"/>
              <w:jc w:val="left"/>
            </w:pPr>
            <w:r>
              <w:rPr>
                <w:sz w:val="16"/>
              </w:rPr>
              <w:t>Town</w:t>
            </w:r>
          </w:p>
        </w:tc>
        <w:tc>
          <w:tcPr>
            <w:tcW w:type="dxa" w:w="2821"/>
          </w:tcPr>
          <w:p>
            <w:pPr>
              <w:spacing w:after="0"/>
              <w:jc w:val="left"/>
            </w:pPr>
            <w:r>
              <w:rPr>
                <w:sz w:val="16"/>
              </w:rPr>
              <w:t>Expired on 2025-12-20</w:t>
            </w:r>
          </w:p>
        </w:tc>
        <w:tc>
          <w:tcPr>
            <w:tcW w:type="dxa" w:w="2472"/>
          </w:tcPr>
          <w:p>
            <w:pPr>
              <w:spacing w:after="0"/>
              <w:jc w:val="left"/>
            </w:pPr>
            <w:r>
              <w:rPr>
                <w:sz w:val="16"/>
              </w:rPr>
              <w:t>Town of Bernardston Local Multi-Hazard Mitigation Plan (FEMA plan 106898)</w:t>
            </w:r>
          </w:p>
        </w:tc>
        <w:tc>
          <w:tcPr>
            <w:tcW w:type="dxa" w:w="1106"/>
          </w:tcPr>
          <w:p>
            <w:pPr>
              <w:spacing w:after="0"/>
              <w:jc w:val="left"/>
            </w:pPr>
            <w:r>
              <w:rPr>
                <w:sz w:val="16"/>
              </w:rPr>
              <w:t>2020-12-21</w:t>
            </w:r>
          </w:p>
        </w:tc>
        <w:tc>
          <w:tcPr>
            <w:tcW w:type="dxa" w:w="1106"/>
          </w:tcPr>
          <w:p>
            <w:pPr>
              <w:spacing w:after="0"/>
              <w:jc w:val="left"/>
            </w:pPr>
            <w:r>
              <w:rPr>
                <w:sz w:val="16"/>
              </w:rPr>
              <w:t>2025-12-20</w:t>
            </w:r>
          </w:p>
        </w:tc>
        <w:tc>
          <w:tcPr>
            <w:tcW w:type="dxa" w:w="954"/>
          </w:tcPr>
          <w:p>
            <w:pPr>
              <w:spacing w:after="0"/>
              <w:jc w:val="right"/>
            </w:pPr>
            <w:r>
              <w:rPr>
                <w:sz w:val="16"/>
              </w:rPr>
              <w:t>-282</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Buckland town</w:t>
            </w:r>
          </w:p>
        </w:tc>
        <w:tc>
          <w:tcPr>
            <w:tcW w:type="dxa" w:w="691"/>
          </w:tcPr>
          <w:p>
            <w:pPr>
              <w:spacing w:after="0"/>
              <w:jc w:val="left"/>
            </w:pPr>
            <w:r>
              <w:rPr>
                <w:sz w:val="16"/>
              </w:rPr>
              <w:t>Town</w:t>
            </w:r>
          </w:p>
        </w:tc>
        <w:tc>
          <w:tcPr>
            <w:tcW w:type="dxa" w:w="2821"/>
          </w:tcPr>
          <w:p>
            <w:pPr>
              <w:spacing w:after="0"/>
              <w:jc w:val="left"/>
            </w:pPr>
            <w:r>
              <w:rPr>
                <w:sz w:val="16"/>
              </w:rPr>
              <w:t>Expired on 2026-01-21</w:t>
            </w:r>
          </w:p>
        </w:tc>
        <w:tc>
          <w:tcPr>
            <w:tcW w:type="dxa" w:w="2472"/>
          </w:tcPr>
          <w:p>
            <w:pPr>
              <w:spacing w:after="0"/>
              <w:jc w:val="left"/>
            </w:pPr>
            <w:r>
              <w:rPr>
                <w:sz w:val="16"/>
              </w:rPr>
              <w:t>Town of Buckland Hazard Mitigation Plan (FEMA plan 106950)</w:t>
            </w:r>
          </w:p>
        </w:tc>
        <w:tc>
          <w:tcPr>
            <w:tcW w:type="dxa" w:w="1106"/>
          </w:tcPr>
          <w:p>
            <w:pPr>
              <w:spacing w:after="0"/>
              <w:jc w:val="left"/>
            </w:pPr>
            <w:r>
              <w:rPr>
                <w:sz w:val="16"/>
              </w:rPr>
              <w:t>2021-01-22</w:t>
            </w:r>
          </w:p>
        </w:tc>
        <w:tc>
          <w:tcPr>
            <w:tcW w:type="dxa" w:w="1106"/>
          </w:tcPr>
          <w:p>
            <w:pPr>
              <w:spacing w:after="0"/>
              <w:jc w:val="left"/>
            </w:pPr>
            <w:r>
              <w:rPr>
                <w:sz w:val="16"/>
              </w:rPr>
              <w:t>2026-01-21</w:t>
            </w:r>
          </w:p>
        </w:tc>
        <w:tc>
          <w:tcPr>
            <w:tcW w:type="dxa" w:w="954"/>
          </w:tcPr>
          <w:p>
            <w:pPr>
              <w:spacing w:after="0"/>
              <w:jc w:val="right"/>
            </w:pPr>
            <w:r>
              <w:rPr>
                <w:sz w:val="16"/>
              </w:rPr>
              <w:t>-250</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Charlemont town</w:t>
            </w:r>
          </w:p>
        </w:tc>
        <w:tc>
          <w:tcPr>
            <w:tcW w:type="dxa" w:w="691"/>
          </w:tcPr>
          <w:p>
            <w:pPr>
              <w:spacing w:after="0"/>
              <w:jc w:val="left"/>
            </w:pPr>
            <w:r>
              <w:rPr>
                <w:sz w:val="16"/>
              </w:rPr>
              <w:t>Town</w:t>
            </w:r>
          </w:p>
        </w:tc>
        <w:tc>
          <w:tcPr>
            <w:tcW w:type="dxa" w:w="2821"/>
          </w:tcPr>
          <w:p>
            <w:pPr>
              <w:spacing w:after="0"/>
              <w:jc w:val="left"/>
            </w:pPr>
            <w:r>
              <w:rPr>
                <w:sz w:val="16"/>
              </w:rPr>
              <w:t>Approved, expires 2027-11-01</w:t>
            </w:r>
          </w:p>
        </w:tc>
        <w:tc>
          <w:tcPr>
            <w:tcW w:type="dxa" w:w="2472"/>
          </w:tcPr>
          <w:p>
            <w:pPr>
              <w:spacing w:after="0"/>
              <w:jc w:val="left"/>
            </w:pPr>
            <w:r>
              <w:rPr>
                <w:sz w:val="16"/>
              </w:rPr>
              <w:t>Town of Charlemont, MA Hazard Mitigation Plan Update (FEMA plan 108503)</w:t>
            </w:r>
          </w:p>
        </w:tc>
        <w:tc>
          <w:tcPr>
            <w:tcW w:type="dxa" w:w="1106"/>
          </w:tcPr>
          <w:p>
            <w:pPr>
              <w:spacing w:after="0"/>
              <w:jc w:val="left"/>
            </w:pPr>
            <w:r>
              <w:rPr>
                <w:sz w:val="16"/>
              </w:rPr>
              <w:t>2022-11-02</w:t>
            </w:r>
          </w:p>
        </w:tc>
        <w:tc>
          <w:tcPr>
            <w:tcW w:type="dxa" w:w="1106"/>
          </w:tcPr>
          <w:p>
            <w:pPr>
              <w:spacing w:after="0"/>
              <w:jc w:val="left"/>
            </w:pPr>
            <w:r>
              <w:rPr>
                <w:sz w:val="16"/>
              </w:rPr>
              <w:t>2027-11-01</w:t>
            </w:r>
          </w:p>
        </w:tc>
        <w:tc>
          <w:tcPr>
            <w:tcW w:type="dxa" w:w="954"/>
          </w:tcPr>
          <w:p>
            <w:pPr>
              <w:spacing w:after="0"/>
              <w:jc w:val="right"/>
            </w:pPr>
            <w:r>
              <w:rPr>
                <w:sz w:val="16"/>
              </w:rPr>
              <w:t>399</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Colrain town</w:t>
            </w:r>
          </w:p>
        </w:tc>
        <w:tc>
          <w:tcPr>
            <w:tcW w:type="dxa" w:w="691"/>
          </w:tcPr>
          <w:p>
            <w:pPr>
              <w:spacing w:after="0"/>
              <w:jc w:val="left"/>
            </w:pPr>
            <w:r>
              <w:rPr>
                <w:sz w:val="16"/>
              </w:rPr>
              <w:t>Town</w:t>
            </w:r>
          </w:p>
        </w:tc>
        <w:tc>
          <w:tcPr>
            <w:tcW w:type="dxa" w:w="2821"/>
          </w:tcPr>
          <w:p>
            <w:pPr>
              <w:spacing w:after="0"/>
              <w:jc w:val="left"/>
            </w:pPr>
            <w:r>
              <w:rPr>
                <w:sz w:val="16"/>
              </w:rPr>
              <w:t>Expired on 2025-11-26</w:t>
            </w:r>
          </w:p>
        </w:tc>
        <w:tc>
          <w:tcPr>
            <w:tcW w:type="dxa" w:w="2472"/>
          </w:tcPr>
          <w:p>
            <w:pPr>
              <w:spacing w:after="0"/>
              <w:jc w:val="left"/>
            </w:pPr>
            <w:r>
              <w:rPr>
                <w:sz w:val="16"/>
              </w:rPr>
              <w:t>Town of Colrain Hazard Mitigation Plan (FEMA plan 106886)</w:t>
            </w:r>
          </w:p>
        </w:tc>
        <w:tc>
          <w:tcPr>
            <w:tcW w:type="dxa" w:w="1106"/>
          </w:tcPr>
          <w:p>
            <w:pPr>
              <w:spacing w:after="0"/>
              <w:jc w:val="left"/>
            </w:pPr>
            <w:r>
              <w:rPr>
                <w:sz w:val="16"/>
              </w:rPr>
              <w:t>2020-11-27</w:t>
            </w:r>
          </w:p>
        </w:tc>
        <w:tc>
          <w:tcPr>
            <w:tcW w:type="dxa" w:w="1106"/>
          </w:tcPr>
          <w:p>
            <w:pPr>
              <w:spacing w:after="0"/>
              <w:jc w:val="left"/>
            </w:pPr>
            <w:r>
              <w:rPr>
                <w:sz w:val="16"/>
              </w:rPr>
              <w:t>2025-11-26</w:t>
            </w:r>
          </w:p>
        </w:tc>
        <w:tc>
          <w:tcPr>
            <w:tcW w:type="dxa" w:w="954"/>
          </w:tcPr>
          <w:p>
            <w:pPr>
              <w:spacing w:after="0"/>
              <w:jc w:val="right"/>
            </w:pPr>
            <w:r>
              <w:rPr>
                <w:sz w:val="16"/>
              </w:rPr>
              <w:t>-306</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Conway town</w:t>
            </w:r>
          </w:p>
        </w:tc>
        <w:tc>
          <w:tcPr>
            <w:tcW w:type="dxa" w:w="691"/>
          </w:tcPr>
          <w:p>
            <w:pPr>
              <w:spacing w:after="0"/>
              <w:jc w:val="left"/>
            </w:pPr>
            <w:r>
              <w:rPr>
                <w:sz w:val="16"/>
              </w:rPr>
              <w:t>Town</w:t>
            </w:r>
          </w:p>
        </w:tc>
        <w:tc>
          <w:tcPr>
            <w:tcW w:type="dxa" w:w="2821"/>
          </w:tcPr>
          <w:p>
            <w:pPr>
              <w:spacing w:after="0"/>
              <w:jc w:val="left"/>
            </w:pPr>
            <w:r>
              <w:rPr>
                <w:sz w:val="16"/>
              </w:rPr>
              <w:t>Expired on 2025-03-31</w:t>
            </w:r>
          </w:p>
        </w:tc>
        <w:tc>
          <w:tcPr>
            <w:tcW w:type="dxa" w:w="2472"/>
          </w:tcPr>
          <w:p>
            <w:pPr>
              <w:spacing w:after="0"/>
              <w:jc w:val="left"/>
            </w:pPr>
            <w:r>
              <w:rPr>
                <w:sz w:val="16"/>
              </w:rPr>
              <w:t>Town of Conway Hazard Mitigation Plan (FEMA plan 106324)</w:t>
            </w:r>
          </w:p>
        </w:tc>
        <w:tc>
          <w:tcPr>
            <w:tcW w:type="dxa" w:w="1106"/>
          </w:tcPr>
          <w:p>
            <w:pPr>
              <w:spacing w:after="0"/>
              <w:jc w:val="left"/>
            </w:pPr>
            <w:r>
              <w:rPr>
                <w:sz w:val="16"/>
              </w:rPr>
              <w:t>2020-04-01</w:t>
            </w:r>
          </w:p>
        </w:tc>
        <w:tc>
          <w:tcPr>
            <w:tcW w:type="dxa" w:w="1106"/>
          </w:tcPr>
          <w:p>
            <w:pPr>
              <w:spacing w:after="0"/>
              <w:jc w:val="left"/>
            </w:pPr>
            <w:r>
              <w:rPr>
                <w:sz w:val="16"/>
              </w:rPr>
              <w:t>2025-03-31</w:t>
            </w:r>
          </w:p>
        </w:tc>
        <w:tc>
          <w:tcPr>
            <w:tcW w:type="dxa" w:w="954"/>
          </w:tcPr>
          <w:p>
            <w:pPr>
              <w:spacing w:after="0"/>
              <w:jc w:val="right"/>
            </w:pPr>
            <w:r>
              <w:rPr>
                <w:sz w:val="16"/>
              </w:rPr>
              <w:t>-546</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Deerfield town</w:t>
            </w:r>
          </w:p>
        </w:tc>
        <w:tc>
          <w:tcPr>
            <w:tcW w:type="dxa" w:w="691"/>
          </w:tcPr>
          <w:p>
            <w:pPr>
              <w:spacing w:after="0"/>
              <w:jc w:val="left"/>
            </w:pPr>
            <w:r>
              <w:rPr>
                <w:sz w:val="16"/>
              </w:rPr>
              <w:t>Town</w:t>
            </w:r>
          </w:p>
        </w:tc>
        <w:tc>
          <w:tcPr>
            <w:tcW w:type="dxa" w:w="2821"/>
          </w:tcPr>
          <w:p>
            <w:pPr>
              <w:spacing w:after="0"/>
              <w:jc w:val="left"/>
            </w:pPr>
            <w:r>
              <w:rPr>
                <w:sz w:val="16"/>
              </w:rPr>
              <w:t>Expired on 2025-09-28</w:t>
            </w:r>
          </w:p>
        </w:tc>
        <w:tc>
          <w:tcPr>
            <w:tcW w:type="dxa" w:w="2472"/>
          </w:tcPr>
          <w:p>
            <w:pPr>
              <w:spacing w:after="0"/>
              <w:jc w:val="left"/>
            </w:pPr>
            <w:r>
              <w:rPr>
                <w:sz w:val="16"/>
              </w:rPr>
              <w:t>Town of Deerfield Multi-Hazard Mitigation Plan (FEMA plan 106685)</w:t>
            </w:r>
          </w:p>
        </w:tc>
        <w:tc>
          <w:tcPr>
            <w:tcW w:type="dxa" w:w="1106"/>
          </w:tcPr>
          <w:p>
            <w:pPr>
              <w:spacing w:after="0"/>
              <w:jc w:val="left"/>
            </w:pPr>
            <w:r>
              <w:rPr>
                <w:sz w:val="16"/>
              </w:rPr>
              <w:t>2020-09-29</w:t>
            </w:r>
          </w:p>
        </w:tc>
        <w:tc>
          <w:tcPr>
            <w:tcW w:type="dxa" w:w="1106"/>
          </w:tcPr>
          <w:p>
            <w:pPr>
              <w:spacing w:after="0"/>
              <w:jc w:val="left"/>
            </w:pPr>
            <w:r>
              <w:rPr>
                <w:sz w:val="16"/>
              </w:rPr>
              <w:t>2025-09-28</w:t>
            </w:r>
          </w:p>
        </w:tc>
        <w:tc>
          <w:tcPr>
            <w:tcW w:type="dxa" w:w="954"/>
          </w:tcPr>
          <w:p>
            <w:pPr>
              <w:spacing w:after="0"/>
              <w:jc w:val="right"/>
            </w:pPr>
            <w:r>
              <w:rPr>
                <w:sz w:val="16"/>
              </w:rPr>
              <w:t>-365</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Erving town</w:t>
            </w:r>
          </w:p>
        </w:tc>
        <w:tc>
          <w:tcPr>
            <w:tcW w:type="dxa" w:w="691"/>
          </w:tcPr>
          <w:p>
            <w:pPr>
              <w:spacing w:after="0"/>
              <w:jc w:val="left"/>
            </w:pPr>
            <w:r>
              <w:rPr>
                <w:sz w:val="16"/>
              </w:rPr>
              <w:t>Town</w:t>
            </w:r>
          </w:p>
        </w:tc>
        <w:tc>
          <w:tcPr>
            <w:tcW w:type="dxa" w:w="2821"/>
          </w:tcPr>
          <w:p>
            <w:pPr>
              <w:spacing w:after="0"/>
              <w:jc w:val="left"/>
            </w:pPr>
            <w:r>
              <w:rPr>
                <w:sz w:val="16"/>
              </w:rPr>
              <w:t>Expired on 2025-06-11</w:t>
            </w:r>
          </w:p>
        </w:tc>
        <w:tc>
          <w:tcPr>
            <w:tcW w:type="dxa" w:w="2472"/>
          </w:tcPr>
          <w:p>
            <w:pPr>
              <w:spacing w:after="0"/>
              <w:jc w:val="left"/>
            </w:pPr>
            <w:r>
              <w:rPr>
                <w:sz w:val="16"/>
              </w:rPr>
              <w:t>Town of Erving Hazard Mitigation Plan (FEMA plan 106290)</w:t>
            </w:r>
          </w:p>
        </w:tc>
        <w:tc>
          <w:tcPr>
            <w:tcW w:type="dxa" w:w="1106"/>
          </w:tcPr>
          <w:p>
            <w:pPr>
              <w:spacing w:after="0"/>
              <w:jc w:val="left"/>
            </w:pPr>
            <w:r>
              <w:rPr>
                <w:sz w:val="16"/>
              </w:rPr>
              <w:t>2020-06-12</w:t>
            </w:r>
          </w:p>
        </w:tc>
        <w:tc>
          <w:tcPr>
            <w:tcW w:type="dxa" w:w="1106"/>
          </w:tcPr>
          <w:p>
            <w:pPr>
              <w:spacing w:after="0"/>
              <w:jc w:val="left"/>
            </w:pPr>
            <w:r>
              <w:rPr>
                <w:sz w:val="16"/>
              </w:rPr>
              <w:t>2025-06-11</w:t>
            </w:r>
          </w:p>
        </w:tc>
        <w:tc>
          <w:tcPr>
            <w:tcW w:type="dxa" w:w="954"/>
          </w:tcPr>
          <w:p>
            <w:pPr>
              <w:spacing w:after="0"/>
              <w:jc w:val="right"/>
            </w:pPr>
            <w:r>
              <w:rPr>
                <w:sz w:val="16"/>
              </w:rPr>
              <w:t>-474</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Gill town</w:t>
            </w:r>
          </w:p>
        </w:tc>
        <w:tc>
          <w:tcPr>
            <w:tcW w:type="dxa" w:w="691"/>
          </w:tcPr>
          <w:p>
            <w:pPr>
              <w:spacing w:after="0"/>
              <w:jc w:val="left"/>
            </w:pPr>
            <w:r>
              <w:rPr>
                <w:sz w:val="16"/>
              </w:rPr>
              <w:t>Town</w:t>
            </w:r>
          </w:p>
        </w:tc>
        <w:tc>
          <w:tcPr>
            <w:tcW w:type="dxa" w:w="2821"/>
          </w:tcPr>
          <w:p>
            <w:pPr>
              <w:spacing w:after="0"/>
              <w:jc w:val="left"/>
            </w:pPr>
            <w:r>
              <w:rPr>
                <w:sz w:val="16"/>
              </w:rPr>
              <w:t>Expired on 2025-09-20</w:t>
            </w:r>
          </w:p>
        </w:tc>
        <w:tc>
          <w:tcPr>
            <w:tcW w:type="dxa" w:w="2472"/>
          </w:tcPr>
          <w:p>
            <w:pPr>
              <w:spacing w:after="0"/>
              <w:jc w:val="left"/>
            </w:pPr>
            <w:r>
              <w:rPr>
                <w:sz w:val="16"/>
              </w:rPr>
              <w:t>Town of Gill Hazard Mitigation Plan (FEMA plan 106619)</w:t>
            </w:r>
          </w:p>
        </w:tc>
        <w:tc>
          <w:tcPr>
            <w:tcW w:type="dxa" w:w="1106"/>
          </w:tcPr>
          <w:p>
            <w:pPr>
              <w:spacing w:after="0"/>
              <w:jc w:val="left"/>
            </w:pPr>
            <w:r>
              <w:rPr>
                <w:sz w:val="16"/>
              </w:rPr>
              <w:t>2020-09-21</w:t>
            </w:r>
          </w:p>
        </w:tc>
        <w:tc>
          <w:tcPr>
            <w:tcW w:type="dxa" w:w="1106"/>
          </w:tcPr>
          <w:p>
            <w:pPr>
              <w:spacing w:after="0"/>
              <w:jc w:val="left"/>
            </w:pPr>
            <w:r>
              <w:rPr>
                <w:sz w:val="16"/>
              </w:rPr>
              <w:t>2025-09-20</w:t>
            </w:r>
          </w:p>
        </w:tc>
        <w:tc>
          <w:tcPr>
            <w:tcW w:type="dxa" w:w="954"/>
          </w:tcPr>
          <w:p>
            <w:pPr>
              <w:spacing w:after="0"/>
              <w:jc w:val="right"/>
            </w:pPr>
            <w:r>
              <w:rPr>
                <w:sz w:val="16"/>
              </w:rPr>
              <w:t>-373</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Hawley town</w:t>
            </w:r>
          </w:p>
        </w:tc>
        <w:tc>
          <w:tcPr>
            <w:tcW w:type="dxa" w:w="691"/>
          </w:tcPr>
          <w:p>
            <w:pPr>
              <w:spacing w:after="0"/>
              <w:jc w:val="left"/>
            </w:pPr>
            <w:r>
              <w:rPr>
                <w:sz w:val="16"/>
              </w:rPr>
              <w:t>Town</w:t>
            </w:r>
          </w:p>
        </w:tc>
        <w:tc>
          <w:tcPr>
            <w:tcW w:type="dxa" w:w="2821"/>
          </w:tcPr>
          <w:p>
            <w:pPr>
              <w:spacing w:after="0"/>
              <w:jc w:val="left"/>
            </w:pPr>
            <w:r>
              <w:rPr>
                <w:sz w:val="16"/>
              </w:rPr>
              <w:t>Approved, expires 2028-03-26</w:t>
            </w:r>
          </w:p>
        </w:tc>
        <w:tc>
          <w:tcPr>
            <w:tcW w:type="dxa" w:w="2472"/>
          </w:tcPr>
          <w:p>
            <w:pPr>
              <w:spacing w:after="0"/>
              <w:jc w:val="left"/>
            </w:pPr>
            <w:r>
              <w:rPr>
                <w:sz w:val="16"/>
              </w:rPr>
              <w:t>Hawley Massachusetts 2022 Joint Hazard Mitigation Plan / Municipal Vulnerability Preparedness Plan (FEMA plan 108555)</w:t>
            </w:r>
          </w:p>
        </w:tc>
        <w:tc>
          <w:tcPr>
            <w:tcW w:type="dxa" w:w="1106"/>
          </w:tcPr>
          <w:p>
            <w:pPr>
              <w:spacing w:after="0"/>
              <w:jc w:val="left"/>
            </w:pPr>
            <w:r>
              <w:rPr>
                <w:sz w:val="16"/>
              </w:rPr>
              <w:t>2023-03-27</w:t>
            </w:r>
          </w:p>
        </w:tc>
        <w:tc>
          <w:tcPr>
            <w:tcW w:type="dxa" w:w="1106"/>
          </w:tcPr>
          <w:p>
            <w:pPr>
              <w:spacing w:after="0"/>
              <w:jc w:val="left"/>
            </w:pPr>
            <w:r>
              <w:rPr>
                <w:sz w:val="16"/>
              </w:rPr>
              <w:t>2028-03-26</w:t>
            </w:r>
          </w:p>
        </w:tc>
        <w:tc>
          <w:tcPr>
            <w:tcW w:type="dxa" w:w="954"/>
          </w:tcPr>
          <w:p>
            <w:pPr>
              <w:spacing w:after="0"/>
              <w:jc w:val="right"/>
            </w:pPr>
            <w:r>
              <w:rPr>
                <w:sz w:val="16"/>
              </w:rPr>
              <w:t>545</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Heath town</w:t>
            </w:r>
          </w:p>
        </w:tc>
        <w:tc>
          <w:tcPr>
            <w:tcW w:type="dxa" w:w="691"/>
          </w:tcPr>
          <w:p>
            <w:pPr>
              <w:spacing w:after="0"/>
              <w:jc w:val="left"/>
            </w:pPr>
            <w:r>
              <w:rPr>
                <w:sz w:val="16"/>
              </w:rPr>
              <w:t>Town</w:t>
            </w:r>
          </w:p>
        </w:tc>
        <w:tc>
          <w:tcPr>
            <w:tcW w:type="dxa" w:w="2821"/>
          </w:tcPr>
          <w:p>
            <w:pPr>
              <w:spacing w:after="0"/>
              <w:jc w:val="left"/>
            </w:pPr>
            <w:r>
              <w:rPr>
                <w:sz w:val="16"/>
              </w:rPr>
              <w:t>Approved, expires 2028-02-22</w:t>
            </w:r>
          </w:p>
        </w:tc>
        <w:tc>
          <w:tcPr>
            <w:tcW w:type="dxa" w:w="2472"/>
          </w:tcPr>
          <w:p>
            <w:pPr>
              <w:spacing w:after="0"/>
              <w:jc w:val="left"/>
            </w:pPr>
            <w:r>
              <w:rPr>
                <w:sz w:val="16"/>
              </w:rPr>
              <w:t>Heath Hazard Mitigation Plan and Municipal Vulnerability Preparedness Plan (FEMA plan 108375)</w:t>
            </w:r>
          </w:p>
        </w:tc>
        <w:tc>
          <w:tcPr>
            <w:tcW w:type="dxa" w:w="1106"/>
          </w:tcPr>
          <w:p>
            <w:pPr>
              <w:spacing w:after="0"/>
              <w:jc w:val="left"/>
            </w:pPr>
            <w:r>
              <w:rPr>
                <w:sz w:val="16"/>
              </w:rPr>
              <w:t>2023-02-23</w:t>
            </w:r>
          </w:p>
        </w:tc>
        <w:tc>
          <w:tcPr>
            <w:tcW w:type="dxa" w:w="1106"/>
          </w:tcPr>
          <w:p>
            <w:pPr>
              <w:spacing w:after="0"/>
              <w:jc w:val="left"/>
            </w:pPr>
            <w:r>
              <w:rPr>
                <w:sz w:val="16"/>
              </w:rPr>
              <w:t>2028-02-22</w:t>
            </w:r>
          </w:p>
        </w:tc>
        <w:tc>
          <w:tcPr>
            <w:tcW w:type="dxa" w:w="954"/>
          </w:tcPr>
          <w:p>
            <w:pPr>
              <w:spacing w:after="0"/>
              <w:jc w:val="right"/>
            </w:pPr>
            <w:r>
              <w:rPr>
                <w:sz w:val="16"/>
              </w:rPr>
              <w:t>512</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Leverett town</w:t>
            </w:r>
          </w:p>
        </w:tc>
        <w:tc>
          <w:tcPr>
            <w:tcW w:type="dxa" w:w="691"/>
          </w:tcPr>
          <w:p>
            <w:pPr>
              <w:spacing w:after="0"/>
              <w:jc w:val="left"/>
            </w:pPr>
            <w:r>
              <w:rPr>
                <w:sz w:val="16"/>
              </w:rPr>
              <w:t>Town</w:t>
            </w:r>
          </w:p>
        </w:tc>
        <w:tc>
          <w:tcPr>
            <w:tcW w:type="dxa" w:w="2821"/>
          </w:tcPr>
          <w:p>
            <w:pPr>
              <w:spacing w:after="0"/>
              <w:jc w:val="left"/>
            </w:pPr>
            <w:r>
              <w:rPr>
                <w:sz w:val="16"/>
              </w:rPr>
              <w:t>Expired on 2025-11-30</w:t>
            </w:r>
          </w:p>
        </w:tc>
        <w:tc>
          <w:tcPr>
            <w:tcW w:type="dxa" w:w="2472"/>
          </w:tcPr>
          <w:p>
            <w:pPr>
              <w:spacing w:after="0"/>
              <w:jc w:val="left"/>
            </w:pPr>
            <w:r>
              <w:rPr>
                <w:sz w:val="16"/>
              </w:rPr>
              <w:t>Town of Leverett Hazard Mitigation Plan (FEMA plan 106873)</w:t>
            </w:r>
          </w:p>
        </w:tc>
        <w:tc>
          <w:tcPr>
            <w:tcW w:type="dxa" w:w="1106"/>
          </w:tcPr>
          <w:p>
            <w:pPr>
              <w:spacing w:after="0"/>
              <w:jc w:val="left"/>
            </w:pPr>
            <w:r>
              <w:rPr>
                <w:sz w:val="16"/>
              </w:rPr>
              <w:t>2020-12-01</w:t>
            </w:r>
          </w:p>
        </w:tc>
        <w:tc>
          <w:tcPr>
            <w:tcW w:type="dxa" w:w="1106"/>
          </w:tcPr>
          <w:p>
            <w:pPr>
              <w:spacing w:after="0"/>
              <w:jc w:val="left"/>
            </w:pPr>
            <w:r>
              <w:rPr>
                <w:sz w:val="16"/>
              </w:rPr>
              <w:t>2025-11-30</w:t>
            </w:r>
          </w:p>
        </w:tc>
        <w:tc>
          <w:tcPr>
            <w:tcW w:type="dxa" w:w="954"/>
          </w:tcPr>
          <w:p>
            <w:pPr>
              <w:spacing w:after="0"/>
              <w:jc w:val="right"/>
            </w:pPr>
            <w:r>
              <w:rPr>
                <w:sz w:val="16"/>
              </w:rPr>
              <w:t>-302</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Leyden town</w:t>
            </w:r>
          </w:p>
        </w:tc>
        <w:tc>
          <w:tcPr>
            <w:tcW w:type="dxa" w:w="691"/>
          </w:tcPr>
          <w:p>
            <w:pPr>
              <w:spacing w:after="0"/>
              <w:jc w:val="left"/>
            </w:pPr>
            <w:r>
              <w:rPr>
                <w:sz w:val="16"/>
              </w:rPr>
              <w:t>Town</w:t>
            </w:r>
          </w:p>
        </w:tc>
        <w:tc>
          <w:tcPr>
            <w:tcW w:type="dxa" w:w="2821"/>
          </w:tcPr>
          <w:p>
            <w:pPr>
              <w:spacing w:after="0"/>
              <w:jc w:val="left"/>
            </w:pPr>
            <w:r>
              <w:rPr>
                <w:sz w:val="16"/>
              </w:rPr>
              <w:t>Approved, expires 2027-10-13</w:t>
            </w:r>
          </w:p>
        </w:tc>
        <w:tc>
          <w:tcPr>
            <w:tcW w:type="dxa" w:w="2472"/>
          </w:tcPr>
          <w:p>
            <w:pPr>
              <w:spacing w:after="0"/>
              <w:jc w:val="left"/>
            </w:pPr>
            <w:r>
              <w:rPr>
                <w:sz w:val="16"/>
              </w:rPr>
              <w:t>Leyden Community Resilience Building and Hazard Mitigation Plan (FEMA plan 108376)</w:t>
            </w:r>
          </w:p>
        </w:tc>
        <w:tc>
          <w:tcPr>
            <w:tcW w:type="dxa" w:w="1106"/>
          </w:tcPr>
          <w:p>
            <w:pPr>
              <w:spacing w:after="0"/>
              <w:jc w:val="left"/>
            </w:pPr>
            <w:r>
              <w:rPr>
                <w:sz w:val="16"/>
              </w:rPr>
              <w:t>2022-10-14</w:t>
            </w:r>
          </w:p>
        </w:tc>
        <w:tc>
          <w:tcPr>
            <w:tcW w:type="dxa" w:w="1106"/>
          </w:tcPr>
          <w:p>
            <w:pPr>
              <w:spacing w:after="0"/>
              <w:jc w:val="left"/>
            </w:pPr>
            <w:r>
              <w:rPr>
                <w:sz w:val="16"/>
              </w:rPr>
              <w:t>2027-10-13</w:t>
            </w:r>
          </w:p>
        </w:tc>
        <w:tc>
          <w:tcPr>
            <w:tcW w:type="dxa" w:w="954"/>
          </w:tcPr>
          <w:p>
            <w:pPr>
              <w:spacing w:after="0"/>
              <w:jc w:val="right"/>
            </w:pPr>
            <w:r>
              <w:rPr>
                <w:sz w:val="16"/>
              </w:rPr>
              <w:t>380</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Monroe town</w:t>
            </w:r>
          </w:p>
        </w:tc>
        <w:tc>
          <w:tcPr>
            <w:tcW w:type="dxa" w:w="691"/>
          </w:tcPr>
          <w:p>
            <w:pPr>
              <w:spacing w:after="0"/>
              <w:jc w:val="left"/>
            </w:pPr>
            <w:r>
              <w:rPr>
                <w:sz w:val="16"/>
              </w:rPr>
              <w:t>Town</w:t>
            </w:r>
          </w:p>
        </w:tc>
        <w:tc>
          <w:tcPr>
            <w:tcW w:type="dxa" w:w="2821"/>
          </w:tcPr>
          <w:p>
            <w:pPr>
              <w:spacing w:after="0"/>
              <w:jc w:val="left"/>
            </w:pPr>
            <w:r>
              <w:rPr>
                <w:sz w:val="16"/>
              </w:rPr>
              <w:t>Expired on 2026-02-18</w:t>
            </w:r>
          </w:p>
        </w:tc>
        <w:tc>
          <w:tcPr>
            <w:tcW w:type="dxa" w:w="2472"/>
          </w:tcPr>
          <w:p>
            <w:pPr>
              <w:spacing w:after="0"/>
              <w:jc w:val="left"/>
            </w:pPr>
            <w:r>
              <w:rPr>
                <w:sz w:val="16"/>
              </w:rPr>
              <w:t>Town of Monroe Hazard Mitigation Plan (FEMA plan 106989)</w:t>
            </w:r>
          </w:p>
        </w:tc>
        <w:tc>
          <w:tcPr>
            <w:tcW w:type="dxa" w:w="1106"/>
          </w:tcPr>
          <w:p>
            <w:pPr>
              <w:spacing w:after="0"/>
              <w:jc w:val="left"/>
            </w:pPr>
            <w:r>
              <w:rPr>
                <w:sz w:val="16"/>
              </w:rPr>
              <w:t>2021-02-19</w:t>
            </w:r>
          </w:p>
        </w:tc>
        <w:tc>
          <w:tcPr>
            <w:tcW w:type="dxa" w:w="1106"/>
          </w:tcPr>
          <w:p>
            <w:pPr>
              <w:spacing w:after="0"/>
              <w:jc w:val="left"/>
            </w:pPr>
            <w:r>
              <w:rPr>
                <w:sz w:val="16"/>
              </w:rPr>
              <w:t>2026-02-18</w:t>
            </w:r>
          </w:p>
        </w:tc>
        <w:tc>
          <w:tcPr>
            <w:tcW w:type="dxa" w:w="954"/>
          </w:tcPr>
          <w:p>
            <w:pPr>
              <w:spacing w:after="0"/>
              <w:jc w:val="right"/>
            </w:pPr>
            <w:r>
              <w:rPr>
                <w:sz w:val="16"/>
              </w:rPr>
              <w:t>-222</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Montague town</w:t>
            </w:r>
          </w:p>
        </w:tc>
        <w:tc>
          <w:tcPr>
            <w:tcW w:type="dxa" w:w="691"/>
          </w:tcPr>
          <w:p>
            <w:pPr>
              <w:spacing w:after="0"/>
              <w:jc w:val="left"/>
            </w:pPr>
            <w:r>
              <w:rPr>
                <w:sz w:val="16"/>
              </w:rPr>
              <w:t>Town</w:t>
            </w:r>
          </w:p>
        </w:tc>
        <w:tc>
          <w:tcPr>
            <w:tcW w:type="dxa" w:w="2821"/>
          </w:tcPr>
          <w:p>
            <w:pPr>
              <w:spacing w:after="0"/>
              <w:jc w:val="left"/>
            </w:pPr>
            <w:r>
              <w:rPr>
                <w:sz w:val="16"/>
              </w:rPr>
              <w:t>Approved, expires 2031-08-26</w:t>
            </w:r>
          </w:p>
        </w:tc>
        <w:tc>
          <w:tcPr>
            <w:tcW w:type="dxa" w:w="2472"/>
          </w:tcPr>
          <w:p>
            <w:pPr>
              <w:spacing w:after="0"/>
              <w:jc w:val="left"/>
            </w:pPr>
            <w:r>
              <w:rPr>
                <w:sz w:val="16"/>
              </w:rPr>
              <w:t>Town of Montague, MA Hazard Mitigation Plan Update (FEMA plan 112078)</w:t>
            </w:r>
          </w:p>
        </w:tc>
        <w:tc>
          <w:tcPr>
            <w:tcW w:type="dxa" w:w="1106"/>
          </w:tcPr>
          <w:p>
            <w:pPr>
              <w:spacing w:after="0"/>
              <w:jc w:val="left"/>
            </w:pPr>
            <w:r>
              <w:rPr>
                <w:sz w:val="16"/>
              </w:rPr>
              <w:t>2026-08-27</w:t>
            </w:r>
          </w:p>
        </w:tc>
        <w:tc>
          <w:tcPr>
            <w:tcW w:type="dxa" w:w="1106"/>
          </w:tcPr>
          <w:p>
            <w:pPr>
              <w:spacing w:after="0"/>
              <w:jc w:val="left"/>
            </w:pPr>
            <w:r>
              <w:rPr>
                <w:sz w:val="16"/>
              </w:rPr>
              <w:t>2031-08-26</w:t>
            </w:r>
          </w:p>
        </w:tc>
        <w:tc>
          <w:tcPr>
            <w:tcW w:type="dxa" w:w="954"/>
          </w:tcPr>
          <w:p>
            <w:pPr>
              <w:spacing w:after="0"/>
              <w:jc w:val="right"/>
            </w:pPr>
            <w:r>
              <w:rPr>
                <w:sz w:val="16"/>
              </w:rPr>
              <w:t>1,793</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New Salem town</w:t>
            </w:r>
          </w:p>
        </w:tc>
        <w:tc>
          <w:tcPr>
            <w:tcW w:type="dxa" w:w="691"/>
          </w:tcPr>
          <w:p>
            <w:pPr>
              <w:spacing w:after="0"/>
              <w:jc w:val="left"/>
            </w:pPr>
            <w:r>
              <w:rPr>
                <w:sz w:val="16"/>
              </w:rPr>
              <w:t>Town</w:t>
            </w:r>
          </w:p>
        </w:tc>
        <w:tc>
          <w:tcPr>
            <w:tcW w:type="dxa" w:w="2821"/>
          </w:tcPr>
          <w:p>
            <w:pPr>
              <w:spacing w:after="0"/>
              <w:jc w:val="left"/>
            </w:pPr>
            <w:r>
              <w:rPr>
                <w:sz w:val="16"/>
              </w:rPr>
              <w:t>Approved, expires 2026-10-20</w:t>
            </w:r>
          </w:p>
        </w:tc>
        <w:tc>
          <w:tcPr>
            <w:tcW w:type="dxa" w:w="2472"/>
          </w:tcPr>
          <w:p>
            <w:pPr>
              <w:spacing w:after="0"/>
              <w:jc w:val="left"/>
            </w:pPr>
            <w:r>
              <w:rPr>
                <w:sz w:val="16"/>
              </w:rPr>
              <w:t>New Salem Hazard Mitigation Plan and Municipal Vulnerability Preparedness Plan (FEMA plan 107565)</w:t>
            </w:r>
          </w:p>
        </w:tc>
        <w:tc>
          <w:tcPr>
            <w:tcW w:type="dxa" w:w="1106"/>
          </w:tcPr>
          <w:p>
            <w:pPr>
              <w:spacing w:after="0"/>
              <w:jc w:val="left"/>
            </w:pPr>
            <w:r>
              <w:rPr>
                <w:sz w:val="16"/>
              </w:rPr>
              <w:t>2021-10-21</w:t>
            </w:r>
          </w:p>
        </w:tc>
        <w:tc>
          <w:tcPr>
            <w:tcW w:type="dxa" w:w="1106"/>
          </w:tcPr>
          <w:p>
            <w:pPr>
              <w:spacing w:after="0"/>
              <w:jc w:val="left"/>
            </w:pPr>
            <w:r>
              <w:rPr>
                <w:sz w:val="16"/>
              </w:rPr>
              <w:t>2026-10-20</w:t>
            </w:r>
          </w:p>
        </w:tc>
        <w:tc>
          <w:tcPr>
            <w:tcW w:type="dxa" w:w="954"/>
          </w:tcPr>
          <w:p>
            <w:pPr>
              <w:spacing w:after="0"/>
              <w:jc w:val="right"/>
            </w:pPr>
            <w:r>
              <w:rPr>
                <w:sz w:val="16"/>
              </w:rPr>
              <w:t>22</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Northfield town</w:t>
            </w:r>
          </w:p>
        </w:tc>
        <w:tc>
          <w:tcPr>
            <w:tcW w:type="dxa" w:w="691"/>
          </w:tcPr>
          <w:p>
            <w:pPr>
              <w:spacing w:after="0"/>
              <w:jc w:val="left"/>
            </w:pPr>
            <w:r>
              <w:rPr>
                <w:sz w:val="16"/>
              </w:rPr>
              <w:t>Town</w:t>
            </w:r>
          </w:p>
        </w:tc>
        <w:tc>
          <w:tcPr>
            <w:tcW w:type="dxa" w:w="2821"/>
          </w:tcPr>
          <w:p>
            <w:pPr>
              <w:spacing w:after="0"/>
              <w:jc w:val="left"/>
            </w:pPr>
            <w:r>
              <w:rPr>
                <w:sz w:val="16"/>
              </w:rPr>
              <w:t>Approved, expires 2026-12-09</w:t>
            </w:r>
          </w:p>
        </w:tc>
        <w:tc>
          <w:tcPr>
            <w:tcW w:type="dxa" w:w="2472"/>
          </w:tcPr>
          <w:p>
            <w:pPr>
              <w:spacing w:after="0"/>
              <w:jc w:val="left"/>
            </w:pPr>
            <w:r>
              <w:rPr>
                <w:sz w:val="16"/>
              </w:rPr>
              <w:t>Northfield and Warwick Community Resilience Building and Hazard Mitigation Regional Plan (FEMA plan 107779)</w:t>
            </w:r>
          </w:p>
        </w:tc>
        <w:tc>
          <w:tcPr>
            <w:tcW w:type="dxa" w:w="1106"/>
          </w:tcPr>
          <w:p>
            <w:pPr>
              <w:spacing w:after="0"/>
              <w:jc w:val="left"/>
            </w:pPr>
            <w:r>
              <w:rPr>
                <w:sz w:val="16"/>
              </w:rPr>
              <w:t>2021-12-10</w:t>
            </w:r>
          </w:p>
        </w:tc>
        <w:tc>
          <w:tcPr>
            <w:tcW w:type="dxa" w:w="1106"/>
          </w:tcPr>
          <w:p>
            <w:pPr>
              <w:spacing w:after="0"/>
              <w:jc w:val="left"/>
            </w:pPr>
            <w:r>
              <w:rPr>
                <w:sz w:val="16"/>
              </w:rPr>
              <w:t>2026-12-09</w:t>
            </w:r>
          </w:p>
        </w:tc>
        <w:tc>
          <w:tcPr>
            <w:tcW w:type="dxa" w:w="954"/>
          </w:tcPr>
          <w:p>
            <w:pPr>
              <w:spacing w:after="0"/>
              <w:jc w:val="right"/>
            </w:pPr>
            <w:r>
              <w:rPr>
                <w:sz w:val="16"/>
              </w:rPr>
              <w:t>72</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Orange town</w:t>
            </w:r>
          </w:p>
        </w:tc>
        <w:tc>
          <w:tcPr>
            <w:tcW w:type="dxa" w:w="691"/>
          </w:tcPr>
          <w:p>
            <w:pPr>
              <w:spacing w:after="0"/>
              <w:jc w:val="left"/>
            </w:pPr>
            <w:r>
              <w:rPr>
                <w:sz w:val="16"/>
              </w:rPr>
              <w:t>Town</w:t>
            </w:r>
          </w:p>
        </w:tc>
        <w:tc>
          <w:tcPr>
            <w:tcW w:type="dxa" w:w="2821"/>
          </w:tcPr>
          <w:p>
            <w:pPr>
              <w:spacing w:after="0"/>
              <w:jc w:val="left"/>
            </w:pPr>
            <w:r>
              <w:rPr>
                <w:sz w:val="16"/>
              </w:rPr>
              <w:t>Expired on 2026-02-03</w:t>
            </w:r>
          </w:p>
        </w:tc>
        <w:tc>
          <w:tcPr>
            <w:tcW w:type="dxa" w:w="2472"/>
          </w:tcPr>
          <w:p>
            <w:pPr>
              <w:spacing w:after="0"/>
              <w:jc w:val="left"/>
            </w:pPr>
            <w:r>
              <w:rPr>
                <w:sz w:val="16"/>
              </w:rPr>
              <w:t>Town of Orange Hazard Mitigation Plan (FEMA plan 106949)</w:t>
            </w:r>
          </w:p>
        </w:tc>
        <w:tc>
          <w:tcPr>
            <w:tcW w:type="dxa" w:w="1106"/>
          </w:tcPr>
          <w:p>
            <w:pPr>
              <w:spacing w:after="0"/>
              <w:jc w:val="left"/>
            </w:pPr>
            <w:r>
              <w:rPr>
                <w:sz w:val="16"/>
              </w:rPr>
              <w:t>2021-02-04</w:t>
            </w:r>
          </w:p>
        </w:tc>
        <w:tc>
          <w:tcPr>
            <w:tcW w:type="dxa" w:w="1106"/>
          </w:tcPr>
          <w:p>
            <w:pPr>
              <w:spacing w:after="0"/>
              <w:jc w:val="left"/>
            </w:pPr>
            <w:r>
              <w:rPr>
                <w:sz w:val="16"/>
              </w:rPr>
              <w:t>2026-02-03</w:t>
            </w:r>
          </w:p>
        </w:tc>
        <w:tc>
          <w:tcPr>
            <w:tcW w:type="dxa" w:w="954"/>
          </w:tcPr>
          <w:p>
            <w:pPr>
              <w:spacing w:after="0"/>
              <w:jc w:val="right"/>
            </w:pPr>
            <w:r>
              <w:rPr>
                <w:sz w:val="16"/>
              </w:rPr>
              <w:t>-237</w:t>
            </w:r>
          </w:p>
        </w:tc>
        <w:tc>
          <w:tcPr>
            <w:tcW w:type="dxa" w:w="1921"/>
          </w:tcPr>
          <w:p>
            <w:pPr>
              <w:spacing w:after="0"/>
              <w:jc w:val="left"/>
            </w:pPr>
            <w:r>
              <w:rPr>
                <w:sz w:val="16"/>
              </w:rPr>
              <w:t>FEMA tracker shows a plan approvable pending adoption</w:t>
            </w:r>
          </w:p>
        </w:tc>
        <w:tc>
          <w:tcPr>
            <w:tcW w:type="dxa" w:w="1554"/>
          </w:tcPr>
          <w:p>
            <w:pPr>
              <w:spacing w:after="0"/>
              <w:jc w:val="left"/>
            </w:pPr>
            <w:r>
              <w:rPr>
                <w:sz w:val="16"/>
              </w:rPr>
              <w:t>Not yet eligible: adopt the approved plan.</w:t>
            </w:r>
          </w:p>
        </w:tc>
      </w:tr>
      <w:tr>
        <w:trPr>
          <w:cantSplit/>
        </w:trPr>
        <w:tc>
          <w:tcPr>
            <w:tcW w:type="dxa" w:w="1487"/>
          </w:tcPr>
          <w:p>
            <w:pPr>
              <w:spacing w:after="0"/>
              <w:jc w:val="left"/>
            </w:pPr>
            <w:r>
              <w:rPr>
                <w:sz w:val="16"/>
              </w:rPr>
              <w:t>Rowe town</w:t>
            </w:r>
          </w:p>
        </w:tc>
        <w:tc>
          <w:tcPr>
            <w:tcW w:type="dxa" w:w="691"/>
          </w:tcPr>
          <w:p>
            <w:pPr>
              <w:spacing w:after="0"/>
              <w:jc w:val="left"/>
            </w:pPr>
            <w:r>
              <w:rPr>
                <w:sz w:val="16"/>
              </w:rPr>
              <w:t>Town</w:t>
            </w:r>
          </w:p>
        </w:tc>
        <w:tc>
          <w:tcPr>
            <w:tcW w:type="dxa" w:w="2821"/>
          </w:tcPr>
          <w:p>
            <w:pPr>
              <w:spacing w:after="0"/>
              <w:jc w:val="left"/>
            </w:pPr>
            <w:r>
              <w:rPr>
                <w:sz w:val="16"/>
              </w:rPr>
              <w:t>Expired on 2021-06-30</w:t>
            </w:r>
          </w:p>
        </w:tc>
        <w:tc>
          <w:tcPr>
            <w:tcW w:type="dxa" w:w="2472"/>
          </w:tcPr>
          <w:p>
            <w:pPr>
              <w:spacing w:after="0"/>
              <w:jc w:val="left"/>
            </w:pPr>
            <w:r>
              <w:rPr>
                <w:sz w:val="16"/>
              </w:rPr>
              <w:t>Town of Rowe Multi-Hazard Mitigation Plan (FEMA plan 102127)</w:t>
            </w:r>
          </w:p>
        </w:tc>
        <w:tc>
          <w:tcPr>
            <w:tcW w:type="dxa" w:w="1106"/>
          </w:tcPr>
          <w:p>
            <w:pPr>
              <w:spacing w:after="0"/>
              <w:jc w:val="left"/>
            </w:pPr>
            <w:r>
              <w:rPr>
                <w:sz w:val="16"/>
              </w:rPr>
              <w:t>2016-06-30</w:t>
            </w:r>
          </w:p>
        </w:tc>
        <w:tc>
          <w:tcPr>
            <w:tcW w:type="dxa" w:w="1106"/>
          </w:tcPr>
          <w:p>
            <w:pPr>
              <w:spacing w:after="0"/>
              <w:jc w:val="left"/>
            </w:pPr>
            <w:r>
              <w:rPr>
                <w:sz w:val="16"/>
              </w:rPr>
              <w:t>2021-06-30</w:t>
            </w:r>
          </w:p>
        </w:tc>
        <w:tc>
          <w:tcPr>
            <w:tcW w:type="dxa" w:w="954"/>
          </w:tcPr>
          <w:p>
            <w:pPr>
              <w:spacing w:after="0"/>
              <w:jc w:val="right"/>
            </w:pPr>
            <w:r>
              <w:rPr>
                <w:sz w:val="16"/>
              </w:rPr>
              <w:t>-1,916</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Shelburne town</w:t>
            </w:r>
          </w:p>
        </w:tc>
        <w:tc>
          <w:tcPr>
            <w:tcW w:type="dxa" w:w="691"/>
          </w:tcPr>
          <w:p>
            <w:pPr>
              <w:spacing w:after="0"/>
              <w:jc w:val="left"/>
            </w:pPr>
            <w:r>
              <w:rPr>
                <w:sz w:val="16"/>
              </w:rPr>
              <w:t>Town</w:t>
            </w:r>
          </w:p>
        </w:tc>
        <w:tc>
          <w:tcPr>
            <w:tcW w:type="dxa" w:w="2821"/>
          </w:tcPr>
          <w:p>
            <w:pPr>
              <w:spacing w:after="0"/>
              <w:jc w:val="left"/>
            </w:pPr>
            <w:r>
              <w:rPr>
                <w:sz w:val="16"/>
              </w:rPr>
              <w:t>Expired on 2026-01-12</w:t>
            </w:r>
          </w:p>
        </w:tc>
        <w:tc>
          <w:tcPr>
            <w:tcW w:type="dxa" w:w="2472"/>
          </w:tcPr>
          <w:p>
            <w:pPr>
              <w:spacing w:after="0"/>
              <w:jc w:val="left"/>
            </w:pPr>
            <w:r>
              <w:rPr>
                <w:sz w:val="16"/>
              </w:rPr>
              <w:t>Town of Shelburne Hazard Mitigation Plan (FEMA plan 106951)</w:t>
            </w:r>
          </w:p>
        </w:tc>
        <w:tc>
          <w:tcPr>
            <w:tcW w:type="dxa" w:w="1106"/>
          </w:tcPr>
          <w:p>
            <w:pPr>
              <w:spacing w:after="0"/>
              <w:jc w:val="left"/>
            </w:pPr>
            <w:r>
              <w:rPr>
                <w:sz w:val="16"/>
              </w:rPr>
              <w:t>2021-01-13</w:t>
            </w:r>
          </w:p>
        </w:tc>
        <w:tc>
          <w:tcPr>
            <w:tcW w:type="dxa" w:w="1106"/>
          </w:tcPr>
          <w:p>
            <w:pPr>
              <w:spacing w:after="0"/>
              <w:jc w:val="left"/>
            </w:pPr>
            <w:r>
              <w:rPr>
                <w:sz w:val="16"/>
              </w:rPr>
              <w:t>2026-01-12</w:t>
            </w:r>
          </w:p>
        </w:tc>
        <w:tc>
          <w:tcPr>
            <w:tcW w:type="dxa" w:w="954"/>
          </w:tcPr>
          <w:p>
            <w:pPr>
              <w:spacing w:after="0"/>
              <w:jc w:val="right"/>
            </w:pPr>
            <w:r>
              <w:rPr>
                <w:sz w:val="16"/>
              </w:rPr>
              <w:t>-259</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Shutesbury town</w:t>
            </w:r>
          </w:p>
        </w:tc>
        <w:tc>
          <w:tcPr>
            <w:tcW w:type="dxa" w:w="691"/>
          </w:tcPr>
          <w:p>
            <w:pPr>
              <w:spacing w:after="0"/>
              <w:jc w:val="left"/>
            </w:pPr>
            <w:r>
              <w:rPr>
                <w:sz w:val="16"/>
              </w:rPr>
              <w:t>Town</w:t>
            </w:r>
          </w:p>
        </w:tc>
        <w:tc>
          <w:tcPr>
            <w:tcW w:type="dxa" w:w="2821"/>
          </w:tcPr>
          <w:p>
            <w:pPr>
              <w:spacing w:after="0"/>
              <w:jc w:val="left"/>
            </w:pPr>
            <w:r>
              <w:rPr>
                <w:sz w:val="16"/>
              </w:rPr>
              <w:t>Approved, expires 2027-01-04</w:t>
            </w:r>
          </w:p>
        </w:tc>
        <w:tc>
          <w:tcPr>
            <w:tcW w:type="dxa" w:w="2472"/>
          </w:tcPr>
          <w:p>
            <w:pPr>
              <w:spacing w:after="0"/>
              <w:jc w:val="left"/>
            </w:pPr>
            <w:r>
              <w:rPr>
                <w:sz w:val="16"/>
              </w:rPr>
              <w:t>Town of Shutesbury Hazard Mitigation Plan (FEMA plan 107768)</w:t>
            </w:r>
          </w:p>
        </w:tc>
        <w:tc>
          <w:tcPr>
            <w:tcW w:type="dxa" w:w="1106"/>
          </w:tcPr>
          <w:p>
            <w:pPr>
              <w:spacing w:after="0"/>
              <w:jc w:val="left"/>
            </w:pPr>
            <w:r>
              <w:rPr>
                <w:sz w:val="16"/>
              </w:rPr>
              <w:t>2022-01-05</w:t>
            </w:r>
          </w:p>
        </w:tc>
        <w:tc>
          <w:tcPr>
            <w:tcW w:type="dxa" w:w="1106"/>
          </w:tcPr>
          <w:p>
            <w:pPr>
              <w:spacing w:after="0"/>
              <w:jc w:val="left"/>
            </w:pPr>
            <w:r>
              <w:rPr>
                <w:sz w:val="16"/>
              </w:rPr>
              <w:t>2027-01-04</w:t>
            </w:r>
          </w:p>
        </w:tc>
        <w:tc>
          <w:tcPr>
            <w:tcW w:type="dxa" w:w="954"/>
          </w:tcPr>
          <w:p>
            <w:pPr>
              <w:spacing w:after="0"/>
              <w:jc w:val="right"/>
            </w:pPr>
            <w:r>
              <w:rPr>
                <w:sz w:val="16"/>
              </w:rPr>
              <w:t>98</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Sunderland town</w:t>
            </w:r>
          </w:p>
        </w:tc>
        <w:tc>
          <w:tcPr>
            <w:tcW w:type="dxa" w:w="691"/>
          </w:tcPr>
          <w:p>
            <w:pPr>
              <w:spacing w:after="0"/>
              <w:jc w:val="left"/>
            </w:pPr>
            <w:r>
              <w:rPr>
                <w:sz w:val="16"/>
              </w:rPr>
              <w:t>Town</w:t>
            </w:r>
          </w:p>
        </w:tc>
        <w:tc>
          <w:tcPr>
            <w:tcW w:type="dxa" w:w="2821"/>
          </w:tcPr>
          <w:p>
            <w:pPr>
              <w:spacing w:after="0"/>
              <w:jc w:val="left"/>
            </w:pPr>
            <w:r>
              <w:rPr>
                <w:sz w:val="16"/>
              </w:rPr>
              <w:t>Expired on 2026-01-06</w:t>
            </w:r>
          </w:p>
        </w:tc>
        <w:tc>
          <w:tcPr>
            <w:tcW w:type="dxa" w:w="2472"/>
          </w:tcPr>
          <w:p>
            <w:pPr>
              <w:spacing w:after="0"/>
              <w:jc w:val="left"/>
            </w:pPr>
            <w:r>
              <w:rPr>
                <w:sz w:val="16"/>
              </w:rPr>
              <w:t>Town of Sunderland Hazard Mitigation Plan (FEMA plan 106986)</w:t>
            </w:r>
          </w:p>
        </w:tc>
        <w:tc>
          <w:tcPr>
            <w:tcW w:type="dxa" w:w="1106"/>
          </w:tcPr>
          <w:p>
            <w:pPr>
              <w:spacing w:after="0"/>
              <w:jc w:val="left"/>
            </w:pPr>
            <w:r>
              <w:rPr>
                <w:sz w:val="16"/>
              </w:rPr>
              <w:t>2021-01-07</w:t>
            </w:r>
          </w:p>
        </w:tc>
        <w:tc>
          <w:tcPr>
            <w:tcW w:type="dxa" w:w="1106"/>
          </w:tcPr>
          <w:p>
            <w:pPr>
              <w:spacing w:after="0"/>
              <w:jc w:val="left"/>
            </w:pPr>
            <w:r>
              <w:rPr>
                <w:sz w:val="16"/>
              </w:rPr>
              <w:t>2026-01-06</w:t>
            </w:r>
          </w:p>
        </w:tc>
        <w:tc>
          <w:tcPr>
            <w:tcW w:type="dxa" w:w="954"/>
          </w:tcPr>
          <w:p>
            <w:pPr>
              <w:spacing w:after="0"/>
              <w:jc w:val="right"/>
            </w:pPr>
            <w:r>
              <w:rPr>
                <w:sz w:val="16"/>
              </w:rPr>
              <w:t>-265</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Warwick town</w:t>
            </w:r>
          </w:p>
        </w:tc>
        <w:tc>
          <w:tcPr>
            <w:tcW w:type="dxa" w:w="691"/>
          </w:tcPr>
          <w:p>
            <w:pPr>
              <w:spacing w:after="0"/>
              <w:jc w:val="left"/>
            </w:pPr>
            <w:r>
              <w:rPr>
                <w:sz w:val="16"/>
              </w:rPr>
              <w:t>Town</w:t>
            </w:r>
          </w:p>
        </w:tc>
        <w:tc>
          <w:tcPr>
            <w:tcW w:type="dxa" w:w="2821"/>
          </w:tcPr>
          <w:p>
            <w:pPr>
              <w:spacing w:after="0"/>
              <w:jc w:val="left"/>
            </w:pPr>
            <w:r>
              <w:rPr>
                <w:sz w:val="16"/>
              </w:rPr>
              <w:t>Approved, expires 2026-12-09</w:t>
            </w:r>
          </w:p>
        </w:tc>
        <w:tc>
          <w:tcPr>
            <w:tcW w:type="dxa" w:w="2472"/>
          </w:tcPr>
          <w:p>
            <w:pPr>
              <w:spacing w:after="0"/>
              <w:jc w:val="left"/>
            </w:pPr>
            <w:r>
              <w:rPr>
                <w:sz w:val="16"/>
              </w:rPr>
              <w:t>Northfield and Warwick Community Resilience Building and Hazard Mitigation Regional Plan (FEMA plan 107779)</w:t>
            </w:r>
          </w:p>
        </w:tc>
        <w:tc>
          <w:tcPr>
            <w:tcW w:type="dxa" w:w="1106"/>
          </w:tcPr>
          <w:p>
            <w:pPr>
              <w:spacing w:after="0"/>
              <w:jc w:val="left"/>
            </w:pPr>
            <w:r>
              <w:rPr>
                <w:sz w:val="16"/>
              </w:rPr>
              <w:t>2021-12-10</w:t>
            </w:r>
          </w:p>
        </w:tc>
        <w:tc>
          <w:tcPr>
            <w:tcW w:type="dxa" w:w="1106"/>
          </w:tcPr>
          <w:p>
            <w:pPr>
              <w:spacing w:after="0"/>
              <w:jc w:val="left"/>
            </w:pPr>
            <w:r>
              <w:rPr>
                <w:sz w:val="16"/>
              </w:rPr>
              <w:t>2026-12-09</w:t>
            </w:r>
          </w:p>
        </w:tc>
        <w:tc>
          <w:tcPr>
            <w:tcW w:type="dxa" w:w="954"/>
          </w:tcPr>
          <w:p>
            <w:pPr>
              <w:spacing w:after="0"/>
              <w:jc w:val="right"/>
            </w:pPr>
            <w:r>
              <w:rPr>
                <w:sz w:val="16"/>
              </w:rPr>
              <w:t>72</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Wendell town</w:t>
            </w:r>
          </w:p>
        </w:tc>
        <w:tc>
          <w:tcPr>
            <w:tcW w:type="dxa" w:w="691"/>
          </w:tcPr>
          <w:p>
            <w:pPr>
              <w:spacing w:after="0"/>
              <w:jc w:val="left"/>
            </w:pPr>
            <w:r>
              <w:rPr>
                <w:sz w:val="16"/>
              </w:rPr>
              <w:t>Town</w:t>
            </w:r>
          </w:p>
        </w:tc>
        <w:tc>
          <w:tcPr>
            <w:tcW w:type="dxa" w:w="2821"/>
          </w:tcPr>
          <w:p>
            <w:pPr>
              <w:spacing w:after="0"/>
              <w:jc w:val="left"/>
            </w:pPr>
            <w:r>
              <w:rPr>
                <w:sz w:val="16"/>
              </w:rPr>
              <w:t>Approved, expires 2027-12-12</w:t>
            </w:r>
          </w:p>
        </w:tc>
        <w:tc>
          <w:tcPr>
            <w:tcW w:type="dxa" w:w="2472"/>
          </w:tcPr>
          <w:p>
            <w:pPr>
              <w:spacing w:after="0"/>
              <w:jc w:val="left"/>
            </w:pPr>
            <w:r>
              <w:rPr>
                <w:sz w:val="16"/>
              </w:rPr>
              <w:t>Town of Wendell, MA Hazard Mitigation Plan Update July 2022 (FEMA plan 108538)</w:t>
            </w:r>
          </w:p>
        </w:tc>
        <w:tc>
          <w:tcPr>
            <w:tcW w:type="dxa" w:w="1106"/>
          </w:tcPr>
          <w:p>
            <w:pPr>
              <w:spacing w:after="0"/>
              <w:jc w:val="left"/>
            </w:pPr>
            <w:r>
              <w:rPr>
                <w:sz w:val="16"/>
              </w:rPr>
              <w:t>2022-12-13</w:t>
            </w:r>
          </w:p>
        </w:tc>
        <w:tc>
          <w:tcPr>
            <w:tcW w:type="dxa" w:w="1106"/>
          </w:tcPr>
          <w:p>
            <w:pPr>
              <w:spacing w:after="0"/>
              <w:jc w:val="left"/>
            </w:pPr>
            <w:r>
              <w:rPr>
                <w:sz w:val="16"/>
              </w:rPr>
              <w:t>2027-12-12</w:t>
            </w:r>
          </w:p>
        </w:tc>
        <w:tc>
          <w:tcPr>
            <w:tcW w:type="dxa" w:w="954"/>
          </w:tcPr>
          <w:p>
            <w:pPr>
              <w:spacing w:after="0"/>
              <w:jc w:val="right"/>
            </w:pPr>
            <w:r>
              <w:rPr>
                <w:sz w:val="16"/>
              </w:rPr>
              <w:t>440</w:t>
            </w:r>
          </w:p>
        </w:tc>
        <w:tc>
          <w:tcPr>
            <w:tcW w:type="dxa" w:w="1921"/>
          </w:tcPr>
          <w:p>
            <w:pPr>
              <w:spacing w:after="0"/>
              <w:jc w:val="left"/>
            </w:pPr>
          </w:p>
        </w:tc>
        <w:tc>
          <w:tcPr>
            <w:tcW w:type="dxa" w:w="1554"/>
          </w:tcPr>
          <w:p>
            <w:pPr>
              <w:spacing w:after="0"/>
              <w:jc w:val="left"/>
            </w:pPr>
          </w:p>
        </w:tc>
      </w:tr>
      <w:tr>
        <w:trPr>
          <w:cantSplit/>
        </w:trPr>
        <w:tc>
          <w:tcPr>
            <w:tcW w:type="dxa" w:w="1487"/>
          </w:tcPr>
          <w:p>
            <w:pPr>
              <w:spacing w:after="0"/>
              <w:jc w:val="left"/>
            </w:pPr>
            <w:r>
              <w:rPr>
                <w:sz w:val="16"/>
              </w:rPr>
              <w:t>Whately town</w:t>
            </w:r>
          </w:p>
        </w:tc>
        <w:tc>
          <w:tcPr>
            <w:tcW w:type="dxa" w:w="691"/>
          </w:tcPr>
          <w:p>
            <w:pPr>
              <w:spacing w:after="0"/>
              <w:jc w:val="left"/>
            </w:pPr>
            <w:r>
              <w:rPr>
                <w:sz w:val="16"/>
              </w:rPr>
              <w:t>Town</w:t>
            </w:r>
          </w:p>
        </w:tc>
        <w:tc>
          <w:tcPr>
            <w:tcW w:type="dxa" w:w="2821"/>
          </w:tcPr>
          <w:p>
            <w:pPr>
              <w:spacing w:after="0"/>
              <w:jc w:val="left"/>
            </w:pPr>
            <w:r>
              <w:rPr>
                <w:sz w:val="16"/>
              </w:rPr>
              <w:t>Expired on 2025-11-26</w:t>
            </w:r>
          </w:p>
        </w:tc>
        <w:tc>
          <w:tcPr>
            <w:tcW w:type="dxa" w:w="2472"/>
          </w:tcPr>
          <w:p>
            <w:pPr>
              <w:spacing w:after="0"/>
              <w:jc w:val="left"/>
            </w:pPr>
            <w:r>
              <w:rPr>
                <w:sz w:val="16"/>
              </w:rPr>
              <w:t>Town of Whately Hazard Mitigation Plan (FEMA plan 106876)</w:t>
            </w:r>
          </w:p>
        </w:tc>
        <w:tc>
          <w:tcPr>
            <w:tcW w:type="dxa" w:w="1106"/>
          </w:tcPr>
          <w:p>
            <w:pPr>
              <w:spacing w:after="0"/>
              <w:jc w:val="left"/>
            </w:pPr>
            <w:r>
              <w:rPr>
                <w:sz w:val="16"/>
              </w:rPr>
              <w:t>2020-11-27</w:t>
            </w:r>
          </w:p>
        </w:tc>
        <w:tc>
          <w:tcPr>
            <w:tcW w:type="dxa" w:w="1106"/>
          </w:tcPr>
          <w:p>
            <w:pPr>
              <w:spacing w:after="0"/>
              <w:jc w:val="left"/>
            </w:pPr>
            <w:r>
              <w:rPr>
                <w:sz w:val="16"/>
              </w:rPr>
              <w:t>2025-11-26</w:t>
            </w:r>
          </w:p>
        </w:tc>
        <w:tc>
          <w:tcPr>
            <w:tcW w:type="dxa" w:w="954"/>
          </w:tcPr>
          <w:p>
            <w:pPr>
              <w:spacing w:after="0"/>
              <w:jc w:val="right"/>
            </w:pPr>
            <w:r>
              <w:rPr>
                <w:sz w:val="16"/>
              </w:rPr>
              <w:t>-306</w:t>
            </w:r>
          </w:p>
        </w:tc>
        <w:tc>
          <w:tcPr>
            <w:tcW w:type="dxa" w:w="1921"/>
          </w:tcPr>
          <w:p>
            <w:pPr>
              <w:spacing w:after="0"/>
              <w:jc w:val="left"/>
            </w:pPr>
          </w:p>
        </w:tc>
        <w:tc>
          <w:tcPr>
            <w:tcW w:type="dxa" w:w="15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$15,844,600</w:t>
            </w:r>
          </w:p>
        </w:tc>
        <w:tc>
          <w:tcPr>
            <w:tcW w:type="dxa" w:w="1126"/>
          </w:tcPr>
          <w:p>
            <w:pPr>
              <w:spacing w:after="0"/>
              <w:jc w:val="right"/>
            </w:pPr>
            <w:r>
              <w:rPr>
                <w:sz w:val="16"/>
              </w:rPr>
              <w:t>$134,074</w:t>
            </w:r>
          </w:p>
        </w:tc>
        <w:tc>
          <w:tcPr>
            <w:tcW w:type="dxa" w:w="1278"/>
          </w:tcPr>
          <w:p>
            <w:pPr>
              <w:spacing w:after="0"/>
              <w:jc w:val="right"/>
            </w:pPr>
            <w:r>
              <w:rPr>
                <w:sz w:val="16"/>
              </w:rPr>
              <w:t>$22,372</w:t>
            </w:r>
          </w:p>
        </w:tc>
        <w:tc>
          <w:tcPr>
            <w:tcW w:type="dxa" w:w="1159"/>
          </w:tcPr>
          <w:p>
            <w:pPr>
              <w:spacing w:after="0"/>
              <w:jc w:val="right"/>
            </w:pPr>
            <w:r>
              <w:rPr>
                <w:sz w:val="16"/>
              </w:rPr>
              <w:t>$16,001,046</w:t>
            </w:r>
          </w:p>
        </w:tc>
        <w:tc>
          <w:tcPr>
            <w:tcW w:type="dxa" w:w="1153"/>
          </w:tcPr>
          <w:p>
            <w:pPr>
              <w:spacing w:after="0"/>
              <w:jc w:val="right"/>
            </w:pPr>
            <w:r>
              <w:rPr>
                <w:sz w:val="16"/>
              </w:rPr>
              <w:t>90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$1,392,450</w:t>
            </w:r>
          </w:p>
        </w:tc>
        <w:tc>
          <w:tcPr>
            <w:tcW w:type="dxa" w:w="1126"/>
          </w:tcPr>
          <w:p>
            <w:pPr>
              <w:spacing w:after="0"/>
              <w:jc w:val="right"/>
            </w:pPr>
            <w:r>
              <w:rPr>
                <w:sz w:val="16"/>
              </w:rPr>
              <w:t>$224,509</w:t>
            </w:r>
          </w:p>
        </w:tc>
        <w:tc>
          <w:tcPr>
            <w:tcW w:type="dxa" w:w="1278"/>
          </w:tcPr>
          <w:p>
            <w:pPr>
              <w:spacing w:after="0"/>
              <w:jc w:val="right"/>
            </w:pPr>
            <w:r>
              <w:rPr>
                <w:sz w:val="16"/>
              </w:rPr>
              <w:t>$61,641</w:t>
            </w:r>
          </w:p>
        </w:tc>
        <w:tc>
          <w:tcPr>
            <w:tcW w:type="dxa" w:w="1159"/>
          </w:tcPr>
          <w:p>
            <w:pPr>
              <w:spacing w:after="0"/>
              <w:jc w:val="right"/>
            </w:pPr>
            <w:r>
              <w:rPr>
                <w:sz w:val="16"/>
              </w:rPr>
              <w:t>$1,678,599</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$225</w:t>
            </w:r>
          </w:p>
        </w:tc>
        <w:tc>
          <w:tcPr>
            <w:tcW w:type="dxa" w:w="1126"/>
          </w:tcPr>
          <w:p>
            <w:pPr>
              <w:spacing w:after="0"/>
              <w:jc w:val="right"/>
            </w:pPr>
            <w:r>
              <w:rPr>
                <w:sz w:val="16"/>
              </w:rPr>
              <w:t>$26,920</w:t>
            </w:r>
          </w:p>
        </w:tc>
        <w:tc>
          <w:tcPr>
            <w:tcW w:type="dxa" w:w="1278"/>
          </w:tcPr>
          <w:p>
            <w:pPr>
              <w:spacing w:after="0"/>
              <w:jc w:val="right"/>
            </w:pPr>
            <w:r>
              <w:rPr>
                <w:sz w:val="16"/>
              </w:rPr>
              <w:t>$1,613,172</w:t>
            </w:r>
          </w:p>
        </w:tc>
        <w:tc>
          <w:tcPr>
            <w:tcW w:type="dxa" w:w="1159"/>
          </w:tcPr>
          <w:p>
            <w:pPr>
              <w:spacing w:after="0"/>
              <w:jc w:val="right"/>
            </w:pPr>
            <w:r>
              <w:rPr>
                <w:sz w:val="16"/>
              </w:rPr>
              <w:t>$1,640,316</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$200,045</w:t>
            </w:r>
          </w:p>
        </w:tc>
        <w:tc>
          <w:tcPr>
            <w:tcW w:type="dxa" w:w="1126"/>
          </w:tcPr>
          <w:p>
            <w:pPr>
              <w:spacing w:after="0"/>
              <w:jc w:val="right"/>
            </w:pPr>
            <w:r>
              <w:rPr>
                <w:sz w:val="16"/>
              </w:rPr>
              <w:t>$30,819</w:t>
            </w:r>
          </w:p>
        </w:tc>
        <w:tc>
          <w:tcPr>
            <w:tcW w:type="dxa" w:w="1278"/>
          </w:tcPr>
          <w:p>
            <w:pPr>
              <w:spacing w:after="0"/>
              <w:jc w:val="right"/>
            </w:pPr>
            <w:r>
              <w:rPr>
                <w:sz w:val="16"/>
              </w:rPr>
              <w:t>$558,049</w:t>
            </w:r>
          </w:p>
        </w:tc>
        <w:tc>
          <w:tcPr>
            <w:tcW w:type="dxa" w:w="1159"/>
          </w:tcPr>
          <w:p>
            <w:pPr>
              <w:spacing w:after="0"/>
              <w:jc w:val="right"/>
            </w:pPr>
            <w:r>
              <w:rPr>
                <w:sz w:val="16"/>
              </w:rPr>
              <w:t>$788,913</w:t>
            </w:r>
          </w:p>
        </w:tc>
        <w:tc>
          <w:tcPr>
            <w:tcW w:type="dxa" w:w="1153"/>
          </w:tcPr>
          <w:p>
            <w:pPr>
              <w:spacing w:after="0"/>
              <w:jc w:val="right"/>
            </w:pPr>
            <w:r>
              <w:rPr>
                <w:sz w:val="16"/>
              </w:rPr>
              <w:t>507</w:t>
            </w:r>
          </w:p>
        </w:tc>
        <w:tc>
          <w:tcPr>
            <w:tcW w:type="dxa" w:w="2060"/>
          </w:tcPr>
          <w:p>
            <w:pPr>
              <w:spacing w:after="0"/>
              <w:jc w:val="left"/>
            </w:pPr>
          </w:p>
        </w:tc>
        <w:tc>
          <w:tcPr>
            <w:tcW w:type="dxa" w:w="1988"/>
          </w:tcPr>
          <w:p>
            <w:pPr>
              <w:spacing w:after="0"/>
              <w:jc w:val="left"/>
            </w:pPr>
            <w:r>
              <w:rPr>
                <w:sz w:val="16"/>
              </w:rPr>
              <w:t>Includes 18 High Wind records and 67 Strong Wind records,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$476,076</w:t>
            </w:r>
          </w:p>
        </w:tc>
        <w:tc>
          <w:tcPr>
            <w:tcW w:type="dxa" w:w="1126"/>
          </w:tcPr>
          <w:p>
            <w:pPr>
              <w:spacing w:after="0"/>
              <w:jc w:val="right"/>
            </w:pPr>
            <w:r>
              <w:rPr>
                <w:sz w:val="16"/>
              </w:rPr>
              <w:t>$1,832</w:t>
            </w:r>
          </w:p>
        </w:tc>
        <w:tc>
          <w:tcPr>
            <w:tcW w:type="dxa" w:w="1278"/>
          </w:tcPr>
          <w:p>
            <w:pPr>
              <w:spacing w:after="0"/>
              <w:jc w:val="right"/>
            </w:pPr>
            <w:r>
              <w:rPr>
                <w:sz w:val="16"/>
              </w:rPr>
              <w:t>$110,919</w:t>
            </w:r>
          </w:p>
        </w:tc>
        <w:tc>
          <w:tcPr>
            <w:tcW w:type="dxa" w:w="1159"/>
          </w:tcPr>
          <w:p>
            <w:pPr>
              <w:spacing w:after="0"/>
              <w:jc w:val="right"/>
            </w:pPr>
            <w:r>
              <w:rPr>
                <w:sz w:val="16"/>
              </w:rPr>
              <w:t>$588,827</w:t>
            </w:r>
          </w:p>
        </w:tc>
        <w:tc>
          <w:tcPr>
            <w:tcW w:type="dxa" w:w="1153"/>
          </w:tcPr>
          <w:p>
            <w:pPr>
              <w:spacing w:after="0"/>
              <w:jc w:val="right"/>
            </w:pPr>
            <w:r>
              <w:rPr>
                <w:sz w:val="16"/>
              </w:rPr>
              <w:t>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$367,256</w:t>
            </w:r>
          </w:p>
        </w:tc>
        <w:tc>
          <w:tcPr>
            <w:tcW w:type="dxa" w:w="1126"/>
          </w:tcPr>
          <w:p>
            <w:pPr>
              <w:spacing w:after="0"/>
              <w:jc w:val="right"/>
            </w:pPr>
          </w:p>
        </w:tc>
        <w:tc>
          <w:tcPr>
            <w:tcW w:type="dxa" w:w="1278"/>
          </w:tcPr>
          <w:p>
            <w:pPr>
              <w:spacing w:after="0"/>
              <w:jc w:val="right"/>
            </w:pPr>
            <w:r>
              <w:rPr>
                <w:sz w:val="16"/>
              </w:rPr>
              <w:t>$79,787</w:t>
            </w:r>
          </w:p>
        </w:tc>
        <w:tc>
          <w:tcPr>
            <w:tcW w:type="dxa" w:w="1159"/>
          </w:tcPr>
          <w:p>
            <w:pPr>
              <w:spacing w:after="0"/>
              <w:jc w:val="right"/>
            </w:pPr>
            <w:r>
              <w:rPr>
                <w:sz w:val="16"/>
              </w:rPr>
              <w:t>$447,044</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$24,568</w:t>
            </w:r>
          </w:p>
        </w:tc>
        <w:tc>
          <w:tcPr>
            <w:tcW w:type="dxa" w:w="1278"/>
          </w:tcPr>
          <w:p>
            <w:pPr>
              <w:spacing w:after="0"/>
              <w:jc w:val="right"/>
            </w:pPr>
            <w:r>
              <w:rPr>
                <w:sz w:val="16"/>
              </w:rPr>
              <w:t>$381,273</w:t>
            </w:r>
          </w:p>
        </w:tc>
        <w:tc>
          <w:tcPr>
            <w:tcW w:type="dxa" w:w="1159"/>
          </w:tcPr>
          <w:p>
            <w:pPr>
              <w:spacing w:after="0"/>
              <w:jc w:val="right"/>
            </w:pPr>
            <w:r>
              <w:rPr>
                <w:sz w:val="16"/>
              </w:rPr>
              <w:t>$405,841</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$44,251</w:t>
            </w:r>
          </w:p>
        </w:tc>
        <w:tc>
          <w:tcPr>
            <w:tcW w:type="dxa" w:w="1126"/>
          </w:tcPr>
          <w:p>
            <w:pPr>
              <w:spacing w:after="0"/>
              <w:jc w:val="right"/>
            </w:pPr>
          </w:p>
        </w:tc>
        <w:tc>
          <w:tcPr>
            <w:tcW w:type="dxa" w:w="1278"/>
          </w:tcPr>
          <w:p>
            <w:pPr>
              <w:spacing w:after="0"/>
              <w:jc w:val="right"/>
            </w:pPr>
            <w:r>
              <w:rPr>
                <w:sz w:val="16"/>
              </w:rPr>
              <w:t>$339,220</w:t>
            </w:r>
          </w:p>
        </w:tc>
        <w:tc>
          <w:tcPr>
            <w:tcW w:type="dxa" w:w="1159"/>
          </w:tcPr>
          <w:p>
            <w:pPr>
              <w:spacing w:after="0"/>
              <w:jc w:val="right"/>
            </w:pPr>
            <w:r>
              <w:rPr>
                <w:sz w:val="16"/>
              </w:rPr>
              <w:t>$383,471</w:t>
            </w:r>
          </w:p>
        </w:tc>
        <w:tc>
          <w:tcPr>
            <w:tcW w:type="dxa" w:w="1153"/>
          </w:tcPr>
          <w:p>
            <w:pPr>
              <w:spacing w:after="0"/>
              <w:jc w:val="right"/>
            </w:pPr>
            <w:r>
              <w:rPr>
                <w:sz w:val="16"/>
              </w:rPr>
              <w:t>25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$353,604</w:t>
            </w:r>
          </w:p>
        </w:tc>
        <w:tc>
          <w:tcPr>
            <w:tcW w:type="dxa" w:w="1126"/>
          </w:tcPr>
          <w:p>
            <w:pPr>
              <w:spacing w:after="0"/>
              <w:jc w:val="right"/>
            </w:pPr>
          </w:p>
        </w:tc>
        <w:tc>
          <w:tcPr>
            <w:tcW w:type="dxa" w:w="1278"/>
          </w:tcPr>
          <w:p>
            <w:pPr>
              <w:spacing w:after="0"/>
              <w:jc w:val="right"/>
            </w:pPr>
            <w:r>
              <w:rPr>
                <w:sz w:val="16"/>
              </w:rPr>
              <w:t>$8,915</w:t>
            </w:r>
          </w:p>
        </w:tc>
        <w:tc>
          <w:tcPr>
            <w:tcW w:type="dxa" w:w="1159"/>
          </w:tcPr>
          <w:p>
            <w:pPr>
              <w:spacing w:after="0"/>
              <w:jc w:val="right"/>
            </w:pPr>
            <w:r>
              <w:rPr>
                <w:sz w:val="16"/>
              </w:rPr>
              <w:t>$362,519</w:t>
            </w:r>
          </w:p>
        </w:tc>
        <w:tc>
          <w:tcPr>
            <w:tcW w:type="dxa" w:w="1153"/>
          </w:tcPr>
          <w:p>
            <w:pPr>
              <w:spacing w:after="0"/>
              <w:jc w:val="right"/>
            </w:pPr>
            <w:r>
              <w:rPr>
                <w:sz w:val="16"/>
              </w:rPr>
              <w:t>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Drought</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$240,334</w:t>
            </w:r>
          </w:p>
        </w:tc>
        <w:tc>
          <w:tcPr>
            <w:tcW w:type="dxa" w:w="1278"/>
          </w:tcPr>
          <w:p>
            <w:pPr>
              <w:spacing w:after="0"/>
              <w:jc w:val="right"/>
            </w:pPr>
          </w:p>
        </w:tc>
        <w:tc>
          <w:tcPr>
            <w:tcW w:type="dxa" w:w="1159"/>
          </w:tcPr>
          <w:p>
            <w:pPr>
              <w:spacing w:after="0"/>
              <w:jc w:val="right"/>
            </w:pPr>
            <w:r>
              <w:rPr>
                <w:sz w:val="16"/>
              </w:rPr>
              <w:t>$240,334</w:t>
            </w:r>
          </w:p>
        </w:tc>
        <w:tc>
          <w:tcPr>
            <w:tcW w:type="dxa" w:w="1153"/>
          </w:tcPr>
          <w:p>
            <w:pPr>
              <w:spacing w:after="0"/>
              <w:jc w:val="right"/>
            </w:pPr>
            <w:r>
              <w:rPr>
                <w:sz w:val="16"/>
              </w:rPr>
              <w:t>10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$7,291</w:t>
            </w:r>
          </w:p>
        </w:tc>
        <w:tc>
          <w:tcPr>
            <w:tcW w:type="dxa" w:w="1126"/>
          </w:tcPr>
          <w:p>
            <w:pPr>
              <w:spacing w:after="0"/>
              <w:jc w:val="right"/>
            </w:pPr>
            <w:r>
              <w:rPr>
                <w:sz w:val="16"/>
              </w:rPr>
              <w:t>$56,581</w:t>
            </w:r>
          </w:p>
        </w:tc>
        <w:tc>
          <w:tcPr>
            <w:tcW w:type="dxa" w:w="1278"/>
          </w:tcPr>
          <w:p>
            <w:pPr>
              <w:spacing w:after="0"/>
              <w:jc w:val="right"/>
            </w:pPr>
            <w:r>
              <w:rPr>
                <w:sz w:val="16"/>
              </w:rPr>
              <w:t>$155,873</w:t>
            </w:r>
          </w:p>
        </w:tc>
        <w:tc>
          <w:tcPr>
            <w:tcW w:type="dxa" w:w="1159"/>
          </w:tcPr>
          <w:p>
            <w:pPr>
              <w:spacing w:after="0"/>
              <w:jc w:val="right"/>
            </w:pPr>
            <w:r>
              <w:rPr>
                <w:sz w:val="16"/>
              </w:rPr>
              <w:t>$219,746</w:t>
            </w:r>
          </w:p>
        </w:tc>
        <w:tc>
          <w:tcPr>
            <w:tcW w:type="dxa" w:w="1153"/>
          </w:tcPr>
          <w:p>
            <w:pPr>
              <w:spacing w:after="0"/>
              <w:jc w:val="right"/>
            </w:pPr>
            <w:r>
              <w:rPr>
                <w:sz w:val="16"/>
              </w:rPr>
              <w:t>97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$28,204</w:t>
            </w:r>
          </w:p>
        </w:tc>
        <w:tc>
          <w:tcPr>
            <w:tcW w:type="dxa" w:w="1126"/>
          </w:tcPr>
          <w:p>
            <w:pPr>
              <w:spacing w:after="0"/>
              <w:jc w:val="right"/>
            </w:pPr>
            <w:r>
              <w:rPr>
                <w:sz w:val="16"/>
              </w:rPr>
              <w:t>$17</w:t>
            </w:r>
          </w:p>
        </w:tc>
        <w:tc>
          <w:tcPr>
            <w:tcW w:type="dxa" w:w="1278"/>
          </w:tcPr>
          <w:p>
            <w:pPr>
              <w:spacing w:after="0"/>
              <w:jc w:val="right"/>
            </w:pPr>
            <w:r>
              <w:rPr>
                <w:sz w:val="16"/>
              </w:rPr>
              <w:t>$43,546</w:t>
            </w:r>
          </w:p>
        </w:tc>
        <w:tc>
          <w:tcPr>
            <w:tcW w:type="dxa" w:w="1159"/>
          </w:tcPr>
          <w:p>
            <w:pPr>
              <w:spacing w:after="0"/>
              <w:jc w:val="right"/>
            </w:pPr>
            <w:r>
              <w:rPr>
                <w:sz w:val="16"/>
              </w:rPr>
              <w:t>$71,766</w:t>
            </w:r>
          </w:p>
        </w:tc>
        <w:tc>
          <w:tcPr>
            <w:tcW w:type="dxa" w:w="1153"/>
          </w:tcPr>
          <w:p>
            <w:pPr>
              <w:spacing w:after="0"/>
              <w:jc w:val="right"/>
            </w:pPr>
            <w:r>
              <w:rPr>
                <w:sz w:val="16"/>
              </w:rPr>
              <w:t>168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$19,514</w:t>
            </w:r>
          </w:p>
        </w:tc>
        <w:tc>
          <w:tcPr>
            <w:tcW w:type="dxa" w:w="1126"/>
          </w:tcPr>
          <w:p>
            <w:pPr>
              <w:spacing w:after="0"/>
              <w:jc w:val="right"/>
            </w:pPr>
            <w:r>
              <w:rPr>
                <w:sz w:val="16"/>
              </w:rPr>
              <w:t>$8</w:t>
            </w:r>
          </w:p>
        </w:tc>
        <w:tc>
          <w:tcPr>
            <w:tcW w:type="dxa" w:w="1278"/>
          </w:tcPr>
          <w:p>
            <w:pPr>
              <w:spacing w:after="0"/>
              <w:jc w:val="right"/>
            </w:pPr>
            <w:r>
              <w:rPr>
                <w:sz w:val="16"/>
              </w:rPr>
              <w:t>$3,132</w:t>
            </w:r>
          </w:p>
        </w:tc>
        <w:tc>
          <w:tcPr>
            <w:tcW w:type="dxa" w:w="1159"/>
          </w:tcPr>
          <w:p>
            <w:pPr>
              <w:spacing w:after="0"/>
              <w:jc w:val="right"/>
            </w:pPr>
            <w:r>
              <w:rPr>
                <w:sz w:val="16"/>
              </w:rPr>
              <w:t>$22,654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$2,417</w:t>
            </w:r>
          </w:p>
        </w:tc>
        <w:tc>
          <w:tcPr>
            <w:tcW w:type="dxa" w:w="1126"/>
          </w:tcPr>
          <w:p>
            <w:pPr>
              <w:spacing w:after="0"/>
              <w:jc w:val="right"/>
            </w:pPr>
          </w:p>
        </w:tc>
        <w:tc>
          <w:tcPr>
            <w:tcW w:type="dxa" w:w="1278"/>
          </w:tcPr>
          <w:p>
            <w:pPr>
              <w:spacing w:after="0"/>
              <w:jc w:val="right"/>
            </w:pPr>
            <w:r>
              <w:rPr>
                <w:sz w:val="16"/>
              </w:rPr>
              <w:t>$19,444</w:t>
            </w:r>
          </w:p>
        </w:tc>
        <w:tc>
          <w:tcPr>
            <w:tcW w:type="dxa" w:w="1159"/>
          </w:tcPr>
          <w:p>
            <w:pPr>
              <w:spacing w:after="0"/>
              <w:jc w:val="right"/>
            </w:pPr>
            <w:r>
              <w:rPr>
                <w:sz w:val="16"/>
              </w:rPr>
              <w:t>$21,861</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15</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$1,005</w:t>
            </w:r>
          </w:p>
        </w:tc>
        <w:tc>
          <w:tcPr>
            <w:tcW w:type="dxa" w:w="1159"/>
          </w:tcPr>
          <w:p>
            <w:pPr>
              <w:spacing w:after="0"/>
              <w:jc w:val="right"/>
            </w:pPr>
            <w:r>
              <w:rPr>
                <w:sz w:val="16"/>
              </w:rPr>
              <w:t>$1,005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50"/>
        <w:gridCol w:w="1415"/>
        <w:gridCol w:w="1832"/>
        <w:gridCol w:w="1728"/>
        <w:gridCol w:w="1908"/>
        <w:gridCol w:w="2223"/>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415"/>
            <w:shd w:val="clear" w:color="auto" w:fill="E8E8E8"/>
          </w:tcPr>
          <w:p>
            <w:pPr>
              <w:spacing w:after="0"/>
              <w:jc w:val="left"/>
            </w:pPr>
            <w:r>
              <w:rPr>
                <w:b/>
                <w:sz w:val="16"/>
              </w:rPr>
              <w:t>Observed range</w:t>
            </w:r>
          </w:p>
        </w:tc>
        <w:tc>
          <w:tcPr>
            <w:tcW w:type="dxa" w:w="1832"/>
            <w:shd w:val="clear" w:color="auto" w:fill="E8E8E8"/>
          </w:tcPr>
          <w:p>
            <w:pPr>
              <w:spacing w:after="0"/>
              <w:jc w:val="left"/>
            </w:pPr>
            <w:r>
              <w:rPr>
                <w:b/>
                <w:sz w:val="16"/>
              </w:rPr>
              <w:t>Worst recorded event</w:t>
            </w:r>
          </w:p>
        </w:tc>
        <w:tc>
          <w:tcPr>
            <w:tcW w:type="dxa" w:w="1728"/>
            <w:shd w:val="clear" w:color="auto" w:fill="E8E8E8"/>
          </w:tcPr>
          <w:p>
            <w:pPr>
              <w:spacing w:after="0"/>
              <w:jc w:val="left"/>
            </w:pPr>
            <w:r>
              <w:rPr>
                <w:b/>
                <w:sz w:val="16"/>
              </w:rPr>
              <w:t>Most damaging (when different)</w:t>
            </w:r>
          </w:p>
        </w:tc>
        <w:tc>
          <w:tcPr>
            <w:tcW w:type="dxa" w:w="1908"/>
            <w:shd w:val="clear" w:color="auto" w:fill="E8E8E8"/>
          </w:tcPr>
          <w:p>
            <w:pPr>
              <w:spacing w:after="0"/>
              <w:jc w:val="left"/>
            </w:pPr>
            <w:r>
              <w:rPr>
                <w:b/>
                <w:sz w:val="16"/>
              </w:rPr>
              <w:t>How it applies to members</w:t>
            </w:r>
          </w:p>
        </w:tc>
        <w:tc>
          <w:tcPr>
            <w:tcW w:type="dxa" w:w="2223"/>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50"/>
          </w:tcPr>
          <w:p>
            <w:pPr>
              <w:spacing w:after="0"/>
              <w:jc w:val="right"/>
            </w:pPr>
            <w:r>
              <w:rPr>
                <w:sz w:val="16"/>
              </w:rPr>
              <w:t>0</w:t>
            </w:r>
          </w:p>
        </w:tc>
        <w:tc>
          <w:tcPr>
            <w:tcW w:type="dxa" w:w="1415"/>
          </w:tcPr>
          <w:p>
            <w:pPr>
              <w:spacing w:after="0"/>
              <w:jc w:val="left"/>
            </w:pPr>
          </w:p>
        </w:tc>
        <w:tc>
          <w:tcPr>
            <w:tcW w:type="dxa" w:w="1832"/>
          </w:tcPr>
          <w:p>
            <w:pPr>
              <w:spacing w:after="0"/>
              <w:jc w:val="left"/>
            </w:pPr>
          </w:p>
        </w:tc>
        <w:tc>
          <w:tcPr>
            <w:tcW w:type="dxa" w:w="1728"/>
          </w:tcPr>
          <w:p>
            <w:pPr>
              <w:spacing w:after="0"/>
              <w:jc w:val="left"/>
            </w:pPr>
          </w:p>
        </w:tc>
        <w:tc>
          <w:tcPr>
            <w:tcW w:type="dxa" w:w="1908"/>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50"/>
          </w:tcPr>
          <w:p>
            <w:pPr>
              <w:spacing w:after="0"/>
              <w:jc w:val="right"/>
            </w:pPr>
            <w:r>
              <w:rPr>
                <w:sz w:val="16"/>
              </w:rPr>
              <w:t>0</w:t>
            </w:r>
          </w:p>
        </w:tc>
        <w:tc>
          <w:tcPr>
            <w:tcW w:type="dxa" w:w="1415"/>
          </w:tcPr>
          <w:p>
            <w:pPr>
              <w:spacing w:after="0"/>
              <w:jc w:val="left"/>
            </w:pPr>
          </w:p>
        </w:tc>
        <w:tc>
          <w:tcPr>
            <w:tcW w:type="dxa" w:w="1832"/>
          </w:tcPr>
          <w:p>
            <w:pPr>
              <w:spacing w:after="0"/>
              <w:jc w:val="left"/>
            </w:pPr>
          </w:p>
        </w:tc>
        <w:tc>
          <w:tcPr>
            <w:tcW w:type="dxa" w:w="1728"/>
          </w:tcPr>
          <w:p>
            <w:pPr>
              <w:spacing w:after="0"/>
              <w:jc w:val="left"/>
            </w:pPr>
          </w:p>
        </w:tc>
        <w:tc>
          <w:tcPr>
            <w:tcW w:type="dxa" w:w="1908"/>
          </w:tcPr>
          <w:p>
            <w:pPr>
              <w:spacing w:after="0"/>
              <w:jc w:val="left"/>
            </w:pPr>
          </w:p>
        </w:tc>
        <w:tc>
          <w:tcPr>
            <w:tcW w:type="dxa" w:w="2223"/>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50"/>
          </w:tcPr>
          <w:p>
            <w:pPr>
              <w:spacing w:after="0"/>
              <w:jc w:val="right"/>
            </w:pPr>
            <w:r>
              <w:rPr>
                <w:sz w:val="16"/>
              </w:rPr>
              <w:t>2, 2015 to 2016 (2 zone-level)</w:t>
            </w:r>
          </w:p>
        </w:tc>
        <w:tc>
          <w:tcPr>
            <w:tcW w:type="dxa" w:w="1415"/>
          </w:tcPr>
          <w:p>
            <w:pPr>
              <w:spacing w:after="0"/>
              <w:jc w:val="left"/>
            </w:pPr>
            <w:r>
              <w:rPr>
                <w:sz w:val="16"/>
              </w:rPr>
              <w:t>1 day to 2 days (median 1.5 days); 2 with a recorded value</w:t>
            </w:r>
          </w:p>
        </w:tc>
        <w:tc>
          <w:tcPr>
            <w:tcW w:type="dxa" w:w="1832"/>
          </w:tcPr>
          <w:p>
            <w:pPr>
              <w:spacing w:after="0"/>
              <w:jc w:val="left"/>
            </w:pPr>
            <w:r>
              <w:rPr>
                <w:sz w:val="16"/>
              </w:rPr>
              <w:t>2 consecutive days, 2016-02-13 to 2016-02-14, zone-level</w:t>
            </w:r>
          </w:p>
        </w:tc>
        <w:tc>
          <w:tcPr>
            <w:tcW w:type="dxa" w:w="1728"/>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50"/>
          </w:tcPr>
          <w:p>
            <w:pPr>
              <w:spacing w:after="0"/>
              <w:jc w:val="right"/>
            </w:pPr>
            <w:r>
              <w:rPr>
                <w:sz w:val="16"/>
              </w:rPr>
              <w:t>0</w:t>
            </w:r>
          </w:p>
        </w:tc>
        <w:tc>
          <w:tcPr>
            <w:tcW w:type="dxa" w:w="1415"/>
          </w:tcPr>
          <w:p>
            <w:pPr>
              <w:spacing w:after="0"/>
              <w:jc w:val="left"/>
            </w:pPr>
          </w:p>
        </w:tc>
        <w:tc>
          <w:tcPr>
            <w:tcW w:type="dxa" w:w="1832"/>
          </w:tcPr>
          <w:p>
            <w:pPr>
              <w:spacing w:after="0"/>
              <w:jc w:val="left"/>
            </w:pPr>
          </w:p>
        </w:tc>
        <w:tc>
          <w:tcPr>
            <w:tcW w:type="dxa" w:w="1728"/>
          </w:tcPr>
          <w:p>
            <w:pPr>
              <w:spacing w:after="0"/>
              <w:jc w:val="left"/>
            </w:pPr>
          </w:p>
        </w:tc>
        <w:tc>
          <w:tcPr>
            <w:tcW w:type="dxa" w:w="1908"/>
          </w:tcPr>
          <w:p>
            <w:pPr>
              <w:spacing w:after="0"/>
              <w:jc w:val="left"/>
            </w:pPr>
          </w:p>
        </w:tc>
        <w:tc>
          <w:tcPr>
            <w:tcW w:type="dxa" w:w="2223"/>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50"/>
          </w:tcPr>
          <w:p>
            <w:pPr>
              <w:spacing w:after="0"/>
              <w:jc w:val="right"/>
            </w:pPr>
            <w:r>
              <w:rPr>
                <w:sz w:val="16"/>
              </w:rPr>
              <w:t>10, 2016 to 2017 (10 zone-level)</w:t>
            </w:r>
          </w:p>
        </w:tc>
        <w:tc>
          <w:tcPr>
            <w:tcW w:type="dxa" w:w="1415"/>
          </w:tcPr>
          <w:p>
            <w:pPr>
              <w:spacing w:after="0"/>
              <w:jc w:val="left"/>
            </w:pPr>
            <w:r>
              <w:rPr>
                <w:sz w:val="16"/>
              </w:rPr>
              <w:t>246 days; 1 with a recorded value</w:t>
            </w:r>
          </w:p>
        </w:tc>
        <w:tc>
          <w:tcPr>
            <w:tcW w:type="dxa" w:w="1832"/>
          </w:tcPr>
          <w:p>
            <w:pPr>
              <w:spacing w:after="0"/>
              <w:jc w:val="left"/>
            </w:pPr>
            <w:r>
              <w:rPr>
                <w:sz w:val="16"/>
              </w:rPr>
              <w:t>246 days (about 8.1 months), 2016-08-02 to 2017-04-04, a run of 10 consecutive Storm Events drought records, zone-level</w:t>
            </w:r>
          </w:p>
        </w:tc>
        <w:tc>
          <w:tcPr>
            <w:tcW w:type="dxa" w:w="1728"/>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50"/>
          </w:tcPr>
          <w:p>
            <w:pPr>
              <w:spacing w:after="0"/>
              <w:jc w:val="right"/>
            </w:pPr>
            <w:r>
              <w:rPr>
                <w:sz w:val="16"/>
              </w:rPr>
              <w:t>0</w:t>
            </w:r>
          </w:p>
        </w:tc>
        <w:tc>
          <w:tcPr>
            <w:tcW w:type="dxa" w:w="1415"/>
          </w:tcPr>
          <w:p>
            <w:pPr>
              <w:spacing w:after="0"/>
              <w:jc w:val="left"/>
            </w:pPr>
          </w:p>
        </w:tc>
        <w:tc>
          <w:tcPr>
            <w:tcW w:type="dxa" w:w="1832"/>
          </w:tcPr>
          <w:p>
            <w:pPr>
              <w:spacing w:after="0"/>
              <w:jc w:val="left"/>
            </w:pPr>
          </w:p>
        </w:tc>
        <w:tc>
          <w:tcPr>
            <w:tcW w:type="dxa" w:w="1728"/>
          </w:tcPr>
          <w:p>
            <w:pPr>
              <w:spacing w:after="0"/>
              <w:jc w:val="left"/>
            </w:pPr>
          </w:p>
        </w:tc>
        <w:tc>
          <w:tcPr>
            <w:tcW w:type="dxa" w:w="1908"/>
          </w:tcPr>
          <w:p>
            <w:pPr>
              <w:spacing w:after="0"/>
              <w:jc w:val="left"/>
            </w:pPr>
          </w:p>
        </w:tc>
        <w:tc>
          <w:tcPr>
            <w:tcW w:type="dxa" w:w="2223"/>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50"/>
          </w:tcPr>
          <w:p>
            <w:pPr>
              <w:spacing w:after="0"/>
              <w:jc w:val="right"/>
            </w:pPr>
            <w:r>
              <w:rPr>
                <w:sz w:val="16"/>
              </w:rPr>
              <w:t>111, 1955 to 2025 (1 zone-level)</w:t>
            </w:r>
          </w:p>
        </w:tc>
        <w:tc>
          <w:tcPr>
            <w:tcW w:type="dxa" w:w="1415"/>
          </w:tcPr>
          <w:p>
            <w:pPr>
              <w:spacing w:after="0"/>
              <w:jc w:val="left"/>
            </w:pPr>
            <w:r>
              <w:rPr>
                <w:sz w:val="16"/>
              </w:rPr>
              <w:t>0.5 in to 2.25 in (median 0.88 in); 109 with a recorded value</w:t>
            </w:r>
          </w:p>
        </w:tc>
        <w:tc>
          <w:tcPr>
            <w:tcW w:type="dxa" w:w="1832"/>
          </w:tcPr>
          <w:p>
            <w:pPr>
              <w:spacing w:after="0"/>
              <w:jc w:val="left"/>
            </w:pPr>
            <w:r>
              <w:rPr>
                <w:sz w:val="16"/>
              </w:rPr>
              <w:t>2.25 in hail, 2013-05-22</w:t>
            </w:r>
          </w:p>
        </w:tc>
        <w:tc>
          <w:tcPr>
            <w:tcW w:type="dxa" w:w="1728"/>
          </w:tcPr>
          <w:p>
            <w:pPr>
              <w:spacing w:after="0"/>
              <w:jc w:val="left"/>
            </w:pPr>
            <w:r>
              <w:rPr>
                <w:sz w:val="16"/>
              </w:rPr>
              <w:t>Hail, 2008-06-16, $0 property; $50,000 crops (2008 dollars)</w:t>
            </w:r>
          </w:p>
        </w:tc>
        <w:tc>
          <w:tcPr>
            <w:tcW w:type="dxa" w:w="1908"/>
          </w:tcPr>
          <w:p>
            <w:pPr>
              <w:spacing w:after="0"/>
              <w:jc w:val="left"/>
            </w:pPr>
            <w:r>
              <w:rPr>
                <w:sz w:val="16"/>
              </w:rPr>
              <w:t>Event records naming member places: Rowe town (13 records), Greenfield city (9 records), Colrain town (7 records), Leverett town (7 records), New Salem town (7 records), Charlemont town (6 records), Conway town (5 records), Shutesbury town (5 records), Ashfield town (4 records), Deerfield town (4 records); and 14 more member places (see the XLSX file). Zone-level records (1) apply countywide.</w:t>
            </w:r>
          </w:p>
        </w:tc>
        <w:tc>
          <w:tcPr>
            <w:tcW w:type="dxa" w:w="2223"/>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50"/>
          </w:tcPr>
          <w:p>
            <w:pPr>
              <w:spacing w:after="0"/>
              <w:jc w:val="right"/>
            </w:pPr>
            <w:r>
              <w:rPr>
                <w:sz w:val="16"/>
              </w:rPr>
              <w:t>2, 2010 to 2018 (2 zone-level)</w:t>
            </w:r>
          </w:p>
        </w:tc>
        <w:tc>
          <w:tcPr>
            <w:tcW w:type="dxa" w:w="1415"/>
          </w:tcPr>
          <w:p>
            <w:pPr>
              <w:spacing w:after="0"/>
              <w:jc w:val="left"/>
            </w:pPr>
            <w:r>
              <w:rPr>
                <w:sz w:val="16"/>
              </w:rPr>
              <w:t>1 day; 2 with a recorded value</w:t>
            </w:r>
          </w:p>
        </w:tc>
        <w:tc>
          <w:tcPr>
            <w:tcW w:type="dxa" w:w="1832"/>
          </w:tcPr>
          <w:p>
            <w:pPr>
              <w:spacing w:after="0"/>
              <w:jc w:val="left"/>
            </w:pPr>
            <w:r>
              <w:rPr>
                <w:sz w:val="16"/>
              </w:rPr>
              <w:t>1 consecutive day, 2018-07-01, zone-level</w:t>
            </w:r>
          </w:p>
        </w:tc>
        <w:tc>
          <w:tcPr>
            <w:tcW w:type="dxa" w:w="1728"/>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Heat index: in event narratives only; local data required.</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50"/>
          </w:tcPr>
          <w:p>
            <w:pPr>
              <w:spacing w:after="0"/>
              <w:jc w:val="right"/>
            </w:pPr>
            <w:r>
              <w:rPr>
                <w:sz w:val="16"/>
              </w:rPr>
              <w:t>2, 2011 to 2020 (2 zone-level)</w:t>
            </w:r>
          </w:p>
        </w:tc>
        <w:tc>
          <w:tcPr>
            <w:tcW w:type="dxa" w:w="1415"/>
          </w:tcPr>
          <w:p>
            <w:pPr>
              <w:spacing w:after="0"/>
              <w:jc w:val="left"/>
            </w:pPr>
          </w:p>
        </w:tc>
        <w:tc>
          <w:tcPr>
            <w:tcW w:type="dxa" w:w="1832"/>
          </w:tcPr>
          <w:p>
            <w:pPr>
              <w:spacing w:after="0"/>
              <w:jc w:val="left"/>
            </w:pPr>
            <w:r>
              <w:rPr>
                <w:sz w:val="16"/>
              </w:rPr>
              <w:t>Strongest recorded (records with damage, a wind speed or direct casualties first, then storm type, category and wind): Tropical Storm record, 2011-08-28, $3,050,000 property; $0 crops, reported for the zone (2011 dollars); NWS zone MAZ003 (EASTERN FRANKLIN), zone-level: may include parts of neighboring counties</w:t>
            </w:r>
          </w:p>
        </w:tc>
        <w:tc>
          <w:tcPr>
            <w:tcW w:type="dxa" w:w="1728"/>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50"/>
          </w:tcPr>
          <w:p>
            <w:pPr>
              <w:spacing w:after="0"/>
              <w:jc w:val="right"/>
            </w:pPr>
            <w:r>
              <w:rPr>
                <w:sz w:val="16"/>
              </w:rPr>
              <w:t>3, 2002 to 2019 (3 zone-level)</w:t>
            </w:r>
          </w:p>
        </w:tc>
        <w:tc>
          <w:tcPr>
            <w:tcW w:type="dxa" w:w="1415"/>
          </w:tcPr>
          <w:p>
            <w:pPr>
              <w:spacing w:after="0"/>
              <w:jc w:val="left"/>
            </w:pPr>
          </w:p>
        </w:tc>
        <w:tc>
          <w:tcPr>
            <w:tcW w:type="dxa" w:w="1832"/>
          </w:tcPr>
          <w:p>
            <w:pPr>
              <w:spacing w:after="0"/>
              <w:jc w:val="left"/>
            </w:pPr>
            <w:r>
              <w:rPr>
                <w:sz w:val="16"/>
              </w:rPr>
              <w:t>Ice Storm, 2008-12-11, $3,000,000 property; $0 crops, reported for the zone (2008 dollars); NWS zone MAZ002 (WESTERN FRANKLIN), zone-level: may include parts of neighboring counties</w:t>
            </w:r>
          </w:p>
        </w:tc>
        <w:tc>
          <w:tcPr>
            <w:tcW w:type="dxa" w:w="1728"/>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50"/>
          </w:tcPr>
          <w:p>
            <w:pPr>
              <w:spacing w:after="0"/>
              <w:jc w:val="right"/>
            </w:pPr>
            <w:r>
              <w:rPr>
                <w:sz w:val="16"/>
              </w:rPr>
              <w:t>90, 1996 to 2025 (11 zone-level)</w:t>
            </w:r>
          </w:p>
        </w:tc>
        <w:tc>
          <w:tcPr>
            <w:tcW w:type="dxa" w:w="1415"/>
          </w:tcPr>
          <w:p>
            <w:pPr>
              <w:spacing w:after="0"/>
              <w:jc w:val="left"/>
            </w:pPr>
          </w:p>
        </w:tc>
        <w:tc>
          <w:tcPr>
            <w:tcW w:type="dxa" w:w="1832"/>
          </w:tcPr>
          <w:p>
            <w:pPr>
              <w:spacing w:after="0"/>
              <w:jc w:val="left"/>
            </w:pPr>
            <w:r>
              <w:rPr>
                <w:sz w:val="16"/>
              </w:rPr>
              <w:t>Flood, 2011-08-28, $22,000,000 property; $0 crops (2011 dollars)</w:t>
            </w:r>
          </w:p>
        </w:tc>
        <w:tc>
          <w:tcPr>
            <w:tcW w:type="dxa" w:w="1728"/>
          </w:tcPr>
          <w:p>
            <w:pPr>
              <w:spacing w:after="0"/>
              <w:jc w:val="left"/>
            </w:pPr>
          </w:p>
        </w:tc>
        <w:tc>
          <w:tcPr>
            <w:tcW w:type="dxa" w:w="1908"/>
          </w:tcPr>
          <w:p>
            <w:pPr>
              <w:spacing w:after="0"/>
              <w:jc w:val="left"/>
            </w:pPr>
            <w:r>
              <w:rPr>
                <w:sz w:val="16"/>
              </w:rPr>
              <w:t>Event records naming member places: Greenfield city (13 records), Deerfield town (7 records), Bernardston town (4 records), Charlemont town (3 records), Leverett town (3 records), Ashfield town (2 records), Gill town (2 records), Hawley town (2 records), Heath town (2 records), Montague town (2 records); and 7 more member places (see the XLSX file). Zone-level records (11) apply countywide.</w:t>
            </w:r>
          </w:p>
        </w:tc>
        <w:tc>
          <w:tcPr>
            <w:tcW w:type="dxa" w:w="22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50"/>
          </w:tcPr>
          <w:p>
            <w:pPr>
              <w:spacing w:after="0"/>
              <w:jc w:val="right"/>
            </w:pPr>
            <w:r>
              <w:rPr>
                <w:sz w:val="16"/>
              </w:rPr>
              <w:t>0</w:t>
            </w:r>
          </w:p>
        </w:tc>
        <w:tc>
          <w:tcPr>
            <w:tcW w:type="dxa" w:w="1415"/>
          </w:tcPr>
          <w:p>
            <w:pPr>
              <w:spacing w:after="0"/>
              <w:jc w:val="left"/>
            </w:pPr>
          </w:p>
        </w:tc>
        <w:tc>
          <w:tcPr>
            <w:tcW w:type="dxa" w:w="1832"/>
          </w:tcPr>
          <w:p>
            <w:pPr>
              <w:spacing w:after="0"/>
              <w:jc w:val="left"/>
            </w:pPr>
          </w:p>
        </w:tc>
        <w:tc>
          <w:tcPr>
            <w:tcW w:type="dxa" w:w="1728"/>
          </w:tcPr>
          <w:p>
            <w:pPr>
              <w:spacing w:after="0"/>
              <w:jc w:val="left"/>
            </w:pPr>
          </w:p>
        </w:tc>
        <w:tc>
          <w:tcPr>
            <w:tcW w:type="dxa" w:w="1908"/>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50"/>
          </w:tcPr>
          <w:p>
            <w:pPr>
              <w:spacing w:after="0"/>
              <w:jc w:val="right"/>
            </w:pPr>
            <w:r>
              <w:rPr>
                <w:sz w:val="16"/>
              </w:rPr>
              <w:t>25, 1997 to 2026</w:t>
            </w:r>
          </w:p>
        </w:tc>
        <w:tc>
          <w:tcPr>
            <w:tcW w:type="dxa" w:w="1415"/>
          </w:tcPr>
          <w:p>
            <w:pPr>
              <w:spacing w:after="0"/>
              <w:jc w:val="left"/>
            </w:pPr>
          </w:p>
        </w:tc>
        <w:tc>
          <w:tcPr>
            <w:tcW w:type="dxa" w:w="1832"/>
          </w:tcPr>
          <w:p>
            <w:pPr>
              <w:spacing w:after="0"/>
              <w:jc w:val="left"/>
            </w:pPr>
            <w:r>
              <w:rPr>
                <w:sz w:val="16"/>
              </w:rPr>
              <w:t>Lightning, 2012-08-04, $500,000 property; $0 crops (2012 dollars)</w:t>
            </w:r>
          </w:p>
        </w:tc>
        <w:tc>
          <w:tcPr>
            <w:tcW w:type="dxa" w:w="1728"/>
          </w:tcPr>
          <w:p>
            <w:pPr>
              <w:spacing w:after="0"/>
              <w:jc w:val="left"/>
            </w:pPr>
          </w:p>
        </w:tc>
        <w:tc>
          <w:tcPr>
            <w:tcW w:type="dxa" w:w="1908"/>
          </w:tcPr>
          <w:p>
            <w:pPr>
              <w:spacing w:after="0"/>
              <w:jc w:val="left"/>
            </w:pPr>
            <w:r>
              <w:rPr>
                <w:sz w:val="16"/>
              </w:rPr>
              <w:t>Event records naming member places: Orange town (3 records), Buckland town (2 records), Conway town (1 record), Deerfield town (1 record), Erving town (1 record), Leyden town (1 record), Montague town (1 record), New Salem town (1 record), Rowe town (1 record), Shelburne town (1 record); and 2 more member places (see the XLSX file).</w:t>
            </w:r>
          </w:p>
        </w:tc>
        <w:tc>
          <w:tcPr>
            <w:tcW w:type="dxa" w:w="2223"/>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50"/>
          </w:tcPr>
          <w:p>
            <w:pPr>
              <w:spacing w:after="0"/>
              <w:jc w:val="right"/>
            </w:pPr>
            <w:r>
              <w:rPr>
                <w:sz w:val="16"/>
              </w:rPr>
              <w:t>85, 1996 to 2024 (85 zone-level)</w:t>
            </w:r>
          </w:p>
        </w:tc>
        <w:tc>
          <w:tcPr>
            <w:tcW w:type="dxa" w:w="1415"/>
          </w:tcPr>
          <w:p>
            <w:pPr>
              <w:spacing w:after="0"/>
              <w:jc w:val="left"/>
            </w:pPr>
            <w:r>
              <w:rPr>
                <w:sz w:val="16"/>
              </w:rPr>
              <w:t>30 kt (35 mph) to 58 kt (67 mph) (median 43 kt (49 mph)); 64 with a recorded value</w:t>
            </w:r>
          </w:p>
        </w:tc>
        <w:tc>
          <w:tcPr>
            <w:tcW w:type="dxa" w:w="1832"/>
          </w:tcPr>
          <w:p>
            <w:pPr>
              <w:spacing w:after="0"/>
              <w:jc w:val="left"/>
            </w:pPr>
            <w:r>
              <w:rPr>
                <w:sz w:val="16"/>
              </w:rPr>
              <w:t>58 kt (67 mph) estimated gust, High Wind, 2006-02-17; same speed and measurement basis also recorded on 2004-12-01, 2005-09-29; NWS zone MAZ003 (EASTERN FRANKLIN), zone-level: may include parts of neighboring counties</w:t>
            </w:r>
          </w:p>
        </w:tc>
        <w:tc>
          <w:tcPr>
            <w:tcW w:type="dxa" w:w="1728"/>
          </w:tcPr>
          <w:p>
            <w:pPr>
              <w:spacing w:after="0"/>
              <w:jc w:val="left"/>
            </w:pPr>
            <w:r>
              <w:rPr>
                <w:sz w:val="16"/>
              </w:rPr>
              <w:t>Strong Wind, 1998-10-01, $250,000 property; crops not reported, reported for the zone (1998 dollars)</w:t>
            </w:r>
          </w:p>
        </w:tc>
        <w:tc>
          <w:tcPr>
            <w:tcW w:type="dxa" w:w="1908"/>
          </w:tcPr>
          <w:p>
            <w:pPr>
              <w:spacing w:after="0"/>
              <w:jc w:val="left"/>
            </w:pPr>
            <w:r>
              <w:rPr>
                <w:sz w:val="16"/>
              </w:rPr>
              <w:t>Zone-level records: applies countywide; national data do not locate these events within the county.</w:t>
            </w:r>
          </w:p>
        </w:tc>
        <w:tc>
          <w:tcPr>
            <w:tcW w:type="dxa" w:w="2223"/>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50"/>
          </w:tcPr>
          <w:p>
            <w:pPr>
              <w:spacing w:after="0"/>
              <w:jc w:val="right"/>
            </w:pPr>
            <w:r>
              <w:rPr>
                <w:sz w:val="16"/>
              </w:rPr>
              <w:t>464, 1956 to 2026</w:t>
            </w:r>
          </w:p>
        </w:tc>
        <w:tc>
          <w:tcPr>
            <w:tcW w:type="dxa" w:w="1415"/>
          </w:tcPr>
          <w:p>
            <w:pPr>
              <w:spacing w:after="0"/>
              <w:jc w:val="left"/>
            </w:pPr>
            <w:r>
              <w:rPr>
                <w:sz w:val="16"/>
              </w:rPr>
              <w:t>35 kt (40 mph) to 78 kt (90 mph) (median 50 kt (58 mph)); 434 with a recorded value</w:t>
            </w:r>
          </w:p>
        </w:tc>
        <w:tc>
          <w:tcPr>
            <w:tcW w:type="dxa" w:w="1832"/>
          </w:tcPr>
          <w:p>
            <w:pPr>
              <w:spacing w:after="0"/>
              <w:jc w:val="left"/>
            </w:pPr>
            <w:r>
              <w:rPr>
                <w:sz w:val="16"/>
              </w:rPr>
              <w:t>78 kt (90 mph) estimated gust, Thunderstorm Wind, 2022-07-21; same speed and measurement basis also recorded on 2006-07-11, 2022-07-21</w:t>
            </w:r>
          </w:p>
        </w:tc>
        <w:tc>
          <w:tcPr>
            <w:tcW w:type="dxa" w:w="1728"/>
          </w:tcPr>
          <w:p>
            <w:pPr>
              <w:spacing w:after="0"/>
              <w:jc w:val="left"/>
            </w:pPr>
            <w:r>
              <w:rPr>
                <w:sz w:val="16"/>
              </w:rPr>
              <w:t>Thunderstorm Wind, 2008-07-19, $250,000 property; $625,000 crops (2008 dollars)</w:t>
            </w:r>
          </w:p>
        </w:tc>
        <w:tc>
          <w:tcPr>
            <w:tcW w:type="dxa" w:w="1908"/>
          </w:tcPr>
          <w:p>
            <w:pPr>
              <w:spacing w:after="0"/>
              <w:jc w:val="left"/>
            </w:pPr>
            <w:r>
              <w:rPr>
                <w:sz w:val="16"/>
              </w:rPr>
              <w:t>Event records naming member places: Greenfield city (39 records), Bernardston town (22 records), Deerfield town (21 records), Shelburne town (18 records), Orange town (16 records), Leverett town (15 records), Sunderland town (15 records), Colrain town (14 records), Montague town (14 records), Gill town (13 records); and 15 more member places (see the XLSX file).</w:t>
            </w:r>
          </w:p>
        </w:tc>
        <w:tc>
          <w:tcPr>
            <w:tcW w:type="dxa" w:w="2223"/>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50"/>
          </w:tcPr>
          <w:p>
            <w:pPr>
              <w:spacing w:after="0"/>
              <w:jc w:val="right"/>
            </w:pPr>
            <w:r>
              <w:rPr>
                <w:sz w:val="16"/>
              </w:rPr>
              <w:t>25, 1954 to 2017</w:t>
            </w:r>
          </w:p>
        </w:tc>
        <w:tc>
          <w:tcPr>
            <w:tcW w:type="dxa" w:w="1415"/>
          </w:tcPr>
          <w:p>
            <w:pPr>
              <w:spacing w:after="0"/>
              <w:jc w:val="left"/>
            </w:pPr>
            <w:r>
              <w:rPr>
                <w:sz w:val="16"/>
              </w:rPr>
              <w:t>F/EF0 to F/EF2 (median F/EF1); 24 with a recorded value</w:t>
            </w:r>
          </w:p>
        </w:tc>
        <w:tc>
          <w:tcPr>
            <w:tcW w:type="dxa" w:w="1832"/>
          </w:tcPr>
          <w:p>
            <w:pPr>
              <w:spacing w:after="0"/>
              <w:jc w:val="left"/>
            </w:pPr>
            <w:r>
              <w:rPr>
                <w:sz w:val="16"/>
              </w:rPr>
              <w:t>F2 tornado, 2006-07-11, 2.9 mi within this county, 200 yd wide, $200,000 property; crops not reported (2006 dollars)</w:t>
            </w:r>
          </w:p>
        </w:tc>
        <w:tc>
          <w:tcPr>
            <w:tcW w:type="dxa" w:w="1728"/>
          </w:tcPr>
          <w:p>
            <w:pPr>
              <w:spacing w:after="0"/>
              <w:jc w:val="left"/>
            </w:pPr>
            <w:r>
              <w:rPr>
                <w:sz w:val="16"/>
              </w:rPr>
              <w:t>Tornado, 2017-02-25, $400,000 property; $0 crops (2017 dollars)</w:t>
            </w:r>
          </w:p>
        </w:tc>
        <w:tc>
          <w:tcPr>
            <w:tcW w:type="dxa" w:w="1908"/>
          </w:tcPr>
          <w:p>
            <w:pPr>
              <w:spacing w:after="0"/>
              <w:jc w:val="left"/>
            </w:pPr>
            <w:r>
              <w:rPr>
                <w:sz w:val="16"/>
              </w:rPr>
              <w:t>Event records naming member places: Colrain town (2 records), Charlemont town (1 record), Conway town (1 record), Heath town (1 record), Wendell town (1 record).</w:t>
            </w:r>
          </w:p>
        </w:tc>
        <w:tc>
          <w:tcPr>
            <w:tcW w:type="dxa" w:w="22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50"/>
          </w:tcPr>
          <w:p>
            <w:pPr>
              <w:spacing w:after="0"/>
              <w:jc w:val="right"/>
            </w:pPr>
            <w:r>
              <w:rPr>
                <w:sz w:val="16"/>
              </w:rPr>
              <w:t>0</w:t>
            </w:r>
          </w:p>
        </w:tc>
        <w:tc>
          <w:tcPr>
            <w:tcW w:type="dxa" w:w="1415"/>
          </w:tcPr>
          <w:p>
            <w:pPr>
              <w:spacing w:after="0"/>
              <w:jc w:val="left"/>
            </w:pPr>
          </w:p>
        </w:tc>
        <w:tc>
          <w:tcPr>
            <w:tcW w:type="dxa" w:w="1832"/>
          </w:tcPr>
          <w:p>
            <w:pPr>
              <w:spacing w:after="0"/>
              <w:jc w:val="left"/>
            </w:pPr>
          </w:p>
        </w:tc>
        <w:tc>
          <w:tcPr>
            <w:tcW w:type="dxa" w:w="1728"/>
          </w:tcPr>
          <w:p>
            <w:pPr>
              <w:spacing w:after="0"/>
              <w:jc w:val="left"/>
            </w:pPr>
          </w:p>
        </w:tc>
        <w:tc>
          <w:tcPr>
            <w:tcW w:type="dxa" w:w="1908"/>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50"/>
          </w:tcPr>
          <w:p>
            <w:pPr>
              <w:spacing w:after="0"/>
              <w:jc w:val="right"/>
            </w:pPr>
            <w:r>
              <w:rPr>
                <w:sz w:val="16"/>
              </w:rPr>
              <w:t>0</w:t>
            </w:r>
          </w:p>
        </w:tc>
        <w:tc>
          <w:tcPr>
            <w:tcW w:type="dxa" w:w="1415"/>
          </w:tcPr>
          <w:p>
            <w:pPr>
              <w:spacing w:after="0"/>
              <w:jc w:val="left"/>
            </w:pPr>
          </w:p>
        </w:tc>
        <w:tc>
          <w:tcPr>
            <w:tcW w:type="dxa" w:w="1832"/>
          </w:tcPr>
          <w:p>
            <w:pPr>
              <w:spacing w:after="0"/>
              <w:jc w:val="left"/>
            </w:pPr>
          </w:p>
        </w:tc>
        <w:tc>
          <w:tcPr>
            <w:tcW w:type="dxa" w:w="1728"/>
          </w:tcPr>
          <w:p>
            <w:pPr>
              <w:spacing w:after="0"/>
              <w:jc w:val="left"/>
            </w:pPr>
          </w:p>
        </w:tc>
        <w:tc>
          <w:tcPr>
            <w:tcW w:type="dxa" w:w="1908"/>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50"/>
          </w:tcPr>
          <w:p>
            <w:pPr>
              <w:spacing w:after="0"/>
              <w:jc w:val="right"/>
            </w:pPr>
            <w:r>
              <w:rPr>
                <w:sz w:val="16"/>
              </w:rPr>
              <w:t>0</w:t>
            </w:r>
          </w:p>
        </w:tc>
        <w:tc>
          <w:tcPr>
            <w:tcW w:type="dxa" w:w="1415"/>
          </w:tcPr>
          <w:p>
            <w:pPr>
              <w:spacing w:after="0"/>
              <w:jc w:val="left"/>
            </w:pPr>
          </w:p>
        </w:tc>
        <w:tc>
          <w:tcPr>
            <w:tcW w:type="dxa" w:w="1832"/>
          </w:tcPr>
          <w:p>
            <w:pPr>
              <w:spacing w:after="0"/>
              <w:jc w:val="left"/>
            </w:pPr>
          </w:p>
        </w:tc>
        <w:tc>
          <w:tcPr>
            <w:tcW w:type="dxa" w:w="1728"/>
          </w:tcPr>
          <w:p>
            <w:pPr>
              <w:spacing w:after="0"/>
              <w:jc w:val="left"/>
            </w:pPr>
          </w:p>
        </w:tc>
        <w:tc>
          <w:tcPr>
            <w:tcW w:type="dxa" w:w="1908"/>
          </w:tcPr>
          <w:p>
            <w:pPr>
              <w:spacing w:after="0"/>
              <w:jc w:val="left"/>
            </w:pPr>
          </w:p>
        </w:tc>
        <w:tc>
          <w:tcPr>
            <w:tcW w:type="dxa" w:w="2223"/>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50"/>
          </w:tcPr>
          <w:p>
            <w:pPr>
              <w:spacing w:after="0"/>
              <w:jc w:val="right"/>
            </w:pPr>
            <w:r>
              <w:rPr>
                <w:sz w:val="16"/>
              </w:rPr>
              <w:t>168, 1996 to 2026 (168 zone-level)</w:t>
            </w:r>
          </w:p>
        </w:tc>
        <w:tc>
          <w:tcPr>
            <w:tcW w:type="dxa" w:w="1415"/>
          </w:tcPr>
          <w:p>
            <w:pPr>
              <w:spacing w:after="0"/>
              <w:jc w:val="left"/>
            </w:pPr>
          </w:p>
        </w:tc>
        <w:tc>
          <w:tcPr>
            <w:tcW w:type="dxa" w:w="1832"/>
          </w:tcPr>
          <w:p>
            <w:pPr>
              <w:spacing w:after="0"/>
              <w:jc w:val="left"/>
            </w:pPr>
            <w:r>
              <w:rPr>
                <w:sz w:val="16"/>
              </w:rPr>
              <w:t>Heavy Snow, 2001-03-30, $8,000,000 property; crops not reported, reported for the zone (2001 dollars); NWS zone MAZ002 (WESTERN FRANKLIN), zone-level: may include parts of neighboring counties</w:t>
            </w:r>
          </w:p>
        </w:tc>
        <w:tc>
          <w:tcPr>
            <w:tcW w:type="dxa" w:w="1728"/>
          </w:tcPr>
          <w:p>
            <w:pPr>
              <w:spacing w:after="0"/>
              <w:jc w:val="left"/>
            </w:pPr>
          </w:p>
        </w:tc>
        <w:tc>
          <w:tcPr>
            <w:tcW w:type="dxa" w:w="1908"/>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16</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2023-09-15</w:t>
            </w:r>
          </w:p>
        </w:tc>
        <w:tc>
          <w:tcPr>
            <w:tcW w:type="dxa" w:w="1172"/>
          </w:tcPr>
          <w:p>
            <w:pPr>
              <w:spacing w:after="0"/>
              <w:jc w:val="left"/>
            </w:pPr>
            <w:r>
              <w:rPr>
                <w:sz w:val="16"/>
              </w:rPr>
              <w:t>2023-09-15</w:t>
            </w:r>
          </w:p>
        </w:tc>
        <w:tc>
          <w:tcPr>
            <w:tcW w:type="dxa" w:w="1172"/>
          </w:tcPr>
          <w:p>
            <w:pPr>
              <w:spacing w:after="0"/>
              <w:jc w:val="left"/>
            </w:pPr>
            <w:r>
              <w:rPr>
                <w:sz w:val="16"/>
              </w:rPr>
              <w:t>EM-3599-MA</w:t>
            </w:r>
          </w:p>
        </w:tc>
        <w:tc>
          <w:tcPr>
            <w:tcW w:type="dxa" w:w="1575"/>
          </w:tcPr>
          <w:p>
            <w:pPr>
              <w:spacing w:after="0"/>
              <w:jc w:val="left"/>
            </w:pPr>
            <w:r>
              <w:rPr>
                <w:sz w:val="16"/>
              </w:rPr>
              <w:t>Emergency</w:t>
            </w:r>
          </w:p>
        </w:tc>
        <w:tc>
          <w:tcPr>
            <w:tcW w:type="dxa" w:w="2786"/>
          </w:tcPr>
          <w:p>
            <w:pPr>
              <w:spacing w:after="0"/>
              <w:jc w:val="left"/>
            </w:pPr>
            <w:r>
              <w:rPr>
                <w:sz w:val="16"/>
              </w:rPr>
              <w:t>HURRICANE LEE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2020-03-27</w:t>
            </w:r>
          </w:p>
        </w:tc>
        <w:tc>
          <w:tcPr>
            <w:tcW w:type="dxa" w:w="1172"/>
          </w:tcPr>
          <w:p>
            <w:pPr>
              <w:spacing w:after="0"/>
              <w:jc w:val="left"/>
            </w:pPr>
            <w:r>
              <w:rPr>
                <w:sz w:val="16"/>
              </w:rPr>
              <w:t>2020-01-20</w:t>
            </w:r>
          </w:p>
        </w:tc>
        <w:tc>
          <w:tcPr>
            <w:tcW w:type="dxa" w:w="1172"/>
          </w:tcPr>
          <w:p>
            <w:pPr>
              <w:spacing w:after="0"/>
              <w:jc w:val="left"/>
            </w:pPr>
            <w:r>
              <w:rPr>
                <w:sz w:val="16"/>
              </w:rPr>
              <w:t>DR-4496-MA</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$1,481,539.15</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EM-3438-MA</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DR-4496</w:t>
            </w:r>
          </w:p>
        </w:tc>
      </w:tr>
      <w:tr>
        <w:trPr>
          <w:cantSplit/>
        </w:trPr>
        <w:tc>
          <w:tcPr>
            <w:tcW w:type="dxa" w:w="1172"/>
          </w:tcPr>
          <w:p>
            <w:pPr>
              <w:spacing w:after="0"/>
              <w:jc w:val="left"/>
            </w:pPr>
            <w:r>
              <w:rPr>
                <w:sz w:val="16"/>
              </w:rPr>
              <w:t>2013-04-19</w:t>
            </w:r>
          </w:p>
        </w:tc>
        <w:tc>
          <w:tcPr>
            <w:tcW w:type="dxa" w:w="1172"/>
          </w:tcPr>
          <w:p>
            <w:pPr>
              <w:spacing w:after="0"/>
              <w:jc w:val="left"/>
            </w:pPr>
            <w:r>
              <w:rPr>
                <w:sz w:val="16"/>
              </w:rPr>
              <w:t>2013-02-08</w:t>
            </w:r>
          </w:p>
        </w:tc>
        <w:tc>
          <w:tcPr>
            <w:tcW w:type="dxa" w:w="1172"/>
          </w:tcPr>
          <w:p>
            <w:pPr>
              <w:spacing w:after="0"/>
              <w:jc w:val="left"/>
            </w:pPr>
            <w:r>
              <w:rPr>
                <w:sz w:val="16"/>
              </w:rPr>
              <w:t>DR-4110-MA</w:t>
            </w:r>
          </w:p>
        </w:tc>
        <w:tc>
          <w:tcPr>
            <w:tcW w:type="dxa" w:w="1575"/>
          </w:tcPr>
          <w:p>
            <w:pPr>
              <w:spacing w:after="0"/>
              <w:jc w:val="left"/>
            </w:pPr>
            <w:r>
              <w:rPr>
                <w:sz w:val="16"/>
              </w:rPr>
              <w:t>Major disaster</w:t>
            </w:r>
          </w:p>
        </w:tc>
        <w:tc>
          <w:tcPr>
            <w:tcW w:type="dxa" w:w="2786"/>
          </w:tcPr>
          <w:p>
            <w:pPr>
              <w:spacing w:after="0"/>
              <w:jc w:val="left"/>
            </w:pPr>
            <w:r>
              <w:rPr>
                <w:sz w:val="16"/>
              </w:rPr>
              <w:t>SEVERE WINTER STORM, SNOWSTORM, AND FLOODING</w:t>
            </w:r>
          </w:p>
        </w:tc>
        <w:tc>
          <w:tcPr>
            <w:tcW w:type="dxa" w:w="2776"/>
          </w:tcPr>
          <w:p>
            <w:pPr>
              <w:spacing w:after="0"/>
              <w:jc w:val="left"/>
            </w:pPr>
            <w:r>
              <w:rPr>
                <w:sz w:val="16"/>
              </w:rPr>
              <w:t>Inland Flooding; Winter Weather</w:t>
            </w:r>
          </w:p>
        </w:tc>
        <w:tc>
          <w:tcPr>
            <w:tcW w:type="dxa" w:w="1616"/>
          </w:tcPr>
          <w:p>
            <w:pPr>
              <w:spacing w:after="0"/>
              <w:jc w:val="right"/>
            </w:pPr>
            <w:r>
              <w:rPr>
                <w:sz w:val="16"/>
              </w:rPr>
              <w:t>$383,992.51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2012-10-28</w:t>
            </w:r>
          </w:p>
        </w:tc>
        <w:tc>
          <w:tcPr>
            <w:tcW w:type="dxa" w:w="1172"/>
          </w:tcPr>
          <w:p>
            <w:pPr>
              <w:spacing w:after="0"/>
              <w:jc w:val="left"/>
            </w:pPr>
            <w:r>
              <w:rPr>
                <w:sz w:val="16"/>
              </w:rPr>
              <w:t>2012-10-27</w:t>
            </w:r>
          </w:p>
        </w:tc>
        <w:tc>
          <w:tcPr>
            <w:tcW w:type="dxa" w:w="1172"/>
          </w:tcPr>
          <w:p>
            <w:pPr>
              <w:spacing w:after="0"/>
              <w:jc w:val="left"/>
            </w:pPr>
            <w:r>
              <w:rPr>
                <w:sz w:val="16"/>
              </w:rPr>
              <w:t>EM-3350-MA</w:t>
            </w:r>
          </w:p>
        </w:tc>
        <w:tc>
          <w:tcPr>
            <w:tcW w:type="dxa" w:w="1575"/>
          </w:tcPr>
          <w:p>
            <w:pPr>
              <w:spacing w:after="0"/>
              <w:jc w:val="left"/>
            </w:pPr>
            <w:r>
              <w:rPr>
                <w:sz w:val="16"/>
              </w:rPr>
              <w:t>Emergency</w:t>
            </w:r>
          </w:p>
        </w:tc>
        <w:tc>
          <w:tcPr>
            <w:tcW w:type="dxa" w:w="2786"/>
          </w:tcPr>
          <w:p>
            <w:pPr>
              <w:spacing w:after="0"/>
              <w:jc w:val="left"/>
            </w:pPr>
            <w:r>
              <w:rPr>
                <w:sz w:val="16"/>
              </w:rPr>
              <w:t>HURRICANE SANDY</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2012-01-06</w:t>
            </w:r>
          </w:p>
        </w:tc>
        <w:tc>
          <w:tcPr>
            <w:tcW w:type="dxa" w:w="1172"/>
          </w:tcPr>
          <w:p>
            <w:pPr>
              <w:spacing w:after="0"/>
              <w:jc w:val="left"/>
            </w:pPr>
            <w:r>
              <w:rPr>
                <w:sz w:val="16"/>
              </w:rPr>
              <w:t>2011-10-29</w:t>
            </w:r>
          </w:p>
        </w:tc>
        <w:tc>
          <w:tcPr>
            <w:tcW w:type="dxa" w:w="1172"/>
          </w:tcPr>
          <w:p>
            <w:pPr>
              <w:spacing w:after="0"/>
              <w:jc w:val="left"/>
            </w:pPr>
            <w:r>
              <w:rPr>
                <w:sz w:val="16"/>
              </w:rPr>
              <w:t>DR-4051-MA</w:t>
            </w:r>
          </w:p>
        </w:tc>
        <w:tc>
          <w:tcPr>
            <w:tcW w:type="dxa" w:w="1575"/>
          </w:tcPr>
          <w:p>
            <w:pPr>
              <w:spacing w:after="0"/>
              <w:jc w:val="left"/>
            </w:pPr>
            <w:r>
              <w:rPr>
                <w:sz w:val="16"/>
              </w:rPr>
              <w:t>Major disaster</w:t>
            </w:r>
          </w:p>
        </w:tc>
        <w:tc>
          <w:tcPr>
            <w:tcW w:type="dxa" w:w="2786"/>
          </w:tcPr>
          <w:p>
            <w:pPr>
              <w:spacing w:after="0"/>
              <w:jc w:val="left"/>
            </w:pPr>
            <w:r>
              <w:rPr>
                <w:sz w:val="16"/>
              </w:rPr>
              <w:t>SEVERE STORM AND SNOWSTORM</w:t>
            </w:r>
          </w:p>
        </w:tc>
        <w:tc>
          <w:tcPr>
            <w:tcW w:type="dxa" w:w="2776"/>
          </w:tcPr>
          <w:p>
            <w:pPr>
              <w:spacing w:after="0"/>
              <w:jc w:val="left"/>
            </w:pPr>
            <w:r>
              <w:rPr>
                <w:sz w:val="16"/>
              </w:rPr>
              <w:t>Winter Weather</w:t>
            </w:r>
          </w:p>
        </w:tc>
        <w:tc>
          <w:tcPr>
            <w:tcW w:type="dxa" w:w="1616"/>
          </w:tcPr>
          <w:p>
            <w:pPr>
              <w:spacing w:after="0"/>
              <w:jc w:val="right"/>
            </w:pPr>
            <w:r>
              <w:rPr>
                <w:sz w:val="16"/>
              </w:rPr>
              <w:t>$686,221.11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2011-11-01</w:t>
            </w:r>
          </w:p>
        </w:tc>
        <w:tc>
          <w:tcPr>
            <w:tcW w:type="dxa" w:w="1172"/>
          </w:tcPr>
          <w:p>
            <w:pPr>
              <w:spacing w:after="0"/>
              <w:jc w:val="left"/>
            </w:pPr>
            <w:r>
              <w:rPr>
                <w:sz w:val="16"/>
              </w:rPr>
              <w:t>2011-10-29</w:t>
            </w:r>
          </w:p>
        </w:tc>
        <w:tc>
          <w:tcPr>
            <w:tcW w:type="dxa" w:w="1172"/>
          </w:tcPr>
          <w:p>
            <w:pPr>
              <w:spacing w:after="0"/>
              <w:jc w:val="left"/>
            </w:pPr>
            <w:r>
              <w:rPr>
                <w:sz w:val="16"/>
              </w:rPr>
              <w:t>EM-3343-MA</w:t>
            </w:r>
          </w:p>
        </w:tc>
        <w:tc>
          <w:tcPr>
            <w:tcW w:type="dxa" w:w="1575"/>
          </w:tcPr>
          <w:p>
            <w:pPr>
              <w:spacing w:after="0"/>
              <w:jc w:val="left"/>
            </w:pPr>
            <w:r>
              <w:rPr>
                <w:sz w:val="16"/>
              </w:rPr>
              <w:t>Emergency</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DR-4051</w:t>
            </w:r>
          </w:p>
        </w:tc>
      </w:tr>
      <w:tr>
        <w:trPr>
          <w:cantSplit/>
        </w:trPr>
        <w:tc>
          <w:tcPr>
            <w:tcW w:type="dxa" w:w="1172"/>
          </w:tcPr>
          <w:p>
            <w:pPr>
              <w:spacing w:after="0"/>
              <w:jc w:val="left"/>
            </w:pPr>
            <w:r>
              <w:rPr>
                <w:sz w:val="16"/>
              </w:rPr>
              <w:t>2011-09-03</w:t>
            </w:r>
          </w:p>
        </w:tc>
        <w:tc>
          <w:tcPr>
            <w:tcW w:type="dxa" w:w="1172"/>
          </w:tcPr>
          <w:p>
            <w:pPr>
              <w:spacing w:after="0"/>
              <w:jc w:val="left"/>
            </w:pPr>
            <w:r>
              <w:rPr>
                <w:sz w:val="16"/>
              </w:rPr>
              <w:t>2011-08-27</w:t>
            </w:r>
          </w:p>
        </w:tc>
        <w:tc>
          <w:tcPr>
            <w:tcW w:type="dxa" w:w="1172"/>
          </w:tcPr>
          <w:p>
            <w:pPr>
              <w:spacing w:after="0"/>
              <w:jc w:val="left"/>
            </w:pPr>
            <w:r>
              <w:rPr>
                <w:sz w:val="16"/>
              </w:rPr>
              <w:t>DR-4028-MA</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776"/>
          </w:tcPr>
          <w:p>
            <w:pPr>
              <w:spacing w:after="0"/>
              <w:jc w:val="left"/>
            </w:pPr>
            <w:r>
              <w:rPr>
                <w:sz w:val="16"/>
              </w:rPr>
              <w:t>Hurricane</w:t>
            </w:r>
          </w:p>
        </w:tc>
        <w:tc>
          <w:tcPr>
            <w:tcW w:type="dxa" w:w="1616"/>
          </w:tcPr>
          <w:p>
            <w:pPr>
              <w:spacing w:after="0"/>
              <w:jc w:val="right"/>
            </w:pPr>
            <w:r>
              <w:rPr>
                <w:sz w:val="16"/>
              </w:rPr>
              <w:t>$9,668,194.13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2011-08-26</w:t>
            </w:r>
          </w:p>
        </w:tc>
        <w:tc>
          <w:tcPr>
            <w:tcW w:type="dxa" w:w="1172"/>
          </w:tcPr>
          <w:p>
            <w:pPr>
              <w:spacing w:after="0"/>
              <w:jc w:val="left"/>
            </w:pPr>
            <w:r>
              <w:rPr>
                <w:sz w:val="16"/>
              </w:rPr>
              <w:t>2011-08-26</w:t>
            </w:r>
          </w:p>
        </w:tc>
        <w:tc>
          <w:tcPr>
            <w:tcW w:type="dxa" w:w="1172"/>
          </w:tcPr>
          <w:p>
            <w:pPr>
              <w:spacing w:after="0"/>
              <w:jc w:val="left"/>
            </w:pPr>
            <w:r>
              <w:rPr>
                <w:sz w:val="16"/>
              </w:rPr>
              <w:t>EM-3330-MA</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DR-4028</w:t>
            </w:r>
          </w:p>
        </w:tc>
      </w:tr>
      <w:tr>
        <w:trPr>
          <w:cantSplit/>
        </w:trPr>
        <w:tc>
          <w:tcPr>
            <w:tcW w:type="dxa" w:w="1172"/>
          </w:tcPr>
          <w:p>
            <w:pPr>
              <w:spacing w:after="0"/>
              <w:jc w:val="left"/>
            </w:pPr>
            <w:r>
              <w:rPr>
                <w:sz w:val="16"/>
              </w:rPr>
              <w:t>2009-01-05</w:t>
            </w:r>
          </w:p>
        </w:tc>
        <w:tc>
          <w:tcPr>
            <w:tcW w:type="dxa" w:w="1172"/>
          </w:tcPr>
          <w:p>
            <w:pPr>
              <w:spacing w:after="0"/>
              <w:jc w:val="left"/>
            </w:pPr>
            <w:r>
              <w:rPr>
                <w:sz w:val="16"/>
              </w:rPr>
              <w:t>2008-12-11</w:t>
            </w:r>
          </w:p>
        </w:tc>
        <w:tc>
          <w:tcPr>
            <w:tcW w:type="dxa" w:w="1172"/>
          </w:tcPr>
          <w:p>
            <w:pPr>
              <w:spacing w:after="0"/>
              <w:jc w:val="left"/>
            </w:pPr>
            <w:r>
              <w:rPr>
                <w:sz w:val="16"/>
              </w:rPr>
              <w:t>DR-1813-MA</w:t>
            </w:r>
          </w:p>
        </w:tc>
        <w:tc>
          <w:tcPr>
            <w:tcW w:type="dxa" w:w="1575"/>
          </w:tcPr>
          <w:p>
            <w:pPr>
              <w:spacing w:after="0"/>
              <w:jc w:val="left"/>
            </w:pPr>
            <w:r>
              <w:rPr>
                <w:sz w:val="16"/>
              </w:rPr>
              <w:t>Major disaster</w:t>
            </w:r>
          </w:p>
        </w:tc>
        <w:tc>
          <w:tcPr>
            <w:tcW w:type="dxa" w:w="2786"/>
          </w:tcPr>
          <w:p>
            <w:pPr>
              <w:spacing w:after="0"/>
              <w:jc w:val="left"/>
            </w:pPr>
            <w:r>
              <w:rPr>
                <w:sz w:val="16"/>
              </w:rPr>
              <w:t>SEVERE WINTER STORM AND FLOODING</w:t>
            </w:r>
          </w:p>
        </w:tc>
        <w:tc>
          <w:tcPr>
            <w:tcW w:type="dxa" w:w="2776"/>
          </w:tcPr>
          <w:p>
            <w:pPr>
              <w:spacing w:after="0"/>
              <w:jc w:val="left"/>
            </w:pPr>
            <w:r>
              <w:rPr>
                <w:sz w:val="16"/>
              </w:rPr>
              <w:t>Ice Storm</w:t>
            </w:r>
          </w:p>
        </w:tc>
        <w:tc>
          <w:tcPr>
            <w:tcW w:type="dxa" w:w="1616"/>
          </w:tcPr>
          <w:p>
            <w:pPr>
              <w:spacing w:after="0"/>
              <w:jc w:val="right"/>
            </w:pPr>
            <w:r>
              <w:rPr>
                <w:sz w:val="16"/>
              </w:rPr>
              <w:t>$1,726,853.84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2008-12-13</w:t>
            </w:r>
          </w:p>
        </w:tc>
        <w:tc>
          <w:tcPr>
            <w:tcW w:type="dxa" w:w="1172"/>
          </w:tcPr>
          <w:p>
            <w:pPr>
              <w:spacing w:after="0"/>
              <w:jc w:val="left"/>
            </w:pPr>
            <w:r>
              <w:rPr>
                <w:sz w:val="16"/>
              </w:rPr>
              <w:t>2008-12-11</w:t>
            </w:r>
          </w:p>
        </w:tc>
        <w:tc>
          <w:tcPr>
            <w:tcW w:type="dxa" w:w="1172"/>
          </w:tcPr>
          <w:p>
            <w:pPr>
              <w:spacing w:after="0"/>
              <w:jc w:val="left"/>
            </w:pPr>
            <w:r>
              <w:rPr>
                <w:sz w:val="16"/>
              </w:rPr>
              <w:t>EM-3296-MA</w:t>
            </w:r>
          </w:p>
        </w:tc>
        <w:tc>
          <w:tcPr>
            <w:tcW w:type="dxa" w:w="1575"/>
          </w:tcPr>
          <w:p>
            <w:pPr>
              <w:spacing w:after="0"/>
              <w:jc w:val="left"/>
            </w:pPr>
            <w:r>
              <w:rPr>
                <w:sz w:val="16"/>
              </w:rPr>
              <w:t>Emergency</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DR-1813</w:t>
            </w:r>
          </w:p>
        </w:tc>
      </w:tr>
      <w:tr>
        <w:trPr>
          <w:cantSplit/>
        </w:trPr>
        <w:tc>
          <w:tcPr>
            <w:tcW w:type="dxa" w:w="1172"/>
          </w:tcPr>
          <w:p>
            <w:pPr>
              <w:spacing w:after="0"/>
              <w:jc w:val="left"/>
            </w:pPr>
            <w:r>
              <w:rPr>
                <w:sz w:val="16"/>
              </w:rPr>
              <w:t>2007-05-16</w:t>
            </w:r>
          </w:p>
        </w:tc>
        <w:tc>
          <w:tcPr>
            <w:tcW w:type="dxa" w:w="1172"/>
          </w:tcPr>
          <w:p>
            <w:pPr>
              <w:spacing w:after="0"/>
              <w:jc w:val="left"/>
            </w:pPr>
            <w:r>
              <w:rPr>
                <w:sz w:val="16"/>
              </w:rPr>
              <w:t>2007-04-15</w:t>
            </w:r>
          </w:p>
        </w:tc>
        <w:tc>
          <w:tcPr>
            <w:tcW w:type="dxa" w:w="1172"/>
          </w:tcPr>
          <w:p>
            <w:pPr>
              <w:spacing w:after="0"/>
              <w:jc w:val="left"/>
            </w:pPr>
            <w:r>
              <w:rPr>
                <w:sz w:val="16"/>
              </w:rPr>
              <w:t>DR-1701-MA</w:t>
            </w:r>
          </w:p>
        </w:tc>
        <w:tc>
          <w:tcPr>
            <w:tcW w:type="dxa" w:w="1575"/>
          </w:tcPr>
          <w:p>
            <w:pPr>
              <w:spacing w:after="0"/>
              <w:jc w:val="left"/>
            </w:pPr>
            <w:r>
              <w:rPr>
                <w:sz w:val="16"/>
              </w:rPr>
              <w:t>Major disaster</w:t>
            </w:r>
          </w:p>
        </w:tc>
        <w:tc>
          <w:tcPr>
            <w:tcW w:type="dxa" w:w="2786"/>
          </w:tcPr>
          <w:p>
            <w:pPr>
              <w:spacing w:after="0"/>
              <w:jc w:val="left"/>
            </w:pPr>
            <w:r>
              <w:rPr>
                <w:sz w:val="16"/>
              </w:rPr>
              <w:t>SEVERE STORMS AND INLAND AND COASTAL FLOODING</w:t>
            </w:r>
          </w:p>
        </w:tc>
        <w:tc>
          <w:tcPr>
            <w:tcW w:type="dxa" w:w="2776"/>
          </w:tcPr>
          <w:p>
            <w:pPr>
              <w:spacing w:after="0"/>
              <w:jc w:val="left"/>
            </w:pPr>
            <w:r>
              <w:rPr>
                <w:sz w:val="16"/>
              </w:rPr>
              <w:t>Coastal Flooding</w:t>
            </w:r>
          </w:p>
        </w:tc>
        <w:tc>
          <w:tcPr>
            <w:tcW w:type="dxa" w:w="1616"/>
          </w:tcPr>
          <w:p>
            <w:pPr>
              <w:spacing w:after="0"/>
              <w:jc w:val="right"/>
            </w:pPr>
            <w:r>
              <w:rPr>
                <w:sz w:val="16"/>
              </w:rPr>
              <w:t>$960,687.69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2005-11-10</w:t>
            </w:r>
          </w:p>
        </w:tc>
        <w:tc>
          <w:tcPr>
            <w:tcW w:type="dxa" w:w="1172"/>
          </w:tcPr>
          <w:p>
            <w:pPr>
              <w:spacing w:after="0"/>
              <w:jc w:val="left"/>
            </w:pPr>
            <w:r>
              <w:rPr>
                <w:sz w:val="16"/>
              </w:rPr>
              <w:t>2005-10-07</w:t>
            </w:r>
          </w:p>
        </w:tc>
        <w:tc>
          <w:tcPr>
            <w:tcW w:type="dxa" w:w="1172"/>
          </w:tcPr>
          <w:p>
            <w:pPr>
              <w:spacing w:after="0"/>
              <w:jc w:val="left"/>
            </w:pPr>
            <w:r>
              <w:rPr>
                <w:sz w:val="16"/>
              </w:rPr>
              <w:t>DR-1614-MA</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$1,424,793.13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2005-09-13</w:t>
            </w:r>
          </w:p>
        </w:tc>
        <w:tc>
          <w:tcPr>
            <w:tcW w:type="dxa" w:w="1172"/>
          </w:tcPr>
          <w:p>
            <w:pPr>
              <w:spacing w:after="0"/>
              <w:jc w:val="left"/>
            </w:pPr>
            <w:r>
              <w:rPr>
                <w:sz w:val="16"/>
              </w:rPr>
              <w:t>2005-08-29</w:t>
            </w:r>
          </w:p>
        </w:tc>
        <w:tc>
          <w:tcPr>
            <w:tcW w:type="dxa" w:w="1172"/>
          </w:tcPr>
          <w:p>
            <w:pPr>
              <w:spacing w:after="0"/>
              <w:jc w:val="left"/>
            </w:pPr>
            <w:r>
              <w:rPr>
                <w:sz w:val="16"/>
              </w:rPr>
              <w:t>EM-3252-MA</w:t>
            </w:r>
          </w:p>
        </w:tc>
        <w:tc>
          <w:tcPr>
            <w:tcW w:type="dxa" w:w="1575"/>
          </w:tcPr>
          <w:p>
            <w:pPr>
              <w:spacing w:after="0"/>
              <w:jc w:val="left"/>
            </w:pPr>
            <w:r>
              <w:rPr>
                <w:sz w:val="16"/>
              </w:rPr>
              <w:t>Emergency</w:t>
            </w:r>
          </w:p>
        </w:tc>
        <w:tc>
          <w:tcPr>
            <w:tcW w:type="dxa" w:w="2786"/>
          </w:tcPr>
          <w:p>
            <w:pPr>
              <w:spacing w:after="0"/>
              <w:jc w:val="left"/>
            </w:pPr>
            <w:r>
              <w:rPr>
                <w:sz w:val="16"/>
              </w:rPr>
              <w:t>HURRICANE KATRINA EVACUATION</w:t>
            </w:r>
          </w:p>
        </w:tc>
        <w:tc>
          <w:tcPr>
            <w:tcW w:type="dxa" w:w="2776"/>
          </w:tcPr>
          <w:p>
            <w:pPr>
              <w:spacing w:after="0"/>
              <w:jc w:val="left"/>
            </w:pPr>
            <w:r>
              <w:rPr>
                <w:sz w:val="16"/>
              </w:rPr>
              <w:t>Hurricane: evacuation support, not a local hazard event;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2005-02-17</w:t>
            </w:r>
          </w:p>
        </w:tc>
        <w:tc>
          <w:tcPr>
            <w:tcW w:type="dxa" w:w="1172"/>
          </w:tcPr>
          <w:p>
            <w:pPr>
              <w:spacing w:after="0"/>
              <w:jc w:val="left"/>
            </w:pPr>
            <w:r>
              <w:rPr>
                <w:sz w:val="16"/>
              </w:rPr>
              <w:t>2005-01-22</w:t>
            </w:r>
          </w:p>
        </w:tc>
        <w:tc>
          <w:tcPr>
            <w:tcW w:type="dxa" w:w="1172"/>
          </w:tcPr>
          <w:p>
            <w:pPr>
              <w:spacing w:after="0"/>
              <w:jc w:val="left"/>
            </w:pPr>
            <w:r>
              <w:rPr>
                <w:sz w:val="16"/>
              </w:rPr>
              <w:t>EM-3201-MA</w:t>
            </w:r>
          </w:p>
        </w:tc>
        <w:tc>
          <w:tcPr>
            <w:tcW w:type="dxa" w:w="1575"/>
          </w:tcPr>
          <w:p>
            <w:pPr>
              <w:spacing w:after="0"/>
              <w:jc w:val="left"/>
            </w:pPr>
            <w:r>
              <w:rPr>
                <w:sz w:val="16"/>
              </w:rPr>
              <w:t>Emergency</w:t>
            </w:r>
          </w:p>
        </w:tc>
        <w:tc>
          <w:tcPr>
            <w:tcW w:type="dxa" w:w="2786"/>
          </w:tcPr>
          <w:p>
            <w:pPr>
              <w:spacing w:after="0"/>
              <w:jc w:val="left"/>
            </w:pPr>
            <w:r>
              <w:rPr>
                <w:sz w:val="16"/>
              </w:rPr>
              <w:t>RECORD AND/OR NEAR RECORD SNOW</w:t>
            </w:r>
          </w:p>
        </w:tc>
        <w:tc>
          <w:tcPr>
            <w:tcW w:type="dxa" w:w="2776"/>
          </w:tcPr>
          <w:p>
            <w:pPr>
              <w:spacing w:after="0"/>
              <w:jc w:val="left"/>
            </w:pPr>
            <w:r>
              <w:rPr>
                <w:sz w:val="16"/>
              </w:rPr>
              <w:t>Winter Weather</w:t>
            </w:r>
          </w:p>
        </w:tc>
        <w:tc>
          <w:tcPr>
            <w:tcW w:type="dxa" w:w="1616"/>
          </w:tcPr>
          <w:p>
            <w:pPr>
              <w:spacing w:after="0"/>
              <w:jc w:val="right"/>
            </w:pPr>
            <w:r>
              <w:rPr>
                <w:sz w:val="16"/>
              </w:rPr>
              <w:t>$298,942.19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2004-01-15</w:t>
            </w:r>
          </w:p>
        </w:tc>
        <w:tc>
          <w:tcPr>
            <w:tcW w:type="dxa" w:w="1172"/>
          </w:tcPr>
          <w:p>
            <w:pPr>
              <w:spacing w:after="0"/>
              <w:jc w:val="left"/>
            </w:pPr>
            <w:r>
              <w:rPr>
                <w:sz w:val="16"/>
              </w:rPr>
              <w:t>2003-12-06</w:t>
            </w:r>
          </w:p>
        </w:tc>
        <w:tc>
          <w:tcPr>
            <w:tcW w:type="dxa" w:w="1172"/>
          </w:tcPr>
          <w:p>
            <w:pPr>
              <w:spacing w:after="0"/>
              <w:jc w:val="left"/>
            </w:pPr>
            <w:r>
              <w:rPr>
                <w:sz w:val="16"/>
              </w:rPr>
              <w:t>EM-3191-MA</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$211,601.71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2003-03-11</w:t>
            </w:r>
          </w:p>
        </w:tc>
        <w:tc>
          <w:tcPr>
            <w:tcW w:type="dxa" w:w="1172"/>
          </w:tcPr>
          <w:p>
            <w:pPr>
              <w:spacing w:after="0"/>
              <w:jc w:val="left"/>
            </w:pPr>
            <w:r>
              <w:rPr>
                <w:sz w:val="16"/>
              </w:rPr>
              <w:t>2003-02-17</w:t>
            </w:r>
          </w:p>
        </w:tc>
        <w:tc>
          <w:tcPr>
            <w:tcW w:type="dxa" w:w="1172"/>
          </w:tcPr>
          <w:p>
            <w:pPr>
              <w:spacing w:after="0"/>
              <w:jc w:val="left"/>
            </w:pPr>
            <w:r>
              <w:rPr>
                <w:sz w:val="16"/>
              </w:rPr>
              <w:t>EM-3175-MA</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$213,780.18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2001-03-28</w:t>
            </w:r>
          </w:p>
        </w:tc>
        <w:tc>
          <w:tcPr>
            <w:tcW w:type="dxa" w:w="1172"/>
          </w:tcPr>
          <w:p>
            <w:pPr>
              <w:spacing w:after="0"/>
              <w:jc w:val="left"/>
            </w:pPr>
            <w:r>
              <w:rPr>
                <w:sz w:val="16"/>
              </w:rPr>
              <w:t>2001-03-05</w:t>
            </w:r>
          </w:p>
        </w:tc>
        <w:tc>
          <w:tcPr>
            <w:tcW w:type="dxa" w:w="1172"/>
          </w:tcPr>
          <w:p>
            <w:pPr>
              <w:spacing w:after="0"/>
              <w:jc w:val="left"/>
            </w:pPr>
            <w:r>
              <w:rPr>
                <w:sz w:val="16"/>
              </w:rPr>
              <w:t>EM-3165-MA</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$222,368.57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1996-01-24</w:t>
            </w:r>
          </w:p>
        </w:tc>
        <w:tc>
          <w:tcPr>
            <w:tcW w:type="dxa" w:w="1172"/>
          </w:tcPr>
          <w:p>
            <w:pPr>
              <w:spacing w:after="0"/>
              <w:jc w:val="left"/>
            </w:pPr>
            <w:r>
              <w:rPr>
                <w:sz w:val="16"/>
              </w:rPr>
              <w:t>1996-01-07</w:t>
            </w:r>
          </w:p>
        </w:tc>
        <w:tc>
          <w:tcPr>
            <w:tcW w:type="dxa" w:w="1172"/>
          </w:tcPr>
          <w:p>
            <w:pPr>
              <w:spacing w:after="0"/>
              <w:jc w:val="left"/>
            </w:pPr>
            <w:r>
              <w:rPr>
                <w:sz w:val="16"/>
              </w:rPr>
              <w:t>DR-1090-MA</w:t>
            </w:r>
          </w:p>
        </w:tc>
        <w:tc>
          <w:tcPr>
            <w:tcW w:type="dxa" w:w="1575"/>
          </w:tcPr>
          <w:p>
            <w:pPr>
              <w:spacing w:after="0"/>
              <w:jc w:val="left"/>
            </w:pPr>
            <w:r>
              <w:rPr>
                <w:sz w:val="16"/>
              </w:rPr>
              <w:t>Major disaster</w:t>
            </w:r>
          </w:p>
        </w:tc>
        <w:tc>
          <w:tcPr>
            <w:tcW w:type="dxa" w:w="2786"/>
          </w:tcPr>
          <w:p>
            <w:pPr>
              <w:spacing w:after="0"/>
              <w:jc w:val="left"/>
            </w:pPr>
            <w:r>
              <w:rPr>
                <w:sz w:val="16"/>
              </w:rPr>
              <w:t>BLIZZARD OF 96</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1993-03-16</w:t>
            </w:r>
          </w:p>
        </w:tc>
        <w:tc>
          <w:tcPr>
            <w:tcW w:type="dxa" w:w="1172"/>
          </w:tcPr>
          <w:p>
            <w:pPr>
              <w:spacing w:after="0"/>
              <w:jc w:val="left"/>
            </w:pPr>
            <w:r>
              <w:rPr>
                <w:sz w:val="16"/>
              </w:rPr>
              <w:t>1993-03-13</w:t>
            </w:r>
          </w:p>
        </w:tc>
        <w:tc>
          <w:tcPr>
            <w:tcW w:type="dxa" w:w="1172"/>
          </w:tcPr>
          <w:p>
            <w:pPr>
              <w:spacing w:after="0"/>
              <w:jc w:val="left"/>
            </w:pPr>
            <w:r>
              <w:rPr>
                <w:sz w:val="16"/>
              </w:rPr>
              <w:t>EM-3103-MA</w:t>
            </w:r>
          </w:p>
        </w:tc>
        <w:tc>
          <w:tcPr>
            <w:tcW w:type="dxa" w:w="1575"/>
          </w:tcPr>
          <w:p>
            <w:pPr>
              <w:spacing w:after="0"/>
              <w:jc w:val="left"/>
            </w:pPr>
            <w:r>
              <w:rPr>
                <w:sz w:val="16"/>
              </w:rPr>
              <w:t>Emergency</w:t>
            </w:r>
          </w:p>
        </w:tc>
        <w:tc>
          <w:tcPr>
            <w:tcW w:type="dxa" w:w="2786"/>
          </w:tcPr>
          <w:p>
            <w:pPr>
              <w:spacing w:after="0"/>
              <w:jc w:val="left"/>
            </w:pPr>
            <w:r>
              <w:rPr>
                <w:sz w:val="16"/>
              </w:rPr>
              <w:t>BLIZZARDS, HIGH WINDS &amp; RECORD SNOWFALL</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1987-04-18</w:t>
            </w:r>
          </w:p>
        </w:tc>
        <w:tc>
          <w:tcPr>
            <w:tcW w:type="dxa" w:w="1172"/>
          </w:tcPr>
          <w:p>
            <w:pPr>
              <w:spacing w:after="0"/>
              <w:jc w:val="left"/>
            </w:pPr>
            <w:r>
              <w:rPr>
                <w:sz w:val="16"/>
              </w:rPr>
              <w:t>1987-03-30</w:t>
            </w:r>
          </w:p>
        </w:tc>
        <w:tc>
          <w:tcPr>
            <w:tcW w:type="dxa" w:w="1172"/>
          </w:tcPr>
          <w:p>
            <w:pPr>
              <w:spacing w:after="0"/>
              <w:jc w:val="left"/>
            </w:pPr>
            <w:r>
              <w:rPr>
                <w:sz w:val="16"/>
              </w:rPr>
              <w:t>DR-790-MA</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1985-10-28</w:t>
            </w:r>
          </w:p>
        </w:tc>
        <w:tc>
          <w:tcPr>
            <w:tcW w:type="dxa" w:w="1172"/>
          </w:tcPr>
          <w:p>
            <w:pPr>
              <w:spacing w:after="0"/>
              <w:jc w:val="left"/>
            </w:pPr>
            <w:r>
              <w:rPr>
                <w:sz w:val="16"/>
              </w:rPr>
              <w:t>1985-09-27</w:t>
            </w:r>
          </w:p>
        </w:tc>
        <w:tc>
          <w:tcPr>
            <w:tcW w:type="dxa" w:w="1172"/>
          </w:tcPr>
          <w:p>
            <w:pPr>
              <w:spacing w:after="0"/>
              <w:jc w:val="left"/>
            </w:pPr>
            <w:r>
              <w:rPr>
                <w:sz w:val="16"/>
              </w:rPr>
              <w:t>DR-751-MA</w:t>
            </w:r>
          </w:p>
        </w:tc>
        <w:tc>
          <w:tcPr>
            <w:tcW w:type="dxa" w:w="1575"/>
          </w:tcPr>
          <w:p>
            <w:pPr>
              <w:spacing w:after="0"/>
              <w:jc w:val="left"/>
            </w:pPr>
            <w:r>
              <w:rPr>
                <w:sz w:val="16"/>
              </w:rPr>
              <w:t>Major disaster</w:t>
            </w:r>
          </w:p>
        </w:tc>
        <w:tc>
          <w:tcPr>
            <w:tcW w:type="dxa" w:w="2786"/>
          </w:tcPr>
          <w:p>
            <w:pPr>
              <w:spacing w:after="0"/>
              <w:jc w:val="left"/>
            </w:pPr>
            <w:r>
              <w:rPr>
                <w:sz w:val="16"/>
              </w:rPr>
              <w:t>HURRICANE GLORIA</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23</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549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67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1"/>
        <w:gridCol w:w="2101"/>
        <w:gridCol w:w="1780"/>
        <w:gridCol w:w="1193"/>
        <w:gridCol w:w="2202"/>
        <w:gridCol w:w="717"/>
        <w:gridCol w:w="3752"/>
      </w:tblGrid>
      <w:tr>
        <w:trPr>
          <w:cantSplit/>
          <w:tblHeader/>
        </w:trPr>
        <w:tc>
          <w:tcPr>
            <w:tcW w:type="dxa" w:w="1037"/>
            <w:shd w:val="clear" w:color="auto" w:fill="E8E8E8"/>
          </w:tcPr>
          <w:p>
            <w:pPr>
              <w:spacing w:after="0"/>
              <w:jc w:val="left"/>
            </w:pPr>
            <w:r>
              <w:rPr>
                <w:b/>
                <w:sz w:val="16"/>
              </w:rPr>
              <w:t>Date</w:t>
            </w:r>
          </w:p>
        </w:tc>
        <w:tc>
          <w:tcPr>
            <w:tcW w:type="dxa" w:w="1331"/>
            <w:shd w:val="clear" w:color="auto" w:fill="E8E8E8"/>
          </w:tcPr>
          <w:p>
            <w:pPr>
              <w:spacing w:after="0"/>
              <w:jc w:val="left"/>
            </w:pPr>
            <w:r>
              <w:rPr>
                <w:b/>
                <w:sz w:val="16"/>
              </w:rPr>
              <w:t>Event type</w:t>
            </w:r>
          </w:p>
        </w:tc>
        <w:tc>
          <w:tcPr>
            <w:tcW w:type="dxa" w:w="2101"/>
            <w:shd w:val="clear" w:color="auto" w:fill="E8E8E8"/>
          </w:tcPr>
          <w:p>
            <w:pPr>
              <w:spacing w:after="0"/>
              <w:jc w:val="left"/>
            </w:pPr>
            <w:r>
              <w:rPr>
                <w:b/>
                <w:sz w:val="16"/>
              </w:rPr>
              <w:t>Magnitude or extent</w:t>
            </w:r>
          </w:p>
        </w:tc>
        <w:tc>
          <w:tcPr>
            <w:tcW w:type="dxa" w:w="1780"/>
            <w:shd w:val="clear" w:color="auto" w:fill="E8E8E8"/>
          </w:tcPr>
          <w:p>
            <w:pPr>
              <w:spacing w:after="0"/>
              <w:jc w:val="left"/>
            </w:pPr>
            <w:r>
              <w:rPr>
                <w:b/>
                <w:sz w:val="16"/>
              </w:rPr>
              <w:t>Damage</w:t>
            </w:r>
          </w:p>
          <w:p>
            <w:pPr>
              <w:spacing w:after="0"/>
              <w:jc w:val="left"/>
            </w:pPr>
            <w:r>
              <w:rPr>
                <w:i/>
                <w:color w:val="555555"/>
                <w:sz w:val="14"/>
              </w:rPr>
              <w:t>nominal dollars</w:t>
            </w:r>
          </w:p>
        </w:tc>
        <w:tc>
          <w:tcPr>
            <w:tcW w:type="dxa" w:w="11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2"/>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37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2022-07-21</w:t>
            </w:r>
          </w:p>
        </w:tc>
        <w:tc>
          <w:tcPr>
            <w:tcW w:type="dxa" w:w="1331"/>
          </w:tcPr>
          <w:p>
            <w:pPr>
              <w:spacing w:after="0"/>
              <w:jc w:val="left"/>
            </w:pPr>
            <w:r>
              <w:rPr>
                <w:sz w:val="16"/>
              </w:rPr>
              <w:t>Thunderstorm Wind</w:t>
            </w:r>
          </w:p>
        </w:tc>
        <w:tc>
          <w:tcPr>
            <w:tcW w:type="dxa" w:w="2101"/>
          </w:tcPr>
          <w:p>
            <w:pPr>
              <w:spacing w:after="0"/>
              <w:jc w:val="left"/>
            </w:pPr>
            <w:r>
              <w:rPr>
                <w:sz w:val="16"/>
              </w:rPr>
              <w:t>78 kt (90 mph) estimated gust</w:t>
            </w:r>
          </w:p>
        </w:tc>
        <w:tc>
          <w:tcPr>
            <w:tcW w:type="dxa" w:w="1780"/>
          </w:tcPr>
          <w:p>
            <w:pPr>
              <w:spacing w:after="0"/>
              <w:jc w:val="left"/>
            </w:pPr>
            <w:r>
              <w:rPr>
                <w:sz w:val="16"/>
              </w:rPr>
              <w:t>$33,000 property; $0 crops (2022 dollars)</w:t>
            </w:r>
          </w:p>
        </w:tc>
        <w:tc>
          <w:tcPr>
            <w:tcW w:type="dxa" w:w="1193"/>
          </w:tcPr>
          <w:p>
            <w:pPr>
              <w:spacing w:after="0"/>
              <w:jc w:val="right"/>
            </w:pPr>
            <w:r>
              <w:rPr>
                <w:sz w:val="16"/>
              </w:rPr>
              <w:t>0, 0</w:t>
            </w:r>
          </w:p>
        </w:tc>
        <w:tc>
          <w:tcPr>
            <w:tcW w:type="dxa" w:w="2202"/>
          </w:tcPr>
          <w:p>
            <w:pPr>
              <w:spacing w:after="0"/>
              <w:jc w:val="left"/>
            </w:pPr>
            <w:r>
              <w:rPr>
                <w:sz w:val="16"/>
              </w:rPr>
              <w:t>ERVING to STONEVILLE</w:t>
            </w:r>
          </w:p>
        </w:tc>
        <w:tc>
          <w:tcPr>
            <w:tcW w:type="dxa" w:w="717"/>
          </w:tcPr>
          <w:p>
            <w:pPr>
              <w:spacing w:after="0"/>
              <w:jc w:val="left"/>
            </w:pPr>
            <w:r>
              <w:rPr>
                <w:sz w:val="16"/>
              </w:rPr>
              <w:t>within last 5 years</w:t>
            </w:r>
          </w:p>
        </w:tc>
        <w:tc>
          <w:tcPr>
            <w:tcW w:type="dxa" w:w="3752"/>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31"/>
          </w:tcPr>
          <w:p>
            <w:pPr>
              <w:spacing w:after="0"/>
              <w:jc w:val="left"/>
            </w:pPr>
            <w:r>
              <w:rPr>
                <w:sz w:val="16"/>
              </w:rPr>
              <w:t>Excessive Heat</w:t>
            </w:r>
          </w:p>
        </w:tc>
        <w:tc>
          <w:tcPr>
            <w:tcW w:type="dxa" w:w="2101"/>
          </w:tcPr>
          <w:p>
            <w:pPr>
              <w:spacing w:after="0"/>
              <w:jc w:val="left"/>
            </w:pPr>
          </w:p>
        </w:tc>
        <w:tc>
          <w:tcPr>
            <w:tcW w:type="dxa" w:w="1780"/>
          </w:tcPr>
          <w:p>
            <w:pPr>
              <w:spacing w:after="0"/>
              <w:jc w:val="left"/>
            </w:pPr>
            <w:r>
              <w:rPr>
                <w:sz w:val="16"/>
              </w:rPr>
              <w:t>$0 property; $0 crops, reported for the zone (2018 dollars)</w:t>
            </w:r>
          </w:p>
        </w:tc>
        <w:tc>
          <w:tcPr>
            <w:tcW w:type="dxa" w:w="1193"/>
          </w:tcPr>
          <w:p>
            <w:pPr>
              <w:spacing w:after="0"/>
              <w:jc w:val="right"/>
            </w:pPr>
            <w:r>
              <w:rPr>
                <w:sz w:val="16"/>
              </w:rPr>
              <w:t>0, 0</w:t>
            </w:r>
          </w:p>
        </w:tc>
        <w:tc>
          <w:tcPr>
            <w:tcW w:type="dxa" w:w="2202"/>
          </w:tcPr>
          <w:p>
            <w:pPr>
              <w:spacing w:after="0"/>
              <w:jc w:val="left"/>
            </w:pPr>
            <w:r>
              <w:rPr>
                <w:sz w:val="16"/>
              </w:rPr>
              <w:t>NWS zone MAZ003 (EASTERN FRANKLIN), zone-level: may include parts of neighboring counties</w:t>
            </w:r>
          </w:p>
        </w:tc>
        <w:tc>
          <w:tcPr>
            <w:tcW w:type="dxa" w:w="717"/>
          </w:tcPr>
          <w:p>
            <w:pPr>
              <w:spacing w:after="0"/>
              <w:jc w:val="left"/>
            </w:pPr>
          </w:p>
        </w:tc>
        <w:tc>
          <w:tcPr>
            <w:tcW w:type="dxa" w:w="3752"/>
          </w:tcPr>
          <w:p>
            <w:pPr>
              <w:spacing w:after="0"/>
              <w:jc w:val="left"/>
            </w:pPr>
            <w:r>
              <w:rPr>
                <w:sz w:val="16"/>
              </w:rPr>
              <w:t>B1-c worst recorded: Excessive Heat, Heat</w:t>
            </w:r>
          </w:p>
        </w:tc>
      </w:tr>
      <w:tr>
        <w:trPr>
          <w:cantSplit/>
        </w:trPr>
        <w:tc>
          <w:tcPr>
            <w:tcW w:type="dxa" w:w="1037"/>
          </w:tcPr>
          <w:p>
            <w:pPr>
              <w:spacing w:after="0"/>
              <w:jc w:val="left"/>
            </w:pPr>
            <w:r>
              <w:rPr>
                <w:sz w:val="16"/>
              </w:rPr>
              <w:t>2016-02-13</w:t>
            </w:r>
          </w:p>
        </w:tc>
        <w:tc>
          <w:tcPr>
            <w:tcW w:type="dxa" w:w="1331"/>
          </w:tcPr>
          <w:p>
            <w:pPr>
              <w:spacing w:after="0"/>
              <w:jc w:val="left"/>
            </w:pPr>
            <w:r>
              <w:rPr>
                <w:sz w:val="16"/>
              </w:rPr>
              <w:t>Extreme Cold/Wind Chill</w:t>
            </w:r>
          </w:p>
        </w:tc>
        <w:tc>
          <w:tcPr>
            <w:tcW w:type="dxa" w:w="2101"/>
          </w:tcPr>
          <w:p>
            <w:pPr>
              <w:spacing w:after="0"/>
              <w:jc w:val="left"/>
            </w:pPr>
          </w:p>
        </w:tc>
        <w:tc>
          <w:tcPr>
            <w:tcW w:type="dxa" w:w="1780"/>
          </w:tcPr>
          <w:p>
            <w:pPr>
              <w:spacing w:after="0"/>
              <w:jc w:val="left"/>
            </w:pPr>
            <w:r>
              <w:rPr>
                <w:sz w:val="16"/>
              </w:rPr>
              <w:t>$0 property; $0 crops, reported for the zone (2016 dollars)</w:t>
            </w:r>
          </w:p>
        </w:tc>
        <w:tc>
          <w:tcPr>
            <w:tcW w:type="dxa" w:w="1193"/>
          </w:tcPr>
          <w:p>
            <w:pPr>
              <w:spacing w:after="0"/>
              <w:jc w:val="right"/>
            </w:pPr>
            <w:r>
              <w:rPr>
                <w:sz w:val="16"/>
              </w:rPr>
              <w:t>0, 0</w:t>
            </w:r>
          </w:p>
        </w:tc>
        <w:tc>
          <w:tcPr>
            <w:tcW w:type="dxa" w:w="2202"/>
          </w:tcPr>
          <w:p>
            <w:pPr>
              <w:spacing w:after="0"/>
              <w:jc w:val="left"/>
            </w:pPr>
            <w:r>
              <w:rPr>
                <w:sz w:val="16"/>
              </w:rPr>
              <w:t>NWS zone MAZ003 (EASTERN FRANKLIN), zone-level: may include parts of neighboring counties</w:t>
            </w:r>
          </w:p>
        </w:tc>
        <w:tc>
          <w:tcPr>
            <w:tcW w:type="dxa" w:w="717"/>
          </w:tcPr>
          <w:p>
            <w:pPr>
              <w:spacing w:after="0"/>
              <w:jc w:val="left"/>
            </w:pPr>
          </w:p>
        </w:tc>
        <w:tc>
          <w:tcPr>
            <w:tcW w:type="dxa" w:w="37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2012-08-04</w:t>
            </w:r>
          </w:p>
        </w:tc>
        <w:tc>
          <w:tcPr>
            <w:tcW w:type="dxa" w:w="1331"/>
          </w:tcPr>
          <w:p>
            <w:pPr>
              <w:spacing w:after="0"/>
              <w:jc w:val="left"/>
            </w:pPr>
            <w:r>
              <w:rPr>
                <w:sz w:val="16"/>
              </w:rPr>
              <w:t>Lightning</w:t>
            </w:r>
          </w:p>
        </w:tc>
        <w:tc>
          <w:tcPr>
            <w:tcW w:type="dxa" w:w="2101"/>
          </w:tcPr>
          <w:p>
            <w:pPr>
              <w:spacing w:after="0"/>
              <w:jc w:val="left"/>
            </w:pPr>
          </w:p>
        </w:tc>
        <w:tc>
          <w:tcPr>
            <w:tcW w:type="dxa" w:w="1780"/>
          </w:tcPr>
          <w:p>
            <w:pPr>
              <w:spacing w:after="0"/>
              <w:jc w:val="left"/>
            </w:pPr>
            <w:r>
              <w:rPr>
                <w:sz w:val="16"/>
              </w:rPr>
              <w:t>$500,000 property; $0 crops (2012 dollars)</w:t>
            </w:r>
          </w:p>
        </w:tc>
        <w:tc>
          <w:tcPr>
            <w:tcW w:type="dxa" w:w="1193"/>
          </w:tcPr>
          <w:p>
            <w:pPr>
              <w:spacing w:after="0"/>
              <w:jc w:val="right"/>
            </w:pPr>
            <w:r>
              <w:rPr>
                <w:sz w:val="16"/>
              </w:rPr>
              <w:t>0, 0</w:t>
            </w:r>
          </w:p>
        </w:tc>
        <w:tc>
          <w:tcPr>
            <w:tcW w:type="dxa" w:w="2202"/>
          </w:tcPr>
          <w:p>
            <w:pPr>
              <w:spacing w:after="0"/>
              <w:jc w:val="left"/>
            </w:pPr>
            <w:r>
              <w:rPr>
                <w:sz w:val="16"/>
              </w:rPr>
              <w:t>ROWE</w:t>
            </w:r>
          </w:p>
        </w:tc>
        <w:tc>
          <w:tcPr>
            <w:tcW w:type="dxa" w:w="717"/>
          </w:tcPr>
          <w:p>
            <w:pPr>
              <w:spacing w:after="0"/>
              <w:jc w:val="left"/>
            </w:pPr>
          </w:p>
        </w:tc>
        <w:tc>
          <w:tcPr>
            <w:tcW w:type="dxa" w:w="3752"/>
          </w:tcPr>
          <w:p>
            <w:pPr>
              <w:spacing w:after="0"/>
              <w:jc w:val="left"/>
            </w:pPr>
            <w:r>
              <w:rPr>
                <w:sz w:val="16"/>
              </w:rPr>
              <w:t>B1-c worst recorded: Lightning</w:t>
            </w:r>
          </w:p>
        </w:tc>
      </w:tr>
      <w:tr>
        <w:trPr>
          <w:cantSplit/>
        </w:trPr>
        <w:tc>
          <w:tcPr>
            <w:tcW w:type="dxa" w:w="1037"/>
          </w:tcPr>
          <w:p>
            <w:pPr>
              <w:spacing w:after="0"/>
              <w:jc w:val="left"/>
            </w:pPr>
            <w:r>
              <w:rPr>
                <w:sz w:val="16"/>
              </w:rPr>
              <w:t>2011-08-28</w:t>
            </w:r>
          </w:p>
        </w:tc>
        <w:tc>
          <w:tcPr>
            <w:tcW w:type="dxa" w:w="1331"/>
          </w:tcPr>
          <w:p>
            <w:pPr>
              <w:spacing w:after="0"/>
              <w:jc w:val="left"/>
            </w:pPr>
            <w:r>
              <w:rPr>
                <w:sz w:val="16"/>
              </w:rPr>
              <w:t>Flood</w:t>
            </w:r>
          </w:p>
        </w:tc>
        <w:tc>
          <w:tcPr>
            <w:tcW w:type="dxa" w:w="2101"/>
          </w:tcPr>
          <w:p>
            <w:pPr>
              <w:spacing w:after="0"/>
              <w:jc w:val="left"/>
            </w:pPr>
          </w:p>
        </w:tc>
        <w:tc>
          <w:tcPr>
            <w:tcW w:type="dxa" w:w="1780"/>
          </w:tcPr>
          <w:p>
            <w:pPr>
              <w:spacing w:after="0"/>
              <w:jc w:val="left"/>
            </w:pPr>
            <w:r>
              <w:rPr>
                <w:sz w:val="16"/>
              </w:rPr>
              <w:t>$22,000,000 property; $0 crops (2011 dollars)</w:t>
            </w:r>
          </w:p>
        </w:tc>
        <w:tc>
          <w:tcPr>
            <w:tcW w:type="dxa" w:w="1193"/>
          </w:tcPr>
          <w:p>
            <w:pPr>
              <w:spacing w:after="0"/>
              <w:jc w:val="right"/>
            </w:pPr>
            <w:r>
              <w:rPr>
                <w:sz w:val="16"/>
              </w:rPr>
              <w:t>0, 0</w:t>
            </w:r>
          </w:p>
        </w:tc>
        <w:tc>
          <w:tcPr>
            <w:tcW w:type="dxa" w:w="2202"/>
          </w:tcPr>
          <w:p>
            <w:pPr>
              <w:spacing w:after="0"/>
              <w:jc w:val="left"/>
            </w:pPr>
            <w:r>
              <w:rPr>
                <w:sz w:val="16"/>
              </w:rPr>
              <w:t>NORTH BERNARDSTON to EAST DEARFIELD</w:t>
            </w:r>
          </w:p>
        </w:tc>
        <w:tc>
          <w:tcPr>
            <w:tcW w:type="dxa" w:w="717"/>
          </w:tcPr>
          <w:p>
            <w:pPr>
              <w:spacing w:after="0"/>
              <w:jc w:val="left"/>
            </w:pPr>
          </w:p>
        </w:tc>
        <w:tc>
          <w:tcPr>
            <w:tcW w:type="dxa" w:w="37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2011-08-28</w:t>
            </w:r>
          </w:p>
        </w:tc>
        <w:tc>
          <w:tcPr>
            <w:tcW w:type="dxa" w:w="1331"/>
          </w:tcPr>
          <w:p>
            <w:pPr>
              <w:spacing w:after="0"/>
              <w:jc w:val="left"/>
            </w:pPr>
            <w:r>
              <w:rPr>
                <w:sz w:val="16"/>
              </w:rPr>
              <w:t>Tropical Storm</w:t>
            </w:r>
          </w:p>
        </w:tc>
        <w:tc>
          <w:tcPr>
            <w:tcW w:type="dxa" w:w="2101"/>
          </w:tcPr>
          <w:p>
            <w:pPr>
              <w:spacing w:after="0"/>
              <w:jc w:val="left"/>
            </w:pPr>
          </w:p>
        </w:tc>
        <w:tc>
          <w:tcPr>
            <w:tcW w:type="dxa" w:w="1780"/>
          </w:tcPr>
          <w:p>
            <w:pPr>
              <w:spacing w:after="0"/>
              <w:jc w:val="left"/>
            </w:pPr>
            <w:r>
              <w:rPr>
                <w:sz w:val="16"/>
              </w:rPr>
              <w:t>$3,050,000 property; $0 crops, reported for the zone (2011 dollars)</w:t>
            </w:r>
          </w:p>
        </w:tc>
        <w:tc>
          <w:tcPr>
            <w:tcW w:type="dxa" w:w="1193"/>
          </w:tcPr>
          <w:p>
            <w:pPr>
              <w:spacing w:after="0"/>
              <w:jc w:val="right"/>
            </w:pPr>
            <w:r>
              <w:rPr>
                <w:sz w:val="16"/>
              </w:rPr>
              <w:t>0, 0</w:t>
            </w:r>
          </w:p>
        </w:tc>
        <w:tc>
          <w:tcPr>
            <w:tcW w:type="dxa" w:w="2202"/>
          </w:tcPr>
          <w:p>
            <w:pPr>
              <w:spacing w:after="0"/>
              <w:jc w:val="left"/>
            </w:pPr>
            <w:r>
              <w:rPr>
                <w:sz w:val="16"/>
              </w:rPr>
              <w:t>NWS zone MAZ003 (EASTERN FRANKLIN), zone-level: may include parts of neighboring counties</w:t>
            </w:r>
          </w:p>
        </w:tc>
        <w:tc>
          <w:tcPr>
            <w:tcW w:type="dxa" w:w="717"/>
          </w:tcPr>
          <w:p>
            <w:pPr>
              <w:spacing w:after="0"/>
              <w:jc w:val="left"/>
            </w:pPr>
          </w:p>
        </w:tc>
        <w:tc>
          <w:tcPr>
            <w:tcW w:type="dxa" w:w="37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2008-12-11</w:t>
            </w:r>
          </w:p>
        </w:tc>
        <w:tc>
          <w:tcPr>
            <w:tcW w:type="dxa" w:w="1331"/>
          </w:tcPr>
          <w:p>
            <w:pPr>
              <w:spacing w:after="0"/>
              <w:jc w:val="left"/>
            </w:pPr>
            <w:r>
              <w:rPr>
                <w:sz w:val="16"/>
              </w:rPr>
              <w:t>Ice Storm</w:t>
            </w:r>
          </w:p>
        </w:tc>
        <w:tc>
          <w:tcPr>
            <w:tcW w:type="dxa" w:w="2101"/>
          </w:tcPr>
          <w:p>
            <w:pPr>
              <w:spacing w:after="0"/>
              <w:jc w:val="left"/>
            </w:pPr>
          </w:p>
        </w:tc>
        <w:tc>
          <w:tcPr>
            <w:tcW w:type="dxa" w:w="1780"/>
          </w:tcPr>
          <w:p>
            <w:pPr>
              <w:spacing w:after="0"/>
              <w:jc w:val="left"/>
            </w:pPr>
            <w:r>
              <w:rPr>
                <w:sz w:val="16"/>
              </w:rPr>
              <w:t>$3,000,000 property; $0 crops, reported for the zone (2008 dollars)</w:t>
            </w:r>
          </w:p>
        </w:tc>
        <w:tc>
          <w:tcPr>
            <w:tcW w:type="dxa" w:w="1193"/>
          </w:tcPr>
          <w:p>
            <w:pPr>
              <w:spacing w:after="0"/>
              <w:jc w:val="right"/>
            </w:pPr>
            <w:r>
              <w:rPr>
                <w:sz w:val="16"/>
              </w:rPr>
              <w:t>0, 0</w:t>
            </w:r>
          </w:p>
        </w:tc>
        <w:tc>
          <w:tcPr>
            <w:tcW w:type="dxa" w:w="2202"/>
          </w:tcPr>
          <w:p>
            <w:pPr>
              <w:spacing w:after="0"/>
              <w:jc w:val="left"/>
            </w:pPr>
            <w:r>
              <w:rPr>
                <w:sz w:val="16"/>
              </w:rPr>
              <w:t>NWS zone MAZ002 (WESTERN FRANKLIN), zone-level: may include parts of neighboring counties</w:t>
            </w:r>
          </w:p>
        </w:tc>
        <w:tc>
          <w:tcPr>
            <w:tcW w:type="dxa" w:w="717"/>
          </w:tcPr>
          <w:p>
            <w:pPr>
              <w:spacing w:after="0"/>
              <w:jc w:val="left"/>
            </w:pPr>
          </w:p>
        </w:tc>
        <w:tc>
          <w:tcPr>
            <w:tcW w:type="dxa" w:w="3752"/>
          </w:tcPr>
          <w:p>
            <w:pPr>
              <w:spacing w:after="0"/>
              <w:jc w:val="left"/>
            </w:pPr>
            <w:r>
              <w:rPr>
                <w:sz w:val="16"/>
              </w:rPr>
              <w:t>B1-c worst recorded: Ice Storm</w:t>
            </w:r>
          </w:p>
        </w:tc>
      </w:tr>
      <w:tr>
        <w:trPr>
          <w:cantSplit/>
        </w:trPr>
        <w:tc>
          <w:tcPr>
            <w:tcW w:type="dxa" w:w="1037"/>
          </w:tcPr>
          <w:p>
            <w:pPr>
              <w:spacing w:after="0"/>
              <w:jc w:val="left"/>
            </w:pPr>
            <w:r>
              <w:rPr>
                <w:sz w:val="16"/>
              </w:rPr>
              <w:t>2006-10-29</w:t>
            </w:r>
          </w:p>
        </w:tc>
        <w:tc>
          <w:tcPr>
            <w:tcW w:type="dxa" w:w="1331"/>
          </w:tcPr>
          <w:p>
            <w:pPr>
              <w:spacing w:after="0"/>
              <w:jc w:val="left"/>
            </w:pPr>
            <w:r>
              <w:rPr>
                <w:sz w:val="16"/>
              </w:rPr>
              <w:t>High Wind</w:t>
            </w:r>
          </w:p>
        </w:tc>
        <w:tc>
          <w:tcPr>
            <w:tcW w:type="dxa" w:w="2101"/>
          </w:tcPr>
          <w:p>
            <w:pPr>
              <w:spacing w:after="0"/>
              <w:jc w:val="left"/>
            </w:pPr>
            <w:r>
              <w:rPr>
                <w:sz w:val="16"/>
              </w:rPr>
              <w:t>50 kt (58 mph) estimated gust</w:t>
            </w:r>
          </w:p>
        </w:tc>
        <w:tc>
          <w:tcPr>
            <w:tcW w:type="dxa" w:w="1780"/>
          </w:tcPr>
          <w:p>
            <w:pPr>
              <w:spacing w:after="0"/>
              <w:jc w:val="left"/>
            </w:pPr>
            <w:r>
              <w:rPr>
                <w:sz w:val="16"/>
              </w:rPr>
              <w:t>$8,000 property; $0 crops, reported for the zone (2006 dollars)</w:t>
            </w:r>
          </w:p>
        </w:tc>
        <w:tc>
          <w:tcPr>
            <w:tcW w:type="dxa" w:w="1193"/>
          </w:tcPr>
          <w:p>
            <w:pPr>
              <w:spacing w:after="0"/>
              <w:jc w:val="right"/>
            </w:pPr>
            <w:r>
              <w:rPr>
                <w:sz w:val="16"/>
              </w:rPr>
              <w:t>1, 0</w:t>
            </w:r>
          </w:p>
        </w:tc>
        <w:tc>
          <w:tcPr>
            <w:tcW w:type="dxa" w:w="2202"/>
          </w:tcPr>
          <w:p>
            <w:pPr>
              <w:spacing w:after="0"/>
              <w:jc w:val="left"/>
            </w:pPr>
            <w:r>
              <w:rPr>
                <w:sz w:val="16"/>
              </w:rPr>
              <w:t>NWS zone MAZ003 (EASTERN FRANKLIN), zone-level: may include parts of neighboring counties</w:t>
            </w:r>
          </w:p>
        </w:tc>
        <w:tc>
          <w:tcPr>
            <w:tcW w:type="dxa" w:w="717"/>
          </w:tcPr>
          <w:p>
            <w:pPr>
              <w:spacing w:after="0"/>
              <w:jc w:val="left"/>
            </w:pPr>
          </w:p>
        </w:tc>
        <w:tc>
          <w:tcPr>
            <w:tcW w:type="dxa" w:w="3752"/>
          </w:tcPr>
          <w:p>
            <w:pPr>
              <w:spacing w:after="0"/>
              <w:jc w:val="left"/>
            </w:pPr>
            <w:r>
              <w:rPr>
                <w:sz w:val="16"/>
              </w:rPr>
              <w:t>deaths or injuries recorded</w:t>
            </w:r>
          </w:p>
        </w:tc>
      </w:tr>
      <w:tr>
        <w:trPr>
          <w:cantSplit/>
        </w:trPr>
        <w:tc>
          <w:tcPr>
            <w:tcW w:type="dxa" w:w="1037"/>
          </w:tcPr>
          <w:p>
            <w:pPr>
              <w:spacing w:after="0"/>
              <w:jc w:val="left"/>
            </w:pPr>
            <w:r>
              <w:rPr>
                <w:sz w:val="16"/>
              </w:rPr>
              <w:t>2006-07-11</w:t>
            </w:r>
          </w:p>
        </w:tc>
        <w:tc>
          <w:tcPr>
            <w:tcW w:type="dxa" w:w="1331"/>
          </w:tcPr>
          <w:p>
            <w:pPr>
              <w:spacing w:after="0"/>
              <w:jc w:val="left"/>
            </w:pPr>
            <w:r>
              <w:rPr>
                <w:sz w:val="16"/>
              </w:rPr>
              <w:t>Tornado</w:t>
            </w:r>
          </w:p>
        </w:tc>
        <w:tc>
          <w:tcPr>
            <w:tcW w:type="dxa" w:w="2101"/>
          </w:tcPr>
          <w:p>
            <w:pPr>
              <w:spacing w:after="0"/>
              <w:jc w:val="left"/>
            </w:pPr>
            <w:r>
              <w:rPr>
                <w:sz w:val="16"/>
              </w:rPr>
              <w:t>F2, 2.9 mi within this county, 200 yd wide</w:t>
            </w:r>
          </w:p>
        </w:tc>
        <w:tc>
          <w:tcPr>
            <w:tcW w:type="dxa" w:w="1780"/>
          </w:tcPr>
          <w:p>
            <w:pPr>
              <w:spacing w:after="0"/>
              <w:jc w:val="left"/>
            </w:pPr>
            <w:r>
              <w:rPr>
                <w:sz w:val="16"/>
              </w:rPr>
              <w:t>$200,000 property; crops not reported (2006 dollars)</w:t>
            </w:r>
          </w:p>
        </w:tc>
        <w:tc>
          <w:tcPr>
            <w:tcW w:type="dxa" w:w="1193"/>
          </w:tcPr>
          <w:p>
            <w:pPr>
              <w:spacing w:after="0"/>
              <w:jc w:val="right"/>
            </w:pPr>
            <w:r>
              <w:rPr>
                <w:sz w:val="16"/>
              </w:rPr>
              <w:t>0, 0</w:t>
            </w:r>
          </w:p>
        </w:tc>
        <w:tc>
          <w:tcPr>
            <w:tcW w:type="dxa" w:w="2202"/>
          </w:tcPr>
          <w:p>
            <w:pPr>
              <w:spacing w:after="0"/>
              <w:jc w:val="left"/>
            </w:pPr>
            <w:r>
              <w:rPr>
                <w:sz w:val="16"/>
              </w:rPr>
              <w:t>WENDELL</w:t>
            </w:r>
          </w:p>
        </w:tc>
        <w:tc>
          <w:tcPr>
            <w:tcW w:type="dxa" w:w="717"/>
          </w:tcPr>
          <w:p>
            <w:pPr>
              <w:spacing w:after="0"/>
              <w:jc w:val="left"/>
            </w:pPr>
          </w:p>
        </w:tc>
        <w:tc>
          <w:tcPr>
            <w:tcW w:type="dxa" w:w="3752"/>
          </w:tcPr>
          <w:p>
            <w:pPr>
              <w:spacing w:after="0"/>
              <w:jc w:val="left"/>
            </w:pPr>
            <w:r>
              <w:rPr>
                <w:sz w:val="16"/>
              </w:rPr>
              <w:t>B1-c worst recorded: Tornado</w:t>
            </w:r>
          </w:p>
        </w:tc>
      </w:tr>
      <w:tr>
        <w:trPr>
          <w:cantSplit/>
        </w:trPr>
        <w:tc>
          <w:tcPr>
            <w:tcW w:type="dxa" w:w="1037"/>
          </w:tcPr>
          <w:p>
            <w:pPr>
              <w:spacing w:after="0"/>
              <w:jc w:val="left"/>
            </w:pPr>
            <w:r>
              <w:rPr>
                <w:sz w:val="16"/>
              </w:rPr>
              <w:t>2006-02-17</w:t>
            </w:r>
          </w:p>
        </w:tc>
        <w:tc>
          <w:tcPr>
            <w:tcW w:type="dxa" w:w="1331"/>
          </w:tcPr>
          <w:p>
            <w:pPr>
              <w:spacing w:after="0"/>
              <w:jc w:val="left"/>
            </w:pPr>
            <w:r>
              <w:rPr>
                <w:sz w:val="16"/>
              </w:rPr>
              <w:t>High Wind</w:t>
            </w:r>
          </w:p>
        </w:tc>
        <w:tc>
          <w:tcPr>
            <w:tcW w:type="dxa" w:w="2101"/>
          </w:tcPr>
          <w:p>
            <w:pPr>
              <w:spacing w:after="0"/>
              <w:jc w:val="left"/>
            </w:pPr>
            <w:r>
              <w:rPr>
                <w:sz w:val="16"/>
              </w:rPr>
              <w:t>58 kt (67 mph) estimated gust</w:t>
            </w:r>
          </w:p>
        </w:tc>
        <w:tc>
          <w:tcPr>
            <w:tcW w:type="dxa" w:w="1780"/>
          </w:tcPr>
          <w:p>
            <w:pPr>
              <w:spacing w:after="0"/>
              <w:jc w:val="left"/>
            </w:pPr>
            <w:r>
              <w:rPr>
                <w:sz w:val="16"/>
              </w:rPr>
              <w:t>$40,000 property; crops not reported, reported for the zone (2006 dollars)</w:t>
            </w:r>
          </w:p>
        </w:tc>
        <w:tc>
          <w:tcPr>
            <w:tcW w:type="dxa" w:w="1193"/>
          </w:tcPr>
          <w:p>
            <w:pPr>
              <w:spacing w:after="0"/>
              <w:jc w:val="right"/>
            </w:pPr>
            <w:r>
              <w:rPr>
                <w:sz w:val="16"/>
              </w:rPr>
              <w:t>0, 0</w:t>
            </w:r>
          </w:p>
        </w:tc>
        <w:tc>
          <w:tcPr>
            <w:tcW w:type="dxa" w:w="2202"/>
          </w:tcPr>
          <w:p>
            <w:pPr>
              <w:spacing w:after="0"/>
              <w:jc w:val="left"/>
            </w:pPr>
            <w:r>
              <w:rPr>
                <w:sz w:val="16"/>
              </w:rPr>
              <w:t>NWS zone MAZ003 (EASTERN FRANKLIN), zone-level: may include parts of neighboring counties</w:t>
            </w:r>
          </w:p>
        </w:tc>
        <w:tc>
          <w:tcPr>
            <w:tcW w:type="dxa" w:w="717"/>
          </w:tcPr>
          <w:p>
            <w:pPr>
              <w:spacing w:after="0"/>
              <w:jc w:val="left"/>
            </w:pPr>
          </w:p>
        </w:tc>
        <w:tc>
          <w:tcPr>
            <w:tcW w:type="dxa" w:w="37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2004-06-09</w:t>
            </w:r>
          </w:p>
        </w:tc>
        <w:tc>
          <w:tcPr>
            <w:tcW w:type="dxa" w:w="1331"/>
          </w:tcPr>
          <w:p>
            <w:pPr>
              <w:spacing w:after="0"/>
              <w:jc w:val="left"/>
            </w:pPr>
            <w:r>
              <w:rPr>
                <w:sz w:val="16"/>
              </w:rPr>
              <w:t>Thunderstorm Wind</w:t>
            </w:r>
          </w:p>
        </w:tc>
        <w:tc>
          <w:tcPr>
            <w:tcW w:type="dxa" w:w="2101"/>
          </w:tcPr>
          <w:p>
            <w:pPr>
              <w:spacing w:after="0"/>
              <w:jc w:val="left"/>
            </w:pPr>
            <w:r>
              <w:rPr>
                <w:sz w:val="16"/>
              </w:rPr>
              <w:t>50 kt (58 mph) estimated gust</w:t>
            </w:r>
          </w:p>
        </w:tc>
        <w:tc>
          <w:tcPr>
            <w:tcW w:type="dxa" w:w="1780"/>
          </w:tcPr>
          <w:p>
            <w:pPr>
              <w:spacing w:after="0"/>
              <w:jc w:val="left"/>
            </w:pPr>
            <w:r>
              <w:rPr>
                <w:sz w:val="16"/>
              </w:rPr>
              <w:t>$5,000 property; crops not reported (2004 dollars)</w:t>
            </w:r>
          </w:p>
        </w:tc>
        <w:tc>
          <w:tcPr>
            <w:tcW w:type="dxa" w:w="1193"/>
          </w:tcPr>
          <w:p>
            <w:pPr>
              <w:spacing w:after="0"/>
              <w:jc w:val="right"/>
            </w:pPr>
            <w:r>
              <w:rPr>
                <w:sz w:val="16"/>
              </w:rPr>
              <w:t>1, 0</w:t>
            </w:r>
          </w:p>
        </w:tc>
        <w:tc>
          <w:tcPr>
            <w:tcW w:type="dxa" w:w="2202"/>
          </w:tcPr>
          <w:p>
            <w:pPr>
              <w:spacing w:after="0"/>
              <w:jc w:val="left"/>
            </w:pPr>
            <w:r>
              <w:rPr>
                <w:sz w:val="16"/>
              </w:rPr>
              <w:t>GREENFIELD</w:t>
            </w:r>
          </w:p>
        </w:tc>
        <w:tc>
          <w:tcPr>
            <w:tcW w:type="dxa" w:w="717"/>
          </w:tcPr>
          <w:p>
            <w:pPr>
              <w:spacing w:after="0"/>
              <w:jc w:val="left"/>
            </w:pPr>
          </w:p>
        </w:tc>
        <w:tc>
          <w:tcPr>
            <w:tcW w:type="dxa" w:w="3752"/>
          </w:tcPr>
          <w:p>
            <w:pPr>
              <w:spacing w:after="0"/>
              <w:jc w:val="left"/>
            </w:pPr>
            <w:r>
              <w:rPr>
                <w:sz w:val="16"/>
              </w:rPr>
              <w:t>deaths or injuries recorded</w:t>
            </w:r>
          </w:p>
        </w:tc>
      </w:tr>
      <w:tr>
        <w:trPr>
          <w:cantSplit/>
        </w:trPr>
        <w:tc>
          <w:tcPr>
            <w:tcW w:type="dxa" w:w="1037"/>
          </w:tcPr>
          <w:p>
            <w:pPr>
              <w:spacing w:after="0"/>
              <w:jc w:val="left"/>
            </w:pPr>
            <w:r>
              <w:rPr>
                <w:sz w:val="16"/>
              </w:rPr>
              <w:t>1997-11-28</w:t>
            </w:r>
          </w:p>
        </w:tc>
        <w:tc>
          <w:tcPr>
            <w:tcW w:type="dxa" w:w="1331"/>
          </w:tcPr>
          <w:p>
            <w:pPr>
              <w:spacing w:after="0"/>
              <w:jc w:val="left"/>
            </w:pPr>
            <w:r>
              <w:rPr>
                <w:sz w:val="16"/>
              </w:rPr>
              <w:t>Winter Weather</w:t>
            </w:r>
          </w:p>
        </w:tc>
        <w:tc>
          <w:tcPr>
            <w:tcW w:type="dxa" w:w="2101"/>
          </w:tcPr>
          <w:p>
            <w:pPr>
              <w:spacing w:after="0"/>
              <w:jc w:val="left"/>
            </w:pPr>
          </w:p>
        </w:tc>
        <w:tc>
          <w:tcPr>
            <w:tcW w:type="dxa" w:w="1780"/>
          </w:tcPr>
          <w:p>
            <w:pPr>
              <w:spacing w:after="0"/>
              <w:jc w:val="left"/>
            </w:pPr>
            <w:r>
              <w:rPr>
                <w:sz w:val="16"/>
              </w:rPr>
              <w:t>$30,000 property; crops not reported, reported for the zone (1997 dollars)</w:t>
            </w:r>
          </w:p>
        </w:tc>
        <w:tc>
          <w:tcPr>
            <w:tcW w:type="dxa" w:w="1193"/>
          </w:tcPr>
          <w:p>
            <w:pPr>
              <w:spacing w:after="0"/>
              <w:jc w:val="right"/>
            </w:pPr>
            <w:r>
              <w:rPr>
                <w:sz w:val="16"/>
              </w:rPr>
              <w:t>0, 21</w:t>
            </w:r>
          </w:p>
        </w:tc>
        <w:tc>
          <w:tcPr>
            <w:tcW w:type="dxa" w:w="2202"/>
          </w:tcPr>
          <w:p>
            <w:pPr>
              <w:spacing w:after="0"/>
              <w:jc w:val="left"/>
            </w:pPr>
            <w:r>
              <w:rPr>
                <w:sz w:val="16"/>
              </w:rPr>
              <w:t>NWS zone MAZ003 (EASTERN FRANKLIN), zone-level: may include parts of neighboring counties</w:t>
            </w:r>
          </w:p>
        </w:tc>
        <w:tc>
          <w:tcPr>
            <w:tcW w:type="dxa" w:w="717"/>
          </w:tcPr>
          <w:p>
            <w:pPr>
              <w:spacing w:after="0"/>
              <w:jc w:val="left"/>
            </w:pPr>
          </w:p>
        </w:tc>
        <w:tc>
          <w:tcPr>
            <w:tcW w:type="dxa" w:w="37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9"/>
        <w:gridCol w:w="1539"/>
        <w:gridCol w:w="1037"/>
        <w:gridCol w:w="1695"/>
        <w:gridCol w:w="1509"/>
        <w:gridCol w:w="1459"/>
        <w:gridCol w:w="1037"/>
        <w:gridCol w:w="2159"/>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9"/>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215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p>
        </w:tc>
        <w:tc>
          <w:tcPr>
            <w:tcW w:type="dxa" w:w="1419"/>
          </w:tcPr>
          <w:p>
            <w:pPr>
              <w:spacing w:after="0"/>
              <w:jc w:val="left"/>
            </w:pPr>
            <w:r>
              <w:rPr>
                <w:sz w:val="16"/>
              </w:rPr>
              <w:t>events per year at a location (modeled)</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2"/>
          </w:tcPr>
          <w:p>
            <w:pPr>
              <w:spacing w:after="0"/>
              <w:jc w:val="right"/>
            </w:pPr>
            <w:r>
              <w:rPr>
                <w:sz w:val="16"/>
              </w:rPr>
              <w:t>3.53</w:t>
            </w:r>
          </w:p>
        </w:tc>
        <w:tc>
          <w:tcPr>
            <w:tcW w:type="dxa" w:w="1419"/>
          </w:tcPr>
          <w:p>
            <w:pPr>
              <w:spacing w:after="0"/>
              <w:jc w:val="left"/>
            </w:pPr>
            <w:r>
              <w:rPr>
                <w:sz w:val="16"/>
              </w:rPr>
              <w:t>event-days per year</w:t>
            </w:r>
          </w:p>
        </w:tc>
        <w:tc>
          <w:tcPr>
            <w:tcW w:type="dxa" w:w="1539"/>
          </w:tcPr>
          <w:p>
            <w:pPr>
              <w:spacing w:after="0"/>
              <w:jc w:val="left"/>
            </w:pPr>
            <w:r>
              <w:rPr>
                <w:sz w:val="16"/>
              </w:rPr>
              <w:t>about 3.53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67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3.53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2.36</w:t>
            </w:r>
          </w:p>
        </w:tc>
        <w:tc>
          <w:tcPr>
            <w:tcW w:type="dxa" w:w="1419"/>
          </w:tcPr>
          <w:p>
            <w:pPr>
              <w:spacing w:after="0"/>
              <w:jc w:val="left"/>
            </w:pPr>
            <w:r>
              <w:rPr>
                <w:sz w:val="16"/>
              </w:rPr>
              <w:t>event-days per year</w:t>
            </w:r>
          </w:p>
        </w:tc>
        <w:tc>
          <w:tcPr>
            <w:tcW w:type="dxa" w:w="1539"/>
          </w:tcPr>
          <w:p>
            <w:pPr>
              <w:spacing w:after="0"/>
              <w:jc w:val="left"/>
            </w:pPr>
            <w:r>
              <w:rPr>
                <w:sz w:val="16"/>
              </w:rPr>
              <w:t>about 2.36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175</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59"/>
          </w:tcPr>
          <w:p>
            <w:pPr>
              <w:spacing w:after="0"/>
              <w:jc w:val="left"/>
            </w:pPr>
            <w:r>
              <w:rPr>
                <w:sz w:val="16"/>
              </w:rPr>
              <w:t>NRI gives about 2.36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0.0012</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2.96</w:t>
            </w:r>
          </w:p>
        </w:tc>
        <w:tc>
          <w:tcPr>
            <w:tcW w:type="dxa" w:w="1419"/>
          </w:tcPr>
          <w:p>
            <w:pPr>
              <w:spacing w:after="0"/>
              <w:jc w:val="left"/>
            </w:pPr>
            <w:r>
              <w:rPr>
                <w:sz w:val="16"/>
              </w:rPr>
              <w:t>events per year</w:t>
            </w:r>
          </w:p>
        </w:tc>
        <w:tc>
          <w:tcPr>
            <w:tcW w:type="dxa" w:w="1539"/>
          </w:tcPr>
          <w:p>
            <w:pPr>
              <w:spacing w:after="0"/>
              <w:jc w:val="left"/>
            </w:pPr>
            <w:r>
              <w:rPr>
                <w:sz w:val="16"/>
              </w:rPr>
              <w:t>about 2.96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112.5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3.46</w:t>
            </w:r>
          </w:p>
        </w:tc>
        <w:tc>
          <w:tcPr>
            <w:tcW w:type="dxa" w:w="1419"/>
          </w:tcPr>
          <w:p>
            <w:pPr>
              <w:spacing w:after="0"/>
              <w:jc w:val="left"/>
            </w:pPr>
            <w:r>
              <w:rPr>
                <w:sz w:val="16"/>
              </w:rPr>
              <w:t>event-days per year</w:t>
            </w:r>
          </w:p>
        </w:tc>
        <w:tc>
          <w:tcPr>
            <w:tcW w:type="dxa" w:w="1539"/>
          </w:tcPr>
          <w:p>
            <w:pPr>
              <w:spacing w:after="0"/>
              <w:jc w:val="left"/>
            </w:pPr>
            <w:r>
              <w:rPr>
                <w:sz w:val="16"/>
              </w:rPr>
              <w:t>about 3.46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64.2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3.46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0.078</w:t>
            </w:r>
          </w:p>
        </w:tc>
        <w:tc>
          <w:tcPr>
            <w:tcW w:type="dxa" w:w="1419"/>
          </w:tcPr>
          <w:p>
            <w:pPr>
              <w:spacing w:after="0"/>
              <w:jc w:val="left"/>
            </w:pPr>
            <w:r>
              <w:rPr>
                <w:sz w:val="16"/>
              </w:rPr>
              <w:t>events per year</w:t>
            </w:r>
          </w:p>
        </w:tc>
        <w:tc>
          <w:tcPr>
            <w:tcW w:type="dxa" w:w="1539"/>
          </w:tcPr>
          <w:p>
            <w:pPr>
              <w:spacing w:after="0"/>
              <w:jc w:val="left"/>
            </w:pPr>
            <w:r>
              <w:rPr>
                <w:sz w:val="16"/>
              </w:rPr>
              <w:t>about 1 in 13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32</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21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1.82</w:t>
            </w:r>
          </w:p>
        </w:tc>
        <w:tc>
          <w:tcPr>
            <w:tcW w:type="dxa" w:w="1419"/>
          </w:tcPr>
          <w:p>
            <w:pPr>
              <w:spacing w:after="0"/>
              <w:jc w:val="left"/>
            </w:pPr>
            <w:r>
              <w:rPr>
                <w:sz w:val="16"/>
              </w:rPr>
              <w:t>event-days per year</w:t>
            </w:r>
          </w:p>
        </w:tc>
        <w:tc>
          <w:tcPr>
            <w:tcW w:type="dxa" w:w="1539"/>
          </w:tcPr>
          <w:p>
            <w:pPr>
              <w:spacing w:after="0"/>
              <w:jc w:val="left"/>
            </w:pPr>
            <w:r>
              <w:rPr>
                <w:sz w:val="16"/>
              </w:rPr>
              <w:t>about 1.82 days per year</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09"/>
          </w:tcPr>
          <w:p>
            <w:pPr>
              <w:spacing w:after="0"/>
              <w:jc w:val="right"/>
            </w:pPr>
            <w:r>
              <w:rPr>
                <w:sz w:val="16"/>
              </w:rPr>
              <w:t>124</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2159"/>
          </w:tcPr>
          <w:p>
            <w:pPr>
              <w:spacing w:after="0"/>
              <w:jc w:val="left"/>
            </w:pPr>
            <w:r>
              <w:rPr>
                <w:sz w:val="16"/>
              </w:rPr>
              <w:t>NRI gives about 1.82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1.64</w:t>
            </w:r>
          </w:p>
        </w:tc>
        <w:tc>
          <w:tcPr>
            <w:tcW w:type="dxa" w:w="1419"/>
          </w:tcPr>
          <w:p>
            <w:pPr>
              <w:spacing w:after="0"/>
              <w:jc w:val="left"/>
            </w:pPr>
            <w:r>
              <w:rPr>
                <w:sz w:val="16"/>
              </w:rPr>
              <w:t>event-days per year</w:t>
            </w:r>
          </w:p>
        </w:tc>
        <w:tc>
          <w:tcPr>
            <w:tcW w:type="dxa" w:w="1539"/>
          </w:tcPr>
          <w:p>
            <w:pPr>
              <w:spacing w:after="0"/>
              <w:jc w:val="left"/>
            </w:pPr>
            <w:r>
              <w:rPr>
                <w:sz w:val="16"/>
              </w:rPr>
              <w:t>about 1.64 days per year</w:t>
            </w:r>
          </w:p>
        </w:tc>
        <w:tc>
          <w:tcPr>
            <w:tcW w:type="dxa" w:w="1037"/>
          </w:tcPr>
          <w:p>
            <w:pPr>
              <w:spacing w:after="0"/>
              <w:jc w:val="left"/>
            </w:pPr>
            <w:r>
              <w:rPr>
                <w:sz w:val="16"/>
              </w:rPr>
              <w:t>Likely</w:t>
            </w:r>
          </w:p>
        </w:tc>
        <w:tc>
          <w:tcPr>
            <w:tcW w:type="dxa" w:w="1695"/>
          </w:tcPr>
          <w:p>
            <w:pPr>
              <w:spacing w:after="0"/>
              <w:jc w:val="left"/>
            </w:pPr>
            <w:r>
              <w:rPr>
                <w:sz w:val="16"/>
              </w:rPr>
              <w:t>event-days in 23 of 30 years, 1996 to 2025 (76.7%)</w:t>
            </w:r>
          </w:p>
        </w:tc>
        <w:tc>
          <w:tcPr>
            <w:tcW w:type="dxa" w:w="1509"/>
          </w:tcPr>
          <w:p>
            <w:pPr>
              <w:spacing w:after="0"/>
              <w:jc w:val="right"/>
            </w:pPr>
            <w:r>
              <w:rPr>
                <w:sz w:val="16"/>
              </w:rPr>
              <w:t>46</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1.22</w:t>
            </w:r>
          </w:p>
        </w:tc>
        <w:tc>
          <w:tcPr>
            <w:tcW w:type="dxa" w:w="1419"/>
          </w:tcPr>
          <w:p>
            <w:pPr>
              <w:spacing w:after="0"/>
              <w:jc w:val="left"/>
            </w:pPr>
            <w:r>
              <w:rPr>
                <w:sz w:val="16"/>
              </w:rPr>
              <w:t>events per year (modeled)</w:t>
            </w:r>
          </w:p>
        </w:tc>
        <w:tc>
          <w:tcPr>
            <w:tcW w:type="dxa" w:w="1539"/>
          </w:tcPr>
          <w:p>
            <w:pPr>
              <w:spacing w:after="0"/>
              <w:jc w:val="left"/>
            </w:pPr>
            <w:r>
              <w:rPr>
                <w:sz w:val="16"/>
              </w:rPr>
              <w:t>about 1.22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24.1</w:t>
            </w:r>
          </w:p>
        </w:tc>
        <w:tc>
          <w:tcPr>
            <w:tcW w:type="dxa" w:w="1419"/>
          </w:tcPr>
          <w:p>
            <w:pPr>
              <w:spacing w:after="0"/>
              <w:jc w:val="left"/>
            </w:pPr>
            <w:r>
              <w:rPr>
                <w:sz w:val="16"/>
              </w:rPr>
              <w:t>days per year with a strike</w:t>
            </w:r>
          </w:p>
        </w:tc>
        <w:tc>
          <w:tcPr>
            <w:tcW w:type="dxa" w:w="1539"/>
          </w:tcPr>
          <w:p>
            <w:pPr>
              <w:spacing w:after="0"/>
              <w:jc w:val="left"/>
            </w:pPr>
            <w:r>
              <w:rPr>
                <w:sz w:val="16"/>
              </w:rPr>
              <w:t>about 24.1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1.45</w:t>
            </w:r>
          </w:p>
        </w:tc>
        <w:tc>
          <w:tcPr>
            <w:tcW w:type="dxa" w:w="1419"/>
          </w:tcPr>
          <w:p>
            <w:pPr>
              <w:spacing w:after="0"/>
              <w:jc w:val="left"/>
            </w:pPr>
            <w:r>
              <w:rPr>
                <w:sz w:val="16"/>
              </w:rPr>
              <w:t>events per year</w:t>
            </w:r>
          </w:p>
        </w:tc>
        <w:tc>
          <w:tcPr>
            <w:tcW w:type="dxa" w:w="1539"/>
          </w:tcPr>
          <w:p>
            <w:pPr>
              <w:spacing w:after="0"/>
              <w:jc w:val="left"/>
            </w:pPr>
            <w:r>
              <w:rPr>
                <w:sz w:val="16"/>
              </w:rPr>
              <w:t>about 1.45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55</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0.179</w:t>
            </w:r>
          </w:p>
        </w:tc>
        <w:tc>
          <w:tcPr>
            <w:tcW w:type="dxa" w:w="1419"/>
          </w:tcPr>
          <w:p>
            <w:pPr>
              <w:spacing w:after="0"/>
              <w:jc w:val="left"/>
            </w:pPr>
            <w:r>
              <w:rPr>
                <w:sz w:val="16"/>
              </w:rPr>
              <w:t>events per year</w:t>
            </w:r>
          </w:p>
        </w:tc>
        <w:tc>
          <w:tcPr>
            <w:tcW w:type="dxa" w:w="1539"/>
          </w:tcPr>
          <w:p>
            <w:pPr>
              <w:spacing w:after="0"/>
              <w:jc w:val="left"/>
            </w:pPr>
            <w:r>
              <w:rPr>
                <w:sz w:val="16"/>
              </w:rPr>
              <w:t>about 1 in 6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9"/>
          </w:tcPr>
          <w:p>
            <w:pPr>
              <w:spacing w:after="0"/>
              <w:jc w:val="left"/>
            </w:pPr>
            <w:r>
              <w:rPr>
                <w:sz w:val="16"/>
              </w:rPr>
              <w:t>annual probability</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0.000102</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0.0102%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19.8</w:t>
            </w:r>
          </w:p>
        </w:tc>
        <w:tc>
          <w:tcPr>
            <w:tcW w:type="dxa" w:w="1419"/>
          </w:tcPr>
          <w:p>
            <w:pPr>
              <w:spacing w:after="0"/>
              <w:jc w:val="left"/>
            </w:pPr>
            <w:r>
              <w:rPr>
                <w:sz w:val="16"/>
              </w:rPr>
              <w:t>event-days per year</w:t>
            </w:r>
          </w:p>
        </w:tc>
        <w:tc>
          <w:tcPr>
            <w:tcW w:type="dxa" w:w="1539"/>
          </w:tcPr>
          <w:p>
            <w:pPr>
              <w:spacing w:after="0"/>
              <w:jc w:val="left"/>
            </w:pPr>
            <w:r>
              <w:rPr>
                <w:sz w:val="16"/>
              </w:rPr>
              <w:t>about 19.8 days per year</w:t>
            </w:r>
          </w:p>
        </w:tc>
        <w:tc>
          <w:tcPr>
            <w:tcW w:type="dxa" w:w="1037"/>
          </w:tcPr>
          <w:p>
            <w:pPr>
              <w:spacing w:after="0"/>
              <w:jc w:val="left"/>
            </w:pPr>
            <w:r>
              <w:rPr>
                <w:sz w:val="16"/>
              </w:rPr>
              <w:t>Highly likely</w:t>
            </w:r>
          </w:p>
        </w:tc>
        <w:tc>
          <w:tcPr>
            <w:tcW w:type="dxa" w:w="1695"/>
          </w:tcPr>
          <w:p>
            <w:pPr>
              <w:spacing w:after="0"/>
              <w:jc w:val="left"/>
            </w:pPr>
            <w:r>
              <w:rPr>
                <w:sz w:val="16"/>
              </w:rPr>
              <w:t>event-days in 29 of 30 years, 1996 to 2025 (96.7%)</w:t>
            </w:r>
          </w:p>
        </w:tc>
        <w:tc>
          <w:tcPr>
            <w:tcW w:type="dxa" w:w="1509"/>
          </w:tcPr>
          <w:p>
            <w:pPr>
              <w:spacing w:after="0"/>
              <w:jc w:val="right"/>
            </w:pPr>
            <w:r>
              <w:rPr>
                <w:sz w:val="16"/>
              </w:rPr>
              <w:t>376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394</w:t>
            </w:r>
          </w:p>
        </w:tc>
        <w:tc>
          <w:tcPr>
            <w:tcW w:type="dxa" w:w="1476"/>
          </w:tcPr>
          <w:p>
            <w:pPr>
              <w:spacing w:after="0"/>
              <w:jc w:val="right"/>
            </w:pPr>
            <w:r>
              <w:rPr>
                <w:sz w:val="16"/>
              </w:rPr>
              <w:t>30</w:t>
            </w:r>
          </w:p>
        </w:tc>
        <w:tc>
          <w:tcPr>
            <w:tcW w:type="dxa" w:w="1476"/>
          </w:tcPr>
          <w:p>
            <w:pPr>
              <w:spacing w:after="0"/>
              <w:jc w:val="right"/>
            </w:pPr>
            <w:r>
              <w:rPr>
                <w:sz w:val="16"/>
              </w:rPr>
              <w:t>13.1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7 of 19</w:t>
            </w:r>
          </w:p>
        </w:tc>
        <w:tc>
          <w:tcPr>
            <w:tcW w:type="dxa" w:w="874"/>
          </w:tcPr>
          <w:p>
            <w:pPr>
              <w:spacing w:after="0"/>
              <w:jc w:val="right"/>
            </w:pPr>
            <w:r>
              <w:rPr>
                <w:sz w:val="16"/>
              </w:rPr>
              <w:t>43.6</w:t>
            </w:r>
          </w:p>
        </w:tc>
        <w:tc>
          <w:tcPr>
            <w:tcW w:type="dxa" w:w="680"/>
          </w:tcPr>
          <w:p>
            <w:pPr>
              <w:spacing w:after="0"/>
              <w:jc w:val="right"/>
            </w:pPr>
            <w:r>
              <w:rPr>
                <w:sz w:val="16"/>
              </w:rPr>
              <w:t>45.8</w:t>
            </w:r>
          </w:p>
        </w:tc>
        <w:tc>
          <w:tcPr>
            <w:tcW w:type="dxa" w:w="648"/>
          </w:tcPr>
          <w:p>
            <w:pPr>
              <w:spacing w:after="0"/>
              <w:jc w:val="right"/>
            </w:pPr>
            <w:r>
              <w:rPr>
                <w:sz w:val="16"/>
              </w:rPr>
              <w:t>48.2</w:t>
            </w:r>
          </w:p>
        </w:tc>
        <w:tc>
          <w:tcPr>
            <w:tcW w:type="dxa" w:w="3577"/>
          </w:tcPr>
          <w:p>
            <w:pPr>
              <w:spacing w:after="0"/>
              <w:jc w:val="left"/>
            </w:pPr>
            <w:r>
              <w:rPr>
                <w:sz w:val="16"/>
              </w:rPr>
              <w:t>Very Low 7, 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50.8</w:t>
            </w:r>
          </w:p>
        </w:tc>
        <w:tc>
          <w:tcPr>
            <w:tcW w:type="dxa" w:w="680"/>
          </w:tcPr>
          <w:p>
            <w:pPr>
              <w:spacing w:after="0"/>
              <w:jc w:val="right"/>
            </w:pPr>
            <w:r>
              <w:rPr>
                <w:sz w:val="16"/>
              </w:rPr>
              <w:t>62.2</w:t>
            </w:r>
          </w:p>
        </w:tc>
        <w:tc>
          <w:tcPr>
            <w:tcW w:type="dxa" w:w="648"/>
          </w:tcPr>
          <w:p>
            <w:pPr>
              <w:spacing w:after="0"/>
              <w:jc w:val="right"/>
            </w:pPr>
            <w:r>
              <w:rPr>
                <w:sz w:val="16"/>
              </w:rPr>
              <w:t>72.2</w:t>
            </w:r>
          </w:p>
        </w:tc>
        <w:tc>
          <w:tcPr>
            <w:tcW w:type="dxa" w:w="3577"/>
          </w:tcPr>
          <w:p>
            <w:pPr>
              <w:spacing w:after="0"/>
              <w:jc w:val="left"/>
            </w:pPr>
            <w:r>
              <w:rPr>
                <w:sz w:val="16"/>
              </w:rPr>
              <w:t>Relatively Moderate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8 of 19</w:t>
            </w:r>
          </w:p>
        </w:tc>
        <w:tc>
          <w:tcPr>
            <w:tcW w:type="dxa" w:w="874"/>
          </w:tcPr>
          <w:p>
            <w:pPr>
              <w:spacing w:after="0"/>
              <w:jc w:val="right"/>
            </w:pPr>
            <w:r>
              <w:rPr>
                <w:sz w:val="16"/>
              </w:rPr>
              <w:t>69.9</w:t>
            </w:r>
          </w:p>
        </w:tc>
        <w:tc>
          <w:tcPr>
            <w:tcW w:type="dxa" w:w="680"/>
          </w:tcPr>
          <w:p>
            <w:pPr>
              <w:spacing w:after="0"/>
              <w:jc w:val="right"/>
            </w:pPr>
            <w:r>
              <w:rPr>
                <w:sz w:val="16"/>
              </w:rPr>
              <w:t>83.4</w:t>
            </w:r>
          </w:p>
        </w:tc>
        <w:tc>
          <w:tcPr>
            <w:tcW w:type="dxa" w:w="648"/>
          </w:tcPr>
          <w:p>
            <w:pPr>
              <w:spacing w:after="0"/>
              <w:jc w:val="right"/>
            </w:pPr>
            <w:r>
              <w:rPr>
                <w:sz w:val="16"/>
              </w:rPr>
              <w:t>97.2</w:t>
            </w:r>
          </w:p>
        </w:tc>
        <w:tc>
          <w:tcPr>
            <w:tcW w:type="dxa" w:w="3577"/>
          </w:tcPr>
          <w:p>
            <w:pPr>
              <w:spacing w:after="0"/>
              <w:jc w:val="left"/>
            </w:pPr>
            <w:r>
              <w:rPr>
                <w:sz w:val="16"/>
              </w:rPr>
              <w:t>Relatively Moderate 1, Relatively Low 4, Very Low 3, No Rating 11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30.1</w:t>
            </w:r>
          </w:p>
        </w:tc>
        <w:tc>
          <w:tcPr>
            <w:tcW w:type="dxa" w:w="680"/>
          </w:tcPr>
          <w:p>
            <w:pPr>
              <w:spacing w:after="0"/>
              <w:jc w:val="right"/>
            </w:pPr>
            <w:r>
              <w:rPr>
                <w:sz w:val="16"/>
              </w:rPr>
              <w:t>39.2</w:t>
            </w:r>
          </w:p>
        </w:tc>
        <w:tc>
          <w:tcPr>
            <w:tcW w:type="dxa" w:w="648"/>
          </w:tcPr>
          <w:p>
            <w:pPr>
              <w:spacing w:after="0"/>
              <w:jc w:val="right"/>
            </w:pPr>
            <w:r>
              <w:rPr>
                <w:sz w:val="16"/>
              </w:rPr>
              <w:t>66.7</w:t>
            </w:r>
          </w:p>
        </w:tc>
        <w:tc>
          <w:tcPr>
            <w:tcW w:type="dxa" w:w="3577"/>
          </w:tcPr>
          <w:p>
            <w:pPr>
              <w:spacing w:after="0"/>
              <w:jc w:val="left"/>
            </w:pPr>
            <w:r>
              <w:rPr>
                <w:sz w:val="16"/>
              </w:rPr>
              <w:t>Relatively Low 9, Very Low 10</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46.1</w:t>
            </w:r>
          </w:p>
        </w:tc>
        <w:tc>
          <w:tcPr>
            <w:tcW w:type="dxa" w:w="680"/>
          </w:tcPr>
          <w:p>
            <w:pPr>
              <w:spacing w:after="0"/>
              <w:jc w:val="right"/>
            </w:pPr>
            <w:r>
              <w:rPr>
                <w:sz w:val="16"/>
              </w:rPr>
              <w:t>56.2</w:t>
            </w:r>
          </w:p>
        </w:tc>
        <w:tc>
          <w:tcPr>
            <w:tcW w:type="dxa" w:w="648"/>
          </w:tcPr>
          <w:p>
            <w:pPr>
              <w:spacing w:after="0"/>
              <w:jc w:val="right"/>
            </w:pPr>
            <w:r>
              <w:rPr>
                <w:sz w:val="16"/>
              </w:rPr>
              <w:t>73.1</w:t>
            </w:r>
          </w:p>
        </w:tc>
        <w:tc>
          <w:tcPr>
            <w:tcW w:type="dxa" w:w="3577"/>
          </w:tcPr>
          <w:p>
            <w:pPr>
              <w:spacing w:after="0"/>
              <w:jc w:val="left"/>
            </w:pPr>
            <w:r>
              <w:rPr>
                <w:sz w:val="16"/>
              </w:rPr>
              <w:t>Relatively Moderate 2, Relatively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9.7</w:t>
            </w:r>
          </w:p>
        </w:tc>
        <w:tc>
          <w:tcPr>
            <w:tcW w:type="dxa" w:w="680"/>
          </w:tcPr>
          <w:p>
            <w:pPr>
              <w:spacing w:after="0"/>
              <w:jc w:val="right"/>
            </w:pPr>
            <w:r>
              <w:rPr>
                <w:sz w:val="16"/>
              </w:rPr>
              <w:t>31.8</w:t>
            </w:r>
          </w:p>
        </w:tc>
        <w:tc>
          <w:tcPr>
            <w:tcW w:type="dxa" w:w="648"/>
          </w:tcPr>
          <w:p>
            <w:pPr>
              <w:spacing w:after="0"/>
              <w:jc w:val="right"/>
            </w:pPr>
            <w:r>
              <w:rPr>
                <w:sz w:val="16"/>
              </w:rPr>
              <w:t>47.8</w:t>
            </w:r>
          </w:p>
        </w:tc>
        <w:tc>
          <w:tcPr>
            <w:tcW w:type="dxa" w:w="3577"/>
          </w:tcPr>
          <w:p>
            <w:pPr>
              <w:spacing w:after="0"/>
              <w:jc w:val="left"/>
            </w:pPr>
            <w:r>
              <w:rPr>
                <w:sz w:val="16"/>
              </w:rPr>
              <w:t>Relatively Low 16,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67.5</w:t>
            </w:r>
          </w:p>
        </w:tc>
        <w:tc>
          <w:tcPr>
            <w:tcW w:type="dxa" w:w="680"/>
          </w:tcPr>
          <w:p>
            <w:pPr>
              <w:spacing w:after="0"/>
              <w:jc w:val="right"/>
            </w:pPr>
            <w:r>
              <w:rPr>
                <w:sz w:val="16"/>
              </w:rPr>
              <w:t>74.5</w:t>
            </w:r>
          </w:p>
        </w:tc>
        <w:tc>
          <w:tcPr>
            <w:tcW w:type="dxa" w:w="648"/>
          </w:tcPr>
          <w:p>
            <w:pPr>
              <w:spacing w:after="0"/>
              <w:jc w:val="right"/>
            </w:pPr>
            <w:r>
              <w:rPr>
                <w:sz w:val="16"/>
              </w:rPr>
              <w:t>83.7</w:t>
            </w:r>
          </w:p>
        </w:tc>
        <w:tc>
          <w:tcPr>
            <w:tcW w:type="dxa" w:w="3577"/>
          </w:tcPr>
          <w:p>
            <w:pPr>
              <w:spacing w:after="0"/>
              <w:jc w:val="left"/>
            </w:pPr>
            <w:r>
              <w:rPr>
                <w:sz w:val="16"/>
              </w:rPr>
              <w:t>Relatively Moderate 3, Relatively Low 16</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73.2</w:t>
            </w:r>
          </w:p>
        </w:tc>
        <w:tc>
          <w:tcPr>
            <w:tcW w:type="dxa" w:w="680"/>
          </w:tcPr>
          <w:p>
            <w:pPr>
              <w:spacing w:after="0"/>
              <w:jc w:val="right"/>
            </w:pPr>
            <w:r>
              <w:rPr>
                <w:sz w:val="16"/>
              </w:rPr>
              <w:t>80.0</w:t>
            </w:r>
          </w:p>
        </w:tc>
        <w:tc>
          <w:tcPr>
            <w:tcW w:type="dxa" w:w="648"/>
          </w:tcPr>
          <w:p>
            <w:pPr>
              <w:spacing w:after="0"/>
              <w:jc w:val="right"/>
            </w:pPr>
            <w:r>
              <w:rPr>
                <w:sz w:val="16"/>
              </w:rPr>
              <w:t>91.8</w:t>
            </w:r>
          </w:p>
        </w:tc>
        <w:tc>
          <w:tcPr>
            <w:tcW w:type="dxa" w:w="3577"/>
          </w:tcPr>
          <w:p>
            <w:pPr>
              <w:spacing w:after="0"/>
              <w:jc w:val="left"/>
            </w:pPr>
            <w:r>
              <w:rPr>
                <w:sz w:val="16"/>
              </w:rPr>
              <w:t>Relatively High 2, Relatively Moderate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30.7</w:t>
            </w:r>
          </w:p>
        </w:tc>
        <w:tc>
          <w:tcPr>
            <w:tcW w:type="dxa" w:w="680"/>
          </w:tcPr>
          <w:p>
            <w:pPr>
              <w:spacing w:after="0"/>
              <w:jc w:val="right"/>
            </w:pPr>
            <w:r>
              <w:rPr>
                <w:sz w:val="16"/>
              </w:rPr>
              <w:t>64.1</w:t>
            </w:r>
          </w:p>
        </w:tc>
        <w:tc>
          <w:tcPr>
            <w:tcW w:type="dxa" w:w="648"/>
          </w:tcPr>
          <w:p>
            <w:pPr>
              <w:spacing w:after="0"/>
              <w:jc w:val="right"/>
            </w:pPr>
            <w:r>
              <w:rPr>
                <w:sz w:val="16"/>
              </w:rPr>
              <w:t>90.0</w:t>
            </w:r>
          </w:p>
        </w:tc>
        <w:tc>
          <w:tcPr>
            <w:tcW w:type="dxa" w:w="3577"/>
          </w:tcPr>
          <w:p>
            <w:pPr>
              <w:spacing w:after="0"/>
              <w:jc w:val="left"/>
            </w:pPr>
            <w:r>
              <w:rPr>
                <w:sz w:val="16"/>
              </w:rPr>
              <w:t>Relatively High 5, Relatively Moderate 10, Relatively Low 4</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19.0</w:t>
            </w:r>
          </w:p>
        </w:tc>
        <w:tc>
          <w:tcPr>
            <w:tcW w:type="dxa" w:w="680"/>
          </w:tcPr>
          <w:p>
            <w:pPr>
              <w:spacing w:after="0"/>
              <w:jc w:val="right"/>
            </w:pPr>
            <w:r>
              <w:rPr>
                <w:sz w:val="16"/>
              </w:rPr>
              <w:t>85.7</w:t>
            </w:r>
          </w:p>
        </w:tc>
        <w:tc>
          <w:tcPr>
            <w:tcW w:type="dxa" w:w="648"/>
          </w:tcPr>
          <w:p>
            <w:pPr>
              <w:spacing w:after="0"/>
              <w:jc w:val="right"/>
            </w:pPr>
            <w:r>
              <w:rPr>
                <w:sz w:val="16"/>
              </w:rPr>
              <w:t>97.7</w:t>
            </w:r>
          </w:p>
        </w:tc>
        <w:tc>
          <w:tcPr>
            <w:tcW w:type="dxa" w:w="3577"/>
          </w:tcPr>
          <w:p>
            <w:pPr>
              <w:spacing w:after="0"/>
              <w:jc w:val="left"/>
            </w:pPr>
            <w:r>
              <w:rPr>
                <w:sz w:val="16"/>
              </w:rPr>
              <w:t>Relatively Moderate 1, Relatively Low 11, Very Low 7</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53.4</w:t>
            </w:r>
          </w:p>
        </w:tc>
        <w:tc>
          <w:tcPr>
            <w:tcW w:type="dxa" w:w="680"/>
          </w:tcPr>
          <w:p>
            <w:pPr>
              <w:spacing w:after="0"/>
              <w:jc w:val="right"/>
            </w:pPr>
            <w:r>
              <w:rPr>
                <w:sz w:val="16"/>
              </w:rPr>
              <w:t>68.2</w:t>
            </w:r>
          </w:p>
        </w:tc>
        <w:tc>
          <w:tcPr>
            <w:tcW w:type="dxa" w:w="648"/>
          </w:tcPr>
          <w:p>
            <w:pPr>
              <w:spacing w:after="0"/>
              <w:jc w:val="right"/>
            </w:pPr>
            <w:r>
              <w:rPr>
                <w:sz w:val="16"/>
              </w:rPr>
              <w:t>80.7</w:t>
            </w:r>
          </w:p>
        </w:tc>
        <w:tc>
          <w:tcPr>
            <w:tcW w:type="dxa" w:w="3577"/>
          </w:tcPr>
          <w:p>
            <w:pPr>
              <w:spacing w:after="0"/>
              <w:jc w:val="left"/>
            </w:pPr>
            <w:r>
              <w:rPr>
                <w:sz w:val="16"/>
              </w:rPr>
              <w:t>Relatively High 2, Relatively Moderate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64.4</w:t>
            </w:r>
          </w:p>
        </w:tc>
        <w:tc>
          <w:tcPr>
            <w:tcW w:type="dxa" w:w="680"/>
          </w:tcPr>
          <w:p>
            <w:pPr>
              <w:spacing w:after="0"/>
              <w:jc w:val="right"/>
            </w:pPr>
            <w:r>
              <w:rPr>
                <w:sz w:val="16"/>
              </w:rPr>
              <w:t>73.0</w:t>
            </w:r>
          </w:p>
        </w:tc>
        <w:tc>
          <w:tcPr>
            <w:tcW w:type="dxa" w:w="648"/>
          </w:tcPr>
          <w:p>
            <w:pPr>
              <w:spacing w:after="0"/>
              <w:jc w:val="right"/>
            </w:pPr>
            <w:r>
              <w:rPr>
                <w:sz w:val="16"/>
              </w:rPr>
              <w:t>86.6</w:t>
            </w:r>
          </w:p>
        </w:tc>
        <w:tc>
          <w:tcPr>
            <w:tcW w:type="dxa" w:w="3577"/>
          </w:tcPr>
          <w:p>
            <w:pPr>
              <w:spacing w:after="0"/>
              <w:jc w:val="left"/>
            </w:pPr>
            <w:r>
              <w:rPr>
                <w:sz w:val="16"/>
              </w:rPr>
              <w:t>Relatively High 2, Relatively Moderate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32.2</w:t>
            </w:r>
          </w:p>
        </w:tc>
        <w:tc>
          <w:tcPr>
            <w:tcW w:type="dxa" w:w="680"/>
          </w:tcPr>
          <w:p>
            <w:pPr>
              <w:spacing w:after="0"/>
              <w:jc w:val="right"/>
            </w:pPr>
            <w:r>
              <w:rPr>
                <w:sz w:val="16"/>
              </w:rPr>
              <w:t>36.0</w:t>
            </w:r>
          </w:p>
        </w:tc>
        <w:tc>
          <w:tcPr>
            <w:tcW w:type="dxa" w:w="648"/>
          </w:tcPr>
          <w:p>
            <w:pPr>
              <w:spacing w:after="0"/>
              <w:jc w:val="right"/>
            </w:pPr>
            <w:r>
              <w:rPr>
                <w:sz w:val="16"/>
              </w:rPr>
              <w:t>50.3</w:t>
            </w:r>
          </w:p>
        </w:tc>
        <w:tc>
          <w:tcPr>
            <w:tcW w:type="dxa" w:w="3577"/>
          </w:tcPr>
          <w:p>
            <w:pPr>
              <w:spacing w:after="0"/>
              <w:jc w:val="left"/>
            </w:pPr>
            <w:r>
              <w:rPr>
                <w:sz w:val="16"/>
              </w:rPr>
              <w:t>Relatively Low 19</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28.3</w:t>
            </w:r>
          </w:p>
        </w:tc>
        <w:tc>
          <w:tcPr>
            <w:tcW w:type="dxa" w:w="680"/>
          </w:tcPr>
          <w:p>
            <w:pPr>
              <w:spacing w:after="0"/>
              <w:jc w:val="right"/>
            </w:pPr>
            <w:r>
              <w:rPr>
                <w:sz w:val="16"/>
              </w:rPr>
              <w:t>66.0</w:t>
            </w:r>
          </w:p>
        </w:tc>
        <w:tc>
          <w:tcPr>
            <w:tcW w:type="dxa" w:w="648"/>
          </w:tcPr>
          <w:p>
            <w:pPr>
              <w:spacing w:after="0"/>
              <w:jc w:val="right"/>
            </w:pPr>
            <w:r>
              <w:rPr>
                <w:sz w:val="16"/>
              </w:rPr>
              <w:t>78.5</w:t>
            </w:r>
          </w:p>
        </w:tc>
        <w:tc>
          <w:tcPr>
            <w:tcW w:type="dxa" w:w="3577"/>
          </w:tcPr>
          <w:p>
            <w:pPr>
              <w:spacing w:after="0"/>
              <w:jc w:val="left"/>
            </w:pPr>
            <w:r>
              <w:rPr>
                <w:sz w:val="16"/>
              </w:rPr>
              <w:t>Relatively Low 8, Very Low 11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51.6</w:t>
            </w:r>
          </w:p>
        </w:tc>
        <w:tc>
          <w:tcPr>
            <w:tcW w:type="dxa" w:w="680"/>
          </w:tcPr>
          <w:p>
            <w:pPr>
              <w:spacing w:after="0"/>
              <w:jc w:val="right"/>
            </w:pPr>
            <w:r>
              <w:rPr>
                <w:sz w:val="16"/>
              </w:rPr>
              <w:t>57.7</w:t>
            </w:r>
          </w:p>
        </w:tc>
        <w:tc>
          <w:tcPr>
            <w:tcW w:type="dxa" w:w="648"/>
          </w:tcPr>
          <w:p>
            <w:pPr>
              <w:spacing w:after="0"/>
              <w:jc w:val="right"/>
            </w:pPr>
            <w:r>
              <w:rPr>
                <w:sz w:val="16"/>
              </w:rPr>
              <w:t>70.7</w:t>
            </w:r>
          </w:p>
        </w:tc>
        <w:tc>
          <w:tcPr>
            <w:tcW w:type="dxa" w:w="3577"/>
          </w:tcPr>
          <w:p>
            <w:pPr>
              <w:spacing w:after="0"/>
              <w:jc w:val="left"/>
            </w:pPr>
            <w:r>
              <w:rPr>
                <w:sz w:val="16"/>
              </w:rPr>
              <w:t>Relatively Moderate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3"/>
        <w:gridCol w:w="722"/>
        <w:gridCol w:w="2946"/>
        <w:gridCol w:w="2349"/>
        <w:gridCol w:w="1653"/>
        <w:gridCol w:w="2011"/>
        <w:gridCol w:w="2879"/>
      </w:tblGrid>
      <w:tr>
        <w:trPr>
          <w:cantSplit/>
          <w:tblHeader/>
        </w:trPr>
        <w:tc>
          <w:tcPr>
            <w:tcW w:type="dxa" w:w="1553"/>
            <w:shd w:val="clear" w:color="auto" w:fill="E8E8E8"/>
          </w:tcPr>
          <w:p>
            <w:pPr>
              <w:spacing w:after="0"/>
              <w:jc w:val="left"/>
            </w:pPr>
            <w:r>
              <w:rPr>
                <w:b/>
                <w:sz w:val="16"/>
              </w:rPr>
              <w:t>Member</w:t>
            </w:r>
          </w:p>
        </w:tc>
        <w:tc>
          <w:tcPr>
            <w:tcW w:type="dxa" w:w="722"/>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Plan status</w:t>
            </w:r>
          </w:p>
        </w:tc>
        <w:tc>
          <w:tcPr>
            <w:tcW w:type="dxa" w:w="23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553"/>
          </w:tcPr>
          <w:p>
            <w:pPr>
              <w:spacing w:after="0"/>
              <w:jc w:val="left"/>
            </w:pPr>
            <w:r>
              <w:rPr>
                <w:sz w:val="16"/>
              </w:rPr>
              <w:t>Greenfield city</w:t>
            </w:r>
          </w:p>
        </w:tc>
        <w:tc>
          <w:tcPr>
            <w:tcW w:type="dxa" w:w="722"/>
          </w:tcPr>
          <w:p>
            <w:pPr>
              <w:spacing w:after="0"/>
              <w:jc w:val="left"/>
            </w:pPr>
            <w:r>
              <w:rPr>
                <w:sz w:val="16"/>
              </w:rPr>
              <w:t>City</w:t>
            </w:r>
          </w:p>
        </w:tc>
        <w:tc>
          <w:tcPr>
            <w:tcW w:type="dxa" w:w="2946"/>
          </w:tcPr>
          <w:p>
            <w:pPr>
              <w:spacing w:after="0"/>
              <w:jc w:val="left"/>
            </w:pPr>
            <w:r>
              <w:rPr>
                <w:sz w:val="16"/>
              </w:rPr>
              <w:t>Expired on 2025-04-27</w:t>
            </w:r>
          </w:p>
        </w:tc>
        <w:tc>
          <w:tcPr>
            <w:tcW w:type="dxa" w:w="2349"/>
          </w:tcPr>
          <w:p>
            <w:pPr>
              <w:spacing w:after="0"/>
              <w:jc w:val="right"/>
            </w:pPr>
            <w:r>
              <w:rPr>
                <w:sz w:val="16"/>
              </w:rPr>
              <w:t>FMA RL 0, SRL 0; any 1</w:t>
            </w:r>
          </w:p>
        </w:tc>
        <w:tc>
          <w:tcPr>
            <w:tcW w:type="dxa" w:w="1653"/>
          </w:tcPr>
          <w:p>
            <w:pPr>
              <w:spacing w:after="0"/>
              <w:jc w:val="right"/>
            </w:pPr>
            <w:r>
              <w:rPr>
                <w:sz w:val="16"/>
              </w:rPr>
              <w:t>none found</w:t>
            </w:r>
          </w:p>
        </w:tc>
        <w:tc>
          <w:tcPr>
            <w:tcW w:type="dxa" w:w="2011"/>
          </w:tcPr>
          <w:p>
            <w:pPr>
              <w:spacing w:after="0"/>
              <w:jc w:val="right"/>
            </w:pPr>
            <w:r>
              <w:rPr>
                <w:sz w:val="16"/>
              </w:rPr>
              <w:t>61; 12</w:t>
            </w:r>
          </w:p>
        </w:tc>
        <w:tc>
          <w:tcPr>
            <w:tcW w:type="dxa" w:w="2879"/>
          </w:tcPr>
          <w:p>
            <w:pPr>
              <w:spacing w:after="0"/>
              <w:jc w:val="left"/>
            </w:pPr>
          </w:p>
        </w:tc>
      </w:tr>
      <w:tr>
        <w:trPr>
          <w:cantSplit/>
        </w:trPr>
        <w:tc>
          <w:tcPr>
            <w:tcW w:type="dxa" w:w="1553"/>
          </w:tcPr>
          <w:p>
            <w:pPr>
              <w:spacing w:after="0"/>
              <w:jc w:val="left"/>
            </w:pPr>
            <w:r>
              <w:rPr>
                <w:sz w:val="16"/>
              </w:rPr>
              <w:t>Ashfield town</w:t>
            </w:r>
          </w:p>
        </w:tc>
        <w:tc>
          <w:tcPr>
            <w:tcW w:type="dxa" w:w="722"/>
          </w:tcPr>
          <w:p>
            <w:pPr>
              <w:spacing w:after="0"/>
              <w:jc w:val="left"/>
            </w:pPr>
            <w:r>
              <w:rPr>
                <w:sz w:val="16"/>
              </w:rPr>
              <w:t>Town</w:t>
            </w:r>
          </w:p>
        </w:tc>
        <w:tc>
          <w:tcPr>
            <w:tcW w:type="dxa" w:w="2946"/>
          </w:tcPr>
          <w:p>
            <w:pPr>
              <w:spacing w:after="0"/>
              <w:jc w:val="left"/>
            </w:pPr>
            <w:r>
              <w:rPr>
                <w:sz w:val="16"/>
              </w:rPr>
              <w:t>Expired on 2025-11-30</w:t>
            </w:r>
          </w:p>
        </w:tc>
        <w:tc>
          <w:tcPr>
            <w:tcW w:type="dxa" w:w="2349"/>
          </w:tcPr>
          <w:p>
            <w:pPr>
              <w:spacing w:after="0"/>
              <w:jc w:val="right"/>
            </w:pPr>
            <w:r>
              <w:rPr>
                <w:sz w:val="16"/>
              </w:rPr>
              <w:t>FMA RL 0, SRL 0; any 0</w:t>
            </w:r>
          </w:p>
        </w:tc>
        <w:tc>
          <w:tcPr>
            <w:tcW w:type="dxa" w:w="1653"/>
          </w:tcPr>
          <w:p>
            <w:pPr>
              <w:spacing w:after="0"/>
              <w:jc w:val="right"/>
            </w:pPr>
            <w:r>
              <w:rPr>
                <w:sz w:val="16"/>
              </w:rPr>
              <w:t>$797,182.34</w:t>
            </w:r>
          </w:p>
        </w:tc>
        <w:tc>
          <w:tcPr>
            <w:tcW w:type="dxa" w:w="2011"/>
          </w:tcPr>
          <w:p>
            <w:pPr>
              <w:spacing w:after="0"/>
              <w:jc w:val="right"/>
            </w:pPr>
            <w:r>
              <w:rPr>
                <w:sz w:val="16"/>
              </w:rPr>
              <w:t>16; 0</w:t>
            </w:r>
          </w:p>
        </w:tc>
        <w:tc>
          <w:tcPr>
            <w:tcW w:type="dxa" w:w="2879"/>
          </w:tcPr>
          <w:p>
            <w:pPr>
              <w:spacing w:after="0"/>
              <w:jc w:val="left"/>
            </w:pPr>
            <w:r>
              <w:rPr>
                <w:sz w:val="16"/>
              </w:rPr>
              <w:t>Includes $13,021.20 for declarations not counted as hazard incidents (DR-4496-MA).</w:t>
            </w:r>
          </w:p>
        </w:tc>
      </w:tr>
      <w:tr>
        <w:trPr>
          <w:cantSplit/>
        </w:trPr>
        <w:tc>
          <w:tcPr>
            <w:tcW w:type="dxa" w:w="1553"/>
          </w:tcPr>
          <w:p>
            <w:pPr>
              <w:spacing w:after="0"/>
              <w:jc w:val="left"/>
            </w:pPr>
            <w:r>
              <w:rPr>
                <w:sz w:val="16"/>
              </w:rPr>
              <w:t>Bernardston town</w:t>
            </w:r>
          </w:p>
        </w:tc>
        <w:tc>
          <w:tcPr>
            <w:tcW w:type="dxa" w:w="722"/>
          </w:tcPr>
          <w:p>
            <w:pPr>
              <w:spacing w:after="0"/>
              <w:jc w:val="left"/>
            </w:pPr>
            <w:r>
              <w:rPr>
                <w:sz w:val="16"/>
              </w:rPr>
              <w:t>Town</w:t>
            </w:r>
          </w:p>
        </w:tc>
        <w:tc>
          <w:tcPr>
            <w:tcW w:type="dxa" w:w="2946"/>
          </w:tcPr>
          <w:p>
            <w:pPr>
              <w:spacing w:after="0"/>
              <w:jc w:val="left"/>
            </w:pPr>
            <w:r>
              <w:rPr>
                <w:sz w:val="16"/>
              </w:rPr>
              <w:t>Expired on 2025-12-20</w:t>
            </w:r>
          </w:p>
        </w:tc>
        <w:tc>
          <w:tcPr>
            <w:tcW w:type="dxa" w:w="2349"/>
          </w:tcPr>
          <w:p>
            <w:pPr>
              <w:spacing w:after="0"/>
              <w:jc w:val="right"/>
            </w:pPr>
            <w:r>
              <w:rPr>
                <w:sz w:val="16"/>
              </w:rPr>
              <w:t>FMA RL 0, SRL 0; any 0</w:t>
            </w:r>
          </w:p>
        </w:tc>
        <w:tc>
          <w:tcPr>
            <w:tcW w:type="dxa" w:w="1653"/>
          </w:tcPr>
          <w:p>
            <w:pPr>
              <w:spacing w:after="0"/>
              <w:jc w:val="right"/>
            </w:pPr>
            <w:r>
              <w:rPr>
                <w:sz w:val="16"/>
              </w:rPr>
              <w:t>$210,304.04</w:t>
            </w:r>
          </w:p>
        </w:tc>
        <w:tc>
          <w:tcPr>
            <w:tcW w:type="dxa" w:w="2011"/>
          </w:tcPr>
          <w:p>
            <w:pPr>
              <w:spacing w:after="0"/>
              <w:jc w:val="right"/>
            </w:pPr>
            <w:r>
              <w:rPr>
                <w:sz w:val="16"/>
              </w:rPr>
              <w:t>28; 2</w:t>
            </w:r>
          </w:p>
        </w:tc>
        <w:tc>
          <w:tcPr>
            <w:tcW w:type="dxa" w:w="2879"/>
          </w:tcPr>
          <w:p>
            <w:pPr>
              <w:spacing w:after="0"/>
              <w:jc w:val="left"/>
            </w:pPr>
            <w:r>
              <w:rPr>
                <w:sz w:val="16"/>
              </w:rPr>
              <w:t>Includes $15,359.36 for declarations not counted as hazard incidents (DR-4496-MA).</w:t>
            </w:r>
          </w:p>
        </w:tc>
      </w:tr>
      <w:tr>
        <w:trPr>
          <w:cantSplit/>
        </w:trPr>
        <w:tc>
          <w:tcPr>
            <w:tcW w:type="dxa" w:w="1553"/>
          </w:tcPr>
          <w:p>
            <w:pPr>
              <w:spacing w:after="0"/>
              <w:jc w:val="left"/>
            </w:pPr>
            <w:r>
              <w:rPr>
                <w:sz w:val="16"/>
              </w:rPr>
              <w:t>Buckland town</w:t>
            </w:r>
          </w:p>
        </w:tc>
        <w:tc>
          <w:tcPr>
            <w:tcW w:type="dxa" w:w="722"/>
          </w:tcPr>
          <w:p>
            <w:pPr>
              <w:spacing w:after="0"/>
              <w:jc w:val="left"/>
            </w:pPr>
            <w:r>
              <w:rPr>
                <w:sz w:val="16"/>
              </w:rPr>
              <w:t>Town</w:t>
            </w:r>
          </w:p>
        </w:tc>
        <w:tc>
          <w:tcPr>
            <w:tcW w:type="dxa" w:w="2946"/>
          </w:tcPr>
          <w:p>
            <w:pPr>
              <w:spacing w:after="0"/>
              <w:jc w:val="left"/>
            </w:pPr>
            <w:r>
              <w:rPr>
                <w:sz w:val="16"/>
              </w:rPr>
              <w:t>Expired on 2026-01-21</w:t>
            </w:r>
          </w:p>
        </w:tc>
        <w:tc>
          <w:tcPr>
            <w:tcW w:type="dxa" w:w="2349"/>
          </w:tcPr>
          <w:p>
            <w:pPr>
              <w:spacing w:after="0"/>
              <w:jc w:val="right"/>
            </w:pPr>
            <w:r>
              <w:rPr>
                <w:sz w:val="16"/>
              </w:rPr>
              <w:t>FMA RL 0, SRL 0; any 0</w:t>
            </w:r>
          </w:p>
        </w:tc>
        <w:tc>
          <w:tcPr>
            <w:tcW w:type="dxa" w:w="1653"/>
          </w:tcPr>
          <w:p>
            <w:pPr>
              <w:spacing w:after="0"/>
              <w:jc w:val="right"/>
            </w:pPr>
            <w:r>
              <w:rPr>
                <w:sz w:val="16"/>
              </w:rPr>
              <w:t>$1,572,914.11</w:t>
            </w:r>
          </w:p>
        </w:tc>
        <w:tc>
          <w:tcPr>
            <w:tcW w:type="dxa" w:w="2011"/>
          </w:tcPr>
          <w:p>
            <w:pPr>
              <w:spacing w:after="0"/>
              <w:jc w:val="right"/>
            </w:pPr>
            <w:r>
              <w:rPr>
                <w:sz w:val="16"/>
              </w:rPr>
              <w:t>9; 1</w:t>
            </w:r>
          </w:p>
        </w:tc>
        <w:tc>
          <w:tcPr>
            <w:tcW w:type="dxa" w:w="2879"/>
          </w:tcPr>
          <w:p>
            <w:pPr>
              <w:spacing w:after="0"/>
              <w:jc w:val="left"/>
            </w:pPr>
            <w:r>
              <w:rPr>
                <w:sz w:val="16"/>
              </w:rPr>
              <w:t>Includes $8,431.21 for declarations not counted as hazard incidents (DR-4496-MA).</w:t>
            </w:r>
          </w:p>
        </w:tc>
      </w:tr>
      <w:tr>
        <w:trPr>
          <w:cantSplit/>
        </w:trPr>
        <w:tc>
          <w:tcPr>
            <w:tcW w:type="dxa" w:w="1553"/>
          </w:tcPr>
          <w:p>
            <w:pPr>
              <w:spacing w:after="0"/>
              <w:jc w:val="left"/>
            </w:pPr>
            <w:r>
              <w:rPr>
                <w:sz w:val="16"/>
              </w:rPr>
              <w:t>Charlemont town</w:t>
            </w:r>
          </w:p>
        </w:tc>
        <w:tc>
          <w:tcPr>
            <w:tcW w:type="dxa" w:w="722"/>
          </w:tcPr>
          <w:p>
            <w:pPr>
              <w:spacing w:after="0"/>
              <w:jc w:val="left"/>
            </w:pPr>
            <w:r>
              <w:rPr>
                <w:sz w:val="16"/>
              </w:rPr>
              <w:t>Town</w:t>
            </w:r>
          </w:p>
        </w:tc>
        <w:tc>
          <w:tcPr>
            <w:tcW w:type="dxa" w:w="2946"/>
          </w:tcPr>
          <w:p>
            <w:pPr>
              <w:spacing w:after="0"/>
              <w:jc w:val="left"/>
            </w:pPr>
            <w:r>
              <w:rPr>
                <w:sz w:val="16"/>
              </w:rPr>
              <w:t>Approved, expires 2027-11-01</w:t>
            </w:r>
          </w:p>
        </w:tc>
        <w:tc>
          <w:tcPr>
            <w:tcW w:type="dxa" w:w="2349"/>
          </w:tcPr>
          <w:p>
            <w:pPr>
              <w:spacing w:after="0"/>
              <w:jc w:val="right"/>
            </w:pPr>
            <w:r>
              <w:rPr>
                <w:sz w:val="16"/>
              </w:rPr>
              <w:t>FMA RL 0, SRL 0; any 0</w:t>
            </w:r>
          </w:p>
        </w:tc>
        <w:tc>
          <w:tcPr>
            <w:tcW w:type="dxa" w:w="1653"/>
          </w:tcPr>
          <w:p>
            <w:pPr>
              <w:spacing w:after="0"/>
              <w:jc w:val="right"/>
            </w:pPr>
            <w:r>
              <w:rPr>
                <w:sz w:val="16"/>
              </w:rPr>
              <w:t>$675,136.41</w:t>
            </w:r>
          </w:p>
        </w:tc>
        <w:tc>
          <w:tcPr>
            <w:tcW w:type="dxa" w:w="2011"/>
          </w:tcPr>
          <w:p>
            <w:pPr>
              <w:spacing w:after="0"/>
              <w:jc w:val="right"/>
            </w:pPr>
            <w:r>
              <w:rPr>
                <w:sz w:val="16"/>
              </w:rPr>
              <w:t>19; 3</w:t>
            </w:r>
          </w:p>
        </w:tc>
        <w:tc>
          <w:tcPr>
            <w:tcW w:type="dxa" w:w="2879"/>
          </w:tcPr>
          <w:p>
            <w:pPr>
              <w:spacing w:after="0"/>
              <w:jc w:val="left"/>
            </w:pPr>
            <w:r>
              <w:rPr>
                <w:sz w:val="16"/>
              </w:rPr>
              <w:t>Includes $4,501.68 for declarations not counted as hazard incidents (DR-4496-MA).</w:t>
            </w:r>
          </w:p>
        </w:tc>
      </w:tr>
      <w:tr>
        <w:trPr>
          <w:cantSplit/>
        </w:trPr>
        <w:tc>
          <w:tcPr>
            <w:tcW w:type="dxa" w:w="1553"/>
          </w:tcPr>
          <w:p>
            <w:pPr>
              <w:spacing w:after="0"/>
              <w:jc w:val="left"/>
            </w:pPr>
            <w:r>
              <w:rPr>
                <w:sz w:val="16"/>
              </w:rPr>
              <w:t>Colrain town</w:t>
            </w:r>
          </w:p>
        </w:tc>
        <w:tc>
          <w:tcPr>
            <w:tcW w:type="dxa" w:w="722"/>
          </w:tcPr>
          <w:p>
            <w:pPr>
              <w:spacing w:after="0"/>
              <w:jc w:val="left"/>
            </w:pPr>
            <w:r>
              <w:rPr>
                <w:sz w:val="16"/>
              </w:rPr>
              <w:t>Town</w:t>
            </w:r>
          </w:p>
        </w:tc>
        <w:tc>
          <w:tcPr>
            <w:tcW w:type="dxa" w:w="2946"/>
          </w:tcPr>
          <w:p>
            <w:pPr>
              <w:spacing w:after="0"/>
              <w:jc w:val="left"/>
            </w:pPr>
            <w:r>
              <w:rPr>
                <w:sz w:val="16"/>
              </w:rPr>
              <w:t>Expired on 2025-11-26</w:t>
            </w:r>
          </w:p>
        </w:tc>
        <w:tc>
          <w:tcPr>
            <w:tcW w:type="dxa" w:w="2349"/>
          </w:tcPr>
          <w:p>
            <w:pPr>
              <w:spacing w:after="0"/>
              <w:jc w:val="right"/>
            </w:pPr>
            <w:r>
              <w:rPr>
                <w:sz w:val="16"/>
              </w:rPr>
              <w:t>FMA RL 0, SRL 0; any 0</w:t>
            </w:r>
          </w:p>
        </w:tc>
        <w:tc>
          <w:tcPr>
            <w:tcW w:type="dxa" w:w="1653"/>
          </w:tcPr>
          <w:p>
            <w:pPr>
              <w:spacing w:after="0"/>
              <w:jc w:val="right"/>
            </w:pPr>
            <w:r>
              <w:rPr>
                <w:sz w:val="16"/>
              </w:rPr>
              <w:t>$1,178,013.26</w:t>
            </w:r>
          </w:p>
        </w:tc>
        <w:tc>
          <w:tcPr>
            <w:tcW w:type="dxa" w:w="2011"/>
          </w:tcPr>
          <w:p>
            <w:pPr>
              <w:spacing w:after="0"/>
              <w:jc w:val="right"/>
            </w:pPr>
            <w:r>
              <w:rPr>
                <w:sz w:val="16"/>
              </w:rPr>
              <w:t>23; 3</w:t>
            </w:r>
          </w:p>
        </w:tc>
        <w:tc>
          <w:tcPr>
            <w:tcW w:type="dxa" w:w="2879"/>
          </w:tcPr>
          <w:p>
            <w:pPr>
              <w:spacing w:after="0"/>
              <w:jc w:val="left"/>
            </w:pPr>
          </w:p>
        </w:tc>
      </w:tr>
      <w:tr>
        <w:trPr>
          <w:cantSplit/>
        </w:trPr>
        <w:tc>
          <w:tcPr>
            <w:tcW w:type="dxa" w:w="1553"/>
          </w:tcPr>
          <w:p>
            <w:pPr>
              <w:spacing w:after="0"/>
              <w:jc w:val="left"/>
            </w:pPr>
            <w:r>
              <w:rPr>
                <w:sz w:val="16"/>
              </w:rPr>
              <w:t>Conway town</w:t>
            </w:r>
          </w:p>
        </w:tc>
        <w:tc>
          <w:tcPr>
            <w:tcW w:type="dxa" w:w="722"/>
          </w:tcPr>
          <w:p>
            <w:pPr>
              <w:spacing w:after="0"/>
              <w:jc w:val="left"/>
            </w:pPr>
            <w:r>
              <w:rPr>
                <w:sz w:val="16"/>
              </w:rPr>
              <w:t>Town</w:t>
            </w:r>
          </w:p>
        </w:tc>
        <w:tc>
          <w:tcPr>
            <w:tcW w:type="dxa" w:w="2946"/>
          </w:tcPr>
          <w:p>
            <w:pPr>
              <w:spacing w:after="0"/>
              <w:jc w:val="left"/>
            </w:pPr>
            <w:r>
              <w:rPr>
                <w:sz w:val="16"/>
              </w:rPr>
              <w:t>Expired on 2025-03-31</w:t>
            </w:r>
          </w:p>
        </w:tc>
        <w:tc>
          <w:tcPr>
            <w:tcW w:type="dxa" w:w="2349"/>
          </w:tcPr>
          <w:p>
            <w:pPr>
              <w:spacing w:after="0"/>
              <w:jc w:val="right"/>
            </w:pPr>
            <w:r>
              <w:rPr>
                <w:sz w:val="16"/>
              </w:rPr>
              <w:t>FMA RL 1, SRL 0; any 1</w:t>
            </w:r>
          </w:p>
        </w:tc>
        <w:tc>
          <w:tcPr>
            <w:tcW w:type="dxa" w:w="1653"/>
          </w:tcPr>
          <w:p>
            <w:pPr>
              <w:spacing w:after="0"/>
              <w:jc w:val="right"/>
            </w:pPr>
            <w:r>
              <w:rPr>
                <w:sz w:val="16"/>
              </w:rPr>
              <w:t>$283,738.28</w:t>
            </w:r>
          </w:p>
        </w:tc>
        <w:tc>
          <w:tcPr>
            <w:tcW w:type="dxa" w:w="2011"/>
          </w:tcPr>
          <w:p>
            <w:pPr>
              <w:spacing w:after="0"/>
              <w:jc w:val="right"/>
            </w:pPr>
            <w:r>
              <w:rPr>
                <w:sz w:val="16"/>
              </w:rPr>
              <w:t>17; 2</w:t>
            </w:r>
          </w:p>
        </w:tc>
        <w:tc>
          <w:tcPr>
            <w:tcW w:type="dxa" w:w="2879"/>
          </w:tcPr>
          <w:p>
            <w:pPr>
              <w:spacing w:after="0"/>
              <w:jc w:val="left"/>
            </w:pPr>
          </w:p>
        </w:tc>
      </w:tr>
      <w:tr>
        <w:trPr>
          <w:cantSplit/>
        </w:trPr>
        <w:tc>
          <w:tcPr>
            <w:tcW w:type="dxa" w:w="1553"/>
          </w:tcPr>
          <w:p>
            <w:pPr>
              <w:spacing w:after="0"/>
              <w:jc w:val="left"/>
            </w:pPr>
            <w:r>
              <w:rPr>
                <w:sz w:val="16"/>
              </w:rPr>
              <w:t>Deerfield town</w:t>
            </w:r>
          </w:p>
        </w:tc>
        <w:tc>
          <w:tcPr>
            <w:tcW w:type="dxa" w:w="722"/>
          </w:tcPr>
          <w:p>
            <w:pPr>
              <w:spacing w:after="0"/>
              <w:jc w:val="left"/>
            </w:pPr>
            <w:r>
              <w:rPr>
                <w:sz w:val="16"/>
              </w:rPr>
              <w:t>Town</w:t>
            </w:r>
          </w:p>
        </w:tc>
        <w:tc>
          <w:tcPr>
            <w:tcW w:type="dxa" w:w="2946"/>
          </w:tcPr>
          <w:p>
            <w:pPr>
              <w:spacing w:after="0"/>
              <w:jc w:val="left"/>
            </w:pPr>
            <w:r>
              <w:rPr>
                <w:sz w:val="16"/>
              </w:rPr>
              <w:t>Expired on 2025-09-28</w:t>
            </w:r>
          </w:p>
        </w:tc>
        <w:tc>
          <w:tcPr>
            <w:tcW w:type="dxa" w:w="2349"/>
          </w:tcPr>
          <w:p>
            <w:pPr>
              <w:spacing w:after="0"/>
              <w:jc w:val="right"/>
            </w:pPr>
            <w:r>
              <w:rPr>
                <w:sz w:val="16"/>
              </w:rPr>
              <w:t>FMA RL 0, SRL 0; any 1</w:t>
            </w:r>
          </w:p>
        </w:tc>
        <w:tc>
          <w:tcPr>
            <w:tcW w:type="dxa" w:w="1653"/>
          </w:tcPr>
          <w:p>
            <w:pPr>
              <w:spacing w:after="0"/>
              <w:jc w:val="right"/>
            </w:pPr>
            <w:r>
              <w:rPr>
                <w:sz w:val="16"/>
              </w:rPr>
              <w:t>$397,912.77</w:t>
            </w:r>
          </w:p>
        </w:tc>
        <w:tc>
          <w:tcPr>
            <w:tcW w:type="dxa" w:w="2011"/>
          </w:tcPr>
          <w:p>
            <w:pPr>
              <w:spacing w:after="0"/>
              <w:jc w:val="right"/>
            </w:pPr>
            <w:r>
              <w:rPr>
                <w:sz w:val="16"/>
              </w:rPr>
              <w:t>33; 8</w:t>
            </w:r>
          </w:p>
        </w:tc>
        <w:tc>
          <w:tcPr>
            <w:tcW w:type="dxa" w:w="2879"/>
          </w:tcPr>
          <w:p>
            <w:pPr>
              <w:spacing w:after="0"/>
              <w:jc w:val="left"/>
            </w:pPr>
            <w:r>
              <w:rPr>
                <w:sz w:val="16"/>
              </w:rPr>
              <w:t>Includes $105,507.79 for declarations not counted as hazard incidents (DR-4496-MA).</w:t>
            </w:r>
          </w:p>
        </w:tc>
      </w:tr>
      <w:tr>
        <w:trPr>
          <w:cantSplit/>
        </w:trPr>
        <w:tc>
          <w:tcPr>
            <w:tcW w:type="dxa" w:w="1553"/>
          </w:tcPr>
          <w:p>
            <w:pPr>
              <w:spacing w:after="0"/>
              <w:jc w:val="left"/>
            </w:pPr>
            <w:r>
              <w:rPr>
                <w:sz w:val="16"/>
              </w:rPr>
              <w:t>Erving town</w:t>
            </w:r>
          </w:p>
        </w:tc>
        <w:tc>
          <w:tcPr>
            <w:tcW w:type="dxa" w:w="722"/>
          </w:tcPr>
          <w:p>
            <w:pPr>
              <w:spacing w:after="0"/>
              <w:jc w:val="left"/>
            </w:pPr>
            <w:r>
              <w:rPr>
                <w:sz w:val="16"/>
              </w:rPr>
              <w:t>Town</w:t>
            </w:r>
          </w:p>
        </w:tc>
        <w:tc>
          <w:tcPr>
            <w:tcW w:type="dxa" w:w="2946"/>
          </w:tcPr>
          <w:p>
            <w:pPr>
              <w:spacing w:after="0"/>
              <w:jc w:val="left"/>
            </w:pPr>
            <w:r>
              <w:rPr>
                <w:sz w:val="16"/>
              </w:rPr>
              <w:t>Expired on 2025-06-11</w:t>
            </w:r>
          </w:p>
        </w:tc>
        <w:tc>
          <w:tcPr>
            <w:tcW w:type="dxa" w:w="2349"/>
          </w:tcPr>
          <w:p>
            <w:pPr>
              <w:spacing w:after="0"/>
              <w:jc w:val="right"/>
            </w:pPr>
            <w:r>
              <w:rPr>
                <w:sz w:val="16"/>
              </w:rPr>
              <w:t>FMA RL 0, SRL 0; any 0</w:t>
            </w:r>
          </w:p>
        </w:tc>
        <w:tc>
          <w:tcPr>
            <w:tcW w:type="dxa" w:w="1653"/>
          </w:tcPr>
          <w:p>
            <w:pPr>
              <w:spacing w:after="0"/>
              <w:jc w:val="right"/>
            </w:pPr>
            <w:r>
              <w:rPr>
                <w:sz w:val="16"/>
              </w:rPr>
              <w:t>$98,002.94</w:t>
            </w:r>
          </w:p>
        </w:tc>
        <w:tc>
          <w:tcPr>
            <w:tcW w:type="dxa" w:w="2011"/>
          </w:tcPr>
          <w:p>
            <w:pPr>
              <w:spacing w:after="0"/>
              <w:jc w:val="right"/>
            </w:pPr>
            <w:r>
              <w:rPr>
                <w:sz w:val="16"/>
              </w:rPr>
              <w:t>13; 3</w:t>
            </w:r>
          </w:p>
        </w:tc>
        <w:tc>
          <w:tcPr>
            <w:tcW w:type="dxa" w:w="2879"/>
          </w:tcPr>
          <w:p>
            <w:pPr>
              <w:spacing w:after="0"/>
              <w:jc w:val="left"/>
            </w:pPr>
          </w:p>
        </w:tc>
      </w:tr>
      <w:tr>
        <w:trPr>
          <w:cantSplit/>
        </w:trPr>
        <w:tc>
          <w:tcPr>
            <w:tcW w:type="dxa" w:w="1553"/>
          </w:tcPr>
          <w:p>
            <w:pPr>
              <w:spacing w:after="0"/>
              <w:jc w:val="left"/>
            </w:pPr>
            <w:r>
              <w:rPr>
                <w:sz w:val="16"/>
              </w:rPr>
              <w:t>Gill town</w:t>
            </w:r>
          </w:p>
        </w:tc>
        <w:tc>
          <w:tcPr>
            <w:tcW w:type="dxa" w:w="722"/>
          </w:tcPr>
          <w:p>
            <w:pPr>
              <w:spacing w:after="0"/>
              <w:jc w:val="left"/>
            </w:pPr>
            <w:r>
              <w:rPr>
                <w:sz w:val="16"/>
              </w:rPr>
              <w:t>Town</w:t>
            </w:r>
          </w:p>
        </w:tc>
        <w:tc>
          <w:tcPr>
            <w:tcW w:type="dxa" w:w="2946"/>
          </w:tcPr>
          <w:p>
            <w:pPr>
              <w:spacing w:after="0"/>
              <w:jc w:val="left"/>
            </w:pPr>
            <w:r>
              <w:rPr>
                <w:sz w:val="16"/>
              </w:rPr>
              <w:t>Expired on 2025-09-20</w:t>
            </w:r>
          </w:p>
        </w:tc>
        <w:tc>
          <w:tcPr>
            <w:tcW w:type="dxa" w:w="2349"/>
          </w:tcPr>
          <w:p>
            <w:pPr>
              <w:spacing w:after="0"/>
              <w:jc w:val="right"/>
            </w:pPr>
            <w:r>
              <w:rPr>
                <w:sz w:val="16"/>
              </w:rPr>
              <w:t>FMA RL 0, SRL 0; any 0</w:t>
            </w:r>
          </w:p>
        </w:tc>
        <w:tc>
          <w:tcPr>
            <w:tcW w:type="dxa" w:w="1653"/>
          </w:tcPr>
          <w:p>
            <w:pPr>
              <w:spacing w:after="0"/>
              <w:jc w:val="right"/>
            </w:pPr>
            <w:r>
              <w:rPr>
                <w:sz w:val="16"/>
              </w:rPr>
              <w:t>$107,507.80</w:t>
            </w:r>
          </w:p>
        </w:tc>
        <w:tc>
          <w:tcPr>
            <w:tcW w:type="dxa" w:w="2011"/>
          </w:tcPr>
          <w:p>
            <w:pPr>
              <w:spacing w:after="0"/>
              <w:jc w:val="right"/>
            </w:pPr>
            <w:r>
              <w:rPr>
                <w:sz w:val="16"/>
              </w:rPr>
              <w:t>15; 4</w:t>
            </w:r>
          </w:p>
        </w:tc>
        <w:tc>
          <w:tcPr>
            <w:tcW w:type="dxa" w:w="2879"/>
          </w:tcPr>
          <w:p>
            <w:pPr>
              <w:spacing w:after="0"/>
              <w:jc w:val="left"/>
            </w:pPr>
            <w:r>
              <w:rPr>
                <w:sz w:val="16"/>
              </w:rPr>
              <w:t>Includes $25,930.70 for declarations not counted as hazard incidents (DR-4496-MA).</w:t>
            </w:r>
          </w:p>
        </w:tc>
      </w:tr>
      <w:tr>
        <w:trPr>
          <w:cantSplit/>
        </w:trPr>
        <w:tc>
          <w:tcPr>
            <w:tcW w:type="dxa" w:w="1553"/>
          </w:tcPr>
          <w:p>
            <w:pPr>
              <w:spacing w:after="0"/>
              <w:jc w:val="left"/>
            </w:pPr>
            <w:r>
              <w:rPr>
                <w:sz w:val="16"/>
              </w:rPr>
              <w:t>Hawley town</w:t>
            </w:r>
          </w:p>
        </w:tc>
        <w:tc>
          <w:tcPr>
            <w:tcW w:type="dxa" w:w="722"/>
          </w:tcPr>
          <w:p>
            <w:pPr>
              <w:spacing w:after="0"/>
              <w:jc w:val="left"/>
            </w:pPr>
            <w:r>
              <w:rPr>
                <w:sz w:val="16"/>
              </w:rPr>
              <w:t>Town</w:t>
            </w:r>
          </w:p>
        </w:tc>
        <w:tc>
          <w:tcPr>
            <w:tcW w:type="dxa" w:w="2946"/>
          </w:tcPr>
          <w:p>
            <w:pPr>
              <w:spacing w:after="0"/>
              <w:jc w:val="left"/>
            </w:pPr>
            <w:r>
              <w:rPr>
                <w:sz w:val="16"/>
              </w:rPr>
              <w:t>Approved, expires 2028-03-26</w:t>
            </w:r>
          </w:p>
        </w:tc>
        <w:tc>
          <w:tcPr>
            <w:tcW w:type="dxa" w:w="2349"/>
          </w:tcPr>
          <w:p>
            <w:pPr>
              <w:spacing w:after="0"/>
              <w:jc w:val="right"/>
            </w:pPr>
            <w:r>
              <w:rPr>
                <w:sz w:val="16"/>
              </w:rPr>
              <w:t>FMA RL 0, SRL 0; any 0</w:t>
            </w:r>
          </w:p>
        </w:tc>
        <w:tc>
          <w:tcPr>
            <w:tcW w:type="dxa" w:w="1653"/>
          </w:tcPr>
          <w:p>
            <w:pPr>
              <w:spacing w:after="0"/>
              <w:jc w:val="right"/>
            </w:pPr>
            <w:r>
              <w:rPr>
                <w:sz w:val="16"/>
              </w:rPr>
              <w:t>$1,784,138.10</w:t>
            </w:r>
          </w:p>
        </w:tc>
        <w:tc>
          <w:tcPr>
            <w:tcW w:type="dxa" w:w="2011"/>
          </w:tcPr>
          <w:p>
            <w:pPr>
              <w:spacing w:after="0"/>
              <w:jc w:val="right"/>
            </w:pPr>
            <w:r>
              <w:rPr>
                <w:sz w:val="16"/>
              </w:rPr>
              <w:t>14; 0</w:t>
            </w:r>
          </w:p>
        </w:tc>
        <w:tc>
          <w:tcPr>
            <w:tcW w:type="dxa" w:w="2879"/>
          </w:tcPr>
          <w:p>
            <w:pPr>
              <w:spacing w:after="0"/>
              <w:jc w:val="left"/>
            </w:pPr>
          </w:p>
        </w:tc>
      </w:tr>
      <w:tr>
        <w:trPr>
          <w:cantSplit/>
        </w:trPr>
        <w:tc>
          <w:tcPr>
            <w:tcW w:type="dxa" w:w="1553"/>
          </w:tcPr>
          <w:p>
            <w:pPr>
              <w:spacing w:after="0"/>
              <w:jc w:val="left"/>
            </w:pPr>
            <w:r>
              <w:rPr>
                <w:sz w:val="16"/>
              </w:rPr>
              <w:t>Heath town</w:t>
            </w:r>
          </w:p>
        </w:tc>
        <w:tc>
          <w:tcPr>
            <w:tcW w:type="dxa" w:w="722"/>
          </w:tcPr>
          <w:p>
            <w:pPr>
              <w:spacing w:after="0"/>
              <w:jc w:val="left"/>
            </w:pPr>
            <w:r>
              <w:rPr>
                <w:sz w:val="16"/>
              </w:rPr>
              <w:t>Town</w:t>
            </w:r>
          </w:p>
        </w:tc>
        <w:tc>
          <w:tcPr>
            <w:tcW w:type="dxa" w:w="2946"/>
          </w:tcPr>
          <w:p>
            <w:pPr>
              <w:spacing w:after="0"/>
              <w:jc w:val="left"/>
            </w:pPr>
            <w:r>
              <w:rPr>
                <w:sz w:val="16"/>
              </w:rPr>
              <w:t>Approved, expires 2028-02-22</w:t>
            </w:r>
          </w:p>
        </w:tc>
        <w:tc>
          <w:tcPr>
            <w:tcW w:type="dxa" w:w="2349"/>
          </w:tcPr>
          <w:p>
            <w:pPr>
              <w:spacing w:after="0"/>
              <w:jc w:val="right"/>
            </w:pPr>
            <w:r>
              <w:rPr>
                <w:sz w:val="16"/>
              </w:rPr>
              <w:t>FMA RL 0, SRL 0; any 0</w:t>
            </w:r>
          </w:p>
        </w:tc>
        <w:tc>
          <w:tcPr>
            <w:tcW w:type="dxa" w:w="1653"/>
          </w:tcPr>
          <w:p>
            <w:pPr>
              <w:spacing w:after="0"/>
              <w:jc w:val="right"/>
            </w:pPr>
            <w:r>
              <w:rPr>
                <w:sz w:val="16"/>
              </w:rPr>
              <w:t>$1,092,100.87</w:t>
            </w:r>
          </w:p>
        </w:tc>
        <w:tc>
          <w:tcPr>
            <w:tcW w:type="dxa" w:w="2011"/>
          </w:tcPr>
          <w:p>
            <w:pPr>
              <w:spacing w:after="0"/>
              <w:jc w:val="right"/>
            </w:pPr>
            <w:r>
              <w:rPr>
                <w:sz w:val="16"/>
              </w:rPr>
              <w:t>8; 0</w:t>
            </w:r>
          </w:p>
        </w:tc>
        <w:tc>
          <w:tcPr>
            <w:tcW w:type="dxa" w:w="2879"/>
          </w:tcPr>
          <w:p>
            <w:pPr>
              <w:spacing w:after="0"/>
              <w:jc w:val="left"/>
            </w:pPr>
            <w:r>
              <w:rPr>
                <w:sz w:val="16"/>
              </w:rPr>
              <w:t>Includes $3,570.49 for declarations not counted as hazard incidents (DR-4496-MA).</w:t>
            </w:r>
          </w:p>
        </w:tc>
      </w:tr>
      <w:tr>
        <w:trPr>
          <w:cantSplit/>
        </w:trPr>
        <w:tc>
          <w:tcPr>
            <w:tcW w:type="dxa" w:w="1553"/>
          </w:tcPr>
          <w:p>
            <w:pPr>
              <w:spacing w:after="0"/>
              <w:jc w:val="left"/>
            </w:pPr>
            <w:r>
              <w:rPr>
                <w:sz w:val="16"/>
              </w:rPr>
              <w:t>Leverett town</w:t>
            </w:r>
          </w:p>
        </w:tc>
        <w:tc>
          <w:tcPr>
            <w:tcW w:type="dxa" w:w="722"/>
          </w:tcPr>
          <w:p>
            <w:pPr>
              <w:spacing w:after="0"/>
              <w:jc w:val="left"/>
            </w:pPr>
            <w:r>
              <w:rPr>
                <w:sz w:val="16"/>
              </w:rPr>
              <w:t>Town</w:t>
            </w:r>
          </w:p>
        </w:tc>
        <w:tc>
          <w:tcPr>
            <w:tcW w:type="dxa" w:w="2946"/>
          </w:tcPr>
          <w:p>
            <w:pPr>
              <w:spacing w:after="0"/>
              <w:jc w:val="left"/>
            </w:pPr>
            <w:r>
              <w:rPr>
                <w:sz w:val="16"/>
              </w:rPr>
              <w:t>Expired on 2025-11-30</w:t>
            </w:r>
          </w:p>
        </w:tc>
        <w:tc>
          <w:tcPr>
            <w:tcW w:type="dxa" w:w="2349"/>
          </w:tcPr>
          <w:p>
            <w:pPr>
              <w:spacing w:after="0"/>
              <w:jc w:val="right"/>
            </w:pPr>
            <w:r>
              <w:rPr>
                <w:sz w:val="16"/>
              </w:rPr>
              <w:t>FMA RL 0, SRL 0; any 1</w:t>
            </w:r>
          </w:p>
        </w:tc>
        <w:tc>
          <w:tcPr>
            <w:tcW w:type="dxa" w:w="1653"/>
          </w:tcPr>
          <w:p>
            <w:pPr>
              <w:spacing w:after="0"/>
              <w:jc w:val="right"/>
            </w:pPr>
            <w:r>
              <w:rPr>
                <w:sz w:val="16"/>
              </w:rPr>
              <w:t>$158,132.72</w:t>
            </w:r>
          </w:p>
        </w:tc>
        <w:tc>
          <w:tcPr>
            <w:tcW w:type="dxa" w:w="2011"/>
          </w:tcPr>
          <w:p>
            <w:pPr>
              <w:spacing w:after="0"/>
              <w:jc w:val="right"/>
            </w:pPr>
            <w:r>
              <w:rPr>
                <w:sz w:val="16"/>
              </w:rPr>
              <w:t>25; 1</w:t>
            </w:r>
          </w:p>
        </w:tc>
        <w:tc>
          <w:tcPr>
            <w:tcW w:type="dxa" w:w="2879"/>
          </w:tcPr>
          <w:p>
            <w:pPr>
              <w:spacing w:after="0"/>
              <w:jc w:val="left"/>
            </w:pPr>
            <w:r>
              <w:rPr>
                <w:sz w:val="16"/>
              </w:rPr>
              <w:t>Includes $18,162.71 for declarations not counted as hazard incidents (DR-4496-MA).</w:t>
            </w:r>
          </w:p>
        </w:tc>
      </w:tr>
      <w:tr>
        <w:trPr>
          <w:cantSplit/>
        </w:trPr>
        <w:tc>
          <w:tcPr>
            <w:tcW w:type="dxa" w:w="1553"/>
          </w:tcPr>
          <w:p>
            <w:pPr>
              <w:spacing w:after="0"/>
              <w:jc w:val="left"/>
            </w:pPr>
            <w:r>
              <w:rPr>
                <w:sz w:val="16"/>
              </w:rPr>
              <w:t>Leyden town</w:t>
            </w:r>
          </w:p>
        </w:tc>
        <w:tc>
          <w:tcPr>
            <w:tcW w:type="dxa" w:w="722"/>
          </w:tcPr>
          <w:p>
            <w:pPr>
              <w:spacing w:after="0"/>
              <w:jc w:val="left"/>
            </w:pPr>
            <w:r>
              <w:rPr>
                <w:sz w:val="16"/>
              </w:rPr>
              <w:t>Town</w:t>
            </w:r>
          </w:p>
        </w:tc>
        <w:tc>
          <w:tcPr>
            <w:tcW w:type="dxa" w:w="2946"/>
          </w:tcPr>
          <w:p>
            <w:pPr>
              <w:spacing w:after="0"/>
              <w:jc w:val="left"/>
            </w:pPr>
            <w:r>
              <w:rPr>
                <w:sz w:val="16"/>
              </w:rPr>
              <w:t>Approved, expires 2027-10-13</w:t>
            </w:r>
          </w:p>
        </w:tc>
        <w:tc>
          <w:tcPr>
            <w:tcW w:type="dxa" w:w="2349"/>
          </w:tcPr>
          <w:p>
            <w:pPr>
              <w:spacing w:after="0"/>
              <w:jc w:val="right"/>
            </w:pPr>
            <w:r>
              <w:rPr>
                <w:sz w:val="16"/>
              </w:rPr>
              <w:t>FMA RL 0, SRL 0; any 0</w:t>
            </w:r>
          </w:p>
        </w:tc>
        <w:tc>
          <w:tcPr>
            <w:tcW w:type="dxa" w:w="1653"/>
          </w:tcPr>
          <w:p>
            <w:pPr>
              <w:spacing w:after="0"/>
              <w:jc w:val="right"/>
            </w:pPr>
            <w:r>
              <w:rPr>
                <w:sz w:val="16"/>
              </w:rPr>
              <w:t>$139,469.70</w:t>
            </w:r>
          </w:p>
        </w:tc>
        <w:tc>
          <w:tcPr>
            <w:tcW w:type="dxa" w:w="2011"/>
          </w:tcPr>
          <w:p>
            <w:pPr>
              <w:spacing w:after="0"/>
              <w:jc w:val="right"/>
            </w:pPr>
            <w:r>
              <w:rPr>
                <w:sz w:val="16"/>
              </w:rPr>
              <w:t>12; 2</w:t>
            </w:r>
          </w:p>
        </w:tc>
        <w:tc>
          <w:tcPr>
            <w:tcW w:type="dxa" w:w="2879"/>
          </w:tcPr>
          <w:p>
            <w:pPr>
              <w:spacing w:after="0"/>
              <w:jc w:val="left"/>
            </w:pPr>
          </w:p>
        </w:tc>
      </w:tr>
      <w:tr>
        <w:trPr>
          <w:cantSplit/>
        </w:trPr>
        <w:tc>
          <w:tcPr>
            <w:tcW w:type="dxa" w:w="1553"/>
          </w:tcPr>
          <w:p>
            <w:pPr>
              <w:spacing w:after="0"/>
              <w:jc w:val="left"/>
            </w:pPr>
            <w:r>
              <w:rPr>
                <w:sz w:val="16"/>
              </w:rPr>
              <w:t>Monroe town</w:t>
            </w:r>
          </w:p>
        </w:tc>
        <w:tc>
          <w:tcPr>
            <w:tcW w:type="dxa" w:w="722"/>
          </w:tcPr>
          <w:p>
            <w:pPr>
              <w:spacing w:after="0"/>
              <w:jc w:val="left"/>
            </w:pPr>
            <w:r>
              <w:rPr>
                <w:sz w:val="16"/>
              </w:rPr>
              <w:t>Town</w:t>
            </w:r>
          </w:p>
        </w:tc>
        <w:tc>
          <w:tcPr>
            <w:tcW w:type="dxa" w:w="2946"/>
          </w:tcPr>
          <w:p>
            <w:pPr>
              <w:spacing w:after="0"/>
              <w:jc w:val="left"/>
            </w:pPr>
            <w:r>
              <w:rPr>
                <w:sz w:val="16"/>
              </w:rPr>
              <w:t>Expired on 2026-02-18</w:t>
            </w:r>
          </w:p>
        </w:tc>
        <w:tc>
          <w:tcPr>
            <w:tcW w:type="dxa" w:w="2349"/>
          </w:tcPr>
          <w:p>
            <w:pPr>
              <w:spacing w:after="0"/>
              <w:jc w:val="right"/>
            </w:pPr>
            <w:r>
              <w:rPr>
                <w:sz w:val="16"/>
              </w:rPr>
              <w:t>FMA RL 0, SRL 0; any 0</w:t>
            </w:r>
          </w:p>
        </w:tc>
        <w:tc>
          <w:tcPr>
            <w:tcW w:type="dxa" w:w="1653"/>
          </w:tcPr>
          <w:p>
            <w:pPr>
              <w:spacing w:after="0"/>
              <w:jc w:val="right"/>
            </w:pPr>
            <w:r>
              <w:rPr>
                <w:sz w:val="16"/>
              </w:rPr>
              <w:t>$230,405.15</w:t>
            </w:r>
          </w:p>
        </w:tc>
        <w:tc>
          <w:tcPr>
            <w:tcW w:type="dxa" w:w="2011"/>
          </w:tcPr>
          <w:p>
            <w:pPr>
              <w:spacing w:after="0"/>
              <w:jc w:val="right"/>
            </w:pPr>
            <w:r>
              <w:rPr>
                <w:sz w:val="16"/>
              </w:rPr>
              <w:t>0; 0</w:t>
            </w:r>
          </w:p>
        </w:tc>
        <w:tc>
          <w:tcPr>
            <w:tcW w:type="dxa" w:w="2879"/>
          </w:tcPr>
          <w:p>
            <w:pPr>
              <w:spacing w:after="0"/>
              <w:jc w:val="left"/>
            </w:pPr>
          </w:p>
        </w:tc>
      </w:tr>
      <w:tr>
        <w:trPr>
          <w:cantSplit/>
        </w:trPr>
        <w:tc>
          <w:tcPr>
            <w:tcW w:type="dxa" w:w="1553"/>
          </w:tcPr>
          <w:p>
            <w:pPr>
              <w:spacing w:after="0"/>
              <w:jc w:val="left"/>
            </w:pPr>
            <w:r>
              <w:rPr>
                <w:sz w:val="16"/>
              </w:rPr>
              <w:t>Montague town</w:t>
            </w:r>
          </w:p>
        </w:tc>
        <w:tc>
          <w:tcPr>
            <w:tcW w:type="dxa" w:w="722"/>
          </w:tcPr>
          <w:p>
            <w:pPr>
              <w:spacing w:after="0"/>
              <w:jc w:val="left"/>
            </w:pPr>
            <w:r>
              <w:rPr>
                <w:sz w:val="16"/>
              </w:rPr>
              <w:t>Town</w:t>
            </w:r>
          </w:p>
        </w:tc>
        <w:tc>
          <w:tcPr>
            <w:tcW w:type="dxa" w:w="2946"/>
          </w:tcPr>
          <w:p>
            <w:pPr>
              <w:spacing w:after="0"/>
              <w:jc w:val="left"/>
            </w:pPr>
            <w:r>
              <w:rPr>
                <w:sz w:val="16"/>
              </w:rPr>
              <w:t>Approved, expires 2031-08-26</w:t>
            </w:r>
          </w:p>
        </w:tc>
        <w:tc>
          <w:tcPr>
            <w:tcW w:type="dxa" w:w="2349"/>
          </w:tcPr>
          <w:p>
            <w:pPr>
              <w:spacing w:after="0"/>
              <w:jc w:val="right"/>
            </w:pPr>
            <w:r>
              <w:rPr>
                <w:sz w:val="16"/>
              </w:rPr>
              <w:t>FMA RL 0, SRL 0; any 0</w:t>
            </w:r>
          </w:p>
        </w:tc>
        <w:tc>
          <w:tcPr>
            <w:tcW w:type="dxa" w:w="1653"/>
          </w:tcPr>
          <w:p>
            <w:pPr>
              <w:spacing w:after="0"/>
              <w:jc w:val="right"/>
            </w:pPr>
            <w:r>
              <w:rPr>
                <w:sz w:val="16"/>
              </w:rPr>
              <w:t>$178,163.57</w:t>
            </w:r>
          </w:p>
        </w:tc>
        <w:tc>
          <w:tcPr>
            <w:tcW w:type="dxa" w:w="2011"/>
          </w:tcPr>
          <w:p>
            <w:pPr>
              <w:spacing w:after="0"/>
              <w:jc w:val="right"/>
            </w:pPr>
            <w:r>
              <w:rPr>
                <w:sz w:val="16"/>
              </w:rPr>
              <w:t>19; not yet covered</w:t>
            </w:r>
          </w:p>
        </w:tc>
        <w:tc>
          <w:tcPr>
            <w:tcW w:type="dxa" w:w="2879"/>
          </w:tcPr>
          <w:p>
            <w:pPr>
              <w:spacing w:after="0"/>
              <w:jc w:val="left"/>
            </w:pPr>
            <w:r>
              <w:rPr>
                <w:sz w:val="16"/>
              </w:rPr>
              <w:t>Includes $32,004.73 for declarations not counted as hazard incidents (DR-4496-MA).</w:t>
            </w:r>
          </w:p>
        </w:tc>
      </w:tr>
      <w:tr>
        <w:trPr>
          <w:cantSplit/>
        </w:trPr>
        <w:tc>
          <w:tcPr>
            <w:tcW w:type="dxa" w:w="1553"/>
          </w:tcPr>
          <w:p>
            <w:pPr>
              <w:spacing w:after="0"/>
              <w:jc w:val="left"/>
            </w:pPr>
            <w:r>
              <w:rPr>
                <w:sz w:val="16"/>
              </w:rPr>
              <w:t>New Salem town</w:t>
            </w:r>
          </w:p>
        </w:tc>
        <w:tc>
          <w:tcPr>
            <w:tcW w:type="dxa" w:w="722"/>
          </w:tcPr>
          <w:p>
            <w:pPr>
              <w:spacing w:after="0"/>
              <w:jc w:val="left"/>
            </w:pPr>
            <w:r>
              <w:rPr>
                <w:sz w:val="16"/>
              </w:rPr>
              <w:t>Town</w:t>
            </w:r>
          </w:p>
        </w:tc>
        <w:tc>
          <w:tcPr>
            <w:tcW w:type="dxa" w:w="2946"/>
          </w:tcPr>
          <w:p>
            <w:pPr>
              <w:spacing w:after="0"/>
              <w:jc w:val="left"/>
            </w:pPr>
            <w:r>
              <w:rPr>
                <w:sz w:val="16"/>
              </w:rPr>
              <w:t>Approved, expires 2026-10-20</w:t>
            </w:r>
          </w:p>
        </w:tc>
        <w:tc>
          <w:tcPr>
            <w:tcW w:type="dxa" w:w="2349"/>
          </w:tcPr>
          <w:p>
            <w:pPr>
              <w:spacing w:after="0"/>
              <w:jc w:val="right"/>
            </w:pPr>
            <w:r>
              <w:rPr>
                <w:sz w:val="16"/>
              </w:rPr>
              <w:t>FMA RL 0, SRL 0; any 0</w:t>
            </w:r>
          </w:p>
        </w:tc>
        <w:tc>
          <w:tcPr>
            <w:tcW w:type="dxa" w:w="1653"/>
          </w:tcPr>
          <w:p>
            <w:pPr>
              <w:spacing w:after="0"/>
              <w:jc w:val="right"/>
            </w:pPr>
            <w:r>
              <w:rPr>
                <w:sz w:val="16"/>
              </w:rPr>
              <w:t>$107,141</w:t>
            </w:r>
          </w:p>
        </w:tc>
        <w:tc>
          <w:tcPr>
            <w:tcW w:type="dxa" w:w="2011"/>
          </w:tcPr>
          <w:p>
            <w:pPr>
              <w:spacing w:after="0"/>
              <w:jc w:val="right"/>
            </w:pPr>
            <w:r>
              <w:rPr>
                <w:sz w:val="16"/>
              </w:rPr>
              <w:t>14; 0</w:t>
            </w:r>
          </w:p>
        </w:tc>
        <w:tc>
          <w:tcPr>
            <w:tcW w:type="dxa" w:w="2879"/>
          </w:tcPr>
          <w:p>
            <w:pPr>
              <w:spacing w:after="0"/>
              <w:jc w:val="left"/>
            </w:pPr>
            <w:r>
              <w:rPr>
                <w:sz w:val="16"/>
              </w:rPr>
              <w:t>Includes $5,913.48 for declarations not counted as hazard incidents (DR-4496-MA).</w:t>
            </w:r>
          </w:p>
        </w:tc>
      </w:tr>
      <w:tr>
        <w:trPr>
          <w:cantSplit/>
        </w:trPr>
        <w:tc>
          <w:tcPr>
            <w:tcW w:type="dxa" w:w="1553"/>
          </w:tcPr>
          <w:p>
            <w:pPr>
              <w:spacing w:after="0"/>
              <w:jc w:val="left"/>
            </w:pPr>
            <w:r>
              <w:rPr>
                <w:sz w:val="16"/>
              </w:rPr>
              <w:t>Northfield town</w:t>
            </w:r>
          </w:p>
        </w:tc>
        <w:tc>
          <w:tcPr>
            <w:tcW w:type="dxa" w:w="722"/>
          </w:tcPr>
          <w:p>
            <w:pPr>
              <w:spacing w:after="0"/>
              <w:jc w:val="left"/>
            </w:pPr>
            <w:r>
              <w:rPr>
                <w:sz w:val="16"/>
              </w:rPr>
              <w:t>Town</w:t>
            </w:r>
          </w:p>
        </w:tc>
        <w:tc>
          <w:tcPr>
            <w:tcW w:type="dxa" w:w="2946"/>
          </w:tcPr>
          <w:p>
            <w:pPr>
              <w:spacing w:after="0"/>
              <w:jc w:val="left"/>
            </w:pPr>
            <w:r>
              <w:rPr>
                <w:sz w:val="16"/>
              </w:rPr>
              <w:t>Approved, expires 2026-12-09</w:t>
            </w:r>
          </w:p>
        </w:tc>
        <w:tc>
          <w:tcPr>
            <w:tcW w:type="dxa" w:w="2349"/>
          </w:tcPr>
          <w:p>
            <w:pPr>
              <w:spacing w:after="0"/>
              <w:jc w:val="right"/>
            </w:pPr>
            <w:r>
              <w:rPr>
                <w:sz w:val="16"/>
              </w:rPr>
              <w:t>FMA RL 0, SRL 0; any 0</w:t>
            </w:r>
          </w:p>
        </w:tc>
        <w:tc>
          <w:tcPr>
            <w:tcW w:type="dxa" w:w="1653"/>
          </w:tcPr>
          <w:p>
            <w:pPr>
              <w:spacing w:after="0"/>
              <w:jc w:val="right"/>
            </w:pPr>
            <w:r>
              <w:rPr>
                <w:sz w:val="16"/>
              </w:rPr>
              <w:t>$268,659.56</w:t>
            </w:r>
          </w:p>
        </w:tc>
        <w:tc>
          <w:tcPr>
            <w:tcW w:type="dxa" w:w="2011"/>
          </w:tcPr>
          <w:p>
            <w:pPr>
              <w:spacing w:after="0"/>
              <w:jc w:val="right"/>
            </w:pPr>
            <w:r>
              <w:rPr>
                <w:sz w:val="16"/>
              </w:rPr>
              <w:t>16; 0</w:t>
            </w:r>
          </w:p>
        </w:tc>
        <w:tc>
          <w:tcPr>
            <w:tcW w:type="dxa" w:w="2879"/>
          </w:tcPr>
          <w:p>
            <w:pPr>
              <w:spacing w:after="0"/>
              <w:jc w:val="left"/>
            </w:pPr>
            <w:r>
              <w:rPr>
                <w:sz w:val="16"/>
              </w:rPr>
              <w:t>Includes $68,970.87 for declarations not counted as hazard incidents (DR-4496-MA).</w:t>
            </w:r>
          </w:p>
        </w:tc>
      </w:tr>
      <w:tr>
        <w:trPr>
          <w:cantSplit/>
        </w:trPr>
        <w:tc>
          <w:tcPr>
            <w:tcW w:type="dxa" w:w="1553"/>
          </w:tcPr>
          <w:p>
            <w:pPr>
              <w:spacing w:after="0"/>
              <w:jc w:val="left"/>
            </w:pPr>
            <w:r>
              <w:rPr>
                <w:sz w:val="16"/>
              </w:rPr>
              <w:t>Orange town</w:t>
            </w:r>
          </w:p>
        </w:tc>
        <w:tc>
          <w:tcPr>
            <w:tcW w:type="dxa" w:w="722"/>
          </w:tcPr>
          <w:p>
            <w:pPr>
              <w:spacing w:after="0"/>
              <w:jc w:val="left"/>
            </w:pPr>
            <w:r>
              <w:rPr>
                <w:sz w:val="16"/>
              </w:rPr>
              <w:t>Town</w:t>
            </w:r>
          </w:p>
        </w:tc>
        <w:tc>
          <w:tcPr>
            <w:tcW w:type="dxa" w:w="2946"/>
          </w:tcPr>
          <w:p>
            <w:pPr>
              <w:spacing w:after="0"/>
              <w:jc w:val="left"/>
            </w:pPr>
            <w:r>
              <w:rPr>
                <w:sz w:val="16"/>
              </w:rPr>
              <w:t>Expired on 2026-02-03</w:t>
            </w:r>
          </w:p>
        </w:tc>
        <w:tc>
          <w:tcPr>
            <w:tcW w:type="dxa" w:w="2349"/>
          </w:tcPr>
          <w:p>
            <w:pPr>
              <w:spacing w:after="0"/>
              <w:jc w:val="right"/>
            </w:pPr>
            <w:r>
              <w:rPr>
                <w:sz w:val="16"/>
              </w:rPr>
              <w:t>FMA RL 0, SRL 0; any 0</w:t>
            </w:r>
          </w:p>
        </w:tc>
        <w:tc>
          <w:tcPr>
            <w:tcW w:type="dxa" w:w="1653"/>
          </w:tcPr>
          <w:p>
            <w:pPr>
              <w:spacing w:after="0"/>
              <w:jc w:val="right"/>
            </w:pPr>
            <w:r>
              <w:rPr>
                <w:sz w:val="16"/>
              </w:rPr>
              <w:t>$404,573.99</w:t>
            </w:r>
          </w:p>
        </w:tc>
        <w:tc>
          <w:tcPr>
            <w:tcW w:type="dxa" w:w="2011"/>
          </w:tcPr>
          <w:p>
            <w:pPr>
              <w:spacing w:after="0"/>
              <w:jc w:val="right"/>
            </w:pPr>
            <w:r>
              <w:rPr>
                <w:sz w:val="16"/>
              </w:rPr>
              <w:t>24; 3</w:t>
            </w:r>
          </w:p>
        </w:tc>
        <w:tc>
          <w:tcPr>
            <w:tcW w:type="dxa" w:w="2879"/>
          </w:tcPr>
          <w:p>
            <w:pPr>
              <w:spacing w:after="0"/>
              <w:jc w:val="left"/>
            </w:pPr>
          </w:p>
        </w:tc>
      </w:tr>
      <w:tr>
        <w:trPr>
          <w:cantSplit/>
        </w:trPr>
        <w:tc>
          <w:tcPr>
            <w:tcW w:type="dxa" w:w="1553"/>
          </w:tcPr>
          <w:p>
            <w:pPr>
              <w:spacing w:after="0"/>
              <w:jc w:val="left"/>
            </w:pPr>
            <w:r>
              <w:rPr>
                <w:sz w:val="16"/>
              </w:rPr>
              <w:t>Rowe town</w:t>
            </w:r>
          </w:p>
        </w:tc>
        <w:tc>
          <w:tcPr>
            <w:tcW w:type="dxa" w:w="722"/>
          </w:tcPr>
          <w:p>
            <w:pPr>
              <w:spacing w:after="0"/>
              <w:jc w:val="left"/>
            </w:pPr>
            <w:r>
              <w:rPr>
                <w:sz w:val="16"/>
              </w:rPr>
              <w:t>Town</w:t>
            </w:r>
          </w:p>
        </w:tc>
        <w:tc>
          <w:tcPr>
            <w:tcW w:type="dxa" w:w="2946"/>
          </w:tcPr>
          <w:p>
            <w:pPr>
              <w:spacing w:after="0"/>
              <w:jc w:val="left"/>
            </w:pPr>
            <w:r>
              <w:rPr>
                <w:sz w:val="16"/>
              </w:rPr>
              <w:t>Expired on 2021-06-30</w:t>
            </w:r>
          </w:p>
        </w:tc>
        <w:tc>
          <w:tcPr>
            <w:tcW w:type="dxa" w:w="2349"/>
          </w:tcPr>
          <w:p>
            <w:pPr>
              <w:spacing w:after="0"/>
              <w:jc w:val="right"/>
            </w:pPr>
            <w:r>
              <w:rPr>
                <w:sz w:val="16"/>
              </w:rPr>
              <w:t>FMA RL 0, SRL 0; any 0</w:t>
            </w:r>
          </w:p>
        </w:tc>
        <w:tc>
          <w:tcPr>
            <w:tcW w:type="dxa" w:w="1653"/>
          </w:tcPr>
          <w:p>
            <w:pPr>
              <w:spacing w:after="0"/>
              <w:jc w:val="right"/>
            </w:pPr>
            <w:r>
              <w:rPr>
                <w:sz w:val="16"/>
              </w:rPr>
              <w:t>$308,550.34</w:t>
            </w:r>
          </w:p>
        </w:tc>
        <w:tc>
          <w:tcPr>
            <w:tcW w:type="dxa" w:w="2011"/>
          </w:tcPr>
          <w:p>
            <w:pPr>
              <w:spacing w:after="0"/>
              <w:jc w:val="right"/>
            </w:pPr>
            <w:r>
              <w:rPr>
                <w:sz w:val="16"/>
              </w:rPr>
              <w:t>24; 8</w:t>
            </w:r>
          </w:p>
        </w:tc>
        <w:tc>
          <w:tcPr>
            <w:tcW w:type="dxa" w:w="2879"/>
          </w:tcPr>
          <w:p>
            <w:pPr>
              <w:spacing w:after="0"/>
              <w:jc w:val="left"/>
            </w:pPr>
          </w:p>
        </w:tc>
      </w:tr>
      <w:tr>
        <w:trPr>
          <w:cantSplit/>
        </w:trPr>
        <w:tc>
          <w:tcPr>
            <w:tcW w:type="dxa" w:w="1553"/>
          </w:tcPr>
          <w:p>
            <w:pPr>
              <w:spacing w:after="0"/>
              <w:jc w:val="left"/>
            </w:pPr>
            <w:r>
              <w:rPr>
                <w:sz w:val="16"/>
              </w:rPr>
              <w:t>Shelburne town</w:t>
            </w:r>
          </w:p>
        </w:tc>
        <w:tc>
          <w:tcPr>
            <w:tcW w:type="dxa" w:w="722"/>
          </w:tcPr>
          <w:p>
            <w:pPr>
              <w:spacing w:after="0"/>
              <w:jc w:val="left"/>
            </w:pPr>
            <w:r>
              <w:rPr>
                <w:sz w:val="16"/>
              </w:rPr>
              <w:t>Town</w:t>
            </w:r>
          </w:p>
        </w:tc>
        <w:tc>
          <w:tcPr>
            <w:tcW w:type="dxa" w:w="2946"/>
          </w:tcPr>
          <w:p>
            <w:pPr>
              <w:spacing w:after="0"/>
              <w:jc w:val="left"/>
            </w:pPr>
            <w:r>
              <w:rPr>
                <w:sz w:val="16"/>
              </w:rPr>
              <w:t>Expired on 2026-01-12</w:t>
            </w:r>
          </w:p>
        </w:tc>
        <w:tc>
          <w:tcPr>
            <w:tcW w:type="dxa" w:w="2349"/>
          </w:tcPr>
          <w:p>
            <w:pPr>
              <w:spacing w:after="0"/>
              <w:jc w:val="right"/>
            </w:pPr>
            <w:r>
              <w:rPr>
                <w:sz w:val="16"/>
              </w:rPr>
              <w:t>FMA RL 0, SRL 0; any 0</w:t>
            </w:r>
          </w:p>
        </w:tc>
        <w:tc>
          <w:tcPr>
            <w:tcW w:type="dxa" w:w="1653"/>
          </w:tcPr>
          <w:p>
            <w:pPr>
              <w:spacing w:after="0"/>
              <w:jc w:val="right"/>
            </w:pPr>
            <w:r>
              <w:rPr>
                <w:sz w:val="16"/>
              </w:rPr>
              <w:t>$131,846.19</w:t>
            </w:r>
          </w:p>
        </w:tc>
        <w:tc>
          <w:tcPr>
            <w:tcW w:type="dxa" w:w="2011"/>
          </w:tcPr>
          <w:p>
            <w:pPr>
              <w:spacing w:after="0"/>
              <w:jc w:val="right"/>
            </w:pPr>
            <w:r>
              <w:rPr>
                <w:sz w:val="16"/>
              </w:rPr>
              <w:t>22; 2</w:t>
            </w:r>
          </w:p>
        </w:tc>
        <w:tc>
          <w:tcPr>
            <w:tcW w:type="dxa" w:w="2879"/>
          </w:tcPr>
          <w:p>
            <w:pPr>
              <w:spacing w:after="0"/>
              <w:jc w:val="left"/>
            </w:pPr>
            <w:r>
              <w:rPr>
                <w:sz w:val="16"/>
              </w:rPr>
              <w:t>Includes $4,320.90 for declarations not counted as hazard incidents (DR-4496-MA).</w:t>
            </w:r>
          </w:p>
        </w:tc>
      </w:tr>
      <w:tr>
        <w:trPr>
          <w:cantSplit/>
        </w:trPr>
        <w:tc>
          <w:tcPr>
            <w:tcW w:type="dxa" w:w="1553"/>
          </w:tcPr>
          <w:p>
            <w:pPr>
              <w:spacing w:after="0"/>
              <w:jc w:val="left"/>
            </w:pPr>
            <w:r>
              <w:rPr>
                <w:sz w:val="16"/>
              </w:rPr>
              <w:t>Shutesbury town</w:t>
            </w:r>
          </w:p>
        </w:tc>
        <w:tc>
          <w:tcPr>
            <w:tcW w:type="dxa" w:w="722"/>
          </w:tcPr>
          <w:p>
            <w:pPr>
              <w:spacing w:after="0"/>
              <w:jc w:val="left"/>
            </w:pPr>
            <w:r>
              <w:rPr>
                <w:sz w:val="16"/>
              </w:rPr>
              <w:t>Town</w:t>
            </w:r>
          </w:p>
        </w:tc>
        <w:tc>
          <w:tcPr>
            <w:tcW w:type="dxa" w:w="2946"/>
          </w:tcPr>
          <w:p>
            <w:pPr>
              <w:spacing w:after="0"/>
              <w:jc w:val="left"/>
            </w:pPr>
            <w:r>
              <w:rPr>
                <w:sz w:val="16"/>
              </w:rPr>
              <w:t>Approved, expires 2027-01-04</w:t>
            </w:r>
          </w:p>
        </w:tc>
        <w:tc>
          <w:tcPr>
            <w:tcW w:type="dxa" w:w="2349"/>
          </w:tcPr>
          <w:p>
            <w:pPr>
              <w:spacing w:after="0"/>
              <w:jc w:val="right"/>
            </w:pPr>
            <w:r>
              <w:rPr>
                <w:sz w:val="16"/>
              </w:rPr>
              <w:t>FMA RL 0, SRL 0; any 0</w:t>
            </w:r>
          </w:p>
        </w:tc>
        <w:tc>
          <w:tcPr>
            <w:tcW w:type="dxa" w:w="1653"/>
          </w:tcPr>
          <w:p>
            <w:pPr>
              <w:spacing w:after="0"/>
              <w:jc w:val="right"/>
            </w:pPr>
            <w:r>
              <w:rPr>
                <w:sz w:val="16"/>
              </w:rPr>
              <w:t>$137,055.73</w:t>
            </w:r>
          </w:p>
        </w:tc>
        <w:tc>
          <w:tcPr>
            <w:tcW w:type="dxa" w:w="2011"/>
          </w:tcPr>
          <w:p>
            <w:pPr>
              <w:spacing w:after="0"/>
              <w:jc w:val="right"/>
            </w:pPr>
            <w:r>
              <w:rPr>
                <w:sz w:val="16"/>
              </w:rPr>
              <w:t>16; 0</w:t>
            </w:r>
          </w:p>
        </w:tc>
        <w:tc>
          <w:tcPr>
            <w:tcW w:type="dxa" w:w="2879"/>
          </w:tcPr>
          <w:p>
            <w:pPr>
              <w:spacing w:after="0"/>
              <w:jc w:val="left"/>
            </w:pPr>
          </w:p>
        </w:tc>
      </w:tr>
      <w:tr>
        <w:trPr>
          <w:cantSplit/>
        </w:trPr>
        <w:tc>
          <w:tcPr>
            <w:tcW w:type="dxa" w:w="1553"/>
          </w:tcPr>
          <w:p>
            <w:pPr>
              <w:spacing w:after="0"/>
              <w:jc w:val="left"/>
            </w:pPr>
            <w:r>
              <w:rPr>
                <w:sz w:val="16"/>
              </w:rPr>
              <w:t>Sunderland town</w:t>
            </w:r>
          </w:p>
        </w:tc>
        <w:tc>
          <w:tcPr>
            <w:tcW w:type="dxa" w:w="722"/>
          </w:tcPr>
          <w:p>
            <w:pPr>
              <w:spacing w:after="0"/>
              <w:jc w:val="left"/>
            </w:pPr>
            <w:r>
              <w:rPr>
                <w:sz w:val="16"/>
              </w:rPr>
              <w:t>Town</w:t>
            </w:r>
          </w:p>
        </w:tc>
        <w:tc>
          <w:tcPr>
            <w:tcW w:type="dxa" w:w="2946"/>
          </w:tcPr>
          <w:p>
            <w:pPr>
              <w:spacing w:after="0"/>
              <w:jc w:val="left"/>
            </w:pPr>
            <w:r>
              <w:rPr>
                <w:sz w:val="16"/>
              </w:rPr>
              <w:t>Expired on 2026-01-06</w:t>
            </w:r>
          </w:p>
        </w:tc>
        <w:tc>
          <w:tcPr>
            <w:tcW w:type="dxa" w:w="2349"/>
          </w:tcPr>
          <w:p>
            <w:pPr>
              <w:spacing w:after="0"/>
              <w:jc w:val="right"/>
            </w:pPr>
            <w:r>
              <w:rPr>
                <w:sz w:val="16"/>
              </w:rPr>
              <w:t>FMA RL 0, SRL 0; any 0</w:t>
            </w:r>
          </w:p>
        </w:tc>
        <w:tc>
          <w:tcPr>
            <w:tcW w:type="dxa" w:w="1653"/>
          </w:tcPr>
          <w:p>
            <w:pPr>
              <w:spacing w:after="0"/>
              <w:jc w:val="right"/>
            </w:pPr>
            <w:r>
              <w:rPr>
                <w:sz w:val="16"/>
              </w:rPr>
              <w:t>$225,861.72</w:t>
            </w:r>
          </w:p>
        </w:tc>
        <w:tc>
          <w:tcPr>
            <w:tcW w:type="dxa" w:w="2011"/>
          </w:tcPr>
          <w:p>
            <w:pPr>
              <w:spacing w:after="0"/>
              <w:jc w:val="right"/>
            </w:pPr>
            <w:r>
              <w:rPr>
                <w:sz w:val="16"/>
              </w:rPr>
              <w:t>17; 1</w:t>
            </w:r>
          </w:p>
        </w:tc>
        <w:tc>
          <w:tcPr>
            <w:tcW w:type="dxa" w:w="2879"/>
          </w:tcPr>
          <w:p>
            <w:pPr>
              <w:spacing w:after="0"/>
              <w:jc w:val="left"/>
            </w:pPr>
            <w:r>
              <w:rPr>
                <w:sz w:val="16"/>
              </w:rPr>
              <w:t>Includes $21,669.33 for declarations not counted as hazard incidents (DR-4496-MA).</w:t>
            </w:r>
          </w:p>
        </w:tc>
      </w:tr>
      <w:tr>
        <w:trPr>
          <w:cantSplit/>
        </w:trPr>
        <w:tc>
          <w:tcPr>
            <w:tcW w:type="dxa" w:w="1553"/>
          </w:tcPr>
          <w:p>
            <w:pPr>
              <w:spacing w:after="0"/>
              <w:jc w:val="left"/>
            </w:pPr>
            <w:r>
              <w:rPr>
                <w:sz w:val="16"/>
              </w:rPr>
              <w:t>Warwick town</w:t>
            </w:r>
          </w:p>
        </w:tc>
        <w:tc>
          <w:tcPr>
            <w:tcW w:type="dxa" w:w="722"/>
          </w:tcPr>
          <w:p>
            <w:pPr>
              <w:spacing w:after="0"/>
              <w:jc w:val="left"/>
            </w:pPr>
            <w:r>
              <w:rPr>
                <w:sz w:val="16"/>
              </w:rPr>
              <w:t>Town</w:t>
            </w:r>
          </w:p>
        </w:tc>
        <w:tc>
          <w:tcPr>
            <w:tcW w:type="dxa" w:w="2946"/>
          </w:tcPr>
          <w:p>
            <w:pPr>
              <w:spacing w:after="0"/>
              <w:jc w:val="left"/>
            </w:pPr>
            <w:r>
              <w:rPr>
                <w:sz w:val="16"/>
              </w:rPr>
              <w:t>Approved, expires 2026-12-09</w:t>
            </w:r>
          </w:p>
        </w:tc>
        <w:tc>
          <w:tcPr>
            <w:tcW w:type="dxa" w:w="2349"/>
          </w:tcPr>
          <w:p>
            <w:pPr>
              <w:spacing w:after="0"/>
              <w:jc w:val="right"/>
            </w:pPr>
            <w:r>
              <w:rPr>
                <w:sz w:val="16"/>
              </w:rPr>
              <w:t>FMA RL 0, SRL 0; any 0</w:t>
            </w:r>
          </w:p>
        </w:tc>
        <w:tc>
          <w:tcPr>
            <w:tcW w:type="dxa" w:w="1653"/>
          </w:tcPr>
          <w:p>
            <w:pPr>
              <w:spacing w:after="0"/>
              <w:jc w:val="right"/>
            </w:pPr>
            <w:r>
              <w:rPr>
                <w:sz w:val="16"/>
              </w:rPr>
              <w:t>$154,545.44</w:t>
            </w:r>
          </w:p>
        </w:tc>
        <w:tc>
          <w:tcPr>
            <w:tcW w:type="dxa" w:w="2011"/>
          </w:tcPr>
          <w:p>
            <w:pPr>
              <w:spacing w:after="0"/>
              <w:jc w:val="right"/>
            </w:pPr>
            <w:r>
              <w:rPr>
                <w:sz w:val="16"/>
              </w:rPr>
              <w:t>14; 2</w:t>
            </w:r>
          </w:p>
        </w:tc>
        <w:tc>
          <w:tcPr>
            <w:tcW w:type="dxa" w:w="2879"/>
          </w:tcPr>
          <w:p>
            <w:pPr>
              <w:spacing w:after="0"/>
              <w:jc w:val="left"/>
            </w:pPr>
          </w:p>
        </w:tc>
      </w:tr>
      <w:tr>
        <w:trPr>
          <w:cantSplit/>
        </w:trPr>
        <w:tc>
          <w:tcPr>
            <w:tcW w:type="dxa" w:w="1553"/>
          </w:tcPr>
          <w:p>
            <w:pPr>
              <w:spacing w:after="0"/>
              <w:jc w:val="left"/>
            </w:pPr>
            <w:r>
              <w:rPr>
                <w:sz w:val="16"/>
              </w:rPr>
              <w:t>Wendell town</w:t>
            </w:r>
          </w:p>
        </w:tc>
        <w:tc>
          <w:tcPr>
            <w:tcW w:type="dxa" w:w="722"/>
          </w:tcPr>
          <w:p>
            <w:pPr>
              <w:spacing w:after="0"/>
              <w:jc w:val="left"/>
            </w:pPr>
            <w:r>
              <w:rPr>
                <w:sz w:val="16"/>
              </w:rPr>
              <w:t>Town</w:t>
            </w:r>
          </w:p>
        </w:tc>
        <w:tc>
          <w:tcPr>
            <w:tcW w:type="dxa" w:w="2946"/>
          </w:tcPr>
          <w:p>
            <w:pPr>
              <w:spacing w:after="0"/>
              <w:jc w:val="left"/>
            </w:pPr>
            <w:r>
              <w:rPr>
                <w:sz w:val="16"/>
              </w:rPr>
              <w:t>Approved, expires 2027-12-12</w:t>
            </w:r>
          </w:p>
        </w:tc>
        <w:tc>
          <w:tcPr>
            <w:tcW w:type="dxa" w:w="2349"/>
          </w:tcPr>
          <w:p>
            <w:pPr>
              <w:spacing w:after="0"/>
              <w:jc w:val="right"/>
            </w:pPr>
            <w:r>
              <w:rPr>
                <w:sz w:val="16"/>
              </w:rPr>
              <w:t>FMA RL 0, SRL 0; any 0</w:t>
            </w:r>
          </w:p>
        </w:tc>
        <w:tc>
          <w:tcPr>
            <w:tcW w:type="dxa" w:w="1653"/>
          </w:tcPr>
          <w:p>
            <w:pPr>
              <w:spacing w:after="0"/>
              <w:jc w:val="right"/>
            </w:pPr>
            <w:r>
              <w:rPr>
                <w:sz w:val="16"/>
              </w:rPr>
              <w:t>$109,748.91</w:t>
            </w:r>
          </w:p>
        </w:tc>
        <w:tc>
          <w:tcPr>
            <w:tcW w:type="dxa" w:w="2011"/>
          </w:tcPr>
          <w:p>
            <w:pPr>
              <w:spacing w:after="0"/>
              <w:jc w:val="right"/>
            </w:pPr>
            <w:r>
              <w:rPr>
                <w:sz w:val="16"/>
              </w:rPr>
              <w:t>7; 0</w:t>
            </w:r>
          </w:p>
        </w:tc>
        <w:tc>
          <w:tcPr>
            <w:tcW w:type="dxa" w:w="2879"/>
          </w:tcPr>
          <w:p>
            <w:pPr>
              <w:spacing w:after="0"/>
              <w:jc w:val="left"/>
            </w:pPr>
          </w:p>
        </w:tc>
      </w:tr>
      <w:tr>
        <w:trPr>
          <w:cantSplit/>
        </w:trPr>
        <w:tc>
          <w:tcPr>
            <w:tcW w:type="dxa" w:w="1553"/>
          </w:tcPr>
          <w:p>
            <w:pPr>
              <w:spacing w:after="0"/>
              <w:jc w:val="left"/>
            </w:pPr>
            <w:r>
              <w:rPr>
                <w:sz w:val="16"/>
              </w:rPr>
              <w:t>Whately town</w:t>
            </w:r>
          </w:p>
        </w:tc>
        <w:tc>
          <w:tcPr>
            <w:tcW w:type="dxa" w:w="722"/>
          </w:tcPr>
          <w:p>
            <w:pPr>
              <w:spacing w:after="0"/>
              <w:jc w:val="left"/>
            </w:pPr>
            <w:r>
              <w:rPr>
                <w:sz w:val="16"/>
              </w:rPr>
              <w:t>Town</w:t>
            </w:r>
          </w:p>
        </w:tc>
        <w:tc>
          <w:tcPr>
            <w:tcW w:type="dxa" w:w="2946"/>
          </w:tcPr>
          <w:p>
            <w:pPr>
              <w:spacing w:after="0"/>
              <w:jc w:val="left"/>
            </w:pPr>
            <w:r>
              <w:rPr>
                <w:sz w:val="16"/>
              </w:rPr>
              <w:t>Expired on 2025-11-26</w:t>
            </w:r>
          </w:p>
        </w:tc>
        <w:tc>
          <w:tcPr>
            <w:tcW w:type="dxa" w:w="2349"/>
          </w:tcPr>
          <w:p>
            <w:pPr>
              <w:spacing w:after="0"/>
              <w:jc w:val="right"/>
            </w:pPr>
            <w:r>
              <w:rPr>
                <w:sz w:val="16"/>
              </w:rPr>
              <w:t>FMA RL 0, SRL 0; any 0</w:t>
            </w:r>
          </w:p>
        </w:tc>
        <w:tc>
          <w:tcPr>
            <w:tcW w:type="dxa" w:w="1653"/>
          </w:tcPr>
          <w:p>
            <w:pPr>
              <w:spacing w:after="0"/>
              <w:jc w:val="right"/>
            </w:pPr>
            <w:r>
              <w:rPr>
                <w:sz w:val="16"/>
              </w:rPr>
              <w:t>$42,174.58</w:t>
            </w:r>
          </w:p>
        </w:tc>
        <w:tc>
          <w:tcPr>
            <w:tcW w:type="dxa" w:w="2011"/>
          </w:tcPr>
          <w:p>
            <w:pPr>
              <w:spacing w:after="0"/>
              <w:jc w:val="right"/>
            </w:pPr>
            <w:r>
              <w:rPr>
                <w:sz w:val="16"/>
              </w:rPr>
              <w:t>6; 0</w:t>
            </w:r>
          </w:p>
        </w:tc>
        <w:tc>
          <w:tcPr>
            <w:tcW w:type="dxa" w:w="2879"/>
          </w:tcPr>
          <w:p>
            <w:pPr>
              <w:spacing w:after="0"/>
              <w:jc w:val="left"/>
            </w:pPr>
            <w:r>
              <w:rPr>
                <w:sz w:val="16"/>
              </w:rPr>
              <w:t>Includes $3,964.52 for declarations not counted as hazard incidents (DR-4496-MA).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$34,724</w:t>
            </w:r>
          </w:p>
        </w:tc>
        <w:tc>
          <w:tcPr>
            <w:tcW w:type="dxa" w:w="1137"/>
          </w:tcPr>
          <w:p>
            <w:pPr>
              <w:spacing w:after="0"/>
              <w:jc w:val="right"/>
            </w:pPr>
          </w:p>
        </w:tc>
        <w:tc>
          <w:tcPr>
            <w:tcW w:type="dxa" w:w="1046"/>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78"/>
          </w:tcPr>
          <w:p>
            <w:pPr>
              <w:spacing w:after="0"/>
              <w:jc w:val="right"/>
            </w:pPr>
            <w:r>
              <w:rPr>
                <w:sz w:val="16"/>
              </w:rPr>
              <w:t>$1,005</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$14,704,542,632</w:t>
            </w:r>
          </w:p>
        </w:tc>
        <w:tc>
          <w:tcPr>
            <w:tcW w:type="dxa" w:w="1137"/>
          </w:tcPr>
          <w:p>
            <w:pPr>
              <w:spacing w:after="0"/>
              <w:jc w:val="right"/>
            </w:pPr>
            <w:r>
              <w:rPr>
                <w:sz w:val="16"/>
              </w:rPr>
              <w:t>$88,694,709</w:t>
            </w:r>
          </w:p>
        </w:tc>
        <w:tc>
          <w:tcPr>
            <w:tcW w:type="dxa" w:w="1046"/>
          </w:tcPr>
          <w:p>
            <w:pPr>
              <w:spacing w:after="0"/>
              <w:jc w:val="right"/>
            </w:pPr>
            <w:r>
              <w:rPr>
                <w:sz w:val="16"/>
              </w:rPr>
              <w:t>70,685</w:t>
            </w:r>
          </w:p>
        </w:tc>
        <w:tc>
          <w:tcPr>
            <w:tcW w:type="dxa" w:w="1126"/>
          </w:tcPr>
          <w:p>
            <w:pPr>
              <w:spacing w:after="0"/>
              <w:jc w:val="right"/>
            </w:pPr>
            <w:r>
              <w:rPr>
                <w:sz w:val="16"/>
              </w:rPr>
              <w:t>$225</w:t>
            </w:r>
          </w:p>
        </w:tc>
        <w:tc>
          <w:tcPr>
            <w:tcW w:type="dxa" w:w="1126"/>
          </w:tcPr>
          <w:p>
            <w:pPr>
              <w:spacing w:after="0"/>
              <w:jc w:val="right"/>
            </w:pPr>
            <w:r>
              <w:rPr>
                <w:sz w:val="16"/>
              </w:rPr>
              <w:t>$26,920</w:t>
            </w:r>
          </w:p>
        </w:tc>
        <w:tc>
          <w:tcPr>
            <w:tcW w:type="dxa" w:w="1178"/>
          </w:tcPr>
          <w:p>
            <w:pPr>
              <w:spacing w:after="0"/>
              <w:jc w:val="right"/>
            </w:pPr>
            <w:r>
              <w:rPr>
                <w:sz w:val="16"/>
              </w:rPr>
              <w:t>$1,613,172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$21,293,388</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$240,334</w:t>
            </w:r>
          </w:p>
        </w:tc>
        <w:tc>
          <w:tcPr>
            <w:tcW w:type="dxa" w:w="1178"/>
          </w:tcPr>
          <w:p>
            <w:pPr>
              <w:spacing w:after="0"/>
              <w:jc w:val="right"/>
            </w:pPr>
          </w:p>
        </w:tc>
        <w:tc>
          <w:tcPr>
            <w:tcW w:type="dxa" w:w="1305"/>
          </w:tcPr>
          <w:p>
            <w:pPr>
              <w:spacing w:after="0"/>
              <w:jc w:val="right"/>
            </w:pPr>
            <w:r>
              <w:rPr>
                <w:sz w:val="16"/>
              </w:rPr>
              <w:t>1.13%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$26,295,738,967</w:t>
            </w:r>
          </w:p>
        </w:tc>
        <w:tc>
          <w:tcPr>
            <w:tcW w:type="dxa" w:w="1137"/>
          </w:tcPr>
          <w:p>
            <w:pPr>
              <w:spacing w:after="0"/>
              <w:jc w:val="right"/>
            </w:pPr>
          </w:p>
        </w:tc>
        <w:tc>
          <w:tcPr>
            <w:tcW w:type="dxa" w:w="1046"/>
          </w:tcPr>
          <w:p>
            <w:pPr>
              <w:spacing w:after="0"/>
              <w:jc w:val="right"/>
            </w:pPr>
            <w:r>
              <w:rPr>
                <w:sz w:val="16"/>
              </w:rPr>
              <w:t>71,029</w:t>
            </w:r>
          </w:p>
        </w:tc>
        <w:tc>
          <w:tcPr>
            <w:tcW w:type="dxa" w:w="1126"/>
          </w:tcPr>
          <w:p>
            <w:pPr>
              <w:spacing w:after="0"/>
              <w:jc w:val="right"/>
            </w:pPr>
            <w:r>
              <w:rPr>
                <w:sz w:val="16"/>
              </w:rPr>
              <w:t>$367,256</w:t>
            </w:r>
          </w:p>
        </w:tc>
        <w:tc>
          <w:tcPr>
            <w:tcW w:type="dxa" w:w="1126"/>
          </w:tcPr>
          <w:p>
            <w:pPr>
              <w:spacing w:after="0"/>
              <w:jc w:val="right"/>
            </w:pPr>
          </w:p>
        </w:tc>
        <w:tc>
          <w:tcPr>
            <w:tcW w:type="dxa" w:w="1178"/>
          </w:tcPr>
          <w:p>
            <w:pPr>
              <w:spacing w:after="0"/>
              <w:jc w:val="right"/>
            </w:pPr>
            <w:r>
              <w:rPr>
                <w:sz w:val="16"/>
              </w:rPr>
              <w:t>$79,787</w:t>
            </w:r>
          </w:p>
        </w:tc>
        <w:tc>
          <w:tcPr>
            <w:tcW w:type="dxa" w:w="1305"/>
          </w:tcPr>
          <w:p>
            <w:pPr>
              <w:spacing w:after="0"/>
              <w:jc w:val="right"/>
            </w:pPr>
            <w:r>
              <w:rPr>
                <w:sz w:val="16"/>
              </w:rPr>
              <w:t>0.0014%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$14,704,545,365</w:t>
            </w:r>
          </w:p>
        </w:tc>
        <w:tc>
          <w:tcPr>
            <w:tcW w:type="dxa" w:w="1137"/>
          </w:tcPr>
          <w:p>
            <w:pPr>
              <w:spacing w:after="0"/>
              <w:jc w:val="right"/>
            </w:pPr>
            <w:r>
              <w:rPr>
                <w:sz w:val="16"/>
              </w:rPr>
              <w:t>$88,694,709</w:t>
            </w:r>
          </w:p>
        </w:tc>
        <w:tc>
          <w:tcPr>
            <w:tcW w:type="dxa" w:w="1046"/>
          </w:tcPr>
          <w:p>
            <w:pPr>
              <w:spacing w:after="0"/>
              <w:jc w:val="right"/>
            </w:pPr>
            <w:r>
              <w:rPr>
                <w:sz w:val="16"/>
              </w:rPr>
              <w:t>70,685</w:t>
            </w:r>
          </w:p>
        </w:tc>
        <w:tc>
          <w:tcPr>
            <w:tcW w:type="dxa" w:w="1126"/>
          </w:tcPr>
          <w:p>
            <w:pPr>
              <w:spacing w:after="0"/>
              <w:jc w:val="right"/>
            </w:pPr>
            <w:r>
              <w:rPr>
                <w:sz w:val="16"/>
              </w:rPr>
              <w:t>$7,291</w:t>
            </w:r>
          </w:p>
        </w:tc>
        <w:tc>
          <w:tcPr>
            <w:tcW w:type="dxa" w:w="1126"/>
          </w:tcPr>
          <w:p>
            <w:pPr>
              <w:spacing w:after="0"/>
              <w:jc w:val="right"/>
            </w:pPr>
            <w:r>
              <w:rPr>
                <w:sz w:val="16"/>
              </w:rPr>
              <w:t>$56,581</w:t>
            </w:r>
          </w:p>
        </w:tc>
        <w:tc>
          <w:tcPr>
            <w:tcW w:type="dxa" w:w="1178"/>
          </w:tcPr>
          <w:p>
            <w:pPr>
              <w:spacing w:after="0"/>
              <w:jc w:val="right"/>
            </w:pPr>
            <w:r>
              <w:rPr>
                <w:sz w:val="16"/>
              </w:rPr>
              <w:t>$155,873</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$14,704,542,632</w:t>
            </w:r>
          </w:p>
        </w:tc>
        <w:tc>
          <w:tcPr>
            <w:tcW w:type="dxa" w:w="1137"/>
          </w:tcPr>
          <w:p>
            <w:pPr>
              <w:spacing w:after="0"/>
              <w:jc w:val="right"/>
            </w:pPr>
            <w:r>
              <w:rPr>
                <w:sz w:val="16"/>
              </w:rPr>
              <w:t>$88,694,709</w:t>
            </w:r>
          </w:p>
        </w:tc>
        <w:tc>
          <w:tcPr>
            <w:tcW w:type="dxa" w:w="1046"/>
          </w:tcPr>
          <w:p>
            <w:pPr>
              <w:spacing w:after="0"/>
              <w:jc w:val="right"/>
            </w:pPr>
            <w:r>
              <w:rPr>
                <w:sz w:val="16"/>
              </w:rPr>
              <w:t>70,685</w:t>
            </w:r>
          </w:p>
        </w:tc>
        <w:tc>
          <w:tcPr>
            <w:tcW w:type="dxa" w:w="1126"/>
          </w:tcPr>
          <w:p>
            <w:pPr>
              <w:spacing w:after="0"/>
              <w:jc w:val="right"/>
            </w:pPr>
            <w:r>
              <w:rPr>
                <w:sz w:val="16"/>
              </w:rPr>
              <w:t>under $1</w:t>
            </w:r>
          </w:p>
        </w:tc>
        <w:tc>
          <w:tcPr>
            <w:tcW w:type="dxa" w:w="1126"/>
          </w:tcPr>
          <w:p>
            <w:pPr>
              <w:spacing w:after="0"/>
              <w:jc w:val="right"/>
            </w:pPr>
            <w:r>
              <w:rPr>
                <w:sz w:val="16"/>
              </w:rPr>
              <w:t>$24,568</w:t>
            </w:r>
          </w:p>
        </w:tc>
        <w:tc>
          <w:tcPr>
            <w:tcW w:type="dxa" w:w="1178"/>
          </w:tcPr>
          <w:p>
            <w:pPr>
              <w:spacing w:after="0"/>
              <w:jc w:val="right"/>
            </w:pPr>
            <w:r>
              <w:rPr>
                <w:sz w:val="16"/>
              </w:rPr>
              <w:t>$381,273</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$14,704,141,503</w:t>
            </w:r>
          </w:p>
        </w:tc>
        <w:tc>
          <w:tcPr>
            <w:tcW w:type="dxa" w:w="1137"/>
          </w:tcPr>
          <w:p>
            <w:pPr>
              <w:spacing w:after="0"/>
              <w:jc w:val="right"/>
            </w:pPr>
            <w:r>
              <w:rPr>
                <w:sz w:val="16"/>
              </w:rPr>
              <w:t>$88,694,709</w:t>
            </w:r>
          </w:p>
        </w:tc>
        <w:tc>
          <w:tcPr>
            <w:tcW w:type="dxa" w:w="1046"/>
          </w:tcPr>
          <w:p>
            <w:pPr>
              <w:spacing w:after="0"/>
              <w:jc w:val="right"/>
            </w:pPr>
            <w:r>
              <w:rPr>
                <w:sz w:val="16"/>
              </w:rPr>
              <w:t>70,680</w:t>
            </w:r>
          </w:p>
        </w:tc>
        <w:tc>
          <w:tcPr>
            <w:tcW w:type="dxa" w:w="1126"/>
          </w:tcPr>
          <w:p>
            <w:pPr>
              <w:spacing w:after="0"/>
              <w:jc w:val="right"/>
            </w:pPr>
            <w:r>
              <w:rPr>
                <w:sz w:val="16"/>
              </w:rPr>
              <w:t>$1,392,450</w:t>
            </w:r>
          </w:p>
        </w:tc>
        <w:tc>
          <w:tcPr>
            <w:tcW w:type="dxa" w:w="1126"/>
          </w:tcPr>
          <w:p>
            <w:pPr>
              <w:spacing w:after="0"/>
              <w:jc w:val="right"/>
            </w:pPr>
            <w:r>
              <w:rPr>
                <w:sz w:val="16"/>
              </w:rPr>
              <w:t>$224,509</w:t>
            </w:r>
          </w:p>
        </w:tc>
        <w:tc>
          <w:tcPr>
            <w:tcW w:type="dxa" w:w="1178"/>
          </w:tcPr>
          <w:p>
            <w:pPr>
              <w:spacing w:after="0"/>
              <w:jc w:val="right"/>
            </w:pPr>
            <w:r>
              <w:rPr>
                <w:sz w:val="16"/>
              </w:rPr>
              <w:t>$61,641</w:t>
            </w:r>
          </w:p>
        </w:tc>
        <w:tc>
          <w:tcPr>
            <w:tcW w:type="dxa" w:w="1305"/>
          </w:tcPr>
          <w:p>
            <w:pPr>
              <w:spacing w:after="0"/>
              <w:jc w:val="right"/>
            </w:pPr>
            <w:r>
              <w:rPr>
                <w:sz w:val="16"/>
              </w:rPr>
              <w:t>0.00947%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$14,686,329,200</w:t>
            </w:r>
          </w:p>
        </w:tc>
        <w:tc>
          <w:tcPr>
            <w:tcW w:type="dxa" w:w="1137"/>
          </w:tcPr>
          <w:p>
            <w:pPr>
              <w:spacing w:after="0"/>
              <w:jc w:val="right"/>
            </w:pPr>
          </w:p>
        </w:tc>
        <w:tc>
          <w:tcPr>
            <w:tcW w:type="dxa" w:w="1046"/>
          </w:tcPr>
          <w:p>
            <w:pPr>
              <w:spacing w:after="0"/>
              <w:jc w:val="right"/>
            </w:pPr>
            <w:r>
              <w:rPr>
                <w:sz w:val="16"/>
              </w:rPr>
              <w:t>70,561</w:t>
            </w:r>
          </w:p>
        </w:tc>
        <w:tc>
          <w:tcPr>
            <w:tcW w:type="dxa" w:w="1126"/>
          </w:tcPr>
          <w:p>
            <w:pPr>
              <w:spacing w:after="0"/>
              <w:jc w:val="right"/>
            </w:pPr>
            <w:r>
              <w:rPr>
                <w:sz w:val="16"/>
              </w:rPr>
              <w:t>$353,604</w:t>
            </w:r>
          </w:p>
        </w:tc>
        <w:tc>
          <w:tcPr>
            <w:tcW w:type="dxa" w:w="1126"/>
          </w:tcPr>
          <w:p>
            <w:pPr>
              <w:spacing w:after="0"/>
              <w:jc w:val="right"/>
            </w:pPr>
          </w:p>
        </w:tc>
        <w:tc>
          <w:tcPr>
            <w:tcW w:type="dxa" w:w="1178"/>
          </w:tcPr>
          <w:p>
            <w:pPr>
              <w:spacing w:after="0"/>
              <w:jc w:val="right"/>
            </w:pPr>
            <w:r>
              <w:rPr>
                <w:sz w:val="16"/>
              </w:rPr>
              <w:t>$8,915</w:t>
            </w:r>
          </w:p>
        </w:tc>
        <w:tc>
          <w:tcPr>
            <w:tcW w:type="dxa" w:w="1305"/>
          </w:tcPr>
          <w:p>
            <w:pPr>
              <w:spacing w:after="0"/>
              <w:jc w:val="right"/>
            </w:pPr>
            <w:r>
              <w:rPr>
                <w:sz w:val="16"/>
              </w:rPr>
              <w:t>0.00241%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$14,677,321,850</w:t>
            </w:r>
          </w:p>
        </w:tc>
        <w:tc>
          <w:tcPr>
            <w:tcW w:type="dxa" w:w="1137"/>
          </w:tcPr>
          <w:p>
            <w:pPr>
              <w:spacing w:after="0"/>
              <w:jc w:val="right"/>
            </w:pPr>
            <w:r>
              <w:rPr>
                <w:sz w:val="16"/>
              </w:rPr>
              <w:t>$17,178,177</w:t>
            </w:r>
          </w:p>
        </w:tc>
        <w:tc>
          <w:tcPr>
            <w:tcW w:type="dxa" w:w="1046"/>
          </w:tcPr>
          <w:p>
            <w:pPr>
              <w:spacing w:after="0"/>
              <w:jc w:val="right"/>
            </w:pPr>
            <w:r>
              <w:rPr>
                <w:sz w:val="16"/>
              </w:rPr>
              <w:t>1,106</w:t>
            </w:r>
          </w:p>
        </w:tc>
        <w:tc>
          <w:tcPr>
            <w:tcW w:type="dxa" w:w="1126"/>
          </w:tcPr>
          <w:p>
            <w:pPr>
              <w:spacing w:after="0"/>
              <w:jc w:val="right"/>
            </w:pPr>
            <w:r>
              <w:rPr>
                <w:sz w:val="16"/>
              </w:rPr>
              <w:t>$15,844,600</w:t>
            </w:r>
          </w:p>
        </w:tc>
        <w:tc>
          <w:tcPr>
            <w:tcW w:type="dxa" w:w="1126"/>
          </w:tcPr>
          <w:p>
            <w:pPr>
              <w:spacing w:after="0"/>
              <w:jc w:val="right"/>
            </w:pPr>
            <w:r>
              <w:rPr>
                <w:sz w:val="16"/>
              </w:rPr>
              <w:t>$134,074</w:t>
            </w:r>
          </w:p>
        </w:tc>
        <w:tc>
          <w:tcPr>
            <w:tcW w:type="dxa" w:w="1178"/>
          </w:tcPr>
          <w:p>
            <w:pPr>
              <w:spacing w:after="0"/>
              <w:jc w:val="right"/>
            </w:pPr>
            <w:r>
              <w:rPr>
                <w:sz w:val="16"/>
              </w:rPr>
              <w:t>$22,372</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$695,555,857</w:t>
            </w:r>
          </w:p>
        </w:tc>
        <w:tc>
          <w:tcPr>
            <w:tcW w:type="dxa" w:w="1137"/>
          </w:tcPr>
          <w:p>
            <w:pPr>
              <w:spacing w:after="0"/>
              <w:jc w:val="right"/>
            </w:pPr>
          </w:p>
        </w:tc>
        <w:tc>
          <w:tcPr>
            <w:tcW w:type="dxa" w:w="1046"/>
          </w:tcPr>
          <w:p>
            <w:pPr>
              <w:spacing w:after="0"/>
              <w:jc w:val="right"/>
            </w:pPr>
            <w:r>
              <w:rPr>
                <w:sz w:val="16"/>
              </w:rPr>
              <w:t>3,772</w:t>
            </w:r>
          </w:p>
        </w:tc>
        <w:tc>
          <w:tcPr>
            <w:tcW w:type="dxa" w:w="1126"/>
          </w:tcPr>
          <w:p>
            <w:pPr>
              <w:spacing w:after="0"/>
              <w:jc w:val="right"/>
            </w:pPr>
            <w:r>
              <w:rPr>
                <w:sz w:val="16"/>
              </w:rPr>
              <w:t>$2,417</w:t>
            </w:r>
          </w:p>
        </w:tc>
        <w:tc>
          <w:tcPr>
            <w:tcW w:type="dxa" w:w="1126"/>
          </w:tcPr>
          <w:p>
            <w:pPr>
              <w:spacing w:after="0"/>
              <w:jc w:val="right"/>
            </w:pPr>
          </w:p>
        </w:tc>
        <w:tc>
          <w:tcPr>
            <w:tcW w:type="dxa" w:w="1178"/>
          </w:tcPr>
          <w:p>
            <w:pPr>
              <w:spacing w:after="0"/>
              <w:jc w:val="right"/>
            </w:pPr>
            <w:r>
              <w:rPr>
                <w:sz w:val="16"/>
              </w:rPr>
              <w:t>$19,444</w:t>
            </w:r>
          </w:p>
        </w:tc>
        <w:tc>
          <w:tcPr>
            <w:tcW w:type="dxa" w:w="1305"/>
          </w:tcPr>
          <w:p>
            <w:pPr>
              <w:spacing w:after="0"/>
              <w:jc w:val="right"/>
            </w:pPr>
            <w:r>
              <w:rPr>
                <w:sz w:val="16"/>
              </w:rPr>
              <w:t>0.000347%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$14,704,545,365</w:t>
            </w:r>
          </w:p>
        </w:tc>
        <w:tc>
          <w:tcPr>
            <w:tcW w:type="dxa" w:w="1137"/>
          </w:tcPr>
          <w:p>
            <w:pPr>
              <w:spacing w:after="0"/>
              <w:jc w:val="right"/>
            </w:pPr>
          </w:p>
        </w:tc>
        <w:tc>
          <w:tcPr>
            <w:tcW w:type="dxa" w:w="1046"/>
          </w:tcPr>
          <w:p>
            <w:pPr>
              <w:spacing w:after="0"/>
              <w:jc w:val="right"/>
            </w:pPr>
            <w:r>
              <w:rPr>
                <w:sz w:val="16"/>
              </w:rPr>
              <w:t>70,685</w:t>
            </w:r>
          </w:p>
        </w:tc>
        <w:tc>
          <w:tcPr>
            <w:tcW w:type="dxa" w:w="1126"/>
          </w:tcPr>
          <w:p>
            <w:pPr>
              <w:spacing w:after="0"/>
              <w:jc w:val="right"/>
            </w:pPr>
            <w:r>
              <w:rPr>
                <w:sz w:val="16"/>
              </w:rPr>
              <w:t>$44,251</w:t>
            </w:r>
          </w:p>
        </w:tc>
        <w:tc>
          <w:tcPr>
            <w:tcW w:type="dxa" w:w="1126"/>
          </w:tcPr>
          <w:p>
            <w:pPr>
              <w:spacing w:after="0"/>
              <w:jc w:val="right"/>
            </w:pPr>
          </w:p>
        </w:tc>
        <w:tc>
          <w:tcPr>
            <w:tcW w:type="dxa" w:w="1178"/>
          </w:tcPr>
          <w:p>
            <w:pPr>
              <w:spacing w:after="0"/>
              <w:jc w:val="right"/>
            </w:pPr>
            <w:r>
              <w:rPr>
                <w:sz w:val="16"/>
              </w:rPr>
              <w:t>$339,220</w:t>
            </w:r>
          </w:p>
        </w:tc>
        <w:tc>
          <w:tcPr>
            <w:tcW w:type="dxa" w:w="1305"/>
          </w:tcPr>
          <w:p>
            <w:pPr>
              <w:spacing w:after="0"/>
              <w:jc w:val="right"/>
            </w:pPr>
            <w:r>
              <w:rPr>
                <w:sz w:val="16"/>
              </w:rPr>
              <w:t>0.000301%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$14,704,545,365</w:t>
            </w:r>
          </w:p>
        </w:tc>
        <w:tc>
          <w:tcPr>
            <w:tcW w:type="dxa" w:w="1137"/>
          </w:tcPr>
          <w:p>
            <w:pPr>
              <w:spacing w:after="0"/>
              <w:jc w:val="right"/>
            </w:pPr>
            <w:r>
              <w:rPr>
                <w:sz w:val="16"/>
              </w:rPr>
              <w:t>$88,694,709</w:t>
            </w:r>
          </w:p>
        </w:tc>
        <w:tc>
          <w:tcPr>
            <w:tcW w:type="dxa" w:w="1046"/>
          </w:tcPr>
          <w:p>
            <w:pPr>
              <w:spacing w:after="0"/>
              <w:jc w:val="right"/>
            </w:pPr>
            <w:r>
              <w:rPr>
                <w:sz w:val="16"/>
              </w:rPr>
              <w:t>70,685</w:t>
            </w:r>
          </w:p>
        </w:tc>
        <w:tc>
          <w:tcPr>
            <w:tcW w:type="dxa" w:w="1126"/>
          </w:tcPr>
          <w:p>
            <w:pPr>
              <w:spacing w:after="0"/>
              <w:jc w:val="right"/>
            </w:pPr>
            <w:r>
              <w:rPr>
                <w:sz w:val="16"/>
              </w:rPr>
              <w:t>$200,045</w:t>
            </w:r>
          </w:p>
        </w:tc>
        <w:tc>
          <w:tcPr>
            <w:tcW w:type="dxa" w:w="1126"/>
          </w:tcPr>
          <w:p>
            <w:pPr>
              <w:spacing w:after="0"/>
              <w:jc w:val="right"/>
            </w:pPr>
            <w:r>
              <w:rPr>
                <w:sz w:val="16"/>
              </w:rPr>
              <w:t>$30,819</w:t>
            </w:r>
          </w:p>
        </w:tc>
        <w:tc>
          <w:tcPr>
            <w:tcW w:type="dxa" w:w="1178"/>
          </w:tcPr>
          <w:p>
            <w:pPr>
              <w:spacing w:after="0"/>
              <w:jc w:val="right"/>
            </w:pPr>
            <w:r>
              <w:rPr>
                <w:sz w:val="16"/>
              </w:rPr>
              <w:t>$558,049</w:t>
            </w:r>
          </w:p>
        </w:tc>
        <w:tc>
          <w:tcPr>
            <w:tcW w:type="dxa" w:w="1305"/>
          </w:tcPr>
          <w:p>
            <w:pPr>
              <w:spacing w:after="0"/>
              <w:jc w:val="right"/>
            </w:pPr>
            <w:r>
              <w:rPr>
                <w:sz w:val="16"/>
              </w:rPr>
              <w:t>0.00136%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$14,704,545,365</w:t>
            </w:r>
          </w:p>
        </w:tc>
        <w:tc>
          <w:tcPr>
            <w:tcW w:type="dxa" w:w="1137"/>
          </w:tcPr>
          <w:p>
            <w:pPr>
              <w:spacing w:after="0"/>
              <w:jc w:val="right"/>
            </w:pPr>
            <w:r>
              <w:rPr>
                <w:sz w:val="16"/>
              </w:rPr>
              <w:t>$88,694,709</w:t>
            </w:r>
          </w:p>
        </w:tc>
        <w:tc>
          <w:tcPr>
            <w:tcW w:type="dxa" w:w="1046"/>
          </w:tcPr>
          <w:p>
            <w:pPr>
              <w:spacing w:after="0"/>
              <w:jc w:val="right"/>
            </w:pPr>
            <w:r>
              <w:rPr>
                <w:sz w:val="16"/>
              </w:rPr>
              <w:t>70,685</w:t>
            </w:r>
          </w:p>
        </w:tc>
        <w:tc>
          <w:tcPr>
            <w:tcW w:type="dxa" w:w="1126"/>
          </w:tcPr>
          <w:p>
            <w:pPr>
              <w:spacing w:after="0"/>
              <w:jc w:val="right"/>
            </w:pPr>
            <w:r>
              <w:rPr>
                <w:sz w:val="16"/>
              </w:rPr>
              <w:t>$476,076</w:t>
            </w:r>
          </w:p>
        </w:tc>
        <w:tc>
          <w:tcPr>
            <w:tcW w:type="dxa" w:w="1126"/>
          </w:tcPr>
          <w:p>
            <w:pPr>
              <w:spacing w:after="0"/>
              <w:jc w:val="right"/>
            </w:pPr>
            <w:r>
              <w:rPr>
                <w:sz w:val="16"/>
              </w:rPr>
              <w:t>$1,832</w:t>
            </w:r>
          </w:p>
        </w:tc>
        <w:tc>
          <w:tcPr>
            <w:tcW w:type="dxa" w:w="1178"/>
          </w:tcPr>
          <w:p>
            <w:pPr>
              <w:spacing w:after="0"/>
              <w:jc w:val="right"/>
            </w:pPr>
            <w:r>
              <w:rPr>
                <w:sz w:val="16"/>
              </w:rPr>
              <w:t>$110,919</w:t>
            </w:r>
          </w:p>
        </w:tc>
        <w:tc>
          <w:tcPr>
            <w:tcW w:type="dxa" w:w="1305"/>
          </w:tcPr>
          <w:p>
            <w:pPr>
              <w:spacing w:after="0"/>
              <w:jc w:val="right"/>
            </w:pPr>
            <w:r>
              <w:rPr>
                <w:sz w:val="16"/>
              </w:rPr>
              <w:t>0.00324%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$2,041,441,967</w:t>
            </w:r>
          </w:p>
        </w:tc>
        <w:tc>
          <w:tcPr>
            <w:tcW w:type="dxa" w:w="1137"/>
          </w:tcPr>
          <w:p>
            <w:pPr>
              <w:spacing w:after="0"/>
              <w:jc w:val="right"/>
            </w:pPr>
            <w:r>
              <w:rPr>
                <w:sz w:val="16"/>
              </w:rPr>
              <w:t>$13,775,862</w:t>
            </w:r>
          </w:p>
        </w:tc>
        <w:tc>
          <w:tcPr>
            <w:tcW w:type="dxa" w:w="1046"/>
          </w:tcPr>
          <w:p>
            <w:pPr>
              <w:spacing w:after="0"/>
              <w:jc w:val="right"/>
            </w:pPr>
            <w:r>
              <w:rPr>
                <w:sz w:val="16"/>
              </w:rPr>
              <w:t>14,683</w:t>
            </w:r>
          </w:p>
        </w:tc>
        <w:tc>
          <w:tcPr>
            <w:tcW w:type="dxa" w:w="1126"/>
          </w:tcPr>
          <w:p>
            <w:pPr>
              <w:spacing w:after="0"/>
              <w:jc w:val="right"/>
            </w:pPr>
            <w:r>
              <w:rPr>
                <w:sz w:val="16"/>
              </w:rPr>
              <w:t>$19,514</w:t>
            </w:r>
          </w:p>
        </w:tc>
        <w:tc>
          <w:tcPr>
            <w:tcW w:type="dxa" w:w="1126"/>
          </w:tcPr>
          <w:p>
            <w:pPr>
              <w:spacing w:after="0"/>
              <w:jc w:val="right"/>
            </w:pPr>
            <w:r>
              <w:rPr>
                <w:sz w:val="16"/>
              </w:rPr>
              <w:t>$8</w:t>
            </w:r>
          </w:p>
        </w:tc>
        <w:tc>
          <w:tcPr>
            <w:tcW w:type="dxa" w:w="1178"/>
          </w:tcPr>
          <w:p>
            <w:pPr>
              <w:spacing w:after="0"/>
              <w:jc w:val="right"/>
            </w:pPr>
            <w:r>
              <w:rPr>
                <w:sz w:val="16"/>
              </w:rPr>
              <w:t>$3,132</w:t>
            </w:r>
          </w:p>
        </w:tc>
        <w:tc>
          <w:tcPr>
            <w:tcW w:type="dxa" w:w="1305"/>
          </w:tcPr>
          <w:p>
            <w:pPr>
              <w:spacing w:after="0"/>
              <w:jc w:val="right"/>
            </w:pPr>
            <w:r>
              <w:rPr>
                <w:sz w:val="16"/>
              </w:rPr>
              <w:t>0.000956%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$14,704,542,632</w:t>
            </w:r>
          </w:p>
        </w:tc>
        <w:tc>
          <w:tcPr>
            <w:tcW w:type="dxa" w:w="1137"/>
          </w:tcPr>
          <w:p>
            <w:pPr>
              <w:spacing w:after="0"/>
              <w:jc w:val="right"/>
            </w:pPr>
            <w:r>
              <w:rPr>
                <w:sz w:val="16"/>
              </w:rPr>
              <w:t>$88,694,709</w:t>
            </w:r>
          </w:p>
        </w:tc>
        <w:tc>
          <w:tcPr>
            <w:tcW w:type="dxa" w:w="1046"/>
          </w:tcPr>
          <w:p>
            <w:pPr>
              <w:spacing w:after="0"/>
              <w:jc w:val="right"/>
            </w:pPr>
            <w:r>
              <w:rPr>
                <w:sz w:val="16"/>
              </w:rPr>
              <w:t>70,685</w:t>
            </w:r>
          </w:p>
        </w:tc>
        <w:tc>
          <w:tcPr>
            <w:tcW w:type="dxa" w:w="1126"/>
          </w:tcPr>
          <w:p>
            <w:pPr>
              <w:spacing w:after="0"/>
              <w:jc w:val="right"/>
            </w:pPr>
            <w:r>
              <w:rPr>
                <w:sz w:val="16"/>
              </w:rPr>
              <w:t>$28,204</w:t>
            </w:r>
          </w:p>
        </w:tc>
        <w:tc>
          <w:tcPr>
            <w:tcW w:type="dxa" w:w="1126"/>
          </w:tcPr>
          <w:p>
            <w:pPr>
              <w:spacing w:after="0"/>
              <w:jc w:val="right"/>
            </w:pPr>
            <w:r>
              <w:rPr>
                <w:sz w:val="16"/>
              </w:rPr>
              <w:t>$17</w:t>
            </w:r>
          </w:p>
        </w:tc>
        <w:tc>
          <w:tcPr>
            <w:tcW w:type="dxa" w:w="1178"/>
          </w:tcPr>
          <w:p>
            <w:pPr>
              <w:spacing w:after="0"/>
              <w:jc w:val="right"/>
            </w:pPr>
            <w:r>
              <w:rPr>
                <w:sz w:val="16"/>
              </w:rPr>
              <w:t>$43,546</w:t>
            </w:r>
          </w:p>
        </w:tc>
        <w:tc>
          <w:tcPr>
            <w:tcW w:type="dxa" w:w="1305"/>
          </w:tcPr>
          <w:p>
            <w:pPr>
              <w:spacing w:after="0"/>
              <w:jc w:val="right"/>
            </w:pPr>
            <w:r>
              <w:rPr>
                <w:sz w:val="16"/>
              </w:rPr>
              <w:t>0.000192%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70,685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$14,704,545,365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$88,694,709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$19,475,593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$3,398,349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CONWAY,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DEERFIELD,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GREENFIELD,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LEVERETT,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Unknown (community ID Unknown in FEMA data)</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Greenfield city</w:t>
            </w:r>
          </w:p>
        </w:tc>
        <w:tc>
          <w:tcPr>
            <w:tcW w:type="dxa" w:w="1513"/>
          </w:tcPr>
          <w:p>
            <w:pPr>
              <w:spacing w:after="0"/>
              <w:jc w:val="left"/>
            </w:pPr>
            <w:r>
              <w:rPr>
                <w:sz w:val="16"/>
              </w:rPr>
              <w:t>250118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Ashfield town</w:t>
            </w:r>
          </w:p>
        </w:tc>
        <w:tc>
          <w:tcPr>
            <w:tcW w:type="dxa" w:w="1513"/>
          </w:tcPr>
          <w:p>
            <w:pPr>
              <w:spacing w:after="0"/>
              <w:jc w:val="left"/>
            </w:pPr>
            <w:r>
              <w:rPr>
                <w:sz w:val="16"/>
              </w:rPr>
              <w:t>250109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Bernardston town</w:t>
            </w:r>
          </w:p>
        </w:tc>
        <w:tc>
          <w:tcPr>
            <w:tcW w:type="dxa" w:w="1513"/>
          </w:tcPr>
          <w:p>
            <w:pPr>
              <w:spacing w:after="0"/>
              <w:jc w:val="left"/>
            </w:pPr>
            <w:r>
              <w:rPr>
                <w:sz w:val="16"/>
              </w:rPr>
              <w:t>250110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Buckland town</w:t>
            </w:r>
          </w:p>
        </w:tc>
        <w:tc>
          <w:tcPr>
            <w:tcW w:type="dxa" w:w="1513"/>
          </w:tcPr>
          <w:p>
            <w:pPr>
              <w:spacing w:after="0"/>
              <w:jc w:val="left"/>
            </w:pPr>
            <w:r>
              <w:rPr>
                <w:sz w:val="16"/>
              </w:rPr>
              <w:t>250111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Charlemont town</w:t>
            </w:r>
          </w:p>
        </w:tc>
        <w:tc>
          <w:tcPr>
            <w:tcW w:type="dxa" w:w="1513"/>
          </w:tcPr>
          <w:p>
            <w:pPr>
              <w:spacing w:after="0"/>
              <w:jc w:val="left"/>
            </w:pPr>
            <w:r>
              <w:rPr>
                <w:sz w:val="16"/>
              </w:rPr>
              <w:t>250112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Colrain town</w:t>
            </w:r>
          </w:p>
        </w:tc>
        <w:tc>
          <w:tcPr>
            <w:tcW w:type="dxa" w:w="1513"/>
          </w:tcPr>
          <w:p>
            <w:pPr>
              <w:spacing w:after="0"/>
              <w:jc w:val="left"/>
            </w:pPr>
            <w:r>
              <w:rPr>
                <w:sz w:val="16"/>
              </w:rPr>
              <w:t>250113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Conway town</w:t>
            </w:r>
          </w:p>
        </w:tc>
        <w:tc>
          <w:tcPr>
            <w:tcW w:type="dxa" w:w="1513"/>
          </w:tcPr>
          <w:p>
            <w:pPr>
              <w:spacing w:after="0"/>
              <w:jc w:val="left"/>
            </w:pPr>
            <w:r>
              <w:rPr>
                <w:sz w:val="16"/>
              </w:rPr>
              <w:t>250114</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Deerfield town</w:t>
            </w:r>
          </w:p>
        </w:tc>
        <w:tc>
          <w:tcPr>
            <w:tcW w:type="dxa" w:w="1513"/>
          </w:tcPr>
          <w:p>
            <w:pPr>
              <w:spacing w:after="0"/>
              <w:jc w:val="left"/>
            </w:pPr>
            <w:r>
              <w:rPr>
                <w:sz w:val="16"/>
              </w:rPr>
              <w:t>250115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Erving town</w:t>
            </w:r>
          </w:p>
        </w:tc>
        <w:tc>
          <w:tcPr>
            <w:tcW w:type="dxa" w:w="1513"/>
          </w:tcPr>
          <w:p>
            <w:pPr>
              <w:spacing w:after="0"/>
              <w:jc w:val="left"/>
            </w:pPr>
            <w:r>
              <w:rPr>
                <w:sz w:val="16"/>
              </w:rPr>
              <w:t>250116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Gill town</w:t>
            </w:r>
          </w:p>
        </w:tc>
        <w:tc>
          <w:tcPr>
            <w:tcW w:type="dxa" w:w="1513"/>
          </w:tcPr>
          <w:p>
            <w:pPr>
              <w:spacing w:after="0"/>
              <w:jc w:val="left"/>
            </w:pPr>
            <w:r>
              <w:rPr>
                <w:sz w:val="16"/>
              </w:rPr>
              <w:t>250117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Hawley town</w:t>
            </w:r>
          </w:p>
        </w:tc>
        <w:tc>
          <w:tcPr>
            <w:tcW w:type="dxa" w:w="1513"/>
          </w:tcPr>
          <w:p>
            <w:pPr>
              <w:spacing w:after="0"/>
              <w:jc w:val="left"/>
            </w:pPr>
            <w:r>
              <w:rPr>
                <w:sz w:val="16"/>
              </w:rPr>
              <w:t>250119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Heath town</w:t>
            </w:r>
          </w:p>
        </w:tc>
        <w:tc>
          <w:tcPr>
            <w:tcW w:type="dxa" w:w="1513"/>
          </w:tcPr>
          <w:p>
            <w:pPr>
              <w:spacing w:after="0"/>
              <w:jc w:val="left"/>
            </w:pPr>
            <w:r>
              <w:rPr>
                <w:sz w:val="16"/>
              </w:rPr>
              <w:t>250350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Leverett town</w:t>
            </w:r>
          </w:p>
        </w:tc>
        <w:tc>
          <w:tcPr>
            <w:tcW w:type="dxa" w:w="1513"/>
          </w:tcPr>
          <w:p>
            <w:pPr>
              <w:spacing w:after="0"/>
              <w:jc w:val="left"/>
            </w:pPr>
            <w:r>
              <w:rPr>
                <w:sz w:val="16"/>
              </w:rPr>
              <w:t>250120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Leyden town</w:t>
            </w:r>
          </w:p>
        </w:tc>
        <w:tc>
          <w:tcPr>
            <w:tcW w:type="dxa" w:w="1513"/>
          </w:tcPr>
          <w:p>
            <w:pPr>
              <w:spacing w:after="0"/>
              <w:jc w:val="left"/>
            </w:pPr>
            <w:r>
              <w:rPr>
                <w:sz w:val="16"/>
              </w:rPr>
              <w:t>250121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Monroe town</w:t>
            </w:r>
          </w:p>
        </w:tc>
        <w:tc>
          <w:tcPr>
            <w:tcW w:type="dxa" w:w="1513"/>
          </w:tcPr>
          <w:p>
            <w:pPr>
              <w:spacing w:after="0"/>
              <w:jc w:val="left"/>
            </w:pPr>
            <w:r>
              <w:rPr>
                <w:sz w:val="16"/>
              </w:rPr>
              <w:t>250351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Montague town</w:t>
            </w:r>
          </w:p>
        </w:tc>
        <w:tc>
          <w:tcPr>
            <w:tcW w:type="dxa" w:w="1513"/>
          </w:tcPr>
          <w:p>
            <w:pPr>
              <w:spacing w:after="0"/>
              <w:jc w:val="left"/>
            </w:pPr>
            <w:r>
              <w:rPr>
                <w:sz w:val="16"/>
              </w:rPr>
              <w:t>250122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 Salem town</w:t>
            </w:r>
          </w:p>
        </w:tc>
        <w:tc>
          <w:tcPr>
            <w:tcW w:type="dxa" w:w="1513"/>
          </w:tcPr>
          <w:p>
            <w:pPr>
              <w:spacing w:after="0"/>
              <w:jc w:val="left"/>
            </w:pPr>
            <w:r>
              <w:rPr>
                <w:sz w:val="16"/>
              </w:rPr>
              <w:t>250123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Northfield town</w:t>
            </w:r>
          </w:p>
        </w:tc>
        <w:tc>
          <w:tcPr>
            <w:tcW w:type="dxa" w:w="1513"/>
          </w:tcPr>
          <w:p>
            <w:pPr>
              <w:spacing w:after="0"/>
              <w:jc w:val="left"/>
            </w:pPr>
            <w:r>
              <w:rPr>
                <w:sz w:val="16"/>
              </w:rPr>
              <w:t>250124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Orange town</w:t>
            </w:r>
          </w:p>
        </w:tc>
        <w:tc>
          <w:tcPr>
            <w:tcW w:type="dxa" w:w="1513"/>
          </w:tcPr>
          <w:p>
            <w:pPr>
              <w:spacing w:after="0"/>
              <w:jc w:val="left"/>
            </w:pPr>
            <w:r>
              <w:rPr>
                <w:sz w:val="16"/>
              </w:rPr>
              <w:t>250125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Rowe town</w:t>
            </w:r>
          </w:p>
        </w:tc>
        <w:tc>
          <w:tcPr>
            <w:tcW w:type="dxa" w:w="1513"/>
          </w:tcPr>
          <w:p>
            <w:pPr>
              <w:spacing w:after="0"/>
              <w:jc w:val="left"/>
            </w:pPr>
            <w:r>
              <w:rPr>
                <w:sz w:val="16"/>
              </w:rPr>
              <w:t>250126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Shelburne town</w:t>
            </w:r>
          </w:p>
        </w:tc>
        <w:tc>
          <w:tcPr>
            <w:tcW w:type="dxa" w:w="1513"/>
          </w:tcPr>
          <w:p>
            <w:pPr>
              <w:spacing w:after="0"/>
              <w:jc w:val="left"/>
            </w:pPr>
            <w:r>
              <w:rPr>
                <w:sz w:val="16"/>
              </w:rPr>
              <w:t>250127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Shutesbury town</w:t>
            </w:r>
          </w:p>
        </w:tc>
        <w:tc>
          <w:tcPr>
            <w:tcW w:type="dxa" w:w="1513"/>
          </w:tcPr>
          <w:p>
            <w:pPr>
              <w:spacing w:after="0"/>
              <w:jc w:val="left"/>
            </w:pPr>
            <w:r>
              <w:rPr>
                <w:sz w:val="16"/>
              </w:rPr>
              <w:t>250128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Sunderland town</w:t>
            </w:r>
          </w:p>
        </w:tc>
        <w:tc>
          <w:tcPr>
            <w:tcW w:type="dxa" w:w="1513"/>
          </w:tcPr>
          <w:p>
            <w:pPr>
              <w:spacing w:after="0"/>
              <w:jc w:val="left"/>
            </w:pPr>
            <w:r>
              <w:rPr>
                <w:sz w:val="16"/>
              </w:rPr>
              <w:t>250129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Warwick town</w:t>
            </w:r>
          </w:p>
        </w:tc>
        <w:tc>
          <w:tcPr>
            <w:tcW w:type="dxa" w:w="1513"/>
          </w:tcPr>
          <w:p>
            <w:pPr>
              <w:spacing w:after="0"/>
              <w:jc w:val="left"/>
            </w:pPr>
            <w:r>
              <w:rPr>
                <w:sz w:val="16"/>
              </w:rPr>
              <w:t>250130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Wendell town</w:t>
            </w:r>
          </w:p>
        </w:tc>
        <w:tc>
          <w:tcPr>
            <w:tcW w:type="dxa" w:w="1513"/>
          </w:tcPr>
          <w:p>
            <w:pPr>
              <w:spacing w:after="0"/>
              <w:jc w:val="left"/>
            </w:pPr>
            <w:r>
              <w:rPr>
                <w:sz w:val="16"/>
              </w:rPr>
              <w:t>250131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Whately town</w:t>
            </w:r>
          </w:p>
        </w:tc>
        <w:tc>
          <w:tcPr>
            <w:tcW w:type="dxa" w:w="1513"/>
          </w:tcPr>
          <w:p>
            <w:pPr>
              <w:spacing w:after="0"/>
              <w:jc w:val="left"/>
            </w:pPr>
            <w:r>
              <w:rPr>
                <w:sz w:val="16"/>
              </w:rPr>
              <w:t>250132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MA: risk-assessment baseline packet, release 2026-10 (data as of 2026-09-28; County area 25011).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MA: Risk-assessment baseline packet</dc:title>
  <dc:subject>Hazard Plain release 2026-10, as of 2026-09-28. Preview: automated baseline</dc:subject>
  <dc:creator>Hazard Plain</dc:creator>
  <cp:keywords>Hazard Plain; hazard mitigation; risk assessment; 25011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