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Essex County, MA</w:t>
      </w:r>
    </w:p>
    <w:p>
      <w:pPr>
        <w:spacing w:after="120" w:before="0"/>
      </w:pPr>
      <w:r>
        <w:rPr>
          <w:color w:val="555555"/>
          <w:sz w:val="24"/>
        </w:rPr>
        <w:t>Risk-assessment baseline packet</w:t>
      </w:r>
    </w:p>
    <w:p>
      <w:pPr>
        <w:spacing w:after="120" w:before="0"/>
      </w:pPr>
      <w:r>
        <w:rPr>
          <w:b/>
          <w:sz w:val="18"/>
        </w:rPr>
        <w:t xml:space="preserve">Unit: </w:t>
      </w:r>
      <w:r>
        <w:rPr>
          <w:sz w:val="18"/>
        </w:rPr>
        <w:t>County area 25009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spacing w:after="80" w:before="0"/>
      </w:pPr>
      <w:r>
        <w:rPr/>
        <w:t>No county-level plan row in FEMA data</w:t>
      </w:r>
    </w:p>
    <w:p>
      <w:pPr>
        <w:spacing w:after="80" w:before="0"/>
      </w:pPr>
      <w:r>
        <w:rPr>
          <w:color w:val="555555"/>
          <w:sz w:val="17"/>
        </w:rPr>
        <w:t>Every jurisdiction listed on this page (34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county-level plan row in FEMA data, so there is no approval date to count from.</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063"/>
        <w:gridCol w:w="663"/>
        <w:gridCol w:w="2706"/>
        <w:gridCol w:w="2310"/>
        <w:gridCol w:w="1061"/>
        <w:gridCol w:w="1061"/>
        <w:gridCol w:w="915"/>
        <w:gridCol w:w="1842"/>
        <w:gridCol w:w="1491"/>
      </w:tblGrid>
      <w:tr>
        <w:trPr>
          <w:cantSplit/>
          <w:tblHeader/>
        </w:trPr>
        <w:tc>
          <w:tcPr>
            <w:tcW w:type="dxa" w:w="2063"/>
            <w:shd w:val="clear" w:color="auto" w:fill="E8E8E8"/>
          </w:tcPr>
          <w:p>
            <w:pPr>
              <w:spacing w:after="0"/>
              <w:jc w:val="left"/>
            </w:pPr>
            <w:r>
              <w:rPr>
                <w:b/>
                <w:sz w:val="16"/>
              </w:rPr>
              <w:t>Jurisdiction</w:t>
            </w:r>
          </w:p>
        </w:tc>
        <w:tc>
          <w:tcPr>
            <w:tcW w:type="dxa" w:w="663"/>
            <w:shd w:val="clear" w:color="auto" w:fill="E8E8E8"/>
          </w:tcPr>
          <w:p>
            <w:pPr>
              <w:spacing w:after="0"/>
              <w:jc w:val="left"/>
            </w:pPr>
            <w:r>
              <w:rPr>
                <w:b/>
                <w:sz w:val="16"/>
              </w:rPr>
              <w:t>Type</w:t>
            </w:r>
          </w:p>
        </w:tc>
        <w:tc>
          <w:tcPr>
            <w:tcW w:type="dxa" w:w="2706"/>
            <w:shd w:val="clear" w:color="auto" w:fill="E8E8E8"/>
          </w:tcPr>
          <w:p>
            <w:pPr>
              <w:spacing w:after="0"/>
              <w:jc w:val="left"/>
            </w:pPr>
            <w:r>
              <w:rPr>
                <w:b/>
                <w:sz w:val="16"/>
              </w:rPr>
              <w:t>Status</w:t>
            </w:r>
          </w:p>
        </w:tc>
        <w:tc>
          <w:tcPr>
            <w:tcW w:type="dxa" w:w="2310"/>
            <w:shd w:val="clear" w:color="auto" w:fill="E8E8E8"/>
          </w:tcPr>
          <w:p>
            <w:pPr>
              <w:spacing w:after="0"/>
              <w:jc w:val="left"/>
            </w:pPr>
            <w:r>
              <w:rPr>
                <w:b/>
                <w:sz w:val="16"/>
              </w:rPr>
              <w:t>Plan</w:t>
            </w:r>
          </w:p>
        </w:tc>
        <w:tc>
          <w:tcPr>
            <w:tcW w:type="dxa" w:w="1061"/>
            <w:shd w:val="clear" w:color="auto" w:fill="E8E8E8"/>
          </w:tcPr>
          <w:p>
            <w:pPr>
              <w:spacing w:after="0"/>
              <w:jc w:val="left"/>
            </w:pPr>
            <w:r>
              <w:rPr>
                <w:b/>
                <w:sz w:val="16"/>
              </w:rPr>
              <w:t>Approved</w:t>
            </w:r>
          </w:p>
        </w:tc>
        <w:tc>
          <w:tcPr>
            <w:tcW w:type="dxa" w:w="1061"/>
            <w:shd w:val="clear" w:color="auto" w:fill="E8E8E8"/>
          </w:tcPr>
          <w:p>
            <w:pPr>
              <w:spacing w:after="0"/>
              <w:jc w:val="left"/>
            </w:pPr>
            <w:r>
              <w:rPr>
                <w:b/>
                <w:sz w:val="16"/>
              </w:rPr>
              <w:t>Expires</w:t>
            </w:r>
          </w:p>
        </w:tc>
        <w:tc>
          <w:tcPr>
            <w:tcW w:type="dxa" w:w="91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842"/>
            <w:shd w:val="clear" w:color="auto" w:fill="E8E8E8"/>
          </w:tcPr>
          <w:p>
            <w:pPr>
              <w:spacing w:after="0"/>
              <w:jc w:val="left"/>
            </w:pPr>
            <w:r>
              <w:rPr>
                <w:b/>
                <w:sz w:val="16"/>
              </w:rPr>
              <w:t>Update underway</w:t>
            </w:r>
          </w:p>
        </w:tc>
        <w:tc>
          <w:tcPr>
            <w:tcW w:type="dxa" w:w="1491"/>
            <w:shd w:val="clear" w:color="auto" w:fill="E8E8E8"/>
          </w:tcPr>
          <w:p>
            <w:pPr>
              <w:spacing w:after="0"/>
              <w:jc w:val="left"/>
            </w:pPr>
            <w:r>
              <w:rPr>
                <w:b/>
                <w:sz w:val="16"/>
              </w:rPr>
              <w:t>Notes</w:t>
            </w:r>
          </w:p>
        </w:tc>
      </w:tr>
      <w:tr>
        <w:trPr>
          <w:cantSplit/>
        </w:trPr>
        <w:tc>
          <w:tcPr>
            <w:tcW w:type="dxa" w:w="2063"/>
          </w:tcPr>
          <w:p>
            <w:pPr>
              <w:spacing w:after="0"/>
              <w:jc w:val="left"/>
            </w:pPr>
            <w:r>
              <w:rPr>
                <w:sz w:val="16"/>
              </w:rPr>
              <w:t>Amesbury Town city</w:t>
            </w:r>
          </w:p>
        </w:tc>
        <w:tc>
          <w:tcPr>
            <w:tcW w:type="dxa" w:w="663"/>
          </w:tcPr>
          <w:p>
            <w:pPr>
              <w:spacing w:after="0"/>
              <w:jc w:val="left"/>
            </w:pPr>
            <w:r>
              <w:rPr>
                <w:sz w:val="16"/>
              </w:rPr>
              <w:t>City</w:t>
            </w:r>
          </w:p>
        </w:tc>
        <w:tc>
          <w:tcPr>
            <w:tcW w:type="dxa" w:w="2706"/>
          </w:tcPr>
          <w:p>
            <w:pPr>
              <w:spacing w:after="0"/>
              <w:jc w:val="left"/>
            </w:pPr>
            <w:r>
              <w:rPr>
                <w:sz w:val="16"/>
              </w:rPr>
              <w:t>Approved, expires 2030-02-02</w:t>
            </w:r>
          </w:p>
        </w:tc>
        <w:tc>
          <w:tcPr>
            <w:tcW w:type="dxa" w:w="2310"/>
          </w:tcPr>
          <w:p>
            <w:pPr>
              <w:spacing w:after="0"/>
              <w:jc w:val="left"/>
            </w:pPr>
            <w:r>
              <w:rPr>
                <w:sz w:val="16"/>
              </w:rPr>
              <w:t>Merrimack Valley Region Multi-Hazard Mitigation Plan (FEMA plan 110138)</w:t>
            </w:r>
          </w:p>
        </w:tc>
        <w:tc>
          <w:tcPr>
            <w:tcW w:type="dxa" w:w="1061"/>
          </w:tcPr>
          <w:p>
            <w:pPr>
              <w:spacing w:after="0"/>
              <w:jc w:val="left"/>
            </w:pPr>
            <w:r>
              <w:rPr>
                <w:sz w:val="16"/>
              </w:rPr>
              <w:t>2025-02-03</w:t>
            </w:r>
          </w:p>
        </w:tc>
        <w:tc>
          <w:tcPr>
            <w:tcW w:type="dxa" w:w="1061"/>
          </w:tcPr>
          <w:p>
            <w:pPr>
              <w:spacing w:after="0"/>
              <w:jc w:val="left"/>
            </w:pPr>
            <w:r>
              <w:rPr>
                <w:sz w:val="16"/>
              </w:rPr>
              <w:t>2030-02-02</w:t>
            </w:r>
          </w:p>
        </w:tc>
        <w:tc>
          <w:tcPr>
            <w:tcW w:type="dxa" w:w="915"/>
          </w:tcPr>
          <w:p>
            <w:pPr>
              <w:spacing w:after="0"/>
              <w:jc w:val="right"/>
            </w:pPr>
            <w:r>
              <w:rPr>
                <w:sz w:val="16"/>
              </w:rPr>
              <w:t>1,223</w:t>
            </w:r>
          </w:p>
        </w:tc>
        <w:tc>
          <w:tcPr>
            <w:tcW w:type="dxa" w:w="1842"/>
          </w:tcPr>
          <w:p>
            <w:pPr>
              <w:spacing w:after="0"/>
              <w:jc w:val="left"/>
            </w:pPr>
          </w:p>
        </w:tc>
        <w:tc>
          <w:tcPr>
            <w:tcW w:type="dxa" w:w="1491"/>
          </w:tcPr>
          <w:p>
            <w:pPr>
              <w:spacing w:after="0"/>
              <w:jc w:val="left"/>
            </w:pPr>
          </w:p>
        </w:tc>
      </w:tr>
      <w:tr>
        <w:trPr>
          <w:cantSplit/>
        </w:trPr>
        <w:tc>
          <w:tcPr>
            <w:tcW w:type="dxa" w:w="2063"/>
          </w:tcPr>
          <w:p>
            <w:pPr>
              <w:spacing w:after="0"/>
              <w:jc w:val="left"/>
            </w:pPr>
            <w:r>
              <w:rPr>
                <w:sz w:val="16"/>
              </w:rPr>
              <w:t>Beverly city</w:t>
            </w:r>
          </w:p>
        </w:tc>
        <w:tc>
          <w:tcPr>
            <w:tcW w:type="dxa" w:w="663"/>
          </w:tcPr>
          <w:p>
            <w:pPr>
              <w:spacing w:after="0"/>
              <w:jc w:val="left"/>
            </w:pPr>
            <w:r>
              <w:rPr>
                <w:sz w:val="16"/>
              </w:rPr>
              <w:t>City</w:t>
            </w:r>
          </w:p>
        </w:tc>
        <w:tc>
          <w:tcPr>
            <w:tcW w:type="dxa" w:w="2706"/>
          </w:tcPr>
          <w:p>
            <w:pPr>
              <w:spacing w:after="0"/>
              <w:jc w:val="left"/>
            </w:pPr>
            <w:r>
              <w:rPr>
                <w:sz w:val="16"/>
              </w:rPr>
              <w:t>No approved plan on record. Approvable pending adoption, not yet eligible</w:t>
            </w:r>
          </w:p>
        </w:tc>
        <w:tc>
          <w:tcPr>
            <w:tcW w:type="dxa" w:w="2310"/>
          </w:tcPr>
          <w:p>
            <w:pPr>
              <w:spacing w:after="0"/>
              <w:jc w:val="left"/>
            </w:pPr>
            <w:r>
              <w:rPr>
                <w:sz w:val="16"/>
              </w:rPr>
              <w:t>none</w:t>
            </w:r>
          </w:p>
        </w:tc>
        <w:tc>
          <w:tcPr>
            <w:tcW w:type="dxa" w:w="1061"/>
          </w:tcPr>
          <w:p>
            <w:pPr>
              <w:spacing w:after="0"/>
              <w:jc w:val="left"/>
            </w:pPr>
            <w:r>
              <w:rPr>
                <w:sz w:val="16"/>
              </w:rPr>
              <w:t>none</w:t>
            </w:r>
          </w:p>
        </w:tc>
        <w:tc>
          <w:tcPr>
            <w:tcW w:type="dxa" w:w="1061"/>
          </w:tcPr>
          <w:p>
            <w:pPr>
              <w:spacing w:after="0"/>
              <w:jc w:val="left"/>
            </w:pPr>
            <w:r>
              <w:rPr>
                <w:sz w:val="16"/>
              </w:rPr>
              <w:t>none</w:t>
            </w:r>
          </w:p>
        </w:tc>
        <w:tc>
          <w:tcPr>
            <w:tcW w:type="dxa" w:w="915"/>
          </w:tcPr>
          <w:p>
            <w:pPr>
              <w:spacing w:after="0"/>
              <w:jc w:val="right"/>
            </w:pPr>
          </w:p>
        </w:tc>
        <w:tc>
          <w:tcPr>
            <w:tcW w:type="dxa" w:w="1842"/>
          </w:tcPr>
          <w:p>
            <w:pPr>
              <w:spacing w:after="0"/>
              <w:jc w:val="left"/>
            </w:pPr>
            <w:r>
              <w:rPr>
                <w:sz w:val="16"/>
              </w:rPr>
              <w:t>FEMA tracker shows a plan approvable pending adoption</w:t>
            </w:r>
          </w:p>
        </w:tc>
        <w:tc>
          <w:tcPr>
            <w:tcW w:type="dxa" w:w="1491"/>
          </w:tcPr>
          <w:p>
            <w:pPr>
              <w:spacing w:after="0"/>
              <w:jc w:val="left"/>
            </w:pPr>
            <w:r>
              <w:rPr>
                <w:sz w:val="16"/>
              </w:rPr>
              <w:t>Not yet eligible: adopt the approved plan.</w:t>
            </w:r>
          </w:p>
        </w:tc>
      </w:tr>
      <w:tr>
        <w:trPr>
          <w:cantSplit/>
        </w:trPr>
        <w:tc>
          <w:tcPr>
            <w:tcW w:type="dxa" w:w="2063"/>
          </w:tcPr>
          <w:p>
            <w:pPr>
              <w:spacing w:after="0"/>
              <w:jc w:val="left"/>
            </w:pPr>
            <w:r>
              <w:rPr>
                <w:sz w:val="16"/>
              </w:rPr>
              <w:t>Gloucester city</w:t>
            </w:r>
          </w:p>
        </w:tc>
        <w:tc>
          <w:tcPr>
            <w:tcW w:type="dxa" w:w="663"/>
          </w:tcPr>
          <w:p>
            <w:pPr>
              <w:spacing w:after="0"/>
              <w:jc w:val="left"/>
            </w:pPr>
            <w:r>
              <w:rPr>
                <w:sz w:val="16"/>
              </w:rPr>
              <w:t>City</w:t>
            </w:r>
          </w:p>
        </w:tc>
        <w:tc>
          <w:tcPr>
            <w:tcW w:type="dxa" w:w="2706"/>
          </w:tcPr>
          <w:p>
            <w:pPr>
              <w:spacing w:after="0"/>
              <w:jc w:val="left"/>
            </w:pPr>
            <w:r>
              <w:rPr>
                <w:sz w:val="16"/>
              </w:rPr>
              <w:t>Expired on 2025-06-07</w:t>
            </w:r>
          </w:p>
        </w:tc>
        <w:tc>
          <w:tcPr>
            <w:tcW w:type="dxa" w:w="2310"/>
          </w:tcPr>
          <w:p>
            <w:pPr>
              <w:spacing w:after="0"/>
              <w:jc w:val="left"/>
            </w:pPr>
            <w:r>
              <w:rPr>
                <w:sz w:val="16"/>
              </w:rPr>
              <w:t>City of Gloucester Hazard Mitigation Plan 2020 Update (FEMA plan 106396)</w:t>
            </w:r>
          </w:p>
        </w:tc>
        <w:tc>
          <w:tcPr>
            <w:tcW w:type="dxa" w:w="1061"/>
          </w:tcPr>
          <w:p>
            <w:pPr>
              <w:spacing w:after="0"/>
              <w:jc w:val="left"/>
            </w:pPr>
            <w:r>
              <w:rPr>
                <w:sz w:val="16"/>
              </w:rPr>
              <w:t>2020-06-08</w:t>
            </w:r>
          </w:p>
        </w:tc>
        <w:tc>
          <w:tcPr>
            <w:tcW w:type="dxa" w:w="1061"/>
          </w:tcPr>
          <w:p>
            <w:pPr>
              <w:spacing w:after="0"/>
              <w:jc w:val="left"/>
            </w:pPr>
            <w:r>
              <w:rPr>
                <w:sz w:val="16"/>
              </w:rPr>
              <w:t>2025-06-07</w:t>
            </w:r>
          </w:p>
        </w:tc>
        <w:tc>
          <w:tcPr>
            <w:tcW w:type="dxa" w:w="915"/>
          </w:tcPr>
          <w:p>
            <w:pPr>
              <w:spacing w:after="0"/>
              <w:jc w:val="right"/>
            </w:pPr>
            <w:r>
              <w:rPr>
                <w:sz w:val="16"/>
              </w:rPr>
              <w:t>-478</w:t>
            </w:r>
          </w:p>
        </w:tc>
        <w:tc>
          <w:tcPr>
            <w:tcW w:type="dxa" w:w="1842"/>
          </w:tcPr>
          <w:p>
            <w:pPr>
              <w:spacing w:after="0"/>
              <w:jc w:val="left"/>
            </w:pPr>
          </w:p>
        </w:tc>
        <w:tc>
          <w:tcPr>
            <w:tcW w:type="dxa" w:w="1491"/>
          </w:tcPr>
          <w:p>
            <w:pPr>
              <w:spacing w:after="0"/>
              <w:jc w:val="left"/>
            </w:pPr>
          </w:p>
        </w:tc>
      </w:tr>
      <w:tr>
        <w:trPr>
          <w:cantSplit/>
        </w:trPr>
        <w:tc>
          <w:tcPr>
            <w:tcW w:type="dxa" w:w="2063"/>
          </w:tcPr>
          <w:p>
            <w:pPr>
              <w:spacing w:after="0"/>
              <w:jc w:val="left"/>
            </w:pPr>
            <w:r>
              <w:rPr>
                <w:sz w:val="16"/>
              </w:rPr>
              <w:t>Haverhill city</w:t>
            </w:r>
          </w:p>
        </w:tc>
        <w:tc>
          <w:tcPr>
            <w:tcW w:type="dxa" w:w="663"/>
          </w:tcPr>
          <w:p>
            <w:pPr>
              <w:spacing w:after="0"/>
              <w:jc w:val="left"/>
            </w:pPr>
            <w:r>
              <w:rPr>
                <w:sz w:val="16"/>
              </w:rPr>
              <w:t>City</w:t>
            </w:r>
          </w:p>
        </w:tc>
        <w:tc>
          <w:tcPr>
            <w:tcW w:type="dxa" w:w="2706"/>
          </w:tcPr>
          <w:p>
            <w:pPr>
              <w:spacing w:after="0"/>
              <w:jc w:val="left"/>
            </w:pPr>
            <w:r>
              <w:rPr>
                <w:sz w:val="16"/>
              </w:rPr>
              <w:t>Approved, expires 2030-02-02</w:t>
            </w:r>
          </w:p>
        </w:tc>
        <w:tc>
          <w:tcPr>
            <w:tcW w:type="dxa" w:w="2310"/>
          </w:tcPr>
          <w:p>
            <w:pPr>
              <w:spacing w:after="0"/>
              <w:jc w:val="left"/>
            </w:pPr>
            <w:r>
              <w:rPr>
                <w:sz w:val="16"/>
              </w:rPr>
              <w:t>Merrimack Valley Region Multi-Hazard Mitigation Plan (FEMA plan 110138)</w:t>
            </w:r>
          </w:p>
        </w:tc>
        <w:tc>
          <w:tcPr>
            <w:tcW w:type="dxa" w:w="1061"/>
          </w:tcPr>
          <w:p>
            <w:pPr>
              <w:spacing w:after="0"/>
              <w:jc w:val="left"/>
            </w:pPr>
            <w:r>
              <w:rPr>
                <w:sz w:val="16"/>
              </w:rPr>
              <w:t>2025-02-03</w:t>
            </w:r>
          </w:p>
        </w:tc>
        <w:tc>
          <w:tcPr>
            <w:tcW w:type="dxa" w:w="1061"/>
          </w:tcPr>
          <w:p>
            <w:pPr>
              <w:spacing w:after="0"/>
              <w:jc w:val="left"/>
            </w:pPr>
            <w:r>
              <w:rPr>
                <w:sz w:val="16"/>
              </w:rPr>
              <w:t>2030-02-02</w:t>
            </w:r>
          </w:p>
        </w:tc>
        <w:tc>
          <w:tcPr>
            <w:tcW w:type="dxa" w:w="915"/>
          </w:tcPr>
          <w:p>
            <w:pPr>
              <w:spacing w:after="0"/>
              <w:jc w:val="right"/>
            </w:pPr>
            <w:r>
              <w:rPr>
                <w:sz w:val="16"/>
              </w:rPr>
              <w:t>1,223</w:t>
            </w:r>
          </w:p>
        </w:tc>
        <w:tc>
          <w:tcPr>
            <w:tcW w:type="dxa" w:w="1842"/>
          </w:tcPr>
          <w:p>
            <w:pPr>
              <w:spacing w:after="0"/>
              <w:jc w:val="left"/>
            </w:pPr>
          </w:p>
        </w:tc>
        <w:tc>
          <w:tcPr>
            <w:tcW w:type="dxa" w:w="1491"/>
          </w:tcPr>
          <w:p>
            <w:pPr>
              <w:spacing w:after="0"/>
              <w:jc w:val="left"/>
            </w:pPr>
          </w:p>
        </w:tc>
      </w:tr>
      <w:tr>
        <w:trPr>
          <w:cantSplit/>
        </w:trPr>
        <w:tc>
          <w:tcPr>
            <w:tcW w:type="dxa" w:w="2063"/>
          </w:tcPr>
          <w:p>
            <w:pPr>
              <w:spacing w:after="0"/>
              <w:jc w:val="left"/>
            </w:pPr>
            <w:r>
              <w:rPr>
                <w:sz w:val="16"/>
              </w:rPr>
              <w:t>Lawrence city</w:t>
            </w:r>
          </w:p>
        </w:tc>
        <w:tc>
          <w:tcPr>
            <w:tcW w:type="dxa" w:w="663"/>
          </w:tcPr>
          <w:p>
            <w:pPr>
              <w:spacing w:after="0"/>
              <w:jc w:val="left"/>
            </w:pPr>
            <w:r>
              <w:rPr>
                <w:sz w:val="16"/>
              </w:rPr>
              <w:t>City</w:t>
            </w:r>
          </w:p>
        </w:tc>
        <w:tc>
          <w:tcPr>
            <w:tcW w:type="dxa" w:w="2706"/>
          </w:tcPr>
          <w:p>
            <w:pPr>
              <w:spacing w:after="0"/>
              <w:jc w:val="left"/>
            </w:pPr>
            <w:r>
              <w:rPr>
                <w:sz w:val="16"/>
              </w:rPr>
              <w:t>Approved, expires 2030-02-02</w:t>
            </w:r>
          </w:p>
        </w:tc>
        <w:tc>
          <w:tcPr>
            <w:tcW w:type="dxa" w:w="2310"/>
          </w:tcPr>
          <w:p>
            <w:pPr>
              <w:spacing w:after="0"/>
              <w:jc w:val="left"/>
            </w:pPr>
            <w:r>
              <w:rPr>
                <w:sz w:val="16"/>
              </w:rPr>
              <w:t>Merrimack Valley Region Multi-Hazard Mitigation Plan (FEMA plan 110138)</w:t>
            </w:r>
          </w:p>
        </w:tc>
        <w:tc>
          <w:tcPr>
            <w:tcW w:type="dxa" w:w="1061"/>
          </w:tcPr>
          <w:p>
            <w:pPr>
              <w:spacing w:after="0"/>
              <w:jc w:val="left"/>
            </w:pPr>
            <w:r>
              <w:rPr>
                <w:sz w:val="16"/>
              </w:rPr>
              <w:t>2025-02-03</w:t>
            </w:r>
          </w:p>
        </w:tc>
        <w:tc>
          <w:tcPr>
            <w:tcW w:type="dxa" w:w="1061"/>
          </w:tcPr>
          <w:p>
            <w:pPr>
              <w:spacing w:after="0"/>
              <w:jc w:val="left"/>
            </w:pPr>
            <w:r>
              <w:rPr>
                <w:sz w:val="16"/>
              </w:rPr>
              <w:t>2030-02-02</w:t>
            </w:r>
          </w:p>
        </w:tc>
        <w:tc>
          <w:tcPr>
            <w:tcW w:type="dxa" w:w="915"/>
          </w:tcPr>
          <w:p>
            <w:pPr>
              <w:spacing w:after="0"/>
              <w:jc w:val="right"/>
            </w:pPr>
            <w:r>
              <w:rPr>
                <w:sz w:val="16"/>
              </w:rPr>
              <w:t>1,223</w:t>
            </w:r>
          </w:p>
        </w:tc>
        <w:tc>
          <w:tcPr>
            <w:tcW w:type="dxa" w:w="1842"/>
          </w:tcPr>
          <w:p>
            <w:pPr>
              <w:spacing w:after="0"/>
              <w:jc w:val="left"/>
            </w:pPr>
          </w:p>
        </w:tc>
        <w:tc>
          <w:tcPr>
            <w:tcW w:type="dxa" w:w="1491"/>
          </w:tcPr>
          <w:p>
            <w:pPr>
              <w:spacing w:after="0"/>
              <w:jc w:val="left"/>
            </w:pPr>
          </w:p>
        </w:tc>
      </w:tr>
      <w:tr>
        <w:trPr>
          <w:cantSplit/>
        </w:trPr>
        <w:tc>
          <w:tcPr>
            <w:tcW w:type="dxa" w:w="2063"/>
          </w:tcPr>
          <w:p>
            <w:pPr>
              <w:spacing w:after="0"/>
              <w:jc w:val="left"/>
            </w:pPr>
            <w:r>
              <w:rPr>
                <w:sz w:val="16"/>
              </w:rPr>
              <w:t>Lynn city</w:t>
            </w:r>
          </w:p>
        </w:tc>
        <w:tc>
          <w:tcPr>
            <w:tcW w:type="dxa" w:w="663"/>
          </w:tcPr>
          <w:p>
            <w:pPr>
              <w:spacing w:after="0"/>
              <w:jc w:val="left"/>
            </w:pPr>
            <w:r>
              <w:rPr>
                <w:sz w:val="16"/>
              </w:rPr>
              <w:t>City</w:t>
            </w:r>
          </w:p>
        </w:tc>
        <w:tc>
          <w:tcPr>
            <w:tcW w:type="dxa" w:w="2706"/>
          </w:tcPr>
          <w:p>
            <w:pPr>
              <w:spacing w:after="0"/>
              <w:jc w:val="left"/>
            </w:pPr>
            <w:r>
              <w:rPr>
                <w:sz w:val="16"/>
              </w:rPr>
              <w:t>Approved, expires 2028-02-15</w:t>
            </w:r>
          </w:p>
        </w:tc>
        <w:tc>
          <w:tcPr>
            <w:tcW w:type="dxa" w:w="2310"/>
          </w:tcPr>
          <w:p>
            <w:pPr>
              <w:spacing w:after="0"/>
              <w:jc w:val="left"/>
            </w:pPr>
            <w:r>
              <w:rPr>
                <w:sz w:val="16"/>
              </w:rPr>
              <w:t>City of Lynn Hazard Mitigation Plan 2021 Update (FEMA plan 108235)</w:t>
            </w:r>
          </w:p>
        </w:tc>
        <w:tc>
          <w:tcPr>
            <w:tcW w:type="dxa" w:w="1061"/>
          </w:tcPr>
          <w:p>
            <w:pPr>
              <w:spacing w:after="0"/>
              <w:jc w:val="left"/>
            </w:pPr>
            <w:r>
              <w:rPr>
                <w:sz w:val="16"/>
              </w:rPr>
              <w:t>2023-02-16</w:t>
            </w:r>
          </w:p>
        </w:tc>
        <w:tc>
          <w:tcPr>
            <w:tcW w:type="dxa" w:w="1061"/>
          </w:tcPr>
          <w:p>
            <w:pPr>
              <w:spacing w:after="0"/>
              <w:jc w:val="left"/>
            </w:pPr>
            <w:r>
              <w:rPr>
                <w:sz w:val="16"/>
              </w:rPr>
              <w:t>2028-02-15</w:t>
            </w:r>
          </w:p>
        </w:tc>
        <w:tc>
          <w:tcPr>
            <w:tcW w:type="dxa" w:w="915"/>
          </w:tcPr>
          <w:p>
            <w:pPr>
              <w:spacing w:after="0"/>
              <w:jc w:val="right"/>
            </w:pPr>
            <w:r>
              <w:rPr>
                <w:sz w:val="16"/>
              </w:rPr>
              <w:t>505</w:t>
            </w:r>
          </w:p>
        </w:tc>
        <w:tc>
          <w:tcPr>
            <w:tcW w:type="dxa" w:w="1842"/>
          </w:tcPr>
          <w:p>
            <w:pPr>
              <w:spacing w:after="0"/>
              <w:jc w:val="left"/>
            </w:pPr>
          </w:p>
        </w:tc>
        <w:tc>
          <w:tcPr>
            <w:tcW w:type="dxa" w:w="1491"/>
          </w:tcPr>
          <w:p>
            <w:pPr>
              <w:spacing w:after="0"/>
              <w:jc w:val="left"/>
            </w:pPr>
          </w:p>
        </w:tc>
      </w:tr>
      <w:tr>
        <w:trPr>
          <w:cantSplit/>
        </w:trPr>
        <w:tc>
          <w:tcPr>
            <w:tcW w:type="dxa" w:w="2063"/>
          </w:tcPr>
          <w:p>
            <w:pPr>
              <w:spacing w:after="0"/>
              <w:jc w:val="left"/>
            </w:pPr>
            <w:r>
              <w:rPr>
                <w:sz w:val="16"/>
              </w:rPr>
              <w:t>Methuen Town city</w:t>
            </w:r>
          </w:p>
        </w:tc>
        <w:tc>
          <w:tcPr>
            <w:tcW w:type="dxa" w:w="663"/>
          </w:tcPr>
          <w:p>
            <w:pPr>
              <w:spacing w:after="0"/>
              <w:jc w:val="left"/>
            </w:pPr>
            <w:r>
              <w:rPr>
                <w:sz w:val="16"/>
              </w:rPr>
              <w:t>City</w:t>
            </w:r>
          </w:p>
        </w:tc>
        <w:tc>
          <w:tcPr>
            <w:tcW w:type="dxa" w:w="2706"/>
          </w:tcPr>
          <w:p>
            <w:pPr>
              <w:spacing w:after="0"/>
              <w:jc w:val="left"/>
            </w:pPr>
            <w:r>
              <w:rPr>
                <w:sz w:val="16"/>
              </w:rPr>
              <w:t>Approved, expires 2030-02-02</w:t>
            </w:r>
          </w:p>
        </w:tc>
        <w:tc>
          <w:tcPr>
            <w:tcW w:type="dxa" w:w="2310"/>
          </w:tcPr>
          <w:p>
            <w:pPr>
              <w:spacing w:after="0"/>
              <w:jc w:val="left"/>
            </w:pPr>
            <w:r>
              <w:rPr>
                <w:sz w:val="16"/>
              </w:rPr>
              <w:t>Merrimack Valley Region Multi-Hazard Mitigation Plan (FEMA plan 110138)</w:t>
            </w:r>
          </w:p>
        </w:tc>
        <w:tc>
          <w:tcPr>
            <w:tcW w:type="dxa" w:w="1061"/>
          </w:tcPr>
          <w:p>
            <w:pPr>
              <w:spacing w:after="0"/>
              <w:jc w:val="left"/>
            </w:pPr>
            <w:r>
              <w:rPr>
                <w:sz w:val="16"/>
              </w:rPr>
              <w:t>2025-02-03</w:t>
            </w:r>
          </w:p>
        </w:tc>
        <w:tc>
          <w:tcPr>
            <w:tcW w:type="dxa" w:w="1061"/>
          </w:tcPr>
          <w:p>
            <w:pPr>
              <w:spacing w:after="0"/>
              <w:jc w:val="left"/>
            </w:pPr>
            <w:r>
              <w:rPr>
                <w:sz w:val="16"/>
              </w:rPr>
              <w:t>2030-02-02</w:t>
            </w:r>
          </w:p>
        </w:tc>
        <w:tc>
          <w:tcPr>
            <w:tcW w:type="dxa" w:w="915"/>
          </w:tcPr>
          <w:p>
            <w:pPr>
              <w:spacing w:after="0"/>
              <w:jc w:val="right"/>
            </w:pPr>
            <w:r>
              <w:rPr>
                <w:sz w:val="16"/>
              </w:rPr>
              <w:t>1,223</w:t>
            </w:r>
          </w:p>
        </w:tc>
        <w:tc>
          <w:tcPr>
            <w:tcW w:type="dxa" w:w="1842"/>
          </w:tcPr>
          <w:p>
            <w:pPr>
              <w:spacing w:after="0"/>
              <w:jc w:val="left"/>
            </w:pPr>
          </w:p>
        </w:tc>
        <w:tc>
          <w:tcPr>
            <w:tcW w:type="dxa" w:w="1491"/>
          </w:tcPr>
          <w:p>
            <w:pPr>
              <w:spacing w:after="0"/>
              <w:jc w:val="left"/>
            </w:pPr>
          </w:p>
        </w:tc>
      </w:tr>
      <w:tr>
        <w:trPr>
          <w:cantSplit/>
        </w:trPr>
        <w:tc>
          <w:tcPr>
            <w:tcW w:type="dxa" w:w="2063"/>
          </w:tcPr>
          <w:p>
            <w:pPr>
              <w:spacing w:after="0"/>
              <w:jc w:val="left"/>
            </w:pPr>
            <w:r>
              <w:rPr>
                <w:sz w:val="16"/>
              </w:rPr>
              <w:t>Newburyport city</w:t>
            </w:r>
          </w:p>
        </w:tc>
        <w:tc>
          <w:tcPr>
            <w:tcW w:type="dxa" w:w="663"/>
          </w:tcPr>
          <w:p>
            <w:pPr>
              <w:spacing w:after="0"/>
              <w:jc w:val="left"/>
            </w:pPr>
            <w:r>
              <w:rPr>
                <w:sz w:val="16"/>
              </w:rPr>
              <w:t>City</w:t>
            </w:r>
          </w:p>
        </w:tc>
        <w:tc>
          <w:tcPr>
            <w:tcW w:type="dxa" w:w="2706"/>
          </w:tcPr>
          <w:p>
            <w:pPr>
              <w:spacing w:after="0"/>
              <w:jc w:val="left"/>
            </w:pPr>
            <w:r>
              <w:rPr>
                <w:sz w:val="16"/>
              </w:rPr>
              <w:t>Approved, expires 2028-03-14</w:t>
            </w:r>
          </w:p>
        </w:tc>
        <w:tc>
          <w:tcPr>
            <w:tcW w:type="dxa" w:w="2310"/>
          </w:tcPr>
          <w:p>
            <w:pPr>
              <w:spacing w:after="0"/>
              <w:jc w:val="left"/>
            </w:pPr>
            <w:r>
              <w:rPr>
                <w:sz w:val="16"/>
              </w:rPr>
              <w:t>Newburyport Multi-Hazard Mitigation Plan June 2022 (FEMA plan 108410)</w:t>
            </w:r>
          </w:p>
        </w:tc>
        <w:tc>
          <w:tcPr>
            <w:tcW w:type="dxa" w:w="1061"/>
          </w:tcPr>
          <w:p>
            <w:pPr>
              <w:spacing w:after="0"/>
              <w:jc w:val="left"/>
            </w:pPr>
            <w:r>
              <w:rPr>
                <w:sz w:val="16"/>
              </w:rPr>
              <w:t>2023-03-15</w:t>
            </w:r>
          </w:p>
        </w:tc>
        <w:tc>
          <w:tcPr>
            <w:tcW w:type="dxa" w:w="1061"/>
          </w:tcPr>
          <w:p>
            <w:pPr>
              <w:spacing w:after="0"/>
              <w:jc w:val="left"/>
            </w:pPr>
            <w:r>
              <w:rPr>
                <w:sz w:val="16"/>
              </w:rPr>
              <w:t>2028-03-14</w:t>
            </w:r>
          </w:p>
        </w:tc>
        <w:tc>
          <w:tcPr>
            <w:tcW w:type="dxa" w:w="915"/>
          </w:tcPr>
          <w:p>
            <w:pPr>
              <w:spacing w:after="0"/>
              <w:jc w:val="right"/>
            </w:pPr>
            <w:r>
              <w:rPr>
                <w:sz w:val="16"/>
              </w:rPr>
              <w:t>533</w:t>
            </w:r>
          </w:p>
        </w:tc>
        <w:tc>
          <w:tcPr>
            <w:tcW w:type="dxa" w:w="1842"/>
          </w:tcPr>
          <w:p>
            <w:pPr>
              <w:spacing w:after="0"/>
              <w:jc w:val="left"/>
            </w:pPr>
          </w:p>
        </w:tc>
        <w:tc>
          <w:tcPr>
            <w:tcW w:type="dxa" w:w="1491"/>
          </w:tcPr>
          <w:p>
            <w:pPr>
              <w:spacing w:after="0"/>
              <w:jc w:val="left"/>
            </w:pPr>
          </w:p>
        </w:tc>
      </w:tr>
      <w:tr>
        <w:trPr>
          <w:cantSplit/>
        </w:trPr>
        <w:tc>
          <w:tcPr>
            <w:tcW w:type="dxa" w:w="2063"/>
          </w:tcPr>
          <w:p>
            <w:pPr>
              <w:spacing w:after="0"/>
              <w:jc w:val="left"/>
            </w:pPr>
            <w:r>
              <w:rPr>
                <w:sz w:val="16"/>
              </w:rPr>
              <w:t>Peabody city</w:t>
            </w:r>
          </w:p>
        </w:tc>
        <w:tc>
          <w:tcPr>
            <w:tcW w:type="dxa" w:w="663"/>
          </w:tcPr>
          <w:p>
            <w:pPr>
              <w:spacing w:after="0"/>
              <w:jc w:val="left"/>
            </w:pPr>
            <w:r>
              <w:rPr>
                <w:sz w:val="16"/>
              </w:rPr>
              <w:t>City</w:t>
            </w:r>
          </w:p>
        </w:tc>
        <w:tc>
          <w:tcPr>
            <w:tcW w:type="dxa" w:w="2706"/>
          </w:tcPr>
          <w:p>
            <w:pPr>
              <w:spacing w:after="0"/>
              <w:jc w:val="left"/>
            </w:pPr>
            <w:r>
              <w:rPr>
                <w:sz w:val="16"/>
              </w:rPr>
              <w:t>Approved, expires 2031-09-16</w:t>
            </w:r>
          </w:p>
        </w:tc>
        <w:tc>
          <w:tcPr>
            <w:tcW w:type="dxa" w:w="2310"/>
          </w:tcPr>
          <w:p>
            <w:pPr>
              <w:spacing w:after="0"/>
              <w:jc w:val="left"/>
            </w:pPr>
            <w:r>
              <w:rPr>
                <w:sz w:val="16"/>
              </w:rPr>
              <w:t>2025 City of Peabody, MA Hazard Mitigation Plan (FEMA plan 111761)</w:t>
            </w:r>
          </w:p>
        </w:tc>
        <w:tc>
          <w:tcPr>
            <w:tcW w:type="dxa" w:w="1061"/>
          </w:tcPr>
          <w:p>
            <w:pPr>
              <w:spacing w:after="0"/>
              <w:jc w:val="left"/>
            </w:pPr>
            <w:r>
              <w:rPr>
                <w:sz w:val="16"/>
              </w:rPr>
              <w:t>2026-09-17</w:t>
            </w:r>
          </w:p>
        </w:tc>
        <w:tc>
          <w:tcPr>
            <w:tcW w:type="dxa" w:w="1061"/>
          </w:tcPr>
          <w:p>
            <w:pPr>
              <w:spacing w:after="0"/>
              <w:jc w:val="left"/>
            </w:pPr>
            <w:r>
              <w:rPr>
                <w:sz w:val="16"/>
              </w:rPr>
              <w:t>2031-09-16</w:t>
            </w:r>
          </w:p>
        </w:tc>
        <w:tc>
          <w:tcPr>
            <w:tcW w:type="dxa" w:w="915"/>
          </w:tcPr>
          <w:p>
            <w:pPr>
              <w:spacing w:after="0"/>
              <w:jc w:val="right"/>
            </w:pPr>
            <w:r>
              <w:rPr>
                <w:sz w:val="16"/>
              </w:rPr>
              <w:t>1,814</w:t>
            </w:r>
          </w:p>
        </w:tc>
        <w:tc>
          <w:tcPr>
            <w:tcW w:type="dxa" w:w="1842"/>
          </w:tcPr>
          <w:p>
            <w:pPr>
              <w:spacing w:after="0"/>
              <w:jc w:val="left"/>
            </w:pPr>
          </w:p>
        </w:tc>
        <w:tc>
          <w:tcPr>
            <w:tcW w:type="dxa" w:w="1491"/>
          </w:tcPr>
          <w:p>
            <w:pPr>
              <w:spacing w:after="0"/>
              <w:jc w:val="left"/>
            </w:pPr>
          </w:p>
        </w:tc>
      </w:tr>
      <w:tr>
        <w:trPr>
          <w:cantSplit/>
        </w:trPr>
        <w:tc>
          <w:tcPr>
            <w:tcW w:type="dxa" w:w="2063"/>
          </w:tcPr>
          <w:p>
            <w:pPr>
              <w:spacing w:after="0"/>
              <w:jc w:val="left"/>
            </w:pPr>
            <w:r>
              <w:rPr>
                <w:sz w:val="16"/>
              </w:rPr>
              <w:t>Salem city</w:t>
            </w:r>
          </w:p>
        </w:tc>
        <w:tc>
          <w:tcPr>
            <w:tcW w:type="dxa" w:w="663"/>
          </w:tcPr>
          <w:p>
            <w:pPr>
              <w:spacing w:after="0"/>
              <w:jc w:val="left"/>
            </w:pPr>
            <w:r>
              <w:rPr>
                <w:sz w:val="16"/>
              </w:rPr>
              <w:t>City</w:t>
            </w:r>
          </w:p>
        </w:tc>
        <w:tc>
          <w:tcPr>
            <w:tcW w:type="dxa" w:w="2706"/>
          </w:tcPr>
          <w:p>
            <w:pPr>
              <w:spacing w:after="0"/>
              <w:jc w:val="left"/>
            </w:pPr>
            <w:r>
              <w:rPr>
                <w:sz w:val="16"/>
              </w:rPr>
              <w:t>Expired on 2025-12-08</w:t>
            </w:r>
          </w:p>
        </w:tc>
        <w:tc>
          <w:tcPr>
            <w:tcW w:type="dxa" w:w="2310"/>
          </w:tcPr>
          <w:p>
            <w:pPr>
              <w:spacing w:after="0"/>
              <w:jc w:val="left"/>
            </w:pPr>
            <w:r>
              <w:rPr>
                <w:sz w:val="16"/>
              </w:rPr>
              <w:t>City of Salem Hazard Mitigation Plan 2020 Update (FEMA plan 106727)</w:t>
            </w:r>
          </w:p>
        </w:tc>
        <w:tc>
          <w:tcPr>
            <w:tcW w:type="dxa" w:w="1061"/>
          </w:tcPr>
          <w:p>
            <w:pPr>
              <w:spacing w:after="0"/>
              <w:jc w:val="left"/>
            </w:pPr>
            <w:r>
              <w:rPr>
                <w:sz w:val="16"/>
              </w:rPr>
              <w:t>2020-12-09</w:t>
            </w:r>
          </w:p>
        </w:tc>
        <w:tc>
          <w:tcPr>
            <w:tcW w:type="dxa" w:w="1061"/>
          </w:tcPr>
          <w:p>
            <w:pPr>
              <w:spacing w:after="0"/>
              <w:jc w:val="left"/>
            </w:pPr>
            <w:r>
              <w:rPr>
                <w:sz w:val="16"/>
              </w:rPr>
              <w:t>2025-12-08</w:t>
            </w:r>
          </w:p>
        </w:tc>
        <w:tc>
          <w:tcPr>
            <w:tcW w:type="dxa" w:w="915"/>
          </w:tcPr>
          <w:p>
            <w:pPr>
              <w:spacing w:after="0"/>
              <w:jc w:val="right"/>
            </w:pPr>
            <w:r>
              <w:rPr>
                <w:sz w:val="16"/>
              </w:rPr>
              <w:t>-294</w:t>
            </w:r>
          </w:p>
        </w:tc>
        <w:tc>
          <w:tcPr>
            <w:tcW w:type="dxa" w:w="1842"/>
          </w:tcPr>
          <w:p>
            <w:pPr>
              <w:spacing w:after="0"/>
              <w:jc w:val="left"/>
            </w:pPr>
            <w:r>
              <w:rPr>
                <w:sz w:val="16"/>
              </w:rPr>
              <w:t>FEMA tracker shows a plan approvable pending adoption</w:t>
            </w:r>
          </w:p>
        </w:tc>
        <w:tc>
          <w:tcPr>
            <w:tcW w:type="dxa" w:w="1491"/>
          </w:tcPr>
          <w:p>
            <w:pPr>
              <w:spacing w:after="0"/>
              <w:jc w:val="left"/>
            </w:pPr>
            <w:r>
              <w:rPr>
                <w:sz w:val="16"/>
              </w:rPr>
              <w:t>Not yet eligible: adopt the approved plan.</w:t>
            </w:r>
          </w:p>
        </w:tc>
      </w:tr>
      <w:tr>
        <w:trPr>
          <w:cantSplit/>
        </w:trPr>
        <w:tc>
          <w:tcPr>
            <w:tcW w:type="dxa" w:w="2063"/>
          </w:tcPr>
          <w:p>
            <w:pPr>
              <w:spacing w:after="0"/>
              <w:jc w:val="left"/>
            </w:pPr>
            <w:r>
              <w:rPr>
                <w:sz w:val="16"/>
              </w:rPr>
              <w:t>Andover town</w:t>
            </w:r>
          </w:p>
        </w:tc>
        <w:tc>
          <w:tcPr>
            <w:tcW w:type="dxa" w:w="663"/>
          </w:tcPr>
          <w:p>
            <w:pPr>
              <w:spacing w:after="0"/>
              <w:jc w:val="left"/>
            </w:pPr>
            <w:r>
              <w:rPr>
                <w:sz w:val="16"/>
              </w:rPr>
              <w:t>Town</w:t>
            </w:r>
          </w:p>
        </w:tc>
        <w:tc>
          <w:tcPr>
            <w:tcW w:type="dxa" w:w="2706"/>
          </w:tcPr>
          <w:p>
            <w:pPr>
              <w:spacing w:after="0"/>
              <w:jc w:val="left"/>
            </w:pPr>
            <w:r>
              <w:rPr>
                <w:sz w:val="16"/>
              </w:rPr>
              <w:t>No approved plan on record. Approvable pending adoption, not yet eligible</w:t>
            </w:r>
          </w:p>
        </w:tc>
        <w:tc>
          <w:tcPr>
            <w:tcW w:type="dxa" w:w="2310"/>
          </w:tcPr>
          <w:p>
            <w:pPr>
              <w:spacing w:after="0"/>
              <w:jc w:val="left"/>
            </w:pPr>
            <w:r>
              <w:rPr>
                <w:sz w:val="16"/>
              </w:rPr>
              <w:t>none</w:t>
            </w:r>
          </w:p>
        </w:tc>
        <w:tc>
          <w:tcPr>
            <w:tcW w:type="dxa" w:w="1061"/>
          </w:tcPr>
          <w:p>
            <w:pPr>
              <w:spacing w:after="0"/>
              <w:jc w:val="left"/>
            </w:pPr>
            <w:r>
              <w:rPr>
                <w:sz w:val="16"/>
              </w:rPr>
              <w:t>none</w:t>
            </w:r>
          </w:p>
        </w:tc>
        <w:tc>
          <w:tcPr>
            <w:tcW w:type="dxa" w:w="1061"/>
          </w:tcPr>
          <w:p>
            <w:pPr>
              <w:spacing w:after="0"/>
              <w:jc w:val="left"/>
            </w:pPr>
            <w:r>
              <w:rPr>
                <w:sz w:val="16"/>
              </w:rPr>
              <w:t>none</w:t>
            </w:r>
          </w:p>
        </w:tc>
        <w:tc>
          <w:tcPr>
            <w:tcW w:type="dxa" w:w="915"/>
          </w:tcPr>
          <w:p>
            <w:pPr>
              <w:spacing w:after="0"/>
              <w:jc w:val="right"/>
            </w:pPr>
          </w:p>
        </w:tc>
        <w:tc>
          <w:tcPr>
            <w:tcW w:type="dxa" w:w="1842"/>
          </w:tcPr>
          <w:p>
            <w:pPr>
              <w:spacing w:after="0"/>
              <w:jc w:val="left"/>
            </w:pPr>
            <w:r>
              <w:rPr>
                <w:sz w:val="16"/>
              </w:rPr>
              <w:t>FEMA tracker shows a plan approvable pending adoption</w:t>
            </w:r>
          </w:p>
        </w:tc>
        <w:tc>
          <w:tcPr>
            <w:tcW w:type="dxa" w:w="1491"/>
          </w:tcPr>
          <w:p>
            <w:pPr>
              <w:spacing w:after="0"/>
              <w:jc w:val="left"/>
            </w:pPr>
            <w:r>
              <w:rPr>
                <w:sz w:val="16"/>
              </w:rPr>
              <w:t>Not yet eligible: adopt the approved plan.</w:t>
            </w:r>
          </w:p>
        </w:tc>
      </w:tr>
      <w:tr>
        <w:trPr>
          <w:cantSplit/>
        </w:trPr>
        <w:tc>
          <w:tcPr>
            <w:tcW w:type="dxa" w:w="2063"/>
          </w:tcPr>
          <w:p>
            <w:pPr>
              <w:spacing w:after="0"/>
              <w:jc w:val="left"/>
            </w:pPr>
            <w:r>
              <w:rPr>
                <w:sz w:val="16"/>
              </w:rPr>
              <w:t>Boxford town</w:t>
            </w:r>
          </w:p>
        </w:tc>
        <w:tc>
          <w:tcPr>
            <w:tcW w:type="dxa" w:w="663"/>
          </w:tcPr>
          <w:p>
            <w:pPr>
              <w:spacing w:after="0"/>
              <w:jc w:val="left"/>
            </w:pPr>
            <w:r>
              <w:rPr>
                <w:sz w:val="16"/>
              </w:rPr>
              <w:t>Town</w:t>
            </w:r>
          </w:p>
        </w:tc>
        <w:tc>
          <w:tcPr>
            <w:tcW w:type="dxa" w:w="2706"/>
          </w:tcPr>
          <w:p>
            <w:pPr>
              <w:spacing w:after="0"/>
              <w:jc w:val="left"/>
            </w:pPr>
            <w:r>
              <w:rPr>
                <w:sz w:val="16"/>
              </w:rPr>
              <w:t>Approved, expires 2030-02-02</w:t>
            </w:r>
          </w:p>
        </w:tc>
        <w:tc>
          <w:tcPr>
            <w:tcW w:type="dxa" w:w="2310"/>
          </w:tcPr>
          <w:p>
            <w:pPr>
              <w:spacing w:after="0"/>
              <w:jc w:val="left"/>
            </w:pPr>
            <w:r>
              <w:rPr>
                <w:sz w:val="16"/>
              </w:rPr>
              <w:t>Merrimack Valley Region Multi-Hazard Mitigation Plan (FEMA plan 110138)</w:t>
            </w:r>
          </w:p>
        </w:tc>
        <w:tc>
          <w:tcPr>
            <w:tcW w:type="dxa" w:w="1061"/>
          </w:tcPr>
          <w:p>
            <w:pPr>
              <w:spacing w:after="0"/>
              <w:jc w:val="left"/>
            </w:pPr>
            <w:r>
              <w:rPr>
                <w:sz w:val="16"/>
              </w:rPr>
              <w:t>2025-02-03</w:t>
            </w:r>
          </w:p>
        </w:tc>
        <w:tc>
          <w:tcPr>
            <w:tcW w:type="dxa" w:w="1061"/>
          </w:tcPr>
          <w:p>
            <w:pPr>
              <w:spacing w:after="0"/>
              <w:jc w:val="left"/>
            </w:pPr>
            <w:r>
              <w:rPr>
                <w:sz w:val="16"/>
              </w:rPr>
              <w:t>2030-02-02</w:t>
            </w:r>
          </w:p>
        </w:tc>
        <w:tc>
          <w:tcPr>
            <w:tcW w:type="dxa" w:w="915"/>
          </w:tcPr>
          <w:p>
            <w:pPr>
              <w:spacing w:after="0"/>
              <w:jc w:val="right"/>
            </w:pPr>
            <w:r>
              <w:rPr>
                <w:sz w:val="16"/>
              </w:rPr>
              <w:t>1,223</w:t>
            </w:r>
          </w:p>
        </w:tc>
        <w:tc>
          <w:tcPr>
            <w:tcW w:type="dxa" w:w="1842"/>
          </w:tcPr>
          <w:p>
            <w:pPr>
              <w:spacing w:after="0"/>
              <w:jc w:val="left"/>
            </w:pPr>
          </w:p>
        </w:tc>
        <w:tc>
          <w:tcPr>
            <w:tcW w:type="dxa" w:w="1491"/>
          </w:tcPr>
          <w:p>
            <w:pPr>
              <w:spacing w:after="0"/>
              <w:jc w:val="left"/>
            </w:pPr>
          </w:p>
        </w:tc>
      </w:tr>
      <w:tr>
        <w:trPr>
          <w:cantSplit/>
        </w:trPr>
        <w:tc>
          <w:tcPr>
            <w:tcW w:type="dxa" w:w="2063"/>
          </w:tcPr>
          <w:p>
            <w:pPr>
              <w:spacing w:after="0"/>
              <w:jc w:val="left"/>
            </w:pPr>
            <w:r>
              <w:rPr>
                <w:sz w:val="16"/>
              </w:rPr>
              <w:t>Danvers town</w:t>
            </w:r>
          </w:p>
        </w:tc>
        <w:tc>
          <w:tcPr>
            <w:tcW w:type="dxa" w:w="663"/>
          </w:tcPr>
          <w:p>
            <w:pPr>
              <w:spacing w:after="0"/>
              <w:jc w:val="left"/>
            </w:pPr>
            <w:r>
              <w:rPr>
                <w:sz w:val="16"/>
              </w:rPr>
              <w:t>Town</w:t>
            </w:r>
          </w:p>
        </w:tc>
        <w:tc>
          <w:tcPr>
            <w:tcW w:type="dxa" w:w="2706"/>
          </w:tcPr>
          <w:p>
            <w:pPr>
              <w:spacing w:after="0"/>
              <w:jc w:val="left"/>
            </w:pPr>
            <w:r>
              <w:rPr>
                <w:sz w:val="16"/>
              </w:rPr>
              <w:t>Approved, expires 2031-01-19</w:t>
            </w:r>
          </w:p>
        </w:tc>
        <w:tc>
          <w:tcPr>
            <w:tcW w:type="dxa" w:w="2310"/>
          </w:tcPr>
          <w:p>
            <w:pPr>
              <w:spacing w:after="0"/>
              <w:jc w:val="left"/>
            </w:pPr>
            <w:r>
              <w:rPr>
                <w:sz w:val="16"/>
              </w:rPr>
              <w:t>Town of Danvers Hazard Mitigation Plan Update (FEMA plan 111033)</w:t>
            </w:r>
          </w:p>
        </w:tc>
        <w:tc>
          <w:tcPr>
            <w:tcW w:type="dxa" w:w="1061"/>
          </w:tcPr>
          <w:p>
            <w:pPr>
              <w:spacing w:after="0"/>
              <w:jc w:val="left"/>
            </w:pPr>
            <w:r>
              <w:rPr>
                <w:sz w:val="16"/>
              </w:rPr>
              <w:t>2026-01-20</w:t>
            </w:r>
          </w:p>
        </w:tc>
        <w:tc>
          <w:tcPr>
            <w:tcW w:type="dxa" w:w="1061"/>
          </w:tcPr>
          <w:p>
            <w:pPr>
              <w:spacing w:after="0"/>
              <w:jc w:val="left"/>
            </w:pPr>
            <w:r>
              <w:rPr>
                <w:sz w:val="16"/>
              </w:rPr>
              <w:t>2031-01-19</w:t>
            </w:r>
          </w:p>
        </w:tc>
        <w:tc>
          <w:tcPr>
            <w:tcW w:type="dxa" w:w="915"/>
          </w:tcPr>
          <w:p>
            <w:pPr>
              <w:spacing w:after="0"/>
              <w:jc w:val="right"/>
            </w:pPr>
            <w:r>
              <w:rPr>
                <w:sz w:val="16"/>
              </w:rPr>
              <w:t>1,574</w:t>
            </w:r>
          </w:p>
        </w:tc>
        <w:tc>
          <w:tcPr>
            <w:tcW w:type="dxa" w:w="1842"/>
          </w:tcPr>
          <w:p>
            <w:pPr>
              <w:spacing w:after="0"/>
              <w:jc w:val="left"/>
            </w:pPr>
          </w:p>
        </w:tc>
        <w:tc>
          <w:tcPr>
            <w:tcW w:type="dxa" w:w="1491"/>
          </w:tcPr>
          <w:p>
            <w:pPr>
              <w:spacing w:after="0"/>
              <w:jc w:val="left"/>
            </w:pPr>
          </w:p>
        </w:tc>
      </w:tr>
      <w:tr>
        <w:trPr>
          <w:cantSplit/>
        </w:trPr>
        <w:tc>
          <w:tcPr>
            <w:tcW w:type="dxa" w:w="2063"/>
          </w:tcPr>
          <w:p>
            <w:pPr>
              <w:spacing w:after="0"/>
              <w:jc w:val="left"/>
            </w:pPr>
            <w:r>
              <w:rPr>
                <w:sz w:val="16"/>
              </w:rPr>
              <w:t>Essex town</w:t>
            </w:r>
          </w:p>
        </w:tc>
        <w:tc>
          <w:tcPr>
            <w:tcW w:type="dxa" w:w="663"/>
          </w:tcPr>
          <w:p>
            <w:pPr>
              <w:spacing w:after="0"/>
              <w:jc w:val="left"/>
            </w:pPr>
            <w:r>
              <w:rPr>
                <w:sz w:val="16"/>
              </w:rPr>
              <w:t>Town</w:t>
            </w:r>
          </w:p>
        </w:tc>
        <w:tc>
          <w:tcPr>
            <w:tcW w:type="dxa" w:w="2706"/>
          </w:tcPr>
          <w:p>
            <w:pPr>
              <w:spacing w:after="0"/>
              <w:jc w:val="left"/>
            </w:pPr>
            <w:r>
              <w:rPr>
                <w:sz w:val="16"/>
              </w:rPr>
              <w:t>Approved, expires 2030-12-04</w:t>
            </w:r>
          </w:p>
        </w:tc>
        <w:tc>
          <w:tcPr>
            <w:tcW w:type="dxa" w:w="2310"/>
          </w:tcPr>
          <w:p>
            <w:pPr>
              <w:spacing w:after="0"/>
              <w:jc w:val="left"/>
            </w:pPr>
            <w:r>
              <w:rPr>
                <w:sz w:val="16"/>
              </w:rPr>
              <w:t>Town of Essex Hazard Mitigation Plan 2025 Update (FEMA plan 110905)</w:t>
            </w:r>
          </w:p>
        </w:tc>
        <w:tc>
          <w:tcPr>
            <w:tcW w:type="dxa" w:w="1061"/>
          </w:tcPr>
          <w:p>
            <w:pPr>
              <w:spacing w:after="0"/>
              <w:jc w:val="left"/>
            </w:pPr>
            <w:r>
              <w:rPr>
                <w:sz w:val="16"/>
              </w:rPr>
              <w:t>2025-12-05</w:t>
            </w:r>
          </w:p>
        </w:tc>
        <w:tc>
          <w:tcPr>
            <w:tcW w:type="dxa" w:w="1061"/>
          </w:tcPr>
          <w:p>
            <w:pPr>
              <w:spacing w:after="0"/>
              <w:jc w:val="left"/>
            </w:pPr>
            <w:r>
              <w:rPr>
                <w:sz w:val="16"/>
              </w:rPr>
              <w:t>2030-12-04</w:t>
            </w:r>
          </w:p>
        </w:tc>
        <w:tc>
          <w:tcPr>
            <w:tcW w:type="dxa" w:w="915"/>
          </w:tcPr>
          <w:p>
            <w:pPr>
              <w:spacing w:after="0"/>
              <w:jc w:val="right"/>
            </w:pPr>
            <w:r>
              <w:rPr>
                <w:sz w:val="16"/>
              </w:rPr>
              <w:t>1,528</w:t>
            </w:r>
          </w:p>
        </w:tc>
        <w:tc>
          <w:tcPr>
            <w:tcW w:type="dxa" w:w="1842"/>
          </w:tcPr>
          <w:p>
            <w:pPr>
              <w:spacing w:after="0"/>
              <w:jc w:val="left"/>
            </w:pPr>
          </w:p>
        </w:tc>
        <w:tc>
          <w:tcPr>
            <w:tcW w:type="dxa" w:w="1491"/>
          </w:tcPr>
          <w:p>
            <w:pPr>
              <w:spacing w:after="0"/>
              <w:jc w:val="left"/>
            </w:pPr>
          </w:p>
        </w:tc>
      </w:tr>
      <w:tr>
        <w:trPr>
          <w:cantSplit/>
        </w:trPr>
        <w:tc>
          <w:tcPr>
            <w:tcW w:type="dxa" w:w="2063"/>
          </w:tcPr>
          <w:p>
            <w:pPr>
              <w:spacing w:after="0"/>
              <w:jc w:val="left"/>
            </w:pPr>
            <w:r>
              <w:rPr>
                <w:sz w:val="16"/>
              </w:rPr>
              <w:t>Georgetown town</w:t>
            </w:r>
          </w:p>
        </w:tc>
        <w:tc>
          <w:tcPr>
            <w:tcW w:type="dxa" w:w="663"/>
          </w:tcPr>
          <w:p>
            <w:pPr>
              <w:spacing w:after="0"/>
              <w:jc w:val="left"/>
            </w:pPr>
            <w:r>
              <w:rPr>
                <w:sz w:val="16"/>
              </w:rPr>
              <w:t>Town</w:t>
            </w:r>
          </w:p>
        </w:tc>
        <w:tc>
          <w:tcPr>
            <w:tcW w:type="dxa" w:w="2706"/>
          </w:tcPr>
          <w:p>
            <w:pPr>
              <w:spacing w:after="0"/>
              <w:jc w:val="left"/>
            </w:pPr>
            <w:r>
              <w:rPr>
                <w:sz w:val="16"/>
              </w:rPr>
              <w:t>Approved, expires 2031-09-16</w:t>
            </w:r>
          </w:p>
        </w:tc>
        <w:tc>
          <w:tcPr>
            <w:tcW w:type="dxa" w:w="2310"/>
          </w:tcPr>
          <w:p>
            <w:pPr>
              <w:spacing w:after="0"/>
              <w:jc w:val="left"/>
            </w:pPr>
            <w:r>
              <w:rPr>
                <w:sz w:val="16"/>
              </w:rPr>
              <w:t>Georgetown Hazard Mitigation Plan Update (FEMA plan 111328)</w:t>
            </w:r>
          </w:p>
        </w:tc>
        <w:tc>
          <w:tcPr>
            <w:tcW w:type="dxa" w:w="1061"/>
          </w:tcPr>
          <w:p>
            <w:pPr>
              <w:spacing w:after="0"/>
              <w:jc w:val="left"/>
            </w:pPr>
            <w:r>
              <w:rPr>
                <w:sz w:val="16"/>
              </w:rPr>
              <w:t>2026-09-17</w:t>
            </w:r>
          </w:p>
        </w:tc>
        <w:tc>
          <w:tcPr>
            <w:tcW w:type="dxa" w:w="1061"/>
          </w:tcPr>
          <w:p>
            <w:pPr>
              <w:spacing w:after="0"/>
              <w:jc w:val="left"/>
            </w:pPr>
            <w:r>
              <w:rPr>
                <w:sz w:val="16"/>
              </w:rPr>
              <w:t>2031-09-16</w:t>
            </w:r>
          </w:p>
        </w:tc>
        <w:tc>
          <w:tcPr>
            <w:tcW w:type="dxa" w:w="915"/>
          </w:tcPr>
          <w:p>
            <w:pPr>
              <w:spacing w:after="0"/>
              <w:jc w:val="right"/>
            </w:pPr>
            <w:r>
              <w:rPr>
                <w:sz w:val="16"/>
              </w:rPr>
              <w:t>1,814</w:t>
            </w:r>
          </w:p>
        </w:tc>
        <w:tc>
          <w:tcPr>
            <w:tcW w:type="dxa" w:w="1842"/>
          </w:tcPr>
          <w:p>
            <w:pPr>
              <w:spacing w:after="0"/>
              <w:jc w:val="left"/>
            </w:pPr>
          </w:p>
        </w:tc>
        <w:tc>
          <w:tcPr>
            <w:tcW w:type="dxa" w:w="1491"/>
          </w:tcPr>
          <w:p>
            <w:pPr>
              <w:spacing w:after="0"/>
              <w:jc w:val="left"/>
            </w:pPr>
          </w:p>
        </w:tc>
      </w:tr>
      <w:tr>
        <w:trPr>
          <w:cantSplit/>
        </w:trPr>
        <w:tc>
          <w:tcPr>
            <w:tcW w:type="dxa" w:w="2063"/>
          </w:tcPr>
          <w:p>
            <w:pPr>
              <w:spacing w:after="0"/>
              <w:jc w:val="left"/>
            </w:pPr>
            <w:r>
              <w:rPr>
                <w:sz w:val="16"/>
              </w:rPr>
              <w:t>Groveland town</w:t>
            </w:r>
          </w:p>
        </w:tc>
        <w:tc>
          <w:tcPr>
            <w:tcW w:type="dxa" w:w="663"/>
          </w:tcPr>
          <w:p>
            <w:pPr>
              <w:spacing w:after="0"/>
              <w:jc w:val="left"/>
            </w:pPr>
            <w:r>
              <w:rPr>
                <w:sz w:val="16"/>
              </w:rPr>
              <w:t>Town</w:t>
            </w:r>
          </w:p>
        </w:tc>
        <w:tc>
          <w:tcPr>
            <w:tcW w:type="dxa" w:w="2706"/>
          </w:tcPr>
          <w:p>
            <w:pPr>
              <w:spacing w:after="0"/>
              <w:jc w:val="left"/>
            </w:pPr>
            <w:r>
              <w:rPr>
                <w:sz w:val="16"/>
              </w:rPr>
              <w:t>Approved, expires 2030-02-02</w:t>
            </w:r>
          </w:p>
        </w:tc>
        <w:tc>
          <w:tcPr>
            <w:tcW w:type="dxa" w:w="2310"/>
          </w:tcPr>
          <w:p>
            <w:pPr>
              <w:spacing w:after="0"/>
              <w:jc w:val="left"/>
            </w:pPr>
            <w:r>
              <w:rPr>
                <w:sz w:val="16"/>
              </w:rPr>
              <w:t>Merrimack Valley Region Multi-Hazard Mitigation Plan (FEMA plan 110138)</w:t>
            </w:r>
          </w:p>
        </w:tc>
        <w:tc>
          <w:tcPr>
            <w:tcW w:type="dxa" w:w="1061"/>
          </w:tcPr>
          <w:p>
            <w:pPr>
              <w:spacing w:after="0"/>
              <w:jc w:val="left"/>
            </w:pPr>
            <w:r>
              <w:rPr>
                <w:sz w:val="16"/>
              </w:rPr>
              <w:t>2025-02-03</w:t>
            </w:r>
          </w:p>
        </w:tc>
        <w:tc>
          <w:tcPr>
            <w:tcW w:type="dxa" w:w="1061"/>
          </w:tcPr>
          <w:p>
            <w:pPr>
              <w:spacing w:after="0"/>
              <w:jc w:val="left"/>
            </w:pPr>
            <w:r>
              <w:rPr>
                <w:sz w:val="16"/>
              </w:rPr>
              <w:t>2030-02-02</w:t>
            </w:r>
          </w:p>
        </w:tc>
        <w:tc>
          <w:tcPr>
            <w:tcW w:type="dxa" w:w="915"/>
          </w:tcPr>
          <w:p>
            <w:pPr>
              <w:spacing w:after="0"/>
              <w:jc w:val="right"/>
            </w:pPr>
            <w:r>
              <w:rPr>
                <w:sz w:val="16"/>
              </w:rPr>
              <w:t>1,223</w:t>
            </w:r>
          </w:p>
        </w:tc>
        <w:tc>
          <w:tcPr>
            <w:tcW w:type="dxa" w:w="1842"/>
          </w:tcPr>
          <w:p>
            <w:pPr>
              <w:spacing w:after="0"/>
              <w:jc w:val="left"/>
            </w:pPr>
          </w:p>
        </w:tc>
        <w:tc>
          <w:tcPr>
            <w:tcW w:type="dxa" w:w="1491"/>
          </w:tcPr>
          <w:p>
            <w:pPr>
              <w:spacing w:after="0"/>
              <w:jc w:val="left"/>
            </w:pPr>
          </w:p>
        </w:tc>
      </w:tr>
      <w:tr>
        <w:trPr>
          <w:cantSplit/>
        </w:trPr>
        <w:tc>
          <w:tcPr>
            <w:tcW w:type="dxa" w:w="2063"/>
          </w:tcPr>
          <w:p>
            <w:pPr>
              <w:spacing w:after="0"/>
              <w:jc w:val="left"/>
            </w:pPr>
            <w:r>
              <w:rPr>
                <w:sz w:val="16"/>
              </w:rPr>
              <w:t>Hamilton town</w:t>
            </w:r>
          </w:p>
        </w:tc>
        <w:tc>
          <w:tcPr>
            <w:tcW w:type="dxa" w:w="663"/>
          </w:tcPr>
          <w:p>
            <w:pPr>
              <w:spacing w:after="0"/>
              <w:jc w:val="left"/>
            </w:pPr>
            <w:r>
              <w:rPr>
                <w:sz w:val="16"/>
              </w:rPr>
              <w:t>Town</w:t>
            </w:r>
          </w:p>
        </w:tc>
        <w:tc>
          <w:tcPr>
            <w:tcW w:type="dxa" w:w="2706"/>
          </w:tcPr>
          <w:p>
            <w:pPr>
              <w:spacing w:after="0"/>
              <w:jc w:val="left"/>
            </w:pPr>
            <w:r>
              <w:rPr>
                <w:sz w:val="16"/>
              </w:rPr>
              <w:t>Approved, expires 2031-03-31</w:t>
            </w:r>
          </w:p>
        </w:tc>
        <w:tc>
          <w:tcPr>
            <w:tcW w:type="dxa" w:w="2310"/>
          </w:tcPr>
          <w:p>
            <w:pPr>
              <w:spacing w:after="0"/>
              <w:jc w:val="left"/>
            </w:pPr>
            <w:r>
              <w:rPr>
                <w:sz w:val="16"/>
              </w:rPr>
              <w:t>Town of Hamilton, MA Hazard Mitigation Plan Update (FEMA plan 111031)</w:t>
            </w:r>
          </w:p>
        </w:tc>
        <w:tc>
          <w:tcPr>
            <w:tcW w:type="dxa" w:w="1061"/>
          </w:tcPr>
          <w:p>
            <w:pPr>
              <w:spacing w:after="0"/>
              <w:jc w:val="left"/>
            </w:pPr>
            <w:r>
              <w:rPr>
                <w:sz w:val="16"/>
              </w:rPr>
              <w:t>2026-04-01</w:t>
            </w:r>
          </w:p>
        </w:tc>
        <w:tc>
          <w:tcPr>
            <w:tcW w:type="dxa" w:w="1061"/>
          </w:tcPr>
          <w:p>
            <w:pPr>
              <w:spacing w:after="0"/>
              <w:jc w:val="left"/>
            </w:pPr>
            <w:r>
              <w:rPr>
                <w:sz w:val="16"/>
              </w:rPr>
              <w:t>2031-03-31</w:t>
            </w:r>
          </w:p>
        </w:tc>
        <w:tc>
          <w:tcPr>
            <w:tcW w:type="dxa" w:w="915"/>
          </w:tcPr>
          <w:p>
            <w:pPr>
              <w:spacing w:after="0"/>
              <w:jc w:val="right"/>
            </w:pPr>
            <w:r>
              <w:rPr>
                <w:sz w:val="16"/>
              </w:rPr>
              <w:t>1,645</w:t>
            </w:r>
          </w:p>
        </w:tc>
        <w:tc>
          <w:tcPr>
            <w:tcW w:type="dxa" w:w="1842"/>
          </w:tcPr>
          <w:p>
            <w:pPr>
              <w:spacing w:after="0"/>
              <w:jc w:val="left"/>
            </w:pPr>
          </w:p>
        </w:tc>
        <w:tc>
          <w:tcPr>
            <w:tcW w:type="dxa" w:w="1491"/>
          </w:tcPr>
          <w:p>
            <w:pPr>
              <w:spacing w:after="0"/>
              <w:jc w:val="left"/>
            </w:pPr>
          </w:p>
        </w:tc>
      </w:tr>
      <w:tr>
        <w:trPr>
          <w:cantSplit/>
        </w:trPr>
        <w:tc>
          <w:tcPr>
            <w:tcW w:type="dxa" w:w="2063"/>
          </w:tcPr>
          <w:p>
            <w:pPr>
              <w:spacing w:after="0"/>
              <w:jc w:val="left"/>
            </w:pPr>
            <w:r>
              <w:rPr>
                <w:sz w:val="16"/>
              </w:rPr>
              <w:t>Ipswich town</w:t>
            </w:r>
          </w:p>
        </w:tc>
        <w:tc>
          <w:tcPr>
            <w:tcW w:type="dxa" w:w="663"/>
          </w:tcPr>
          <w:p>
            <w:pPr>
              <w:spacing w:after="0"/>
              <w:jc w:val="left"/>
            </w:pPr>
            <w:r>
              <w:rPr>
                <w:sz w:val="16"/>
              </w:rPr>
              <w:t>Town</w:t>
            </w:r>
          </w:p>
        </w:tc>
        <w:tc>
          <w:tcPr>
            <w:tcW w:type="dxa" w:w="2706"/>
          </w:tcPr>
          <w:p>
            <w:pPr>
              <w:spacing w:after="0"/>
              <w:jc w:val="left"/>
            </w:pPr>
            <w:r>
              <w:rPr>
                <w:sz w:val="16"/>
              </w:rPr>
              <w:t>Approved, expires 2031-03-31</w:t>
            </w:r>
          </w:p>
        </w:tc>
        <w:tc>
          <w:tcPr>
            <w:tcW w:type="dxa" w:w="2310"/>
          </w:tcPr>
          <w:p>
            <w:pPr>
              <w:spacing w:after="0"/>
              <w:jc w:val="left"/>
            </w:pPr>
            <w:r>
              <w:rPr>
                <w:sz w:val="16"/>
              </w:rPr>
              <w:t>Town of Ipswich Hazard Mitigation Plan 2025 Update (FEMA plan 111286)</w:t>
            </w:r>
          </w:p>
        </w:tc>
        <w:tc>
          <w:tcPr>
            <w:tcW w:type="dxa" w:w="1061"/>
          </w:tcPr>
          <w:p>
            <w:pPr>
              <w:spacing w:after="0"/>
              <w:jc w:val="left"/>
            </w:pPr>
            <w:r>
              <w:rPr>
                <w:sz w:val="16"/>
              </w:rPr>
              <w:t>2026-04-01</w:t>
            </w:r>
          </w:p>
        </w:tc>
        <w:tc>
          <w:tcPr>
            <w:tcW w:type="dxa" w:w="1061"/>
          </w:tcPr>
          <w:p>
            <w:pPr>
              <w:spacing w:after="0"/>
              <w:jc w:val="left"/>
            </w:pPr>
            <w:r>
              <w:rPr>
                <w:sz w:val="16"/>
              </w:rPr>
              <w:t>2031-03-31</w:t>
            </w:r>
          </w:p>
        </w:tc>
        <w:tc>
          <w:tcPr>
            <w:tcW w:type="dxa" w:w="915"/>
          </w:tcPr>
          <w:p>
            <w:pPr>
              <w:spacing w:after="0"/>
              <w:jc w:val="right"/>
            </w:pPr>
            <w:r>
              <w:rPr>
                <w:sz w:val="16"/>
              </w:rPr>
              <w:t>1,645</w:t>
            </w:r>
          </w:p>
        </w:tc>
        <w:tc>
          <w:tcPr>
            <w:tcW w:type="dxa" w:w="1842"/>
          </w:tcPr>
          <w:p>
            <w:pPr>
              <w:spacing w:after="0"/>
              <w:jc w:val="left"/>
            </w:pPr>
          </w:p>
        </w:tc>
        <w:tc>
          <w:tcPr>
            <w:tcW w:type="dxa" w:w="1491"/>
          </w:tcPr>
          <w:p>
            <w:pPr>
              <w:spacing w:after="0"/>
              <w:jc w:val="left"/>
            </w:pPr>
          </w:p>
        </w:tc>
      </w:tr>
      <w:tr>
        <w:trPr>
          <w:cantSplit/>
        </w:trPr>
        <w:tc>
          <w:tcPr>
            <w:tcW w:type="dxa" w:w="2063"/>
          </w:tcPr>
          <w:p>
            <w:pPr>
              <w:spacing w:after="0"/>
              <w:jc w:val="left"/>
            </w:pPr>
            <w:r>
              <w:rPr>
                <w:sz w:val="16"/>
              </w:rPr>
              <w:t>Lynnfield town</w:t>
            </w:r>
          </w:p>
        </w:tc>
        <w:tc>
          <w:tcPr>
            <w:tcW w:type="dxa" w:w="663"/>
          </w:tcPr>
          <w:p>
            <w:pPr>
              <w:spacing w:after="0"/>
              <w:jc w:val="left"/>
            </w:pPr>
            <w:r>
              <w:rPr>
                <w:sz w:val="16"/>
              </w:rPr>
              <w:t>Town</w:t>
            </w:r>
          </w:p>
        </w:tc>
        <w:tc>
          <w:tcPr>
            <w:tcW w:type="dxa" w:w="2706"/>
          </w:tcPr>
          <w:p>
            <w:pPr>
              <w:spacing w:after="0"/>
              <w:jc w:val="left"/>
            </w:pPr>
            <w:r>
              <w:rPr>
                <w:sz w:val="16"/>
              </w:rPr>
              <w:t>Approved, expires 2031-06-17</w:t>
            </w:r>
          </w:p>
        </w:tc>
        <w:tc>
          <w:tcPr>
            <w:tcW w:type="dxa" w:w="2310"/>
          </w:tcPr>
          <w:p>
            <w:pPr>
              <w:spacing w:after="0"/>
              <w:jc w:val="left"/>
            </w:pPr>
            <w:r>
              <w:rPr>
                <w:sz w:val="16"/>
              </w:rPr>
              <w:t>Town of Lynnfield Draft Hazard Mitigation Plan 2026Update (FEMA plan 111658)</w:t>
            </w:r>
          </w:p>
        </w:tc>
        <w:tc>
          <w:tcPr>
            <w:tcW w:type="dxa" w:w="1061"/>
          </w:tcPr>
          <w:p>
            <w:pPr>
              <w:spacing w:after="0"/>
              <w:jc w:val="left"/>
            </w:pPr>
            <w:r>
              <w:rPr>
                <w:sz w:val="16"/>
              </w:rPr>
              <w:t>2026-06-18</w:t>
            </w:r>
          </w:p>
        </w:tc>
        <w:tc>
          <w:tcPr>
            <w:tcW w:type="dxa" w:w="1061"/>
          </w:tcPr>
          <w:p>
            <w:pPr>
              <w:spacing w:after="0"/>
              <w:jc w:val="left"/>
            </w:pPr>
            <w:r>
              <w:rPr>
                <w:sz w:val="16"/>
              </w:rPr>
              <w:t>2031-06-17</w:t>
            </w:r>
          </w:p>
        </w:tc>
        <w:tc>
          <w:tcPr>
            <w:tcW w:type="dxa" w:w="915"/>
          </w:tcPr>
          <w:p>
            <w:pPr>
              <w:spacing w:after="0"/>
              <w:jc w:val="right"/>
            </w:pPr>
            <w:r>
              <w:rPr>
                <w:sz w:val="16"/>
              </w:rPr>
              <w:t>1,723</w:t>
            </w:r>
          </w:p>
        </w:tc>
        <w:tc>
          <w:tcPr>
            <w:tcW w:type="dxa" w:w="1842"/>
          </w:tcPr>
          <w:p>
            <w:pPr>
              <w:spacing w:after="0"/>
              <w:jc w:val="left"/>
            </w:pPr>
          </w:p>
        </w:tc>
        <w:tc>
          <w:tcPr>
            <w:tcW w:type="dxa" w:w="1491"/>
          </w:tcPr>
          <w:p>
            <w:pPr>
              <w:spacing w:after="0"/>
              <w:jc w:val="left"/>
            </w:pPr>
          </w:p>
        </w:tc>
      </w:tr>
      <w:tr>
        <w:trPr>
          <w:cantSplit/>
        </w:trPr>
        <w:tc>
          <w:tcPr>
            <w:tcW w:type="dxa" w:w="2063"/>
          </w:tcPr>
          <w:p>
            <w:pPr>
              <w:spacing w:after="0"/>
              <w:jc w:val="left"/>
            </w:pPr>
            <w:r>
              <w:rPr>
                <w:sz w:val="16"/>
              </w:rPr>
              <w:t>Manchester-by-the-Sea town</w:t>
            </w:r>
          </w:p>
        </w:tc>
        <w:tc>
          <w:tcPr>
            <w:tcW w:type="dxa" w:w="663"/>
          </w:tcPr>
          <w:p>
            <w:pPr>
              <w:spacing w:after="0"/>
              <w:jc w:val="left"/>
            </w:pPr>
            <w:r>
              <w:rPr>
                <w:sz w:val="16"/>
              </w:rPr>
              <w:t>Town</w:t>
            </w:r>
          </w:p>
        </w:tc>
        <w:tc>
          <w:tcPr>
            <w:tcW w:type="dxa" w:w="2706"/>
          </w:tcPr>
          <w:p>
            <w:pPr>
              <w:spacing w:after="0"/>
              <w:jc w:val="left"/>
            </w:pPr>
            <w:r>
              <w:rPr>
                <w:sz w:val="16"/>
              </w:rPr>
              <w:t>Expired on 2023-06-07</w:t>
            </w:r>
          </w:p>
        </w:tc>
        <w:tc>
          <w:tcPr>
            <w:tcW w:type="dxa" w:w="2310"/>
          </w:tcPr>
          <w:p>
            <w:pPr>
              <w:spacing w:after="0"/>
              <w:jc w:val="left"/>
            </w:pPr>
            <w:r>
              <w:rPr>
                <w:sz w:val="16"/>
              </w:rPr>
              <w:t>Hazard Mitigation Plan Draft October 2017 Manchester-by-the-Sea (FEMA plan 104955)</w:t>
            </w:r>
          </w:p>
        </w:tc>
        <w:tc>
          <w:tcPr>
            <w:tcW w:type="dxa" w:w="1061"/>
          </w:tcPr>
          <w:p>
            <w:pPr>
              <w:spacing w:after="0"/>
              <w:jc w:val="left"/>
            </w:pPr>
            <w:r>
              <w:rPr>
                <w:sz w:val="16"/>
              </w:rPr>
              <w:t>2018-06-08</w:t>
            </w:r>
          </w:p>
        </w:tc>
        <w:tc>
          <w:tcPr>
            <w:tcW w:type="dxa" w:w="1061"/>
          </w:tcPr>
          <w:p>
            <w:pPr>
              <w:spacing w:after="0"/>
              <w:jc w:val="left"/>
            </w:pPr>
            <w:r>
              <w:rPr>
                <w:sz w:val="16"/>
              </w:rPr>
              <w:t>2023-06-07</w:t>
            </w:r>
          </w:p>
        </w:tc>
        <w:tc>
          <w:tcPr>
            <w:tcW w:type="dxa" w:w="915"/>
          </w:tcPr>
          <w:p>
            <w:pPr>
              <w:spacing w:after="0"/>
              <w:jc w:val="right"/>
            </w:pPr>
            <w:r>
              <w:rPr>
                <w:sz w:val="16"/>
              </w:rPr>
              <w:t>-1,209</w:t>
            </w:r>
          </w:p>
        </w:tc>
        <w:tc>
          <w:tcPr>
            <w:tcW w:type="dxa" w:w="1842"/>
          </w:tcPr>
          <w:p>
            <w:pPr>
              <w:spacing w:after="0"/>
              <w:jc w:val="left"/>
            </w:pPr>
          </w:p>
        </w:tc>
        <w:tc>
          <w:tcPr>
            <w:tcW w:type="dxa" w:w="1491"/>
          </w:tcPr>
          <w:p>
            <w:pPr>
              <w:spacing w:after="0"/>
              <w:jc w:val="left"/>
            </w:pPr>
          </w:p>
        </w:tc>
      </w:tr>
      <w:tr>
        <w:trPr>
          <w:cantSplit/>
        </w:trPr>
        <w:tc>
          <w:tcPr>
            <w:tcW w:type="dxa" w:w="2063"/>
          </w:tcPr>
          <w:p>
            <w:pPr>
              <w:spacing w:after="0"/>
              <w:jc w:val="left"/>
            </w:pPr>
            <w:r>
              <w:rPr>
                <w:sz w:val="16"/>
              </w:rPr>
              <w:t>Marblehead town</w:t>
            </w:r>
          </w:p>
        </w:tc>
        <w:tc>
          <w:tcPr>
            <w:tcW w:type="dxa" w:w="663"/>
          </w:tcPr>
          <w:p>
            <w:pPr>
              <w:spacing w:after="0"/>
              <w:jc w:val="left"/>
            </w:pPr>
            <w:r>
              <w:rPr>
                <w:sz w:val="16"/>
              </w:rPr>
              <w:t>Town</w:t>
            </w:r>
          </w:p>
        </w:tc>
        <w:tc>
          <w:tcPr>
            <w:tcW w:type="dxa" w:w="2706"/>
          </w:tcPr>
          <w:p>
            <w:pPr>
              <w:spacing w:after="0"/>
              <w:jc w:val="left"/>
            </w:pPr>
            <w:r>
              <w:rPr>
                <w:sz w:val="16"/>
              </w:rPr>
              <w:t>Approved, expires 2029-04-29</w:t>
            </w:r>
          </w:p>
        </w:tc>
        <w:tc>
          <w:tcPr>
            <w:tcW w:type="dxa" w:w="2310"/>
          </w:tcPr>
          <w:p>
            <w:pPr>
              <w:spacing w:after="0"/>
              <w:jc w:val="left"/>
            </w:pPr>
            <w:r>
              <w:rPr>
                <w:sz w:val="16"/>
              </w:rPr>
              <w:t>Town of Marblehead, MA Hazard Mitigation Plan Update (FEMA plan 109608)</w:t>
            </w:r>
          </w:p>
        </w:tc>
        <w:tc>
          <w:tcPr>
            <w:tcW w:type="dxa" w:w="1061"/>
          </w:tcPr>
          <w:p>
            <w:pPr>
              <w:spacing w:after="0"/>
              <w:jc w:val="left"/>
            </w:pPr>
            <w:r>
              <w:rPr>
                <w:sz w:val="16"/>
              </w:rPr>
              <w:t>2024-04-30</w:t>
            </w:r>
          </w:p>
        </w:tc>
        <w:tc>
          <w:tcPr>
            <w:tcW w:type="dxa" w:w="1061"/>
          </w:tcPr>
          <w:p>
            <w:pPr>
              <w:spacing w:after="0"/>
              <w:jc w:val="left"/>
            </w:pPr>
            <w:r>
              <w:rPr>
                <w:sz w:val="16"/>
              </w:rPr>
              <w:t>2029-04-29</w:t>
            </w:r>
          </w:p>
        </w:tc>
        <w:tc>
          <w:tcPr>
            <w:tcW w:type="dxa" w:w="915"/>
          </w:tcPr>
          <w:p>
            <w:pPr>
              <w:spacing w:after="0"/>
              <w:jc w:val="right"/>
            </w:pPr>
            <w:r>
              <w:rPr>
                <w:sz w:val="16"/>
              </w:rPr>
              <w:t>944</w:t>
            </w:r>
          </w:p>
        </w:tc>
        <w:tc>
          <w:tcPr>
            <w:tcW w:type="dxa" w:w="1842"/>
          </w:tcPr>
          <w:p>
            <w:pPr>
              <w:spacing w:after="0"/>
              <w:jc w:val="left"/>
            </w:pPr>
          </w:p>
        </w:tc>
        <w:tc>
          <w:tcPr>
            <w:tcW w:type="dxa" w:w="1491"/>
          </w:tcPr>
          <w:p>
            <w:pPr>
              <w:spacing w:after="0"/>
              <w:jc w:val="left"/>
            </w:pPr>
          </w:p>
        </w:tc>
      </w:tr>
      <w:tr>
        <w:trPr>
          <w:cantSplit/>
        </w:trPr>
        <w:tc>
          <w:tcPr>
            <w:tcW w:type="dxa" w:w="2063"/>
          </w:tcPr>
          <w:p>
            <w:pPr>
              <w:spacing w:after="0"/>
              <w:jc w:val="left"/>
            </w:pPr>
            <w:r>
              <w:rPr>
                <w:sz w:val="16"/>
              </w:rPr>
              <w:t>Merrimac town</w:t>
            </w:r>
          </w:p>
        </w:tc>
        <w:tc>
          <w:tcPr>
            <w:tcW w:type="dxa" w:w="663"/>
          </w:tcPr>
          <w:p>
            <w:pPr>
              <w:spacing w:after="0"/>
              <w:jc w:val="left"/>
            </w:pPr>
            <w:r>
              <w:rPr>
                <w:sz w:val="16"/>
              </w:rPr>
              <w:t>Town</w:t>
            </w:r>
          </w:p>
        </w:tc>
        <w:tc>
          <w:tcPr>
            <w:tcW w:type="dxa" w:w="2706"/>
          </w:tcPr>
          <w:p>
            <w:pPr>
              <w:spacing w:after="0"/>
              <w:jc w:val="left"/>
            </w:pPr>
            <w:r>
              <w:rPr>
                <w:sz w:val="16"/>
              </w:rPr>
              <w:t>Approved, expires 2027-02-21</w:t>
            </w:r>
          </w:p>
        </w:tc>
        <w:tc>
          <w:tcPr>
            <w:tcW w:type="dxa" w:w="2310"/>
          </w:tcPr>
          <w:p>
            <w:pPr>
              <w:spacing w:after="0"/>
              <w:jc w:val="left"/>
            </w:pPr>
            <w:r>
              <w:rPr>
                <w:sz w:val="16"/>
              </w:rPr>
              <w:t>Town of Merrimac Multi‐Hazard Mitigation Plan August 2021 (FEMA plan 107753)</w:t>
            </w:r>
          </w:p>
        </w:tc>
        <w:tc>
          <w:tcPr>
            <w:tcW w:type="dxa" w:w="1061"/>
          </w:tcPr>
          <w:p>
            <w:pPr>
              <w:spacing w:after="0"/>
              <w:jc w:val="left"/>
            </w:pPr>
            <w:r>
              <w:rPr>
                <w:sz w:val="16"/>
              </w:rPr>
              <w:t>2022-02-22</w:t>
            </w:r>
          </w:p>
        </w:tc>
        <w:tc>
          <w:tcPr>
            <w:tcW w:type="dxa" w:w="1061"/>
          </w:tcPr>
          <w:p>
            <w:pPr>
              <w:spacing w:after="0"/>
              <w:jc w:val="left"/>
            </w:pPr>
            <w:r>
              <w:rPr>
                <w:sz w:val="16"/>
              </w:rPr>
              <w:t>2027-02-21</w:t>
            </w:r>
          </w:p>
        </w:tc>
        <w:tc>
          <w:tcPr>
            <w:tcW w:type="dxa" w:w="915"/>
          </w:tcPr>
          <w:p>
            <w:pPr>
              <w:spacing w:after="0"/>
              <w:jc w:val="right"/>
            </w:pPr>
            <w:r>
              <w:rPr>
                <w:sz w:val="16"/>
              </w:rPr>
              <w:t>146</w:t>
            </w:r>
          </w:p>
        </w:tc>
        <w:tc>
          <w:tcPr>
            <w:tcW w:type="dxa" w:w="1842"/>
          </w:tcPr>
          <w:p>
            <w:pPr>
              <w:spacing w:after="0"/>
              <w:jc w:val="left"/>
            </w:pPr>
          </w:p>
        </w:tc>
        <w:tc>
          <w:tcPr>
            <w:tcW w:type="dxa" w:w="1491"/>
          </w:tcPr>
          <w:p>
            <w:pPr>
              <w:spacing w:after="0"/>
              <w:jc w:val="left"/>
            </w:pPr>
          </w:p>
        </w:tc>
      </w:tr>
      <w:tr>
        <w:trPr>
          <w:cantSplit/>
        </w:trPr>
        <w:tc>
          <w:tcPr>
            <w:tcW w:type="dxa" w:w="2063"/>
          </w:tcPr>
          <w:p>
            <w:pPr>
              <w:spacing w:after="0"/>
              <w:jc w:val="left"/>
            </w:pPr>
            <w:r>
              <w:rPr>
                <w:sz w:val="16"/>
              </w:rPr>
              <w:t>Middleton town</w:t>
            </w:r>
          </w:p>
        </w:tc>
        <w:tc>
          <w:tcPr>
            <w:tcW w:type="dxa" w:w="663"/>
          </w:tcPr>
          <w:p>
            <w:pPr>
              <w:spacing w:after="0"/>
              <w:jc w:val="left"/>
            </w:pPr>
            <w:r>
              <w:rPr>
                <w:sz w:val="16"/>
              </w:rPr>
              <w:t>Town</w:t>
            </w:r>
          </w:p>
        </w:tc>
        <w:tc>
          <w:tcPr>
            <w:tcW w:type="dxa" w:w="2706"/>
          </w:tcPr>
          <w:p>
            <w:pPr>
              <w:spacing w:after="0"/>
              <w:jc w:val="left"/>
            </w:pPr>
            <w:r>
              <w:rPr>
                <w:sz w:val="16"/>
              </w:rPr>
              <w:t>Expired on 2026-06-28</w:t>
            </w:r>
          </w:p>
        </w:tc>
        <w:tc>
          <w:tcPr>
            <w:tcW w:type="dxa" w:w="2310"/>
          </w:tcPr>
          <w:p>
            <w:pPr>
              <w:spacing w:after="0"/>
              <w:jc w:val="left"/>
            </w:pPr>
            <w:r>
              <w:rPr>
                <w:sz w:val="16"/>
              </w:rPr>
              <w:t>Town of Middleton 2020 Hazard Mitigation Plan - Municipal Vulnerability Preparedness Plan (FEMA plan 106892)</w:t>
            </w:r>
          </w:p>
        </w:tc>
        <w:tc>
          <w:tcPr>
            <w:tcW w:type="dxa" w:w="1061"/>
          </w:tcPr>
          <w:p>
            <w:pPr>
              <w:spacing w:after="0"/>
              <w:jc w:val="left"/>
            </w:pPr>
            <w:r>
              <w:rPr>
                <w:sz w:val="16"/>
              </w:rPr>
              <w:t>2021-06-29</w:t>
            </w:r>
          </w:p>
        </w:tc>
        <w:tc>
          <w:tcPr>
            <w:tcW w:type="dxa" w:w="1061"/>
          </w:tcPr>
          <w:p>
            <w:pPr>
              <w:spacing w:after="0"/>
              <w:jc w:val="left"/>
            </w:pPr>
            <w:r>
              <w:rPr>
                <w:sz w:val="16"/>
              </w:rPr>
              <w:t>2026-06-28</w:t>
            </w:r>
          </w:p>
        </w:tc>
        <w:tc>
          <w:tcPr>
            <w:tcW w:type="dxa" w:w="915"/>
          </w:tcPr>
          <w:p>
            <w:pPr>
              <w:spacing w:after="0"/>
              <w:jc w:val="right"/>
            </w:pPr>
            <w:r>
              <w:rPr>
                <w:sz w:val="16"/>
              </w:rPr>
              <w:t>-92</w:t>
            </w:r>
          </w:p>
        </w:tc>
        <w:tc>
          <w:tcPr>
            <w:tcW w:type="dxa" w:w="1842"/>
          </w:tcPr>
          <w:p>
            <w:pPr>
              <w:spacing w:after="0"/>
              <w:jc w:val="left"/>
            </w:pPr>
          </w:p>
        </w:tc>
        <w:tc>
          <w:tcPr>
            <w:tcW w:type="dxa" w:w="1491"/>
          </w:tcPr>
          <w:p>
            <w:pPr>
              <w:spacing w:after="0"/>
              <w:jc w:val="left"/>
            </w:pPr>
          </w:p>
        </w:tc>
      </w:tr>
      <w:tr>
        <w:trPr>
          <w:cantSplit/>
        </w:trPr>
        <w:tc>
          <w:tcPr>
            <w:tcW w:type="dxa" w:w="2063"/>
          </w:tcPr>
          <w:p>
            <w:pPr>
              <w:spacing w:after="0"/>
              <w:jc w:val="left"/>
            </w:pPr>
            <w:r>
              <w:rPr>
                <w:sz w:val="16"/>
              </w:rPr>
              <w:t>Nahant town</w:t>
            </w:r>
          </w:p>
        </w:tc>
        <w:tc>
          <w:tcPr>
            <w:tcW w:type="dxa" w:w="663"/>
          </w:tcPr>
          <w:p>
            <w:pPr>
              <w:spacing w:after="0"/>
              <w:jc w:val="left"/>
            </w:pPr>
            <w:r>
              <w:rPr>
                <w:sz w:val="16"/>
              </w:rPr>
              <w:t>Town</w:t>
            </w:r>
          </w:p>
        </w:tc>
        <w:tc>
          <w:tcPr>
            <w:tcW w:type="dxa" w:w="2706"/>
          </w:tcPr>
          <w:p>
            <w:pPr>
              <w:spacing w:after="0"/>
              <w:jc w:val="left"/>
            </w:pPr>
            <w:r>
              <w:rPr>
                <w:sz w:val="16"/>
              </w:rPr>
              <w:t>Approved, expires 2027-02-27</w:t>
            </w:r>
          </w:p>
        </w:tc>
        <w:tc>
          <w:tcPr>
            <w:tcW w:type="dxa" w:w="2310"/>
          </w:tcPr>
          <w:p>
            <w:pPr>
              <w:spacing w:after="0"/>
              <w:jc w:val="left"/>
            </w:pPr>
            <w:r>
              <w:rPr>
                <w:sz w:val="16"/>
              </w:rPr>
              <w:t>Town of Nahant Hazard Mitigation Plan 2021 Update (FEMA plan 108008)</w:t>
            </w:r>
          </w:p>
        </w:tc>
        <w:tc>
          <w:tcPr>
            <w:tcW w:type="dxa" w:w="1061"/>
          </w:tcPr>
          <w:p>
            <w:pPr>
              <w:spacing w:after="0"/>
              <w:jc w:val="left"/>
            </w:pPr>
            <w:r>
              <w:rPr>
                <w:sz w:val="16"/>
              </w:rPr>
              <w:t>2022-02-28</w:t>
            </w:r>
          </w:p>
        </w:tc>
        <w:tc>
          <w:tcPr>
            <w:tcW w:type="dxa" w:w="1061"/>
          </w:tcPr>
          <w:p>
            <w:pPr>
              <w:spacing w:after="0"/>
              <w:jc w:val="left"/>
            </w:pPr>
            <w:r>
              <w:rPr>
                <w:sz w:val="16"/>
              </w:rPr>
              <w:t>2027-02-27</w:t>
            </w:r>
          </w:p>
        </w:tc>
        <w:tc>
          <w:tcPr>
            <w:tcW w:type="dxa" w:w="915"/>
          </w:tcPr>
          <w:p>
            <w:pPr>
              <w:spacing w:after="0"/>
              <w:jc w:val="right"/>
            </w:pPr>
            <w:r>
              <w:rPr>
                <w:sz w:val="16"/>
              </w:rPr>
              <w:t>152</w:t>
            </w:r>
          </w:p>
        </w:tc>
        <w:tc>
          <w:tcPr>
            <w:tcW w:type="dxa" w:w="1842"/>
          </w:tcPr>
          <w:p>
            <w:pPr>
              <w:spacing w:after="0"/>
              <w:jc w:val="left"/>
            </w:pPr>
          </w:p>
        </w:tc>
        <w:tc>
          <w:tcPr>
            <w:tcW w:type="dxa" w:w="1491"/>
          </w:tcPr>
          <w:p>
            <w:pPr>
              <w:spacing w:after="0"/>
              <w:jc w:val="left"/>
            </w:pPr>
          </w:p>
        </w:tc>
      </w:tr>
      <w:tr>
        <w:trPr>
          <w:cantSplit/>
        </w:trPr>
        <w:tc>
          <w:tcPr>
            <w:tcW w:type="dxa" w:w="2063"/>
          </w:tcPr>
          <w:p>
            <w:pPr>
              <w:spacing w:after="0"/>
              <w:jc w:val="left"/>
            </w:pPr>
            <w:r>
              <w:rPr>
                <w:sz w:val="16"/>
              </w:rPr>
              <w:t>Newbury town</w:t>
            </w:r>
          </w:p>
        </w:tc>
        <w:tc>
          <w:tcPr>
            <w:tcW w:type="dxa" w:w="663"/>
          </w:tcPr>
          <w:p>
            <w:pPr>
              <w:spacing w:after="0"/>
              <w:jc w:val="left"/>
            </w:pPr>
            <w:r>
              <w:rPr>
                <w:sz w:val="16"/>
              </w:rPr>
              <w:t>Town</w:t>
            </w:r>
          </w:p>
        </w:tc>
        <w:tc>
          <w:tcPr>
            <w:tcW w:type="dxa" w:w="2706"/>
          </w:tcPr>
          <w:p>
            <w:pPr>
              <w:spacing w:after="0"/>
              <w:jc w:val="left"/>
            </w:pPr>
            <w:r>
              <w:rPr>
                <w:sz w:val="16"/>
              </w:rPr>
              <w:t>Approved, expires 2030-02-02</w:t>
            </w:r>
          </w:p>
        </w:tc>
        <w:tc>
          <w:tcPr>
            <w:tcW w:type="dxa" w:w="2310"/>
          </w:tcPr>
          <w:p>
            <w:pPr>
              <w:spacing w:after="0"/>
              <w:jc w:val="left"/>
            </w:pPr>
            <w:r>
              <w:rPr>
                <w:sz w:val="16"/>
              </w:rPr>
              <w:t>Merrimack Valley Region Multi-Hazard Mitigation Plan (FEMA plan 110138)</w:t>
            </w:r>
          </w:p>
        </w:tc>
        <w:tc>
          <w:tcPr>
            <w:tcW w:type="dxa" w:w="1061"/>
          </w:tcPr>
          <w:p>
            <w:pPr>
              <w:spacing w:after="0"/>
              <w:jc w:val="left"/>
            </w:pPr>
            <w:r>
              <w:rPr>
                <w:sz w:val="16"/>
              </w:rPr>
              <w:t>2025-02-03</w:t>
            </w:r>
          </w:p>
        </w:tc>
        <w:tc>
          <w:tcPr>
            <w:tcW w:type="dxa" w:w="1061"/>
          </w:tcPr>
          <w:p>
            <w:pPr>
              <w:spacing w:after="0"/>
              <w:jc w:val="left"/>
            </w:pPr>
            <w:r>
              <w:rPr>
                <w:sz w:val="16"/>
              </w:rPr>
              <w:t>2030-02-02</w:t>
            </w:r>
          </w:p>
        </w:tc>
        <w:tc>
          <w:tcPr>
            <w:tcW w:type="dxa" w:w="915"/>
          </w:tcPr>
          <w:p>
            <w:pPr>
              <w:spacing w:after="0"/>
              <w:jc w:val="right"/>
            </w:pPr>
            <w:r>
              <w:rPr>
                <w:sz w:val="16"/>
              </w:rPr>
              <w:t>1,223</w:t>
            </w:r>
          </w:p>
        </w:tc>
        <w:tc>
          <w:tcPr>
            <w:tcW w:type="dxa" w:w="1842"/>
          </w:tcPr>
          <w:p>
            <w:pPr>
              <w:spacing w:after="0"/>
              <w:jc w:val="left"/>
            </w:pPr>
          </w:p>
        </w:tc>
        <w:tc>
          <w:tcPr>
            <w:tcW w:type="dxa" w:w="1491"/>
          </w:tcPr>
          <w:p>
            <w:pPr>
              <w:spacing w:after="0"/>
              <w:jc w:val="left"/>
            </w:pPr>
          </w:p>
        </w:tc>
      </w:tr>
      <w:tr>
        <w:trPr>
          <w:cantSplit/>
        </w:trPr>
        <w:tc>
          <w:tcPr>
            <w:tcW w:type="dxa" w:w="2063"/>
          </w:tcPr>
          <w:p>
            <w:pPr>
              <w:spacing w:after="0"/>
              <w:jc w:val="left"/>
            </w:pPr>
            <w:r>
              <w:rPr>
                <w:sz w:val="16"/>
              </w:rPr>
              <w:t>North Andover town</w:t>
            </w:r>
          </w:p>
        </w:tc>
        <w:tc>
          <w:tcPr>
            <w:tcW w:type="dxa" w:w="663"/>
          </w:tcPr>
          <w:p>
            <w:pPr>
              <w:spacing w:after="0"/>
              <w:jc w:val="left"/>
            </w:pPr>
            <w:r>
              <w:rPr>
                <w:sz w:val="16"/>
              </w:rPr>
              <w:t>Town</w:t>
            </w:r>
          </w:p>
        </w:tc>
        <w:tc>
          <w:tcPr>
            <w:tcW w:type="dxa" w:w="2706"/>
          </w:tcPr>
          <w:p>
            <w:pPr>
              <w:spacing w:after="0"/>
              <w:jc w:val="left"/>
            </w:pPr>
            <w:r>
              <w:rPr>
                <w:sz w:val="16"/>
              </w:rPr>
              <w:t>Expired on 2026-09-21</w:t>
            </w:r>
          </w:p>
        </w:tc>
        <w:tc>
          <w:tcPr>
            <w:tcW w:type="dxa" w:w="2310"/>
          </w:tcPr>
          <w:p>
            <w:pPr>
              <w:spacing w:after="0"/>
              <w:jc w:val="left"/>
            </w:pPr>
            <w:r>
              <w:rPr>
                <w:sz w:val="16"/>
              </w:rPr>
              <w:t>North Andover Multi-Hazard Mitigation and Municipal Vulnerability Plan (FEMA plan 107634)</w:t>
            </w:r>
          </w:p>
        </w:tc>
        <w:tc>
          <w:tcPr>
            <w:tcW w:type="dxa" w:w="1061"/>
          </w:tcPr>
          <w:p>
            <w:pPr>
              <w:spacing w:after="0"/>
              <w:jc w:val="left"/>
            </w:pPr>
            <w:r>
              <w:rPr>
                <w:sz w:val="16"/>
              </w:rPr>
              <w:t>2021-09-22</w:t>
            </w:r>
          </w:p>
        </w:tc>
        <w:tc>
          <w:tcPr>
            <w:tcW w:type="dxa" w:w="1061"/>
          </w:tcPr>
          <w:p>
            <w:pPr>
              <w:spacing w:after="0"/>
              <w:jc w:val="left"/>
            </w:pPr>
            <w:r>
              <w:rPr>
                <w:sz w:val="16"/>
              </w:rPr>
              <w:t>2026-09-21</w:t>
            </w:r>
          </w:p>
        </w:tc>
        <w:tc>
          <w:tcPr>
            <w:tcW w:type="dxa" w:w="915"/>
          </w:tcPr>
          <w:p>
            <w:pPr>
              <w:spacing w:after="0"/>
              <w:jc w:val="right"/>
            </w:pPr>
            <w:r>
              <w:rPr>
                <w:sz w:val="16"/>
              </w:rPr>
              <w:t>-7</w:t>
            </w:r>
          </w:p>
        </w:tc>
        <w:tc>
          <w:tcPr>
            <w:tcW w:type="dxa" w:w="1842"/>
          </w:tcPr>
          <w:p>
            <w:pPr>
              <w:spacing w:after="0"/>
              <w:jc w:val="left"/>
            </w:pPr>
          </w:p>
        </w:tc>
        <w:tc>
          <w:tcPr>
            <w:tcW w:type="dxa" w:w="1491"/>
          </w:tcPr>
          <w:p>
            <w:pPr>
              <w:spacing w:after="0"/>
              <w:jc w:val="left"/>
            </w:pPr>
          </w:p>
        </w:tc>
      </w:tr>
      <w:tr>
        <w:trPr>
          <w:cantSplit/>
        </w:trPr>
        <w:tc>
          <w:tcPr>
            <w:tcW w:type="dxa" w:w="2063"/>
          </w:tcPr>
          <w:p>
            <w:pPr>
              <w:spacing w:after="0"/>
              <w:jc w:val="left"/>
            </w:pPr>
            <w:r>
              <w:rPr>
                <w:sz w:val="16"/>
              </w:rPr>
              <w:t>Rockport town</w:t>
            </w:r>
          </w:p>
        </w:tc>
        <w:tc>
          <w:tcPr>
            <w:tcW w:type="dxa" w:w="663"/>
          </w:tcPr>
          <w:p>
            <w:pPr>
              <w:spacing w:after="0"/>
              <w:jc w:val="left"/>
            </w:pPr>
            <w:r>
              <w:rPr>
                <w:sz w:val="16"/>
              </w:rPr>
              <w:t>Town</w:t>
            </w:r>
          </w:p>
        </w:tc>
        <w:tc>
          <w:tcPr>
            <w:tcW w:type="dxa" w:w="2706"/>
          </w:tcPr>
          <w:p>
            <w:pPr>
              <w:spacing w:after="0"/>
              <w:jc w:val="left"/>
            </w:pPr>
            <w:r>
              <w:rPr>
                <w:sz w:val="16"/>
              </w:rPr>
              <w:t>Expired on 2026-03-30</w:t>
            </w:r>
          </w:p>
        </w:tc>
        <w:tc>
          <w:tcPr>
            <w:tcW w:type="dxa" w:w="2310"/>
          </w:tcPr>
          <w:p>
            <w:pPr>
              <w:spacing w:after="0"/>
              <w:jc w:val="left"/>
            </w:pPr>
            <w:r>
              <w:rPr>
                <w:sz w:val="16"/>
              </w:rPr>
              <w:t>Hazard Mitigation Plan Rockport, Massachusetts (FEMA plan 107047)</w:t>
            </w:r>
          </w:p>
        </w:tc>
        <w:tc>
          <w:tcPr>
            <w:tcW w:type="dxa" w:w="1061"/>
          </w:tcPr>
          <w:p>
            <w:pPr>
              <w:spacing w:after="0"/>
              <w:jc w:val="left"/>
            </w:pPr>
            <w:r>
              <w:rPr>
                <w:sz w:val="16"/>
              </w:rPr>
              <w:t>2021-03-31</w:t>
            </w:r>
          </w:p>
        </w:tc>
        <w:tc>
          <w:tcPr>
            <w:tcW w:type="dxa" w:w="1061"/>
          </w:tcPr>
          <w:p>
            <w:pPr>
              <w:spacing w:after="0"/>
              <w:jc w:val="left"/>
            </w:pPr>
            <w:r>
              <w:rPr>
                <w:sz w:val="16"/>
              </w:rPr>
              <w:t>2026-03-30</w:t>
            </w:r>
          </w:p>
        </w:tc>
        <w:tc>
          <w:tcPr>
            <w:tcW w:type="dxa" w:w="915"/>
          </w:tcPr>
          <w:p>
            <w:pPr>
              <w:spacing w:after="0"/>
              <w:jc w:val="right"/>
            </w:pPr>
            <w:r>
              <w:rPr>
                <w:sz w:val="16"/>
              </w:rPr>
              <w:t>-182</w:t>
            </w:r>
          </w:p>
        </w:tc>
        <w:tc>
          <w:tcPr>
            <w:tcW w:type="dxa" w:w="1842"/>
          </w:tcPr>
          <w:p>
            <w:pPr>
              <w:spacing w:after="0"/>
              <w:jc w:val="left"/>
            </w:pPr>
          </w:p>
        </w:tc>
        <w:tc>
          <w:tcPr>
            <w:tcW w:type="dxa" w:w="1491"/>
          </w:tcPr>
          <w:p>
            <w:pPr>
              <w:spacing w:after="0"/>
              <w:jc w:val="left"/>
            </w:pPr>
          </w:p>
        </w:tc>
      </w:tr>
      <w:tr>
        <w:trPr>
          <w:cantSplit/>
        </w:trPr>
        <w:tc>
          <w:tcPr>
            <w:tcW w:type="dxa" w:w="2063"/>
          </w:tcPr>
          <w:p>
            <w:pPr>
              <w:spacing w:after="0"/>
              <w:jc w:val="left"/>
            </w:pPr>
            <w:r>
              <w:rPr>
                <w:sz w:val="16"/>
              </w:rPr>
              <w:t>Rowley town</w:t>
            </w:r>
          </w:p>
        </w:tc>
        <w:tc>
          <w:tcPr>
            <w:tcW w:type="dxa" w:w="663"/>
          </w:tcPr>
          <w:p>
            <w:pPr>
              <w:spacing w:after="0"/>
              <w:jc w:val="left"/>
            </w:pPr>
            <w:r>
              <w:rPr>
                <w:sz w:val="16"/>
              </w:rPr>
              <w:t>Town</w:t>
            </w:r>
          </w:p>
        </w:tc>
        <w:tc>
          <w:tcPr>
            <w:tcW w:type="dxa" w:w="2706"/>
          </w:tcPr>
          <w:p>
            <w:pPr>
              <w:spacing w:after="0"/>
              <w:jc w:val="left"/>
            </w:pPr>
            <w:r>
              <w:rPr>
                <w:sz w:val="16"/>
              </w:rPr>
              <w:t>Approved, expires 2030-02-02</w:t>
            </w:r>
          </w:p>
        </w:tc>
        <w:tc>
          <w:tcPr>
            <w:tcW w:type="dxa" w:w="2310"/>
          </w:tcPr>
          <w:p>
            <w:pPr>
              <w:spacing w:after="0"/>
              <w:jc w:val="left"/>
            </w:pPr>
            <w:r>
              <w:rPr>
                <w:sz w:val="16"/>
              </w:rPr>
              <w:t>Merrimack Valley Region Multi-Hazard Mitigation Plan (FEMA plan 110138)</w:t>
            </w:r>
          </w:p>
        </w:tc>
        <w:tc>
          <w:tcPr>
            <w:tcW w:type="dxa" w:w="1061"/>
          </w:tcPr>
          <w:p>
            <w:pPr>
              <w:spacing w:after="0"/>
              <w:jc w:val="left"/>
            </w:pPr>
            <w:r>
              <w:rPr>
                <w:sz w:val="16"/>
              </w:rPr>
              <w:t>2025-02-03</w:t>
            </w:r>
          </w:p>
        </w:tc>
        <w:tc>
          <w:tcPr>
            <w:tcW w:type="dxa" w:w="1061"/>
          </w:tcPr>
          <w:p>
            <w:pPr>
              <w:spacing w:after="0"/>
              <w:jc w:val="left"/>
            </w:pPr>
            <w:r>
              <w:rPr>
                <w:sz w:val="16"/>
              </w:rPr>
              <w:t>2030-02-02</w:t>
            </w:r>
          </w:p>
        </w:tc>
        <w:tc>
          <w:tcPr>
            <w:tcW w:type="dxa" w:w="915"/>
          </w:tcPr>
          <w:p>
            <w:pPr>
              <w:spacing w:after="0"/>
              <w:jc w:val="right"/>
            </w:pPr>
            <w:r>
              <w:rPr>
                <w:sz w:val="16"/>
              </w:rPr>
              <w:t>1,223</w:t>
            </w:r>
          </w:p>
        </w:tc>
        <w:tc>
          <w:tcPr>
            <w:tcW w:type="dxa" w:w="1842"/>
          </w:tcPr>
          <w:p>
            <w:pPr>
              <w:spacing w:after="0"/>
              <w:jc w:val="left"/>
            </w:pPr>
          </w:p>
        </w:tc>
        <w:tc>
          <w:tcPr>
            <w:tcW w:type="dxa" w:w="1491"/>
          </w:tcPr>
          <w:p>
            <w:pPr>
              <w:spacing w:after="0"/>
              <w:jc w:val="left"/>
            </w:pPr>
          </w:p>
        </w:tc>
      </w:tr>
      <w:tr>
        <w:trPr>
          <w:cantSplit/>
        </w:trPr>
        <w:tc>
          <w:tcPr>
            <w:tcW w:type="dxa" w:w="2063"/>
          </w:tcPr>
          <w:p>
            <w:pPr>
              <w:spacing w:after="0"/>
              <w:jc w:val="left"/>
            </w:pPr>
            <w:r>
              <w:rPr>
                <w:sz w:val="16"/>
              </w:rPr>
              <w:t>Salisbury town</w:t>
            </w:r>
          </w:p>
        </w:tc>
        <w:tc>
          <w:tcPr>
            <w:tcW w:type="dxa" w:w="663"/>
          </w:tcPr>
          <w:p>
            <w:pPr>
              <w:spacing w:after="0"/>
              <w:jc w:val="left"/>
            </w:pPr>
            <w:r>
              <w:rPr>
                <w:sz w:val="16"/>
              </w:rPr>
              <w:t>Town</w:t>
            </w:r>
          </w:p>
        </w:tc>
        <w:tc>
          <w:tcPr>
            <w:tcW w:type="dxa" w:w="2706"/>
          </w:tcPr>
          <w:p>
            <w:pPr>
              <w:spacing w:after="0"/>
              <w:jc w:val="left"/>
            </w:pPr>
            <w:r>
              <w:rPr>
                <w:sz w:val="16"/>
              </w:rPr>
              <w:t>Approved, expires 2030-02-02</w:t>
            </w:r>
          </w:p>
        </w:tc>
        <w:tc>
          <w:tcPr>
            <w:tcW w:type="dxa" w:w="2310"/>
          </w:tcPr>
          <w:p>
            <w:pPr>
              <w:spacing w:after="0"/>
              <w:jc w:val="left"/>
            </w:pPr>
            <w:r>
              <w:rPr>
                <w:sz w:val="16"/>
              </w:rPr>
              <w:t>Merrimack Valley Region Multi-Hazard Mitigation Plan (FEMA plan 110138)</w:t>
            </w:r>
          </w:p>
        </w:tc>
        <w:tc>
          <w:tcPr>
            <w:tcW w:type="dxa" w:w="1061"/>
          </w:tcPr>
          <w:p>
            <w:pPr>
              <w:spacing w:after="0"/>
              <w:jc w:val="left"/>
            </w:pPr>
            <w:r>
              <w:rPr>
                <w:sz w:val="16"/>
              </w:rPr>
              <w:t>2025-02-03</w:t>
            </w:r>
          </w:p>
        </w:tc>
        <w:tc>
          <w:tcPr>
            <w:tcW w:type="dxa" w:w="1061"/>
          </w:tcPr>
          <w:p>
            <w:pPr>
              <w:spacing w:after="0"/>
              <w:jc w:val="left"/>
            </w:pPr>
            <w:r>
              <w:rPr>
                <w:sz w:val="16"/>
              </w:rPr>
              <w:t>2030-02-02</w:t>
            </w:r>
          </w:p>
        </w:tc>
        <w:tc>
          <w:tcPr>
            <w:tcW w:type="dxa" w:w="915"/>
          </w:tcPr>
          <w:p>
            <w:pPr>
              <w:spacing w:after="0"/>
              <w:jc w:val="right"/>
            </w:pPr>
            <w:r>
              <w:rPr>
                <w:sz w:val="16"/>
              </w:rPr>
              <w:t>1,223</w:t>
            </w:r>
          </w:p>
        </w:tc>
        <w:tc>
          <w:tcPr>
            <w:tcW w:type="dxa" w:w="1842"/>
          </w:tcPr>
          <w:p>
            <w:pPr>
              <w:spacing w:after="0"/>
              <w:jc w:val="left"/>
            </w:pPr>
          </w:p>
        </w:tc>
        <w:tc>
          <w:tcPr>
            <w:tcW w:type="dxa" w:w="1491"/>
          </w:tcPr>
          <w:p>
            <w:pPr>
              <w:spacing w:after="0"/>
              <w:jc w:val="left"/>
            </w:pPr>
          </w:p>
        </w:tc>
      </w:tr>
      <w:tr>
        <w:trPr>
          <w:cantSplit/>
        </w:trPr>
        <w:tc>
          <w:tcPr>
            <w:tcW w:type="dxa" w:w="2063"/>
          </w:tcPr>
          <w:p>
            <w:pPr>
              <w:spacing w:after="0"/>
              <w:jc w:val="left"/>
            </w:pPr>
            <w:r>
              <w:rPr>
                <w:sz w:val="16"/>
              </w:rPr>
              <w:t>Saugus town</w:t>
            </w:r>
          </w:p>
        </w:tc>
        <w:tc>
          <w:tcPr>
            <w:tcW w:type="dxa" w:w="663"/>
          </w:tcPr>
          <w:p>
            <w:pPr>
              <w:spacing w:after="0"/>
              <w:jc w:val="left"/>
            </w:pPr>
            <w:r>
              <w:rPr>
                <w:sz w:val="16"/>
              </w:rPr>
              <w:t>Town</w:t>
            </w:r>
          </w:p>
        </w:tc>
        <w:tc>
          <w:tcPr>
            <w:tcW w:type="dxa" w:w="2706"/>
          </w:tcPr>
          <w:p>
            <w:pPr>
              <w:spacing w:after="0"/>
              <w:jc w:val="left"/>
            </w:pPr>
            <w:r>
              <w:rPr>
                <w:sz w:val="16"/>
              </w:rPr>
              <w:t>Approved, expires 2026-10-06</w:t>
            </w:r>
          </w:p>
        </w:tc>
        <w:tc>
          <w:tcPr>
            <w:tcW w:type="dxa" w:w="2310"/>
          </w:tcPr>
          <w:p>
            <w:pPr>
              <w:spacing w:after="0"/>
              <w:jc w:val="left"/>
            </w:pPr>
            <w:r>
              <w:rPr>
                <w:sz w:val="16"/>
              </w:rPr>
              <w:t>Town of Saugus Hazard Mitigation Plan 2021 Update (FEMA plan 107752)</w:t>
            </w:r>
          </w:p>
        </w:tc>
        <w:tc>
          <w:tcPr>
            <w:tcW w:type="dxa" w:w="1061"/>
          </w:tcPr>
          <w:p>
            <w:pPr>
              <w:spacing w:after="0"/>
              <w:jc w:val="left"/>
            </w:pPr>
            <w:r>
              <w:rPr>
                <w:sz w:val="16"/>
              </w:rPr>
              <w:t>2021-10-07</w:t>
            </w:r>
          </w:p>
        </w:tc>
        <w:tc>
          <w:tcPr>
            <w:tcW w:type="dxa" w:w="1061"/>
          </w:tcPr>
          <w:p>
            <w:pPr>
              <w:spacing w:after="0"/>
              <w:jc w:val="left"/>
            </w:pPr>
            <w:r>
              <w:rPr>
                <w:sz w:val="16"/>
              </w:rPr>
              <w:t>2026-10-06</w:t>
            </w:r>
          </w:p>
        </w:tc>
        <w:tc>
          <w:tcPr>
            <w:tcW w:type="dxa" w:w="915"/>
          </w:tcPr>
          <w:p>
            <w:pPr>
              <w:spacing w:after="0"/>
              <w:jc w:val="right"/>
            </w:pPr>
            <w:r>
              <w:rPr>
                <w:sz w:val="16"/>
              </w:rPr>
              <w:t>8</w:t>
            </w:r>
          </w:p>
        </w:tc>
        <w:tc>
          <w:tcPr>
            <w:tcW w:type="dxa" w:w="1842"/>
          </w:tcPr>
          <w:p>
            <w:pPr>
              <w:spacing w:after="0"/>
              <w:jc w:val="left"/>
            </w:pPr>
          </w:p>
        </w:tc>
        <w:tc>
          <w:tcPr>
            <w:tcW w:type="dxa" w:w="1491"/>
          </w:tcPr>
          <w:p>
            <w:pPr>
              <w:spacing w:after="0"/>
              <w:jc w:val="left"/>
            </w:pPr>
          </w:p>
        </w:tc>
      </w:tr>
      <w:tr>
        <w:trPr>
          <w:cantSplit/>
        </w:trPr>
        <w:tc>
          <w:tcPr>
            <w:tcW w:type="dxa" w:w="2063"/>
          </w:tcPr>
          <w:p>
            <w:pPr>
              <w:spacing w:after="0"/>
              <w:jc w:val="left"/>
            </w:pPr>
            <w:r>
              <w:rPr>
                <w:sz w:val="16"/>
              </w:rPr>
              <w:t>Swampscott town</w:t>
            </w:r>
          </w:p>
        </w:tc>
        <w:tc>
          <w:tcPr>
            <w:tcW w:type="dxa" w:w="663"/>
          </w:tcPr>
          <w:p>
            <w:pPr>
              <w:spacing w:after="0"/>
              <w:jc w:val="left"/>
            </w:pPr>
            <w:r>
              <w:rPr>
                <w:sz w:val="16"/>
              </w:rPr>
              <w:t>Town</w:t>
            </w:r>
          </w:p>
        </w:tc>
        <w:tc>
          <w:tcPr>
            <w:tcW w:type="dxa" w:w="2706"/>
          </w:tcPr>
          <w:p>
            <w:pPr>
              <w:spacing w:after="0"/>
              <w:jc w:val="left"/>
            </w:pPr>
            <w:r>
              <w:rPr>
                <w:sz w:val="16"/>
              </w:rPr>
              <w:t>Expired on 2021-08-01</w:t>
            </w:r>
          </w:p>
        </w:tc>
        <w:tc>
          <w:tcPr>
            <w:tcW w:type="dxa" w:w="2310"/>
          </w:tcPr>
          <w:p>
            <w:pPr>
              <w:spacing w:after="0"/>
              <w:jc w:val="left"/>
            </w:pPr>
            <w:r>
              <w:rPr>
                <w:sz w:val="16"/>
              </w:rPr>
              <w:t>Town of Swampscott Hazard Mitigation Plan 2013 Update (FEMA plan 12288)</w:t>
            </w:r>
          </w:p>
        </w:tc>
        <w:tc>
          <w:tcPr>
            <w:tcW w:type="dxa" w:w="1061"/>
          </w:tcPr>
          <w:p>
            <w:pPr>
              <w:spacing w:after="0"/>
              <w:jc w:val="left"/>
            </w:pPr>
            <w:r>
              <w:rPr>
                <w:sz w:val="16"/>
              </w:rPr>
              <w:t>2016-08-01</w:t>
            </w:r>
          </w:p>
        </w:tc>
        <w:tc>
          <w:tcPr>
            <w:tcW w:type="dxa" w:w="1061"/>
          </w:tcPr>
          <w:p>
            <w:pPr>
              <w:spacing w:after="0"/>
              <w:jc w:val="left"/>
            </w:pPr>
            <w:r>
              <w:rPr>
                <w:sz w:val="16"/>
              </w:rPr>
              <w:t>2021-08-01</w:t>
            </w:r>
          </w:p>
        </w:tc>
        <w:tc>
          <w:tcPr>
            <w:tcW w:type="dxa" w:w="915"/>
          </w:tcPr>
          <w:p>
            <w:pPr>
              <w:spacing w:after="0"/>
              <w:jc w:val="right"/>
            </w:pPr>
            <w:r>
              <w:rPr>
                <w:sz w:val="16"/>
              </w:rPr>
              <w:t>-1,884</w:t>
            </w:r>
          </w:p>
        </w:tc>
        <w:tc>
          <w:tcPr>
            <w:tcW w:type="dxa" w:w="1842"/>
          </w:tcPr>
          <w:p>
            <w:pPr>
              <w:spacing w:after="0"/>
              <w:jc w:val="left"/>
            </w:pPr>
            <w:r>
              <w:rPr>
                <w:sz w:val="16"/>
              </w:rPr>
              <w:t>FEMA tracker shows a plan approvable pending adoption</w:t>
            </w:r>
          </w:p>
        </w:tc>
        <w:tc>
          <w:tcPr>
            <w:tcW w:type="dxa" w:w="1491"/>
          </w:tcPr>
          <w:p>
            <w:pPr>
              <w:spacing w:after="0"/>
              <w:jc w:val="left"/>
            </w:pPr>
            <w:r>
              <w:rPr>
                <w:sz w:val="16"/>
              </w:rPr>
              <w:t>Not yet eligible: adopt the approved plan.</w:t>
            </w:r>
          </w:p>
        </w:tc>
      </w:tr>
      <w:tr>
        <w:trPr>
          <w:cantSplit/>
        </w:trPr>
        <w:tc>
          <w:tcPr>
            <w:tcW w:type="dxa" w:w="2063"/>
          </w:tcPr>
          <w:p>
            <w:pPr>
              <w:spacing w:after="0"/>
              <w:jc w:val="left"/>
            </w:pPr>
            <w:r>
              <w:rPr>
                <w:sz w:val="16"/>
              </w:rPr>
              <w:t>Topsfield town</w:t>
            </w:r>
          </w:p>
        </w:tc>
        <w:tc>
          <w:tcPr>
            <w:tcW w:type="dxa" w:w="663"/>
          </w:tcPr>
          <w:p>
            <w:pPr>
              <w:spacing w:after="0"/>
              <w:jc w:val="left"/>
            </w:pPr>
            <w:r>
              <w:rPr>
                <w:sz w:val="16"/>
              </w:rPr>
              <w:t>Town</w:t>
            </w:r>
          </w:p>
        </w:tc>
        <w:tc>
          <w:tcPr>
            <w:tcW w:type="dxa" w:w="2706"/>
          </w:tcPr>
          <w:p>
            <w:pPr>
              <w:spacing w:after="0"/>
              <w:jc w:val="left"/>
            </w:pPr>
            <w:r>
              <w:rPr>
                <w:sz w:val="16"/>
              </w:rPr>
              <w:t>Approved, expires 2026-11-28</w:t>
            </w:r>
          </w:p>
        </w:tc>
        <w:tc>
          <w:tcPr>
            <w:tcW w:type="dxa" w:w="2310"/>
          </w:tcPr>
          <w:p>
            <w:pPr>
              <w:spacing w:after="0"/>
              <w:jc w:val="left"/>
            </w:pPr>
            <w:r>
              <w:rPr>
                <w:sz w:val="16"/>
              </w:rPr>
              <w:t>Town of Topsfield Hazard Mitigation Plan (FEMA plan 107754)</w:t>
            </w:r>
          </w:p>
        </w:tc>
        <w:tc>
          <w:tcPr>
            <w:tcW w:type="dxa" w:w="1061"/>
          </w:tcPr>
          <w:p>
            <w:pPr>
              <w:spacing w:after="0"/>
              <w:jc w:val="left"/>
            </w:pPr>
            <w:r>
              <w:rPr>
                <w:sz w:val="16"/>
              </w:rPr>
              <w:t>2021-11-29</w:t>
            </w:r>
          </w:p>
        </w:tc>
        <w:tc>
          <w:tcPr>
            <w:tcW w:type="dxa" w:w="1061"/>
          </w:tcPr>
          <w:p>
            <w:pPr>
              <w:spacing w:after="0"/>
              <w:jc w:val="left"/>
            </w:pPr>
            <w:r>
              <w:rPr>
                <w:sz w:val="16"/>
              </w:rPr>
              <w:t>2026-11-28</w:t>
            </w:r>
          </w:p>
        </w:tc>
        <w:tc>
          <w:tcPr>
            <w:tcW w:type="dxa" w:w="915"/>
          </w:tcPr>
          <w:p>
            <w:pPr>
              <w:spacing w:after="0"/>
              <w:jc w:val="right"/>
            </w:pPr>
            <w:r>
              <w:rPr>
                <w:sz w:val="16"/>
              </w:rPr>
              <w:t>61</w:t>
            </w:r>
          </w:p>
        </w:tc>
        <w:tc>
          <w:tcPr>
            <w:tcW w:type="dxa" w:w="1842"/>
          </w:tcPr>
          <w:p>
            <w:pPr>
              <w:spacing w:after="0"/>
              <w:jc w:val="left"/>
            </w:pPr>
          </w:p>
        </w:tc>
        <w:tc>
          <w:tcPr>
            <w:tcW w:type="dxa" w:w="1491"/>
          </w:tcPr>
          <w:p>
            <w:pPr>
              <w:spacing w:after="0"/>
              <w:jc w:val="left"/>
            </w:pPr>
          </w:p>
        </w:tc>
      </w:tr>
      <w:tr>
        <w:trPr>
          <w:cantSplit/>
        </w:trPr>
        <w:tc>
          <w:tcPr>
            <w:tcW w:type="dxa" w:w="2063"/>
          </w:tcPr>
          <w:p>
            <w:pPr>
              <w:spacing w:after="0"/>
              <w:jc w:val="left"/>
            </w:pPr>
            <w:r>
              <w:rPr>
                <w:sz w:val="16"/>
              </w:rPr>
              <w:t>Wenham town</w:t>
            </w:r>
          </w:p>
        </w:tc>
        <w:tc>
          <w:tcPr>
            <w:tcW w:type="dxa" w:w="663"/>
          </w:tcPr>
          <w:p>
            <w:pPr>
              <w:spacing w:after="0"/>
              <w:jc w:val="left"/>
            </w:pPr>
            <w:r>
              <w:rPr>
                <w:sz w:val="16"/>
              </w:rPr>
              <w:t>Town</w:t>
            </w:r>
          </w:p>
        </w:tc>
        <w:tc>
          <w:tcPr>
            <w:tcW w:type="dxa" w:w="2706"/>
          </w:tcPr>
          <w:p>
            <w:pPr>
              <w:spacing w:after="0"/>
              <w:jc w:val="left"/>
            </w:pPr>
            <w:r>
              <w:rPr>
                <w:sz w:val="16"/>
              </w:rPr>
              <w:t>Expired on 2024-08-26</w:t>
            </w:r>
          </w:p>
        </w:tc>
        <w:tc>
          <w:tcPr>
            <w:tcW w:type="dxa" w:w="2310"/>
          </w:tcPr>
          <w:p>
            <w:pPr>
              <w:spacing w:after="0"/>
              <w:jc w:val="left"/>
            </w:pPr>
            <w:r>
              <w:rPr>
                <w:sz w:val="16"/>
              </w:rPr>
              <w:t>Town of Wenham Hazard Mitigation Plan and Municipal Vulnerability Preparedness Plan 2019 (FEMA plan 105880)</w:t>
            </w:r>
          </w:p>
        </w:tc>
        <w:tc>
          <w:tcPr>
            <w:tcW w:type="dxa" w:w="1061"/>
          </w:tcPr>
          <w:p>
            <w:pPr>
              <w:spacing w:after="0"/>
              <w:jc w:val="left"/>
            </w:pPr>
            <w:r>
              <w:rPr>
                <w:sz w:val="16"/>
              </w:rPr>
              <w:t>2019-08-27</w:t>
            </w:r>
          </w:p>
        </w:tc>
        <w:tc>
          <w:tcPr>
            <w:tcW w:type="dxa" w:w="1061"/>
          </w:tcPr>
          <w:p>
            <w:pPr>
              <w:spacing w:after="0"/>
              <w:jc w:val="left"/>
            </w:pPr>
            <w:r>
              <w:rPr>
                <w:sz w:val="16"/>
              </w:rPr>
              <w:t>2024-08-26</w:t>
            </w:r>
          </w:p>
        </w:tc>
        <w:tc>
          <w:tcPr>
            <w:tcW w:type="dxa" w:w="915"/>
          </w:tcPr>
          <w:p>
            <w:pPr>
              <w:spacing w:after="0"/>
              <w:jc w:val="right"/>
            </w:pPr>
            <w:r>
              <w:rPr>
                <w:sz w:val="16"/>
              </w:rPr>
              <w:t>-763</w:t>
            </w:r>
          </w:p>
        </w:tc>
        <w:tc>
          <w:tcPr>
            <w:tcW w:type="dxa" w:w="1842"/>
          </w:tcPr>
          <w:p>
            <w:pPr>
              <w:spacing w:after="0"/>
              <w:jc w:val="left"/>
            </w:pPr>
          </w:p>
        </w:tc>
        <w:tc>
          <w:tcPr>
            <w:tcW w:type="dxa" w:w="1491"/>
          </w:tcPr>
          <w:p>
            <w:pPr>
              <w:spacing w:after="0"/>
              <w:jc w:val="left"/>
            </w:pPr>
          </w:p>
        </w:tc>
      </w:tr>
      <w:tr>
        <w:trPr>
          <w:cantSplit/>
        </w:trPr>
        <w:tc>
          <w:tcPr>
            <w:tcW w:type="dxa" w:w="2063"/>
          </w:tcPr>
          <w:p>
            <w:pPr>
              <w:spacing w:after="0"/>
              <w:jc w:val="left"/>
            </w:pPr>
            <w:r>
              <w:rPr>
                <w:sz w:val="16"/>
              </w:rPr>
              <w:t>West Newbury town</w:t>
            </w:r>
          </w:p>
        </w:tc>
        <w:tc>
          <w:tcPr>
            <w:tcW w:type="dxa" w:w="663"/>
          </w:tcPr>
          <w:p>
            <w:pPr>
              <w:spacing w:after="0"/>
              <w:jc w:val="left"/>
            </w:pPr>
            <w:r>
              <w:rPr>
                <w:sz w:val="16"/>
              </w:rPr>
              <w:t>Town</w:t>
            </w:r>
          </w:p>
        </w:tc>
        <w:tc>
          <w:tcPr>
            <w:tcW w:type="dxa" w:w="2706"/>
          </w:tcPr>
          <w:p>
            <w:pPr>
              <w:spacing w:after="0"/>
              <w:jc w:val="left"/>
            </w:pPr>
            <w:r>
              <w:rPr>
                <w:sz w:val="16"/>
              </w:rPr>
              <w:t>Approved, expires 2030-02-02</w:t>
            </w:r>
          </w:p>
        </w:tc>
        <w:tc>
          <w:tcPr>
            <w:tcW w:type="dxa" w:w="2310"/>
          </w:tcPr>
          <w:p>
            <w:pPr>
              <w:spacing w:after="0"/>
              <w:jc w:val="left"/>
            </w:pPr>
            <w:r>
              <w:rPr>
                <w:sz w:val="16"/>
              </w:rPr>
              <w:t>Merrimack Valley Region Multi-Hazard Mitigation Plan (FEMA plan 110138)</w:t>
            </w:r>
          </w:p>
        </w:tc>
        <w:tc>
          <w:tcPr>
            <w:tcW w:type="dxa" w:w="1061"/>
          </w:tcPr>
          <w:p>
            <w:pPr>
              <w:spacing w:after="0"/>
              <w:jc w:val="left"/>
            </w:pPr>
            <w:r>
              <w:rPr>
                <w:sz w:val="16"/>
              </w:rPr>
              <w:t>2025-02-03</w:t>
            </w:r>
          </w:p>
        </w:tc>
        <w:tc>
          <w:tcPr>
            <w:tcW w:type="dxa" w:w="1061"/>
          </w:tcPr>
          <w:p>
            <w:pPr>
              <w:spacing w:after="0"/>
              <w:jc w:val="left"/>
            </w:pPr>
            <w:r>
              <w:rPr>
                <w:sz w:val="16"/>
              </w:rPr>
              <w:t>2030-02-02</w:t>
            </w:r>
          </w:p>
        </w:tc>
        <w:tc>
          <w:tcPr>
            <w:tcW w:type="dxa" w:w="915"/>
          </w:tcPr>
          <w:p>
            <w:pPr>
              <w:spacing w:after="0"/>
              <w:jc w:val="right"/>
            </w:pPr>
            <w:r>
              <w:rPr>
                <w:sz w:val="16"/>
              </w:rPr>
              <w:t>1,223</w:t>
            </w:r>
          </w:p>
        </w:tc>
        <w:tc>
          <w:tcPr>
            <w:tcW w:type="dxa" w:w="1842"/>
          </w:tcPr>
          <w:p>
            <w:pPr>
              <w:spacing w:after="0"/>
              <w:jc w:val="left"/>
            </w:pPr>
          </w:p>
        </w:tc>
        <w:tc>
          <w:tcPr>
            <w:tcW w:type="dxa" w:w="1491"/>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320"/>
        <w:gridCol w:w="1320"/>
        <w:gridCol w:w="1215"/>
        <w:gridCol w:w="1126"/>
        <w:gridCol w:w="1286"/>
        <w:gridCol w:w="1215"/>
        <w:gridCol w:w="1172"/>
        <w:gridCol w:w="2107"/>
        <w:gridCol w:w="1633"/>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20"/>
            <w:shd w:val="clear" w:color="auto" w:fill="E8E8E8"/>
          </w:tcPr>
          <w:p>
            <w:pPr>
              <w:spacing w:after="0"/>
              <w:jc w:val="left"/>
            </w:pPr>
            <w:r>
              <w:rPr>
                <w:b/>
                <w:sz w:val="16"/>
              </w:rPr>
              <w:t>NRI risk rating</w:t>
            </w:r>
          </w:p>
        </w:tc>
        <w:tc>
          <w:tcPr>
            <w:tcW w:type="dxa" w:w="1320"/>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72"/>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0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633"/>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Inland Flooding</w:t>
            </w:r>
          </w:p>
        </w:tc>
        <w:tc>
          <w:tcPr>
            <w:tcW w:type="dxa" w:w="1320"/>
          </w:tcPr>
          <w:p>
            <w:pPr>
              <w:spacing w:after="0"/>
              <w:jc w:val="left"/>
            </w:pPr>
            <w:r>
              <w:rPr>
                <w:sz w:val="16"/>
              </w:rPr>
              <w:t>Relatively High</w:t>
            </w:r>
          </w:p>
        </w:tc>
        <w:tc>
          <w:tcPr>
            <w:tcW w:type="dxa" w:w="1320"/>
          </w:tcPr>
          <w:p>
            <w:pPr>
              <w:spacing w:after="0"/>
              <w:jc w:val="left"/>
            </w:pPr>
            <w:r>
              <w:rPr>
                <w:sz w:val="16"/>
              </w:rPr>
              <w:t>Relatively High</w:t>
            </w:r>
          </w:p>
        </w:tc>
        <w:tc>
          <w:tcPr>
            <w:tcW w:type="dxa" w:w="1215"/>
          </w:tcPr>
          <w:p>
            <w:pPr>
              <w:spacing w:after="0"/>
              <w:jc w:val="right"/>
            </w:pPr>
            <w:r>
              <w:rPr>
                <w:sz w:val="16"/>
              </w:rPr>
              <w:t>$123,504,644</w:t>
            </w:r>
          </w:p>
        </w:tc>
        <w:tc>
          <w:tcPr>
            <w:tcW w:type="dxa" w:w="1126"/>
          </w:tcPr>
          <w:p>
            <w:pPr>
              <w:spacing w:after="0"/>
              <w:jc w:val="right"/>
            </w:pPr>
            <w:r>
              <w:rPr>
                <w:sz w:val="16"/>
              </w:rPr>
              <w:t>$27,597</w:t>
            </w:r>
          </w:p>
        </w:tc>
        <w:tc>
          <w:tcPr>
            <w:tcW w:type="dxa" w:w="1286"/>
          </w:tcPr>
          <w:p>
            <w:pPr>
              <w:spacing w:after="0"/>
              <w:jc w:val="right"/>
            </w:pPr>
            <w:r>
              <w:rPr>
                <w:sz w:val="16"/>
              </w:rPr>
              <w:t>$1,101,672</w:t>
            </w:r>
          </w:p>
        </w:tc>
        <w:tc>
          <w:tcPr>
            <w:tcW w:type="dxa" w:w="1215"/>
          </w:tcPr>
          <w:p>
            <w:pPr>
              <w:spacing w:after="0"/>
              <w:jc w:val="right"/>
            </w:pPr>
            <w:r>
              <w:rPr>
                <w:sz w:val="16"/>
              </w:rPr>
              <w:t>$124,633,913</w:t>
            </w:r>
          </w:p>
        </w:tc>
        <w:tc>
          <w:tcPr>
            <w:tcW w:type="dxa" w:w="1172"/>
          </w:tcPr>
          <w:p>
            <w:pPr>
              <w:spacing w:after="0"/>
              <w:jc w:val="right"/>
            </w:pPr>
            <w:r>
              <w:rPr>
                <w:sz w:val="16"/>
              </w:rPr>
              <w:t>145</w:t>
            </w:r>
          </w:p>
        </w:tc>
        <w:tc>
          <w:tcPr>
            <w:tcW w:type="dxa" w:w="2107"/>
          </w:tcPr>
          <w:p>
            <w:pPr>
              <w:spacing w:after="0"/>
              <w:jc w:val="left"/>
            </w:pPr>
          </w:p>
        </w:tc>
        <w:tc>
          <w:tcPr>
            <w:tcW w:type="dxa" w:w="1633"/>
          </w:tcPr>
          <w:p>
            <w:pPr>
              <w:spacing w:after="0"/>
              <w:jc w:val="left"/>
            </w:pPr>
          </w:p>
        </w:tc>
      </w:tr>
      <w:tr>
        <w:trPr>
          <w:cantSplit/>
        </w:trPr>
        <w:tc>
          <w:tcPr>
            <w:tcW w:type="dxa" w:w="681"/>
          </w:tcPr>
          <w:p>
            <w:pPr>
              <w:spacing w:after="0"/>
              <w:jc w:val="right"/>
            </w:pPr>
            <w:r>
              <w:rPr>
                <w:sz w:val="16"/>
              </w:rPr>
              <w:t>2</w:t>
            </w:r>
          </w:p>
        </w:tc>
        <w:tc>
          <w:tcPr>
            <w:tcW w:type="dxa" w:w="1037"/>
          </w:tcPr>
          <w:p>
            <w:pPr>
              <w:spacing w:after="0"/>
              <w:jc w:val="left"/>
            </w:pPr>
            <w:r>
              <w:rPr>
                <w:sz w:val="16"/>
              </w:rPr>
              <w:t>Coastal Flooding</w:t>
            </w:r>
          </w:p>
        </w:tc>
        <w:tc>
          <w:tcPr>
            <w:tcW w:type="dxa" w:w="1320"/>
          </w:tcPr>
          <w:p>
            <w:pPr>
              <w:spacing w:after="0"/>
              <w:jc w:val="left"/>
            </w:pPr>
            <w:r>
              <w:rPr>
                <w:sz w:val="16"/>
              </w:rPr>
              <w:t>Very High</w:t>
            </w:r>
          </w:p>
        </w:tc>
        <w:tc>
          <w:tcPr>
            <w:tcW w:type="dxa" w:w="1320"/>
          </w:tcPr>
          <w:p>
            <w:pPr>
              <w:spacing w:after="0"/>
              <w:jc w:val="left"/>
            </w:pPr>
            <w:r>
              <w:rPr>
                <w:sz w:val="16"/>
              </w:rPr>
              <w:t>Very High</w:t>
            </w:r>
          </w:p>
        </w:tc>
        <w:tc>
          <w:tcPr>
            <w:tcW w:type="dxa" w:w="1215"/>
          </w:tcPr>
          <w:p>
            <w:pPr>
              <w:spacing w:after="0"/>
              <w:jc w:val="right"/>
            </w:pPr>
            <w:r>
              <w:rPr>
                <w:sz w:val="16"/>
              </w:rPr>
              <w:t>$19,202,600</w:t>
            </w:r>
          </w:p>
        </w:tc>
        <w:tc>
          <w:tcPr>
            <w:tcW w:type="dxa" w:w="1126"/>
          </w:tcPr>
          <w:p>
            <w:pPr>
              <w:spacing w:after="0"/>
              <w:jc w:val="right"/>
            </w:pPr>
          </w:p>
        </w:tc>
        <w:tc>
          <w:tcPr>
            <w:tcW w:type="dxa" w:w="1286"/>
          </w:tcPr>
          <w:p>
            <w:pPr>
              <w:spacing w:after="0"/>
              <w:jc w:val="right"/>
            </w:pPr>
            <w:r>
              <w:rPr>
                <w:sz w:val="16"/>
              </w:rPr>
              <w:t>$23,505</w:t>
            </w:r>
          </w:p>
        </w:tc>
        <w:tc>
          <w:tcPr>
            <w:tcW w:type="dxa" w:w="1215"/>
          </w:tcPr>
          <w:p>
            <w:pPr>
              <w:spacing w:after="0"/>
              <w:jc w:val="right"/>
            </w:pPr>
            <w:r>
              <w:rPr>
                <w:sz w:val="16"/>
              </w:rPr>
              <w:t>$19,226,111</w:t>
            </w:r>
          </w:p>
        </w:tc>
        <w:tc>
          <w:tcPr>
            <w:tcW w:type="dxa" w:w="1172"/>
          </w:tcPr>
          <w:p>
            <w:pPr>
              <w:spacing w:after="0"/>
              <w:jc w:val="right"/>
            </w:pPr>
            <w:r>
              <w:rPr>
                <w:sz w:val="16"/>
              </w:rPr>
              <w:t>51</w:t>
            </w:r>
          </w:p>
        </w:tc>
        <w:tc>
          <w:tcPr>
            <w:tcW w:type="dxa" w:w="2107"/>
          </w:tcPr>
          <w:p>
            <w:pPr>
              <w:spacing w:after="0"/>
              <w:jc w:val="left"/>
            </w:pPr>
          </w:p>
        </w:tc>
        <w:tc>
          <w:tcPr>
            <w:tcW w:type="dxa" w:w="1633"/>
          </w:tcPr>
          <w:p>
            <w:pPr>
              <w:spacing w:after="0"/>
              <w:jc w:val="left"/>
            </w:pPr>
          </w:p>
        </w:tc>
      </w:tr>
      <w:tr>
        <w:trPr>
          <w:cantSplit/>
        </w:trPr>
        <w:tc>
          <w:tcPr>
            <w:tcW w:type="dxa" w:w="681"/>
          </w:tcPr>
          <w:p>
            <w:pPr>
              <w:spacing w:after="0"/>
              <w:jc w:val="right"/>
            </w:pPr>
            <w:r>
              <w:rPr>
                <w:sz w:val="16"/>
              </w:rPr>
              <w:t>3</w:t>
            </w:r>
          </w:p>
        </w:tc>
        <w:tc>
          <w:tcPr>
            <w:tcW w:type="dxa" w:w="1037"/>
          </w:tcPr>
          <w:p>
            <w:pPr>
              <w:spacing w:after="0"/>
              <w:jc w:val="left"/>
            </w:pPr>
            <w:r>
              <w:rPr>
                <w:sz w:val="16"/>
              </w:rPr>
              <w:t>Hurricane</w:t>
            </w:r>
          </w:p>
        </w:tc>
        <w:tc>
          <w:tcPr>
            <w:tcW w:type="dxa" w:w="1320"/>
          </w:tcPr>
          <w:p>
            <w:pPr>
              <w:spacing w:after="0"/>
              <w:jc w:val="left"/>
            </w:pPr>
            <w:r>
              <w:rPr>
                <w:sz w:val="16"/>
              </w:rPr>
              <w:t>Relatively High</w:t>
            </w:r>
          </w:p>
        </w:tc>
        <w:tc>
          <w:tcPr>
            <w:tcW w:type="dxa" w:w="1320"/>
          </w:tcPr>
          <w:p>
            <w:pPr>
              <w:spacing w:after="0"/>
              <w:jc w:val="left"/>
            </w:pPr>
            <w:r>
              <w:rPr>
                <w:sz w:val="16"/>
              </w:rPr>
              <w:t>Relatively High</w:t>
            </w:r>
          </w:p>
        </w:tc>
        <w:tc>
          <w:tcPr>
            <w:tcW w:type="dxa" w:w="1215"/>
          </w:tcPr>
          <w:p>
            <w:pPr>
              <w:spacing w:after="0"/>
              <w:jc w:val="right"/>
            </w:pPr>
            <w:r>
              <w:rPr>
                <w:sz w:val="16"/>
              </w:rPr>
              <w:t>$14,249,379</w:t>
            </w:r>
          </w:p>
        </w:tc>
        <w:tc>
          <w:tcPr>
            <w:tcW w:type="dxa" w:w="1126"/>
          </w:tcPr>
          <w:p>
            <w:pPr>
              <w:spacing w:after="0"/>
              <w:jc w:val="right"/>
            </w:pPr>
            <w:r>
              <w:rPr>
                <w:sz w:val="16"/>
              </w:rPr>
              <w:t>$303,061</w:t>
            </w:r>
          </w:p>
        </w:tc>
        <w:tc>
          <w:tcPr>
            <w:tcW w:type="dxa" w:w="1286"/>
          </w:tcPr>
          <w:p>
            <w:pPr>
              <w:spacing w:after="0"/>
              <w:jc w:val="right"/>
            </w:pPr>
            <w:r>
              <w:rPr>
                <w:sz w:val="16"/>
              </w:rPr>
              <w:t>$455,854</w:t>
            </w:r>
          </w:p>
        </w:tc>
        <w:tc>
          <w:tcPr>
            <w:tcW w:type="dxa" w:w="1215"/>
          </w:tcPr>
          <w:p>
            <w:pPr>
              <w:spacing w:after="0"/>
              <w:jc w:val="right"/>
            </w:pPr>
            <w:r>
              <w:rPr>
                <w:sz w:val="16"/>
              </w:rPr>
              <w:t>$15,008,294</w:t>
            </w:r>
          </w:p>
        </w:tc>
        <w:tc>
          <w:tcPr>
            <w:tcW w:type="dxa" w:w="1172"/>
          </w:tcPr>
          <w:p>
            <w:pPr>
              <w:spacing w:after="0"/>
              <w:jc w:val="right"/>
            </w:pPr>
            <w:r>
              <w:rPr>
                <w:sz w:val="16"/>
              </w:rPr>
              <w:t>3</w:t>
            </w:r>
          </w:p>
        </w:tc>
        <w:tc>
          <w:tcPr>
            <w:tcW w:type="dxa" w:w="2107"/>
          </w:tcPr>
          <w:p>
            <w:pPr>
              <w:spacing w:after="0"/>
              <w:jc w:val="left"/>
            </w:pPr>
          </w:p>
        </w:tc>
        <w:tc>
          <w:tcPr>
            <w:tcW w:type="dxa" w:w="1633"/>
          </w:tcPr>
          <w:p>
            <w:pPr>
              <w:spacing w:after="0"/>
              <w:jc w:val="left"/>
            </w:pPr>
          </w:p>
        </w:tc>
      </w:tr>
      <w:tr>
        <w:trPr>
          <w:cantSplit/>
        </w:trPr>
        <w:tc>
          <w:tcPr>
            <w:tcW w:type="dxa" w:w="681"/>
          </w:tcPr>
          <w:p>
            <w:pPr>
              <w:spacing w:after="0"/>
              <w:jc w:val="right"/>
            </w:pPr>
            <w:r>
              <w:rPr>
                <w:sz w:val="16"/>
              </w:rPr>
              <w:t>4</w:t>
            </w:r>
          </w:p>
        </w:tc>
        <w:tc>
          <w:tcPr>
            <w:tcW w:type="dxa" w:w="1037"/>
          </w:tcPr>
          <w:p>
            <w:pPr>
              <w:spacing w:after="0"/>
              <w:jc w:val="left"/>
            </w:pPr>
            <w:r>
              <w:rPr>
                <w:sz w:val="16"/>
              </w:rPr>
              <w:t>Earthquake</w:t>
            </w:r>
          </w:p>
        </w:tc>
        <w:tc>
          <w:tcPr>
            <w:tcW w:type="dxa" w:w="1320"/>
          </w:tcPr>
          <w:p>
            <w:pPr>
              <w:spacing w:after="0"/>
              <w:jc w:val="left"/>
            </w:pPr>
            <w:r>
              <w:rPr>
                <w:sz w:val="16"/>
              </w:rPr>
              <w:t>Relatively Moderate</w:t>
            </w:r>
          </w:p>
        </w:tc>
        <w:tc>
          <w:tcPr>
            <w:tcW w:type="dxa" w:w="1320"/>
          </w:tcPr>
          <w:p>
            <w:pPr>
              <w:spacing w:after="0"/>
              <w:jc w:val="left"/>
            </w:pPr>
            <w:r>
              <w:rPr>
                <w:sz w:val="16"/>
              </w:rPr>
              <w:t>Relatively Moderate</w:t>
            </w:r>
          </w:p>
        </w:tc>
        <w:tc>
          <w:tcPr>
            <w:tcW w:type="dxa" w:w="1215"/>
          </w:tcPr>
          <w:p>
            <w:pPr>
              <w:spacing w:after="0"/>
              <w:jc w:val="right"/>
            </w:pPr>
            <w:r>
              <w:rPr>
                <w:sz w:val="16"/>
              </w:rPr>
              <w:t>$11,769,040</w:t>
            </w:r>
          </w:p>
        </w:tc>
        <w:tc>
          <w:tcPr>
            <w:tcW w:type="dxa" w:w="1126"/>
          </w:tcPr>
          <w:p>
            <w:pPr>
              <w:spacing w:after="0"/>
              <w:jc w:val="right"/>
            </w:pPr>
          </w:p>
        </w:tc>
        <w:tc>
          <w:tcPr>
            <w:tcW w:type="dxa" w:w="1286"/>
          </w:tcPr>
          <w:p>
            <w:pPr>
              <w:spacing w:after="0"/>
              <w:jc w:val="right"/>
            </w:pPr>
            <w:r>
              <w:rPr>
                <w:sz w:val="16"/>
              </w:rPr>
              <w:t>$2,896,733</w:t>
            </w:r>
          </w:p>
        </w:tc>
        <w:tc>
          <w:tcPr>
            <w:tcW w:type="dxa" w:w="1215"/>
          </w:tcPr>
          <w:p>
            <w:pPr>
              <w:spacing w:after="0"/>
              <w:jc w:val="right"/>
            </w:pPr>
            <w:r>
              <w:rPr>
                <w:sz w:val="16"/>
              </w:rPr>
              <w:t>$14,665,774</w:t>
            </w:r>
          </w:p>
        </w:tc>
        <w:tc>
          <w:tcPr>
            <w:tcW w:type="dxa" w:w="1172"/>
          </w:tcPr>
          <w:p>
            <w:pPr>
              <w:spacing w:after="0"/>
              <w:jc w:val="right"/>
            </w:pPr>
          </w:p>
        </w:tc>
        <w:tc>
          <w:tcPr>
            <w:tcW w:type="dxa" w:w="2107"/>
          </w:tcPr>
          <w:p>
            <w:pPr>
              <w:spacing w:after="0"/>
              <w:jc w:val="left"/>
            </w:pPr>
          </w:p>
        </w:tc>
        <w:tc>
          <w:tcPr>
            <w:tcW w:type="dxa" w:w="1633"/>
          </w:tcPr>
          <w:p>
            <w:pPr>
              <w:spacing w:after="0"/>
              <w:jc w:val="left"/>
            </w:pPr>
            <w:r>
              <w:rPr>
                <w:sz w:val="16"/>
              </w:rPr>
              <w:t>Not in Storm Events. Storm Events coverage of this hazard is limited; absence is not evidence of low risk.</w:t>
            </w:r>
          </w:p>
        </w:tc>
      </w:tr>
      <w:tr>
        <w:trPr>
          <w:cantSplit/>
        </w:trPr>
        <w:tc>
          <w:tcPr>
            <w:tcW w:type="dxa" w:w="681"/>
          </w:tcPr>
          <w:p>
            <w:pPr>
              <w:spacing w:after="0"/>
              <w:jc w:val="right"/>
            </w:pPr>
            <w:r>
              <w:rPr>
                <w:sz w:val="16"/>
              </w:rPr>
              <w:t>5</w:t>
            </w:r>
          </w:p>
        </w:tc>
        <w:tc>
          <w:tcPr>
            <w:tcW w:type="dxa" w:w="1037"/>
          </w:tcPr>
          <w:p>
            <w:pPr>
              <w:spacing w:after="0"/>
              <w:jc w:val="left"/>
            </w:pPr>
            <w:r>
              <w:rPr>
                <w:sz w:val="16"/>
              </w:rPr>
              <w:t>Tornado</w:t>
            </w:r>
          </w:p>
        </w:tc>
        <w:tc>
          <w:tcPr>
            <w:tcW w:type="dxa" w:w="1320"/>
          </w:tcPr>
          <w:p>
            <w:pPr>
              <w:spacing w:after="0"/>
              <w:jc w:val="left"/>
            </w:pPr>
            <w:r>
              <w:rPr>
                <w:sz w:val="16"/>
              </w:rPr>
              <w:t>Relatively High</w:t>
            </w:r>
          </w:p>
        </w:tc>
        <w:tc>
          <w:tcPr>
            <w:tcW w:type="dxa" w:w="1320"/>
          </w:tcPr>
          <w:p>
            <w:pPr>
              <w:spacing w:after="0"/>
              <w:jc w:val="left"/>
            </w:pPr>
            <w:r>
              <w:rPr>
                <w:sz w:val="16"/>
              </w:rPr>
              <w:t>Relatively High</w:t>
            </w:r>
          </w:p>
        </w:tc>
        <w:tc>
          <w:tcPr>
            <w:tcW w:type="dxa" w:w="1215"/>
          </w:tcPr>
          <w:p>
            <w:pPr>
              <w:spacing w:after="0"/>
              <w:jc w:val="right"/>
            </w:pPr>
            <w:r>
              <w:rPr>
                <w:sz w:val="16"/>
              </w:rPr>
              <w:t>$4,053,018</w:t>
            </w:r>
          </w:p>
        </w:tc>
        <w:tc>
          <w:tcPr>
            <w:tcW w:type="dxa" w:w="1126"/>
          </w:tcPr>
          <w:p>
            <w:pPr>
              <w:spacing w:after="0"/>
              <w:jc w:val="right"/>
            </w:pPr>
            <w:r>
              <w:rPr>
                <w:sz w:val="16"/>
              </w:rPr>
              <w:t>$363</w:t>
            </w:r>
          </w:p>
        </w:tc>
        <w:tc>
          <w:tcPr>
            <w:tcW w:type="dxa" w:w="1286"/>
          </w:tcPr>
          <w:p>
            <w:pPr>
              <w:spacing w:after="0"/>
              <w:jc w:val="right"/>
            </w:pPr>
            <w:r>
              <w:rPr>
                <w:sz w:val="16"/>
              </w:rPr>
              <w:t>$5,238,098</w:t>
            </w:r>
          </w:p>
        </w:tc>
        <w:tc>
          <w:tcPr>
            <w:tcW w:type="dxa" w:w="1215"/>
          </w:tcPr>
          <w:p>
            <w:pPr>
              <w:spacing w:after="0"/>
              <w:jc w:val="right"/>
            </w:pPr>
            <w:r>
              <w:rPr>
                <w:sz w:val="16"/>
              </w:rPr>
              <w:t>$9,291,479</w:t>
            </w:r>
          </w:p>
        </w:tc>
        <w:tc>
          <w:tcPr>
            <w:tcW w:type="dxa" w:w="1172"/>
          </w:tcPr>
          <w:p>
            <w:pPr>
              <w:spacing w:after="0"/>
              <w:jc w:val="right"/>
            </w:pPr>
            <w:r>
              <w:rPr>
                <w:sz w:val="16"/>
              </w:rPr>
              <w:t>0</w:t>
            </w:r>
          </w:p>
        </w:tc>
        <w:tc>
          <w:tcPr>
            <w:tcW w:type="dxa" w:w="2107"/>
          </w:tcPr>
          <w:p>
            <w:pPr>
              <w:spacing w:after="0"/>
              <w:jc w:val="left"/>
            </w:pPr>
          </w:p>
        </w:tc>
        <w:tc>
          <w:tcPr>
            <w:tcW w:type="dxa" w:w="1633"/>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6</w:t>
            </w:r>
          </w:p>
        </w:tc>
        <w:tc>
          <w:tcPr>
            <w:tcW w:type="dxa" w:w="1037"/>
          </w:tcPr>
          <w:p>
            <w:pPr>
              <w:spacing w:after="0"/>
              <w:jc w:val="left"/>
            </w:pPr>
            <w:r>
              <w:rPr>
                <w:sz w:val="16"/>
              </w:rPr>
              <w:t>Cold Wave</w:t>
            </w:r>
          </w:p>
        </w:tc>
        <w:tc>
          <w:tcPr>
            <w:tcW w:type="dxa" w:w="1320"/>
          </w:tcPr>
          <w:p>
            <w:pPr>
              <w:spacing w:after="0"/>
              <w:jc w:val="left"/>
            </w:pPr>
            <w:r>
              <w:rPr>
                <w:sz w:val="16"/>
              </w:rPr>
              <w:t>Relatively Moderate</w:t>
            </w:r>
          </w:p>
        </w:tc>
        <w:tc>
          <w:tcPr>
            <w:tcW w:type="dxa" w:w="1320"/>
          </w:tcPr>
          <w:p>
            <w:pPr>
              <w:spacing w:after="0"/>
              <w:jc w:val="left"/>
            </w:pPr>
            <w:r>
              <w:rPr>
                <w:sz w:val="16"/>
              </w:rPr>
              <w:t>Relatively Moderate</w:t>
            </w:r>
          </w:p>
        </w:tc>
        <w:tc>
          <w:tcPr>
            <w:tcW w:type="dxa" w:w="1215"/>
          </w:tcPr>
          <w:p>
            <w:pPr>
              <w:spacing w:after="0"/>
              <w:jc w:val="right"/>
            </w:pPr>
            <w:r>
              <w:rPr>
                <w:sz w:val="16"/>
              </w:rPr>
              <w:t>$2,463</w:t>
            </w:r>
          </w:p>
        </w:tc>
        <w:tc>
          <w:tcPr>
            <w:tcW w:type="dxa" w:w="1126"/>
          </w:tcPr>
          <w:p>
            <w:pPr>
              <w:spacing w:after="0"/>
              <w:jc w:val="right"/>
            </w:pPr>
            <w:r>
              <w:rPr>
                <w:sz w:val="16"/>
              </w:rPr>
              <w:t>$4,930</w:t>
            </w:r>
          </w:p>
        </w:tc>
        <w:tc>
          <w:tcPr>
            <w:tcW w:type="dxa" w:w="1286"/>
          </w:tcPr>
          <w:p>
            <w:pPr>
              <w:spacing w:after="0"/>
              <w:jc w:val="right"/>
            </w:pPr>
            <w:r>
              <w:rPr>
                <w:sz w:val="16"/>
              </w:rPr>
              <w:t>$3,768,382</w:t>
            </w:r>
          </w:p>
        </w:tc>
        <w:tc>
          <w:tcPr>
            <w:tcW w:type="dxa" w:w="1215"/>
          </w:tcPr>
          <w:p>
            <w:pPr>
              <w:spacing w:after="0"/>
              <w:jc w:val="right"/>
            </w:pPr>
            <w:r>
              <w:rPr>
                <w:sz w:val="16"/>
              </w:rPr>
              <w:t>$3,775,775</w:t>
            </w:r>
          </w:p>
        </w:tc>
        <w:tc>
          <w:tcPr>
            <w:tcW w:type="dxa" w:w="1172"/>
          </w:tcPr>
          <w:p>
            <w:pPr>
              <w:spacing w:after="0"/>
              <w:jc w:val="right"/>
            </w:pPr>
            <w:r>
              <w:rPr>
                <w:sz w:val="16"/>
              </w:rPr>
              <w:t>3</w:t>
            </w:r>
          </w:p>
        </w:tc>
        <w:tc>
          <w:tcPr>
            <w:tcW w:type="dxa" w:w="2107"/>
          </w:tcPr>
          <w:p>
            <w:pPr>
              <w:spacing w:after="0"/>
              <w:jc w:val="left"/>
            </w:pPr>
          </w:p>
        </w:tc>
        <w:tc>
          <w:tcPr>
            <w:tcW w:type="dxa" w:w="1633"/>
          </w:tcPr>
          <w:p>
            <w:pPr>
              <w:spacing w:after="0"/>
              <w:jc w:val="left"/>
            </w:pPr>
          </w:p>
        </w:tc>
      </w:tr>
      <w:tr>
        <w:trPr>
          <w:cantSplit/>
        </w:trPr>
        <w:tc>
          <w:tcPr>
            <w:tcW w:type="dxa" w:w="681"/>
          </w:tcPr>
          <w:p>
            <w:pPr>
              <w:spacing w:after="0"/>
              <w:jc w:val="right"/>
            </w:pPr>
            <w:r>
              <w:rPr>
                <w:sz w:val="16"/>
              </w:rPr>
              <w:t>7</w:t>
            </w:r>
          </w:p>
        </w:tc>
        <w:tc>
          <w:tcPr>
            <w:tcW w:type="dxa" w:w="1037"/>
          </w:tcPr>
          <w:p>
            <w:pPr>
              <w:spacing w:after="0"/>
              <w:jc w:val="left"/>
            </w:pPr>
            <w:r>
              <w:rPr>
                <w:sz w:val="16"/>
              </w:rPr>
              <w:t>Heat Wave</w:t>
            </w:r>
          </w:p>
        </w:tc>
        <w:tc>
          <w:tcPr>
            <w:tcW w:type="dxa" w:w="1320"/>
          </w:tcPr>
          <w:p>
            <w:pPr>
              <w:spacing w:after="0"/>
              <w:jc w:val="left"/>
            </w:pPr>
            <w:r>
              <w:rPr>
                <w:sz w:val="16"/>
              </w:rPr>
              <w:t>Relatively Moderate</w:t>
            </w:r>
          </w:p>
        </w:tc>
        <w:tc>
          <w:tcPr>
            <w:tcW w:type="dxa" w:w="1320"/>
          </w:tcPr>
          <w:p>
            <w:pPr>
              <w:spacing w:after="0"/>
              <w:jc w:val="left"/>
            </w:pPr>
            <w:r>
              <w:rPr>
                <w:sz w:val="16"/>
              </w:rPr>
              <w:t>Relatively Moderate</w:t>
            </w:r>
          </w:p>
        </w:tc>
        <w:tc>
          <w:tcPr>
            <w:tcW w:type="dxa" w:w="1215"/>
          </w:tcPr>
          <w:p>
            <w:pPr>
              <w:spacing w:after="0"/>
              <w:jc w:val="right"/>
            </w:pPr>
            <w:r>
              <w:rPr>
                <w:sz w:val="16"/>
              </w:rPr>
              <w:t>$4</w:t>
            </w:r>
          </w:p>
        </w:tc>
        <w:tc>
          <w:tcPr>
            <w:tcW w:type="dxa" w:w="1126"/>
          </w:tcPr>
          <w:p>
            <w:pPr>
              <w:spacing w:after="0"/>
              <w:jc w:val="right"/>
            </w:pPr>
            <w:r>
              <w:rPr>
                <w:sz w:val="16"/>
              </w:rPr>
              <w:t>$5,212</w:t>
            </w:r>
          </w:p>
        </w:tc>
        <w:tc>
          <w:tcPr>
            <w:tcW w:type="dxa" w:w="1286"/>
          </w:tcPr>
          <w:p>
            <w:pPr>
              <w:spacing w:after="0"/>
              <w:jc w:val="right"/>
            </w:pPr>
            <w:r>
              <w:rPr>
                <w:sz w:val="16"/>
              </w:rPr>
              <w:t>$3,705,885</w:t>
            </w:r>
          </w:p>
        </w:tc>
        <w:tc>
          <w:tcPr>
            <w:tcW w:type="dxa" w:w="1215"/>
          </w:tcPr>
          <w:p>
            <w:pPr>
              <w:spacing w:after="0"/>
              <w:jc w:val="right"/>
            </w:pPr>
            <w:r>
              <w:rPr>
                <w:sz w:val="16"/>
              </w:rPr>
              <w:t>$3,711,101</w:t>
            </w:r>
          </w:p>
        </w:tc>
        <w:tc>
          <w:tcPr>
            <w:tcW w:type="dxa" w:w="1172"/>
          </w:tcPr>
          <w:p>
            <w:pPr>
              <w:spacing w:after="0"/>
              <w:jc w:val="right"/>
            </w:pPr>
            <w:r>
              <w:rPr>
                <w:sz w:val="16"/>
              </w:rPr>
              <w:t>5</w:t>
            </w:r>
          </w:p>
        </w:tc>
        <w:tc>
          <w:tcPr>
            <w:tcW w:type="dxa" w:w="2107"/>
          </w:tcPr>
          <w:p>
            <w:pPr>
              <w:spacing w:after="0"/>
              <w:jc w:val="left"/>
            </w:pPr>
          </w:p>
        </w:tc>
        <w:tc>
          <w:tcPr>
            <w:tcW w:type="dxa" w:w="1633"/>
          </w:tcPr>
          <w:p>
            <w:pPr>
              <w:spacing w:after="0"/>
              <w:jc w:val="left"/>
            </w:pPr>
          </w:p>
        </w:tc>
      </w:tr>
      <w:tr>
        <w:trPr>
          <w:cantSplit/>
        </w:trPr>
        <w:tc>
          <w:tcPr>
            <w:tcW w:type="dxa" w:w="681"/>
          </w:tcPr>
          <w:p>
            <w:pPr>
              <w:spacing w:after="0"/>
              <w:jc w:val="right"/>
            </w:pPr>
            <w:r>
              <w:rPr>
                <w:sz w:val="16"/>
              </w:rPr>
              <w:t>8</w:t>
            </w:r>
          </w:p>
        </w:tc>
        <w:tc>
          <w:tcPr>
            <w:tcW w:type="dxa" w:w="1037"/>
          </w:tcPr>
          <w:p>
            <w:pPr>
              <w:spacing w:after="0"/>
              <w:jc w:val="left"/>
            </w:pPr>
            <w:r>
              <w:rPr>
                <w:sz w:val="16"/>
              </w:rPr>
              <w:t>Ice Storm</w:t>
            </w:r>
          </w:p>
        </w:tc>
        <w:tc>
          <w:tcPr>
            <w:tcW w:type="dxa" w:w="1320"/>
          </w:tcPr>
          <w:p>
            <w:pPr>
              <w:spacing w:after="0"/>
              <w:jc w:val="left"/>
            </w:pPr>
            <w:r>
              <w:rPr>
                <w:sz w:val="16"/>
              </w:rPr>
              <w:t>Very High</w:t>
            </w:r>
          </w:p>
        </w:tc>
        <w:tc>
          <w:tcPr>
            <w:tcW w:type="dxa" w:w="1320"/>
          </w:tcPr>
          <w:p>
            <w:pPr>
              <w:spacing w:after="0"/>
              <w:jc w:val="left"/>
            </w:pPr>
            <w:r>
              <w:rPr>
                <w:sz w:val="16"/>
              </w:rPr>
              <w:t>Very High</w:t>
            </w:r>
          </w:p>
        </w:tc>
        <w:tc>
          <w:tcPr>
            <w:tcW w:type="dxa" w:w="1215"/>
          </w:tcPr>
          <w:p>
            <w:pPr>
              <w:spacing w:after="0"/>
              <w:jc w:val="right"/>
            </w:pPr>
            <w:r>
              <w:rPr>
                <w:sz w:val="16"/>
              </w:rPr>
              <w:t>$2,391,005</w:t>
            </w:r>
          </w:p>
        </w:tc>
        <w:tc>
          <w:tcPr>
            <w:tcW w:type="dxa" w:w="1126"/>
          </w:tcPr>
          <w:p>
            <w:pPr>
              <w:spacing w:after="0"/>
              <w:jc w:val="right"/>
            </w:pPr>
          </w:p>
        </w:tc>
        <w:tc>
          <w:tcPr>
            <w:tcW w:type="dxa" w:w="1286"/>
          </w:tcPr>
          <w:p>
            <w:pPr>
              <w:spacing w:after="0"/>
              <w:jc w:val="right"/>
            </w:pPr>
            <w:r>
              <w:rPr>
                <w:sz w:val="16"/>
              </w:rPr>
              <w:t>$195,757</w:t>
            </w:r>
          </w:p>
        </w:tc>
        <w:tc>
          <w:tcPr>
            <w:tcW w:type="dxa" w:w="1215"/>
          </w:tcPr>
          <w:p>
            <w:pPr>
              <w:spacing w:after="0"/>
              <w:jc w:val="right"/>
            </w:pPr>
            <w:r>
              <w:rPr>
                <w:sz w:val="16"/>
              </w:rPr>
              <w:t>$2,586,762</w:t>
            </w:r>
          </w:p>
        </w:tc>
        <w:tc>
          <w:tcPr>
            <w:tcW w:type="dxa" w:w="1172"/>
          </w:tcPr>
          <w:p>
            <w:pPr>
              <w:spacing w:after="0"/>
              <w:jc w:val="right"/>
            </w:pPr>
            <w:r>
              <w:rPr>
                <w:sz w:val="16"/>
              </w:rPr>
              <w:t>1</w:t>
            </w:r>
          </w:p>
        </w:tc>
        <w:tc>
          <w:tcPr>
            <w:tcW w:type="dxa" w:w="2107"/>
          </w:tcPr>
          <w:p>
            <w:pPr>
              <w:spacing w:after="0"/>
              <w:jc w:val="left"/>
            </w:pPr>
          </w:p>
        </w:tc>
        <w:tc>
          <w:tcPr>
            <w:tcW w:type="dxa" w:w="1633"/>
          </w:tcPr>
          <w:p>
            <w:pPr>
              <w:spacing w:after="0"/>
              <w:jc w:val="left"/>
            </w:pPr>
          </w:p>
        </w:tc>
      </w:tr>
      <w:tr>
        <w:trPr>
          <w:cantSplit/>
        </w:trPr>
        <w:tc>
          <w:tcPr>
            <w:tcW w:type="dxa" w:w="681"/>
          </w:tcPr>
          <w:p>
            <w:pPr>
              <w:spacing w:after="0"/>
              <w:jc w:val="right"/>
            </w:pPr>
            <w:r>
              <w:rPr>
                <w:sz w:val="16"/>
              </w:rPr>
              <w:t>9</w:t>
            </w:r>
          </w:p>
        </w:tc>
        <w:tc>
          <w:tcPr>
            <w:tcW w:type="dxa" w:w="1037"/>
          </w:tcPr>
          <w:p>
            <w:pPr>
              <w:spacing w:after="0"/>
              <w:jc w:val="left"/>
            </w:pPr>
            <w:r>
              <w:rPr>
                <w:sz w:val="16"/>
              </w:rPr>
              <w:t>Strong Wind</w:t>
            </w:r>
          </w:p>
        </w:tc>
        <w:tc>
          <w:tcPr>
            <w:tcW w:type="dxa" w:w="1320"/>
          </w:tcPr>
          <w:p>
            <w:pPr>
              <w:spacing w:after="0"/>
              <w:jc w:val="left"/>
            </w:pPr>
            <w:r>
              <w:rPr>
                <w:sz w:val="16"/>
              </w:rPr>
              <w:t>Relatively High</w:t>
            </w:r>
          </w:p>
        </w:tc>
        <w:tc>
          <w:tcPr>
            <w:tcW w:type="dxa" w:w="1320"/>
          </w:tcPr>
          <w:p>
            <w:pPr>
              <w:spacing w:after="0"/>
              <w:jc w:val="left"/>
            </w:pPr>
            <w:r>
              <w:rPr>
                <w:sz w:val="16"/>
              </w:rPr>
              <w:t>Relatively High</w:t>
            </w:r>
          </w:p>
        </w:tc>
        <w:tc>
          <w:tcPr>
            <w:tcW w:type="dxa" w:w="1215"/>
          </w:tcPr>
          <w:p>
            <w:pPr>
              <w:spacing w:after="0"/>
              <w:jc w:val="right"/>
            </w:pPr>
            <w:r>
              <w:rPr>
                <w:sz w:val="16"/>
              </w:rPr>
              <w:t>$694,191</w:t>
            </w:r>
          </w:p>
        </w:tc>
        <w:tc>
          <w:tcPr>
            <w:tcW w:type="dxa" w:w="1126"/>
          </w:tcPr>
          <w:p>
            <w:pPr>
              <w:spacing w:after="0"/>
              <w:jc w:val="right"/>
            </w:pPr>
            <w:r>
              <w:rPr>
                <w:sz w:val="16"/>
              </w:rPr>
              <w:t>$1</w:t>
            </w:r>
          </w:p>
        </w:tc>
        <w:tc>
          <w:tcPr>
            <w:tcW w:type="dxa" w:w="1286"/>
          </w:tcPr>
          <w:p>
            <w:pPr>
              <w:spacing w:after="0"/>
              <w:jc w:val="right"/>
            </w:pPr>
            <w:r>
              <w:rPr>
                <w:sz w:val="16"/>
              </w:rPr>
              <w:t>$1,296,081</w:t>
            </w:r>
          </w:p>
        </w:tc>
        <w:tc>
          <w:tcPr>
            <w:tcW w:type="dxa" w:w="1215"/>
          </w:tcPr>
          <w:p>
            <w:pPr>
              <w:spacing w:after="0"/>
              <w:jc w:val="right"/>
            </w:pPr>
            <w:r>
              <w:rPr>
                <w:sz w:val="16"/>
              </w:rPr>
              <w:t>$1,990,273</w:t>
            </w:r>
          </w:p>
        </w:tc>
        <w:tc>
          <w:tcPr>
            <w:tcW w:type="dxa" w:w="1172"/>
          </w:tcPr>
          <w:p>
            <w:pPr>
              <w:spacing w:after="0"/>
              <w:jc w:val="right"/>
            </w:pPr>
            <w:r>
              <w:rPr>
                <w:sz w:val="16"/>
              </w:rPr>
              <w:t>473</w:t>
            </w:r>
          </w:p>
        </w:tc>
        <w:tc>
          <w:tcPr>
            <w:tcW w:type="dxa" w:w="2107"/>
          </w:tcPr>
          <w:p>
            <w:pPr>
              <w:spacing w:after="0"/>
              <w:jc w:val="left"/>
            </w:pPr>
          </w:p>
        </w:tc>
        <w:tc>
          <w:tcPr>
            <w:tcW w:type="dxa" w:w="1633"/>
          </w:tcPr>
          <w:p>
            <w:pPr>
              <w:spacing w:after="0"/>
              <w:jc w:val="left"/>
            </w:pPr>
            <w:r>
              <w:rPr>
                <w:sz w:val="16"/>
              </w:rPr>
              <w:t>Includes 73 High Wind records and 115 Strong Wind records, event types the NRI definition of this hazard leaves out.</w:t>
            </w:r>
          </w:p>
        </w:tc>
      </w:tr>
      <w:tr>
        <w:trPr>
          <w:cantSplit/>
        </w:trPr>
        <w:tc>
          <w:tcPr>
            <w:tcW w:type="dxa" w:w="681"/>
          </w:tcPr>
          <w:p>
            <w:pPr>
              <w:spacing w:after="0"/>
              <w:jc w:val="right"/>
            </w:pPr>
            <w:r>
              <w:rPr>
                <w:sz w:val="16"/>
              </w:rPr>
              <w:t>10</w:t>
            </w:r>
          </w:p>
        </w:tc>
        <w:tc>
          <w:tcPr>
            <w:tcW w:type="dxa" w:w="1037"/>
          </w:tcPr>
          <w:p>
            <w:pPr>
              <w:spacing w:after="0"/>
              <w:jc w:val="left"/>
            </w:pPr>
            <w:r>
              <w:rPr>
                <w:sz w:val="16"/>
              </w:rPr>
              <w:t>Lightning</w:t>
            </w:r>
          </w:p>
        </w:tc>
        <w:tc>
          <w:tcPr>
            <w:tcW w:type="dxa" w:w="1320"/>
          </w:tcPr>
          <w:p>
            <w:pPr>
              <w:spacing w:after="0"/>
              <w:jc w:val="left"/>
            </w:pPr>
            <w:r>
              <w:rPr>
                <w:sz w:val="16"/>
              </w:rPr>
              <w:t>Relatively High</w:t>
            </w:r>
          </w:p>
        </w:tc>
        <w:tc>
          <w:tcPr>
            <w:tcW w:type="dxa" w:w="1320"/>
          </w:tcPr>
          <w:p>
            <w:pPr>
              <w:spacing w:after="0"/>
              <w:jc w:val="left"/>
            </w:pPr>
            <w:r>
              <w:rPr>
                <w:sz w:val="16"/>
              </w:rPr>
              <w:t>Relatively High</w:t>
            </w:r>
          </w:p>
        </w:tc>
        <w:tc>
          <w:tcPr>
            <w:tcW w:type="dxa" w:w="1215"/>
          </w:tcPr>
          <w:p>
            <w:pPr>
              <w:spacing w:after="0"/>
              <w:jc w:val="right"/>
            </w:pPr>
            <w:r>
              <w:rPr>
                <w:sz w:val="16"/>
              </w:rPr>
              <w:t>$96,085</w:t>
            </w:r>
          </w:p>
        </w:tc>
        <w:tc>
          <w:tcPr>
            <w:tcW w:type="dxa" w:w="1126"/>
          </w:tcPr>
          <w:p>
            <w:pPr>
              <w:spacing w:after="0"/>
              <w:jc w:val="right"/>
            </w:pPr>
          </w:p>
        </w:tc>
        <w:tc>
          <w:tcPr>
            <w:tcW w:type="dxa" w:w="1286"/>
          </w:tcPr>
          <w:p>
            <w:pPr>
              <w:spacing w:after="0"/>
              <w:jc w:val="right"/>
            </w:pPr>
            <w:r>
              <w:rPr>
                <w:sz w:val="16"/>
              </w:rPr>
              <w:t>$1,869,620</w:t>
            </w:r>
          </w:p>
        </w:tc>
        <w:tc>
          <w:tcPr>
            <w:tcW w:type="dxa" w:w="1215"/>
          </w:tcPr>
          <w:p>
            <w:pPr>
              <w:spacing w:after="0"/>
              <w:jc w:val="right"/>
            </w:pPr>
            <w:r>
              <w:rPr>
                <w:sz w:val="16"/>
              </w:rPr>
              <w:t>$1,965,705</w:t>
            </w:r>
          </w:p>
        </w:tc>
        <w:tc>
          <w:tcPr>
            <w:tcW w:type="dxa" w:w="1172"/>
          </w:tcPr>
          <w:p>
            <w:pPr>
              <w:spacing w:after="0"/>
              <w:jc w:val="right"/>
            </w:pPr>
            <w:r>
              <w:rPr>
                <w:sz w:val="16"/>
              </w:rPr>
              <w:t>49</w:t>
            </w:r>
          </w:p>
        </w:tc>
        <w:tc>
          <w:tcPr>
            <w:tcW w:type="dxa" w:w="2107"/>
          </w:tcPr>
          <w:p>
            <w:pPr>
              <w:spacing w:after="0"/>
              <w:jc w:val="left"/>
            </w:pPr>
          </w:p>
        </w:tc>
        <w:tc>
          <w:tcPr>
            <w:tcW w:type="dxa" w:w="1633"/>
          </w:tcPr>
          <w:p>
            <w:pPr>
              <w:spacing w:after="0"/>
              <w:jc w:val="left"/>
            </w:pPr>
          </w:p>
        </w:tc>
      </w:tr>
      <w:tr>
        <w:trPr>
          <w:cantSplit/>
        </w:trPr>
        <w:tc>
          <w:tcPr>
            <w:tcW w:type="dxa" w:w="681"/>
          </w:tcPr>
          <w:p>
            <w:pPr>
              <w:spacing w:after="0"/>
              <w:jc w:val="right"/>
            </w:pPr>
            <w:r>
              <w:rPr>
                <w:sz w:val="16"/>
              </w:rPr>
              <w:t>11</w:t>
            </w:r>
          </w:p>
        </w:tc>
        <w:tc>
          <w:tcPr>
            <w:tcW w:type="dxa" w:w="1037"/>
          </w:tcPr>
          <w:p>
            <w:pPr>
              <w:spacing w:after="0"/>
              <w:jc w:val="left"/>
            </w:pPr>
            <w:r>
              <w:rPr>
                <w:sz w:val="16"/>
              </w:rPr>
              <w:t>Drought</w:t>
            </w:r>
          </w:p>
        </w:tc>
        <w:tc>
          <w:tcPr>
            <w:tcW w:type="dxa" w:w="1320"/>
          </w:tcPr>
          <w:p>
            <w:pPr>
              <w:spacing w:after="0"/>
              <w:jc w:val="left"/>
            </w:pPr>
            <w:r>
              <w:rPr>
                <w:sz w:val="16"/>
              </w:rPr>
              <w:t>Relatively Moderate</w:t>
            </w:r>
          </w:p>
        </w:tc>
        <w:tc>
          <w:tcPr>
            <w:tcW w:type="dxa" w:w="1320"/>
          </w:tcPr>
          <w:p>
            <w:pPr>
              <w:spacing w:after="0"/>
              <w:jc w:val="left"/>
            </w:pPr>
            <w:r>
              <w:rPr>
                <w:sz w:val="16"/>
              </w:rPr>
              <w:t>Relatively High</w:t>
            </w:r>
          </w:p>
        </w:tc>
        <w:tc>
          <w:tcPr>
            <w:tcW w:type="dxa" w:w="1215"/>
          </w:tcPr>
          <w:p>
            <w:pPr>
              <w:spacing w:after="0"/>
              <w:jc w:val="right"/>
            </w:pPr>
          </w:p>
        </w:tc>
        <w:tc>
          <w:tcPr>
            <w:tcW w:type="dxa" w:w="1126"/>
          </w:tcPr>
          <w:p>
            <w:pPr>
              <w:spacing w:after="0"/>
              <w:jc w:val="right"/>
            </w:pPr>
            <w:r>
              <w:rPr>
                <w:sz w:val="16"/>
              </w:rPr>
              <w:t>$1,752,533</w:t>
            </w:r>
          </w:p>
        </w:tc>
        <w:tc>
          <w:tcPr>
            <w:tcW w:type="dxa" w:w="1286"/>
          </w:tcPr>
          <w:p>
            <w:pPr>
              <w:spacing w:after="0"/>
              <w:jc w:val="right"/>
            </w:pPr>
          </w:p>
        </w:tc>
        <w:tc>
          <w:tcPr>
            <w:tcW w:type="dxa" w:w="1215"/>
          </w:tcPr>
          <w:p>
            <w:pPr>
              <w:spacing w:after="0"/>
              <w:jc w:val="right"/>
            </w:pPr>
            <w:r>
              <w:rPr>
                <w:sz w:val="16"/>
              </w:rPr>
              <w:t>$1,752,533</w:t>
            </w:r>
          </w:p>
        </w:tc>
        <w:tc>
          <w:tcPr>
            <w:tcW w:type="dxa" w:w="1172"/>
          </w:tcPr>
          <w:p>
            <w:pPr>
              <w:spacing w:after="0"/>
              <w:jc w:val="right"/>
            </w:pPr>
            <w:r>
              <w:rPr>
                <w:sz w:val="16"/>
              </w:rPr>
              <w:t>9</w:t>
            </w:r>
          </w:p>
        </w:tc>
        <w:tc>
          <w:tcPr>
            <w:tcW w:type="dxa" w:w="2107"/>
          </w:tcPr>
          <w:p>
            <w:pPr>
              <w:spacing w:after="0"/>
              <w:jc w:val="left"/>
            </w:pPr>
          </w:p>
        </w:tc>
        <w:tc>
          <w:tcPr>
            <w:tcW w:type="dxa" w:w="1633"/>
          </w:tcPr>
          <w:p>
            <w:pPr>
              <w:spacing w:after="0"/>
              <w:jc w:val="left"/>
            </w:pPr>
          </w:p>
        </w:tc>
      </w:tr>
      <w:tr>
        <w:trPr>
          <w:cantSplit/>
        </w:trPr>
        <w:tc>
          <w:tcPr>
            <w:tcW w:type="dxa" w:w="681"/>
          </w:tcPr>
          <w:p>
            <w:pPr>
              <w:spacing w:after="0"/>
              <w:jc w:val="right"/>
            </w:pPr>
            <w:r>
              <w:rPr>
                <w:sz w:val="16"/>
              </w:rPr>
              <w:t>12</w:t>
            </w:r>
          </w:p>
        </w:tc>
        <w:tc>
          <w:tcPr>
            <w:tcW w:type="dxa" w:w="1037"/>
          </w:tcPr>
          <w:p>
            <w:pPr>
              <w:spacing w:after="0"/>
              <w:jc w:val="left"/>
            </w:pPr>
            <w:r>
              <w:rPr>
                <w:sz w:val="16"/>
              </w:rPr>
              <w:t>Wildfire</w:t>
            </w:r>
          </w:p>
        </w:tc>
        <w:tc>
          <w:tcPr>
            <w:tcW w:type="dxa" w:w="1320"/>
          </w:tcPr>
          <w:p>
            <w:pPr>
              <w:spacing w:after="0"/>
              <w:jc w:val="left"/>
            </w:pPr>
            <w:r>
              <w:rPr>
                <w:sz w:val="16"/>
              </w:rPr>
              <w:t>Very Low</w:t>
            </w:r>
          </w:p>
        </w:tc>
        <w:tc>
          <w:tcPr>
            <w:tcW w:type="dxa" w:w="1320"/>
          </w:tcPr>
          <w:p>
            <w:pPr>
              <w:spacing w:after="0"/>
              <w:jc w:val="left"/>
            </w:pPr>
            <w:r>
              <w:rPr>
                <w:sz w:val="16"/>
              </w:rPr>
              <w:t>Very Low</w:t>
            </w:r>
          </w:p>
        </w:tc>
        <w:tc>
          <w:tcPr>
            <w:tcW w:type="dxa" w:w="1215"/>
          </w:tcPr>
          <w:p>
            <w:pPr>
              <w:spacing w:after="0"/>
              <w:jc w:val="right"/>
            </w:pPr>
            <w:r>
              <w:rPr>
                <w:sz w:val="16"/>
              </w:rPr>
              <w:t>$74,537</w:t>
            </w:r>
          </w:p>
        </w:tc>
        <w:tc>
          <w:tcPr>
            <w:tcW w:type="dxa" w:w="1126"/>
          </w:tcPr>
          <w:p>
            <w:pPr>
              <w:spacing w:after="0"/>
              <w:jc w:val="right"/>
            </w:pPr>
            <w:r>
              <w:rPr>
                <w:sz w:val="16"/>
              </w:rPr>
              <w:t>$11</w:t>
            </w:r>
          </w:p>
        </w:tc>
        <w:tc>
          <w:tcPr>
            <w:tcW w:type="dxa" w:w="1286"/>
          </w:tcPr>
          <w:p>
            <w:pPr>
              <w:spacing w:after="0"/>
              <w:jc w:val="right"/>
            </w:pPr>
            <w:r>
              <w:rPr>
                <w:sz w:val="16"/>
              </w:rPr>
              <w:t>$8,570</w:t>
            </w:r>
          </w:p>
        </w:tc>
        <w:tc>
          <w:tcPr>
            <w:tcW w:type="dxa" w:w="1215"/>
          </w:tcPr>
          <w:p>
            <w:pPr>
              <w:spacing w:after="0"/>
              <w:jc w:val="right"/>
            </w:pPr>
            <w:r>
              <w:rPr>
                <w:sz w:val="16"/>
              </w:rPr>
              <w:t>$83,117</w:t>
            </w:r>
          </w:p>
        </w:tc>
        <w:tc>
          <w:tcPr>
            <w:tcW w:type="dxa" w:w="1172"/>
          </w:tcPr>
          <w:p>
            <w:pPr>
              <w:spacing w:after="0"/>
              <w:jc w:val="right"/>
            </w:pPr>
            <w:r>
              <w:rPr>
                <w:sz w:val="16"/>
              </w:rPr>
              <w:t>0</w:t>
            </w:r>
          </w:p>
        </w:tc>
        <w:tc>
          <w:tcPr>
            <w:tcW w:type="dxa" w:w="2107"/>
          </w:tcPr>
          <w:p>
            <w:pPr>
              <w:spacing w:after="0"/>
              <w:jc w:val="left"/>
            </w:pPr>
          </w:p>
        </w:tc>
        <w:tc>
          <w:tcPr>
            <w:tcW w:type="dxa" w:w="1633"/>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1"/>
          </w:tcPr>
          <w:p>
            <w:pPr>
              <w:spacing w:after="0"/>
              <w:jc w:val="right"/>
            </w:pPr>
            <w:r>
              <w:rPr>
                <w:sz w:val="16"/>
              </w:rPr>
              <w:t>13</w:t>
            </w:r>
          </w:p>
        </w:tc>
        <w:tc>
          <w:tcPr>
            <w:tcW w:type="dxa" w:w="1037"/>
          </w:tcPr>
          <w:p>
            <w:pPr>
              <w:spacing w:after="0"/>
              <w:jc w:val="left"/>
            </w:pPr>
            <w:r>
              <w:rPr>
                <w:sz w:val="16"/>
              </w:rPr>
              <w:t>Winter Weather</w:t>
            </w:r>
          </w:p>
        </w:tc>
        <w:tc>
          <w:tcPr>
            <w:tcW w:type="dxa" w:w="1320"/>
          </w:tcPr>
          <w:p>
            <w:pPr>
              <w:spacing w:after="0"/>
              <w:jc w:val="left"/>
            </w:pPr>
            <w:r>
              <w:rPr>
                <w:sz w:val="16"/>
              </w:rPr>
              <w:t>Relatively Low</w:t>
            </w:r>
          </w:p>
        </w:tc>
        <w:tc>
          <w:tcPr>
            <w:tcW w:type="dxa" w:w="1320"/>
          </w:tcPr>
          <w:p>
            <w:pPr>
              <w:spacing w:after="0"/>
              <w:jc w:val="left"/>
            </w:pPr>
            <w:r>
              <w:rPr>
                <w:sz w:val="16"/>
              </w:rPr>
              <w:t>Relatively Low</w:t>
            </w:r>
          </w:p>
        </w:tc>
        <w:tc>
          <w:tcPr>
            <w:tcW w:type="dxa" w:w="1215"/>
          </w:tcPr>
          <w:p>
            <w:pPr>
              <w:spacing w:after="0"/>
              <w:jc w:val="right"/>
            </w:pPr>
            <w:r>
              <w:rPr>
                <w:sz w:val="16"/>
              </w:rPr>
              <w:t>$42,069</w:t>
            </w:r>
          </w:p>
        </w:tc>
        <w:tc>
          <w:tcPr>
            <w:tcW w:type="dxa" w:w="1126"/>
          </w:tcPr>
          <w:p>
            <w:pPr>
              <w:spacing w:after="0"/>
              <w:jc w:val="right"/>
            </w:pPr>
            <w:r>
              <w:rPr>
                <w:sz w:val="16"/>
              </w:rPr>
              <w:t>$9</w:t>
            </w:r>
          </w:p>
        </w:tc>
        <w:tc>
          <w:tcPr>
            <w:tcW w:type="dxa" w:w="1286"/>
          </w:tcPr>
          <w:p>
            <w:pPr>
              <w:spacing w:after="0"/>
              <w:jc w:val="right"/>
            </w:pPr>
            <w:r>
              <w:rPr>
                <w:sz w:val="16"/>
              </w:rPr>
              <w:t>$16,916</w:t>
            </w:r>
          </w:p>
        </w:tc>
        <w:tc>
          <w:tcPr>
            <w:tcW w:type="dxa" w:w="1215"/>
          </w:tcPr>
          <w:p>
            <w:pPr>
              <w:spacing w:after="0"/>
              <w:jc w:val="right"/>
            </w:pPr>
            <w:r>
              <w:rPr>
                <w:sz w:val="16"/>
              </w:rPr>
              <w:t>$58,993</w:t>
            </w:r>
          </w:p>
        </w:tc>
        <w:tc>
          <w:tcPr>
            <w:tcW w:type="dxa" w:w="1172"/>
          </w:tcPr>
          <w:p>
            <w:pPr>
              <w:spacing w:after="0"/>
              <w:jc w:val="right"/>
            </w:pPr>
            <w:r>
              <w:rPr>
                <w:sz w:val="16"/>
              </w:rPr>
              <w:t>155</w:t>
            </w:r>
          </w:p>
        </w:tc>
        <w:tc>
          <w:tcPr>
            <w:tcW w:type="dxa" w:w="2107"/>
          </w:tcPr>
          <w:p>
            <w:pPr>
              <w:spacing w:after="0"/>
              <w:jc w:val="left"/>
            </w:pPr>
          </w:p>
        </w:tc>
        <w:tc>
          <w:tcPr>
            <w:tcW w:type="dxa" w:w="1633"/>
          </w:tcPr>
          <w:p>
            <w:pPr>
              <w:spacing w:after="0"/>
              <w:jc w:val="left"/>
            </w:pPr>
          </w:p>
        </w:tc>
      </w:tr>
      <w:tr>
        <w:trPr>
          <w:cantSplit/>
        </w:trPr>
        <w:tc>
          <w:tcPr>
            <w:tcW w:type="dxa" w:w="681"/>
          </w:tcPr>
          <w:p>
            <w:pPr>
              <w:spacing w:after="0"/>
              <w:jc w:val="right"/>
            </w:pPr>
            <w:r>
              <w:rPr>
                <w:sz w:val="16"/>
              </w:rPr>
              <w:t>14</w:t>
            </w:r>
          </w:p>
        </w:tc>
        <w:tc>
          <w:tcPr>
            <w:tcW w:type="dxa" w:w="1037"/>
          </w:tcPr>
          <w:p>
            <w:pPr>
              <w:spacing w:after="0"/>
              <w:jc w:val="left"/>
            </w:pPr>
            <w:r>
              <w:rPr>
                <w:sz w:val="16"/>
              </w:rPr>
              <w:t>Hail</w:t>
            </w:r>
          </w:p>
        </w:tc>
        <w:tc>
          <w:tcPr>
            <w:tcW w:type="dxa" w:w="1320"/>
          </w:tcPr>
          <w:p>
            <w:pPr>
              <w:spacing w:after="0"/>
              <w:jc w:val="left"/>
            </w:pPr>
            <w:r>
              <w:rPr>
                <w:sz w:val="16"/>
              </w:rPr>
              <w:t>Very Low</w:t>
            </w:r>
          </w:p>
        </w:tc>
        <w:tc>
          <w:tcPr>
            <w:tcW w:type="dxa" w:w="1320"/>
          </w:tcPr>
          <w:p>
            <w:pPr>
              <w:spacing w:after="0"/>
              <w:jc w:val="left"/>
            </w:pPr>
            <w:r>
              <w:rPr>
                <w:sz w:val="16"/>
              </w:rPr>
              <w:t>Very Low</w:t>
            </w:r>
          </w:p>
        </w:tc>
        <w:tc>
          <w:tcPr>
            <w:tcW w:type="dxa" w:w="1215"/>
          </w:tcPr>
          <w:p>
            <w:pPr>
              <w:spacing w:after="0"/>
              <w:jc w:val="right"/>
            </w:pPr>
            <w:r>
              <w:rPr>
                <w:sz w:val="16"/>
              </w:rPr>
              <w:t>$37,881</w:t>
            </w:r>
          </w:p>
        </w:tc>
        <w:tc>
          <w:tcPr>
            <w:tcW w:type="dxa" w:w="1126"/>
          </w:tcPr>
          <w:p>
            <w:pPr>
              <w:spacing w:after="0"/>
              <w:jc w:val="right"/>
            </w:pPr>
            <w:r>
              <w:rPr>
                <w:sz w:val="16"/>
              </w:rPr>
              <w:t>$139</w:t>
            </w:r>
          </w:p>
        </w:tc>
        <w:tc>
          <w:tcPr>
            <w:tcW w:type="dxa" w:w="1286"/>
          </w:tcPr>
          <w:p>
            <w:pPr>
              <w:spacing w:after="0"/>
              <w:jc w:val="right"/>
            </w:pPr>
            <w:r>
              <w:rPr>
                <w:sz w:val="16"/>
              </w:rPr>
              <w:t>$14,797</w:t>
            </w:r>
          </w:p>
        </w:tc>
        <w:tc>
          <w:tcPr>
            <w:tcW w:type="dxa" w:w="1215"/>
          </w:tcPr>
          <w:p>
            <w:pPr>
              <w:spacing w:after="0"/>
              <w:jc w:val="right"/>
            </w:pPr>
            <w:r>
              <w:rPr>
                <w:sz w:val="16"/>
              </w:rPr>
              <w:t>$52,817</w:t>
            </w:r>
          </w:p>
        </w:tc>
        <w:tc>
          <w:tcPr>
            <w:tcW w:type="dxa" w:w="1172"/>
          </w:tcPr>
          <w:p>
            <w:pPr>
              <w:spacing w:after="0"/>
              <w:jc w:val="right"/>
            </w:pPr>
            <w:r>
              <w:rPr>
                <w:sz w:val="16"/>
              </w:rPr>
              <w:t>79</w:t>
            </w:r>
          </w:p>
        </w:tc>
        <w:tc>
          <w:tcPr>
            <w:tcW w:type="dxa" w:w="2107"/>
          </w:tcPr>
          <w:p>
            <w:pPr>
              <w:spacing w:after="0"/>
              <w:jc w:val="left"/>
            </w:pPr>
          </w:p>
        </w:tc>
        <w:tc>
          <w:tcPr>
            <w:tcW w:type="dxa" w:w="1633"/>
          </w:tcPr>
          <w:p>
            <w:pPr>
              <w:spacing w:after="0"/>
              <w:jc w:val="left"/>
            </w:pPr>
          </w:p>
        </w:tc>
      </w:tr>
      <w:tr>
        <w:trPr>
          <w:cantSplit/>
        </w:trPr>
        <w:tc>
          <w:tcPr>
            <w:tcW w:type="dxa" w:w="681"/>
          </w:tcPr>
          <w:p>
            <w:pPr>
              <w:spacing w:after="0"/>
              <w:jc w:val="right"/>
            </w:pPr>
            <w:r>
              <w:rPr>
                <w:sz w:val="16"/>
              </w:rPr>
              <w:t>15</w:t>
            </w:r>
          </w:p>
        </w:tc>
        <w:tc>
          <w:tcPr>
            <w:tcW w:type="dxa" w:w="1037"/>
          </w:tcPr>
          <w:p>
            <w:pPr>
              <w:spacing w:after="0"/>
              <w:jc w:val="left"/>
            </w:pPr>
            <w:r>
              <w:rPr>
                <w:sz w:val="16"/>
              </w:rPr>
              <w:t>Landslide</w:t>
            </w:r>
          </w:p>
        </w:tc>
        <w:tc>
          <w:tcPr>
            <w:tcW w:type="dxa" w:w="1320"/>
          </w:tcPr>
          <w:p>
            <w:pPr>
              <w:spacing w:after="0"/>
              <w:jc w:val="left"/>
            </w:pPr>
            <w:r>
              <w:rPr>
                <w:sz w:val="16"/>
              </w:rPr>
              <w:t>Relatively Low</w:t>
            </w:r>
          </w:p>
        </w:tc>
        <w:tc>
          <w:tcPr>
            <w:tcW w:type="dxa" w:w="1320"/>
          </w:tcPr>
          <w:p>
            <w:pPr>
              <w:spacing w:after="0"/>
              <w:jc w:val="left"/>
            </w:pPr>
            <w:r>
              <w:rPr>
                <w:sz w:val="16"/>
              </w:rPr>
              <w:t>Very Low</w:t>
            </w:r>
          </w:p>
        </w:tc>
        <w:tc>
          <w:tcPr>
            <w:tcW w:type="dxa" w:w="1215"/>
          </w:tcPr>
          <w:p>
            <w:pPr>
              <w:spacing w:after="0"/>
              <w:jc w:val="right"/>
            </w:pPr>
            <w:r>
              <w:rPr>
                <w:sz w:val="16"/>
              </w:rPr>
              <w:t>$2,400</w:t>
            </w:r>
          </w:p>
        </w:tc>
        <w:tc>
          <w:tcPr>
            <w:tcW w:type="dxa" w:w="1126"/>
          </w:tcPr>
          <w:p>
            <w:pPr>
              <w:spacing w:after="0"/>
              <w:jc w:val="right"/>
            </w:pPr>
          </w:p>
        </w:tc>
        <w:tc>
          <w:tcPr>
            <w:tcW w:type="dxa" w:w="1286"/>
          </w:tcPr>
          <w:p>
            <w:pPr>
              <w:spacing w:after="0"/>
              <w:jc w:val="right"/>
            </w:pPr>
            <w:r>
              <w:rPr>
                <w:sz w:val="16"/>
              </w:rPr>
              <w:t>$985</w:t>
            </w:r>
          </w:p>
        </w:tc>
        <w:tc>
          <w:tcPr>
            <w:tcW w:type="dxa" w:w="1215"/>
          </w:tcPr>
          <w:p>
            <w:pPr>
              <w:spacing w:after="0"/>
              <w:jc w:val="right"/>
            </w:pPr>
            <w:r>
              <w:rPr>
                <w:sz w:val="16"/>
              </w:rPr>
              <w:t>$3,385</w:t>
            </w:r>
          </w:p>
        </w:tc>
        <w:tc>
          <w:tcPr>
            <w:tcW w:type="dxa" w:w="1172"/>
          </w:tcPr>
          <w:p>
            <w:pPr>
              <w:spacing w:after="0"/>
              <w:jc w:val="right"/>
            </w:pPr>
            <w:r>
              <w:rPr>
                <w:sz w:val="16"/>
              </w:rPr>
              <w:t>2</w:t>
            </w:r>
          </w:p>
        </w:tc>
        <w:tc>
          <w:tcPr>
            <w:tcW w:type="dxa" w:w="2107"/>
          </w:tcPr>
          <w:p>
            <w:pPr>
              <w:spacing w:after="0"/>
              <w:jc w:val="left"/>
            </w:pPr>
          </w:p>
        </w:tc>
        <w:tc>
          <w:tcPr>
            <w:tcW w:type="dxa" w:w="1633"/>
          </w:tcPr>
          <w:p>
            <w:pPr>
              <w:spacing w:after="0"/>
              <w:jc w:val="left"/>
            </w:pPr>
          </w:p>
        </w:tc>
      </w:tr>
      <w:tr>
        <w:trPr>
          <w:cantSplit/>
        </w:trPr>
        <w:tc>
          <w:tcPr>
            <w:tcW w:type="dxa" w:w="681"/>
          </w:tcPr>
          <w:p>
            <w:pPr>
              <w:spacing w:after="0"/>
              <w:jc w:val="right"/>
            </w:pPr>
          </w:p>
        </w:tc>
        <w:tc>
          <w:tcPr>
            <w:tcW w:type="dxa" w:w="1037"/>
          </w:tcPr>
          <w:p>
            <w:pPr>
              <w:spacing w:after="0"/>
              <w:jc w:val="left"/>
            </w:pPr>
            <w:r>
              <w:rPr>
                <w:sz w:val="16"/>
              </w:rPr>
              <w:t>Avalanche</w:t>
            </w:r>
          </w:p>
        </w:tc>
        <w:tc>
          <w:tcPr>
            <w:tcW w:type="dxa" w:w="1320"/>
          </w:tcPr>
          <w:p>
            <w:pPr>
              <w:spacing w:after="0"/>
              <w:jc w:val="left"/>
            </w:pPr>
            <w:r>
              <w:rPr>
                <w:sz w:val="16"/>
              </w:rPr>
              <w:t>Not Applicable</w:t>
            </w:r>
          </w:p>
        </w:tc>
        <w:tc>
          <w:tcPr>
            <w:tcW w:type="dxa" w:w="1320"/>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286"/>
          </w:tcPr>
          <w:p>
            <w:pPr>
              <w:spacing w:after="0"/>
              <w:jc w:val="right"/>
            </w:pPr>
          </w:p>
        </w:tc>
        <w:tc>
          <w:tcPr>
            <w:tcW w:type="dxa" w:w="1215"/>
          </w:tcPr>
          <w:p>
            <w:pPr>
              <w:spacing w:after="0"/>
              <w:jc w:val="right"/>
            </w:pPr>
          </w:p>
        </w:tc>
        <w:tc>
          <w:tcPr>
            <w:tcW w:type="dxa" w:w="1172"/>
          </w:tcPr>
          <w:p>
            <w:pPr>
              <w:spacing w:after="0"/>
              <w:jc w:val="right"/>
            </w:pPr>
            <w:r>
              <w:rPr>
                <w:sz w:val="16"/>
              </w:rPr>
              <w:t>0</w:t>
            </w:r>
          </w:p>
        </w:tc>
        <w:tc>
          <w:tcPr>
            <w:tcW w:type="dxa" w:w="2107"/>
          </w:tcPr>
          <w:p>
            <w:pPr>
              <w:spacing w:after="0"/>
              <w:jc w:val="left"/>
            </w:pPr>
            <w:r>
              <w:rPr>
                <w:sz w:val="16"/>
              </w:rPr>
              <w:t>NRI rates avalanche Not Applicable for this county, and no federal declaration for this county names it.</w:t>
            </w:r>
          </w:p>
        </w:tc>
        <w:tc>
          <w:tcPr>
            <w:tcW w:type="dxa" w:w="1633"/>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320"/>
          </w:tcPr>
          <w:p>
            <w:pPr>
              <w:spacing w:after="0"/>
              <w:jc w:val="left"/>
            </w:pPr>
            <w:r>
              <w:rPr>
                <w:sz w:val="16"/>
              </w:rPr>
              <w:t>Insufficient Data</w:t>
            </w:r>
          </w:p>
        </w:tc>
        <w:tc>
          <w:tcPr>
            <w:tcW w:type="dxa" w:w="1320"/>
          </w:tcPr>
          <w:p>
            <w:pPr>
              <w:spacing w:after="0"/>
              <w:jc w:val="left"/>
            </w:pPr>
            <w:r>
              <w:rPr>
                <w:sz w:val="16"/>
              </w:rPr>
              <w:t>Insufficient Data</w:t>
            </w:r>
          </w:p>
        </w:tc>
        <w:tc>
          <w:tcPr>
            <w:tcW w:type="dxa" w:w="1215"/>
          </w:tcPr>
          <w:p>
            <w:pPr>
              <w:spacing w:after="0"/>
              <w:jc w:val="right"/>
            </w:pPr>
          </w:p>
        </w:tc>
        <w:tc>
          <w:tcPr>
            <w:tcW w:type="dxa" w:w="1126"/>
          </w:tcPr>
          <w:p>
            <w:pPr>
              <w:spacing w:after="0"/>
              <w:jc w:val="right"/>
            </w:pPr>
          </w:p>
        </w:tc>
        <w:tc>
          <w:tcPr>
            <w:tcW w:type="dxa" w:w="1286"/>
          </w:tcPr>
          <w:p>
            <w:pPr>
              <w:spacing w:after="0"/>
              <w:jc w:val="right"/>
            </w:pPr>
          </w:p>
        </w:tc>
        <w:tc>
          <w:tcPr>
            <w:tcW w:type="dxa" w:w="1215"/>
          </w:tcPr>
          <w:p>
            <w:pPr>
              <w:spacing w:after="0"/>
              <w:jc w:val="right"/>
            </w:pPr>
          </w:p>
        </w:tc>
        <w:tc>
          <w:tcPr>
            <w:tcW w:type="dxa" w:w="1172"/>
          </w:tcPr>
          <w:p>
            <w:pPr>
              <w:spacing w:after="0"/>
              <w:jc w:val="right"/>
            </w:pPr>
            <w:r>
              <w:rPr>
                <w:sz w:val="16"/>
              </w:rPr>
              <w:t>0</w:t>
            </w:r>
          </w:p>
        </w:tc>
        <w:tc>
          <w:tcPr>
            <w:tcW w:type="dxa" w:w="2107"/>
          </w:tcPr>
          <w:p>
            <w:pPr>
              <w:spacing w:after="0"/>
              <w:jc w:val="left"/>
            </w:pPr>
          </w:p>
        </w:tc>
        <w:tc>
          <w:tcPr>
            <w:tcW w:type="dxa" w:w="163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Volcanic Activity</w:t>
            </w:r>
          </w:p>
        </w:tc>
        <w:tc>
          <w:tcPr>
            <w:tcW w:type="dxa" w:w="1320"/>
          </w:tcPr>
          <w:p>
            <w:pPr>
              <w:spacing w:after="0"/>
              <w:jc w:val="left"/>
            </w:pPr>
            <w:r>
              <w:rPr>
                <w:sz w:val="16"/>
              </w:rPr>
              <w:t>Not Applicable</w:t>
            </w:r>
          </w:p>
        </w:tc>
        <w:tc>
          <w:tcPr>
            <w:tcW w:type="dxa" w:w="1320"/>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286"/>
          </w:tcPr>
          <w:p>
            <w:pPr>
              <w:spacing w:after="0"/>
              <w:jc w:val="right"/>
            </w:pPr>
          </w:p>
        </w:tc>
        <w:tc>
          <w:tcPr>
            <w:tcW w:type="dxa" w:w="1215"/>
          </w:tcPr>
          <w:p>
            <w:pPr>
              <w:spacing w:after="0"/>
              <w:jc w:val="right"/>
            </w:pPr>
          </w:p>
        </w:tc>
        <w:tc>
          <w:tcPr>
            <w:tcW w:type="dxa" w:w="1172"/>
          </w:tcPr>
          <w:p>
            <w:pPr>
              <w:spacing w:after="0"/>
              <w:jc w:val="right"/>
            </w:pPr>
            <w:r>
              <w:rPr>
                <w:sz w:val="16"/>
              </w:rPr>
              <w:t>0</w:t>
            </w:r>
          </w:p>
        </w:tc>
        <w:tc>
          <w:tcPr>
            <w:tcW w:type="dxa" w:w="2107"/>
          </w:tcPr>
          <w:p>
            <w:pPr>
              <w:spacing w:after="0"/>
              <w:jc w:val="left"/>
            </w:pPr>
            <w:r>
              <w:rPr>
                <w:sz w:val="16"/>
              </w:rPr>
              <w:t>NRI rates volcanic activity Not Applicable for this county, and no federal declaration for this county names it.</w:t>
            </w:r>
          </w:p>
        </w:tc>
        <w:tc>
          <w:tcPr>
            <w:tcW w:type="dxa" w:w="1633"/>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173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99 of 173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173 of 173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23 of 173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173 of 173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173 of 173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173 of 173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173 of 173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173 of 173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173 of 173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170 of 173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173 of 173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173 of 173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173 of 173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173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173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143 of 173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173 of 173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67"/>
        <w:gridCol w:w="1689"/>
        <w:gridCol w:w="1500"/>
        <w:gridCol w:w="1782"/>
        <w:gridCol w:w="1890"/>
        <w:gridCol w:w="1654"/>
        <w:gridCol w:w="1795"/>
        <w:gridCol w:w="2135"/>
      </w:tblGrid>
      <w:tr>
        <w:trPr>
          <w:cantSplit/>
          <w:tblHeader/>
        </w:trPr>
        <w:tc>
          <w:tcPr>
            <w:tcW w:type="dxa" w:w="1667"/>
            <w:shd w:val="clear" w:color="auto" w:fill="E8E8E8"/>
          </w:tcPr>
          <w:p>
            <w:pPr>
              <w:spacing w:after="0"/>
              <w:jc w:val="left"/>
            </w:pPr>
            <w:r>
              <w:rPr>
                <w:b/>
                <w:sz w:val="16"/>
              </w:rPr>
              <w:t>Hazard</w:t>
            </w:r>
          </w:p>
        </w:tc>
        <w:tc>
          <w:tcPr>
            <w:tcW w:type="dxa" w:w="1689"/>
            <w:shd w:val="clear" w:color="auto" w:fill="E8E8E8"/>
          </w:tcPr>
          <w:p>
            <w:pPr>
              <w:spacing w:after="0"/>
              <w:jc w:val="left"/>
            </w:pPr>
            <w:r>
              <w:rPr>
                <w:b/>
                <w:sz w:val="16"/>
              </w:rPr>
              <w:t>Scale</w:t>
            </w:r>
          </w:p>
        </w:tc>
        <w:tc>
          <w:tcPr>
            <w:tcW w:type="dxa" w:w="1500"/>
            <w:shd w:val="clear" w:color="auto" w:fill="E8E8E8"/>
          </w:tcPr>
          <w:p>
            <w:pPr>
              <w:spacing w:after="0"/>
              <w:jc w:val="right"/>
            </w:pPr>
            <w:r>
              <w:rPr>
                <w:b/>
                <w:sz w:val="16"/>
              </w:rPr>
              <w:t>Records</w:t>
            </w:r>
          </w:p>
          <w:p>
            <w:pPr>
              <w:spacing w:after="0"/>
              <w:jc w:val="right"/>
            </w:pPr>
            <w:r>
              <w:rPr>
                <w:i/>
                <w:color w:val="555555"/>
                <w:sz w:val="14"/>
              </w:rPr>
              <w:t>count, years</w:t>
            </w:r>
          </w:p>
        </w:tc>
        <w:tc>
          <w:tcPr>
            <w:tcW w:type="dxa" w:w="1782"/>
            <w:shd w:val="clear" w:color="auto" w:fill="E8E8E8"/>
          </w:tcPr>
          <w:p>
            <w:pPr>
              <w:spacing w:after="0"/>
              <w:jc w:val="left"/>
            </w:pPr>
            <w:r>
              <w:rPr>
                <w:b/>
                <w:sz w:val="16"/>
              </w:rPr>
              <w:t>Observed range</w:t>
            </w:r>
          </w:p>
        </w:tc>
        <w:tc>
          <w:tcPr>
            <w:tcW w:type="dxa" w:w="1890"/>
            <w:shd w:val="clear" w:color="auto" w:fill="E8E8E8"/>
          </w:tcPr>
          <w:p>
            <w:pPr>
              <w:spacing w:after="0"/>
              <w:jc w:val="left"/>
            </w:pPr>
            <w:r>
              <w:rPr>
                <w:b/>
                <w:sz w:val="16"/>
              </w:rPr>
              <w:t>Worst recorded event</w:t>
            </w:r>
          </w:p>
        </w:tc>
        <w:tc>
          <w:tcPr>
            <w:tcW w:type="dxa" w:w="1654"/>
            <w:shd w:val="clear" w:color="auto" w:fill="E8E8E8"/>
          </w:tcPr>
          <w:p>
            <w:pPr>
              <w:spacing w:after="0"/>
              <w:jc w:val="left"/>
            </w:pPr>
            <w:r>
              <w:rPr>
                <w:b/>
                <w:sz w:val="16"/>
              </w:rPr>
              <w:t>Most damaging (when different)</w:t>
            </w:r>
          </w:p>
        </w:tc>
        <w:tc>
          <w:tcPr>
            <w:tcW w:type="dxa" w:w="1795"/>
            <w:shd w:val="clear" w:color="auto" w:fill="E8E8E8"/>
          </w:tcPr>
          <w:p>
            <w:pPr>
              <w:spacing w:after="0"/>
              <w:jc w:val="left"/>
            </w:pPr>
            <w:r>
              <w:rPr>
                <w:b/>
                <w:sz w:val="16"/>
              </w:rPr>
              <w:t>How it applies to members</w:t>
            </w:r>
          </w:p>
        </w:tc>
        <w:tc>
          <w:tcPr>
            <w:tcW w:type="dxa" w:w="2135"/>
            <w:shd w:val="clear" w:color="auto" w:fill="E8E8E8"/>
          </w:tcPr>
          <w:p>
            <w:pPr>
              <w:spacing w:after="0"/>
              <w:jc w:val="left"/>
            </w:pPr>
            <w:r>
              <w:rPr>
                <w:b/>
                <w:sz w:val="16"/>
              </w:rPr>
              <w:t>Note</w:t>
            </w:r>
          </w:p>
        </w:tc>
      </w:tr>
      <w:tr>
        <w:trPr>
          <w:cantSplit/>
        </w:trPr>
        <w:tc>
          <w:tcPr>
            <w:tcW w:type="dxa" w:w="1667"/>
          </w:tcPr>
          <w:p>
            <w:pPr>
              <w:spacing w:after="0"/>
              <w:jc w:val="left"/>
            </w:pPr>
            <w:r>
              <w:rPr>
                <w:sz w:val="16"/>
              </w:rPr>
              <w:t>Avalanche</w:t>
            </w:r>
          </w:p>
        </w:tc>
        <w:tc>
          <w:tcPr>
            <w:tcW w:type="dxa" w:w="1689"/>
          </w:tcPr>
          <w:p>
            <w:pPr>
              <w:spacing w:after="0"/>
              <w:jc w:val="left"/>
            </w:pPr>
            <w:r>
              <w:rPr>
                <w:sz w:val="16"/>
              </w:rPr>
              <w:t>none (count and damage)</w:t>
            </w:r>
          </w:p>
        </w:tc>
        <w:tc>
          <w:tcPr>
            <w:tcW w:type="dxa" w:w="1500"/>
          </w:tcPr>
          <w:p>
            <w:pPr>
              <w:spacing w:after="0"/>
              <w:jc w:val="right"/>
            </w:pPr>
            <w:r>
              <w:rPr>
                <w:sz w:val="16"/>
              </w:rPr>
              <w:t>0</w:t>
            </w:r>
          </w:p>
        </w:tc>
        <w:tc>
          <w:tcPr>
            <w:tcW w:type="dxa" w:w="1782"/>
          </w:tcPr>
          <w:p>
            <w:pPr>
              <w:spacing w:after="0"/>
              <w:jc w:val="left"/>
            </w:pPr>
          </w:p>
        </w:tc>
        <w:tc>
          <w:tcPr>
            <w:tcW w:type="dxa" w:w="1890"/>
          </w:tcPr>
          <w:p>
            <w:pPr>
              <w:spacing w:after="0"/>
              <w:jc w:val="left"/>
            </w:pPr>
          </w:p>
        </w:tc>
        <w:tc>
          <w:tcPr>
            <w:tcW w:type="dxa" w:w="1654"/>
          </w:tcPr>
          <w:p>
            <w:pPr>
              <w:spacing w:after="0"/>
              <w:jc w:val="left"/>
            </w:pPr>
          </w:p>
        </w:tc>
        <w:tc>
          <w:tcPr>
            <w:tcW w:type="dxa" w:w="1795"/>
          </w:tcPr>
          <w:p>
            <w:pPr>
              <w:spacing w:after="0"/>
              <w:jc w:val="left"/>
            </w:pPr>
          </w:p>
        </w:tc>
        <w:tc>
          <w:tcPr>
            <w:tcW w:type="dxa" w:w="2135"/>
          </w:tcPr>
          <w:p>
            <w:pPr>
              <w:spacing w:after="0"/>
              <w:jc w:val="left"/>
            </w:pPr>
            <w:r>
              <w:rPr>
                <w:sz w:val="16"/>
              </w:rPr>
              <w:t>Physical measure: in event narratives only; local data required.</w:t>
            </w:r>
          </w:p>
        </w:tc>
      </w:tr>
      <w:tr>
        <w:trPr>
          <w:cantSplit/>
        </w:trPr>
        <w:tc>
          <w:tcPr>
            <w:tcW w:type="dxa" w:w="1667"/>
          </w:tcPr>
          <w:p>
            <w:pPr>
              <w:spacing w:after="0"/>
              <w:jc w:val="left"/>
            </w:pPr>
            <w:r>
              <w:rPr>
                <w:sz w:val="16"/>
              </w:rPr>
              <w:t>Coastal Flood, Storm Surge/Tide</w:t>
            </w:r>
          </w:p>
        </w:tc>
        <w:tc>
          <w:tcPr>
            <w:tcW w:type="dxa" w:w="1689"/>
          </w:tcPr>
          <w:p>
            <w:pPr>
              <w:spacing w:after="0"/>
              <w:jc w:val="left"/>
            </w:pPr>
            <w:r>
              <w:rPr>
                <w:sz w:val="16"/>
              </w:rPr>
              <w:t>none in data (FIRM for depth)</w:t>
            </w:r>
          </w:p>
        </w:tc>
        <w:tc>
          <w:tcPr>
            <w:tcW w:type="dxa" w:w="1500"/>
          </w:tcPr>
          <w:p>
            <w:pPr>
              <w:spacing w:after="0"/>
              <w:jc w:val="right"/>
            </w:pPr>
            <w:r>
              <w:rPr>
                <w:sz w:val="16"/>
              </w:rPr>
              <w:t>51, 2002 to 2025 (50 zone-level)</w:t>
            </w:r>
          </w:p>
        </w:tc>
        <w:tc>
          <w:tcPr>
            <w:tcW w:type="dxa" w:w="1782"/>
          </w:tcPr>
          <w:p>
            <w:pPr>
              <w:spacing w:after="0"/>
              <w:jc w:val="left"/>
            </w:pPr>
          </w:p>
        </w:tc>
        <w:tc>
          <w:tcPr>
            <w:tcW w:type="dxa" w:w="1890"/>
          </w:tcPr>
          <w:p>
            <w:pPr>
              <w:spacing w:after="0"/>
              <w:jc w:val="left"/>
            </w:pPr>
            <w:r>
              <w:rPr>
                <w:sz w:val="16"/>
              </w:rPr>
              <w:t>Coastal Flood, 2013-02-09, $5,800,000 property; $0 crops, reported for the zone (2013 dollars); NWS zone MAZ007 (EASTERN ESSEX), zone-level: may include parts of neighboring counties</w:t>
            </w:r>
          </w:p>
        </w:tc>
        <w:tc>
          <w:tcPr>
            <w:tcW w:type="dxa" w:w="1654"/>
          </w:tcPr>
          <w:p>
            <w:pPr>
              <w:spacing w:after="0"/>
              <w:jc w:val="left"/>
            </w:pPr>
          </w:p>
        </w:tc>
        <w:tc>
          <w:tcPr>
            <w:tcW w:type="dxa" w:w="1795"/>
          </w:tcPr>
          <w:p>
            <w:pPr>
              <w:spacing w:after="0"/>
              <w:jc w:val="left"/>
            </w:pPr>
            <w:r>
              <w:rPr>
                <w:sz w:val="16"/>
              </w:rPr>
              <w:t>Event records naming member places: Salisbury town (1 record). Zone-level records (50) apply countywide.</w:t>
            </w:r>
          </w:p>
        </w:tc>
        <w:tc>
          <w:tcPr>
            <w:tcW w:type="dxa" w:w="2135"/>
          </w:tcPr>
          <w:p>
            <w:pPr>
              <w:spacing w:after="0"/>
              <w:jc w:val="left"/>
            </w:pPr>
            <w:r>
              <w:rPr>
                <w:sz w:val="16"/>
              </w:rPr>
              <w:t>Flood depth: see the FEMA Flood Insurance Rate Map.</w:t>
            </w:r>
          </w:p>
        </w:tc>
      </w:tr>
      <w:tr>
        <w:trPr>
          <w:cantSplit/>
        </w:trPr>
        <w:tc>
          <w:tcPr>
            <w:tcW w:type="dxa" w:w="1667"/>
          </w:tcPr>
          <w:p>
            <w:pPr>
              <w:spacing w:after="0"/>
              <w:jc w:val="left"/>
            </w:pPr>
            <w:r>
              <w:rPr>
                <w:sz w:val="16"/>
              </w:rPr>
              <w:t>Cold/Wind Chill, Extreme Cold/Wind Chill</w:t>
            </w:r>
          </w:p>
        </w:tc>
        <w:tc>
          <w:tcPr>
            <w:tcW w:type="dxa" w:w="1689"/>
          </w:tcPr>
          <w:p>
            <w:pPr>
              <w:spacing w:after="0"/>
              <w:jc w:val="left"/>
            </w:pPr>
            <w:r>
              <w:rPr>
                <w:sz w:val="16"/>
              </w:rPr>
              <w:t>wind chill</w:t>
            </w:r>
          </w:p>
        </w:tc>
        <w:tc>
          <w:tcPr>
            <w:tcW w:type="dxa" w:w="1500"/>
          </w:tcPr>
          <w:p>
            <w:pPr>
              <w:spacing w:after="0"/>
              <w:jc w:val="right"/>
            </w:pPr>
            <w:r>
              <w:rPr>
                <w:sz w:val="16"/>
              </w:rPr>
              <w:t>3, 2015 to 2016 (3 zone-level)</w:t>
            </w:r>
          </w:p>
        </w:tc>
        <w:tc>
          <w:tcPr>
            <w:tcW w:type="dxa" w:w="1782"/>
          </w:tcPr>
          <w:p>
            <w:pPr>
              <w:spacing w:after="0"/>
              <w:jc w:val="left"/>
            </w:pPr>
            <w:r>
              <w:rPr>
                <w:sz w:val="16"/>
              </w:rPr>
              <w:t>2 days; 2 with a recorded value</w:t>
            </w:r>
          </w:p>
        </w:tc>
        <w:tc>
          <w:tcPr>
            <w:tcW w:type="dxa" w:w="1890"/>
          </w:tcPr>
          <w:p>
            <w:pPr>
              <w:spacing w:after="0"/>
              <w:jc w:val="left"/>
            </w:pPr>
            <w:r>
              <w:rPr>
                <w:sz w:val="16"/>
              </w:rPr>
              <w:t>2 consecutive days, 2016-02-13 to 2016-02-14, zone-level</w:t>
            </w:r>
          </w:p>
        </w:tc>
        <w:tc>
          <w:tcPr>
            <w:tcW w:type="dxa" w:w="1654"/>
          </w:tcPr>
          <w:p>
            <w:pPr>
              <w:spacing w:after="0"/>
              <w:jc w:val="left"/>
            </w:pPr>
          </w:p>
        </w:tc>
        <w:tc>
          <w:tcPr>
            <w:tcW w:type="dxa" w:w="1795"/>
          </w:tcPr>
          <w:p>
            <w:pPr>
              <w:spacing w:after="0"/>
              <w:jc w:val="left"/>
            </w:pPr>
            <w:r>
              <w:rPr>
                <w:sz w:val="16"/>
              </w:rPr>
              <w:t>Zone-level records: applies countywide; national data do not locate these events within the county.</w:t>
            </w:r>
          </w:p>
        </w:tc>
        <w:tc>
          <w:tcPr>
            <w:tcW w:type="dxa" w:w="2135"/>
          </w:tcPr>
          <w:p>
            <w:pPr>
              <w:spacing w:after="0"/>
              <w:jc w:val="left"/>
            </w:pPr>
            <w:r>
              <w:rPr>
                <w:sz w:val="16"/>
              </w:rPr>
              <w:t>Wind chill: in event narratives only; local data required.</w:t>
            </w:r>
          </w:p>
        </w:tc>
      </w:tr>
      <w:tr>
        <w:trPr>
          <w:cantSplit/>
        </w:trPr>
        <w:tc>
          <w:tcPr>
            <w:tcW w:type="dxa" w:w="1667"/>
          </w:tcPr>
          <w:p>
            <w:pPr>
              <w:spacing w:after="0"/>
              <w:jc w:val="left"/>
            </w:pPr>
            <w:r>
              <w:rPr>
                <w:sz w:val="16"/>
              </w:rPr>
              <w:t>Frost/Freeze (outside NRI Cold Wave definition)</w:t>
            </w:r>
          </w:p>
        </w:tc>
        <w:tc>
          <w:tcPr>
            <w:tcW w:type="dxa" w:w="1689"/>
          </w:tcPr>
          <w:p>
            <w:pPr>
              <w:spacing w:after="0"/>
              <w:jc w:val="left"/>
            </w:pPr>
            <w:r>
              <w:rPr>
                <w:sz w:val="16"/>
              </w:rPr>
              <w:t>crop damage</w:t>
            </w:r>
          </w:p>
        </w:tc>
        <w:tc>
          <w:tcPr>
            <w:tcW w:type="dxa" w:w="1500"/>
          </w:tcPr>
          <w:p>
            <w:pPr>
              <w:spacing w:after="0"/>
              <w:jc w:val="right"/>
            </w:pPr>
            <w:r>
              <w:rPr>
                <w:sz w:val="16"/>
              </w:rPr>
              <w:t>0</w:t>
            </w:r>
          </w:p>
        </w:tc>
        <w:tc>
          <w:tcPr>
            <w:tcW w:type="dxa" w:w="1782"/>
          </w:tcPr>
          <w:p>
            <w:pPr>
              <w:spacing w:after="0"/>
              <w:jc w:val="left"/>
            </w:pPr>
          </w:p>
        </w:tc>
        <w:tc>
          <w:tcPr>
            <w:tcW w:type="dxa" w:w="1890"/>
          </w:tcPr>
          <w:p>
            <w:pPr>
              <w:spacing w:after="0"/>
              <w:jc w:val="left"/>
            </w:pPr>
          </w:p>
        </w:tc>
        <w:tc>
          <w:tcPr>
            <w:tcW w:type="dxa" w:w="1654"/>
          </w:tcPr>
          <w:p>
            <w:pPr>
              <w:spacing w:after="0"/>
              <w:jc w:val="left"/>
            </w:pPr>
          </w:p>
        </w:tc>
        <w:tc>
          <w:tcPr>
            <w:tcW w:type="dxa" w:w="1795"/>
          </w:tcPr>
          <w:p>
            <w:pPr>
              <w:spacing w:after="0"/>
              <w:jc w:val="left"/>
            </w:pPr>
          </w:p>
        </w:tc>
        <w:tc>
          <w:tcPr>
            <w:tcW w:type="dxa" w:w="2135"/>
          </w:tcPr>
          <w:p>
            <w:pPr>
              <w:spacing w:after="0"/>
              <w:jc w:val="left"/>
            </w:pPr>
            <w:r>
              <w:rPr>
                <w:sz w:val="16"/>
              </w:rPr>
              <w:t>Temperature: in event narratives only; local data required.</w:t>
            </w:r>
          </w:p>
        </w:tc>
      </w:tr>
      <w:tr>
        <w:trPr>
          <w:cantSplit/>
        </w:trPr>
        <w:tc>
          <w:tcPr>
            <w:tcW w:type="dxa" w:w="1667"/>
          </w:tcPr>
          <w:p>
            <w:pPr>
              <w:spacing w:after="0"/>
              <w:jc w:val="left"/>
            </w:pPr>
            <w:r>
              <w:rPr>
                <w:sz w:val="16"/>
              </w:rPr>
              <w:t>Drought</w:t>
            </w:r>
          </w:p>
        </w:tc>
        <w:tc>
          <w:tcPr>
            <w:tcW w:type="dxa" w:w="1689"/>
          </w:tcPr>
          <w:p>
            <w:pPr>
              <w:spacing w:after="0"/>
              <w:jc w:val="left"/>
            </w:pPr>
            <w:r>
              <w:rPr>
                <w:sz w:val="16"/>
              </w:rPr>
              <w:t>US Drought Monitor D-scale</w:t>
            </w:r>
          </w:p>
        </w:tc>
        <w:tc>
          <w:tcPr>
            <w:tcW w:type="dxa" w:w="1500"/>
          </w:tcPr>
          <w:p>
            <w:pPr>
              <w:spacing w:after="0"/>
              <w:jc w:val="right"/>
            </w:pPr>
            <w:r>
              <w:rPr>
                <w:sz w:val="16"/>
              </w:rPr>
              <w:t>9, 2012 to 2017 (9 zone-level)</w:t>
            </w:r>
          </w:p>
        </w:tc>
        <w:tc>
          <w:tcPr>
            <w:tcW w:type="dxa" w:w="1782"/>
          </w:tcPr>
          <w:p>
            <w:pPr>
              <w:spacing w:after="0"/>
              <w:jc w:val="left"/>
            </w:pPr>
            <w:r>
              <w:rPr>
                <w:sz w:val="16"/>
              </w:rPr>
              <w:t>20 days to 204 days (median 112 days); 2 with a recorded value</w:t>
            </w:r>
          </w:p>
        </w:tc>
        <w:tc>
          <w:tcPr>
            <w:tcW w:type="dxa" w:w="1890"/>
          </w:tcPr>
          <w:p>
            <w:pPr>
              <w:spacing w:after="0"/>
              <w:jc w:val="left"/>
            </w:pPr>
            <w:r>
              <w:rPr>
                <w:sz w:val="16"/>
              </w:rPr>
              <w:t>204 days (about 6.7 months), 2016-07-05 to 2017-01-24, a run of 7 consecutive Storm Events drought records, zone-level</w:t>
            </w:r>
          </w:p>
        </w:tc>
        <w:tc>
          <w:tcPr>
            <w:tcW w:type="dxa" w:w="1654"/>
          </w:tcPr>
          <w:p>
            <w:pPr>
              <w:spacing w:after="0"/>
              <w:jc w:val="left"/>
            </w:pPr>
          </w:p>
        </w:tc>
        <w:tc>
          <w:tcPr>
            <w:tcW w:type="dxa" w:w="1795"/>
          </w:tcPr>
          <w:p>
            <w:pPr>
              <w:spacing w:after="0"/>
              <w:jc w:val="left"/>
            </w:pPr>
            <w:r>
              <w:rPr>
                <w:sz w:val="16"/>
              </w:rPr>
              <w:t>Zone-level records: applies countywide; national data do not locate these events within the county.</w:t>
            </w:r>
          </w:p>
        </w:tc>
        <w:tc>
          <w:tcPr>
            <w:tcW w:type="dxa" w:w="213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67"/>
          </w:tcPr>
          <w:p>
            <w:pPr>
              <w:spacing w:after="0"/>
              <w:jc w:val="left"/>
            </w:pPr>
            <w:r>
              <w:rPr>
                <w:sz w:val="16"/>
              </w:rPr>
              <w:t>Earthquake</w:t>
            </w:r>
          </w:p>
        </w:tc>
        <w:tc>
          <w:tcPr>
            <w:tcW w:type="dxa" w:w="1689"/>
          </w:tcPr>
          <w:p>
            <w:pPr>
              <w:spacing w:after="0"/>
              <w:jc w:val="left"/>
            </w:pPr>
            <w:r>
              <w:rPr>
                <w:sz w:val="16"/>
              </w:rPr>
              <w:t>Modified Mercalli (local data)</w:t>
            </w:r>
          </w:p>
        </w:tc>
        <w:tc>
          <w:tcPr>
            <w:tcW w:type="dxa" w:w="1500"/>
          </w:tcPr>
          <w:p>
            <w:pPr>
              <w:spacing w:after="0"/>
              <w:jc w:val="right"/>
            </w:pPr>
            <w:r>
              <w:rPr>
                <w:sz w:val="16"/>
              </w:rPr>
              <w:t>0</w:t>
            </w:r>
          </w:p>
        </w:tc>
        <w:tc>
          <w:tcPr>
            <w:tcW w:type="dxa" w:w="1782"/>
          </w:tcPr>
          <w:p>
            <w:pPr>
              <w:spacing w:after="0"/>
              <w:jc w:val="left"/>
            </w:pPr>
          </w:p>
        </w:tc>
        <w:tc>
          <w:tcPr>
            <w:tcW w:type="dxa" w:w="1890"/>
          </w:tcPr>
          <w:p>
            <w:pPr>
              <w:spacing w:after="0"/>
              <w:jc w:val="left"/>
            </w:pPr>
          </w:p>
        </w:tc>
        <w:tc>
          <w:tcPr>
            <w:tcW w:type="dxa" w:w="1654"/>
          </w:tcPr>
          <w:p>
            <w:pPr>
              <w:spacing w:after="0"/>
              <w:jc w:val="left"/>
            </w:pPr>
          </w:p>
        </w:tc>
        <w:tc>
          <w:tcPr>
            <w:tcW w:type="dxa" w:w="1795"/>
          </w:tcPr>
          <w:p>
            <w:pPr>
              <w:spacing w:after="0"/>
              <w:jc w:val="left"/>
            </w:pPr>
          </w:p>
        </w:tc>
        <w:tc>
          <w:tcPr>
            <w:tcW w:type="dxa" w:w="2135"/>
          </w:tcPr>
          <w:p>
            <w:pPr>
              <w:spacing w:after="0"/>
              <w:jc w:val="left"/>
            </w:pPr>
            <w:r>
              <w:rPr>
                <w:sz w:val="16"/>
              </w:rPr>
              <w:t>No Storm Events record; local data required (e.g., USGS).</w:t>
            </w:r>
          </w:p>
        </w:tc>
      </w:tr>
      <w:tr>
        <w:trPr>
          <w:cantSplit/>
        </w:trPr>
        <w:tc>
          <w:tcPr>
            <w:tcW w:type="dxa" w:w="1667"/>
          </w:tcPr>
          <w:p>
            <w:pPr>
              <w:spacing w:after="0"/>
              <w:jc w:val="left"/>
            </w:pPr>
            <w:r>
              <w:rPr>
                <w:sz w:val="16"/>
              </w:rPr>
              <w:t>Hail</w:t>
            </w:r>
          </w:p>
        </w:tc>
        <w:tc>
          <w:tcPr>
            <w:tcW w:type="dxa" w:w="1689"/>
          </w:tcPr>
          <w:p>
            <w:pPr>
              <w:spacing w:after="0"/>
              <w:jc w:val="left"/>
            </w:pPr>
            <w:r>
              <w:rPr>
                <w:sz w:val="16"/>
              </w:rPr>
              <w:t>hail size (inches)</w:t>
            </w:r>
          </w:p>
        </w:tc>
        <w:tc>
          <w:tcPr>
            <w:tcW w:type="dxa" w:w="1500"/>
          </w:tcPr>
          <w:p>
            <w:pPr>
              <w:spacing w:after="0"/>
              <w:jc w:val="right"/>
            </w:pPr>
            <w:r>
              <w:rPr>
                <w:sz w:val="16"/>
              </w:rPr>
              <w:t>98, 1957 to 2023</w:t>
            </w:r>
          </w:p>
        </w:tc>
        <w:tc>
          <w:tcPr>
            <w:tcW w:type="dxa" w:w="1782"/>
          </w:tcPr>
          <w:p>
            <w:pPr>
              <w:spacing w:after="0"/>
              <w:jc w:val="left"/>
            </w:pPr>
            <w:r>
              <w:rPr>
                <w:sz w:val="16"/>
              </w:rPr>
              <w:t>0.75 in to 3.5 in (median 1 in); 97 with a recorded value</w:t>
            </w:r>
          </w:p>
        </w:tc>
        <w:tc>
          <w:tcPr>
            <w:tcW w:type="dxa" w:w="1890"/>
          </w:tcPr>
          <w:p>
            <w:pPr>
              <w:spacing w:after="0"/>
              <w:jc w:val="left"/>
            </w:pPr>
            <w:r>
              <w:rPr>
                <w:sz w:val="16"/>
              </w:rPr>
              <w:t>3.5 in hail, 1965-08-28</w:t>
            </w:r>
          </w:p>
        </w:tc>
        <w:tc>
          <w:tcPr>
            <w:tcW w:type="dxa" w:w="1654"/>
          </w:tcPr>
          <w:p>
            <w:pPr>
              <w:spacing w:after="0"/>
              <w:jc w:val="left"/>
            </w:pPr>
            <w:r>
              <w:rPr>
                <w:sz w:val="16"/>
              </w:rPr>
              <w:t>Hail, 2006-07-11, $150,000 property; crops not reported (2006 dollars)</w:t>
            </w:r>
          </w:p>
        </w:tc>
        <w:tc>
          <w:tcPr>
            <w:tcW w:type="dxa" w:w="1795"/>
          </w:tcPr>
          <w:p>
            <w:pPr>
              <w:spacing w:after="0"/>
              <w:jc w:val="left"/>
            </w:pPr>
            <w:r>
              <w:rPr>
                <w:sz w:val="16"/>
              </w:rPr>
              <w:t>Event records naming member places: Peabody city (10 records), Lynn city (9 records), Haverhill city (6 records), Newburyport city (4 records), Salisbury town (4 records), Beverly city (3 records), Georgetown town (3 records), Ipswich town (3 records), Middleton town (3 records), Salem city (3 records); and 10 more member places (see the XLSX file).</w:t>
            </w:r>
          </w:p>
        </w:tc>
        <w:tc>
          <w:tcPr>
            <w:tcW w:type="dxa" w:w="2135"/>
          </w:tcPr>
          <w:p>
            <w:pPr>
              <w:spacing w:after="0"/>
              <w:jc w:val="left"/>
            </w:pPr>
          </w:p>
        </w:tc>
      </w:tr>
      <w:tr>
        <w:trPr>
          <w:cantSplit/>
        </w:trPr>
        <w:tc>
          <w:tcPr>
            <w:tcW w:type="dxa" w:w="1667"/>
          </w:tcPr>
          <w:p>
            <w:pPr>
              <w:spacing w:after="0"/>
              <w:jc w:val="left"/>
            </w:pPr>
            <w:r>
              <w:rPr>
                <w:sz w:val="16"/>
              </w:rPr>
              <w:t>Excessive Heat, Heat</w:t>
            </w:r>
          </w:p>
        </w:tc>
        <w:tc>
          <w:tcPr>
            <w:tcW w:type="dxa" w:w="1689"/>
          </w:tcPr>
          <w:p>
            <w:pPr>
              <w:spacing w:after="0"/>
              <w:jc w:val="left"/>
            </w:pPr>
            <w:r>
              <w:rPr>
                <w:sz w:val="16"/>
              </w:rPr>
              <w:t>heat index (narratives)</w:t>
            </w:r>
          </w:p>
        </w:tc>
        <w:tc>
          <w:tcPr>
            <w:tcW w:type="dxa" w:w="1500"/>
          </w:tcPr>
          <w:p>
            <w:pPr>
              <w:spacing w:after="0"/>
              <w:jc w:val="right"/>
            </w:pPr>
            <w:r>
              <w:rPr>
                <w:sz w:val="16"/>
              </w:rPr>
              <w:t>5, 2010 to 2018 (5 zone-level)</w:t>
            </w:r>
          </w:p>
        </w:tc>
        <w:tc>
          <w:tcPr>
            <w:tcW w:type="dxa" w:w="1782"/>
          </w:tcPr>
          <w:p>
            <w:pPr>
              <w:spacing w:after="0"/>
              <w:jc w:val="left"/>
            </w:pPr>
            <w:r>
              <w:rPr>
                <w:sz w:val="16"/>
              </w:rPr>
              <w:t>1 day to 2 days (median 1 day); 4 with a recorded value</w:t>
            </w:r>
          </w:p>
        </w:tc>
        <w:tc>
          <w:tcPr>
            <w:tcW w:type="dxa" w:w="1890"/>
          </w:tcPr>
          <w:p>
            <w:pPr>
              <w:spacing w:after="0"/>
              <w:jc w:val="left"/>
            </w:pPr>
            <w:r>
              <w:rPr>
                <w:sz w:val="16"/>
              </w:rPr>
              <w:t>2 consecutive days, 2010-07-06 to 2010-07-07, zone-level</w:t>
            </w:r>
          </w:p>
        </w:tc>
        <w:tc>
          <w:tcPr>
            <w:tcW w:type="dxa" w:w="1654"/>
          </w:tcPr>
          <w:p>
            <w:pPr>
              <w:spacing w:after="0"/>
              <w:jc w:val="left"/>
            </w:pPr>
          </w:p>
        </w:tc>
        <w:tc>
          <w:tcPr>
            <w:tcW w:type="dxa" w:w="1795"/>
          </w:tcPr>
          <w:p>
            <w:pPr>
              <w:spacing w:after="0"/>
              <w:jc w:val="left"/>
            </w:pPr>
            <w:r>
              <w:rPr>
                <w:sz w:val="16"/>
              </w:rPr>
              <w:t>Zone-level records: applies countywide; national data do not locate these events within the county.</w:t>
            </w:r>
          </w:p>
        </w:tc>
        <w:tc>
          <w:tcPr>
            <w:tcW w:type="dxa" w:w="2135"/>
          </w:tcPr>
          <w:p>
            <w:pPr>
              <w:spacing w:after="0"/>
              <w:jc w:val="left"/>
            </w:pPr>
            <w:r>
              <w:rPr>
                <w:sz w:val="16"/>
              </w:rPr>
              <w:t>Heat index: in event narratives only; local data required.</w:t>
            </w:r>
          </w:p>
        </w:tc>
      </w:tr>
      <w:tr>
        <w:trPr>
          <w:cantSplit/>
        </w:trPr>
        <w:tc>
          <w:tcPr>
            <w:tcW w:type="dxa" w:w="1667"/>
          </w:tcPr>
          <w:p>
            <w:pPr>
              <w:spacing w:after="0"/>
              <w:jc w:val="left"/>
            </w:pPr>
            <w:r>
              <w:rPr>
                <w:sz w:val="16"/>
              </w:rPr>
              <w:t>Hurricane, Tropical Storm, Tropical Depression</w:t>
            </w:r>
          </w:p>
        </w:tc>
        <w:tc>
          <w:tcPr>
            <w:tcW w:type="dxa" w:w="1689"/>
          </w:tcPr>
          <w:p>
            <w:pPr>
              <w:spacing w:after="0"/>
              <w:jc w:val="left"/>
            </w:pPr>
            <w:r>
              <w:rPr>
                <w:sz w:val="16"/>
              </w:rPr>
              <w:t>Saffir-Simpson</w:t>
            </w:r>
          </w:p>
        </w:tc>
        <w:tc>
          <w:tcPr>
            <w:tcW w:type="dxa" w:w="1500"/>
          </w:tcPr>
          <w:p>
            <w:pPr>
              <w:spacing w:after="0"/>
              <w:jc w:val="right"/>
            </w:pPr>
            <w:r>
              <w:rPr>
                <w:sz w:val="16"/>
              </w:rPr>
              <w:t>3, 2011 to 2020 (3 zone-level)</w:t>
            </w:r>
          </w:p>
        </w:tc>
        <w:tc>
          <w:tcPr>
            <w:tcW w:type="dxa" w:w="1782"/>
          </w:tcPr>
          <w:p>
            <w:pPr>
              <w:spacing w:after="0"/>
              <w:jc w:val="left"/>
            </w:pPr>
          </w:p>
        </w:tc>
        <w:tc>
          <w:tcPr>
            <w:tcW w:type="dxa" w:w="1890"/>
          </w:tcPr>
          <w:p>
            <w:pPr>
              <w:spacing w:after="0"/>
              <w:jc w:val="left"/>
            </w:pPr>
            <w:r>
              <w:rPr>
                <w:sz w:val="16"/>
              </w:rPr>
              <w:t>Strongest recorded (records with damage, a wind speed or direct casualties first, then storm type, category and wind): Tropical Storm record, 2011-08-28, $1,600,000 property; $0 crops, reported for the zone (2011 dollars); NWS zone MAZ007 (EASTERN ESSEX), zone-level: may include parts of neighboring counties</w:t>
            </w:r>
          </w:p>
        </w:tc>
        <w:tc>
          <w:tcPr>
            <w:tcW w:type="dxa" w:w="1654"/>
          </w:tcPr>
          <w:p>
            <w:pPr>
              <w:spacing w:after="0"/>
              <w:jc w:val="left"/>
            </w:pPr>
          </w:p>
        </w:tc>
        <w:tc>
          <w:tcPr>
            <w:tcW w:type="dxa" w:w="1795"/>
          </w:tcPr>
          <w:p>
            <w:pPr>
              <w:spacing w:after="0"/>
              <w:jc w:val="left"/>
            </w:pPr>
            <w:r>
              <w:rPr>
                <w:sz w:val="16"/>
              </w:rPr>
              <w:t>Zone-level records: applies countywide; national data do not locate these events within the county.</w:t>
            </w:r>
          </w:p>
        </w:tc>
        <w:tc>
          <w:tcPr>
            <w:tcW w:type="dxa" w:w="2135"/>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67"/>
          </w:tcPr>
          <w:p>
            <w:pPr>
              <w:spacing w:after="0"/>
              <w:jc w:val="left"/>
            </w:pPr>
            <w:r>
              <w:rPr>
                <w:sz w:val="16"/>
              </w:rPr>
              <w:t>Ice Storm</w:t>
            </w:r>
          </w:p>
        </w:tc>
        <w:tc>
          <w:tcPr>
            <w:tcW w:type="dxa" w:w="1689"/>
          </w:tcPr>
          <w:p>
            <w:pPr>
              <w:spacing w:after="0"/>
              <w:jc w:val="left"/>
            </w:pPr>
            <w:r>
              <w:rPr>
                <w:sz w:val="16"/>
              </w:rPr>
              <w:t>Sperry-Piltz (local data)</w:t>
            </w:r>
          </w:p>
        </w:tc>
        <w:tc>
          <w:tcPr>
            <w:tcW w:type="dxa" w:w="1500"/>
          </w:tcPr>
          <w:p>
            <w:pPr>
              <w:spacing w:after="0"/>
              <w:jc w:val="right"/>
            </w:pPr>
            <w:r>
              <w:rPr>
                <w:sz w:val="16"/>
              </w:rPr>
              <w:t>1, 2008 to 2008 (1 zone-level)</w:t>
            </w:r>
          </w:p>
        </w:tc>
        <w:tc>
          <w:tcPr>
            <w:tcW w:type="dxa" w:w="1782"/>
          </w:tcPr>
          <w:p>
            <w:pPr>
              <w:spacing w:after="0"/>
              <w:jc w:val="left"/>
            </w:pPr>
          </w:p>
        </w:tc>
        <w:tc>
          <w:tcPr>
            <w:tcW w:type="dxa" w:w="1890"/>
          </w:tcPr>
          <w:p>
            <w:pPr>
              <w:spacing w:after="0"/>
              <w:jc w:val="left"/>
            </w:pPr>
            <w:r>
              <w:rPr>
                <w:sz w:val="16"/>
              </w:rPr>
              <w:t>Ice Storm, 2008-12-11, $2,000,000 property; $0 crops, reported for the zone (2008 dollars); NWS zone MAZ006 (WESTERN ESSEX), zone-level: may include parts of neighboring counties</w:t>
            </w:r>
          </w:p>
        </w:tc>
        <w:tc>
          <w:tcPr>
            <w:tcW w:type="dxa" w:w="1654"/>
          </w:tcPr>
          <w:p>
            <w:pPr>
              <w:spacing w:after="0"/>
              <w:jc w:val="left"/>
            </w:pPr>
          </w:p>
        </w:tc>
        <w:tc>
          <w:tcPr>
            <w:tcW w:type="dxa" w:w="1795"/>
          </w:tcPr>
          <w:p>
            <w:pPr>
              <w:spacing w:after="0"/>
              <w:jc w:val="left"/>
            </w:pPr>
            <w:r>
              <w:rPr>
                <w:sz w:val="16"/>
              </w:rPr>
              <w:t>Zone-level records: applies countywide; national data do not locate these events within the county.</w:t>
            </w:r>
          </w:p>
        </w:tc>
        <w:tc>
          <w:tcPr>
            <w:tcW w:type="dxa" w:w="2135"/>
          </w:tcPr>
          <w:p>
            <w:pPr>
              <w:spacing w:after="0"/>
              <w:jc w:val="left"/>
            </w:pPr>
            <w:r>
              <w:rPr>
                <w:sz w:val="16"/>
              </w:rPr>
              <w:t>Ice thickness: in event narratives only; local data required.</w:t>
            </w:r>
          </w:p>
        </w:tc>
      </w:tr>
      <w:tr>
        <w:trPr>
          <w:cantSplit/>
        </w:trPr>
        <w:tc>
          <w:tcPr>
            <w:tcW w:type="dxa" w:w="1667"/>
          </w:tcPr>
          <w:p>
            <w:pPr>
              <w:spacing w:after="0"/>
              <w:jc w:val="left"/>
            </w:pPr>
            <w:r>
              <w:rPr>
                <w:sz w:val="16"/>
              </w:rPr>
              <w:t>Flash Flood, Flood, Lakeshore Flood</w:t>
            </w:r>
          </w:p>
        </w:tc>
        <w:tc>
          <w:tcPr>
            <w:tcW w:type="dxa" w:w="1689"/>
          </w:tcPr>
          <w:p>
            <w:pPr>
              <w:spacing w:after="0"/>
              <w:jc w:val="left"/>
            </w:pPr>
            <w:r>
              <w:rPr>
                <w:sz w:val="16"/>
              </w:rPr>
              <w:t>damage and flood days (FIRM for depth)</w:t>
            </w:r>
          </w:p>
        </w:tc>
        <w:tc>
          <w:tcPr>
            <w:tcW w:type="dxa" w:w="1500"/>
          </w:tcPr>
          <w:p>
            <w:pPr>
              <w:spacing w:after="0"/>
              <w:jc w:val="right"/>
            </w:pPr>
            <w:r>
              <w:rPr>
                <w:sz w:val="16"/>
              </w:rPr>
              <w:t>145, 1996 to 2025 (8 zone-level)</w:t>
            </w:r>
          </w:p>
        </w:tc>
        <w:tc>
          <w:tcPr>
            <w:tcW w:type="dxa" w:w="1782"/>
          </w:tcPr>
          <w:p>
            <w:pPr>
              <w:spacing w:after="0"/>
              <w:jc w:val="left"/>
            </w:pPr>
          </w:p>
        </w:tc>
        <w:tc>
          <w:tcPr>
            <w:tcW w:type="dxa" w:w="1890"/>
          </w:tcPr>
          <w:p>
            <w:pPr>
              <w:spacing w:after="0"/>
              <w:jc w:val="left"/>
            </w:pPr>
            <w:r>
              <w:rPr>
                <w:sz w:val="16"/>
              </w:rPr>
              <w:t>Flash Flood, 2001-03-22, $10,000,000 property; crops not reported (2001 dollars)</w:t>
            </w:r>
          </w:p>
        </w:tc>
        <w:tc>
          <w:tcPr>
            <w:tcW w:type="dxa" w:w="1654"/>
          </w:tcPr>
          <w:p>
            <w:pPr>
              <w:spacing w:after="0"/>
              <w:jc w:val="left"/>
            </w:pPr>
          </w:p>
        </w:tc>
        <w:tc>
          <w:tcPr>
            <w:tcW w:type="dxa" w:w="1795"/>
          </w:tcPr>
          <w:p>
            <w:pPr>
              <w:spacing w:after="0"/>
              <w:jc w:val="left"/>
            </w:pPr>
            <w:r>
              <w:rPr>
                <w:sz w:val="16"/>
              </w:rPr>
              <w:t>Event records naming member places: Lynn city (9 records), Lawrence city (8 records), Peabody city (8 records), Beverly city (4 records), Newbury town (4 records), Andover town (3 records), Ipswich town (3 records), Lynnfield town (3 records), North Andover town (3 records), Salem city (3 records); and 9 more member places (see the XLSX file). Zone-level records (8) apply countywide.</w:t>
            </w:r>
          </w:p>
        </w:tc>
        <w:tc>
          <w:tcPr>
            <w:tcW w:type="dxa" w:w="2135"/>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67"/>
          </w:tcPr>
          <w:p>
            <w:pPr>
              <w:spacing w:after="0"/>
              <w:jc w:val="left"/>
            </w:pPr>
            <w:r>
              <w:rPr>
                <w:sz w:val="16"/>
              </w:rPr>
              <w:t>Debris Flow</w:t>
            </w:r>
          </w:p>
        </w:tc>
        <w:tc>
          <w:tcPr>
            <w:tcW w:type="dxa" w:w="1689"/>
          </w:tcPr>
          <w:p>
            <w:pPr>
              <w:spacing w:after="0"/>
              <w:jc w:val="left"/>
            </w:pPr>
            <w:r>
              <w:rPr>
                <w:sz w:val="16"/>
              </w:rPr>
              <w:t>none (count and damage)</w:t>
            </w:r>
          </w:p>
        </w:tc>
        <w:tc>
          <w:tcPr>
            <w:tcW w:type="dxa" w:w="1500"/>
          </w:tcPr>
          <w:p>
            <w:pPr>
              <w:spacing w:after="0"/>
              <w:jc w:val="right"/>
            </w:pPr>
            <w:r>
              <w:rPr>
                <w:sz w:val="16"/>
              </w:rPr>
              <w:t>2, 2010 to 2014 (1 zone-level)</w:t>
            </w:r>
          </w:p>
        </w:tc>
        <w:tc>
          <w:tcPr>
            <w:tcW w:type="dxa" w:w="1782"/>
          </w:tcPr>
          <w:p>
            <w:pPr>
              <w:spacing w:after="0"/>
              <w:jc w:val="left"/>
            </w:pPr>
          </w:p>
        </w:tc>
        <w:tc>
          <w:tcPr>
            <w:tcW w:type="dxa" w:w="1890"/>
          </w:tcPr>
          <w:p>
            <w:pPr>
              <w:spacing w:after="0"/>
              <w:jc w:val="left"/>
            </w:pPr>
            <w:r>
              <w:rPr>
                <w:sz w:val="16"/>
              </w:rPr>
              <w:t>Debris Flow, 2014-12-09, $50,000 property; $0 crops (2014 dollars)</w:t>
            </w:r>
          </w:p>
        </w:tc>
        <w:tc>
          <w:tcPr>
            <w:tcW w:type="dxa" w:w="1654"/>
          </w:tcPr>
          <w:p>
            <w:pPr>
              <w:spacing w:after="0"/>
              <w:jc w:val="left"/>
            </w:pPr>
          </w:p>
        </w:tc>
        <w:tc>
          <w:tcPr>
            <w:tcW w:type="dxa" w:w="1795"/>
          </w:tcPr>
          <w:p>
            <w:pPr>
              <w:spacing w:after="0"/>
              <w:jc w:val="left"/>
            </w:pPr>
            <w:r>
              <w:rPr>
                <w:sz w:val="16"/>
              </w:rPr>
              <w:t>Event records naming member places: Topsfield town (1 record). Zone-level records (1) apply countywide.</w:t>
            </w:r>
          </w:p>
        </w:tc>
        <w:tc>
          <w:tcPr>
            <w:tcW w:type="dxa" w:w="2135"/>
          </w:tcPr>
          <w:p>
            <w:pPr>
              <w:spacing w:after="0"/>
              <w:jc w:val="left"/>
            </w:pPr>
            <w:r>
              <w:rPr>
                <w:sz w:val="16"/>
              </w:rPr>
              <w:t>Physical measure: in event narratives only; local data required.</w:t>
            </w:r>
          </w:p>
        </w:tc>
      </w:tr>
      <w:tr>
        <w:trPr>
          <w:cantSplit/>
        </w:trPr>
        <w:tc>
          <w:tcPr>
            <w:tcW w:type="dxa" w:w="1667"/>
          </w:tcPr>
          <w:p>
            <w:pPr>
              <w:spacing w:after="0"/>
              <w:jc w:val="left"/>
            </w:pPr>
            <w:r>
              <w:rPr>
                <w:sz w:val="16"/>
              </w:rPr>
              <w:t>Lightning</w:t>
            </w:r>
          </w:p>
        </w:tc>
        <w:tc>
          <w:tcPr>
            <w:tcW w:type="dxa" w:w="1689"/>
          </w:tcPr>
          <w:p>
            <w:pPr>
              <w:spacing w:after="0"/>
              <w:jc w:val="left"/>
            </w:pPr>
            <w:r>
              <w:rPr>
                <w:sz w:val="16"/>
              </w:rPr>
              <w:t>annualized frequency (the measure FEMA's Local Mitigation Planning Handbook names)</w:t>
            </w:r>
          </w:p>
        </w:tc>
        <w:tc>
          <w:tcPr>
            <w:tcW w:type="dxa" w:w="1500"/>
          </w:tcPr>
          <w:p>
            <w:pPr>
              <w:spacing w:after="0"/>
              <w:jc w:val="right"/>
            </w:pPr>
            <w:r>
              <w:rPr>
                <w:sz w:val="16"/>
              </w:rPr>
              <w:t>49, 1997 to 2023</w:t>
            </w:r>
          </w:p>
        </w:tc>
        <w:tc>
          <w:tcPr>
            <w:tcW w:type="dxa" w:w="1782"/>
          </w:tcPr>
          <w:p>
            <w:pPr>
              <w:spacing w:after="0"/>
              <w:jc w:val="left"/>
            </w:pPr>
          </w:p>
        </w:tc>
        <w:tc>
          <w:tcPr>
            <w:tcW w:type="dxa" w:w="1890"/>
          </w:tcPr>
          <w:p>
            <w:pPr>
              <w:spacing w:after="0"/>
              <w:jc w:val="left"/>
            </w:pPr>
            <w:r>
              <w:rPr>
                <w:sz w:val="16"/>
              </w:rPr>
              <w:t>Lightning, 2014-09-06, $0 property; $0 crops (2014 dollars), 2 direct deaths</w:t>
            </w:r>
          </w:p>
        </w:tc>
        <w:tc>
          <w:tcPr>
            <w:tcW w:type="dxa" w:w="1654"/>
          </w:tcPr>
          <w:p>
            <w:pPr>
              <w:spacing w:after="0"/>
              <w:jc w:val="left"/>
            </w:pPr>
            <w:r>
              <w:rPr>
                <w:sz w:val="16"/>
              </w:rPr>
              <w:t>Lightning, 2004-05-24, $200,000 property; crops not reported (2004 dollars)</w:t>
            </w:r>
          </w:p>
        </w:tc>
        <w:tc>
          <w:tcPr>
            <w:tcW w:type="dxa" w:w="1795"/>
          </w:tcPr>
          <w:p>
            <w:pPr>
              <w:spacing w:after="0"/>
              <w:jc w:val="left"/>
            </w:pPr>
            <w:r>
              <w:rPr>
                <w:sz w:val="16"/>
              </w:rPr>
              <w:t>Event records naming member places: Haverhill city (4 records), Marblehead town (4 records), Andover town (3 records), Ipswich town (3 records), Gloucester city (2 records), Lynn city (2 records), Merrimac town (2 records), Peabody city (2 records), Danvers town (1 record), Georgetown town (1 record); and 5 more member places (see the XLSX file).</w:t>
            </w:r>
          </w:p>
        </w:tc>
        <w:tc>
          <w:tcPr>
            <w:tcW w:type="dxa" w:w="2135"/>
          </w:tcPr>
          <w:p>
            <w:pPr>
              <w:spacing w:after="0"/>
              <w:jc w:val="left"/>
            </w:pPr>
            <w:r>
              <w:rPr>
                <w:sz w:val="16"/>
              </w:rPr>
              <w:t>Storm Events lists lightning with damage or casualties; physical measure in event narratives only; local data required.</w:t>
            </w:r>
          </w:p>
        </w:tc>
      </w:tr>
      <w:tr>
        <w:trPr>
          <w:cantSplit/>
        </w:trPr>
        <w:tc>
          <w:tcPr>
            <w:tcW w:type="dxa" w:w="1667"/>
          </w:tcPr>
          <w:p>
            <w:pPr>
              <w:spacing w:after="0"/>
              <w:jc w:val="left"/>
            </w:pPr>
            <w:r>
              <w:rPr>
                <w:sz w:val="16"/>
              </w:rPr>
              <w:t>High Wind and Strong Wind (outside NRI Strong Wind definition)</w:t>
            </w:r>
          </w:p>
        </w:tc>
        <w:tc>
          <w:tcPr>
            <w:tcW w:type="dxa" w:w="1689"/>
          </w:tcPr>
          <w:p>
            <w:pPr>
              <w:spacing w:after="0"/>
              <w:jc w:val="left"/>
            </w:pPr>
            <w:r>
              <w:rPr>
                <w:sz w:val="16"/>
              </w:rPr>
              <w:t>wind speed (kt and mph)</w:t>
            </w:r>
          </w:p>
        </w:tc>
        <w:tc>
          <w:tcPr>
            <w:tcW w:type="dxa" w:w="1500"/>
          </w:tcPr>
          <w:p>
            <w:pPr>
              <w:spacing w:after="0"/>
              <w:jc w:val="right"/>
            </w:pPr>
            <w:r>
              <w:rPr>
                <w:sz w:val="16"/>
              </w:rPr>
              <w:t>188, 1996 to 2025 (188 zone-level)</w:t>
            </w:r>
          </w:p>
        </w:tc>
        <w:tc>
          <w:tcPr>
            <w:tcW w:type="dxa" w:w="1782"/>
          </w:tcPr>
          <w:p>
            <w:pPr>
              <w:spacing w:after="0"/>
              <w:jc w:val="left"/>
            </w:pPr>
            <w:r>
              <w:rPr>
                <w:sz w:val="16"/>
              </w:rPr>
              <w:t>28 kt (32 mph) to 69 kt (79 mph) (median 46 kt (53 mph)); 140 with a recorded value</w:t>
            </w:r>
          </w:p>
        </w:tc>
        <w:tc>
          <w:tcPr>
            <w:tcW w:type="dxa" w:w="1890"/>
          </w:tcPr>
          <w:p>
            <w:pPr>
              <w:spacing w:after="0"/>
              <w:jc w:val="left"/>
            </w:pPr>
            <w:r>
              <w:rPr>
                <w:sz w:val="16"/>
              </w:rPr>
              <w:t>69 kt (79 mph) measured gust, High Wind, 2019-10-17; NWS zone MAZ007 (EASTERN ESSEX), zone-level: may include parts of neighboring counties</w:t>
            </w:r>
          </w:p>
        </w:tc>
        <w:tc>
          <w:tcPr>
            <w:tcW w:type="dxa" w:w="1654"/>
          </w:tcPr>
          <w:p>
            <w:pPr>
              <w:spacing w:after="0"/>
              <w:jc w:val="left"/>
            </w:pPr>
            <w:r>
              <w:rPr>
                <w:sz w:val="16"/>
              </w:rPr>
              <w:t>High Wind, 2006-02-17, $500,000 property; crops not reported, reported for the zone (2006 dollars)</w:t>
            </w:r>
          </w:p>
        </w:tc>
        <w:tc>
          <w:tcPr>
            <w:tcW w:type="dxa" w:w="1795"/>
          </w:tcPr>
          <w:p>
            <w:pPr>
              <w:spacing w:after="0"/>
              <w:jc w:val="left"/>
            </w:pPr>
            <w:r>
              <w:rPr>
                <w:sz w:val="16"/>
              </w:rPr>
              <w:t>Zone-level records: applies countywide; national data do not locate these events within the county.</w:t>
            </w:r>
          </w:p>
        </w:tc>
        <w:tc>
          <w:tcPr>
            <w:tcW w:type="dxa" w:w="2135"/>
          </w:tcPr>
          <w:p>
            <w:pPr>
              <w:spacing w:after="0"/>
              <w:jc w:val="left"/>
            </w:pPr>
          </w:p>
        </w:tc>
      </w:tr>
      <w:tr>
        <w:trPr>
          <w:cantSplit/>
        </w:trPr>
        <w:tc>
          <w:tcPr>
            <w:tcW w:type="dxa" w:w="1667"/>
          </w:tcPr>
          <w:p>
            <w:pPr>
              <w:spacing w:after="0"/>
              <w:jc w:val="left"/>
            </w:pPr>
            <w:r>
              <w:rPr>
                <w:sz w:val="16"/>
              </w:rPr>
              <w:t>Thunderstorm Wind</w:t>
            </w:r>
          </w:p>
        </w:tc>
        <w:tc>
          <w:tcPr>
            <w:tcW w:type="dxa" w:w="1689"/>
          </w:tcPr>
          <w:p>
            <w:pPr>
              <w:spacing w:after="0"/>
              <w:jc w:val="left"/>
            </w:pPr>
            <w:r>
              <w:rPr>
                <w:sz w:val="16"/>
              </w:rPr>
              <w:t>wind speed (kt and mph)</w:t>
            </w:r>
          </w:p>
        </w:tc>
        <w:tc>
          <w:tcPr>
            <w:tcW w:type="dxa" w:w="1500"/>
          </w:tcPr>
          <w:p>
            <w:pPr>
              <w:spacing w:after="0"/>
              <w:jc w:val="right"/>
            </w:pPr>
            <w:r>
              <w:rPr>
                <w:sz w:val="16"/>
              </w:rPr>
              <w:t>346, 1956 to 2025</w:t>
            </w:r>
          </w:p>
        </w:tc>
        <w:tc>
          <w:tcPr>
            <w:tcW w:type="dxa" w:w="1782"/>
          </w:tcPr>
          <w:p>
            <w:pPr>
              <w:spacing w:after="0"/>
              <w:jc w:val="left"/>
            </w:pPr>
            <w:r>
              <w:rPr>
                <w:sz w:val="16"/>
              </w:rPr>
              <w:t>39 kt (45 mph) to 100 kt (115 mph) (median 50 kt (58 mph)); 306 with a recorded value</w:t>
            </w:r>
          </w:p>
        </w:tc>
        <w:tc>
          <w:tcPr>
            <w:tcW w:type="dxa" w:w="1890"/>
          </w:tcPr>
          <w:p>
            <w:pPr>
              <w:spacing w:after="0"/>
              <w:jc w:val="left"/>
            </w:pPr>
            <w:r>
              <w:rPr>
                <w:sz w:val="16"/>
              </w:rPr>
              <w:t>100 kt (115 mph), measurement type not recorded, Thunderstorm Wind, 1962-06-11</w:t>
            </w:r>
          </w:p>
        </w:tc>
        <w:tc>
          <w:tcPr>
            <w:tcW w:type="dxa" w:w="1654"/>
          </w:tcPr>
          <w:p>
            <w:pPr>
              <w:spacing w:after="0"/>
              <w:jc w:val="left"/>
            </w:pPr>
            <w:r>
              <w:rPr>
                <w:sz w:val="16"/>
              </w:rPr>
              <w:t>Thunderstorm Wind, 1994-08-13, $5,000,000 property; crops not recorded (1994 dollars)</w:t>
            </w:r>
          </w:p>
        </w:tc>
        <w:tc>
          <w:tcPr>
            <w:tcW w:type="dxa" w:w="1795"/>
          </w:tcPr>
          <w:p>
            <w:pPr>
              <w:spacing w:after="0"/>
              <w:jc w:val="left"/>
            </w:pPr>
            <w:r>
              <w:rPr>
                <w:sz w:val="16"/>
              </w:rPr>
              <w:t>Event records naming member places: Lynn city (17 records), Peabody city (13 records), Haverhill city (11 records), Marblehead town (9 records), Newbury town (9 records), Ipswich town (8 records), Newburyport city (8 records), Topsfield town (8 records), Beverly city (7 records), Merrimac town (7 records); and 20 more member places (see the XLSX file).</w:t>
            </w:r>
          </w:p>
        </w:tc>
        <w:tc>
          <w:tcPr>
            <w:tcW w:type="dxa" w:w="2135"/>
          </w:tcPr>
          <w:p>
            <w:pPr>
              <w:spacing w:after="0"/>
              <w:jc w:val="left"/>
            </w:pPr>
          </w:p>
        </w:tc>
      </w:tr>
      <w:tr>
        <w:trPr>
          <w:cantSplit/>
        </w:trPr>
        <w:tc>
          <w:tcPr>
            <w:tcW w:type="dxa" w:w="1667"/>
          </w:tcPr>
          <w:p>
            <w:pPr>
              <w:spacing w:after="0"/>
              <w:jc w:val="left"/>
            </w:pPr>
            <w:r>
              <w:rPr>
                <w:sz w:val="16"/>
              </w:rPr>
              <w:t>Tornado</w:t>
            </w:r>
          </w:p>
        </w:tc>
        <w:tc>
          <w:tcPr>
            <w:tcW w:type="dxa" w:w="1689"/>
          </w:tcPr>
          <w:p>
            <w:pPr>
              <w:spacing w:after="0"/>
              <w:jc w:val="left"/>
            </w:pPr>
            <w:r>
              <w:rPr>
                <w:sz w:val="16"/>
              </w:rPr>
              <w:t>Enhanced Fujita (F before Feb 2007)</w:t>
            </w:r>
          </w:p>
        </w:tc>
        <w:tc>
          <w:tcPr>
            <w:tcW w:type="dxa" w:w="1500"/>
          </w:tcPr>
          <w:p>
            <w:pPr>
              <w:spacing w:after="0"/>
              <w:jc w:val="right"/>
            </w:pPr>
            <w:r>
              <w:rPr>
                <w:sz w:val="16"/>
              </w:rPr>
              <w:t>12, 1951 to 1991</w:t>
            </w:r>
          </w:p>
        </w:tc>
        <w:tc>
          <w:tcPr>
            <w:tcW w:type="dxa" w:w="1782"/>
          </w:tcPr>
          <w:p>
            <w:pPr>
              <w:spacing w:after="0"/>
              <w:jc w:val="left"/>
            </w:pPr>
            <w:r>
              <w:rPr>
                <w:sz w:val="16"/>
              </w:rPr>
              <w:t>F/EF0 to F/EF2 (median F/EF1); 12 with a recorded value</w:t>
            </w:r>
          </w:p>
        </w:tc>
        <w:tc>
          <w:tcPr>
            <w:tcW w:type="dxa" w:w="1890"/>
          </w:tcPr>
          <w:p>
            <w:pPr>
              <w:spacing w:after="0"/>
              <w:jc w:val="left"/>
            </w:pPr>
            <w:r>
              <w:rPr>
                <w:sz w:val="16"/>
              </w:rPr>
              <w:t>F2 tornado, 1956-11-21, 0.8 mi path length (records before 1996 may include the whole path; rating and listing come from the county where the tornado began), 17 yd wide, $25,000 property; crops not recorded (1956 dollars)</w:t>
            </w:r>
          </w:p>
        </w:tc>
        <w:tc>
          <w:tcPr>
            <w:tcW w:type="dxa" w:w="1654"/>
          </w:tcPr>
          <w:p>
            <w:pPr>
              <w:spacing w:after="0"/>
              <w:jc w:val="left"/>
            </w:pPr>
            <w:r>
              <w:rPr>
                <w:sz w:val="16"/>
              </w:rPr>
              <w:t>Tornado, 1968-07-01, $250,000 property; crops not recorded (1968 dollars)</w:t>
            </w:r>
          </w:p>
        </w:tc>
        <w:tc>
          <w:tcPr>
            <w:tcW w:type="dxa" w:w="1795"/>
          </w:tcPr>
          <w:p>
            <w:pPr>
              <w:spacing w:after="0"/>
              <w:jc w:val="left"/>
            </w:pPr>
            <w:r>
              <w:rPr>
                <w:sz w:val="16"/>
              </w:rPr>
              <w:t>No event record names a member place.</w:t>
            </w:r>
          </w:p>
        </w:tc>
        <w:tc>
          <w:tcPr>
            <w:tcW w:type="dxa" w:w="2135"/>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67"/>
          </w:tcPr>
          <w:p>
            <w:pPr>
              <w:spacing w:after="0"/>
              <w:jc w:val="left"/>
            </w:pPr>
            <w:r>
              <w:rPr>
                <w:sz w:val="16"/>
              </w:rPr>
              <w:t>Tsunami</w:t>
            </w:r>
          </w:p>
        </w:tc>
        <w:tc>
          <w:tcPr>
            <w:tcW w:type="dxa" w:w="1689"/>
          </w:tcPr>
          <w:p>
            <w:pPr>
              <w:spacing w:after="0"/>
              <w:jc w:val="left"/>
            </w:pPr>
            <w:r>
              <w:rPr>
                <w:sz w:val="16"/>
              </w:rPr>
              <w:t>none (count and damage)</w:t>
            </w:r>
          </w:p>
        </w:tc>
        <w:tc>
          <w:tcPr>
            <w:tcW w:type="dxa" w:w="1500"/>
          </w:tcPr>
          <w:p>
            <w:pPr>
              <w:spacing w:after="0"/>
              <w:jc w:val="right"/>
            </w:pPr>
            <w:r>
              <w:rPr>
                <w:sz w:val="16"/>
              </w:rPr>
              <w:t>0</w:t>
            </w:r>
          </w:p>
        </w:tc>
        <w:tc>
          <w:tcPr>
            <w:tcW w:type="dxa" w:w="1782"/>
          </w:tcPr>
          <w:p>
            <w:pPr>
              <w:spacing w:after="0"/>
              <w:jc w:val="left"/>
            </w:pPr>
          </w:p>
        </w:tc>
        <w:tc>
          <w:tcPr>
            <w:tcW w:type="dxa" w:w="1890"/>
          </w:tcPr>
          <w:p>
            <w:pPr>
              <w:spacing w:after="0"/>
              <w:jc w:val="left"/>
            </w:pPr>
          </w:p>
        </w:tc>
        <w:tc>
          <w:tcPr>
            <w:tcW w:type="dxa" w:w="1654"/>
          </w:tcPr>
          <w:p>
            <w:pPr>
              <w:spacing w:after="0"/>
              <w:jc w:val="left"/>
            </w:pPr>
          </w:p>
        </w:tc>
        <w:tc>
          <w:tcPr>
            <w:tcW w:type="dxa" w:w="1795"/>
          </w:tcPr>
          <w:p>
            <w:pPr>
              <w:spacing w:after="0"/>
              <w:jc w:val="left"/>
            </w:pPr>
          </w:p>
        </w:tc>
        <w:tc>
          <w:tcPr>
            <w:tcW w:type="dxa" w:w="2135"/>
          </w:tcPr>
          <w:p>
            <w:pPr>
              <w:spacing w:after="0"/>
              <w:jc w:val="left"/>
            </w:pPr>
            <w:r>
              <w:rPr>
                <w:sz w:val="16"/>
              </w:rPr>
              <w:t>Physical measure: in event narratives only; local data required.</w:t>
            </w:r>
          </w:p>
        </w:tc>
      </w:tr>
      <w:tr>
        <w:trPr>
          <w:cantSplit/>
        </w:trPr>
        <w:tc>
          <w:tcPr>
            <w:tcW w:type="dxa" w:w="1667"/>
          </w:tcPr>
          <w:p>
            <w:pPr>
              <w:spacing w:after="0"/>
              <w:jc w:val="left"/>
            </w:pPr>
            <w:r>
              <w:rPr>
                <w:sz w:val="16"/>
              </w:rPr>
              <w:t>Volcanic Ash, Volcanic Ashfall</w:t>
            </w:r>
          </w:p>
        </w:tc>
        <w:tc>
          <w:tcPr>
            <w:tcW w:type="dxa" w:w="1689"/>
          </w:tcPr>
          <w:p>
            <w:pPr>
              <w:spacing w:after="0"/>
              <w:jc w:val="left"/>
            </w:pPr>
            <w:r>
              <w:rPr>
                <w:sz w:val="16"/>
              </w:rPr>
              <w:t>Volcanic Explosivity Index (local data)</w:t>
            </w:r>
          </w:p>
        </w:tc>
        <w:tc>
          <w:tcPr>
            <w:tcW w:type="dxa" w:w="1500"/>
          </w:tcPr>
          <w:p>
            <w:pPr>
              <w:spacing w:after="0"/>
              <w:jc w:val="right"/>
            </w:pPr>
            <w:r>
              <w:rPr>
                <w:sz w:val="16"/>
              </w:rPr>
              <w:t>0</w:t>
            </w:r>
          </w:p>
        </w:tc>
        <w:tc>
          <w:tcPr>
            <w:tcW w:type="dxa" w:w="1782"/>
          </w:tcPr>
          <w:p>
            <w:pPr>
              <w:spacing w:after="0"/>
              <w:jc w:val="left"/>
            </w:pPr>
          </w:p>
        </w:tc>
        <w:tc>
          <w:tcPr>
            <w:tcW w:type="dxa" w:w="1890"/>
          </w:tcPr>
          <w:p>
            <w:pPr>
              <w:spacing w:after="0"/>
              <w:jc w:val="left"/>
            </w:pPr>
          </w:p>
        </w:tc>
        <w:tc>
          <w:tcPr>
            <w:tcW w:type="dxa" w:w="1654"/>
          </w:tcPr>
          <w:p>
            <w:pPr>
              <w:spacing w:after="0"/>
              <w:jc w:val="left"/>
            </w:pPr>
          </w:p>
        </w:tc>
        <w:tc>
          <w:tcPr>
            <w:tcW w:type="dxa" w:w="1795"/>
          </w:tcPr>
          <w:p>
            <w:pPr>
              <w:spacing w:after="0"/>
              <w:jc w:val="left"/>
            </w:pPr>
          </w:p>
        </w:tc>
        <w:tc>
          <w:tcPr>
            <w:tcW w:type="dxa" w:w="2135"/>
          </w:tcPr>
          <w:p>
            <w:pPr>
              <w:spacing w:after="0"/>
              <w:jc w:val="left"/>
            </w:pPr>
            <w:r>
              <w:rPr>
                <w:sz w:val="16"/>
              </w:rPr>
              <w:t>Physical measure: in event narratives only; local data required.</w:t>
            </w:r>
          </w:p>
        </w:tc>
      </w:tr>
      <w:tr>
        <w:trPr>
          <w:cantSplit/>
        </w:trPr>
        <w:tc>
          <w:tcPr>
            <w:tcW w:type="dxa" w:w="1667"/>
          </w:tcPr>
          <w:p>
            <w:pPr>
              <w:spacing w:after="0"/>
              <w:jc w:val="left"/>
            </w:pPr>
            <w:r>
              <w:rPr>
                <w:sz w:val="16"/>
              </w:rPr>
              <w:t>Wildfire</w:t>
            </w:r>
          </w:p>
        </w:tc>
        <w:tc>
          <w:tcPr>
            <w:tcW w:type="dxa" w:w="1689"/>
          </w:tcPr>
          <w:p>
            <w:pPr>
              <w:spacing w:after="0"/>
              <w:jc w:val="left"/>
            </w:pPr>
            <w:r>
              <w:rPr>
                <w:sz w:val="16"/>
              </w:rPr>
              <w:t>acres burned (local data)</w:t>
            </w:r>
          </w:p>
        </w:tc>
        <w:tc>
          <w:tcPr>
            <w:tcW w:type="dxa" w:w="1500"/>
          </w:tcPr>
          <w:p>
            <w:pPr>
              <w:spacing w:after="0"/>
              <w:jc w:val="right"/>
            </w:pPr>
            <w:r>
              <w:rPr>
                <w:sz w:val="16"/>
              </w:rPr>
              <w:t>0</w:t>
            </w:r>
          </w:p>
        </w:tc>
        <w:tc>
          <w:tcPr>
            <w:tcW w:type="dxa" w:w="1782"/>
          </w:tcPr>
          <w:p>
            <w:pPr>
              <w:spacing w:after="0"/>
              <w:jc w:val="left"/>
            </w:pPr>
          </w:p>
        </w:tc>
        <w:tc>
          <w:tcPr>
            <w:tcW w:type="dxa" w:w="1890"/>
          </w:tcPr>
          <w:p>
            <w:pPr>
              <w:spacing w:after="0"/>
              <w:jc w:val="left"/>
            </w:pPr>
          </w:p>
        </w:tc>
        <w:tc>
          <w:tcPr>
            <w:tcW w:type="dxa" w:w="1654"/>
          </w:tcPr>
          <w:p>
            <w:pPr>
              <w:spacing w:after="0"/>
              <w:jc w:val="left"/>
            </w:pPr>
          </w:p>
        </w:tc>
        <w:tc>
          <w:tcPr>
            <w:tcW w:type="dxa" w:w="1795"/>
          </w:tcPr>
          <w:p>
            <w:pPr>
              <w:spacing w:after="0"/>
              <w:jc w:val="left"/>
            </w:pPr>
          </w:p>
        </w:tc>
        <w:tc>
          <w:tcPr>
            <w:tcW w:type="dxa" w:w="2135"/>
          </w:tcPr>
          <w:p>
            <w:pPr>
              <w:spacing w:after="0"/>
              <w:jc w:val="left"/>
            </w:pPr>
            <w:r>
              <w:rPr>
                <w:sz w:val="16"/>
              </w:rPr>
              <w:t>Acres burned: in event narratives only; local data required.</w:t>
            </w:r>
          </w:p>
        </w:tc>
      </w:tr>
      <w:tr>
        <w:trPr>
          <w:cantSplit/>
        </w:trPr>
        <w:tc>
          <w:tcPr>
            <w:tcW w:type="dxa" w:w="1667"/>
          </w:tcPr>
          <w:p>
            <w:pPr>
              <w:spacing w:after="0"/>
              <w:jc w:val="left"/>
            </w:pPr>
            <w:r>
              <w:rPr>
                <w:sz w:val="16"/>
              </w:rPr>
              <w:t>Winter Storm, Heavy Snow, Blizzard, Lake-Effect Snow, Winter Weather, Sleet</w:t>
            </w:r>
          </w:p>
        </w:tc>
        <w:tc>
          <w:tcPr>
            <w:tcW w:type="dxa" w:w="1689"/>
          </w:tcPr>
          <w:p>
            <w:pPr>
              <w:spacing w:after="0"/>
              <w:jc w:val="left"/>
            </w:pPr>
            <w:r>
              <w:rPr>
                <w:sz w:val="16"/>
              </w:rPr>
              <w:t>none in data (snowfall local)</w:t>
            </w:r>
          </w:p>
        </w:tc>
        <w:tc>
          <w:tcPr>
            <w:tcW w:type="dxa" w:w="1500"/>
          </w:tcPr>
          <w:p>
            <w:pPr>
              <w:spacing w:after="0"/>
              <w:jc w:val="right"/>
            </w:pPr>
            <w:r>
              <w:rPr>
                <w:sz w:val="16"/>
              </w:rPr>
              <w:t>155, 1996 to 2026 (155 zone-level)</w:t>
            </w:r>
          </w:p>
        </w:tc>
        <w:tc>
          <w:tcPr>
            <w:tcW w:type="dxa" w:w="1782"/>
          </w:tcPr>
          <w:p>
            <w:pPr>
              <w:spacing w:after="0"/>
              <w:jc w:val="left"/>
            </w:pPr>
          </w:p>
        </w:tc>
        <w:tc>
          <w:tcPr>
            <w:tcW w:type="dxa" w:w="1890"/>
          </w:tcPr>
          <w:p>
            <w:pPr>
              <w:spacing w:after="0"/>
              <w:jc w:val="left"/>
            </w:pPr>
            <w:r>
              <w:rPr>
                <w:sz w:val="16"/>
              </w:rPr>
              <w:t>Heavy Snow, 1997-04-01, $2,500,000 property; crops not reported, reported for the zone (1997 dollars); NWS zone MAZ006 (WESTERN ESSEX), zone-level: may include parts of neighboring counties</w:t>
            </w:r>
          </w:p>
        </w:tc>
        <w:tc>
          <w:tcPr>
            <w:tcW w:type="dxa" w:w="1654"/>
          </w:tcPr>
          <w:p>
            <w:pPr>
              <w:spacing w:after="0"/>
              <w:jc w:val="left"/>
            </w:pPr>
          </w:p>
        </w:tc>
        <w:tc>
          <w:tcPr>
            <w:tcW w:type="dxa" w:w="1795"/>
          </w:tcPr>
          <w:p>
            <w:pPr>
              <w:spacing w:after="0"/>
              <w:jc w:val="left"/>
            </w:pPr>
            <w:r>
              <w:rPr>
                <w:sz w:val="16"/>
              </w:rPr>
              <w:t>Zone-level records: applies countywide; national data do not locate these events within the county.</w:t>
            </w:r>
          </w:p>
        </w:tc>
        <w:tc>
          <w:tcPr>
            <w:tcW w:type="dxa" w:w="2135"/>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40</w:t>
      </w:r>
    </w:p>
    <w:p>
      <w:pPr>
        <w:keepNext/>
        <w:spacing w:after="40" w:before="0"/>
      </w:pPr>
      <w:r>
        <w:rPr>
          <w:b/>
        </w:rPr>
        <w:t xml:space="preserve">Counted incidents: </w:t>
      </w:r>
      <w:r>
        <w:rPr/>
        <w:t>31</w:t>
      </w:r>
    </w:p>
    <w:p>
      <w:pPr>
        <w:spacing w:after="80" w:before="0"/>
      </w:pPr>
      <w:r>
        <w:rPr/>
        <w:t>No county-level plan row in FEMA data,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4"/>
        <w:gridCol w:w="2870"/>
        <w:gridCol w:w="3715"/>
        <w:gridCol w:w="1427"/>
        <w:gridCol w:w="734"/>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4"/>
            <w:shd w:val="clear" w:color="auto" w:fill="E8E8E8"/>
          </w:tcPr>
          <w:p>
            <w:pPr>
              <w:spacing w:after="0"/>
              <w:jc w:val="left"/>
            </w:pPr>
            <w:r>
              <w:rPr>
                <w:b/>
                <w:sz w:val="16"/>
              </w:rPr>
              <w:t>Type</w:t>
            </w:r>
          </w:p>
        </w:tc>
        <w:tc>
          <w:tcPr>
            <w:tcW w:type="dxa" w:w="2870"/>
            <w:shd w:val="clear" w:color="auto" w:fill="E8E8E8"/>
          </w:tcPr>
          <w:p>
            <w:pPr>
              <w:spacing w:after="0"/>
              <w:jc w:val="left"/>
            </w:pPr>
            <w:r>
              <w:rPr>
                <w:b/>
                <w:sz w:val="16"/>
              </w:rPr>
              <w:t>Title</w:t>
            </w:r>
          </w:p>
        </w:tc>
        <w:tc>
          <w:tcPr>
            <w:tcW w:type="dxa" w:w="3715"/>
            <w:shd w:val="clear" w:color="auto" w:fill="E8E8E8"/>
          </w:tcPr>
          <w:p>
            <w:pPr>
              <w:spacing w:after="0"/>
              <w:jc w:val="left"/>
            </w:pPr>
            <w:r>
              <w:rPr>
                <w:b/>
                <w:sz w:val="16"/>
              </w:rPr>
              <w:t>Mapped hazard</w:t>
            </w:r>
          </w:p>
        </w:tc>
        <w:tc>
          <w:tcPr>
            <w:tcW w:type="dxa" w:w="142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34"/>
            <w:shd w:val="clear" w:color="auto" w:fill="E8E8E8"/>
          </w:tcPr>
          <w:p>
            <w:pPr>
              <w:spacing w:after="0"/>
              <w:jc w:val="left"/>
            </w:pPr>
            <w:r>
              <w:rPr>
                <w:b/>
                <w:sz w:val="16"/>
              </w:rPr>
              <w:t>Flags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2023-09-15</w:t>
            </w:r>
          </w:p>
        </w:tc>
        <w:tc>
          <w:tcPr>
            <w:tcW w:type="dxa" w:w="1037"/>
          </w:tcPr>
          <w:p>
            <w:pPr>
              <w:spacing w:after="0"/>
              <w:jc w:val="left"/>
            </w:pPr>
            <w:r>
              <w:rPr>
                <w:sz w:val="16"/>
              </w:rPr>
              <w:t>2023-09-15</w:t>
            </w:r>
          </w:p>
        </w:tc>
        <w:tc>
          <w:tcPr>
            <w:tcW w:type="dxa" w:w="1037"/>
          </w:tcPr>
          <w:p>
            <w:pPr>
              <w:spacing w:after="0"/>
              <w:jc w:val="left"/>
            </w:pPr>
            <w:r>
              <w:rPr>
                <w:sz w:val="16"/>
              </w:rPr>
              <w:t>EM-3599-MA</w:t>
            </w:r>
          </w:p>
        </w:tc>
        <w:tc>
          <w:tcPr>
            <w:tcW w:type="dxa" w:w="1364"/>
          </w:tcPr>
          <w:p>
            <w:pPr>
              <w:spacing w:after="0"/>
              <w:jc w:val="left"/>
            </w:pPr>
            <w:r>
              <w:rPr>
                <w:sz w:val="16"/>
              </w:rPr>
              <w:t>Emergency</w:t>
            </w:r>
          </w:p>
        </w:tc>
        <w:tc>
          <w:tcPr>
            <w:tcW w:type="dxa" w:w="2870"/>
          </w:tcPr>
          <w:p>
            <w:pPr>
              <w:spacing w:after="0"/>
              <w:jc w:val="left"/>
            </w:pPr>
            <w:r>
              <w:rPr>
                <w:sz w:val="16"/>
              </w:rPr>
              <w:t>HURRICANE LEE</w:t>
            </w:r>
          </w:p>
        </w:tc>
        <w:tc>
          <w:tcPr>
            <w:tcW w:type="dxa" w:w="3715"/>
          </w:tcPr>
          <w:p>
            <w:pPr>
              <w:spacing w:after="0"/>
              <w:jc w:val="left"/>
            </w:pPr>
            <w:r>
              <w:rPr>
                <w:sz w:val="16"/>
              </w:rPr>
              <w:t>Hurricane</w:t>
            </w:r>
          </w:p>
        </w:tc>
        <w:tc>
          <w:tcPr>
            <w:tcW w:type="dxa" w:w="1427"/>
          </w:tcPr>
          <w:p>
            <w:pPr>
              <w:spacing w:after="0"/>
              <w:jc w:val="right"/>
            </w:pPr>
            <w:r>
              <w:rPr>
                <w:sz w:val="16"/>
              </w:rPr>
              <w:t>none found</w:t>
            </w:r>
          </w:p>
        </w:tc>
        <w:tc>
          <w:tcPr>
            <w:tcW w:type="dxa" w:w="734"/>
          </w:tcPr>
          <w:p>
            <w:pPr>
              <w:spacing w:after="0"/>
              <w:jc w:val="left"/>
            </w:pPr>
            <w:r>
              <w:rPr>
                <w:sz w:val="16"/>
              </w:rPr>
              <w:t>within last 5 years</w:t>
            </w:r>
          </w:p>
        </w:tc>
        <w:tc>
          <w:tcPr>
            <w:tcW w:type="dxa" w:w="892"/>
          </w:tcPr>
          <w:p>
            <w:pPr>
              <w:spacing w:after="0"/>
              <w:jc w:val="left"/>
            </w:pPr>
          </w:p>
        </w:tc>
      </w:tr>
      <w:tr>
        <w:trPr>
          <w:cantSplit/>
        </w:trPr>
        <w:tc>
          <w:tcPr>
            <w:tcW w:type="dxa" w:w="1037"/>
          </w:tcPr>
          <w:p>
            <w:pPr>
              <w:spacing w:after="0"/>
              <w:jc w:val="left"/>
            </w:pPr>
            <w:r>
              <w:rPr>
                <w:sz w:val="16"/>
              </w:rPr>
              <w:t>2020-03-27</w:t>
            </w:r>
          </w:p>
        </w:tc>
        <w:tc>
          <w:tcPr>
            <w:tcW w:type="dxa" w:w="1037"/>
          </w:tcPr>
          <w:p>
            <w:pPr>
              <w:spacing w:after="0"/>
              <w:jc w:val="left"/>
            </w:pPr>
            <w:r>
              <w:rPr>
                <w:sz w:val="16"/>
              </w:rPr>
              <w:t>2020-01-20</w:t>
            </w:r>
          </w:p>
        </w:tc>
        <w:tc>
          <w:tcPr>
            <w:tcW w:type="dxa" w:w="1037"/>
          </w:tcPr>
          <w:p>
            <w:pPr>
              <w:spacing w:after="0"/>
              <w:jc w:val="left"/>
            </w:pPr>
            <w:r>
              <w:rPr>
                <w:sz w:val="16"/>
              </w:rPr>
              <w:t>DR-4496-MA</w:t>
            </w:r>
          </w:p>
        </w:tc>
        <w:tc>
          <w:tcPr>
            <w:tcW w:type="dxa" w:w="1364"/>
          </w:tcPr>
          <w:p>
            <w:pPr>
              <w:spacing w:after="0"/>
              <w:jc w:val="left"/>
            </w:pPr>
            <w:r>
              <w:rPr>
                <w:sz w:val="16"/>
              </w:rPr>
              <w:t>Major disaster</w:t>
            </w:r>
          </w:p>
        </w:tc>
        <w:tc>
          <w:tcPr>
            <w:tcW w:type="dxa" w:w="2870"/>
          </w:tcPr>
          <w:p>
            <w:pPr>
              <w:spacing w:after="0"/>
              <w:jc w:val="left"/>
            </w:pPr>
            <w:r>
              <w:rPr>
                <w:sz w:val="16"/>
              </w:rPr>
              <w:t>COVID-19 PANDEMIC</w:t>
            </w:r>
          </w:p>
        </w:tc>
        <w:tc>
          <w:tcPr>
            <w:tcW w:type="dxa" w:w="3715"/>
          </w:tcPr>
          <w:p>
            <w:pPr>
              <w:spacing w:after="0"/>
              <w:jc w:val="left"/>
            </w:pPr>
            <w:r>
              <w:rPr>
                <w:sz w:val="16"/>
              </w:rPr>
              <w:t>Non-natural, not counted</w:t>
            </w:r>
          </w:p>
        </w:tc>
        <w:tc>
          <w:tcPr>
            <w:tcW w:type="dxa" w:w="1427"/>
          </w:tcPr>
          <w:p>
            <w:pPr>
              <w:spacing w:after="0"/>
              <w:jc w:val="right"/>
            </w:pPr>
            <w:r>
              <w:rPr>
                <w:sz w:val="16"/>
              </w:rPr>
              <w:t>$64,585,288.24</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EM-3438-MA</w:t>
            </w:r>
          </w:p>
        </w:tc>
        <w:tc>
          <w:tcPr>
            <w:tcW w:type="dxa" w:w="1364"/>
          </w:tcPr>
          <w:p>
            <w:pPr>
              <w:spacing w:after="0"/>
              <w:jc w:val="left"/>
            </w:pPr>
            <w:r>
              <w:rPr>
                <w:sz w:val="16"/>
              </w:rPr>
              <w:t>Emergency</w:t>
            </w:r>
          </w:p>
        </w:tc>
        <w:tc>
          <w:tcPr>
            <w:tcW w:type="dxa" w:w="2870"/>
          </w:tcPr>
          <w:p>
            <w:pPr>
              <w:spacing w:after="0"/>
              <w:jc w:val="left"/>
            </w:pPr>
            <w:r>
              <w:rPr>
                <w:sz w:val="16"/>
              </w:rPr>
              <w:t>COVID-19</w:t>
            </w:r>
          </w:p>
        </w:tc>
        <w:tc>
          <w:tcPr>
            <w:tcW w:type="dxa" w:w="3715"/>
          </w:tcPr>
          <w:p>
            <w:pPr>
              <w:spacing w:after="0"/>
              <w:jc w:val="left"/>
            </w:pPr>
            <w:r>
              <w:rPr>
                <w:sz w:val="16"/>
              </w:rPr>
              <w:t>Non-natural, not counted</w:t>
            </w:r>
          </w:p>
        </w:tc>
        <w:tc>
          <w:tcPr>
            <w:tcW w:type="dxa" w:w="1427"/>
          </w:tcPr>
          <w:p>
            <w:pPr>
              <w:spacing w:after="0"/>
              <w:jc w:val="right"/>
            </w:pPr>
            <w:r>
              <w:rPr>
                <w:sz w:val="16"/>
              </w:rPr>
              <w:t>none found</w:t>
            </w:r>
          </w:p>
        </w:tc>
        <w:tc>
          <w:tcPr>
            <w:tcW w:type="dxa" w:w="734"/>
          </w:tcPr>
          <w:p>
            <w:pPr>
              <w:spacing w:after="0"/>
              <w:jc w:val="left"/>
            </w:pPr>
          </w:p>
        </w:tc>
        <w:tc>
          <w:tcPr>
            <w:tcW w:type="dxa" w:w="892"/>
          </w:tcPr>
          <w:p>
            <w:pPr>
              <w:spacing w:after="0"/>
              <w:jc w:val="left"/>
            </w:pPr>
            <w:r>
              <w:rPr>
                <w:sz w:val="16"/>
              </w:rPr>
              <w:t>same incident as DR-4496</w:t>
            </w:r>
          </w:p>
        </w:tc>
      </w:tr>
      <w:tr>
        <w:trPr>
          <w:cantSplit/>
        </w:trPr>
        <w:tc>
          <w:tcPr>
            <w:tcW w:type="dxa" w:w="1037"/>
          </w:tcPr>
          <w:p>
            <w:pPr>
              <w:spacing w:after="0"/>
              <w:jc w:val="left"/>
            </w:pPr>
            <w:r>
              <w:rPr>
                <w:sz w:val="16"/>
              </w:rPr>
              <w:t>2018-07-19</w:t>
            </w:r>
          </w:p>
        </w:tc>
        <w:tc>
          <w:tcPr>
            <w:tcW w:type="dxa" w:w="1037"/>
          </w:tcPr>
          <w:p>
            <w:pPr>
              <w:spacing w:after="0"/>
              <w:jc w:val="left"/>
            </w:pPr>
            <w:r>
              <w:rPr>
                <w:sz w:val="16"/>
              </w:rPr>
              <w:t>2018-03-13</w:t>
            </w:r>
          </w:p>
        </w:tc>
        <w:tc>
          <w:tcPr>
            <w:tcW w:type="dxa" w:w="1037"/>
          </w:tcPr>
          <w:p>
            <w:pPr>
              <w:spacing w:after="0"/>
              <w:jc w:val="left"/>
            </w:pPr>
            <w:r>
              <w:rPr>
                <w:sz w:val="16"/>
              </w:rPr>
              <w:t>DR-4379-MA</w:t>
            </w:r>
          </w:p>
        </w:tc>
        <w:tc>
          <w:tcPr>
            <w:tcW w:type="dxa" w:w="1364"/>
          </w:tcPr>
          <w:p>
            <w:pPr>
              <w:spacing w:after="0"/>
              <w:jc w:val="left"/>
            </w:pPr>
            <w:r>
              <w:rPr>
                <w:sz w:val="16"/>
              </w:rPr>
              <w:t>Major disaster</w:t>
            </w:r>
          </w:p>
        </w:tc>
        <w:tc>
          <w:tcPr>
            <w:tcW w:type="dxa" w:w="2870"/>
          </w:tcPr>
          <w:p>
            <w:pPr>
              <w:spacing w:after="0"/>
              <w:jc w:val="left"/>
            </w:pPr>
            <w:r>
              <w:rPr>
                <w:sz w:val="16"/>
              </w:rPr>
              <w:t>SEVERE WINTER STORM AND SNOWSTORM</w:t>
            </w:r>
          </w:p>
        </w:tc>
        <w:tc>
          <w:tcPr>
            <w:tcW w:type="dxa" w:w="3715"/>
          </w:tcPr>
          <w:p>
            <w:pPr>
              <w:spacing w:after="0"/>
              <w:jc w:val="left"/>
            </w:pPr>
            <w:r>
              <w:rPr>
                <w:sz w:val="16"/>
              </w:rPr>
              <w:t>Winter Weather</w:t>
            </w:r>
          </w:p>
        </w:tc>
        <w:tc>
          <w:tcPr>
            <w:tcW w:type="dxa" w:w="1427"/>
          </w:tcPr>
          <w:p>
            <w:pPr>
              <w:spacing w:after="0"/>
              <w:jc w:val="right"/>
            </w:pPr>
            <w:r>
              <w:rPr>
                <w:sz w:val="16"/>
              </w:rPr>
              <w:t>$4,382,888.92</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2018-06-25</w:t>
            </w:r>
          </w:p>
        </w:tc>
        <w:tc>
          <w:tcPr>
            <w:tcW w:type="dxa" w:w="1037"/>
          </w:tcPr>
          <w:p>
            <w:pPr>
              <w:spacing w:after="0"/>
              <w:jc w:val="left"/>
            </w:pPr>
            <w:r>
              <w:rPr>
                <w:sz w:val="16"/>
              </w:rPr>
              <w:t>2018-03-02</w:t>
            </w:r>
          </w:p>
        </w:tc>
        <w:tc>
          <w:tcPr>
            <w:tcW w:type="dxa" w:w="1037"/>
          </w:tcPr>
          <w:p>
            <w:pPr>
              <w:spacing w:after="0"/>
              <w:jc w:val="left"/>
            </w:pPr>
            <w:r>
              <w:rPr>
                <w:sz w:val="16"/>
              </w:rPr>
              <w:t>DR-4372-MA</w:t>
            </w:r>
          </w:p>
        </w:tc>
        <w:tc>
          <w:tcPr>
            <w:tcW w:type="dxa" w:w="1364"/>
          </w:tcPr>
          <w:p>
            <w:pPr>
              <w:spacing w:after="0"/>
              <w:jc w:val="left"/>
            </w:pPr>
            <w:r>
              <w:rPr>
                <w:sz w:val="16"/>
              </w:rPr>
              <w:t>Major disaster</w:t>
            </w:r>
          </w:p>
        </w:tc>
        <w:tc>
          <w:tcPr>
            <w:tcW w:type="dxa" w:w="2870"/>
          </w:tcPr>
          <w:p>
            <w:pPr>
              <w:spacing w:after="0"/>
              <w:jc w:val="left"/>
            </w:pPr>
            <w:r>
              <w:rPr>
                <w:sz w:val="16"/>
              </w:rPr>
              <w:t>SEVERE WINTER STORM AND FLOODING</w:t>
            </w:r>
          </w:p>
        </w:tc>
        <w:tc>
          <w:tcPr>
            <w:tcW w:type="dxa" w:w="3715"/>
          </w:tcPr>
          <w:p>
            <w:pPr>
              <w:spacing w:after="0"/>
              <w:jc w:val="left"/>
            </w:pPr>
            <w:r>
              <w:rPr>
                <w:sz w:val="16"/>
              </w:rPr>
              <w:t>Inland Flooding; Winter Weather</w:t>
            </w:r>
          </w:p>
        </w:tc>
        <w:tc>
          <w:tcPr>
            <w:tcW w:type="dxa" w:w="1427"/>
          </w:tcPr>
          <w:p>
            <w:pPr>
              <w:spacing w:after="0"/>
              <w:jc w:val="right"/>
            </w:pPr>
            <w:r>
              <w:rPr>
                <w:sz w:val="16"/>
              </w:rPr>
              <w:t>$10,612,002.12</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2015-04-13</w:t>
            </w:r>
          </w:p>
        </w:tc>
        <w:tc>
          <w:tcPr>
            <w:tcW w:type="dxa" w:w="1037"/>
          </w:tcPr>
          <w:p>
            <w:pPr>
              <w:spacing w:after="0"/>
              <w:jc w:val="left"/>
            </w:pPr>
            <w:r>
              <w:rPr>
                <w:sz w:val="16"/>
              </w:rPr>
              <w:t>2015-01-26</w:t>
            </w:r>
          </w:p>
        </w:tc>
        <w:tc>
          <w:tcPr>
            <w:tcW w:type="dxa" w:w="1037"/>
          </w:tcPr>
          <w:p>
            <w:pPr>
              <w:spacing w:after="0"/>
              <w:jc w:val="left"/>
            </w:pPr>
            <w:r>
              <w:rPr>
                <w:sz w:val="16"/>
              </w:rPr>
              <w:t>DR-4214-MA</w:t>
            </w:r>
          </w:p>
        </w:tc>
        <w:tc>
          <w:tcPr>
            <w:tcW w:type="dxa" w:w="1364"/>
          </w:tcPr>
          <w:p>
            <w:pPr>
              <w:spacing w:after="0"/>
              <w:jc w:val="left"/>
            </w:pPr>
            <w:r>
              <w:rPr>
                <w:sz w:val="16"/>
              </w:rPr>
              <w:t>Major disaster</w:t>
            </w:r>
          </w:p>
        </w:tc>
        <w:tc>
          <w:tcPr>
            <w:tcW w:type="dxa" w:w="2870"/>
          </w:tcPr>
          <w:p>
            <w:pPr>
              <w:spacing w:after="0"/>
              <w:jc w:val="left"/>
            </w:pPr>
            <w:r>
              <w:rPr>
                <w:sz w:val="16"/>
              </w:rPr>
              <w:t>SEVERE WINTER STORM, SNOWSTORM, AND FLOODING</w:t>
            </w:r>
          </w:p>
        </w:tc>
        <w:tc>
          <w:tcPr>
            <w:tcW w:type="dxa" w:w="3715"/>
          </w:tcPr>
          <w:p>
            <w:pPr>
              <w:spacing w:after="0"/>
              <w:jc w:val="left"/>
            </w:pPr>
            <w:r>
              <w:rPr>
                <w:sz w:val="16"/>
              </w:rPr>
              <w:t>Inland Flooding; Winter Weather</w:t>
            </w:r>
          </w:p>
        </w:tc>
        <w:tc>
          <w:tcPr>
            <w:tcW w:type="dxa" w:w="1427"/>
          </w:tcPr>
          <w:p>
            <w:pPr>
              <w:spacing w:after="0"/>
              <w:jc w:val="right"/>
            </w:pPr>
            <w:r>
              <w:rPr>
                <w:sz w:val="16"/>
              </w:rPr>
              <w:t>$7,985,271.59</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2013-04-19</w:t>
            </w:r>
          </w:p>
        </w:tc>
        <w:tc>
          <w:tcPr>
            <w:tcW w:type="dxa" w:w="1037"/>
          </w:tcPr>
          <w:p>
            <w:pPr>
              <w:spacing w:after="0"/>
              <w:jc w:val="left"/>
            </w:pPr>
            <w:r>
              <w:rPr>
                <w:sz w:val="16"/>
              </w:rPr>
              <w:t>2013-02-08</w:t>
            </w:r>
          </w:p>
        </w:tc>
        <w:tc>
          <w:tcPr>
            <w:tcW w:type="dxa" w:w="1037"/>
          </w:tcPr>
          <w:p>
            <w:pPr>
              <w:spacing w:after="0"/>
              <w:jc w:val="left"/>
            </w:pPr>
            <w:r>
              <w:rPr>
                <w:sz w:val="16"/>
              </w:rPr>
              <w:t>DR-4110-MA</w:t>
            </w:r>
          </w:p>
        </w:tc>
        <w:tc>
          <w:tcPr>
            <w:tcW w:type="dxa" w:w="1364"/>
          </w:tcPr>
          <w:p>
            <w:pPr>
              <w:spacing w:after="0"/>
              <w:jc w:val="left"/>
            </w:pPr>
            <w:r>
              <w:rPr>
                <w:sz w:val="16"/>
              </w:rPr>
              <w:t>Major disaster</w:t>
            </w:r>
          </w:p>
        </w:tc>
        <w:tc>
          <w:tcPr>
            <w:tcW w:type="dxa" w:w="2870"/>
          </w:tcPr>
          <w:p>
            <w:pPr>
              <w:spacing w:after="0"/>
              <w:jc w:val="left"/>
            </w:pPr>
            <w:r>
              <w:rPr>
                <w:sz w:val="16"/>
              </w:rPr>
              <w:t>SEVERE WINTER STORM, SNOWSTORM, AND FLOODING</w:t>
            </w:r>
          </w:p>
        </w:tc>
        <w:tc>
          <w:tcPr>
            <w:tcW w:type="dxa" w:w="3715"/>
          </w:tcPr>
          <w:p>
            <w:pPr>
              <w:spacing w:after="0"/>
              <w:jc w:val="left"/>
            </w:pPr>
            <w:r>
              <w:rPr>
                <w:sz w:val="16"/>
              </w:rPr>
              <w:t>Inland Flooding; Winter Weather</w:t>
            </w:r>
          </w:p>
        </w:tc>
        <w:tc>
          <w:tcPr>
            <w:tcW w:type="dxa" w:w="1427"/>
          </w:tcPr>
          <w:p>
            <w:pPr>
              <w:spacing w:after="0"/>
              <w:jc w:val="right"/>
            </w:pPr>
            <w:r>
              <w:rPr>
                <w:sz w:val="16"/>
              </w:rPr>
              <w:t>$12,748,048.36</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2012-10-28</w:t>
            </w:r>
          </w:p>
        </w:tc>
        <w:tc>
          <w:tcPr>
            <w:tcW w:type="dxa" w:w="1037"/>
          </w:tcPr>
          <w:p>
            <w:pPr>
              <w:spacing w:after="0"/>
              <w:jc w:val="left"/>
            </w:pPr>
            <w:r>
              <w:rPr>
                <w:sz w:val="16"/>
              </w:rPr>
              <w:t>2012-10-27</w:t>
            </w:r>
          </w:p>
        </w:tc>
        <w:tc>
          <w:tcPr>
            <w:tcW w:type="dxa" w:w="1037"/>
          </w:tcPr>
          <w:p>
            <w:pPr>
              <w:spacing w:after="0"/>
              <w:jc w:val="left"/>
            </w:pPr>
            <w:r>
              <w:rPr>
                <w:sz w:val="16"/>
              </w:rPr>
              <w:t>EM-3350-MA</w:t>
            </w:r>
          </w:p>
        </w:tc>
        <w:tc>
          <w:tcPr>
            <w:tcW w:type="dxa" w:w="1364"/>
          </w:tcPr>
          <w:p>
            <w:pPr>
              <w:spacing w:after="0"/>
              <w:jc w:val="left"/>
            </w:pPr>
            <w:r>
              <w:rPr>
                <w:sz w:val="16"/>
              </w:rPr>
              <w:t>Emergency</w:t>
            </w:r>
          </w:p>
        </w:tc>
        <w:tc>
          <w:tcPr>
            <w:tcW w:type="dxa" w:w="2870"/>
          </w:tcPr>
          <w:p>
            <w:pPr>
              <w:spacing w:after="0"/>
              <w:jc w:val="left"/>
            </w:pPr>
            <w:r>
              <w:rPr>
                <w:sz w:val="16"/>
              </w:rPr>
              <w:t>HURRICANE SANDY</w:t>
            </w:r>
          </w:p>
        </w:tc>
        <w:tc>
          <w:tcPr>
            <w:tcW w:type="dxa" w:w="3715"/>
          </w:tcPr>
          <w:p>
            <w:pPr>
              <w:spacing w:after="0"/>
              <w:jc w:val="left"/>
            </w:pPr>
            <w:r>
              <w:rPr>
                <w:sz w:val="16"/>
              </w:rPr>
              <w:t>Hurricane</w:t>
            </w:r>
          </w:p>
        </w:tc>
        <w:tc>
          <w:tcPr>
            <w:tcW w:type="dxa" w:w="1427"/>
          </w:tcPr>
          <w:p>
            <w:pPr>
              <w:spacing w:after="0"/>
              <w:jc w:val="right"/>
            </w:pPr>
            <w:r>
              <w:rPr>
                <w:sz w:val="16"/>
              </w:rPr>
              <w:t>none found</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2011-11-01</w:t>
            </w:r>
          </w:p>
        </w:tc>
        <w:tc>
          <w:tcPr>
            <w:tcW w:type="dxa" w:w="1037"/>
          </w:tcPr>
          <w:p>
            <w:pPr>
              <w:spacing w:after="0"/>
              <w:jc w:val="left"/>
            </w:pPr>
            <w:r>
              <w:rPr>
                <w:sz w:val="16"/>
              </w:rPr>
              <w:t>2011-10-29</w:t>
            </w:r>
          </w:p>
        </w:tc>
        <w:tc>
          <w:tcPr>
            <w:tcW w:type="dxa" w:w="1037"/>
          </w:tcPr>
          <w:p>
            <w:pPr>
              <w:spacing w:after="0"/>
              <w:jc w:val="left"/>
            </w:pPr>
            <w:r>
              <w:rPr>
                <w:sz w:val="16"/>
              </w:rPr>
              <w:t>EM-3343-MA</w:t>
            </w:r>
          </w:p>
        </w:tc>
        <w:tc>
          <w:tcPr>
            <w:tcW w:type="dxa" w:w="1364"/>
          </w:tcPr>
          <w:p>
            <w:pPr>
              <w:spacing w:after="0"/>
              <w:jc w:val="left"/>
            </w:pPr>
            <w:r>
              <w:rPr>
                <w:sz w:val="16"/>
              </w:rPr>
              <w:t>Emergency</w:t>
            </w:r>
          </w:p>
        </w:tc>
        <w:tc>
          <w:tcPr>
            <w:tcW w:type="dxa" w:w="2870"/>
          </w:tcPr>
          <w:p>
            <w:pPr>
              <w:spacing w:after="0"/>
              <w:jc w:val="left"/>
            </w:pPr>
            <w:r>
              <w:rPr>
                <w:sz w:val="16"/>
              </w:rPr>
              <w:t>SEVERE STORM</w:t>
            </w:r>
          </w:p>
        </w:tc>
        <w:tc>
          <w:tcPr>
            <w:tcW w:type="dxa" w:w="3715"/>
          </w:tcPr>
          <w:p>
            <w:pPr>
              <w:spacing w:after="0"/>
              <w:jc w:val="left"/>
            </w:pPr>
            <w:r>
              <w:rPr>
                <w:sz w:val="16"/>
              </w:rPr>
              <w:t>Hazard not mapped (severe storm title names no single hazard); not counted</w:t>
            </w:r>
          </w:p>
        </w:tc>
        <w:tc>
          <w:tcPr>
            <w:tcW w:type="dxa" w:w="1427"/>
          </w:tcPr>
          <w:p>
            <w:pPr>
              <w:spacing w:after="0"/>
              <w:jc w:val="right"/>
            </w:pPr>
            <w:r>
              <w:rPr>
                <w:sz w:val="16"/>
              </w:rPr>
              <w:t>none found</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2011-08-26</w:t>
            </w:r>
          </w:p>
        </w:tc>
        <w:tc>
          <w:tcPr>
            <w:tcW w:type="dxa" w:w="1037"/>
          </w:tcPr>
          <w:p>
            <w:pPr>
              <w:spacing w:after="0"/>
              <w:jc w:val="left"/>
            </w:pPr>
            <w:r>
              <w:rPr>
                <w:sz w:val="16"/>
              </w:rPr>
              <w:t>2011-08-26</w:t>
            </w:r>
          </w:p>
        </w:tc>
        <w:tc>
          <w:tcPr>
            <w:tcW w:type="dxa" w:w="1037"/>
          </w:tcPr>
          <w:p>
            <w:pPr>
              <w:spacing w:after="0"/>
              <w:jc w:val="left"/>
            </w:pPr>
            <w:r>
              <w:rPr>
                <w:sz w:val="16"/>
              </w:rPr>
              <w:t>EM-3330-MA</w:t>
            </w:r>
          </w:p>
        </w:tc>
        <w:tc>
          <w:tcPr>
            <w:tcW w:type="dxa" w:w="1364"/>
          </w:tcPr>
          <w:p>
            <w:pPr>
              <w:spacing w:after="0"/>
              <w:jc w:val="left"/>
            </w:pPr>
            <w:r>
              <w:rPr>
                <w:sz w:val="16"/>
              </w:rPr>
              <w:t>Emergency</w:t>
            </w:r>
          </w:p>
        </w:tc>
        <w:tc>
          <w:tcPr>
            <w:tcW w:type="dxa" w:w="2870"/>
          </w:tcPr>
          <w:p>
            <w:pPr>
              <w:spacing w:after="0"/>
              <w:jc w:val="left"/>
            </w:pPr>
            <w:r>
              <w:rPr>
                <w:sz w:val="16"/>
              </w:rPr>
              <w:t>HURRICANE IRENE</w:t>
            </w:r>
          </w:p>
        </w:tc>
        <w:tc>
          <w:tcPr>
            <w:tcW w:type="dxa" w:w="3715"/>
          </w:tcPr>
          <w:p>
            <w:pPr>
              <w:spacing w:after="0"/>
              <w:jc w:val="left"/>
            </w:pPr>
            <w:r>
              <w:rPr>
                <w:sz w:val="16"/>
              </w:rPr>
              <w:t>Hurricane</w:t>
            </w:r>
          </w:p>
        </w:tc>
        <w:tc>
          <w:tcPr>
            <w:tcW w:type="dxa" w:w="1427"/>
          </w:tcPr>
          <w:p>
            <w:pPr>
              <w:spacing w:after="0"/>
              <w:jc w:val="right"/>
            </w:pPr>
            <w:r>
              <w:rPr>
                <w:sz w:val="16"/>
              </w:rPr>
              <w:t>$374,351.47</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2011-03-07</w:t>
            </w:r>
          </w:p>
        </w:tc>
        <w:tc>
          <w:tcPr>
            <w:tcW w:type="dxa" w:w="1037"/>
          </w:tcPr>
          <w:p>
            <w:pPr>
              <w:spacing w:after="0"/>
              <w:jc w:val="left"/>
            </w:pPr>
            <w:r>
              <w:rPr>
                <w:sz w:val="16"/>
              </w:rPr>
              <w:t>2011-01-11</w:t>
            </w:r>
          </w:p>
        </w:tc>
        <w:tc>
          <w:tcPr>
            <w:tcW w:type="dxa" w:w="1037"/>
          </w:tcPr>
          <w:p>
            <w:pPr>
              <w:spacing w:after="0"/>
              <w:jc w:val="left"/>
            </w:pPr>
            <w:r>
              <w:rPr>
                <w:sz w:val="16"/>
              </w:rPr>
              <w:t>DR-1959-MA</w:t>
            </w:r>
          </w:p>
        </w:tc>
        <w:tc>
          <w:tcPr>
            <w:tcW w:type="dxa" w:w="1364"/>
          </w:tcPr>
          <w:p>
            <w:pPr>
              <w:spacing w:after="0"/>
              <w:jc w:val="left"/>
            </w:pPr>
            <w:r>
              <w:rPr>
                <w:sz w:val="16"/>
              </w:rPr>
              <w:t>Major disaster</w:t>
            </w:r>
          </w:p>
        </w:tc>
        <w:tc>
          <w:tcPr>
            <w:tcW w:type="dxa" w:w="2870"/>
          </w:tcPr>
          <w:p>
            <w:pPr>
              <w:spacing w:after="0"/>
              <w:jc w:val="left"/>
            </w:pPr>
            <w:r>
              <w:rPr>
                <w:sz w:val="16"/>
              </w:rPr>
              <w:t>SEVERE WINTER STORM AND SNOWSTORM</w:t>
            </w:r>
          </w:p>
        </w:tc>
        <w:tc>
          <w:tcPr>
            <w:tcW w:type="dxa" w:w="3715"/>
          </w:tcPr>
          <w:p>
            <w:pPr>
              <w:spacing w:after="0"/>
              <w:jc w:val="left"/>
            </w:pPr>
            <w:r>
              <w:rPr>
                <w:sz w:val="16"/>
              </w:rPr>
              <w:t>Winter Weather</w:t>
            </w:r>
          </w:p>
        </w:tc>
        <w:tc>
          <w:tcPr>
            <w:tcW w:type="dxa" w:w="1427"/>
          </w:tcPr>
          <w:p>
            <w:pPr>
              <w:spacing w:after="0"/>
              <w:jc w:val="right"/>
            </w:pPr>
            <w:r>
              <w:rPr>
                <w:sz w:val="16"/>
              </w:rPr>
              <w:t>$3,477,530.44</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2010-09-02</w:t>
            </w:r>
          </w:p>
        </w:tc>
        <w:tc>
          <w:tcPr>
            <w:tcW w:type="dxa" w:w="1037"/>
          </w:tcPr>
          <w:p>
            <w:pPr>
              <w:spacing w:after="0"/>
              <w:jc w:val="left"/>
            </w:pPr>
            <w:r>
              <w:rPr>
                <w:sz w:val="16"/>
              </w:rPr>
              <w:t>2010-09-01</w:t>
            </w:r>
          </w:p>
        </w:tc>
        <w:tc>
          <w:tcPr>
            <w:tcW w:type="dxa" w:w="1037"/>
          </w:tcPr>
          <w:p>
            <w:pPr>
              <w:spacing w:after="0"/>
              <w:jc w:val="left"/>
            </w:pPr>
            <w:r>
              <w:rPr>
                <w:sz w:val="16"/>
              </w:rPr>
              <w:t>EM-3315-MA</w:t>
            </w:r>
          </w:p>
        </w:tc>
        <w:tc>
          <w:tcPr>
            <w:tcW w:type="dxa" w:w="1364"/>
          </w:tcPr>
          <w:p>
            <w:pPr>
              <w:spacing w:after="0"/>
              <w:jc w:val="left"/>
            </w:pPr>
            <w:r>
              <w:rPr>
                <w:sz w:val="16"/>
              </w:rPr>
              <w:t>Emergency</w:t>
            </w:r>
          </w:p>
        </w:tc>
        <w:tc>
          <w:tcPr>
            <w:tcW w:type="dxa" w:w="2870"/>
          </w:tcPr>
          <w:p>
            <w:pPr>
              <w:spacing w:after="0"/>
              <w:jc w:val="left"/>
            </w:pPr>
            <w:r>
              <w:rPr>
                <w:sz w:val="16"/>
              </w:rPr>
              <w:t>HURRICANE EARL</w:t>
            </w:r>
          </w:p>
        </w:tc>
        <w:tc>
          <w:tcPr>
            <w:tcW w:type="dxa" w:w="3715"/>
          </w:tcPr>
          <w:p>
            <w:pPr>
              <w:spacing w:after="0"/>
              <w:jc w:val="left"/>
            </w:pPr>
            <w:r>
              <w:rPr>
                <w:sz w:val="16"/>
              </w:rPr>
              <w:t>Hurricane</w:t>
            </w:r>
          </w:p>
        </w:tc>
        <w:tc>
          <w:tcPr>
            <w:tcW w:type="dxa" w:w="1427"/>
          </w:tcPr>
          <w:p>
            <w:pPr>
              <w:spacing w:after="0"/>
              <w:jc w:val="right"/>
            </w:pPr>
            <w:r>
              <w:rPr>
                <w:sz w:val="16"/>
              </w:rPr>
              <w:t>$22,040.92</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2010-05-03</w:t>
            </w:r>
          </w:p>
        </w:tc>
        <w:tc>
          <w:tcPr>
            <w:tcW w:type="dxa" w:w="1037"/>
          </w:tcPr>
          <w:p>
            <w:pPr>
              <w:spacing w:after="0"/>
              <w:jc w:val="left"/>
            </w:pPr>
            <w:r>
              <w:rPr>
                <w:sz w:val="16"/>
              </w:rPr>
              <w:t>2010-05-01</w:t>
            </w:r>
          </w:p>
        </w:tc>
        <w:tc>
          <w:tcPr>
            <w:tcW w:type="dxa" w:w="1037"/>
          </w:tcPr>
          <w:p>
            <w:pPr>
              <w:spacing w:after="0"/>
              <w:jc w:val="left"/>
            </w:pPr>
            <w:r>
              <w:rPr>
                <w:sz w:val="16"/>
              </w:rPr>
              <w:t>EM-3312-MA</w:t>
            </w:r>
          </w:p>
        </w:tc>
        <w:tc>
          <w:tcPr>
            <w:tcW w:type="dxa" w:w="1364"/>
          </w:tcPr>
          <w:p>
            <w:pPr>
              <w:spacing w:after="0"/>
              <w:jc w:val="left"/>
            </w:pPr>
            <w:r>
              <w:rPr>
                <w:sz w:val="16"/>
              </w:rPr>
              <w:t>Emergency</w:t>
            </w:r>
          </w:p>
        </w:tc>
        <w:tc>
          <w:tcPr>
            <w:tcW w:type="dxa" w:w="2870"/>
          </w:tcPr>
          <w:p>
            <w:pPr>
              <w:spacing w:after="0"/>
              <w:jc w:val="left"/>
            </w:pPr>
            <w:r>
              <w:rPr>
                <w:sz w:val="16"/>
              </w:rPr>
              <w:t>WATER MAIN BREAK</w:t>
            </w:r>
          </w:p>
        </w:tc>
        <w:tc>
          <w:tcPr>
            <w:tcW w:type="dxa" w:w="3715"/>
          </w:tcPr>
          <w:p>
            <w:pPr>
              <w:spacing w:after="0"/>
              <w:jc w:val="left"/>
            </w:pPr>
            <w:r>
              <w:rPr>
                <w:sz w:val="16"/>
              </w:rPr>
              <w:t>Non-natural, not counted</w:t>
            </w:r>
          </w:p>
        </w:tc>
        <w:tc>
          <w:tcPr>
            <w:tcW w:type="dxa" w:w="1427"/>
          </w:tcPr>
          <w:p>
            <w:pPr>
              <w:spacing w:after="0"/>
              <w:jc w:val="right"/>
            </w:pPr>
            <w:r>
              <w:rPr>
                <w:sz w:val="16"/>
              </w:rPr>
              <w:t>none found</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2010-03-29</w:t>
            </w:r>
          </w:p>
        </w:tc>
        <w:tc>
          <w:tcPr>
            <w:tcW w:type="dxa" w:w="1037"/>
          </w:tcPr>
          <w:p>
            <w:pPr>
              <w:spacing w:after="0"/>
              <w:jc w:val="left"/>
            </w:pPr>
            <w:r>
              <w:rPr>
                <w:sz w:val="16"/>
              </w:rPr>
              <w:t>2010-03-12</w:t>
            </w:r>
          </w:p>
        </w:tc>
        <w:tc>
          <w:tcPr>
            <w:tcW w:type="dxa" w:w="1037"/>
          </w:tcPr>
          <w:p>
            <w:pPr>
              <w:spacing w:after="0"/>
              <w:jc w:val="left"/>
            </w:pPr>
            <w:r>
              <w:rPr>
                <w:sz w:val="16"/>
              </w:rPr>
              <w:t>DR-1895-MA</w:t>
            </w:r>
          </w:p>
        </w:tc>
        <w:tc>
          <w:tcPr>
            <w:tcW w:type="dxa" w:w="1364"/>
          </w:tcPr>
          <w:p>
            <w:pPr>
              <w:spacing w:after="0"/>
              <w:jc w:val="left"/>
            </w:pPr>
            <w:r>
              <w:rPr>
                <w:sz w:val="16"/>
              </w:rPr>
              <w:t>Major disaster</w:t>
            </w:r>
          </w:p>
        </w:tc>
        <w:tc>
          <w:tcPr>
            <w:tcW w:type="dxa" w:w="2870"/>
          </w:tcPr>
          <w:p>
            <w:pPr>
              <w:spacing w:after="0"/>
              <w:jc w:val="left"/>
            </w:pPr>
            <w:r>
              <w:rPr>
                <w:sz w:val="16"/>
              </w:rPr>
              <w:t>SEVERE STORMS AND  FLOODING</w:t>
            </w:r>
          </w:p>
        </w:tc>
        <w:tc>
          <w:tcPr>
            <w:tcW w:type="dxa" w:w="3715"/>
          </w:tcPr>
          <w:p>
            <w:pPr>
              <w:spacing w:after="0"/>
              <w:jc w:val="left"/>
            </w:pPr>
            <w:r>
              <w:rPr>
                <w:sz w:val="16"/>
              </w:rPr>
              <w:t>Inland Flooding</w:t>
            </w:r>
          </w:p>
        </w:tc>
        <w:tc>
          <w:tcPr>
            <w:tcW w:type="dxa" w:w="1427"/>
          </w:tcPr>
          <w:p>
            <w:pPr>
              <w:spacing w:after="0"/>
              <w:jc w:val="right"/>
            </w:pPr>
            <w:r>
              <w:rPr>
                <w:sz w:val="16"/>
              </w:rPr>
              <w:t>$2,727,538.83</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2009-01-05</w:t>
            </w:r>
          </w:p>
        </w:tc>
        <w:tc>
          <w:tcPr>
            <w:tcW w:type="dxa" w:w="1037"/>
          </w:tcPr>
          <w:p>
            <w:pPr>
              <w:spacing w:after="0"/>
              <w:jc w:val="left"/>
            </w:pPr>
            <w:r>
              <w:rPr>
                <w:sz w:val="16"/>
              </w:rPr>
              <w:t>2008-12-11</w:t>
            </w:r>
          </w:p>
        </w:tc>
        <w:tc>
          <w:tcPr>
            <w:tcW w:type="dxa" w:w="1037"/>
          </w:tcPr>
          <w:p>
            <w:pPr>
              <w:spacing w:after="0"/>
              <w:jc w:val="left"/>
            </w:pPr>
            <w:r>
              <w:rPr>
                <w:sz w:val="16"/>
              </w:rPr>
              <w:t>DR-1813-MA</w:t>
            </w:r>
          </w:p>
        </w:tc>
        <w:tc>
          <w:tcPr>
            <w:tcW w:type="dxa" w:w="1364"/>
          </w:tcPr>
          <w:p>
            <w:pPr>
              <w:spacing w:after="0"/>
              <w:jc w:val="left"/>
            </w:pPr>
            <w:r>
              <w:rPr>
                <w:sz w:val="16"/>
              </w:rPr>
              <w:t>Major disaster</w:t>
            </w:r>
          </w:p>
        </w:tc>
        <w:tc>
          <w:tcPr>
            <w:tcW w:type="dxa" w:w="2870"/>
          </w:tcPr>
          <w:p>
            <w:pPr>
              <w:spacing w:after="0"/>
              <w:jc w:val="left"/>
            </w:pPr>
            <w:r>
              <w:rPr>
                <w:sz w:val="16"/>
              </w:rPr>
              <w:t>SEVERE WINTER STORM AND FLOODING</w:t>
            </w:r>
          </w:p>
        </w:tc>
        <w:tc>
          <w:tcPr>
            <w:tcW w:type="dxa" w:w="3715"/>
          </w:tcPr>
          <w:p>
            <w:pPr>
              <w:spacing w:after="0"/>
              <w:jc w:val="left"/>
            </w:pPr>
            <w:r>
              <w:rPr>
                <w:sz w:val="16"/>
              </w:rPr>
              <w:t>Ice Storm</w:t>
            </w:r>
          </w:p>
        </w:tc>
        <w:tc>
          <w:tcPr>
            <w:tcW w:type="dxa" w:w="1427"/>
          </w:tcPr>
          <w:p>
            <w:pPr>
              <w:spacing w:after="0"/>
              <w:jc w:val="right"/>
            </w:pPr>
            <w:r>
              <w:rPr>
                <w:sz w:val="16"/>
              </w:rPr>
              <w:t>$1,446,069.08</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2008-12-13</w:t>
            </w:r>
          </w:p>
        </w:tc>
        <w:tc>
          <w:tcPr>
            <w:tcW w:type="dxa" w:w="1037"/>
          </w:tcPr>
          <w:p>
            <w:pPr>
              <w:spacing w:after="0"/>
              <w:jc w:val="left"/>
            </w:pPr>
            <w:r>
              <w:rPr>
                <w:sz w:val="16"/>
              </w:rPr>
              <w:t>2008-12-11</w:t>
            </w:r>
          </w:p>
        </w:tc>
        <w:tc>
          <w:tcPr>
            <w:tcW w:type="dxa" w:w="1037"/>
          </w:tcPr>
          <w:p>
            <w:pPr>
              <w:spacing w:after="0"/>
              <w:jc w:val="left"/>
            </w:pPr>
            <w:r>
              <w:rPr>
                <w:sz w:val="16"/>
              </w:rPr>
              <w:t>EM-3296-MA</w:t>
            </w:r>
          </w:p>
        </w:tc>
        <w:tc>
          <w:tcPr>
            <w:tcW w:type="dxa" w:w="1364"/>
          </w:tcPr>
          <w:p>
            <w:pPr>
              <w:spacing w:after="0"/>
              <w:jc w:val="left"/>
            </w:pPr>
            <w:r>
              <w:rPr>
                <w:sz w:val="16"/>
              </w:rPr>
              <w:t>Emergency</w:t>
            </w:r>
          </w:p>
        </w:tc>
        <w:tc>
          <w:tcPr>
            <w:tcW w:type="dxa" w:w="2870"/>
          </w:tcPr>
          <w:p>
            <w:pPr>
              <w:spacing w:after="0"/>
              <w:jc w:val="left"/>
            </w:pPr>
            <w:r>
              <w:rPr>
                <w:sz w:val="16"/>
              </w:rPr>
              <w:t>SEVERE WINTER STORM</w:t>
            </w:r>
          </w:p>
        </w:tc>
        <w:tc>
          <w:tcPr>
            <w:tcW w:type="dxa" w:w="3715"/>
          </w:tcPr>
          <w:p>
            <w:pPr>
              <w:spacing w:after="0"/>
              <w:jc w:val="left"/>
            </w:pPr>
            <w:r>
              <w:rPr>
                <w:sz w:val="16"/>
              </w:rPr>
              <w:t>Winter Weather</w:t>
            </w:r>
          </w:p>
        </w:tc>
        <w:tc>
          <w:tcPr>
            <w:tcW w:type="dxa" w:w="1427"/>
          </w:tcPr>
          <w:p>
            <w:pPr>
              <w:spacing w:after="0"/>
              <w:jc w:val="right"/>
            </w:pPr>
            <w:r>
              <w:rPr>
                <w:sz w:val="16"/>
              </w:rPr>
              <w:t>none found</w:t>
            </w:r>
          </w:p>
        </w:tc>
        <w:tc>
          <w:tcPr>
            <w:tcW w:type="dxa" w:w="734"/>
          </w:tcPr>
          <w:p>
            <w:pPr>
              <w:spacing w:after="0"/>
              <w:jc w:val="left"/>
            </w:pPr>
          </w:p>
        </w:tc>
        <w:tc>
          <w:tcPr>
            <w:tcW w:type="dxa" w:w="892"/>
          </w:tcPr>
          <w:p>
            <w:pPr>
              <w:spacing w:after="0"/>
              <w:jc w:val="left"/>
            </w:pPr>
            <w:r>
              <w:rPr>
                <w:sz w:val="16"/>
              </w:rPr>
              <w:t>same incident as DR-1813</w:t>
            </w:r>
          </w:p>
        </w:tc>
      </w:tr>
      <w:tr>
        <w:trPr>
          <w:cantSplit/>
        </w:trPr>
        <w:tc>
          <w:tcPr>
            <w:tcW w:type="dxa" w:w="1037"/>
          </w:tcPr>
          <w:p>
            <w:pPr>
              <w:spacing w:after="0"/>
              <w:jc w:val="left"/>
            </w:pPr>
            <w:r>
              <w:rPr>
                <w:sz w:val="16"/>
              </w:rPr>
              <w:t>2007-05-16</w:t>
            </w:r>
          </w:p>
        </w:tc>
        <w:tc>
          <w:tcPr>
            <w:tcW w:type="dxa" w:w="1037"/>
          </w:tcPr>
          <w:p>
            <w:pPr>
              <w:spacing w:after="0"/>
              <w:jc w:val="left"/>
            </w:pPr>
            <w:r>
              <w:rPr>
                <w:sz w:val="16"/>
              </w:rPr>
              <w:t>2007-04-15</w:t>
            </w:r>
          </w:p>
        </w:tc>
        <w:tc>
          <w:tcPr>
            <w:tcW w:type="dxa" w:w="1037"/>
          </w:tcPr>
          <w:p>
            <w:pPr>
              <w:spacing w:after="0"/>
              <w:jc w:val="left"/>
            </w:pPr>
            <w:r>
              <w:rPr>
                <w:sz w:val="16"/>
              </w:rPr>
              <w:t>DR-1701-MA</w:t>
            </w:r>
          </w:p>
        </w:tc>
        <w:tc>
          <w:tcPr>
            <w:tcW w:type="dxa" w:w="1364"/>
          </w:tcPr>
          <w:p>
            <w:pPr>
              <w:spacing w:after="0"/>
              <w:jc w:val="left"/>
            </w:pPr>
            <w:r>
              <w:rPr>
                <w:sz w:val="16"/>
              </w:rPr>
              <w:t>Major disaster</w:t>
            </w:r>
          </w:p>
        </w:tc>
        <w:tc>
          <w:tcPr>
            <w:tcW w:type="dxa" w:w="2870"/>
          </w:tcPr>
          <w:p>
            <w:pPr>
              <w:spacing w:after="0"/>
              <w:jc w:val="left"/>
            </w:pPr>
            <w:r>
              <w:rPr>
                <w:sz w:val="16"/>
              </w:rPr>
              <w:t>SEVERE STORMS AND INLAND AND COASTAL FLOODING</w:t>
            </w:r>
          </w:p>
        </w:tc>
        <w:tc>
          <w:tcPr>
            <w:tcW w:type="dxa" w:w="3715"/>
          </w:tcPr>
          <w:p>
            <w:pPr>
              <w:spacing w:after="0"/>
              <w:jc w:val="left"/>
            </w:pPr>
            <w:r>
              <w:rPr>
                <w:sz w:val="16"/>
              </w:rPr>
              <w:t>Coastal Flooding</w:t>
            </w:r>
          </w:p>
        </w:tc>
        <w:tc>
          <w:tcPr>
            <w:tcW w:type="dxa" w:w="1427"/>
          </w:tcPr>
          <w:p>
            <w:pPr>
              <w:spacing w:after="0"/>
              <w:jc w:val="right"/>
            </w:pPr>
            <w:r>
              <w:rPr>
                <w:sz w:val="16"/>
              </w:rPr>
              <w:t>$1,478,832.80</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2006-05-25</w:t>
            </w:r>
          </w:p>
        </w:tc>
        <w:tc>
          <w:tcPr>
            <w:tcW w:type="dxa" w:w="1037"/>
          </w:tcPr>
          <w:p>
            <w:pPr>
              <w:spacing w:after="0"/>
              <w:jc w:val="left"/>
            </w:pPr>
            <w:r>
              <w:rPr>
                <w:sz w:val="16"/>
              </w:rPr>
              <w:t>2006-05-12</w:t>
            </w:r>
          </w:p>
        </w:tc>
        <w:tc>
          <w:tcPr>
            <w:tcW w:type="dxa" w:w="1037"/>
          </w:tcPr>
          <w:p>
            <w:pPr>
              <w:spacing w:after="0"/>
              <w:jc w:val="left"/>
            </w:pPr>
            <w:r>
              <w:rPr>
                <w:sz w:val="16"/>
              </w:rPr>
              <w:t>DR-1642-MA</w:t>
            </w:r>
          </w:p>
        </w:tc>
        <w:tc>
          <w:tcPr>
            <w:tcW w:type="dxa" w:w="1364"/>
          </w:tcPr>
          <w:p>
            <w:pPr>
              <w:spacing w:after="0"/>
              <w:jc w:val="left"/>
            </w:pPr>
            <w:r>
              <w:rPr>
                <w:sz w:val="16"/>
              </w:rPr>
              <w:t>Major disaster</w:t>
            </w:r>
          </w:p>
        </w:tc>
        <w:tc>
          <w:tcPr>
            <w:tcW w:type="dxa" w:w="2870"/>
          </w:tcPr>
          <w:p>
            <w:pPr>
              <w:spacing w:after="0"/>
              <w:jc w:val="left"/>
            </w:pPr>
            <w:r>
              <w:rPr>
                <w:sz w:val="16"/>
              </w:rPr>
              <w:t>SEVERE STORMS AND FLOODING</w:t>
            </w:r>
          </w:p>
        </w:tc>
        <w:tc>
          <w:tcPr>
            <w:tcW w:type="dxa" w:w="3715"/>
          </w:tcPr>
          <w:p>
            <w:pPr>
              <w:spacing w:after="0"/>
              <w:jc w:val="left"/>
            </w:pPr>
            <w:r>
              <w:rPr>
                <w:sz w:val="16"/>
              </w:rPr>
              <w:t>Inland Flooding</w:t>
            </w:r>
          </w:p>
        </w:tc>
        <w:tc>
          <w:tcPr>
            <w:tcW w:type="dxa" w:w="1427"/>
          </w:tcPr>
          <w:p>
            <w:pPr>
              <w:spacing w:after="0"/>
              <w:jc w:val="right"/>
            </w:pPr>
            <w:r>
              <w:rPr>
                <w:sz w:val="16"/>
              </w:rPr>
              <w:t>$13,982,572.53</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2005-11-10</w:t>
            </w:r>
          </w:p>
        </w:tc>
        <w:tc>
          <w:tcPr>
            <w:tcW w:type="dxa" w:w="1037"/>
          </w:tcPr>
          <w:p>
            <w:pPr>
              <w:spacing w:after="0"/>
              <w:jc w:val="left"/>
            </w:pPr>
            <w:r>
              <w:rPr>
                <w:sz w:val="16"/>
              </w:rPr>
              <w:t>2005-10-07</w:t>
            </w:r>
          </w:p>
        </w:tc>
        <w:tc>
          <w:tcPr>
            <w:tcW w:type="dxa" w:w="1037"/>
          </w:tcPr>
          <w:p>
            <w:pPr>
              <w:spacing w:after="0"/>
              <w:jc w:val="left"/>
            </w:pPr>
            <w:r>
              <w:rPr>
                <w:sz w:val="16"/>
              </w:rPr>
              <w:t>DR-1614-MA</w:t>
            </w:r>
          </w:p>
        </w:tc>
        <w:tc>
          <w:tcPr>
            <w:tcW w:type="dxa" w:w="1364"/>
          </w:tcPr>
          <w:p>
            <w:pPr>
              <w:spacing w:after="0"/>
              <w:jc w:val="left"/>
            </w:pPr>
            <w:r>
              <w:rPr>
                <w:sz w:val="16"/>
              </w:rPr>
              <w:t>Major disaster</w:t>
            </w:r>
          </w:p>
        </w:tc>
        <w:tc>
          <w:tcPr>
            <w:tcW w:type="dxa" w:w="2870"/>
          </w:tcPr>
          <w:p>
            <w:pPr>
              <w:spacing w:after="0"/>
              <w:jc w:val="left"/>
            </w:pPr>
            <w:r>
              <w:rPr>
                <w:sz w:val="16"/>
              </w:rPr>
              <w:t>SEVERE STORMS AND FLOODING</w:t>
            </w:r>
          </w:p>
        </w:tc>
        <w:tc>
          <w:tcPr>
            <w:tcW w:type="dxa" w:w="3715"/>
          </w:tcPr>
          <w:p>
            <w:pPr>
              <w:spacing w:after="0"/>
              <w:jc w:val="left"/>
            </w:pPr>
            <w:r>
              <w:rPr>
                <w:sz w:val="16"/>
              </w:rPr>
              <w:t>Inland Flooding: designated for Hazard Mitigation only (no Public or Individual Assistance for this county); not counted</w:t>
            </w:r>
          </w:p>
        </w:tc>
        <w:tc>
          <w:tcPr>
            <w:tcW w:type="dxa" w:w="1427"/>
          </w:tcPr>
          <w:p>
            <w:pPr>
              <w:spacing w:after="0"/>
              <w:jc w:val="right"/>
            </w:pPr>
            <w:r>
              <w:rPr>
                <w:sz w:val="16"/>
              </w:rPr>
              <w:t>PA not declared for this county</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EM-3252-MA</w:t>
            </w:r>
          </w:p>
        </w:tc>
        <w:tc>
          <w:tcPr>
            <w:tcW w:type="dxa" w:w="1364"/>
          </w:tcPr>
          <w:p>
            <w:pPr>
              <w:spacing w:after="0"/>
              <w:jc w:val="left"/>
            </w:pPr>
            <w:r>
              <w:rPr>
                <w:sz w:val="16"/>
              </w:rPr>
              <w:t>Emergency</w:t>
            </w:r>
          </w:p>
        </w:tc>
        <w:tc>
          <w:tcPr>
            <w:tcW w:type="dxa" w:w="2870"/>
          </w:tcPr>
          <w:p>
            <w:pPr>
              <w:spacing w:after="0"/>
              <w:jc w:val="left"/>
            </w:pPr>
            <w:r>
              <w:rPr>
                <w:sz w:val="16"/>
              </w:rPr>
              <w:t>HURRICANE KATRINA EVACUATION</w:t>
            </w:r>
          </w:p>
        </w:tc>
        <w:tc>
          <w:tcPr>
            <w:tcW w:type="dxa" w:w="3715"/>
          </w:tcPr>
          <w:p>
            <w:pPr>
              <w:spacing w:after="0"/>
              <w:jc w:val="left"/>
            </w:pPr>
            <w:r>
              <w:rPr>
                <w:sz w:val="16"/>
              </w:rPr>
              <w:t>Hurricane: evacuation support, not a local hazard event; not counted</w:t>
            </w:r>
          </w:p>
        </w:tc>
        <w:tc>
          <w:tcPr>
            <w:tcW w:type="dxa" w:w="1427"/>
          </w:tcPr>
          <w:p>
            <w:pPr>
              <w:spacing w:after="0"/>
              <w:jc w:val="right"/>
            </w:pPr>
            <w:r>
              <w:rPr>
                <w:sz w:val="16"/>
              </w:rPr>
              <w:t>none found</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2005-02-17</w:t>
            </w:r>
          </w:p>
        </w:tc>
        <w:tc>
          <w:tcPr>
            <w:tcW w:type="dxa" w:w="1037"/>
          </w:tcPr>
          <w:p>
            <w:pPr>
              <w:spacing w:after="0"/>
              <w:jc w:val="left"/>
            </w:pPr>
            <w:r>
              <w:rPr>
                <w:sz w:val="16"/>
              </w:rPr>
              <w:t>2005-01-22</w:t>
            </w:r>
          </w:p>
        </w:tc>
        <w:tc>
          <w:tcPr>
            <w:tcW w:type="dxa" w:w="1037"/>
          </w:tcPr>
          <w:p>
            <w:pPr>
              <w:spacing w:after="0"/>
              <w:jc w:val="left"/>
            </w:pPr>
            <w:r>
              <w:rPr>
                <w:sz w:val="16"/>
              </w:rPr>
              <w:t>EM-3201-MA</w:t>
            </w:r>
          </w:p>
        </w:tc>
        <w:tc>
          <w:tcPr>
            <w:tcW w:type="dxa" w:w="1364"/>
          </w:tcPr>
          <w:p>
            <w:pPr>
              <w:spacing w:after="0"/>
              <w:jc w:val="left"/>
            </w:pPr>
            <w:r>
              <w:rPr>
                <w:sz w:val="16"/>
              </w:rPr>
              <w:t>Emergency</w:t>
            </w:r>
          </w:p>
        </w:tc>
        <w:tc>
          <w:tcPr>
            <w:tcW w:type="dxa" w:w="2870"/>
          </w:tcPr>
          <w:p>
            <w:pPr>
              <w:spacing w:after="0"/>
              <w:jc w:val="left"/>
            </w:pPr>
            <w:r>
              <w:rPr>
                <w:sz w:val="16"/>
              </w:rPr>
              <w:t>RECORD AND/OR NEAR RECORD SNOW</w:t>
            </w:r>
          </w:p>
        </w:tc>
        <w:tc>
          <w:tcPr>
            <w:tcW w:type="dxa" w:w="3715"/>
          </w:tcPr>
          <w:p>
            <w:pPr>
              <w:spacing w:after="0"/>
              <w:jc w:val="left"/>
            </w:pPr>
            <w:r>
              <w:rPr>
                <w:sz w:val="16"/>
              </w:rPr>
              <w:t>Winter Weather</w:t>
            </w:r>
          </w:p>
        </w:tc>
        <w:tc>
          <w:tcPr>
            <w:tcW w:type="dxa" w:w="1427"/>
          </w:tcPr>
          <w:p>
            <w:pPr>
              <w:spacing w:after="0"/>
              <w:jc w:val="right"/>
            </w:pPr>
            <w:r>
              <w:rPr>
                <w:sz w:val="16"/>
              </w:rPr>
              <w:t>$4,231,028.12</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2004-04-21</w:t>
            </w:r>
          </w:p>
        </w:tc>
        <w:tc>
          <w:tcPr>
            <w:tcW w:type="dxa" w:w="1037"/>
          </w:tcPr>
          <w:p>
            <w:pPr>
              <w:spacing w:after="0"/>
              <w:jc w:val="left"/>
            </w:pPr>
            <w:r>
              <w:rPr>
                <w:sz w:val="16"/>
              </w:rPr>
              <w:t>2004-04-01</w:t>
            </w:r>
          </w:p>
        </w:tc>
        <w:tc>
          <w:tcPr>
            <w:tcW w:type="dxa" w:w="1037"/>
          </w:tcPr>
          <w:p>
            <w:pPr>
              <w:spacing w:after="0"/>
              <w:jc w:val="left"/>
            </w:pPr>
            <w:r>
              <w:rPr>
                <w:sz w:val="16"/>
              </w:rPr>
              <w:t>DR-1512-MA</w:t>
            </w:r>
          </w:p>
        </w:tc>
        <w:tc>
          <w:tcPr>
            <w:tcW w:type="dxa" w:w="1364"/>
          </w:tcPr>
          <w:p>
            <w:pPr>
              <w:spacing w:after="0"/>
              <w:jc w:val="left"/>
            </w:pPr>
            <w:r>
              <w:rPr>
                <w:sz w:val="16"/>
              </w:rPr>
              <w:t>Major disaster</w:t>
            </w:r>
          </w:p>
        </w:tc>
        <w:tc>
          <w:tcPr>
            <w:tcW w:type="dxa" w:w="2870"/>
          </w:tcPr>
          <w:p>
            <w:pPr>
              <w:spacing w:after="0"/>
              <w:jc w:val="left"/>
            </w:pPr>
            <w:r>
              <w:rPr>
                <w:sz w:val="16"/>
              </w:rPr>
              <w:t>FLOODING</w:t>
            </w:r>
          </w:p>
        </w:tc>
        <w:tc>
          <w:tcPr>
            <w:tcW w:type="dxa" w:w="3715"/>
          </w:tcPr>
          <w:p>
            <w:pPr>
              <w:spacing w:after="0"/>
              <w:jc w:val="left"/>
            </w:pPr>
            <w:r>
              <w:rPr>
                <w:sz w:val="16"/>
              </w:rPr>
              <w:t>Inland Flooding</w:t>
            </w:r>
          </w:p>
        </w:tc>
        <w:tc>
          <w:tcPr>
            <w:tcW w:type="dxa" w:w="1427"/>
          </w:tcPr>
          <w:p>
            <w:pPr>
              <w:spacing w:after="0"/>
              <w:jc w:val="right"/>
            </w:pPr>
            <w:r>
              <w:rPr>
                <w:sz w:val="16"/>
              </w:rPr>
              <w:t>PA not declared for this county</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2004-01-15</w:t>
            </w:r>
          </w:p>
        </w:tc>
        <w:tc>
          <w:tcPr>
            <w:tcW w:type="dxa" w:w="1037"/>
          </w:tcPr>
          <w:p>
            <w:pPr>
              <w:spacing w:after="0"/>
              <w:jc w:val="left"/>
            </w:pPr>
            <w:r>
              <w:rPr>
                <w:sz w:val="16"/>
              </w:rPr>
              <w:t>2003-12-06</w:t>
            </w:r>
          </w:p>
        </w:tc>
        <w:tc>
          <w:tcPr>
            <w:tcW w:type="dxa" w:w="1037"/>
          </w:tcPr>
          <w:p>
            <w:pPr>
              <w:spacing w:after="0"/>
              <w:jc w:val="left"/>
            </w:pPr>
            <w:r>
              <w:rPr>
                <w:sz w:val="16"/>
              </w:rPr>
              <w:t>EM-3191-MA</w:t>
            </w:r>
          </w:p>
        </w:tc>
        <w:tc>
          <w:tcPr>
            <w:tcW w:type="dxa" w:w="1364"/>
          </w:tcPr>
          <w:p>
            <w:pPr>
              <w:spacing w:after="0"/>
              <w:jc w:val="left"/>
            </w:pPr>
            <w:r>
              <w:rPr>
                <w:sz w:val="16"/>
              </w:rPr>
              <w:t>Emergency</w:t>
            </w:r>
          </w:p>
        </w:tc>
        <w:tc>
          <w:tcPr>
            <w:tcW w:type="dxa" w:w="2870"/>
          </w:tcPr>
          <w:p>
            <w:pPr>
              <w:spacing w:after="0"/>
              <w:jc w:val="left"/>
            </w:pPr>
            <w:r>
              <w:rPr>
                <w:sz w:val="16"/>
              </w:rPr>
              <w:t>SNOW</w:t>
            </w:r>
          </w:p>
        </w:tc>
        <w:tc>
          <w:tcPr>
            <w:tcW w:type="dxa" w:w="3715"/>
          </w:tcPr>
          <w:p>
            <w:pPr>
              <w:spacing w:after="0"/>
              <w:jc w:val="left"/>
            </w:pPr>
            <w:r>
              <w:rPr>
                <w:sz w:val="16"/>
              </w:rPr>
              <w:t>Winter Weather</w:t>
            </w:r>
          </w:p>
        </w:tc>
        <w:tc>
          <w:tcPr>
            <w:tcW w:type="dxa" w:w="1427"/>
          </w:tcPr>
          <w:p>
            <w:pPr>
              <w:spacing w:after="0"/>
              <w:jc w:val="right"/>
            </w:pPr>
            <w:r>
              <w:rPr>
                <w:sz w:val="16"/>
              </w:rPr>
              <w:t>$3,238,171.92</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2003-03-11</w:t>
            </w:r>
          </w:p>
        </w:tc>
        <w:tc>
          <w:tcPr>
            <w:tcW w:type="dxa" w:w="1037"/>
          </w:tcPr>
          <w:p>
            <w:pPr>
              <w:spacing w:after="0"/>
              <w:jc w:val="left"/>
            </w:pPr>
            <w:r>
              <w:rPr>
                <w:sz w:val="16"/>
              </w:rPr>
              <w:t>2003-02-17</w:t>
            </w:r>
          </w:p>
        </w:tc>
        <w:tc>
          <w:tcPr>
            <w:tcW w:type="dxa" w:w="1037"/>
          </w:tcPr>
          <w:p>
            <w:pPr>
              <w:spacing w:after="0"/>
              <w:jc w:val="left"/>
            </w:pPr>
            <w:r>
              <w:rPr>
                <w:sz w:val="16"/>
              </w:rPr>
              <w:t>EM-3175-MA</w:t>
            </w:r>
          </w:p>
        </w:tc>
        <w:tc>
          <w:tcPr>
            <w:tcW w:type="dxa" w:w="1364"/>
          </w:tcPr>
          <w:p>
            <w:pPr>
              <w:spacing w:after="0"/>
              <w:jc w:val="left"/>
            </w:pPr>
            <w:r>
              <w:rPr>
                <w:sz w:val="16"/>
              </w:rPr>
              <w:t>Emergency</w:t>
            </w:r>
          </w:p>
        </w:tc>
        <w:tc>
          <w:tcPr>
            <w:tcW w:type="dxa" w:w="2870"/>
          </w:tcPr>
          <w:p>
            <w:pPr>
              <w:spacing w:after="0"/>
              <w:jc w:val="left"/>
            </w:pPr>
            <w:r>
              <w:rPr>
                <w:sz w:val="16"/>
              </w:rPr>
              <w:t>SNOW</w:t>
            </w:r>
          </w:p>
        </w:tc>
        <w:tc>
          <w:tcPr>
            <w:tcW w:type="dxa" w:w="3715"/>
          </w:tcPr>
          <w:p>
            <w:pPr>
              <w:spacing w:after="0"/>
              <w:jc w:val="left"/>
            </w:pPr>
            <w:r>
              <w:rPr>
                <w:sz w:val="16"/>
              </w:rPr>
              <w:t>Winter Weather</w:t>
            </w:r>
          </w:p>
        </w:tc>
        <w:tc>
          <w:tcPr>
            <w:tcW w:type="dxa" w:w="1427"/>
          </w:tcPr>
          <w:p>
            <w:pPr>
              <w:spacing w:after="0"/>
              <w:jc w:val="right"/>
            </w:pPr>
            <w:r>
              <w:rPr>
                <w:sz w:val="16"/>
              </w:rPr>
              <w:t>$2,104,703.93</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2001-04-10</w:t>
            </w:r>
          </w:p>
        </w:tc>
        <w:tc>
          <w:tcPr>
            <w:tcW w:type="dxa" w:w="1037"/>
          </w:tcPr>
          <w:p>
            <w:pPr>
              <w:spacing w:after="0"/>
              <w:jc w:val="left"/>
            </w:pPr>
            <w:r>
              <w:rPr>
                <w:sz w:val="16"/>
              </w:rPr>
              <w:t>2001-03-05</w:t>
            </w:r>
          </w:p>
        </w:tc>
        <w:tc>
          <w:tcPr>
            <w:tcW w:type="dxa" w:w="1037"/>
          </w:tcPr>
          <w:p>
            <w:pPr>
              <w:spacing w:after="0"/>
              <w:jc w:val="left"/>
            </w:pPr>
            <w:r>
              <w:rPr>
                <w:sz w:val="16"/>
              </w:rPr>
              <w:t>DR-1364-MA</w:t>
            </w:r>
          </w:p>
        </w:tc>
        <w:tc>
          <w:tcPr>
            <w:tcW w:type="dxa" w:w="1364"/>
          </w:tcPr>
          <w:p>
            <w:pPr>
              <w:spacing w:after="0"/>
              <w:jc w:val="left"/>
            </w:pPr>
            <w:r>
              <w:rPr>
                <w:sz w:val="16"/>
              </w:rPr>
              <w:t>Major disaster</w:t>
            </w:r>
          </w:p>
        </w:tc>
        <w:tc>
          <w:tcPr>
            <w:tcW w:type="dxa" w:w="2870"/>
          </w:tcPr>
          <w:p>
            <w:pPr>
              <w:spacing w:after="0"/>
              <w:jc w:val="left"/>
            </w:pPr>
            <w:r>
              <w:rPr>
                <w:sz w:val="16"/>
              </w:rPr>
              <w:t>SEVERE STORMS AND FLOODING</w:t>
            </w:r>
          </w:p>
        </w:tc>
        <w:tc>
          <w:tcPr>
            <w:tcW w:type="dxa" w:w="3715"/>
          </w:tcPr>
          <w:p>
            <w:pPr>
              <w:spacing w:after="0"/>
              <w:jc w:val="left"/>
            </w:pPr>
            <w:r>
              <w:rPr>
                <w:sz w:val="16"/>
              </w:rPr>
              <w:t>Inland Flooding</w:t>
            </w:r>
          </w:p>
        </w:tc>
        <w:tc>
          <w:tcPr>
            <w:tcW w:type="dxa" w:w="1427"/>
          </w:tcPr>
          <w:p>
            <w:pPr>
              <w:spacing w:after="0"/>
              <w:jc w:val="right"/>
            </w:pPr>
            <w:r>
              <w:rPr>
                <w:sz w:val="16"/>
              </w:rPr>
              <w:t>PA not declared for this county</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2001-03-28</w:t>
            </w:r>
          </w:p>
        </w:tc>
        <w:tc>
          <w:tcPr>
            <w:tcW w:type="dxa" w:w="1037"/>
          </w:tcPr>
          <w:p>
            <w:pPr>
              <w:spacing w:after="0"/>
              <w:jc w:val="left"/>
            </w:pPr>
            <w:r>
              <w:rPr>
                <w:sz w:val="16"/>
              </w:rPr>
              <w:t>2001-03-05</w:t>
            </w:r>
          </w:p>
        </w:tc>
        <w:tc>
          <w:tcPr>
            <w:tcW w:type="dxa" w:w="1037"/>
          </w:tcPr>
          <w:p>
            <w:pPr>
              <w:spacing w:after="0"/>
              <w:jc w:val="left"/>
            </w:pPr>
            <w:r>
              <w:rPr>
                <w:sz w:val="16"/>
              </w:rPr>
              <w:t>EM-3165-MA</w:t>
            </w:r>
          </w:p>
        </w:tc>
        <w:tc>
          <w:tcPr>
            <w:tcW w:type="dxa" w:w="1364"/>
          </w:tcPr>
          <w:p>
            <w:pPr>
              <w:spacing w:after="0"/>
              <w:jc w:val="left"/>
            </w:pPr>
            <w:r>
              <w:rPr>
                <w:sz w:val="16"/>
              </w:rPr>
              <w:t>Emergency</w:t>
            </w:r>
          </w:p>
        </w:tc>
        <w:tc>
          <w:tcPr>
            <w:tcW w:type="dxa" w:w="2870"/>
          </w:tcPr>
          <w:p>
            <w:pPr>
              <w:spacing w:after="0"/>
              <w:jc w:val="left"/>
            </w:pPr>
            <w:r>
              <w:rPr>
                <w:sz w:val="16"/>
              </w:rPr>
              <w:t>SNOW</w:t>
            </w:r>
          </w:p>
        </w:tc>
        <w:tc>
          <w:tcPr>
            <w:tcW w:type="dxa" w:w="3715"/>
          </w:tcPr>
          <w:p>
            <w:pPr>
              <w:spacing w:after="0"/>
              <w:jc w:val="left"/>
            </w:pPr>
            <w:r>
              <w:rPr>
                <w:sz w:val="16"/>
              </w:rPr>
              <w:t>Winter Weather</w:t>
            </w:r>
          </w:p>
        </w:tc>
        <w:tc>
          <w:tcPr>
            <w:tcW w:type="dxa" w:w="1427"/>
          </w:tcPr>
          <w:p>
            <w:pPr>
              <w:spacing w:after="0"/>
              <w:jc w:val="right"/>
            </w:pPr>
            <w:r>
              <w:rPr>
                <w:sz w:val="16"/>
              </w:rPr>
              <w:t>$2,812,649.90</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1998-06-23</w:t>
            </w:r>
          </w:p>
        </w:tc>
        <w:tc>
          <w:tcPr>
            <w:tcW w:type="dxa" w:w="1037"/>
          </w:tcPr>
          <w:p>
            <w:pPr>
              <w:spacing w:after="0"/>
              <w:jc w:val="left"/>
            </w:pPr>
            <w:r>
              <w:rPr>
                <w:sz w:val="16"/>
              </w:rPr>
              <w:t>1998-06-13</w:t>
            </w:r>
          </w:p>
        </w:tc>
        <w:tc>
          <w:tcPr>
            <w:tcW w:type="dxa" w:w="1037"/>
          </w:tcPr>
          <w:p>
            <w:pPr>
              <w:spacing w:after="0"/>
              <w:jc w:val="left"/>
            </w:pPr>
            <w:r>
              <w:rPr>
                <w:sz w:val="16"/>
              </w:rPr>
              <w:t>DR-1224-MA</w:t>
            </w:r>
          </w:p>
        </w:tc>
        <w:tc>
          <w:tcPr>
            <w:tcW w:type="dxa" w:w="1364"/>
          </w:tcPr>
          <w:p>
            <w:pPr>
              <w:spacing w:after="0"/>
              <w:jc w:val="left"/>
            </w:pPr>
            <w:r>
              <w:rPr>
                <w:sz w:val="16"/>
              </w:rPr>
              <w:t>Major disaster</w:t>
            </w:r>
          </w:p>
        </w:tc>
        <w:tc>
          <w:tcPr>
            <w:tcW w:type="dxa" w:w="2870"/>
          </w:tcPr>
          <w:p>
            <w:pPr>
              <w:spacing w:after="0"/>
              <w:jc w:val="left"/>
            </w:pPr>
            <w:r>
              <w:rPr>
                <w:sz w:val="16"/>
              </w:rPr>
              <w:t>HEAVY RAINS AND FLOODING</w:t>
            </w:r>
          </w:p>
        </w:tc>
        <w:tc>
          <w:tcPr>
            <w:tcW w:type="dxa" w:w="3715"/>
          </w:tcPr>
          <w:p>
            <w:pPr>
              <w:spacing w:after="0"/>
              <w:jc w:val="left"/>
            </w:pPr>
            <w:r>
              <w:rPr>
                <w:sz w:val="16"/>
              </w:rPr>
              <w:t>Inland Flooding</w:t>
            </w:r>
          </w:p>
        </w:tc>
        <w:tc>
          <w:tcPr>
            <w:tcW w:type="dxa" w:w="1427"/>
          </w:tcPr>
          <w:p>
            <w:pPr>
              <w:spacing w:after="0"/>
              <w:jc w:val="right"/>
            </w:pPr>
            <w:r>
              <w:rPr>
                <w:sz w:val="16"/>
              </w:rPr>
              <w:t>PA not declared for this county</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1996-10-25</w:t>
            </w:r>
          </w:p>
        </w:tc>
        <w:tc>
          <w:tcPr>
            <w:tcW w:type="dxa" w:w="1037"/>
          </w:tcPr>
          <w:p>
            <w:pPr>
              <w:spacing w:after="0"/>
              <w:jc w:val="left"/>
            </w:pPr>
            <w:r>
              <w:rPr>
                <w:sz w:val="16"/>
              </w:rPr>
              <w:t>1996-10-20</w:t>
            </w:r>
          </w:p>
        </w:tc>
        <w:tc>
          <w:tcPr>
            <w:tcW w:type="dxa" w:w="1037"/>
          </w:tcPr>
          <w:p>
            <w:pPr>
              <w:spacing w:after="0"/>
              <w:jc w:val="left"/>
            </w:pPr>
            <w:r>
              <w:rPr>
                <w:sz w:val="16"/>
              </w:rPr>
              <w:t>DR-1142-MA</w:t>
            </w:r>
          </w:p>
        </w:tc>
        <w:tc>
          <w:tcPr>
            <w:tcW w:type="dxa" w:w="1364"/>
          </w:tcPr>
          <w:p>
            <w:pPr>
              <w:spacing w:after="0"/>
              <w:jc w:val="left"/>
            </w:pPr>
            <w:r>
              <w:rPr>
                <w:sz w:val="16"/>
              </w:rPr>
              <w:t>Major disaster</w:t>
            </w:r>
          </w:p>
        </w:tc>
        <w:tc>
          <w:tcPr>
            <w:tcW w:type="dxa" w:w="2870"/>
          </w:tcPr>
          <w:p>
            <w:pPr>
              <w:spacing w:after="0"/>
              <w:jc w:val="left"/>
            </w:pPr>
            <w:r>
              <w:rPr>
                <w:sz w:val="16"/>
              </w:rPr>
              <w:t>EXTREME WEATHER CONDITONS AND FLOODING</w:t>
            </w:r>
          </w:p>
        </w:tc>
        <w:tc>
          <w:tcPr>
            <w:tcW w:type="dxa" w:w="3715"/>
          </w:tcPr>
          <w:p>
            <w:pPr>
              <w:spacing w:after="0"/>
              <w:jc w:val="left"/>
            </w:pPr>
            <w:r>
              <w:rPr>
                <w:sz w:val="16"/>
              </w:rPr>
              <w:t>Inland Flooding</w:t>
            </w:r>
          </w:p>
        </w:tc>
        <w:tc>
          <w:tcPr>
            <w:tcW w:type="dxa" w:w="1427"/>
          </w:tcPr>
          <w:p>
            <w:pPr>
              <w:spacing w:after="0"/>
              <w:jc w:val="right"/>
            </w:pPr>
            <w:r>
              <w:rPr>
                <w:sz w:val="16"/>
              </w:rPr>
              <w:t>none found</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1996-10-23</w:t>
            </w:r>
          </w:p>
        </w:tc>
        <w:tc>
          <w:tcPr>
            <w:tcW w:type="dxa" w:w="1037"/>
          </w:tcPr>
          <w:p>
            <w:pPr>
              <w:spacing w:after="0"/>
              <w:jc w:val="left"/>
            </w:pPr>
            <w:r>
              <w:rPr>
                <w:sz w:val="16"/>
              </w:rPr>
              <w:t>1996-10-20</w:t>
            </w:r>
          </w:p>
        </w:tc>
        <w:tc>
          <w:tcPr>
            <w:tcW w:type="dxa" w:w="1037"/>
          </w:tcPr>
          <w:p>
            <w:pPr>
              <w:spacing w:after="0"/>
              <w:jc w:val="left"/>
            </w:pPr>
            <w:r>
              <w:rPr>
                <w:sz w:val="16"/>
              </w:rPr>
              <w:t>EM-3119-MA</w:t>
            </w:r>
          </w:p>
        </w:tc>
        <w:tc>
          <w:tcPr>
            <w:tcW w:type="dxa" w:w="1364"/>
          </w:tcPr>
          <w:p>
            <w:pPr>
              <w:spacing w:after="0"/>
              <w:jc w:val="left"/>
            </w:pPr>
            <w:r>
              <w:rPr>
                <w:sz w:val="16"/>
              </w:rPr>
              <w:t>Emergency</w:t>
            </w:r>
          </w:p>
        </w:tc>
        <w:tc>
          <w:tcPr>
            <w:tcW w:type="dxa" w:w="2870"/>
          </w:tcPr>
          <w:p>
            <w:pPr>
              <w:spacing w:after="0"/>
              <w:jc w:val="left"/>
            </w:pPr>
            <w:r>
              <w:rPr>
                <w:sz w:val="16"/>
              </w:rPr>
              <w:t>EXTREME WEATHER CONDITIONS AND FLOODING</w:t>
            </w:r>
          </w:p>
        </w:tc>
        <w:tc>
          <w:tcPr>
            <w:tcW w:type="dxa" w:w="3715"/>
          </w:tcPr>
          <w:p>
            <w:pPr>
              <w:spacing w:after="0"/>
              <w:jc w:val="left"/>
            </w:pPr>
            <w:r>
              <w:rPr>
                <w:sz w:val="16"/>
              </w:rPr>
              <w:t>Inland Flooding</w:t>
            </w:r>
          </w:p>
        </w:tc>
        <w:tc>
          <w:tcPr>
            <w:tcW w:type="dxa" w:w="1427"/>
          </w:tcPr>
          <w:p>
            <w:pPr>
              <w:spacing w:after="0"/>
              <w:jc w:val="right"/>
            </w:pPr>
            <w:r>
              <w:rPr>
                <w:sz w:val="16"/>
              </w:rPr>
              <w:t>none found</w:t>
            </w:r>
          </w:p>
        </w:tc>
        <w:tc>
          <w:tcPr>
            <w:tcW w:type="dxa" w:w="734"/>
          </w:tcPr>
          <w:p>
            <w:pPr>
              <w:spacing w:after="0"/>
              <w:jc w:val="left"/>
            </w:pPr>
          </w:p>
        </w:tc>
        <w:tc>
          <w:tcPr>
            <w:tcW w:type="dxa" w:w="892"/>
          </w:tcPr>
          <w:p>
            <w:pPr>
              <w:spacing w:after="0"/>
              <w:jc w:val="left"/>
            </w:pPr>
            <w:r>
              <w:rPr>
                <w:sz w:val="16"/>
              </w:rPr>
              <w:t>same incident as DR-1142</w:t>
            </w:r>
          </w:p>
        </w:tc>
      </w:tr>
      <w:tr>
        <w:trPr>
          <w:cantSplit/>
        </w:trPr>
        <w:tc>
          <w:tcPr>
            <w:tcW w:type="dxa" w:w="1037"/>
          </w:tcPr>
          <w:p>
            <w:pPr>
              <w:spacing w:after="0"/>
              <w:jc w:val="left"/>
            </w:pPr>
            <w:r>
              <w:rPr>
                <w:sz w:val="16"/>
              </w:rPr>
              <w:t>1996-01-24</w:t>
            </w:r>
          </w:p>
        </w:tc>
        <w:tc>
          <w:tcPr>
            <w:tcW w:type="dxa" w:w="1037"/>
          </w:tcPr>
          <w:p>
            <w:pPr>
              <w:spacing w:after="0"/>
              <w:jc w:val="left"/>
            </w:pPr>
            <w:r>
              <w:rPr>
                <w:sz w:val="16"/>
              </w:rPr>
              <w:t>1996-01-07</w:t>
            </w:r>
          </w:p>
        </w:tc>
        <w:tc>
          <w:tcPr>
            <w:tcW w:type="dxa" w:w="1037"/>
          </w:tcPr>
          <w:p>
            <w:pPr>
              <w:spacing w:after="0"/>
              <w:jc w:val="left"/>
            </w:pPr>
            <w:r>
              <w:rPr>
                <w:sz w:val="16"/>
              </w:rPr>
              <w:t>DR-1090-MA</w:t>
            </w:r>
          </w:p>
        </w:tc>
        <w:tc>
          <w:tcPr>
            <w:tcW w:type="dxa" w:w="1364"/>
          </w:tcPr>
          <w:p>
            <w:pPr>
              <w:spacing w:after="0"/>
              <w:jc w:val="left"/>
            </w:pPr>
            <w:r>
              <w:rPr>
                <w:sz w:val="16"/>
              </w:rPr>
              <w:t>Major disaster</w:t>
            </w:r>
          </w:p>
        </w:tc>
        <w:tc>
          <w:tcPr>
            <w:tcW w:type="dxa" w:w="2870"/>
          </w:tcPr>
          <w:p>
            <w:pPr>
              <w:spacing w:after="0"/>
              <w:jc w:val="left"/>
            </w:pPr>
            <w:r>
              <w:rPr>
                <w:sz w:val="16"/>
              </w:rPr>
              <w:t>BLIZZARD OF 96</w:t>
            </w:r>
          </w:p>
        </w:tc>
        <w:tc>
          <w:tcPr>
            <w:tcW w:type="dxa" w:w="3715"/>
          </w:tcPr>
          <w:p>
            <w:pPr>
              <w:spacing w:after="0"/>
              <w:jc w:val="left"/>
            </w:pPr>
            <w:r>
              <w:rPr>
                <w:sz w:val="16"/>
              </w:rPr>
              <w:t>Winter Weather</w:t>
            </w:r>
          </w:p>
        </w:tc>
        <w:tc>
          <w:tcPr>
            <w:tcW w:type="dxa" w:w="1427"/>
          </w:tcPr>
          <w:p>
            <w:pPr>
              <w:spacing w:after="0"/>
              <w:jc w:val="right"/>
            </w:pPr>
            <w:r>
              <w:rPr>
                <w:sz w:val="16"/>
              </w:rPr>
              <w:t>none found</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EM-3103-MA</w:t>
            </w:r>
          </w:p>
        </w:tc>
        <w:tc>
          <w:tcPr>
            <w:tcW w:type="dxa" w:w="1364"/>
          </w:tcPr>
          <w:p>
            <w:pPr>
              <w:spacing w:after="0"/>
              <w:jc w:val="left"/>
            </w:pPr>
            <w:r>
              <w:rPr>
                <w:sz w:val="16"/>
              </w:rPr>
              <w:t>Emergency</w:t>
            </w:r>
          </w:p>
        </w:tc>
        <w:tc>
          <w:tcPr>
            <w:tcW w:type="dxa" w:w="2870"/>
          </w:tcPr>
          <w:p>
            <w:pPr>
              <w:spacing w:after="0"/>
              <w:jc w:val="left"/>
            </w:pPr>
            <w:r>
              <w:rPr>
                <w:sz w:val="16"/>
              </w:rPr>
              <w:t>BLIZZARDS, HIGH WINDS &amp; RECORD SNOWFALL</w:t>
            </w:r>
          </w:p>
        </w:tc>
        <w:tc>
          <w:tcPr>
            <w:tcW w:type="dxa" w:w="3715"/>
          </w:tcPr>
          <w:p>
            <w:pPr>
              <w:spacing w:after="0"/>
              <w:jc w:val="left"/>
            </w:pPr>
            <w:r>
              <w:rPr>
                <w:sz w:val="16"/>
              </w:rPr>
              <w:t>Winter Weather</w:t>
            </w:r>
          </w:p>
        </w:tc>
        <w:tc>
          <w:tcPr>
            <w:tcW w:type="dxa" w:w="1427"/>
          </w:tcPr>
          <w:p>
            <w:pPr>
              <w:spacing w:after="0"/>
              <w:jc w:val="right"/>
            </w:pPr>
            <w:r>
              <w:rPr>
                <w:sz w:val="16"/>
              </w:rPr>
              <w:t>none found</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1992-12-21</w:t>
            </w:r>
          </w:p>
        </w:tc>
        <w:tc>
          <w:tcPr>
            <w:tcW w:type="dxa" w:w="1037"/>
          </w:tcPr>
          <w:p>
            <w:pPr>
              <w:spacing w:after="0"/>
              <w:jc w:val="left"/>
            </w:pPr>
            <w:r>
              <w:rPr>
                <w:sz w:val="16"/>
              </w:rPr>
              <w:t>1992-12-11</w:t>
            </w:r>
          </w:p>
        </w:tc>
        <w:tc>
          <w:tcPr>
            <w:tcW w:type="dxa" w:w="1037"/>
          </w:tcPr>
          <w:p>
            <w:pPr>
              <w:spacing w:after="0"/>
              <w:jc w:val="left"/>
            </w:pPr>
            <w:r>
              <w:rPr>
                <w:sz w:val="16"/>
              </w:rPr>
              <w:t>DR-975-MA</w:t>
            </w:r>
          </w:p>
        </w:tc>
        <w:tc>
          <w:tcPr>
            <w:tcW w:type="dxa" w:w="1364"/>
          </w:tcPr>
          <w:p>
            <w:pPr>
              <w:spacing w:after="0"/>
              <w:jc w:val="left"/>
            </w:pPr>
            <w:r>
              <w:rPr>
                <w:sz w:val="16"/>
              </w:rPr>
              <w:t>Major disaster</w:t>
            </w:r>
          </w:p>
        </w:tc>
        <w:tc>
          <w:tcPr>
            <w:tcW w:type="dxa" w:w="2870"/>
          </w:tcPr>
          <w:p>
            <w:pPr>
              <w:spacing w:after="0"/>
              <w:jc w:val="left"/>
            </w:pPr>
            <w:r>
              <w:rPr>
                <w:sz w:val="16"/>
              </w:rPr>
              <w:t>WINTER COASTAL STORM</w:t>
            </w:r>
          </w:p>
        </w:tc>
        <w:tc>
          <w:tcPr>
            <w:tcW w:type="dxa" w:w="3715"/>
          </w:tcPr>
          <w:p>
            <w:pPr>
              <w:spacing w:after="0"/>
              <w:jc w:val="left"/>
            </w:pPr>
            <w:r>
              <w:rPr>
                <w:sz w:val="16"/>
              </w:rPr>
              <w:t>Coastal Flooding</w:t>
            </w:r>
          </w:p>
        </w:tc>
        <w:tc>
          <w:tcPr>
            <w:tcW w:type="dxa" w:w="1427"/>
          </w:tcPr>
          <w:p>
            <w:pPr>
              <w:spacing w:after="0"/>
              <w:jc w:val="right"/>
            </w:pPr>
            <w:r>
              <w:rPr>
                <w:sz w:val="16"/>
              </w:rPr>
              <w:t>none found</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1991-11-04</w:t>
            </w:r>
          </w:p>
        </w:tc>
        <w:tc>
          <w:tcPr>
            <w:tcW w:type="dxa" w:w="1037"/>
          </w:tcPr>
          <w:p>
            <w:pPr>
              <w:spacing w:after="0"/>
              <w:jc w:val="left"/>
            </w:pPr>
            <w:r>
              <w:rPr>
                <w:sz w:val="16"/>
              </w:rPr>
              <w:t>1991-10-30</w:t>
            </w:r>
          </w:p>
        </w:tc>
        <w:tc>
          <w:tcPr>
            <w:tcW w:type="dxa" w:w="1037"/>
          </w:tcPr>
          <w:p>
            <w:pPr>
              <w:spacing w:after="0"/>
              <w:jc w:val="left"/>
            </w:pPr>
            <w:r>
              <w:rPr>
                <w:sz w:val="16"/>
              </w:rPr>
              <w:t>DR-920-MA</w:t>
            </w:r>
          </w:p>
        </w:tc>
        <w:tc>
          <w:tcPr>
            <w:tcW w:type="dxa" w:w="1364"/>
          </w:tcPr>
          <w:p>
            <w:pPr>
              <w:spacing w:after="0"/>
              <w:jc w:val="left"/>
            </w:pPr>
            <w:r>
              <w:rPr>
                <w:sz w:val="16"/>
              </w:rPr>
              <w:t>Major disaster</w:t>
            </w:r>
          </w:p>
        </w:tc>
        <w:tc>
          <w:tcPr>
            <w:tcW w:type="dxa" w:w="2870"/>
          </w:tcPr>
          <w:p>
            <w:pPr>
              <w:spacing w:after="0"/>
              <w:jc w:val="left"/>
            </w:pPr>
            <w:r>
              <w:rPr>
                <w:sz w:val="16"/>
              </w:rPr>
              <w:t>COASTAL STORM</w:t>
            </w:r>
          </w:p>
        </w:tc>
        <w:tc>
          <w:tcPr>
            <w:tcW w:type="dxa" w:w="3715"/>
          </w:tcPr>
          <w:p>
            <w:pPr>
              <w:spacing w:after="0"/>
              <w:jc w:val="left"/>
            </w:pPr>
            <w:r>
              <w:rPr>
                <w:sz w:val="16"/>
              </w:rPr>
              <w:t>Coastal Flooding</w:t>
            </w:r>
          </w:p>
        </w:tc>
        <w:tc>
          <w:tcPr>
            <w:tcW w:type="dxa" w:w="1427"/>
          </w:tcPr>
          <w:p>
            <w:pPr>
              <w:spacing w:after="0"/>
              <w:jc w:val="right"/>
            </w:pPr>
            <w:r>
              <w:rPr>
                <w:sz w:val="16"/>
              </w:rPr>
              <w:t>none found</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1991-08-26</w:t>
            </w:r>
          </w:p>
        </w:tc>
        <w:tc>
          <w:tcPr>
            <w:tcW w:type="dxa" w:w="1037"/>
          </w:tcPr>
          <w:p>
            <w:pPr>
              <w:spacing w:after="0"/>
              <w:jc w:val="left"/>
            </w:pPr>
            <w:r>
              <w:rPr>
                <w:sz w:val="16"/>
              </w:rPr>
              <w:t>1991-08-19</w:t>
            </w:r>
          </w:p>
        </w:tc>
        <w:tc>
          <w:tcPr>
            <w:tcW w:type="dxa" w:w="1037"/>
          </w:tcPr>
          <w:p>
            <w:pPr>
              <w:spacing w:after="0"/>
              <w:jc w:val="left"/>
            </w:pPr>
            <w:r>
              <w:rPr>
                <w:sz w:val="16"/>
              </w:rPr>
              <w:t>DR-914-MA</w:t>
            </w:r>
          </w:p>
        </w:tc>
        <w:tc>
          <w:tcPr>
            <w:tcW w:type="dxa" w:w="1364"/>
          </w:tcPr>
          <w:p>
            <w:pPr>
              <w:spacing w:after="0"/>
              <w:jc w:val="left"/>
            </w:pPr>
            <w:r>
              <w:rPr>
                <w:sz w:val="16"/>
              </w:rPr>
              <w:t>Major disaster</w:t>
            </w:r>
          </w:p>
        </w:tc>
        <w:tc>
          <w:tcPr>
            <w:tcW w:type="dxa" w:w="2870"/>
          </w:tcPr>
          <w:p>
            <w:pPr>
              <w:spacing w:after="0"/>
              <w:jc w:val="left"/>
            </w:pPr>
            <w:r>
              <w:rPr>
                <w:sz w:val="16"/>
              </w:rPr>
              <w:t>HURRICANE BOB</w:t>
            </w:r>
          </w:p>
        </w:tc>
        <w:tc>
          <w:tcPr>
            <w:tcW w:type="dxa" w:w="3715"/>
          </w:tcPr>
          <w:p>
            <w:pPr>
              <w:spacing w:after="0"/>
              <w:jc w:val="left"/>
            </w:pPr>
            <w:r>
              <w:rPr>
                <w:sz w:val="16"/>
              </w:rPr>
              <w:t>Hurricane</w:t>
            </w:r>
          </w:p>
        </w:tc>
        <w:tc>
          <w:tcPr>
            <w:tcW w:type="dxa" w:w="1427"/>
          </w:tcPr>
          <w:p>
            <w:pPr>
              <w:spacing w:after="0"/>
              <w:jc w:val="right"/>
            </w:pPr>
            <w:r>
              <w:rPr>
                <w:sz w:val="16"/>
              </w:rPr>
              <w:t>none found</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1987-04-18</w:t>
            </w:r>
          </w:p>
        </w:tc>
        <w:tc>
          <w:tcPr>
            <w:tcW w:type="dxa" w:w="1037"/>
          </w:tcPr>
          <w:p>
            <w:pPr>
              <w:spacing w:after="0"/>
              <w:jc w:val="left"/>
            </w:pPr>
            <w:r>
              <w:rPr>
                <w:sz w:val="16"/>
              </w:rPr>
              <w:t>1987-03-30</w:t>
            </w:r>
          </w:p>
        </w:tc>
        <w:tc>
          <w:tcPr>
            <w:tcW w:type="dxa" w:w="1037"/>
          </w:tcPr>
          <w:p>
            <w:pPr>
              <w:spacing w:after="0"/>
              <w:jc w:val="left"/>
            </w:pPr>
            <w:r>
              <w:rPr>
                <w:sz w:val="16"/>
              </w:rPr>
              <w:t>DR-790-MA</w:t>
            </w:r>
          </w:p>
        </w:tc>
        <w:tc>
          <w:tcPr>
            <w:tcW w:type="dxa" w:w="1364"/>
          </w:tcPr>
          <w:p>
            <w:pPr>
              <w:spacing w:after="0"/>
              <w:jc w:val="left"/>
            </w:pPr>
            <w:r>
              <w:rPr>
                <w:sz w:val="16"/>
              </w:rPr>
              <w:t>Major disaster</w:t>
            </w:r>
          </w:p>
        </w:tc>
        <w:tc>
          <w:tcPr>
            <w:tcW w:type="dxa" w:w="2870"/>
          </w:tcPr>
          <w:p>
            <w:pPr>
              <w:spacing w:after="0"/>
              <w:jc w:val="left"/>
            </w:pPr>
            <w:r>
              <w:rPr>
                <w:sz w:val="16"/>
              </w:rPr>
              <w:t>SEVERE STORMS &amp; FLOODING</w:t>
            </w:r>
          </w:p>
        </w:tc>
        <w:tc>
          <w:tcPr>
            <w:tcW w:type="dxa" w:w="3715"/>
          </w:tcPr>
          <w:p>
            <w:pPr>
              <w:spacing w:after="0"/>
              <w:jc w:val="left"/>
            </w:pPr>
            <w:r>
              <w:rPr>
                <w:sz w:val="16"/>
              </w:rPr>
              <w:t>Inland Flooding</w:t>
            </w:r>
          </w:p>
        </w:tc>
        <w:tc>
          <w:tcPr>
            <w:tcW w:type="dxa" w:w="1427"/>
          </w:tcPr>
          <w:p>
            <w:pPr>
              <w:spacing w:after="0"/>
              <w:jc w:val="right"/>
            </w:pPr>
            <w:r>
              <w:rPr>
                <w:sz w:val="16"/>
              </w:rPr>
              <w:t>none found</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1985-10-28</w:t>
            </w:r>
          </w:p>
        </w:tc>
        <w:tc>
          <w:tcPr>
            <w:tcW w:type="dxa" w:w="1037"/>
          </w:tcPr>
          <w:p>
            <w:pPr>
              <w:spacing w:after="0"/>
              <w:jc w:val="left"/>
            </w:pPr>
            <w:r>
              <w:rPr>
                <w:sz w:val="16"/>
              </w:rPr>
              <w:t>1985-09-27</w:t>
            </w:r>
          </w:p>
        </w:tc>
        <w:tc>
          <w:tcPr>
            <w:tcW w:type="dxa" w:w="1037"/>
          </w:tcPr>
          <w:p>
            <w:pPr>
              <w:spacing w:after="0"/>
              <w:jc w:val="left"/>
            </w:pPr>
            <w:r>
              <w:rPr>
                <w:sz w:val="16"/>
              </w:rPr>
              <w:t>DR-751-MA</w:t>
            </w:r>
          </w:p>
        </w:tc>
        <w:tc>
          <w:tcPr>
            <w:tcW w:type="dxa" w:w="1364"/>
          </w:tcPr>
          <w:p>
            <w:pPr>
              <w:spacing w:after="0"/>
              <w:jc w:val="left"/>
            </w:pPr>
            <w:r>
              <w:rPr>
                <w:sz w:val="16"/>
              </w:rPr>
              <w:t>Major disaster</w:t>
            </w:r>
          </w:p>
        </w:tc>
        <w:tc>
          <w:tcPr>
            <w:tcW w:type="dxa" w:w="2870"/>
          </w:tcPr>
          <w:p>
            <w:pPr>
              <w:spacing w:after="0"/>
              <w:jc w:val="left"/>
            </w:pPr>
            <w:r>
              <w:rPr>
                <w:sz w:val="16"/>
              </w:rPr>
              <w:t>HURRICANE GLORIA</w:t>
            </w:r>
          </w:p>
        </w:tc>
        <w:tc>
          <w:tcPr>
            <w:tcW w:type="dxa" w:w="3715"/>
          </w:tcPr>
          <w:p>
            <w:pPr>
              <w:spacing w:after="0"/>
              <w:jc w:val="left"/>
            </w:pPr>
            <w:r>
              <w:rPr>
                <w:sz w:val="16"/>
              </w:rPr>
              <w:t>Hurricane</w:t>
            </w:r>
          </w:p>
        </w:tc>
        <w:tc>
          <w:tcPr>
            <w:tcW w:type="dxa" w:w="1427"/>
          </w:tcPr>
          <w:p>
            <w:pPr>
              <w:spacing w:after="0"/>
              <w:jc w:val="right"/>
            </w:pPr>
            <w:r>
              <w:rPr>
                <w:sz w:val="16"/>
              </w:rPr>
              <w:t>none found</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1981-12-03</w:t>
            </w:r>
          </w:p>
        </w:tc>
        <w:tc>
          <w:tcPr>
            <w:tcW w:type="dxa" w:w="1037"/>
          </w:tcPr>
          <w:p>
            <w:pPr>
              <w:spacing w:after="0"/>
              <w:jc w:val="left"/>
            </w:pPr>
            <w:r>
              <w:rPr>
                <w:sz w:val="16"/>
              </w:rPr>
              <w:t>1981-12-03</w:t>
            </w:r>
          </w:p>
        </w:tc>
        <w:tc>
          <w:tcPr>
            <w:tcW w:type="dxa" w:w="1037"/>
          </w:tcPr>
          <w:p>
            <w:pPr>
              <w:spacing w:after="0"/>
              <w:jc w:val="left"/>
            </w:pPr>
            <w:r>
              <w:rPr>
                <w:sz w:val="16"/>
              </w:rPr>
              <w:t>DR-650-MA</w:t>
            </w:r>
          </w:p>
        </w:tc>
        <w:tc>
          <w:tcPr>
            <w:tcW w:type="dxa" w:w="1364"/>
          </w:tcPr>
          <w:p>
            <w:pPr>
              <w:spacing w:after="0"/>
              <w:jc w:val="left"/>
            </w:pPr>
            <w:r>
              <w:rPr>
                <w:sz w:val="16"/>
              </w:rPr>
              <w:t>Major disaster</w:t>
            </w:r>
          </w:p>
        </w:tc>
        <w:tc>
          <w:tcPr>
            <w:tcW w:type="dxa" w:w="2870"/>
          </w:tcPr>
          <w:p>
            <w:pPr>
              <w:spacing w:after="0"/>
              <w:jc w:val="left"/>
            </w:pPr>
            <w:r>
              <w:rPr>
                <w:sz w:val="16"/>
              </w:rPr>
              <w:t>URBAN FIRE</w:t>
            </w:r>
          </w:p>
        </w:tc>
        <w:tc>
          <w:tcPr>
            <w:tcW w:type="dxa" w:w="3715"/>
          </w:tcPr>
          <w:p>
            <w:pPr>
              <w:spacing w:after="0"/>
              <w:jc w:val="left"/>
            </w:pPr>
            <w:r>
              <w:rPr>
                <w:sz w:val="16"/>
              </w:rPr>
              <w:t>Wildfire</w:t>
            </w:r>
          </w:p>
        </w:tc>
        <w:tc>
          <w:tcPr>
            <w:tcW w:type="dxa" w:w="1427"/>
          </w:tcPr>
          <w:p>
            <w:pPr>
              <w:spacing w:after="0"/>
              <w:jc w:val="right"/>
            </w:pPr>
            <w:r>
              <w:rPr>
                <w:sz w:val="16"/>
              </w:rPr>
              <w:t>none found</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1978-02-10</w:t>
            </w:r>
          </w:p>
        </w:tc>
        <w:tc>
          <w:tcPr>
            <w:tcW w:type="dxa" w:w="1037"/>
          </w:tcPr>
          <w:p>
            <w:pPr>
              <w:spacing w:after="0"/>
              <w:jc w:val="left"/>
            </w:pPr>
            <w:r>
              <w:rPr>
                <w:sz w:val="16"/>
              </w:rPr>
              <w:t>1978-02-06</w:t>
            </w:r>
          </w:p>
        </w:tc>
        <w:tc>
          <w:tcPr>
            <w:tcW w:type="dxa" w:w="1037"/>
          </w:tcPr>
          <w:p>
            <w:pPr>
              <w:spacing w:after="0"/>
              <w:jc w:val="left"/>
            </w:pPr>
            <w:r>
              <w:rPr>
                <w:sz w:val="16"/>
              </w:rPr>
              <w:t>DR-546-MA</w:t>
            </w:r>
          </w:p>
        </w:tc>
        <w:tc>
          <w:tcPr>
            <w:tcW w:type="dxa" w:w="1364"/>
          </w:tcPr>
          <w:p>
            <w:pPr>
              <w:spacing w:after="0"/>
              <w:jc w:val="left"/>
            </w:pPr>
            <w:r>
              <w:rPr>
                <w:sz w:val="16"/>
              </w:rPr>
              <w:t>Major disaster</w:t>
            </w:r>
          </w:p>
        </w:tc>
        <w:tc>
          <w:tcPr>
            <w:tcW w:type="dxa" w:w="2870"/>
          </w:tcPr>
          <w:p>
            <w:pPr>
              <w:spacing w:after="0"/>
              <w:jc w:val="left"/>
            </w:pPr>
            <w:r>
              <w:rPr>
                <w:sz w:val="16"/>
              </w:rPr>
              <w:t>COASTAL STORMS, FLOOD, ICE &amp; SNOW</w:t>
            </w:r>
          </w:p>
        </w:tc>
        <w:tc>
          <w:tcPr>
            <w:tcW w:type="dxa" w:w="3715"/>
          </w:tcPr>
          <w:p>
            <w:pPr>
              <w:spacing w:after="0"/>
              <w:jc w:val="left"/>
            </w:pPr>
            <w:r>
              <w:rPr>
                <w:sz w:val="16"/>
              </w:rPr>
              <w:t>Coastal Flooding</w:t>
            </w:r>
          </w:p>
        </w:tc>
        <w:tc>
          <w:tcPr>
            <w:tcW w:type="dxa" w:w="1427"/>
          </w:tcPr>
          <w:p>
            <w:pPr>
              <w:spacing w:after="0"/>
              <w:jc w:val="right"/>
            </w:pPr>
            <w:r>
              <w:rPr>
                <w:sz w:val="16"/>
              </w:rPr>
              <w:t>none found</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1972-09-28</w:t>
            </w:r>
          </w:p>
        </w:tc>
        <w:tc>
          <w:tcPr>
            <w:tcW w:type="dxa" w:w="1037"/>
          </w:tcPr>
          <w:p>
            <w:pPr>
              <w:spacing w:after="0"/>
              <w:jc w:val="left"/>
            </w:pPr>
            <w:r>
              <w:rPr>
                <w:sz w:val="16"/>
              </w:rPr>
              <w:t>1972-09-28</w:t>
            </w:r>
          </w:p>
        </w:tc>
        <w:tc>
          <w:tcPr>
            <w:tcW w:type="dxa" w:w="1037"/>
          </w:tcPr>
          <w:p>
            <w:pPr>
              <w:spacing w:after="0"/>
              <w:jc w:val="left"/>
            </w:pPr>
            <w:r>
              <w:rPr>
                <w:sz w:val="16"/>
              </w:rPr>
              <w:t>DR-357-MA</w:t>
            </w:r>
          </w:p>
        </w:tc>
        <w:tc>
          <w:tcPr>
            <w:tcW w:type="dxa" w:w="1364"/>
          </w:tcPr>
          <w:p>
            <w:pPr>
              <w:spacing w:after="0"/>
              <w:jc w:val="left"/>
            </w:pPr>
            <w:r>
              <w:rPr>
                <w:sz w:val="16"/>
              </w:rPr>
              <w:t>Major disaster</w:t>
            </w:r>
          </w:p>
        </w:tc>
        <w:tc>
          <w:tcPr>
            <w:tcW w:type="dxa" w:w="2870"/>
          </w:tcPr>
          <w:p>
            <w:pPr>
              <w:spacing w:after="0"/>
              <w:jc w:val="left"/>
            </w:pPr>
            <w:r>
              <w:rPr>
                <w:sz w:val="16"/>
              </w:rPr>
              <w:t>TOXIC ALGAE IN COASTAL WATERS</w:t>
            </w:r>
          </w:p>
        </w:tc>
        <w:tc>
          <w:tcPr>
            <w:tcW w:type="dxa" w:w="3715"/>
          </w:tcPr>
          <w:p>
            <w:pPr>
              <w:spacing w:after="0"/>
              <w:jc w:val="left"/>
            </w:pPr>
            <w:r>
              <w:rPr>
                <w:sz w:val="16"/>
              </w:rPr>
              <w:t>Fishing Losses: economic loss, not a physical hazard event; non-natural, not counted</w:t>
            </w:r>
          </w:p>
        </w:tc>
        <w:tc>
          <w:tcPr>
            <w:tcW w:type="dxa" w:w="1427"/>
          </w:tcPr>
          <w:p>
            <w:pPr>
              <w:spacing w:after="0"/>
              <w:jc w:val="right"/>
            </w:pPr>
            <w:r>
              <w:rPr>
                <w:sz w:val="16"/>
              </w:rPr>
              <w:t>PA not declared for this county</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1972-03-06</w:t>
            </w:r>
          </w:p>
        </w:tc>
        <w:tc>
          <w:tcPr>
            <w:tcW w:type="dxa" w:w="1037"/>
          </w:tcPr>
          <w:p>
            <w:pPr>
              <w:spacing w:after="0"/>
              <w:jc w:val="left"/>
            </w:pPr>
            <w:r>
              <w:rPr>
                <w:sz w:val="16"/>
              </w:rPr>
              <w:t>1972-03-06</w:t>
            </w:r>
          </w:p>
        </w:tc>
        <w:tc>
          <w:tcPr>
            <w:tcW w:type="dxa" w:w="1037"/>
          </w:tcPr>
          <w:p>
            <w:pPr>
              <w:spacing w:after="0"/>
              <w:jc w:val="left"/>
            </w:pPr>
            <w:r>
              <w:rPr>
                <w:sz w:val="16"/>
              </w:rPr>
              <w:t>DR-325-MA</w:t>
            </w:r>
          </w:p>
        </w:tc>
        <w:tc>
          <w:tcPr>
            <w:tcW w:type="dxa" w:w="1364"/>
          </w:tcPr>
          <w:p>
            <w:pPr>
              <w:spacing w:after="0"/>
              <w:jc w:val="left"/>
            </w:pPr>
            <w:r>
              <w:rPr>
                <w:sz w:val="16"/>
              </w:rPr>
              <w:t>Major disaster</w:t>
            </w:r>
          </w:p>
        </w:tc>
        <w:tc>
          <w:tcPr>
            <w:tcW w:type="dxa" w:w="2870"/>
          </w:tcPr>
          <w:p>
            <w:pPr>
              <w:spacing w:after="0"/>
              <w:jc w:val="left"/>
            </w:pPr>
            <w:r>
              <w:rPr>
                <w:sz w:val="16"/>
              </w:rPr>
              <w:t>SEVERE STORMS &amp; FLOODING</w:t>
            </w:r>
          </w:p>
        </w:tc>
        <w:tc>
          <w:tcPr>
            <w:tcW w:type="dxa" w:w="3715"/>
          </w:tcPr>
          <w:p>
            <w:pPr>
              <w:spacing w:after="0"/>
              <w:jc w:val="left"/>
            </w:pPr>
            <w:r>
              <w:rPr>
                <w:sz w:val="16"/>
              </w:rPr>
              <w:t>Inland Flooding</w:t>
            </w:r>
          </w:p>
        </w:tc>
        <w:tc>
          <w:tcPr>
            <w:tcW w:type="dxa" w:w="1427"/>
          </w:tcPr>
          <w:p>
            <w:pPr>
              <w:spacing w:after="0"/>
              <w:jc w:val="right"/>
            </w:pPr>
            <w:r>
              <w:rPr>
                <w:sz w:val="16"/>
              </w:rPr>
              <w:t>none found</w:t>
            </w:r>
          </w:p>
        </w:tc>
        <w:tc>
          <w:tcPr>
            <w:tcW w:type="dxa" w:w="734"/>
          </w:tcPr>
          <w:p>
            <w:pPr>
              <w:spacing w:after="0"/>
              <w:jc w:val="left"/>
            </w:pPr>
          </w:p>
        </w:tc>
        <w:tc>
          <w:tcPr>
            <w:tcW w:type="dxa" w:w="89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68"/>
        <w:gridCol w:w="1268"/>
        <w:gridCol w:w="1050"/>
        <w:gridCol w:w="1705"/>
        <w:gridCol w:w="1268"/>
        <w:gridCol w:w="5965"/>
        <w:gridCol w:w="793"/>
        <w:gridCol w:w="793"/>
      </w:tblGrid>
      <w:tr>
        <w:trPr>
          <w:cantSplit/>
          <w:tblHeader/>
        </w:trPr>
        <w:tc>
          <w:tcPr>
            <w:tcW w:type="dxa" w:w="1268"/>
            <w:shd w:val="clear" w:color="auto" w:fill="E8E8E8"/>
          </w:tcPr>
          <w:p>
            <w:pPr>
              <w:spacing w:after="0"/>
              <w:jc w:val="left"/>
            </w:pPr>
            <w:r>
              <w:rPr>
                <w:b/>
                <w:sz w:val="16"/>
              </w:rPr>
              <w:t>Declared</w:t>
            </w:r>
          </w:p>
        </w:tc>
        <w:tc>
          <w:tcPr>
            <w:tcW w:type="dxa" w:w="1268"/>
            <w:shd w:val="clear" w:color="auto" w:fill="E8E8E8"/>
          </w:tcPr>
          <w:p>
            <w:pPr>
              <w:spacing w:after="0"/>
              <w:jc w:val="left"/>
            </w:pPr>
            <w:r>
              <w:rPr>
                <w:b/>
                <w:sz w:val="16"/>
              </w:rPr>
              <w:t>Incident began</w:t>
            </w:r>
          </w:p>
        </w:tc>
        <w:tc>
          <w:tcPr>
            <w:tcW w:type="dxa" w:w="1050"/>
            <w:shd w:val="clear" w:color="auto" w:fill="E8E8E8"/>
          </w:tcPr>
          <w:p>
            <w:pPr>
              <w:spacing w:after="0"/>
              <w:jc w:val="left"/>
            </w:pPr>
            <w:r>
              <w:rPr>
                <w:b/>
                <w:sz w:val="16"/>
              </w:rPr>
              <w:t>FEMA number</w:t>
            </w:r>
          </w:p>
        </w:tc>
        <w:tc>
          <w:tcPr>
            <w:tcW w:type="dxa" w:w="1705"/>
            <w:shd w:val="clear" w:color="auto" w:fill="E8E8E8"/>
          </w:tcPr>
          <w:p>
            <w:pPr>
              <w:spacing w:after="0"/>
              <w:jc w:val="left"/>
            </w:pPr>
            <w:r>
              <w:rPr>
                <w:b/>
                <w:sz w:val="16"/>
              </w:rPr>
              <w:t>Type</w:t>
            </w:r>
          </w:p>
        </w:tc>
        <w:tc>
          <w:tcPr>
            <w:tcW w:type="dxa" w:w="1268"/>
            <w:shd w:val="clear" w:color="auto" w:fill="E8E8E8"/>
          </w:tcPr>
          <w:p>
            <w:pPr>
              <w:spacing w:after="0"/>
              <w:jc w:val="left"/>
            </w:pPr>
            <w:r>
              <w:rPr>
                <w:b/>
                <w:sz w:val="16"/>
              </w:rPr>
              <w:t>Title</w:t>
            </w:r>
          </w:p>
        </w:tc>
        <w:tc>
          <w:tcPr>
            <w:tcW w:type="dxa" w:w="5965"/>
            <w:shd w:val="clear" w:color="auto" w:fill="E8E8E8"/>
          </w:tcPr>
          <w:p>
            <w:pPr>
              <w:spacing w:after="0"/>
              <w:jc w:val="left"/>
            </w:pPr>
            <w:r>
              <w:rPr>
                <w:b/>
                <w:sz w:val="16"/>
              </w:rPr>
              <w:t>Mapped hazard</w:t>
            </w:r>
          </w:p>
        </w:tc>
        <w:tc>
          <w:tcPr>
            <w:tcW w:type="dxa" w:w="793"/>
            <w:shd w:val="clear" w:color="auto" w:fill="E8E8E8"/>
          </w:tcPr>
          <w:p>
            <w:pPr>
              <w:spacing w:after="0"/>
              <w:jc w:val="left"/>
            </w:pPr>
            <w:r>
              <w:rPr>
                <w:b/>
                <w:sz w:val="16"/>
              </w:rPr>
              <w:t>Flags</w:t>
            </w:r>
          </w:p>
        </w:tc>
        <w:tc>
          <w:tcPr>
            <w:tcW w:type="dxa" w:w="793"/>
            <w:shd w:val="clear" w:color="auto" w:fill="E8E8E8"/>
          </w:tcPr>
          <w:p>
            <w:pPr>
              <w:spacing w:after="0"/>
              <w:jc w:val="left"/>
            </w:pPr>
            <w:r>
              <w:rPr>
                <w:b/>
                <w:sz w:val="16"/>
              </w:rPr>
              <w:t>Notes</w:t>
            </w:r>
          </w:p>
        </w:tc>
      </w:tr>
      <w:tr>
        <w:trPr>
          <w:cantSplit/>
        </w:trPr>
        <w:tc>
          <w:tcPr>
            <w:tcW w:type="dxa" w:w="1268"/>
          </w:tcPr>
          <w:p>
            <w:pPr>
              <w:spacing w:after="0"/>
              <w:jc w:val="left"/>
            </w:pPr>
            <w:r>
              <w:rPr>
                <w:sz w:val="16"/>
              </w:rPr>
              <w:t>1955-08-20</w:t>
            </w:r>
          </w:p>
        </w:tc>
        <w:tc>
          <w:tcPr>
            <w:tcW w:type="dxa" w:w="1268"/>
          </w:tcPr>
          <w:p>
            <w:pPr>
              <w:spacing w:after="0"/>
              <w:jc w:val="left"/>
            </w:pPr>
            <w:r>
              <w:rPr>
                <w:sz w:val="16"/>
              </w:rPr>
              <w:t>1955-08-20</w:t>
            </w:r>
          </w:p>
        </w:tc>
        <w:tc>
          <w:tcPr>
            <w:tcW w:type="dxa" w:w="1050"/>
          </w:tcPr>
          <w:p>
            <w:pPr>
              <w:spacing w:after="0"/>
              <w:jc w:val="left"/>
            </w:pPr>
            <w:r>
              <w:rPr>
                <w:sz w:val="16"/>
              </w:rPr>
              <w:t>DR-43-MA</w:t>
            </w:r>
          </w:p>
        </w:tc>
        <w:tc>
          <w:tcPr>
            <w:tcW w:type="dxa" w:w="1705"/>
          </w:tcPr>
          <w:p>
            <w:pPr>
              <w:spacing w:after="0"/>
              <w:jc w:val="left"/>
            </w:pPr>
            <w:r>
              <w:rPr>
                <w:sz w:val="16"/>
              </w:rPr>
              <w:t>Major disaster</w:t>
            </w:r>
          </w:p>
        </w:tc>
        <w:tc>
          <w:tcPr>
            <w:tcW w:type="dxa" w:w="1268"/>
          </w:tcPr>
          <w:p>
            <w:pPr>
              <w:spacing w:after="0"/>
              <w:jc w:val="left"/>
            </w:pPr>
            <w:r>
              <w:rPr>
                <w:sz w:val="16"/>
              </w:rPr>
              <w:t>HURRICANE &amp; FLOODS</w:t>
            </w:r>
          </w:p>
        </w:tc>
        <w:tc>
          <w:tcPr>
            <w:tcW w:type="dxa" w:w="5965"/>
          </w:tcPr>
          <w:p>
            <w:pPr>
              <w:spacing w:after="0"/>
              <w:jc w:val="left"/>
            </w:pPr>
            <w:r>
              <w:rPr>
                <w:sz w:val="16"/>
              </w:rPr>
              <w:t>Hurricane (primary); also designated: Inland Flooding</w:t>
            </w:r>
          </w:p>
        </w:tc>
        <w:tc>
          <w:tcPr>
            <w:tcW w:type="dxa" w:w="793"/>
          </w:tcPr>
          <w:p>
            <w:pPr>
              <w:spacing w:after="0"/>
              <w:jc w:val="left"/>
            </w:pPr>
          </w:p>
        </w:tc>
        <w:tc>
          <w:tcPr>
            <w:tcW w:type="dxa" w:w="793"/>
          </w:tcPr>
          <w:p>
            <w:pPr>
              <w:spacing w:after="0"/>
              <w:jc w:val="left"/>
            </w:pPr>
          </w:p>
        </w:tc>
      </w:tr>
      <w:tr>
        <w:trPr>
          <w:cantSplit/>
        </w:trPr>
        <w:tc>
          <w:tcPr>
            <w:tcW w:type="dxa" w:w="1268"/>
          </w:tcPr>
          <w:p>
            <w:pPr>
              <w:spacing w:after="0"/>
              <w:jc w:val="left"/>
            </w:pPr>
            <w:r>
              <w:rPr>
                <w:sz w:val="16"/>
              </w:rPr>
              <w:t>1954-09-02</w:t>
            </w:r>
          </w:p>
        </w:tc>
        <w:tc>
          <w:tcPr>
            <w:tcW w:type="dxa" w:w="1268"/>
          </w:tcPr>
          <w:p>
            <w:pPr>
              <w:spacing w:after="0"/>
              <w:jc w:val="left"/>
            </w:pPr>
            <w:r>
              <w:rPr>
                <w:sz w:val="16"/>
              </w:rPr>
              <w:t>1954-09-02</w:t>
            </w:r>
          </w:p>
        </w:tc>
        <w:tc>
          <w:tcPr>
            <w:tcW w:type="dxa" w:w="1050"/>
          </w:tcPr>
          <w:p>
            <w:pPr>
              <w:spacing w:after="0"/>
              <w:jc w:val="left"/>
            </w:pPr>
            <w:r>
              <w:rPr>
                <w:sz w:val="16"/>
              </w:rPr>
              <w:t>DR-22-MA</w:t>
            </w:r>
          </w:p>
        </w:tc>
        <w:tc>
          <w:tcPr>
            <w:tcW w:type="dxa" w:w="1705"/>
          </w:tcPr>
          <w:p>
            <w:pPr>
              <w:spacing w:after="0"/>
              <w:jc w:val="left"/>
            </w:pPr>
            <w:r>
              <w:rPr>
                <w:sz w:val="16"/>
              </w:rPr>
              <w:t>Major disaster</w:t>
            </w:r>
          </w:p>
        </w:tc>
        <w:tc>
          <w:tcPr>
            <w:tcW w:type="dxa" w:w="1268"/>
          </w:tcPr>
          <w:p>
            <w:pPr>
              <w:spacing w:after="0"/>
              <w:jc w:val="left"/>
            </w:pPr>
            <w:r>
              <w:rPr>
                <w:sz w:val="16"/>
              </w:rPr>
              <w:t>HURRICANES</w:t>
            </w:r>
          </w:p>
        </w:tc>
        <w:tc>
          <w:tcPr>
            <w:tcW w:type="dxa" w:w="5965"/>
          </w:tcPr>
          <w:p>
            <w:pPr>
              <w:spacing w:after="0"/>
              <w:jc w:val="left"/>
            </w:pPr>
            <w:r>
              <w:rPr>
                <w:sz w:val="16"/>
              </w:rPr>
              <w:t>Hurricane (primary); also designated: Inland Flooding</w:t>
            </w:r>
          </w:p>
        </w:tc>
        <w:tc>
          <w:tcPr>
            <w:tcW w:type="dxa" w:w="793"/>
          </w:tcPr>
          <w:p>
            <w:pPr>
              <w:spacing w:after="0"/>
              <w:jc w:val="left"/>
            </w:pPr>
          </w:p>
        </w:tc>
        <w:tc>
          <w:tcPr>
            <w:tcW w:type="dxa" w:w="793"/>
          </w:tcPr>
          <w:p>
            <w:pPr>
              <w:spacing w:after="0"/>
              <w:jc w:val="left"/>
            </w:pPr>
          </w:p>
        </w:tc>
      </w:tr>
      <w:tr>
        <w:trPr>
          <w:cantSplit/>
        </w:trPr>
        <w:tc>
          <w:tcPr>
            <w:tcW w:type="dxa" w:w="1268"/>
          </w:tcPr>
          <w:p>
            <w:pPr>
              <w:spacing w:after="0"/>
              <w:jc w:val="left"/>
            </w:pPr>
            <w:r>
              <w:rPr>
                <w:sz w:val="16"/>
              </w:rPr>
              <w:t>1953-06-11</w:t>
            </w:r>
          </w:p>
        </w:tc>
        <w:tc>
          <w:tcPr>
            <w:tcW w:type="dxa" w:w="1268"/>
          </w:tcPr>
          <w:p>
            <w:pPr>
              <w:spacing w:after="0"/>
              <w:jc w:val="left"/>
            </w:pPr>
            <w:r>
              <w:rPr>
                <w:sz w:val="16"/>
              </w:rPr>
              <w:t>1953-06-11</w:t>
            </w:r>
          </w:p>
        </w:tc>
        <w:tc>
          <w:tcPr>
            <w:tcW w:type="dxa" w:w="1050"/>
          </w:tcPr>
          <w:p>
            <w:pPr>
              <w:spacing w:after="0"/>
              <w:jc w:val="left"/>
            </w:pPr>
            <w:r>
              <w:rPr>
                <w:sz w:val="16"/>
              </w:rPr>
              <w:t>DR-7-MA</w:t>
            </w:r>
          </w:p>
        </w:tc>
        <w:tc>
          <w:tcPr>
            <w:tcW w:type="dxa" w:w="1705"/>
          </w:tcPr>
          <w:p>
            <w:pPr>
              <w:spacing w:after="0"/>
              <w:jc w:val="left"/>
            </w:pPr>
            <w:r>
              <w:rPr>
                <w:sz w:val="16"/>
              </w:rPr>
              <w:t>Major disaster</w:t>
            </w:r>
          </w:p>
        </w:tc>
        <w:tc>
          <w:tcPr>
            <w:tcW w:type="dxa" w:w="1268"/>
          </w:tcPr>
          <w:p>
            <w:pPr>
              <w:spacing w:after="0"/>
              <w:jc w:val="left"/>
            </w:pPr>
            <w:r>
              <w:rPr>
                <w:sz w:val="16"/>
              </w:rPr>
              <w:t>TORNADO</w:t>
            </w:r>
          </w:p>
        </w:tc>
        <w:tc>
          <w:tcPr>
            <w:tcW w:type="dxa" w:w="5965"/>
          </w:tcPr>
          <w:p>
            <w:pPr>
              <w:spacing w:after="0"/>
              <w:jc w:val="left"/>
            </w:pPr>
            <w:r>
              <w:rPr>
                <w:sz w:val="16"/>
              </w:rPr>
              <w:t>Tornado</w:t>
            </w:r>
          </w:p>
        </w:tc>
        <w:tc>
          <w:tcPr>
            <w:tcW w:type="dxa" w:w="793"/>
          </w:tcPr>
          <w:p>
            <w:pPr>
              <w:spacing w:after="0"/>
              <w:jc w:val="left"/>
            </w:pPr>
          </w:p>
        </w:tc>
        <w:tc>
          <w:tcPr>
            <w:tcW w:type="dxa" w:w="79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 Fire Management declaration (1995-09-12 to 1995-09-12)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$5,323.31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5,323.31"/>
        <w:tblDescription w:val="Hazard Plain table b1d_pa_other"/>
      </w:tblPr>
      <w:tblGrid>
        <w:gridCol w:w="2073"/>
        <w:gridCol w:w="2073"/>
        <w:gridCol w:w="4929"/>
        <w:gridCol w:w="3144"/>
        <w:gridCol w:w="1894"/>
      </w:tblGrid>
      <w:tr>
        <w:trPr>
          <w:cantSplit/>
          <w:tblHeader/>
        </w:trPr>
        <w:tc>
          <w:tcPr>
            <w:tcW w:type="dxa" w:w="2073"/>
            <w:shd w:val="clear" w:color="auto" w:fill="E8E8E8"/>
          </w:tcPr>
          <w:p>
            <w:pPr>
              <w:spacing w:after="0"/>
              <w:jc w:val="left"/>
            </w:pPr>
            <w:r>
              <w:rPr>
                <w:b/>
                <w:sz w:val="16"/>
              </w:rPr>
              <w:t>FEMA number</w:t>
            </w:r>
          </w:p>
        </w:tc>
        <w:tc>
          <w:tcPr>
            <w:tcW w:type="dxa" w:w="2073"/>
            <w:shd w:val="clear" w:color="auto" w:fill="E8E8E8"/>
          </w:tcPr>
          <w:p>
            <w:pPr>
              <w:spacing w:after="0"/>
              <w:jc w:val="left"/>
            </w:pPr>
            <w:r>
              <w:rPr>
                <w:b/>
                <w:sz w:val="16"/>
              </w:rPr>
              <w:t>Declared</w:t>
            </w:r>
          </w:p>
        </w:tc>
        <w:tc>
          <w:tcPr>
            <w:tcW w:type="dxa" w:w="4929"/>
            <w:shd w:val="clear" w:color="auto" w:fill="E8E8E8"/>
          </w:tcPr>
          <w:p>
            <w:pPr>
              <w:spacing w:after="0"/>
              <w:jc w:val="left"/>
            </w:pPr>
            <w:r>
              <w:rPr>
                <w:b/>
                <w:sz w:val="16"/>
              </w:rPr>
              <w:t>Title</w:t>
            </w:r>
          </w:p>
        </w:tc>
        <w:tc>
          <w:tcPr>
            <w:tcW w:type="dxa" w:w="3144"/>
            <w:shd w:val="clear" w:color="auto" w:fill="E8E8E8"/>
          </w:tcPr>
          <w:p>
            <w:pPr>
              <w:spacing w:after="0"/>
              <w:jc w:val="left"/>
            </w:pPr>
            <w:r>
              <w:rPr>
                <w:b/>
                <w:sz w:val="16"/>
              </w:rPr>
              <w:t>Applicant</w:t>
            </w:r>
          </w:p>
        </w:tc>
        <w:tc>
          <w:tcPr>
            <w:tcW w:type="dxa" w:w="1894"/>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073"/>
          </w:tcPr>
          <w:p>
            <w:pPr>
              <w:spacing w:after="0"/>
              <w:jc w:val="left"/>
            </w:pPr>
            <w:r>
              <w:rPr>
                <w:sz w:val="16"/>
              </w:rPr>
              <w:t>DR-4051-MA</w:t>
            </w:r>
          </w:p>
        </w:tc>
        <w:tc>
          <w:tcPr>
            <w:tcW w:type="dxa" w:w="2073"/>
          </w:tcPr>
          <w:p>
            <w:pPr>
              <w:spacing w:after="0"/>
              <w:jc w:val="left"/>
            </w:pPr>
            <w:r>
              <w:rPr>
                <w:sz w:val="16"/>
              </w:rPr>
              <w:t>2012-01-06</w:t>
            </w:r>
          </w:p>
        </w:tc>
        <w:tc>
          <w:tcPr>
            <w:tcW w:type="dxa" w:w="4929"/>
          </w:tcPr>
          <w:p>
            <w:pPr>
              <w:spacing w:after="0"/>
              <w:jc w:val="left"/>
            </w:pPr>
            <w:r>
              <w:rPr>
                <w:sz w:val="16"/>
              </w:rPr>
              <w:t>SEVERE STORM AND SNOWSTORM</w:t>
            </w:r>
          </w:p>
        </w:tc>
        <w:tc>
          <w:tcPr>
            <w:tcW w:type="dxa" w:w="3144"/>
          </w:tcPr>
          <w:p>
            <w:pPr>
              <w:spacing w:after="0"/>
              <w:jc w:val="left"/>
            </w:pPr>
            <w:r>
              <w:rPr>
                <w:sz w:val="16"/>
              </w:rPr>
              <w:t>Bridgewell, Inc.</w:t>
            </w:r>
          </w:p>
        </w:tc>
        <w:tc>
          <w:tcPr>
            <w:tcW w:type="dxa" w:w="1894"/>
          </w:tcPr>
          <w:p>
            <w:pPr>
              <w:spacing w:after="0"/>
              <w:jc w:val="right"/>
            </w:pPr>
            <w:r>
              <w:rPr>
                <w:sz w:val="16"/>
              </w:rPr>
              <w:t>$5,323.31</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171"/>
        <w:gridCol w:w="1131"/>
        <w:gridCol w:w="1068"/>
        <w:gridCol w:w="779"/>
        <w:gridCol w:w="1092"/>
        <w:gridCol w:w="1325"/>
        <w:gridCol w:w="1679"/>
        <w:gridCol w:w="4830"/>
      </w:tblGrid>
      <w:tr>
        <w:trPr>
          <w:cantSplit/>
          <w:tblHeader/>
        </w:trPr>
        <w:tc>
          <w:tcPr>
            <w:tcW w:type="dxa" w:w="1037"/>
            <w:shd w:val="clear" w:color="auto" w:fill="E8E8E8"/>
          </w:tcPr>
          <w:p>
            <w:pPr>
              <w:spacing w:after="0"/>
              <w:jc w:val="left"/>
            </w:pPr>
            <w:r>
              <w:rPr>
                <w:b/>
                <w:sz w:val="16"/>
              </w:rPr>
              <w:t>Hazard</w:t>
            </w:r>
          </w:p>
        </w:tc>
        <w:tc>
          <w:tcPr>
            <w:tcW w:type="dxa" w:w="1171"/>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13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068"/>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779"/>
            <w:shd w:val="clear" w:color="auto" w:fill="E8E8E8"/>
          </w:tcPr>
          <w:p>
            <w:pPr>
              <w:spacing w:after="0"/>
              <w:jc w:val="right"/>
            </w:pPr>
            <w:r>
              <w:rPr>
                <w:b/>
                <w:sz w:val="16"/>
              </w:rPr>
              <w:t>Last 5 years</w:t>
            </w:r>
          </w:p>
          <w:p>
            <w:pPr>
              <w:spacing w:after="0"/>
              <w:jc w:val="right"/>
            </w:pPr>
            <w:r>
              <w:rPr>
                <w:i/>
                <w:color w:val="555555"/>
                <w:sz w:val="14"/>
              </w:rPr>
              <w:t>records</w:t>
            </w:r>
          </w:p>
        </w:tc>
        <w:tc>
          <w:tcPr>
            <w:tcW w:type="dxa" w:w="1092"/>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325"/>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1679"/>
            <w:shd w:val="clear" w:color="auto" w:fill="E8E8E8"/>
          </w:tcPr>
          <w:p>
            <w:pPr>
              <w:spacing w:after="0"/>
              <w:jc w:val="left"/>
            </w:pPr>
            <w:r>
              <w:rPr>
                <w:b/>
                <w:sz w:val="16"/>
              </w:rPr>
              <w:t>Period</w:t>
            </w:r>
          </w:p>
        </w:tc>
        <w:tc>
          <w:tcPr>
            <w:tcW w:type="dxa" w:w="4830"/>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1171"/>
          </w:tcPr>
          <w:p>
            <w:pPr>
              <w:spacing w:after="0"/>
              <w:jc w:val="right"/>
            </w:pPr>
            <w:r>
              <w:rPr>
                <w:sz w:val="16"/>
              </w:rPr>
              <w:t>0</w:t>
            </w:r>
          </w:p>
        </w:tc>
        <w:tc>
          <w:tcPr>
            <w:tcW w:type="dxa" w:w="1131"/>
          </w:tcPr>
          <w:p>
            <w:pPr>
              <w:spacing w:after="0"/>
              <w:jc w:val="right"/>
            </w:pPr>
          </w:p>
        </w:tc>
        <w:tc>
          <w:tcPr>
            <w:tcW w:type="dxa" w:w="1068"/>
          </w:tcPr>
          <w:p>
            <w:pPr>
              <w:spacing w:after="0"/>
              <w:jc w:val="right"/>
            </w:pPr>
          </w:p>
        </w:tc>
        <w:tc>
          <w:tcPr>
            <w:tcW w:type="dxa" w:w="779"/>
          </w:tcPr>
          <w:p>
            <w:pPr>
              <w:spacing w:after="0"/>
              <w:jc w:val="right"/>
            </w:pPr>
            <w:r>
              <w:rPr>
                <w:sz w:val="16"/>
              </w:rPr>
              <w:t>0</w:t>
            </w:r>
          </w:p>
        </w:tc>
        <w:tc>
          <w:tcPr>
            <w:tcW w:type="dxa" w:w="1092"/>
          </w:tcPr>
          <w:p>
            <w:pPr>
              <w:spacing w:after="0"/>
              <w:jc w:val="right"/>
            </w:pPr>
            <w:r>
              <w:rPr>
                <w:sz w:val="16"/>
              </w:rPr>
              <w:t>0</w:t>
            </w:r>
          </w:p>
        </w:tc>
        <w:tc>
          <w:tcPr>
            <w:tcW w:type="dxa" w:w="1325"/>
          </w:tcPr>
          <w:p>
            <w:pPr>
              <w:spacing w:after="0"/>
              <w:jc w:val="right"/>
            </w:pPr>
          </w:p>
        </w:tc>
        <w:tc>
          <w:tcPr>
            <w:tcW w:type="dxa" w:w="1679"/>
          </w:tcPr>
          <w:p>
            <w:pPr>
              <w:spacing w:after="0"/>
              <w:jc w:val="left"/>
            </w:pPr>
            <w:r>
              <w:rPr>
                <w:sz w:val="16"/>
              </w:rPr>
              <w:t>1996 to 2026-06-30</w:t>
            </w:r>
          </w:p>
        </w:tc>
        <w:tc>
          <w:tcPr>
            <w:tcW w:type="dxa" w:w="483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Coastal Flooding</w:t>
            </w:r>
          </w:p>
        </w:tc>
        <w:tc>
          <w:tcPr>
            <w:tcW w:type="dxa" w:w="1171"/>
          </w:tcPr>
          <w:p>
            <w:pPr>
              <w:spacing w:after="0"/>
              <w:jc w:val="right"/>
            </w:pPr>
            <w:r>
              <w:rPr>
                <w:sz w:val="16"/>
              </w:rPr>
              <w:t>51</w:t>
            </w:r>
          </w:p>
        </w:tc>
        <w:tc>
          <w:tcPr>
            <w:tcW w:type="dxa" w:w="1131"/>
          </w:tcPr>
          <w:p>
            <w:pPr>
              <w:spacing w:after="0"/>
              <w:jc w:val="right"/>
            </w:pPr>
          </w:p>
        </w:tc>
        <w:tc>
          <w:tcPr>
            <w:tcW w:type="dxa" w:w="1068"/>
          </w:tcPr>
          <w:p>
            <w:pPr>
              <w:spacing w:after="0"/>
              <w:jc w:val="right"/>
            </w:pPr>
          </w:p>
        </w:tc>
        <w:tc>
          <w:tcPr>
            <w:tcW w:type="dxa" w:w="779"/>
          </w:tcPr>
          <w:p>
            <w:pPr>
              <w:spacing w:after="0"/>
              <w:jc w:val="right"/>
            </w:pPr>
            <w:r>
              <w:rPr>
                <w:sz w:val="16"/>
              </w:rPr>
              <w:t>7</w:t>
            </w:r>
          </w:p>
        </w:tc>
        <w:tc>
          <w:tcPr>
            <w:tcW w:type="dxa" w:w="1092"/>
          </w:tcPr>
          <w:p>
            <w:pPr>
              <w:spacing w:after="0"/>
              <w:jc w:val="right"/>
            </w:pPr>
            <w:r>
              <w:rPr>
                <w:sz w:val="16"/>
              </w:rPr>
              <w:t>4</w:t>
            </w:r>
          </w:p>
        </w:tc>
        <w:tc>
          <w:tcPr>
            <w:tcW w:type="dxa" w:w="1325"/>
          </w:tcPr>
          <w:p>
            <w:pPr>
              <w:spacing w:after="0"/>
              <w:jc w:val="right"/>
            </w:pPr>
          </w:p>
        </w:tc>
        <w:tc>
          <w:tcPr>
            <w:tcW w:type="dxa" w:w="1679"/>
          </w:tcPr>
          <w:p>
            <w:pPr>
              <w:spacing w:after="0"/>
              <w:jc w:val="left"/>
            </w:pPr>
            <w:r>
              <w:rPr>
                <w:sz w:val="16"/>
              </w:rPr>
              <w:t>1996 to 2026-06-30</w:t>
            </w:r>
          </w:p>
        </w:tc>
        <w:tc>
          <w:tcPr>
            <w:tcW w:type="dxa" w:w="4830"/>
          </w:tcPr>
          <w:p>
            <w:pPr>
              <w:spacing w:after="0"/>
              <w:jc w:val="left"/>
            </w:pPr>
          </w:p>
        </w:tc>
      </w:tr>
      <w:tr>
        <w:trPr>
          <w:cantSplit/>
        </w:trPr>
        <w:tc>
          <w:tcPr>
            <w:tcW w:type="dxa" w:w="1037"/>
          </w:tcPr>
          <w:p>
            <w:pPr>
              <w:spacing w:after="0"/>
              <w:jc w:val="left"/>
            </w:pPr>
            <w:r>
              <w:rPr>
                <w:sz w:val="16"/>
              </w:rPr>
              <w:t>Cold Wave</w:t>
            </w:r>
          </w:p>
        </w:tc>
        <w:tc>
          <w:tcPr>
            <w:tcW w:type="dxa" w:w="1171"/>
          </w:tcPr>
          <w:p>
            <w:pPr>
              <w:spacing w:after="0"/>
              <w:jc w:val="right"/>
            </w:pPr>
            <w:r>
              <w:rPr>
                <w:sz w:val="16"/>
              </w:rPr>
              <w:t>3</w:t>
            </w:r>
          </w:p>
        </w:tc>
        <w:tc>
          <w:tcPr>
            <w:tcW w:type="dxa" w:w="1131"/>
          </w:tcPr>
          <w:p>
            <w:pPr>
              <w:spacing w:after="0"/>
              <w:jc w:val="right"/>
            </w:pPr>
          </w:p>
        </w:tc>
        <w:tc>
          <w:tcPr>
            <w:tcW w:type="dxa" w:w="1068"/>
          </w:tcPr>
          <w:p>
            <w:pPr>
              <w:spacing w:after="0"/>
              <w:jc w:val="right"/>
            </w:pPr>
          </w:p>
        </w:tc>
        <w:tc>
          <w:tcPr>
            <w:tcW w:type="dxa" w:w="779"/>
          </w:tcPr>
          <w:p>
            <w:pPr>
              <w:spacing w:after="0"/>
              <w:jc w:val="right"/>
            </w:pPr>
            <w:r>
              <w:rPr>
                <w:sz w:val="16"/>
              </w:rPr>
              <w:t>0</w:t>
            </w:r>
          </w:p>
        </w:tc>
        <w:tc>
          <w:tcPr>
            <w:tcW w:type="dxa" w:w="1092"/>
          </w:tcPr>
          <w:p>
            <w:pPr>
              <w:spacing w:after="0"/>
              <w:jc w:val="right"/>
            </w:pPr>
            <w:r>
              <w:rPr>
                <w:sz w:val="16"/>
              </w:rPr>
              <w:t>0</w:t>
            </w:r>
          </w:p>
        </w:tc>
        <w:tc>
          <w:tcPr>
            <w:tcW w:type="dxa" w:w="1325"/>
          </w:tcPr>
          <w:p>
            <w:pPr>
              <w:spacing w:after="0"/>
              <w:jc w:val="right"/>
            </w:pPr>
          </w:p>
        </w:tc>
        <w:tc>
          <w:tcPr>
            <w:tcW w:type="dxa" w:w="1679"/>
          </w:tcPr>
          <w:p>
            <w:pPr>
              <w:spacing w:after="0"/>
              <w:jc w:val="left"/>
            </w:pPr>
            <w:r>
              <w:rPr>
                <w:sz w:val="16"/>
              </w:rPr>
              <w:t>1996 to 2026-06-30</w:t>
            </w:r>
          </w:p>
        </w:tc>
        <w:tc>
          <w:tcPr>
            <w:tcW w:type="dxa" w:w="4830"/>
          </w:tcPr>
          <w:p>
            <w:pPr>
              <w:spacing w:after="0"/>
              <w:jc w:val="left"/>
            </w:pPr>
          </w:p>
        </w:tc>
      </w:tr>
      <w:tr>
        <w:trPr>
          <w:cantSplit/>
        </w:trPr>
        <w:tc>
          <w:tcPr>
            <w:tcW w:type="dxa" w:w="1037"/>
          </w:tcPr>
          <w:p>
            <w:pPr>
              <w:spacing w:after="0"/>
              <w:jc w:val="left"/>
            </w:pPr>
            <w:r>
              <w:rPr>
                <w:sz w:val="16"/>
              </w:rPr>
              <w:t>Drought</w:t>
            </w:r>
          </w:p>
        </w:tc>
        <w:tc>
          <w:tcPr>
            <w:tcW w:type="dxa" w:w="1171"/>
          </w:tcPr>
          <w:p>
            <w:pPr>
              <w:spacing w:after="0"/>
              <w:jc w:val="right"/>
            </w:pPr>
            <w:r>
              <w:rPr>
                <w:sz w:val="16"/>
              </w:rPr>
              <w:t>9</w:t>
            </w:r>
          </w:p>
        </w:tc>
        <w:tc>
          <w:tcPr>
            <w:tcW w:type="dxa" w:w="1131"/>
          </w:tcPr>
          <w:p>
            <w:pPr>
              <w:spacing w:after="0"/>
              <w:jc w:val="right"/>
            </w:pPr>
          </w:p>
        </w:tc>
        <w:tc>
          <w:tcPr>
            <w:tcW w:type="dxa" w:w="1068"/>
          </w:tcPr>
          <w:p>
            <w:pPr>
              <w:spacing w:after="0"/>
              <w:jc w:val="right"/>
            </w:pPr>
          </w:p>
        </w:tc>
        <w:tc>
          <w:tcPr>
            <w:tcW w:type="dxa" w:w="779"/>
          </w:tcPr>
          <w:p>
            <w:pPr>
              <w:spacing w:after="0"/>
              <w:jc w:val="right"/>
            </w:pPr>
            <w:r>
              <w:rPr>
                <w:sz w:val="16"/>
              </w:rPr>
              <w:t>0</w:t>
            </w:r>
          </w:p>
        </w:tc>
        <w:tc>
          <w:tcPr>
            <w:tcW w:type="dxa" w:w="1092"/>
          </w:tcPr>
          <w:p>
            <w:pPr>
              <w:spacing w:after="0"/>
              <w:jc w:val="right"/>
            </w:pPr>
            <w:r>
              <w:rPr>
                <w:sz w:val="16"/>
              </w:rPr>
              <w:t>0</w:t>
            </w:r>
          </w:p>
        </w:tc>
        <w:tc>
          <w:tcPr>
            <w:tcW w:type="dxa" w:w="1325"/>
          </w:tcPr>
          <w:p>
            <w:pPr>
              <w:spacing w:after="0"/>
              <w:jc w:val="right"/>
            </w:pPr>
          </w:p>
        </w:tc>
        <w:tc>
          <w:tcPr>
            <w:tcW w:type="dxa" w:w="1679"/>
          </w:tcPr>
          <w:p>
            <w:pPr>
              <w:spacing w:after="0"/>
              <w:jc w:val="left"/>
            </w:pPr>
            <w:r>
              <w:rPr>
                <w:sz w:val="16"/>
              </w:rPr>
              <w:t>1996 to 2026-06-30</w:t>
            </w:r>
          </w:p>
        </w:tc>
        <w:tc>
          <w:tcPr>
            <w:tcW w:type="dxa" w:w="4830"/>
          </w:tcPr>
          <w:p>
            <w:pPr>
              <w:spacing w:after="0"/>
              <w:jc w:val="left"/>
            </w:pPr>
          </w:p>
        </w:tc>
      </w:tr>
      <w:tr>
        <w:trPr>
          <w:cantSplit/>
        </w:trPr>
        <w:tc>
          <w:tcPr>
            <w:tcW w:type="dxa" w:w="1037"/>
          </w:tcPr>
          <w:p>
            <w:pPr>
              <w:spacing w:after="0"/>
              <w:jc w:val="left"/>
            </w:pPr>
            <w:r>
              <w:rPr>
                <w:sz w:val="16"/>
              </w:rPr>
              <w:t>Earthquake</w:t>
            </w:r>
          </w:p>
        </w:tc>
        <w:tc>
          <w:tcPr>
            <w:tcW w:type="dxa" w:w="1171"/>
          </w:tcPr>
          <w:p>
            <w:pPr>
              <w:spacing w:after="0"/>
              <w:jc w:val="right"/>
            </w:pPr>
            <w:r>
              <w:rPr>
                <w:sz w:val="16"/>
              </w:rPr>
              <w:t>0</w:t>
            </w:r>
          </w:p>
        </w:tc>
        <w:tc>
          <w:tcPr>
            <w:tcW w:type="dxa" w:w="1131"/>
          </w:tcPr>
          <w:p>
            <w:pPr>
              <w:spacing w:after="0"/>
              <w:jc w:val="right"/>
            </w:pPr>
          </w:p>
        </w:tc>
        <w:tc>
          <w:tcPr>
            <w:tcW w:type="dxa" w:w="1068"/>
          </w:tcPr>
          <w:p>
            <w:pPr>
              <w:spacing w:after="0"/>
              <w:jc w:val="right"/>
            </w:pPr>
          </w:p>
        </w:tc>
        <w:tc>
          <w:tcPr>
            <w:tcW w:type="dxa" w:w="779"/>
          </w:tcPr>
          <w:p>
            <w:pPr>
              <w:spacing w:after="0"/>
              <w:jc w:val="right"/>
            </w:pPr>
            <w:r>
              <w:rPr>
                <w:sz w:val="16"/>
              </w:rPr>
              <w:t>0</w:t>
            </w:r>
          </w:p>
        </w:tc>
        <w:tc>
          <w:tcPr>
            <w:tcW w:type="dxa" w:w="1092"/>
          </w:tcPr>
          <w:p>
            <w:pPr>
              <w:spacing w:after="0"/>
              <w:jc w:val="right"/>
            </w:pPr>
            <w:r>
              <w:rPr>
                <w:sz w:val="16"/>
              </w:rPr>
              <w:t>0</w:t>
            </w:r>
          </w:p>
        </w:tc>
        <w:tc>
          <w:tcPr>
            <w:tcW w:type="dxa" w:w="1325"/>
          </w:tcPr>
          <w:p>
            <w:pPr>
              <w:spacing w:after="0"/>
              <w:jc w:val="right"/>
            </w:pPr>
          </w:p>
        </w:tc>
        <w:tc>
          <w:tcPr>
            <w:tcW w:type="dxa" w:w="1679"/>
          </w:tcPr>
          <w:p>
            <w:pPr>
              <w:spacing w:after="0"/>
              <w:jc w:val="left"/>
            </w:pPr>
          </w:p>
        </w:tc>
        <w:tc>
          <w:tcPr>
            <w:tcW w:type="dxa" w:w="4830"/>
          </w:tcPr>
          <w:p>
            <w:pPr>
              <w:spacing w:after="0"/>
              <w:jc w:val="left"/>
            </w:pPr>
            <w:r>
              <w:rPr>
                <w:sz w:val="16"/>
              </w:rPr>
              <w:t>No Storm Events record; local data required (e.g., USGS).</w:t>
            </w:r>
          </w:p>
        </w:tc>
      </w:tr>
      <w:tr>
        <w:trPr>
          <w:cantSplit/>
        </w:trPr>
        <w:tc>
          <w:tcPr>
            <w:tcW w:type="dxa" w:w="1037"/>
          </w:tcPr>
          <w:p>
            <w:pPr>
              <w:spacing w:after="0"/>
              <w:jc w:val="left"/>
            </w:pPr>
            <w:r>
              <w:rPr>
                <w:sz w:val="16"/>
              </w:rPr>
              <w:t>Hail</w:t>
            </w:r>
          </w:p>
        </w:tc>
        <w:tc>
          <w:tcPr>
            <w:tcW w:type="dxa" w:w="1171"/>
          </w:tcPr>
          <w:p>
            <w:pPr>
              <w:spacing w:after="0"/>
              <w:jc w:val="right"/>
            </w:pPr>
            <w:r>
              <w:rPr>
                <w:sz w:val="16"/>
              </w:rPr>
              <w:t>98</w:t>
            </w:r>
          </w:p>
        </w:tc>
        <w:tc>
          <w:tcPr>
            <w:tcW w:type="dxa" w:w="1131"/>
          </w:tcPr>
          <w:p>
            <w:pPr>
              <w:spacing w:after="0"/>
              <w:jc w:val="right"/>
            </w:pPr>
          </w:p>
        </w:tc>
        <w:tc>
          <w:tcPr>
            <w:tcW w:type="dxa" w:w="1068"/>
          </w:tcPr>
          <w:p>
            <w:pPr>
              <w:spacing w:after="0"/>
              <w:jc w:val="right"/>
            </w:pPr>
          </w:p>
        </w:tc>
        <w:tc>
          <w:tcPr>
            <w:tcW w:type="dxa" w:w="779"/>
          </w:tcPr>
          <w:p>
            <w:pPr>
              <w:spacing w:after="0"/>
              <w:jc w:val="right"/>
            </w:pPr>
            <w:r>
              <w:rPr>
                <w:sz w:val="16"/>
              </w:rPr>
              <w:t>1</w:t>
            </w:r>
          </w:p>
        </w:tc>
        <w:tc>
          <w:tcPr>
            <w:tcW w:type="dxa" w:w="1092"/>
          </w:tcPr>
          <w:p>
            <w:pPr>
              <w:spacing w:after="0"/>
              <w:jc w:val="right"/>
            </w:pPr>
            <w:r>
              <w:rPr>
                <w:sz w:val="16"/>
              </w:rPr>
              <w:t>0</w:t>
            </w:r>
          </w:p>
        </w:tc>
        <w:tc>
          <w:tcPr>
            <w:tcW w:type="dxa" w:w="1325"/>
          </w:tcPr>
          <w:p>
            <w:pPr>
              <w:spacing w:after="0"/>
              <w:jc w:val="right"/>
            </w:pPr>
          </w:p>
        </w:tc>
        <w:tc>
          <w:tcPr>
            <w:tcW w:type="dxa" w:w="1679"/>
          </w:tcPr>
          <w:p>
            <w:pPr>
              <w:spacing w:after="0"/>
              <w:jc w:val="left"/>
            </w:pPr>
            <w:r>
              <w:rPr>
                <w:sz w:val="16"/>
              </w:rPr>
              <w:t>1955 to 2026-06-30</w:t>
            </w:r>
          </w:p>
        </w:tc>
        <w:tc>
          <w:tcPr>
            <w:tcW w:type="dxa" w:w="4830"/>
          </w:tcPr>
          <w:p>
            <w:pPr>
              <w:spacing w:after="0"/>
              <w:jc w:val="left"/>
            </w:pPr>
          </w:p>
        </w:tc>
      </w:tr>
      <w:tr>
        <w:trPr>
          <w:cantSplit/>
        </w:trPr>
        <w:tc>
          <w:tcPr>
            <w:tcW w:type="dxa" w:w="1037"/>
          </w:tcPr>
          <w:p>
            <w:pPr>
              <w:spacing w:after="0"/>
              <w:jc w:val="left"/>
            </w:pPr>
            <w:r>
              <w:rPr>
                <w:sz w:val="16"/>
              </w:rPr>
              <w:t>Heat Wave</w:t>
            </w:r>
          </w:p>
        </w:tc>
        <w:tc>
          <w:tcPr>
            <w:tcW w:type="dxa" w:w="1171"/>
          </w:tcPr>
          <w:p>
            <w:pPr>
              <w:spacing w:after="0"/>
              <w:jc w:val="right"/>
            </w:pPr>
            <w:r>
              <w:rPr>
                <w:sz w:val="16"/>
              </w:rPr>
              <w:t>5</w:t>
            </w:r>
          </w:p>
        </w:tc>
        <w:tc>
          <w:tcPr>
            <w:tcW w:type="dxa" w:w="1131"/>
          </w:tcPr>
          <w:p>
            <w:pPr>
              <w:spacing w:after="0"/>
              <w:jc w:val="right"/>
            </w:pPr>
          </w:p>
        </w:tc>
        <w:tc>
          <w:tcPr>
            <w:tcW w:type="dxa" w:w="1068"/>
          </w:tcPr>
          <w:p>
            <w:pPr>
              <w:spacing w:after="0"/>
              <w:jc w:val="right"/>
            </w:pPr>
          </w:p>
        </w:tc>
        <w:tc>
          <w:tcPr>
            <w:tcW w:type="dxa" w:w="779"/>
          </w:tcPr>
          <w:p>
            <w:pPr>
              <w:spacing w:after="0"/>
              <w:jc w:val="right"/>
            </w:pPr>
            <w:r>
              <w:rPr>
                <w:sz w:val="16"/>
              </w:rPr>
              <w:t>0</w:t>
            </w:r>
          </w:p>
        </w:tc>
        <w:tc>
          <w:tcPr>
            <w:tcW w:type="dxa" w:w="1092"/>
          </w:tcPr>
          <w:p>
            <w:pPr>
              <w:spacing w:after="0"/>
              <w:jc w:val="right"/>
            </w:pPr>
            <w:r>
              <w:rPr>
                <w:sz w:val="16"/>
              </w:rPr>
              <w:t>0</w:t>
            </w:r>
          </w:p>
        </w:tc>
        <w:tc>
          <w:tcPr>
            <w:tcW w:type="dxa" w:w="1325"/>
          </w:tcPr>
          <w:p>
            <w:pPr>
              <w:spacing w:after="0"/>
              <w:jc w:val="right"/>
            </w:pPr>
          </w:p>
        </w:tc>
        <w:tc>
          <w:tcPr>
            <w:tcW w:type="dxa" w:w="1679"/>
          </w:tcPr>
          <w:p>
            <w:pPr>
              <w:spacing w:after="0"/>
              <w:jc w:val="left"/>
            </w:pPr>
            <w:r>
              <w:rPr>
                <w:sz w:val="16"/>
              </w:rPr>
              <w:t>1996 to 2026-06-30</w:t>
            </w:r>
          </w:p>
        </w:tc>
        <w:tc>
          <w:tcPr>
            <w:tcW w:type="dxa" w:w="4830"/>
          </w:tcPr>
          <w:p>
            <w:pPr>
              <w:spacing w:after="0"/>
              <w:jc w:val="left"/>
            </w:pPr>
          </w:p>
        </w:tc>
      </w:tr>
      <w:tr>
        <w:trPr>
          <w:cantSplit/>
        </w:trPr>
        <w:tc>
          <w:tcPr>
            <w:tcW w:type="dxa" w:w="1037"/>
          </w:tcPr>
          <w:p>
            <w:pPr>
              <w:spacing w:after="0"/>
              <w:jc w:val="left"/>
            </w:pPr>
            <w:r>
              <w:rPr>
                <w:sz w:val="16"/>
              </w:rPr>
              <w:t>Hurricane</w:t>
            </w:r>
          </w:p>
        </w:tc>
        <w:tc>
          <w:tcPr>
            <w:tcW w:type="dxa" w:w="1171"/>
          </w:tcPr>
          <w:p>
            <w:pPr>
              <w:spacing w:after="0"/>
              <w:jc w:val="right"/>
            </w:pPr>
            <w:r>
              <w:rPr>
                <w:sz w:val="16"/>
              </w:rPr>
              <w:t>3</w:t>
            </w:r>
          </w:p>
        </w:tc>
        <w:tc>
          <w:tcPr>
            <w:tcW w:type="dxa" w:w="1131"/>
          </w:tcPr>
          <w:p>
            <w:pPr>
              <w:spacing w:after="0"/>
              <w:jc w:val="right"/>
            </w:pPr>
          </w:p>
        </w:tc>
        <w:tc>
          <w:tcPr>
            <w:tcW w:type="dxa" w:w="1068"/>
          </w:tcPr>
          <w:p>
            <w:pPr>
              <w:spacing w:after="0"/>
              <w:jc w:val="right"/>
            </w:pPr>
          </w:p>
        </w:tc>
        <w:tc>
          <w:tcPr>
            <w:tcW w:type="dxa" w:w="779"/>
          </w:tcPr>
          <w:p>
            <w:pPr>
              <w:spacing w:after="0"/>
              <w:jc w:val="right"/>
            </w:pPr>
            <w:r>
              <w:rPr>
                <w:sz w:val="16"/>
              </w:rPr>
              <w:t>0</w:t>
            </w:r>
          </w:p>
        </w:tc>
        <w:tc>
          <w:tcPr>
            <w:tcW w:type="dxa" w:w="1092"/>
          </w:tcPr>
          <w:p>
            <w:pPr>
              <w:spacing w:after="0"/>
              <w:jc w:val="right"/>
            </w:pPr>
            <w:r>
              <w:rPr>
                <w:sz w:val="16"/>
              </w:rPr>
              <w:t>6</w:t>
            </w:r>
          </w:p>
        </w:tc>
        <w:tc>
          <w:tcPr>
            <w:tcW w:type="dxa" w:w="1325"/>
          </w:tcPr>
          <w:p>
            <w:pPr>
              <w:spacing w:after="0"/>
              <w:jc w:val="right"/>
            </w:pPr>
          </w:p>
        </w:tc>
        <w:tc>
          <w:tcPr>
            <w:tcW w:type="dxa" w:w="1679"/>
          </w:tcPr>
          <w:p>
            <w:pPr>
              <w:spacing w:after="0"/>
              <w:jc w:val="left"/>
            </w:pPr>
            <w:r>
              <w:rPr>
                <w:sz w:val="16"/>
              </w:rPr>
              <w:t>1996 to 2026-06-30</w:t>
            </w:r>
          </w:p>
        </w:tc>
        <w:tc>
          <w:tcPr>
            <w:tcW w:type="dxa" w:w="4830"/>
          </w:tcPr>
          <w:p>
            <w:pPr>
              <w:spacing w:after="0"/>
              <w:jc w:val="left"/>
            </w:pPr>
          </w:p>
        </w:tc>
      </w:tr>
      <w:tr>
        <w:trPr>
          <w:cantSplit/>
        </w:trPr>
        <w:tc>
          <w:tcPr>
            <w:tcW w:type="dxa" w:w="1037"/>
          </w:tcPr>
          <w:p>
            <w:pPr>
              <w:spacing w:after="0"/>
              <w:jc w:val="left"/>
            </w:pPr>
            <w:r>
              <w:rPr>
                <w:sz w:val="16"/>
              </w:rPr>
              <w:t>Ice Storm</w:t>
            </w:r>
          </w:p>
        </w:tc>
        <w:tc>
          <w:tcPr>
            <w:tcW w:type="dxa" w:w="1171"/>
          </w:tcPr>
          <w:p>
            <w:pPr>
              <w:spacing w:after="0"/>
              <w:jc w:val="right"/>
            </w:pPr>
            <w:r>
              <w:rPr>
                <w:sz w:val="16"/>
              </w:rPr>
              <w:t>1</w:t>
            </w:r>
          </w:p>
        </w:tc>
        <w:tc>
          <w:tcPr>
            <w:tcW w:type="dxa" w:w="1131"/>
          </w:tcPr>
          <w:p>
            <w:pPr>
              <w:spacing w:after="0"/>
              <w:jc w:val="right"/>
            </w:pPr>
          </w:p>
        </w:tc>
        <w:tc>
          <w:tcPr>
            <w:tcW w:type="dxa" w:w="1068"/>
          </w:tcPr>
          <w:p>
            <w:pPr>
              <w:spacing w:after="0"/>
              <w:jc w:val="right"/>
            </w:pPr>
          </w:p>
        </w:tc>
        <w:tc>
          <w:tcPr>
            <w:tcW w:type="dxa" w:w="779"/>
          </w:tcPr>
          <w:p>
            <w:pPr>
              <w:spacing w:after="0"/>
              <w:jc w:val="right"/>
            </w:pPr>
            <w:r>
              <w:rPr>
                <w:sz w:val="16"/>
              </w:rPr>
              <w:t>0</w:t>
            </w:r>
          </w:p>
        </w:tc>
        <w:tc>
          <w:tcPr>
            <w:tcW w:type="dxa" w:w="1092"/>
          </w:tcPr>
          <w:p>
            <w:pPr>
              <w:spacing w:after="0"/>
              <w:jc w:val="right"/>
            </w:pPr>
            <w:r>
              <w:rPr>
                <w:sz w:val="16"/>
              </w:rPr>
              <w:t>1</w:t>
            </w:r>
          </w:p>
        </w:tc>
        <w:tc>
          <w:tcPr>
            <w:tcW w:type="dxa" w:w="1325"/>
          </w:tcPr>
          <w:p>
            <w:pPr>
              <w:spacing w:after="0"/>
              <w:jc w:val="right"/>
            </w:pPr>
          </w:p>
        </w:tc>
        <w:tc>
          <w:tcPr>
            <w:tcW w:type="dxa" w:w="1679"/>
          </w:tcPr>
          <w:p>
            <w:pPr>
              <w:spacing w:after="0"/>
              <w:jc w:val="left"/>
            </w:pPr>
            <w:r>
              <w:rPr>
                <w:sz w:val="16"/>
              </w:rPr>
              <w:t>1996 to 2026-06-30</w:t>
            </w:r>
          </w:p>
        </w:tc>
        <w:tc>
          <w:tcPr>
            <w:tcW w:type="dxa" w:w="4830"/>
          </w:tcPr>
          <w:p>
            <w:pPr>
              <w:spacing w:after="0"/>
              <w:jc w:val="left"/>
            </w:pPr>
          </w:p>
        </w:tc>
      </w:tr>
      <w:tr>
        <w:trPr>
          <w:cantSplit/>
        </w:trPr>
        <w:tc>
          <w:tcPr>
            <w:tcW w:type="dxa" w:w="1037"/>
          </w:tcPr>
          <w:p>
            <w:pPr>
              <w:spacing w:after="0"/>
              <w:jc w:val="left"/>
            </w:pPr>
            <w:r>
              <w:rPr>
                <w:sz w:val="16"/>
              </w:rPr>
              <w:t>Inland Flooding</w:t>
            </w:r>
          </w:p>
        </w:tc>
        <w:tc>
          <w:tcPr>
            <w:tcW w:type="dxa" w:w="1171"/>
          </w:tcPr>
          <w:p>
            <w:pPr>
              <w:spacing w:after="0"/>
              <w:jc w:val="right"/>
            </w:pPr>
            <w:r>
              <w:rPr>
                <w:sz w:val="16"/>
              </w:rPr>
              <w:t>145</w:t>
            </w:r>
          </w:p>
        </w:tc>
        <w:tc>
          <w:tcPr>
            <w:tcW w:type="dxa" w:w="1131"/>
          </w:tcPr>
          <w:p>
            <w:pPr>
              <w:spacing w:after="0"/>
              <w:jc w:val="right"/>
            </w:pPr>
          </w:p>
        </w:tc>
        <w:tc>
          <w:tcPr>
            <w:tcW w:type="dxa" w:w="1068"/>
          </w:tcPr>
          <w:p>
            <w:pPr>
              <w:spacing w:after="0"/>
              <w:jc w:val="right"/>
            </w:pPr>
          </w:p>
        </w:tc>
        <w:tc>
          <w:tcPr>
            <w:tcW w:type="dxa" w:w="779"/>
          </w:tcPr>
          <w:p>
            <w:pPr>
              <w:spacing w:after="0"/>
              <w:jc w:val="right"/>
            </w:pPr>
            <w:r>
              <w:rPr>
                <w:sz w:val="16"/>
              </w:rPr>
              <w:t>16</w:t>
            </w:r>
          </w:p>
        </w:tc>
        <w:tc>
          <w:tcPr>
            <w:tcW w:type="dxa" w:w="1092"/>
          </w:tcPr>
          <w:p>
            <w:pPr>
              <w:spacing w:after="0"/>
              <w:jc w:val="right"/>
            </w:pPr>
            <w:r>
              <w:rPr>
                <w:sz w:val="16"/>
              </w:rPr>
              <w:t>11</w:t>
            </w:r>
          </w:p>
        </w:tc>
        <w:tc>
          <w:tcPr>
            <w:tcW w:type="dxa" w:w="1325"/>
          </w:tcPr>
          <w:p>
            <w:pPr>
              <w:spacing w:after="0"/>
              <w:jc w:val="right"/>
            </w:pPr>
          </w:p>
        </w:tc>
        <w:tc>
          <w:tcPr>
            <w:tcW w:type="dxa" w:w="1679"/>
          </w:tcPr>
          <w:p>
            <w:pPr>
              <w:spacing w:after="0"/>
              <w:jc w:val="left"/>
            </w:pPr>
            <w:r>
              <w:rPr>
                <w:sz w:val="16"/>
              </w:rPr>
              <w:t>1996 to 2026-06-30</w:t>
            </w:r>
          </w:p>
        </w:tc>
        <w:tc>
          <w:tcPr>
            <w:tcW w:type="dxa" w:w="4830"/>
          </w:tcPr>
          <w:p>
            <w:pPr>
              <w:spacing w:after="0"/>
              <w:jc w:val="left"/>
            </w:pPr>
          </w:p>
        </w:tc>
      </w:tr>
      <w:tr>
        <w:trPr>
          <w:cantSplit/>
        </w:trPr>
        <w:tc>
          <w:tcPr>
            <w:tcW w:type="dxa" w:w="1037"/>
          </w:tcPr>
          <w:p>
            <w:pPr>
              <w:spacing w:after="0"/>
              <w:jc w:val="left"/>
            </w:pPr>
            <w:r>
              <w:rPr>
                <w:sz w:val="16"/>
              </w:rPr>
              <w:t>Landslide</w:t>
            </w:r>
          </w:p>
        </w:tc>
        <w:tc>
          <w:tcPr>
            <w:tcW w:type="dxa" w:w="1171"/>
          </w:tcPr>
          <w:p>
            <w:pPr>
              <w:spacing w:after="0"/>
              <w:jc w:val="right"/>
            </w:pPr>
            <w:r>
              <w:rPr>
                <w:sz w:val="16"/>
              </w:rPr>
              <w:t>2</w:t>
            </w:r>
          </w:p>
        </w:tc>
        <w:tc>
          <w:tcPr>
            <w:tcW w:type="dxa" w:w="1131"/>
          </w:tcPr>
          <w:p>
            <w:pPr>
              <w:spacing w:after="0"/>
              <w:jc w:val="right"/>
            </w:pPr>
          </w:p>
        </w:tc>
        <w:tc>
          <w:tcPr>
            <w:tcW w:type="dxa" w:w="1068"/>
          </w:tcPr>
          <w:p>
            <w:pPr>
              <w:spacing w:after="0"/>
              <w:jc w:val="right"/>
            </w:pPr>
          </w:p>
        </w:tc>
        <w:tc>
          <w:tcPr>
            <w:tcW w:type="dxa" w:w="779"/>
          </w:tcPr>
          <w:p>
            <w:pPr>
              <w:spacing w:after="0"/>
              <w:jc w:val="right"/>
            </w:pPr>
            <w:r>
              <w:rPr>
                <w:sz w:val="16"/>
              </w:rPr>
              <w:t>0</w:t>
            </w:r>
          </w:p>
        </w:tc>
        <w:tc>
          <w:tcPr>
            <w:tcW w:type="dxa" w:w="1092"/>
          </w:tcPr>
          <w:p>
            <w:pPr>
              <w:spacing w:after="0"/>
              <w:jc w:val="right"/>
            </w:pPr>
            <w:r>
              <w:rPr>
                <w:sz w:val="16"/>
              </w:rPr>
              <w:t>0</w:t>
            </w:r>
          </w:p>
        </w:tc>
        <w:tc>
          <w:tcPr>
            <w:tcW w:type="dxa" w:w="1325"/>
          </w:tcPr>
          <w:p>
            <w:pPr>
              <w:spacing w:after="0"/>
              <w:jc w:val="right"/>
            </w:pPr>
          </w:p>
        </w:tc>
        <w:tc>
          <w:tcPr>
            <w:tcW w:type="dxa" w:w="1679"/>
          </w:tcPr>
          <w:p>
            <w:pPr>
              <w:spacing w:after="0"/>
              <w:jc w:val="left"/>
            </w:pPr>
            <w:r>
              <w:rPr>
                <w:sz w:val="16"/>
              </w:rPr>
              <w:t>1996 to 2026-06-30</w:t>
            </w:r>
          </w:p>
        </w:tc>
        <w:tc>
          <w:tcPr>
            <w:tcW w:type="dxa" w:w="4830"/>
          </w:tcPr>
          <w:p>
            <w:pPr>
              <w:spacing w:after="0"/>
              <w:jc w:val="left"/>
            </w:pPr>
          </w:p>
        </w:tc>
      </w:tr>
      <w:tr>
        <w:trPr>
          <w:cantSplit/>
        </w:trPr>
        <w:tc>
          <w:tcPr>
            <w:tcW w:type="dxa" w:w="1037"/>
          </w:tcPr>
          <w:p>
            <w:pPr>
              <w:spacing w:after="0"/>
              <w:jc w:val="left"/>
            </w:pPr>
            <w:r>
              <w:rPr>
                <w:sz w:val="16"/>
              </w:rPr>
              <w:t>Lightning</w:t>
            </w:r>
          </w:p>
        </w:tc>
        <w:tc>
          <w:tcPr>
            <w:tcW w:type="dxa" w:w="1171"/>
          </w:tcPr>
          <w:p>
            <w:pPr>
              <w:spacing w:after="0"/>
              <w:jc w:val="right"/>
            </w:pPr>
            <w:r>
              <w:rPr>
                <w:sz w:val="16"/>
              </w:rPr>
              <w:t>49</w:t>
            </w:r>
          </w:p>
        </w:tc>
        <w:tc>
          <w:tcPr>
            <w:tcW w:type="dxa" w:w="1131"/>
          </w:tcPr>
          <w:p>
            <w:pPr>
              <w:spacing w:after="0"/>
              <w:jc w:val="right"/>
            </w:pPr>
          </w:p>
        </w:tc>
        <w:tc>
          <w:tcPr>
            <w:tcW w:type="dxa" w:w="1068"/>
          </w:tcPr>
          <w:p>
            <w:pPr>
              <w:spacing w:after="0"/>
              <w:jc w:val="right"/>
            </w:pPr>
          </w:p>
        </w:tc>
        <w:tc>
          <w:tcPr>
            <w:tcW w:type="dxa" w:w="779"/>
          </w:tcPr>
          <w:p>
            <w:pPr>
              <w:spacing w:after="0"/>
              <w:jc w:val="right"/>
            </w:pPr>
            <w:r>
              <w:rPr>
                <w:sz w:val="16"/>
              </w:rPr>
              <w:t>3</w:t>
            </w:r>
          </w:p>
        </w:tc>
        <w:tc>
          <w:tcPr>
            <w:tcW w:type="dxa" w:w="1092"/>
          </w:tcPr>
          <w:p>
            <w:pPr>
              <w:spacing w:after="0"/>
              <w:jc w:val="right"/>
            </w:pPr>
            <w:r>
              <w:rPr>
                <w:sz w:val="16"/>
              </w:rPr>
              <w:t>0</w:t>
            </w:r>
          </w:p>
        </w:tc>
        <w:tc>
          <w:tcPr>
            <w:tcW w:type="dxa" w:w="1325"/>
          </w:tcPr>
          <w:p>
            <w:pPr>
              <w:spacing w:after="0"/>
              <w:jc w:val="right"/>
            </w:pPr>
          </w:p>
        </w:tc>
        <w:tc>
          <w:tcPr>
            <w:tcW w:type="dxa" w:w="1679"/>
          </w:tcPr>
          <w:p>
            <w:pPr>
              <w:spacing w:after="0"/>
              <w:jc w:val="left"/>
            </w:pPr>
            <w:r>
              <w:rPr>
                <w:sz w:val="16"/>
              </w:rPr>
              <w:t>1996 to 2026-06-30</w:t>
            </w:r>
          </w:p>
        </w:tc>
        <w:tc>
          <w:tcPr>
            <w:tcW w:type="dxa" w:w="4830"/>
          </w:tcPr>
          <w:p>
            <w:pPr>
              <w:spacing w:after="0"/>
              <w:jc w:val="left"/>
            </w:pPr>
          </w:p>
        </w:tc>
      </w:tr>
      <w:tr>
        <w:trPr>
          <w:cantSplit/>
        </w:trPr>
        <w:tc>
          <w:tcPr>
            <w:tcW w:type="dxa" w:w="1037"/>
          </w:tcPr>
          <w:p>
            <w:pPr>
              <w:spacing w:after="0"/>
              <w:jc w:val="left"/>
            </w:pPr>
            <w:r>
              <w:rPr>
                <w:sz w:val="16"/>
              </w:rPr>
              <w:t>Strong Wind</w:t>
            </w:r>
          </w:p>
        </w:tc>
        <w:tc>
          <w:tcPr>
            <w:tcW w:type="dxa" w:w="1171"/>
          </w:tcPr>
          <w:p>
            <w:pPr>
              <w:spacing w:after="0"/>
              <w:jc w:val="right"/>
            </w:pPr>
            <w:r>
              <w:rPr>
                <w:sz w:val="16"/>
              </w:rPr>
              <w:t>534</w:t>
            </w:r>
          </w:p>
        </w:tc>
        <w:tc>
          <w:tcPr>
            <w:tcW w:type="dxa" w:w="1131"/>
          </w:tcPr>
          <w:p>
            <w:pPr>
              <w:spacing w:after="0"/>
              <w:jc w:val="right"/>
            </w:pPr>
          </w:p>
        </w:tc>
        <w:tc>
          <w:tcPr>
            <w:tcW w:type="dxa" w:w="1068"/>
          </w:tcPr>
          <w:p>
            <w:pPr>
              <w:spacing w:after="0"/>
              <w:jc w:val="right"/>
            </w:pPr>
          </w:p>
        </w:tc>
        <w:tc>
          <w:tcPr>
            <w:tcW w:type="dxa" w:w="779"/>
          </w:tcPr>
          <w:p>
            <w:pPr>
              <w:spacing w:after="0"/>
              <w:jc w:val="right"/>
            </w:pPr>
            <w:r>
              <w:rPr>
                <w:sz w:val="16"/>
              </w:rPr>
              <w:t>39</w:t>
            </w:r>
          </w:p>
        </w:tc>
        <w:tc>
          <w:tcPr>
            <w:tcW w:type="dxa" w:w="1092"/>
          </w:tcPr>
          <w:p>
            <w:pPr>
              <w:spacing w:after="0"/>
              <w:jc w:val="right"/>
            </w:pPr>
            <w:r>
              <w:rPr>
                <w:sz w:val="16"/>
              </w:rPr>
              <w:t>0</w:t>
            </w:r>
          </w:p>
        </w:tc>
        <w:tc>
          <w:tcPr>
            <w:tcW w:type="dxa" w:w="1325"/>
          </w:tcPr>
          <w:p>
            <w:pPr>
              <w:spacing w:after="0"/>
              <w:jc w:val="right"/>
            </w:pPr>
          </w:p>
        </w:tc>
        <w:tc>
          <w:tcPr>
            <w:tcW w:type="dxa" w:w="1679"/>
          </w:tcPr>
          <w:p>
            <w:pPr>
              <w:spacing w:after="0"/>
              <w:jc w:val="left"/>
            </w:pPr>
            <w:r>
              <w:rPr>
                <w:sz w:val="16"/>
              </w:rPr>
              <w:t>1955 to 2026-06-30</w:t>
            </w:r>
          </w:p>
        </w:tc>
        <w:tc>
          <w:tcPr>
            <w:tcW w:type="dxa" w:w="4830"/>
          </w:tcPr>
          <w:p>
            <w:pPr>
              <w:spacing w:after="0"/>
              <w:jc w:val="left"/>
            </w:pPr>
            <w:r>
              <w:rPr>
                <w:sz w:val="16"/>
              </w:rPr>
              <w:t>Includes 73 High Wind records and 115 Strong Wind records, event types the NRI definition of this hazard leaves out.</w:t>
            </w:r>
          </w:p>
        </w:tc>
      </w:tr>
      <w:tr>
        <w:trPr>
          <w:cantSplit/>
        </w:trPr>
        <w:tc>
          <w:tcPr>
            <w:tcW w:type="dxa" w:w="1037"/>
          </w:tcPr>
          <w:p>
            <w:pPr>
              <w:spacing w:after="0"/>
              <w:jc w:val="left"/>
            </w:pPr>
            <w:r>
              <w:rPr>
                <w:sz w:val="16"/>
              </w:rPr>
              <w:t>Tornado</w:t>
            </w:r>
          </w:p>
        </w:tc>
        <w:tc>
          <w:tcPr>
            <w:tcW w:type="dxa" w:w="1171"/>
          </w:tcPr>
          <w:p>
            <w:pPr>
              <w:spacing w:after="0"/>
              <w:jc w:val="right"/>
            </w:pPr>
            <w:r>
              <w:rPr>
                <w:sz w:val="16"/>
              </w:rPr>
              <w:t>12</w:t>
            </w:r>
          </w:p>
        </w:tc>
        <w:tc>
          <w:tcPr>
            <w:tcW w:type="dxa" w:w="1131"/>
          </w:tcPr>
          <w:p>
            <w:pPr>
              <w:spacing w:after="0"/>
              <w:jc w:val="right"/>
            </w:pPr>
          </w:p>
        </w:tc>
        <w:tc>
          <w:tcPr>
            <w:tcW w:type="dxa" w:w="1068"/>
          </w:tcPr>
          <w:p>
            <w:pPr>
              <w:spacing w:after="0"/>
              <w:jc w:val="right"/>
            </w:pPr>
          </w:p>
        </w:tc>
        <w:tc>
          <w:tcPr>
            <w:tcW w:type="dxa" w:w="779"/>
          </w:tcPr>
          <w:p>
            <w:pPr>
              <w:spacing w:after="0"/>
              <w:jc w:val="right"/>
            </w:pPr>
            <w:r>
              <w:rPr>
                <w:sz w:val="16"/>
              </w:rPr>
              <w:t>0</w:t>
            </w:r>
          </w:p>
        </w:tc>
        <w:tc>
          <w:tcPr>
            <w:tcW w:type="dxa" w:w="1092"/>
          </w:tcPr>
          <w:p>
            <w:pPr>
              <w:spacing w:after="0"/>
              <w:jc w:val="right"/>
            </w:pPr>
            <w:r>
              <w:rPr>
                <w:sz w:val="16"/>
              </w:rPr>
              <w:t>0</w:t>
            </w:r>
          </w:p>
        </w:tc>
        <w:tc>
          <w:tcPr>
            <w:tcW w:type="dxa" w:w="1325"/>
          </w:tcPr>
          <w:p>
            <w:pPr>
              <w:spacing w:after="0"/>
              <w:jc w:val="right"/>
            </w:pPr>
          </w:p>
        </w:tc>
        <w:tc>
          <w:tcPr>
            <w:tcW w:type="dxa" w:w="1679"/>
          </w:tcPr>
          <w:p>
            <w:pPr>
              <w:spacing w:after="0"/>
              <w:jc w:val="left"/>
            </w:pPr>
            <w:r>
              <w:rPr>
                <w:sz w:val="16"/>
              </w:rPr>
              <w:t>1950 to 2026-06-30</w:t>
            </w:r>
          </w:p>
        </w:tc>
        <w:tc>
          <w:tcPr>
            <w:tcW w:type="dxa" w:w="4830"/>
          </w:tcPr>
          <w:p>
            <w:pPr>
              <w:spacing w:after="0"/>
              <w:jc w:val="left"/>
            </w:pPr>
          </w:p>
        </w:tc>
      </w:tr>
      <w:tr>
        <w:trPr>
          <w:cantSplit/>
        </w:trPr>
        <w:tc>
          <w:tcPr>
            <w:tcW w:type="dxa" w:w="1037"/>
          </w:tcPr>
          <w:p>
            <w:pPr>
              <w:spacing w:after="0"/>
              <w:jc w:val="left"/>
            </w:pPr>
            <w:r>
              <w:rPr>
                <w:sz w:val="16"/>
              </w:rPr>
              <w:t>Tsunami</w:t>
            </w:r>
          </w:p>
        </w:tc>
        <w:tc>
          <w:tcPr>
            <w:tcW w:type="dxa" w:w="1171"/>
          </w:tcPr>
          <w:p>
            <w:pPr>
              <w:spacing w:after="0"/>
              <w:jc w:val="right"/>
            </w:pPr>
            <w:r>
              <w:rPr>
                <w:sz w:val="16"/>
              </w:rPr>
              <w:t>0</w:t>
            </w:r>
          </w:p>
        </w:tc>
        <w:tc>
          <w:tcPr>
            <w:tcW w:type="dxa" w:w="1131"/>
          </w:tcPr>
          <w:p>
            <w:pPr>
              <w:spacing w:after="0"/>
              <w:jc w:val="right"/>
            </w:pPr>
          </w:p>
        </w:tc>
        <w:tc>
          <w:tcPr>
            <w:tcW w:type="dxa" w:w="1068"/>
          </w:tcPr>
          <w:p>
            <w:pPr>
              <w:spacing w:after="0"/>
              <w:jc w:val="right"/>
            </w:pPr>
          </w:p>
        </w:tc>
        <w:tc>
          <w:tcPr>
            <w:tcW w:type="dxa" w:w="779"/>
          </w:tcPr>
          <w:p>
            <w:pPr>
              <w:spacing w:after="0"/>
              <w:jc w:val="right"/>
            </w:pPr>
            <w:r>
              <w:rPr>
                <w:sz w:val="16"/>
              </w:rPr>
              <w:t>0</w:t>
            </w:r>
          </w:p>
        </w:tc>
        <w:tc>
          <w:tcPr>
            <w:tcW w:type="dxa" w:w="1092"/>
          </w:tcPr>
          <w:p>
            <w:pPr>
              <w:spacing w:after="0"/>
              <w:jc w:val="right"/>
            </w:pPr>
            <w:r>
              <w:rPr>
                <w:sz w:val="16"/>
              </w:rPr>
              <w:t>0</w:t>
            </w:r>
          </w:p>
        </w:tc>
        <w:tc>
          <w:tcPr>
            <w:tcW w:type="dxa" w:w="1325"/>
          </w:tcPr>
          <w:p>
            <w:pPr>
              <w:spacing w:after="0"/>
              <w:jc w:val="right"/>
            </w:pPr>
          </w:p>
        </w:tc>
        <w:tc>
          <w:tcPr>
            <w:tcW w:type="dxa" w:w="1679"/>
          </w:tcPr>
          <w:p>
            <w:pPr>
              <w:spacing w:after="0"/>
              <w:jc w:val="left"/>
            </w:pPr>
            <w:r>
              <w:rPr>
                <w:sz w:val="16"/>
              </w:rPr>
              <w:t>1996 to 2026-06-30</w:t>
            </w:r>
          </w:p>
        </w:tc>
        <w:tc>
          <w:tcPr>
            <w:tcW w:type="dxa" w:w="483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Volcanic Activity</w:t>
            </w:r>
          </w:p>
        </w:tc>
        <w:tc>
          <w:tcPr>
            <w:tcW w:type="dxa" w:w="1171"/>
          </w:tcPr>
          <w:p>
            <w:pPr>
              <w:spacing w:after="0"/>
              <w:jc w:val="right"/>
            </w:pPr>
            <w:r>
              <w:rPr>
                <w:sz w:val="16"/>
              </w:rPr>
              <w:t>0</w:t>
            </w:r>
          </w:p>
        </w:tc>
        <w:tc>
          <w:tcPr>
            <w:tcW w:type="dxa" w:w="1131"/>
          </w:tcPr>
          <w:p>
            <w:pPr>
              <w:spacing w:after="0"/>
              <w:jc w:val="right"/>
            </w:pPr>
          </w:p>
        </w:tc>
        <w:tc>
          <w:tcPr>
            <w:tcW w:type="dxa" w:w="1068"/>
          </w:tcPr>
          <w:p>
            <w:pPr>
              <w:spacing w:after="0"/>
              <w:jc w:val="right"/>
            </w:pPr>
          </w:p>
        </w:tc>
        <w:tc>
          <w:tcPr>
            <w:tcW w:type="dxa" w:w="779"/>
          </w:tcPr>
          <w:p>
            <w:pPr>
              <w:spacing w:after="0"/>
              <w:jc w:val="right"/>
            </w:pPr>
            <w:r>
              <w:rPr>
                <w:sz w:val="16"/>
              </w:rPr>
              <w:t>0</w:t>
            </w:r>
          </w:p>
        </w:tc>
        <w:tc>
          <w:tcPr>
            <w:tcW w:type="dxa" w:w="1092"/>
          </w:tcPr>
          <w:p>
            <w:pPr>
              <w:spacing w:after="0"/>
              <w:jc w:val="right"/>
            </w:pPr>
            <w:r>
              <w:rPr>
                <w:sz w:val="16"/>
              </w:rPr>
              <w:t>0</w:t>
            </w:r>
          </w:p>
        </w:tc>
        <w:tc>
          <w:tcPr>
            <w:tcW w:type="dxa" w:w="1325"/>
          </w:tcPr>
          <w:p>
            <w:pPr>
              <w:spacing w:after="0"/>
              <w:jc w:val="right"/>
            </w:pPr>
          </w:p>
        </w:tc>
        <w:tc>
          <w:tcPr>
            <w:tcW w:type="dxa" w:w="1679"/>
          </w:tcPr>
          <w:p>
            <w:pPr>
              <w:spacing w:after="0"/>
              <w:jc w:val="left"/>
            </w:pPr>
            <w:r>
              <w:rPr>
                <w:sz w:val="16"/>
              </w:rPr>
              <w:t>1996 to 2026-06-30</w:t>
            </w:r>
          </w:p>
        </w:tc>
        <w:tc>
          <w:tcPr>
            <w:tcW w:type="dxa" w:w="483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1171"/>
          </w:tcPr>
          <w:p>
            <w:pPr>
              <w:spacing w:after="0"/>
              <w:jc w:val="right"/>
            </w:pPr>
            <w:r>
              <w:rPr>
                <w:sz w:val="16"/>
              </w:rPr>
              <w:t>0</w:t>
            </w:r>
          </w:p>
        </w:tc>
        <w:tc>
          <w:tcPr>
            <w:tcW w:type="dxa" w:w="1131"/>
          </w:tcPr>
          <w:p>
            <w:pPr>
              <w:spacing w:after="0"/>
              <w:jc w:val="right"/>
            </w:pPr>
          </w:p>
        </w:tc>
        <w:tc>
          <w:tcPr>
            <w:tcW w:type="dxa" w:w="1068"/>
          </w:tcPr>
          <w:p>
            <w:pPr>
              <w:spacing w:after="0"/>
              <w:jc w:val="right"/>
            </w:pPr>
          </w:p>
        </w:tc>
        <w:tc>
          <w:tcPr>
            <w:tcW w:type="dxa" w:w="779"/>
          </w:tcPr>
          <w:p>
            <w:pPr>
              <w:spacing w:after="0"/>
              <w:jc w:val="right"/>
            </w:pPr>
            <w:r>
              <w:rPr>
                <w:sz w:val="16"/>
              </w:rPr>
              <w:t>0</w:t>
            </w:r>
          </w:p>
        </w:tc>
        <w:tc>
          <w:tcPr>
            <w:tcW w:type="dxa" w:w="1092"/>
          </w:tcPr>
          <w:p>
            <w:pPr>
              <w:spacing w:after="0"/>
              <w:jc w:val="right"/>
            </w:pPr>
            <w:r>
              <w:rPr>
                <w:sz w:val="16"/>
              </w:rPr>
              <w:t>1</w:t>
            </w:r>
          </w:p>
        </w:tc>
        <w:tc>
          <w:tcPr>
            <w:tcW w:type="dxa" w:w="1325"/>
          </w:tcPr>
          <w:p>
            <w:pPr>
              <w:spacing w:after="0"/>
              <w:jc w:val="right"/>
            </w:pPr>
          </w:p>
        </w:tc>
        <w:tc>
          <w:tcPr>
            <w:tcW w:type="dxa" w:w="1679"/>
          </w:tcPr>
          <w:p>
            <w:pPr>
              <w:spacing w:after="0"/>
              <w:jc w:val="left"/>
            </w:pPr>
            <w:r>
              <w:rPr>
                <w:sz w:val="16"/>
              </w:rPr>
              <w:t>1996 to 2026-06-30</w:t>
            </w:r>
          </w:p>
        </w:tc>
        <w:tc>
          <w:tcPr>
            <w:tcW w:type="dxa" w:w="4830"/>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Winter Weather</w:t>
            </w:r>
          </w:p>
        </w:tc>
        <w:tc>
          <w:tcPr>
            <w:tcW w:type="dxa" w:w="1171"/>
          </w:tcPr>
          <w:p>
            <w:pPr>
              <w:spacing w:after="0"/>
              <w:jc w:val="right"/>
            </w:pPr>
            <w:r>
              <w:rPr>
                <w:sz w:val="16"/>
              </w:rPr>
              <w:t>155</w:t>
            </w:r>
          </w:p>
        </w:tc>
        <w:tc>
          <w:tcPr>
            <w:tcW w:type="dxa" w:w="1131"/>
          </w:tcPr>
          <w:p>
            <w:pPr>
              <w:spacing w:after="0"/>
              <w:jc w:val="right"/>
            </w:pPr>
          </w:p>
        </w:tc>
        <w:tc>
          <w:tcPr>
            <w:tcW w:type="dxa" w:w="1068"/>
          </w:tcPr>
          <w:p>
            <w:pPr>
              <w:spacing w:after="0"/>
              <w:jc w:val="right"/>
            </w:pPr>
          </w:p>
        </w:tc>
        <w:tc>
          <w:tcPr>
            <w:tcW w:type="dxa" w:w="779"/>
          </w:tcPr>
          <w:p>
            <w:pPr>
              <w:spacing w:after="0"/>
              <w:jc w:val="right"/>
            </w:pPr>
            <w:r>
              <w:rPr>
                <w:sz w:val="16"/>
              </w:rPr>
              <w:t>15</w:t>
            </w:r>
          </w:p>
        </w:tc>
        <w:tc>
          <w:tcPr>
            <w:tcW w:type="dxa" w:w="1092"/>
          </w:tcPr>
          <w:p>
            <w:pPr>
              <w:spacing w:after="0"/>
              <w:jc w:val="right"/>
            </w:pPr>
            <w:r>
              <w:rPr>
                <w:sz w:val="16"/>
              </w:rPr>
              <w:t>12</w:t>
            </w:r>
          </w:p>
        </w:tc>
        <w:tc>
          <w:tcPr>
            <w:tcW w:type="dxa" w:w="1325"/>
          </w:tcPr>
          <w:p>
            <w:pPr>
              <w:spacing w:after="0"/>
              <w:jc w:val="right"/>
            </w:pPr>
          </w:p>
        </w:tc>
        <w:tc>
          <w:tcPr>
            <w:tcW w:type="dxa" w:w="1679"/>
          </w:tcPr>
          <w:p>
            <w:pPr>
              <w:spacing w:after="0"/>
              <w:jc w:val="left"/>
            </w:pPr>
            <w:r>
              <w:rPr>
                <w:sz w:val="16"/>
              </w:rPr>
              <w:t>1996 to 2026-06-30</w:t>
            </w:r>
          </w:p>
        </w:tc>
        <w:tc>
          <w:tcPr>
            <w:tcW w:type="dxa" w:w="4830"/>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52"/>
        <w:gridCol w:w="2620"/>
        <w:gridCol w:w="2884"/>
        <w:gridCol w:w="1071"/>
        <w:gridCol w:w="1773"/>
        <w:gridCol w:w="648"/>
        <w:gridCol w:w="2827"/>
      </w:tblGrid>
      <w:tr>
        <w:trPr>
          <w:cantSplit/>
          <w:tblHeader/>
        </w:trPr>
        <w:tc>
          <w:tcPr>
            <w:tcW w:type="dxa" w:w="1037"/>
            <w:shd w:val="clear" w:color="auto" w:fill="E8E8E8"/>
          </w:tcPr>
          <w:p>
            <w:pPr>
              <w:spacing w:after="0"/>
              <w:jc w:val="left"/>
            </w:pPr>
            <w:r>
              <w:rPr>
                <w:b/>
                <w:sz w:val="16"/>
              </w:rPr>
              <w:t>Date</w:t>
            </w:r>
          </w:p>
        </w:tc>
        <w:tc>
          <w:tcPr>
            <w:tcW w:type="dxa" w:w="1252"/>
            <w:shd w:val="clear" w:color="auto" w:fill="E8E8E8"/>
          </w:tcPr>
          <w:p>
            <w:pPr>
              <w:spacing w:after="0"/>
              <w:jc w:val="left"/>
            </w:pPr>
            <w:r>
              <w:rPr>
                <w:b/>
                <w:sz w:val="16"/>
              </w:rPr>
              <w:t>Event type</w:t>
            </w:r>
          </w:p>
        </w:tc>
        <w:tc>
          <w:tcPr>
            <w:tcW w:type="dxa" w:w="2620"/>
            <w:shd w:val="clear" w:color="auto" w:fill="E8E8E8"/>
          </w:tcPr>
          <w:p>
            <w:pPr>
              <w:spacing w:after="0"/>
              <w:jc w:val="left"/>
            </w:pPr>
            <w:r>
              <w:rPr>
                <w:b/>
                <w:sz w:val="16"/>
              </w:rPr>
              <w:t>Magnitude or extent</w:t>
            </w:r>
          </w:p>
        </w:tc>
        <w:tc>
          <w:tcPr>
            <w:tcW w:type="dxa" w:w="2884"/>
            <w:shd w:val="clear" w:color="auto" w:fill="E8E8E8"/>
          </w:tcPr>
          <w:p>
            <w:pPr>
              <w:spacing w:after="0"/>
              <w:jc w:val="left"/>
            </w:pPr>
            <w:r>
              <w:rPr>
                <w:b/>
                <w:sz w:val="16"/>
              </w:rPr>
              <w:t>Damage</w:t>
            </w:r>
          </w:p>
          <w:p>
            <w:pPr>
              <w:spacing w:after="0"/>
              <w:jc w:val="left"/>
            </w:pPr>
            <w:r>
              <w:rPr>
                <w:i/>
                <w:color w:val="555555"/>
                <w:sz w:val="14"/>
              </w:rPr>
              <w:t>nominal dollars</w:t>
            </w:r>
          </w:p>
        </w:tc>
        <w:tc>
          <w:tcPr>
            <w:tcW w:type="dxa" w:w="107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73"/>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82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2019-10-17</w:t>
            </w:r>
          </w:p>
        </w:tc>
        <w:tc>
          <w:tcPr>
            <w:tcW w:type="dxa" w:w="1252"/>
          </w:tcPr>
          <w:p>
            <w:pPr>
              <w:spacing w:after="0"/>
              <w:jc w:val="left"/>
            </w:pPr>
            <w:r>
              <w:rPr>
                <w:sz w:val="16"/>
              </w:rPr>
              <w:t>High Wind</w:t>
            </w:r>
          </w:p>
        </w:tc>
        <w:tc>
          <w:tcPr>
            <w:tcW w:type="dxa" w:w="2620"/>
          </w:tcPr>
          <w:p>
            <w:pPr>
              <w:spacing w:after="0"/>
              <w:jc w:val="left"/>
            </w:pPr>
            <w:r>
              <w:rPr>
                <w:sz w:val="16"/>
              </w:rPr>
              <w:t>69 kt (79 mph) measured gust</w:t>
            </w:r>
          </w:p>
        </w:tc>
        <w:tc>
          <w:tcPr>
            <w:tcW w:type="dxa" w:w="2884"/>
          </w:tcPr>
          <w:p>
            <w:pPr>
              <w:spacing w:after="0"/>
              <w:jc w:val="left"/>
            </w:pPr>
            <w:r>
              <w:rPr>
                <w:sz w:val="16"/>
              </w:rPr>
              <w:t>$0 property; $0 crops, reported for the zone (2019 dollars)</w:t>
            </w:r>
          </w:p>
        </w:tc>
        <w:tc>
          <w:tcPr>
            <w:tcW w:type="dxa" w:w="1071"/>
          </w:tcPr>
          <w:p>
            <w:pPr>
              <w:spacing w:after="0"/>
              <w:jc w:val="right"/>
            </w:pPr>
            <w:r>
              <w:rPr>
                <w:sz w:val="16"/>
              </w:rPr>
              <w:t>0, 0</w:t>
            </w:r>
          </w:p>
        </w:tc>
        <w:tc>
          <w:tcPr>
            <w:tcW w:type="dxa" w:w="1773"/>
          </w:tcPr>
          <w:p>
            <w:pPr>
              <w:spacing w:after="0"/>
              <w:jc w:val="left"/>
            </w:pPr>
            <w:r>
              <w:rPr>
                <w:sz w:val="16"/>
              </w:rPr>
              <w:t>NWS zone MAZ007 (EASTERN ESSEX), zone-level: may include parts of neighboring counties</w:t>
            </w:r>
          </w:p>
        </w:tc>
        <w:tc>
          <w:tcPr>
            <w:tcW w:type="dxa" w:w="648"/>
          </w:tcPr>
          <w:p>
            <w:pPr>
              <w:spacing w:after="0"/>
              <w:jc w:val="left"/>
            </w:pPr>
          </w:p>
        </w:tc>
        <w:tc>
          <w:tcPr>
            <w:tcW w:type="dxa" w:w="282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2016-02-13</w:t>
            </w:r>
          </w:p>
        </w:tc>
        <w:tc>
          <w:tcPr>
            <w:tcW w:type="dxa" w:w="1252"/>
          </w:tcPr>
          <w:p>
            <w:pPr>
              <w:spacing w:after="0"/>
              <w:jc w:val="left"/>
            </w:pPr>
            <w:r>
              <w:rPr>
                <w:sz w:val="16"/>
              </w:rPr>
              <w:t>Extreme Cold/Wind Chill</w:t>
            </w:r>
          </w:p>
        </w:tc>
        <w:tc>
          <w:tcPr>
            <w:tcW w:type="dxa" w:w="2620"/>
          </w:tcPr>
          <w:p>
            <w:pPr>
              <w:spacing w:after="0"/>
              <w:jc w:val="left"/>
            </w:pPr>
          </w:p>
        </w:tc>
        <w:tc>
          <w:tcPr>
            <w:tcW w:type="dxa" w:w="2884"/>
          </w:tcPr>
          <w:p>
            <w:pPr>
              <w:spacing w:after="0"/>
              <w:jc w:val="left"/>
            </w:pPr>
            <w:r>
              <w:rPr>
                <w:sz w:val="16"/>
              </w:rPr>
              <w:t>$0 property; $0 crops, reported for the zone (2016 dollars)</w:t>
            </w:r>
          </w:p>
        </w:tc>
        <w:tc>
          <w:tcPr>
            <w:tcW w:type="dxa" w:w="1071"/>
          </w:tcPr>
          <w:p>
            <w:pPr>
              <w:spacing w:after="0"/>
              <w:jc w:val="right"/>
            </w:pPr>
            <w:r>
              <w:rPr>
                <w:sz w:val="16"/>
              </w:rPr>
              <w:t>0, 0</w:t>
            </w:r>
          </w:p>
        </w:tc>
        <w:tc>
          <w:tcPr>
            <w:tcW w:type="dxa" w:w="1773"/>
          </w:tcPr>
          <w:p>
            <w:pPr>
              <w:spacing w:after="0"/>
              <w:jc w:val="left"/>
            </w:pPr>
            <w:r>
              <w:rPr>
                <w:sz w:val="16"/>
              </w:rPr>
              <w:t>NWS zone MAZ007 (EASTERN ESSEX), zone-level: may include parts of neighboring counties</w:t>
            </w:r>
          </w:p>
        </w:tc>
        <w:tc>
          <w:tcPr>
            <w:tcW w:type="dxa" w:w="648"/>
          </w:tcPr>
          <w:p>
            <w:pPr>
              <w:spacing w:after="0"/>
              <w:jc w:val="left"/>
            </w:pPr>
          </w:p>
        </w:tc>
        <w:tc>
          <w:tcPr>
            <w:tcW w:type="dxa" w:w="282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2014-09-06</w:t>
            </w:r>
          </w:p>
        </w:tc>
        <w:tc>
          <w:tcPr>
            <w:tcW w:type="dxa" w:w="1252"/>
          </w:tcPr>
          <w:p>
            <w:pPr>
              <w:spacing w:after="0"/>
              <w:jc w:val="left"/>
            </w:pPr>
            <w:r>
              <w:rPr>
                <w:sz w:val="16"/>
              </w:rPr>
              <w:t>Lightning</w:t>
            </w:r>
          </w:p>
        </w:tc>
        <w:tc>
          <w:tcPr>
            <w:tcW w:type="dxa" w:w="2620"/>
          </w:tcPr>
          <w:p>
            <w:pPr>
              <w:spacing w:after="0"/>
              <w:jc w:val="left"/>
            </w:pPr>
          </w:p>
        </w:tc>
        <w:tc>
          <w:tcPr>
            <w:tcW w:type="dxa" w:w="2884"/>
          </w:tcPr>
          <w:p>
            <w:pPr>
              <w:spacing w:after="0"/>
              <w:jc w:val="left"/>
            </w:pPr>
            <w:r>
              <w:rPr>
                <w:sz w:val="16"/>
              </w:rPr>
              <w:t>$0 property; $0 crops (2014 dollars)</w:t>
            </w:r>
          </w:p>
        </w:tc>
        <w:tc>
          <w:tcPr>
            <w:tcW w:type="dxa" w:w="1071"/>
          </w:tcPr>
          <w:p>
            <w:pPr>
              <w:spacing w:after="0"/>
              <w:jc w:val="right"/>
            </w:pPr>
            <w:r>
              <w:rPr>
                <w:sz w:val="16"/>
              </w:rPr>
              <w:t>2, 0</w:t>
            </w:r>
          </w:p>
        </w:tc>
        <w:tc>
          <w:tcPr>
            <w:tcW w:type="dxa" w:w="1773"/>
          </w:tcPr>
          <w:p>
            <w:pPr>
              <w:spacing w:after="0"/>
              <w:jc w:val="left"/>
            </w:pPr>
            <w:r>
              <w:rPr>
                <w:sz w:val="16"/>
              </w:rPr>
              <w:t>CONOMO PT</w:t>
            </w:r>
          </w:p>
        </w:tc>
        <w:tc>
          <w:tcPr>
            <w:tcW w:type="dxa" w:w="648"/>
          </w:tcPr>
          <w:p>
            <w:pPr>
              <w:spacing w:after="0"/>
              <w:jc w:val="left"/>
            </w:pPr>
          </w:p>
        </w:tc>
        <w:tc>
          <w:tcPr>
            <w:tcW w:type="dxa" w:w="2827"/>
          </w:tcPr>
          <w:p>
            <w:pPr>
              <w:spacing w:after="0"/>
              <w:jc w:val="left"/>
            </w:pPr>
            <w:r>
              <w:rPr>
                <w:sz w:val="16"/>
              </w:rPr>
              <w:t>deaths or injuries recorded</w:t>
            </w:r>
          </w:p>
        </w:tc>
      </w:tr>
      <w:tr>
        <w:trPr>
          <w:cantSplit/>
        </w:trPr>
        <w:tc>
          <w:tcPr>
            <w:tcW w:type="dxa" w:w="1037"/>
          </w:tcPr>
          <w:p>
            <w:pPr>
              <w:spacing w:after="0"/>
              <w:jc w:val="left"/>
            </w:pPr>
            <w:r>
              <w:rPr>
                <w:sz w:val="16"/>
              </w:rPr>
              <w:t>2013-02-09</w:t>
            </w:r>
          </w:p>
        </w:tc>
        <w:tc>
          <w:tcPr>
            <w:tcW w:type="dxa" w:w="1252"/>
          </w:tcPr>
          <w:p>
            <w:pPr>
              <w:spacing w:after="0"/>
              <w:jc w:val="left"/>
            </w:pPr>
            <w:r>
              <w:rPr>
                <w:sz w:val="16"/>
              </w:rPr>
              <w:t>Coastal Flood</w:t>
            </w:r>
          </w:p>
        </w:tc>
        <w:tc>
          <w:tcPr>
            <w:tcW w:type="dxa" w:w="2620"/>
          </w:tcPr>
          <w:p>
            <w:pPr>
              <w:spacing w:after="0"/>
              <w:jc w:val="left"/>
            </w:pPr>
          </w:p>
        </w:tc>
        <w:tc>
          <w:tcPr>
            <w:tcW w:type="dxa" w:w="2884"/>
          </w:tcPr>
          <w:p>
            <w:pPr>
              <w:spacing w:after="0"/>
              <w:jc w:val="left"/>
            </w:pPr>
            <w:r>
              <w:rPr>
                <w:sz w:val="16"/>
              </w:rPr>
              <w:t>$5,800,000 property; $0 crops, reported for the zone (2013 dollars)</w:t>
            </w:r>
          </w:p>
        </w:tc>
        <w:tc>
          <w:tcPr>
            <w:tcW w:type="dxa" w:w="1071"/>
          </w:tcPr>
          <w:p>
            <w:pPr>
              <w:spacing w:after="0"/>
              <w:jc w:val="right"/>
            </w:pPr>
            <w:r>
              <w:rPr>
                <w:sz w:val="16"/>
              </w:rPr>
              <w:t>0, 0</w:t>
            </w:r>
          </w:p>
        </w:tc>
        <w:tc>
          <w:tcPr>
            <w:tcW w:type="dxa" w:w="1773"/>
          </w:tcPr>
          <w:p>
            <w:pPr>
              <w:spacing w:after="0"/>
              <w:jc w:val="left"/>
            </w:pPr>
            <w:r>
              <w:rPr>
                <w:sz w:val="16"/>
              </w:rPr>
              <w:t>NWS zone MAZ007 (EASTERN ESSEX), zone-level: may include parts of neighboring counties</w:t>
            </w:r>
          </w:p>
        </w:tc>
        <w:tc>
          <w:tcPr>
            <w:tcW w:type="dxa" w:w="648"/>
          </w:tcPr>
          <w:p>
            <w:pPr>
              <w:spacing w:after="0"/>
              <w:jc w:val="left"/>
            </w:pPr>
          </w:p>
        </w:tc>
        <w:tc>
          <w:tcPr>
            <w:tcW w:type="dxa" w:w="2827"/>
          </w:tcPr>
          <w:p>
            <w:pPr>
              <w:spacing w:after="0"/>
              <w:jc w:val="left"/>
            </w:pPr>
            <w:r>
              <w:rPr>
                <w:sz w:val="16"/>
              </w:rPr>
              <w:t>B1-c worst recorded: Coastal Flood, Storm Surge/Tide</w:t>
            </w:r>
          </w:p>
        </w:tc>
      </w:tr>
      <w:tr>
        <w:trPr>
          <w:cantSplit/>
        </w:trPr>
        <w:tc>
          <w:tcPr>
            <w:tcW w:type="dxa" w:w="1037"/>
          </w:tcPr>
          <w:p>
            <w:pPr>
              <w:spacing w:after="0"/>
              <w:jc w:val="left"/>
            </w:pPr>
            <w:r>
              <w:rPr>
                <w:sz w:val="16"/>
              </w:rPr>
              <w:t>2011-08-28</w:t>
            </w:r>
          </w:p>
        </w:tc>
        <w:tc>
          <w:tcPr>
            <w:tcW w:type="dxa" w:w="1252"/>
          </w:tcPr>
          <w:p>
            <w:pPr>
              <w:spacing w:after="0"/>
              <w:jc w:val="left"/>
            </w:pPr>
            <w:r>
              <w:rPr>
                <w:sz w:val="16"/>
              </w:rPr>
              <w:t>Tropical Storm</w:t>
            </w:r>
          </w:p>
        </w:tc>
        <w:tc>
          <w:tcPr>
            <w:tcW w:type="dxa" w:w="2620"/>
          </w:tcPr>
          <w:p>
            <w:pPr>
              <w:spacing w:after="0"/>
              <w:jc w:val="left"/>
            </w:pPr>
          </w:p>
        </w:tc>
        <w:tc>
          <w:tcPr>
            <w:tcW w:type="dxa" w:w="2884"/>
          </w:tcPr>
          <w:p>
            <w:pPr>
              <w:spacing w:after="0"/>
              <w:jc w:val="left"/>
            </w:pPr>
            <w:r>
              <w:rPr>
                <w:sz w:val="16"/>
              </w:rPr>
              <w:t>$1,600,000 property; $0 crops, reported for the zone (2011 dollars)</w:t>
            </w:r>
          </w:p>
        </w:tc>
        <w:tc>
          <w:tcPr>
            <w:tcW w:type="dxa" w:w="1071"/>
          </w:tcPr>
          <w:p>
            <w:pPr>
              <w:spacing w:after="0"/>
              <w:jc w:val="right"/>
            </w:pPr>
            <w:r>
              <w:rPr>
                <w:sz w:val="16"/>
              </w:rPr>
              <w:t>0, 0</w:t>
            </w:r>
          </w:p>
        </w:tc>
        <w:tc>
          <w:tcPr>
            <w:tcW w:type="dxa" w:w="1773"/>
          </w:tcPr>
          <w:p>
            <w:pPr>
              <w:spacing w:after="0"/>
              <w:jc w:val="left"/>
            </w:pPr>
            <w:r>
              <w:rPr>
                <w:sz w:val="16"/>
              </w:rPr>
              <w:t>NWS zone MAZ007 (EASTERN ESSEX), zone-level: may include parts of neighboring counties</w:t>
            </w:r>
          </w:p>
        </w:tc>
        <w:tc>
          <w:tcPr>
            <w:tcW w:type="dxa" w:w="648"/>
          </w:tcPr>
          <w:p>
            <w:pPr>
              <w:spacing w:after="0"/>
              <w:jc w:val="left"/>
            </w:pPr>
          </w:p>
        </w:tc>
        <w:tc>
          <w:tcPr>
            <w:tcW w:type="dxa" w:w="2827"/>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2010-07-06</w:t>
            </w:r>
          </w:p>
        </w:tc>
        <w:tc>
          <w:tcPr>
            <w:tcW w:type="dxa" w:w="1252"/>
          </w:tcPr>
          <w:p>
            <w:pPr>
              <w:spacing w:after="0"/>
              <w:jc w:val="left"/>
            </w:pPr>
            <w:r>
              <w:rPr>
                <w:sz w:val="16"/>
              </w:rPr>
              <w:t>Heat</w:t>
            </w:r>
          </w:p>
        </w:tc>
        <w:tc>
          <w:tcPr>
            <w:tcW w:type="dxa" w:w="2620"/>
          </w:tcPr>
          <w:p>
            <w:pPr>
              <w:spacing w:after="0"/>
              <w:jc w:val="left"/>
            </w:pPr>
          </w:p>
        </w:tc>
        <w:tc>
          <w:tcPr>
            <w:tcW w:type="dxa" w:w="2884"/>
          </w:tcPr>
          <w:p>
            <w:pPr>
              <w:spacing w:after="0"/>
              <w:jc w:val="left"/>
            </w:pPr>
            <w:r>
              <w:rPr>
                <w:sz w:val="16"/>
              </w:rPr>
              <w:t>$0 property; $0 crops, reported for the zone (2010 dollars)</w:t>
            </w:r>
          </w:p>
        </w:tc>
        <w:tc>
          <w:tcPr>
            <w:tcW w:type="dxa" w:w="1071"/>
          </w:tcPr>
          <w:p>
            <w:pPr>
              <w:spacing w:after="0"/>
              <w:jc w:val="right"/>
            </w:pPr>
            <w:r>
              <w:rPr>
                <w:sz w:val="16"/>
              </w:rPr>
              <w:t>0, 0</w:t>
            </w:r>
          </w:p>
        </w:tc>
        <w:tc>
          <w:tcPr>
            <w:tcW w:type="dxa" w:w="1773"/>
          </w:tcPr>
          <w:p>
            <w:pPr>
              <w:spacing w:after="0"/>
              <w:jc w:val="left"/>
            </w:pPr>
            <w:r>
              <w:rPr>
                <w:sz w:val="16"/>
              </w:rPr>
              <w:t>NWS zone MAZ006 (WESTERN ESSEX), zone-level: may include parts of neighboring counties</w:t>
            </w:r>
          </w:p>
        </w:tc>
        <w:tc>
          <w:tcPr>
            <w:tcW w:type="dxa" w:w="648"/>
          </w:tcPr>
          <w:p>
            <w:pPr>
              <w:spacing w:after="0"/>
              <w:jc w:val="left"/>
            </w:pPr>
          </w:p>
        </w:tc>
        <w:tc>
          <w:tcPr>
            <w:tcW w:type="dxa" w:w="2827"/>
          </w:tcPr>
          <w:p>
            <w:pPr>
              <w:spacing w:after="0"/>
              <w:jc w:val="left"/>
            </w:pPr>
            <w:r>
              <w:rPr>
                <w:sz w:val="16"/>
              </w:rPr>
              <w:t>B1-c worst recorded: Excessive Heat, Heat</w:t>
            </w:r>
          </w:p>
        </w:tc>
      </w:tr>
      <w:tr>
        <w:trPr>
          <w:cantSplit/>
        </w:trPr>
        <w:tc>
          <w:tcPr>
            <w:tcW w:type="dxa" w:w="1037"/>
          </w:tcPr>
          <w:p>
            <w:pPr>
              <w:spacing w:after="0"/>
              <w:jc w:val="left"/>
            </w:pPr>
            <w:r>
              <w:rPr>
                <w:sz w:val="16"/>
              </w:rPr>
              <w:t>2008-12-11</w:t>
            </w:r>
          </w:p>
        </w:tc>
        <w:tc>
          <w:tcPr>
            <w:tcW w:type="dxa" w:w="1252"/>
          </w:tcPr>
          <w:p>
            <w:pPr>
              <w:spacing w:after="0"/>
              <w:jc w:val="left"/>
            </w:pPr>
            <w:r>
              <w:rPr>
                <w:sz w:val="16"/>
              </w:rPr>
              <w:t>Ice Storm</w:t>
            </w:r>
          </w:p>
        </w:tc>
        <w:tc>
          <w:tcPr>
            <w:tcW w:type="dxa" w:w="2620"/>
          </w:tcPr>
          <w:p>
            <w:pPr>
              <w:spacing w:after="0"/>
              <w:jc w:val="left"/>
            </w:pPr>
          </w:p>
        </w:tc>
        <w:tc>
          <w:tcPr>
            <w:tcW w:type="dxa" w:w="2884"/>
          </w:tcPr>
          <w:p>
            <w:pPr>
              <w:spacing w:after="0"/>
              <w:jc w:val="left"/>
            </w:pPr>
            <w:r>
              <w:rPr>
                <w:sz w:val="16"/>
              </w:rPr>
              <w:t>$2,000,000 property; $0 crops, reported for the zone (2008 dollars)</w:t>
            </w:r>
          </w:p>
        </w:tc>
        <w:tc>
          <w:tcPr>
            <w:tcW w:type="dxa" w:w="1071"/>
          </w:tcPr>
          <w:p>
            <w:pPr>
              <w:spacing w:after="0"/>
              <w:jc w:val="right"/>
            </w:pPr>
            <w:r>
              <w:rPr>
                <w:sz w:val="16"/>
              </w:rPr>
              <w:t>0, 0</w:t>
            </w:r>
          </w:p>
        </w:tc>
        <w:tc>
          <w:tcPr>
            <w:tcW w:type="dxa" w:w="1773"/>
          </w:tcPr>
          <w:p>
            <w:pPr>
              <w:spacing w:after="0"/>
              <w:jc w:val="left"/>
            </w:pPr>
            <w:r>
              <w:rPr>
                <w:sz w:val="16"/>
              </w:rPr>
              <w:t>NWS zone MAZ006 (WESTERN ESSEX), zone-level: may include parts of neighboring counties</w:t>
            </w:r>
          </w:p>
        </w:tc>
        <w:tc>
          <w:tcPr>
            <w:tcW w:type="dxa" w:w="648"/>
          </w:tcPr>
          <w:p>
            <w:pPr>
              <w:spacing w:after="0"/>
              <w:jc w:val="left"/>
            </w:pPr>
          </w:p>
        </w:tc>
        <w:tc>
          <w:tcPr>
            <w:tcW w:type="dxa" w:w="2827"/>
          </w:tcPr>
          <w:p>
            <w:pPr>
              <w:spacing w:after="0"/>
              <w:jc w:val="left"/>
            </w:pPr>
            <w:r>
              <w:rPr>
                <w:sz w:val="16"/>
              </w:rPr>
              <w:t>B1-c worst recorded: Ice Storm</w:t>
            </w:r>
          </w:p>
        </w:tc>
      </w:tr>
      <w:tr>
        <w:trPr>
          <w:cantSplit/>
        </w:trPr>
        <w:tc>
          <w:tcPr>
            <w:tcW w:type="dxa" w:w="1037"/>
          </w:tcPr>
          <w:p>
            <w:pPr>
              <w:spacing w:after="0"/>
              <w:jc w:val="left"/>
            </w:pPr>
            <w:r>
              <w:rPr>
                <w:sz w:val="16"/>
              </w:rPr>
              <w:t>2008-06-20</w:t>
            </w:r>
          </w:p>
        </w:tc>
        <w:tc>
          <w:tcPr>
            <w:tcW w:type="dxa" w:w="1252"/>
          </w:tcPr>
          <w:p>
            <w:pPr>
              <w:spacing w:after="0"/>
              <w:jc w:val="left"/>
            </w:pPr>
            <w:r>
              <w:rPr>
                <w:sz w:val="16"/>
              </w:rPr>
              <w:t>Lightning</w:t>
            </w:r>
          </w:p>
        </w:tc>
        <w:tc>
          <w:tcPr>
            <w:tcW w:type="dxa" w:w="2620"/>
          </w:tcPr>
          <w:p>
            <w:pPr>
              <w:spacing w:after="0"/>
              <w:jc w:val="left"/>
            </w:pPr>
          </w:p>
        </w:tc>
        <w:tc>
          <w:tcPr>
            <w:tcW w:type="dxa" w:w="2884"/>
          </w:tcPr>
          <w:p>
            <w:pPr>
              <w:spacing w:after="0"/>
              <w:jc w:val="left"/>
            </w:pPr>
            <w:r>
              <w:rPr>
                <w:sz w:val="16"/>
              </w:rPr>
              <w:t>$0 property; $0 crops (2008 dollars)</w:t>
            </w:r>
          </w:p>
        </w:tc>
        <w:tc>
          <w:tcPr>
            <w:tcW w:type="dxa" w:w="1071"/>
          </w:tcPr>
          <w:p>
            <w:pPr>
              <w:spacing w:after="0"/>
              <w:jc w:val="right"/>
            </w:pPr>
            <w:r>
              <w:rPr>
                <w:sz w:val="16"/>
              </w:rPr>
              <w:t>1, 1</w:t>
            </w:r>
          </w:p>
        </w:tc>
        <w:tc>
          <w:tcPr>
            <w:tcW w:type="dxa" w:w="1773"/>
          </w:tcPr>
          <w:p>
            <w:pPr>
              <w:spacing w:after="0"/>
              <w:jc w:val="left"/>
            </w:pPr>
            <w:r>
              <w:rPr>
                <w:sz w:val="16"/>
              </w:rPr>
              <w:t>HAVERHILL ARPT</w:t>
            </w:r>
          </w:p>
        </w:tc>
        <w:tc>
          <w:tcPr>
            <w:tcW w:type="dxa" w:w="648"/>
          </w:tcPr>
          <w:p>
            <w:pPr>
              <w:spacing w:after="0"/>
              <w:jc w:val="left"/>
            </w:pPr>
          </w:p>
        </w:tc>
        <w:tc>
          <w:tcPr>
            <w:tcW w:type="dxa" w:w="2827"/>
          </w:tcPr>
          <w:p>
            <w:pPr>
              <w:spacing w:after="0"/>
              <w:jc w:val="left"/>
            </w:pPr>
            <w:r>
              <w:rPr>
                <w:sz w:val="16"/>
              </w:rPr>
              <w:t>deaths or injuries recorded</w:t>
            </w:r>
          </w:p>
        </w:tc>
      </w:tr>
      <w:tr>
        <w:trPr>
          <w:cantSplit/>
        </w:trPr>
        <w:tc>
          <w:tcPr>
            <w:tcW w:type="dxa" w:w="1037"/>
          </w:tcPr>
          <w:p>
            <w:pPr>
              <w:spacing w:after="0"/>
              <w:jc w:val="left"/>
            </w:pPr>
            <w:r>
              <w:rPr>
                <w:sz w:val="16"/>
              </w:rPr>
              <w:t>2006-05-13</w:t>
            </w:r>
          </w:p>
        </w:tc>
        <w:tc>
          <w:tcPr>
            <w:tcW w:type="dxa" w:w="1252"/>
          </w:tcPr>
          <w:p>
            <w:pPr>
              <w:spacing w:after="0"/>
              <w:jc w:val="left"/>
            </w:pPr>
            <w:r>
              <w:rPr>
                <w:sz w:val="16"/>
              </w:rPr>
              <w:t>Flood</w:t>
            </w:r>
          </w:p>
        </w:tc>
        <w:tc>
          <w:tcPr>
            <w:tcW w:type="dxa" w:w="2620"/>
          </w:tcPr>
          <w:p>
            <w:pPr>
              <w:spacing w:after="0"/>
              <w:jc w:val="left"/>
            </w:pPr>
          </w:p>
        </w:tc>
        <w:tc>
          <w:tcPr>
            <w:tcW w:type="dxa" w:w="2884"/>
          </w:tcPr>
          <w:p>
            <w:pPr>
              <w:spacing w:after="0"/>
              <w:jc w:val="left"/>
            </w:pPr>
            <w:r>
              <w:rPr>
                <w:sz w:val="16"/>
              </w:rPr>
              <w:t>$7,000,000 property; crops not reported (2006 dollars)</w:t>
            </w:r>
          </w:p>
        </w:tc>
        <w:tc>
          <w:tcPr>
            <w:tcW w:type="dxa" w:w="1071"/>
          </w:tcPr>
          <w:p>
            <w:pPr>
              <w:spacing w:after="0"/>
              <w:jc w:val="right"/>
            </w:pPr>
            <w:r>
              <w:rPr>
                <w:sz w:val="16"/>
              </w:rPr>
              <w:t>2, 0</w:t>
            </w:r>
          </w:p>
        </w:tc>
        <w:tc>
          <w:tcPr>
            <w:tcW w:type="dxa" w:w="1773"/>
          </w:tcPr>
          <w:p>
            <w:pPr>
              <w:spacing w:after="0"/>
              <w:jc w:val="left"/>
            </w:pPr>
            <w:r>
              <w:rPr>
                <w:sz w:val="16"/>
              </w:rPr>
              <w:t>COUNTYWIDE</w:t>
            </w:r>
          </w:p>
        </w:tc>
        <w:tc>
          <w:tcPr>
            <w:tcW w:type="dxa" w:w="648"/>
          </w:tcPr>
          <w:p>
            <w:pPr>
              <w:spacing w:after="0"/>
              <w:jc w:val="left"/>
            </w:pPr>
          </w:p>
        </w:tc>
        <w:tc>
          <w:tcPr>
            <w:tcW w:type="dxa" w:w="2827"/>
          </w:tcPr>
          <w:p>
            <w:pPr>
              <w:spacing w:after="0"/>
              <w:jc w:val="left"/>
            </w:pPr>
            <w:r>
              <w:rPr>
                <w:sz w:val="16"/>
              </w:rPr>
              <w:t>deaths or injuries recorded</w:t>
            </w:r>
          </w:p>
        </w:tc>
      </w:tr>
      <w:tr>
        <w:trPr>
          <w:cantSplit/>
        </w:trPr>
        <w:tc>
          <w:tcPr>
            <w:tcW w:type="dxa" w:w="1037"/>
          </w:tcPr>
          <w:p>
            <w:pPr>
              <w:spacing w:after="0"/>
              <w:jc w:val="left"/>
            </w:pPr>
            <w:r>
              <w:rPr>
                <w:sz w:val="16"/>
              </w:rPr>
              <w:t>2001-03-22</w:t>
            </w:r>
          </w:p>
        </w:tc>
        <w:tc>
          <w:tcPr>
            <w:tcW w:type="dxa" w:w="1252"/>
          </w:tcPr>
          <w:p>
            <w:pPr>
              <w:spacing w:after="0"/>
              <w:jc w:val="left"/>
            </w:pPr>
            <w:r>
              <w:rPr>
                <w:sz w:val="16"/>
              </w:rPr>
              <w:t>Flash Flood</w:t>
            </w:r>
          </w:p>
        </w:tc>
        <w:tc>
          <w:tcPr>
            <w:tcW w:type="dxa" w:w="2620"/>
          </w:tcPr>
          <w:p>
            <w:pPr>
              <w:spacing w:after="0"/>
              <w:jc w:val="left"/>
            </w:pPr>
          </w:p>
        </w:tc>
        <w:tc>
          <w:tcPr>
            <w:tcW w:type="dxa" w:w="2884"/>
          </w:tcPr>
          <w:p>
            <w:pPr>
              <w:spacing w:after="0"/>
              <w:jc w:val="left"/>
            </w:pPr>
            <w:r>
              <w:rPr>
                <w:sz w:val="16"/>
              </w:rPr>
              <w:t>$10,000,000 property; crops not reported (2001 dollars)</w:t>
            </w:r>
          </w:p>
        </w:tc>
        <w:tc>
          <w:tcPr>
            <w:tcW w:type="dxa" w:w="1071"/>
          </w:tcPr>
          <w:p>
            <w:pPr>
              <w:spacing w:after="0"/>
              <w:jc w:val="right"/>
            </w:pPr>
            <w:r>
              <w:rPr>
                <w:sz w:val="16"/>
              </w:rPr>
              <w:t>0, 0</w:t>
            </w:r>
          </w:p>
        </w:tc>
        <w:tc>
          <w:tcPr>
            <w:tcW w:type="dxa" w:w="1773"/>
          </w:tcPr>
          <w:p>
            <w:pPr>
              <w:spacing w:after="0"/>
              <w:jc w:val="left"/>
            </w:pPr>
            <w:r>
              <w:rPr>
                <w:sz w:val="16"/>
              </w:rPr>
              <w:t>METHUEN</w:t>
            </w:r>
          </w:p>
        </w:tc>
        <w:tc>
          <w:tcPr>
            <w:tcW w:type="dxa" w:w="648"/>
          </w:tcPr>
          <w:p>
            <w:pPr>
              <w:spacing w:after="0"/>
              <w:jc w:val="left"/>
            </w:pPr>
          </w:p>
        </w:tc>
        <w:tc>
          <w:tcPr>
            <w:tcW w:type="dxa" w:w="2827"/>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1962-06-11</w:t>
            </w:r>
          </w:p>
        </w:tc>
        <w:tc>
          <w:tcPr>
            <w:tcW w:type="dxa" w:w="1252"/>
          </w:tcPr>
          <w:p>
            <w:pPr>
              <w:spacing w:after="0"/>
              <w:jc w:val="left"/>
            </w:pPr>
            <w:r>
              <w:rPr>
                <w:sz w:val="16"/>
              </w:rPr>
              <w:t>Thunderstorm Wind</w:t>
            </w:r>
          </w:p>
        </w:tc>
        <w:tc>
          <w:tcPr>
            <w:tcW w:type="dxa" w:w="2620"/>
          </w:tcPr>
          <w:p>
            <w:pPr>
              <w:spacing w:after="0"/>
              <w:jc w:val="left"/>
            </w:pPr>
            <w:r>
              <w:rPr>
                <w:sz w:val="16"/>
              </w:rPr>
              <w:t>100 kt (115 mph), measurement type not recorded</w:t>
            </w:r>
          </w:p>
        </w:tc>
        <w:tc>
          <w:tcPr>
            <w:tcW w:type="dxa" w:w="2884"/>
          </w:tcPr>
          <w:p>
            <w:pPr>
              <w:spacing w:after="0"/>
              <w:jc w:val="left"/>
            </w:pPr>
            <w:r>
              <w:rPr>
                <w:sz w:val="16"/>
              </w:rPr>
              <w:t>damage not recorded (pre-1996 record)</w:t>
            </w:r>
          </w:p>
        </w:tc>
        <w:tc>
          <w:tcPr>
            <w:tcW w:type="dxa" w:w="1071"/>
          </w:tcPr>
          <w:p>
            <w:pPr>
              <w:spacing w:after="0"/>
              <w:jc w:val="right"/>
            </w:pPr>
            <w:r>
              <w:rPr>
                <w:sz w:val="16"/>
              </w:rPr>
              <w:t>0, 0</w:t>
            </w:r>
          </w:p>
        </w:tc>
        <w:tc>
          <w:tcPr>
            <w:tcW w:type="dxa" w:w="1773"/>
          </w:tcPr>
          <w:p>
            <w:pPr>
              <w:spacing w:after="0"/>
              <w:jc w:val="left"/>
            </w:pPr>
            <w:r>
              <w:rPr>
                <w:sz w:val="16"/>
              </w:rPr>
              <w:t>location not recorded</w:t>
            </w:r>
          </w:p>
        </w:tc>
        <w:tc>
          <w:tcPr>
            <w:tcW w:type="dxa" w:w="648"/>
          </w:tcPr>
          <w:p>
            <w:pPr>
              <w:spacing w:after="0"/>
              <w:jc w:val="left"/>
            </w:pPr>
          </w:p>
        </w:tc>
        <w:tc>
          <w:tcPr>
            <w:tcW w:type="dxa" w:w="2827"/>
          </w:tcPr>
          <w:p>
            <w:pPr>
              <w:spacing w:after="0"/>
              <w:jc w:val="left"/>
            </w:pPr>
            <w:r>
              <w:rPr>
                <w:sz w:val="16"/>
              </w:rPr>
              <w:t>B1-c worst recorded: Thunderstorm Wind</w:t>
            </w:r>
          </w:p>
        </w:tc>
      </w:tr>
      <w:tr>
        <w:trPr>
          <w:cantSplit/>
        </w:trPr>
        <w:tc>
          <w:tcPr>
            <w:tcW w:type="dxa" w:w="1037"/>
          </w:tcPr>
          <w:p>
            <w:pPr>
              <w:spacing w:after="0"/>
              <w:jc w:val="left"/>
            </w:pPr>
            <w:r>
              <w:rPr>
                <w:sz w:val="16"/>
              </w:rPr>
              <w:t>1956-11-21</w:t>
            </w:r>
          </w:p>
        </w:tc>
        <w:tc>
          <w:tcPr>
            <w:tcW w:type="dxa" w:w="1252"/>
          </w:tcPr>
          <w:p>
            <w:pPr>
              <w:spacing w:after="0"/>
              <w:jc w:val="left"/>
            </w:pPr>
            <w:r>
              <w:rPr>
                <w:sz w:val="16"/>
              </w:rPr>
              <w:t>Tornado</w:t>
            </w:r>
          </w:p>
        </w:tc>
        <w:tc>
          <w:tcPr>
            <w:tcW w:type="dxa" w:w="2620"/>
          </w:tcPr>
          <w:p>
            <w:pPr>
              <w:spacing w:after="0"/>
              <w:jc w:val="left"/>
            </w:pPr>
            <w:r>
              <w:rPr>
                <w:sz w:val="16"/>
              </w:rPr>
              <w:t>F2, 0.8 mi path length (records before 1996 may include the whole path; rating and listing come from the county where the tornado began), 17 yd wide</w:t>
            </w:r>
          </w:p>
        </w:tc>
        <w:tc>
          <w:tcPr>
            <w:tcW w:type="dxa" w:w="2884"/>
          </w:tcPr>
          <w:p>
            <w:pPr>
              <w:spacing w:after="0"/>
              <w:jc w:val="left"/>
            </w:pPr>
            <w:r>
              <w:rPr>
                <w:sz w:val="16"/>
              </w:rPr>
              <w:t>$25,000 property; crops not recorded (1956 dollars)</w:t>
            </w:r>
          </w:p>
        </w:tc>
        <w:tc>
          <w:tcPr>
            <w:tcW w:type="dxa" w:w="1071"/>
          </w:tcPr>
          <w:p>
            <w:pPr>
              <w:spacing w:after="0"/>
              <w:jc w:val="right"/>
            </w:pPr>
            <w:r>
              <w:rPr>
                <w:sz w:val="16"/>
              </w:rPr>
              <w:t>0, 0</w:t>
            </w:r>
          </w:p>
        </w:tc>
        <w:tc>
          <w:tcPr>
            <w:tcW w:type="dxa" w:w="1773"/>
          </w:tcPr>
          <w:p>
            <w:pPr>
              <w:spacing w:after="0"/>
              <w:jc w:val="left"/>
            </w:pPr>
            <w:r>
              <w:rPr>
                <w:sz w:val="16"/>
              </w:rPr>
              <w:t>location not recorded</w:t>
            </w:r>
          </w:p>
        </w:tc>
        <w:tc>
          <w:tcPr>
            <w:tcW w:type="dxa" w:w="648"/>
          </w:tcPr>
          <w:p>
            <w:pPr>
              <w:spacing w:after="0"/>
              <w:jc w:val="left"/>
            </w:pPr>
          </w:p>
        </w:tc>
        <w:tc>
          <w:tcPr>
            <w:tcW w:type="dxa" w:w="2827"/>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(1,067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3"/>
        <w:gridCol w:w="1436"/>
        <w:gridCol w:w="1551"/>
        <w:gridCol w:w="1037"/>
        <w:gridCol w:w="1716"/>
        <w:gridCol w:w="1515"/>
        <w:gridCol w:w="1483"/>
        <w:gridCol w:w="1037"/>
        <w:gridCol w:w="2067"/>
      </w:tblGrid>
      <w:tr>
        <w:trPr>
          <w:cantSplit/>
          <w:tblHeader/>
        </w:trPr>
        <w:tc>
          <w:tcPr>
            <w:tcW w:type="dxa" w:w="1037"/>
            <w:shd w:val="clear" w:color="auto" w:fill="E8E8E8"/>
          </w:tcPr>
          <w:p>
            <w:pPr>
              <w:spacing w:after="0"/>
              <w:jc w:val="left"/>
            </w:pPr>
            <w:r>
              <w:rPr>
                <w:b/>
                <w:sz w:val="16"/>
              </w:rPr>
              <w:t>Hazard</w:t>
            </w:r>
          </w:p>
        </w:tc>
        <w:tc>
          <w:tcPr>
            <w:tcW w:type="dxa" w:w="123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6"/>
            <w:shd w:val="clear" w:color="auto" w:fill="E8E8E8"/>
          </w:tcPr>
          <w:p>
            <w:pPr>
              <w:spacing w:after="0"/>
              <w:jc w:val="left"/>
            </w:pPr>
            <w:r>
              <w:rPr>
                <w:b/>
                <w:sz w:val="16"/>
              </w:rPr>
              <w:t>Unit</w:t>
            </w:r>
          </w:p>
        </w:tc>
        <w:tc>
          <w:tcPr>
            <w:tcW w:type="dxa" w:w="155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16"/>
            <w:shd w:val="clear" w:color="auto" w:fill="E8E8E8"/>
          </w:tcPr>
          <w:p>
            <w:pPr>
              <w:spacing w:after="0"/>
              <w:jc w:val="left"/>
            </w:pPr>
            <w:r>
              <w:rPr>
                <w:b/>
                <w:sz w:val="16"/>
              </w:rPr>
              <w:t>Descriptor basis</w:t>
            </w:r>
          </w:p>
        </w:tc>
        <w:tc>
          <w:tcPr>
            <w:tcW w:type="dxa" w:w="1515"/>
            <w:shd w:val="clear" w:color="auto" w:fill="E8E8E8"/>
          </w:tcPr>
          <w:p>
            <w:pPr>
              <w:spacing w:after="0"/>
              <w:jc w:val="right"/>
            </w:pPr>
            <w:r>
              <w:rPr>
                <w:b/>
                <w:sz w:val="16"/>
              </w:rPr>
              <w:t>NRI events or days in its record period (hail, wind and tornado are area-weighted, so can be fractional)</w:t>
            </w:r>
          </w:p>
        </w:tc>
        <w:tc>
          <w:tcPr>
            <w:tcW w:type="dxa" w:w="148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6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3"/>
          </w:tcPr>
          <w:p>
            <w:pPr>
              <w:spacing w:after="0"/>
              <w:jc w:val="right"/>
            </w:pPr>
          </w:p>
        </w:tc>
        <w:tc>
          <w:tcPr>
            <w:tcW w:type="dxa" w:w="1436"/>
          </w:tcPr>
          <w:p>
            <w:pPr>
              <w:spacing w:after="0"/>
              <w:jc w:val="left"/>
            </w:pPr>
            <w:r>
              <w:rPr>
                <w:sz w:val="16"/>
              </w:rPr>
              <w:t>events per year</w:t>
            </w:r>
          </w:p>
        </w:tc>
        <w:tc>
          <w:tcPr>
            <w:tcW w:type="dxa" w:w="1551"/>
          </w:tcPr>
          <w:p>
            <w:pPr>
              <w:spacing w:after="0"/>
              <w:jc w:val="left"/>
            </w:pPr>
          </w:p>
        </w:tc>
        <w:tc>
          <w:tcPr>
            <w:tcW w:type="dxa" w:w="1037"/>
          </w:tcPr>
          <w:p>
            <w:pPr>
              <w:spacing w:after="0"/>
              <w:jc w:val="left"/>
            </w:pPr>
          </w:p>
        </w:tc>
        <w:tc>
          <w:tcPr>
            <w:tcW w:type="dxa" w:w="1716"/>
          </w:tcPr>
          <w:p>
            <w:pPr>
              <w:spacing w:after="0"/>
              <w:jc w:val="left"/>
            </w:pPr>
          </w:p>
        </w:tc>
        <w:tc>
          <w:tcPr>
            <w:tcW w:type="dxa" w:w="1515"/>
          </w:tcPr>
          <w:p>
            <w:pPr>
              <w:spacing w:after="0"/>
              <w:jc w:val="right"/>
            </w:pPr>
          </w:p>
        </w:tc>
        <w:tc>
          <w:tcPr>
            <w:tcW w:type="dxa" w:w="1483"/>
          </w:tcPr>
          <w:p>
            <w:pPr>
              <w:spacing w:after="0"/>
              <w:jc w:val="left"/>
            </w:pPr>
            <w:r>
              <w:rPr>
                <w:sz w:val="16"/>
              </w:rPr>
              <w:t>1994 to 2023 (30 years)</w:t>
            </w:r>
          </w:p>
        </w:tc>
        <w:tc>
          <w:tcPr>
            <w:tcW w:type="dxa" w:w="1037"/>
          </w:tcPr>
          <w:p>
            <w:pPr>
              <w:spacing w:after="0"/>
              <w:jc w:val="left"/>
            </w:pPr>
            <w:r>
              <w:rPr>
                <w:sz w:val="16"/>
              </w:rPr>
              <w:t>see B1-f</w:t>
            </w:r>
          </w:p>
        </w:tc>
        <w:tc>
          <w:tcPr>
            <w:tcW w:type="dxa" w:w="206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3"/>
          </w:tcPr>
          <w:p>
            <w:pPr>
              <w:spacing w:after="0"/>
              <w:jc w:val="right"/>
            </w:pPr>
            <w:r>
              <w:rPr>
                <w:sz w:val="16"/>
              </w:rPr>
              <w:t>8.13</w:t>
            </w:r>
          </w:p>
        </w:tc>
        <w:tc>
          <w:tcPr>
            <w:tcW w:type="dxa" w:w="1436"/>
          </w:tcPr>
          <w:p>
            <w:pPr>
              <w:spacing w:after="0"/>
              <w:jc w:val="left"/>
            </w:pPr>
            <w:r>
              <w:rPr>
                <w:sz w:val="16"/>
              </w:rPr>
              <w:t>events per year at a location (modeled)</w:t>
            </w:r>
          </w:p>
        </w:tc>
        <w:tc>
          <w:tcPr>
            <w:tcW w:type="dxa" w:w="1551"/>
          </w:tcPr>
          <w:p>
            <w:pPr>
              <w:spacing w:after="0"/>
              <w:jc w:val="left"/>
            </w:pPr>
            <w:r>
              <w:rPr>
                <w:sz w:val="16"/>
              </w:rPr>
              <w:t>about 8.1 per year at a given location in the county</w:t>
            </w:r>
          </w:p>
        </w:tc>
        <w:tc>
          <w:tcPr>
            <w:tcW w:type="dxa" w:w="1037"/>
          </w:tcPr>
          <w:p>
            <w:pPr>
              <w:spacing w:after="0"/>
              <w:jc w:val="left"/>
            </w:pPr>
            <w:r>
              <w:rPr>
                <w:sz w:val="16"/>
              </w:rPr>
              <w:t>Highly likely</w:t>
            </w:r>
          </w:p>
        </w:tc>
        <w:tc>
          <w:tcPr>
            <w:tcW w:type="dxa" w:w="1716"/>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3"/>
          </w:tcPr>
          <w:p>
            <w:pPr>
              <w:spacing w:after="0"/>
              <w:jc w:val="left"/>
            </w:pPr>
            <w:r>
              <w:rPr>
                <w:sz w:val="16"/>
              </w:rPr>
              <w:t>modeled</w:t>
            </w:r>
          </w:p>
        </w:tc>
        <w:tc>
          <w:tcPr>
            <w:tcW w:type="dxa" w:w="1037"/>
          </w:tcPr>
          <w:p>
            <w:pPr>
              <w:spacing w:after="0"/>
              <w:jc w:val="left"/>
            </w:pPr>
            <w:r>
              <w:rPr>
                <w:sz w:val="16"/>
              </w:rPr>
              <w:t>see B1-f</w:t>
            </w:r>
          </w:p>
        </w:tc>
        <w:tc>
          <w:tcPr>
            <w:tcW w:type="dxa" w:w="2067"/>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33"/>
          </w:tcPr>
          <w:p>
            <w:pPr>
              <w:spacing w:after="0"/>
              <w:jc w:val="right"/>
            </w:pPr>
            <w:r>
              <w:rPr>
                <w:sz w:val="16"/>
              </w:rPr>
              <w:t>1.38</w:t>
            </w:r>
          </w:p>
        </w:tc>
        <w:tc>
          <w:tcPr>
            <w:tcW w:type="dxa" w:w="1436"/>
          </w:tcPr>
          <w:p>
            <w:pPr>
              <w:spacing w:after="0"/>
              <w:jc w:val="left"/>
            </w:pPr>
            <w:r>
              <w:rPr>
                <w:sz w:val="16"/>
              </w:rPr>
              <w:t>event-days per year</w:t>
            </w:r>
          </w:p>
        </w:tc>
        <w:tc>
          <w:tcPr>
            <w:tcW w:type="dxa" w:w="1551"/>
          </w:tcPr>
          <w:p>
            <w:pPr>
              <w:spacing w:after="0"/>
              <w:jc w:val="left"/>
            </w:pPr>
            <w:r>
              <w:rPr>
                <w:sz w:val="16"/>
              </w:rPr>
              <w:t>about 1.38 days per year</w:t>
            </w:r>
          </w:p>
        </w:tc>
        <w:tc>
          <w:tcPr>
            <w:tcW w:type="dxa" w:w="1037"/>
          </w:tcPr>
          <w:p>
            <w:pPr>
              <w:spacing w:after="0"/>
              <w:jc w:val="left"/>
            </w:pPr>
            <w:r>
              <w:rPr>
                <w:sz w:val="16"/>
              </w:rPr>
              <w:t>Possible</w:t>
            </w:r>
          </w:p>
        </w:tc>
        <w:tc>
          <w:tcPr>
            <w:tcW w:type="dxa" w:w="1716"/>
          </w:tcPr>
          <w:p>
            <w:pPr>
              <w:spacing w:after="0"/>
              <w:jc w:val="left"/>
            </w:pPr>
            <w:r>
              <w:rPr>
                <w:sz w:val="16"/>
              </w:rPr>
              <w:t>event-days in 2 of 30 years, 1996 to 2025 (6.67%)</w:t>
            </w:r>
          </w:p>
        </w:tc>
        <w:tc>
          <w:tcPr>
            <w:tcW w:type="dxa" w:w="1515"/>
          </w:tcPr>
          <w:p>
            <w:pPr>
              <w:spacing w:after="0"/>
              <w:jc w:val="right"/>
            </w:pPr>
            <w:r>
              <w:rPr>
                <w:sz w:val="16"/>
              </w:rPr>
              <w:t>16.5</w:t>
            </w:r>
          </w:p>
        </w:tc>
        <w:tc>
          <w:tcPr>
            <w:tcW w:type="dxa" w:w="1483"/>
          </w:tcPr>
          <w:p>
            <w:pPr>
              <w:spacing w:after="0"/>
              <w:jc w:val="left"/>
            </w:pPr>
            <w:r>
              <w:rPr>
                <w:sz w:val="16"/>
              </w:rPr>
              <w:t>2005-11-12 to 2024-11-12 (19 years)</w:t>
            </w:r>
          </w:p>
        </w:tc>
        <w:tc>
          <w:tcPr>
            <w:tcW w:type="dxa" w:w="1037"/>
          </w:tcPr>
          <w:p>
            <w:pPr>
              <w:spacing w:after="0"/>
              <w:jc w:val="left"/>
            </w:pPr>
            <w:r>
              <w:rPr>
                <w:sz w:val="16"/>
              </w:rPr>
              <w:t>countywide</w:t>
            </w:r>
          </w:p>
        </w:tc>
        <w:tc>
          <w:tcPr>
            <w:tcW w:type="dxa" w:w="2067"/>
          </w:tcPr>
          <w:p>
            <w:pPr>
              <w:spacing w:after="0"/>
              <w:jc w:val="left"/>
            </w:pPr>
            <w:r>
              <w:rPr>
                <w:sz w:val="16"/>
              </w:rPr>
              <w:t>NRI gives about 1.38 cold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3"/>
          </w:tcPr>
          <w:p>
            <w:pPr>
              <w:spacing w:after="0"/>
              <w:jc w:val="right"/>
            </w:pPr>
            <w:r>
              <w:rPr>
                <w:sz w:val="16"/>
              </w:rPr>
              <w:t>8.48</w:t>
            </w:r>
          </w:p>
        </w:tc>
        <w:tc>
          <w:tcPr>
            <w:tcW w:type="dxa" w:w="1436"/>
          </w:tcPr>
          <w:p>
            <w:pPr>
              <w:spacing w:after="0"/>
              <w:jc w:val="left"/>
            </w:pPr>
            <w:r>
              <w:rPr>
                <w:sz w:val="16"/>
              </w:rPr>
              <w:t>event-days per year</w:t>
            </w:r>
          </w:p>
        </w:tc>
        <w:tc>
          <w:tcPr>
            <w:tcW w:type="dxa" w:w="1551"/>
          </w:tcPr>
          <w:p>
            <w:pPr>
              <w:spacing w:after="0"/>
              <w:jc w:val="left"/>
            </w:pPr>
            <w:r>
              <w:rPr>
                <w:sz w:val="16"/>
              </w:rPr>
              <w:t>about 8.48 days per year</w:t>
            </w:r>
          </w:p>
        </w:tc>
        <w:tc>
          <w:tcPr>
            <w:tcW w:type="dxa" w:w="1037"/>
          </w:tcPr>
          <w:p>
            <w:pPr>
              <w:spacing w:after="0"/>
              <w:jc w:val="left"/>
            </w:pPr>
            <w:r>
              <w:rPr>
                <w:sz w:val="16"/>
              </w:rPr>
              <w:t>Likely</w:t>
            </w:r>
          </w:p>
        </w:tc>
        <w:tc>
          <w:tcPr>
            <w:tcW w:type="dxa" w:w="1716"/>
          </w:tcPr>
          <w:p>
            <w:pPr>
              <w:spacing w:after="0"/>
              <w:jc w:val="left"/>
            </w:pPr>
            <w:r>
              <w:rPr>
                <w:sz w:val="16"/>
              </w:rPr>
              <w:t>event-days in 3 of 30 years, 1996 to 2025 (10%)</w:t>
            </w:r>
          </w:p>
        </w:tc>
        <w:tc>
          <w:tcPr>
            <w:tcW w:type="dxa" w:w="1515"/>
          </w:tcPr>
          <w:p>
            <w:pPr>
              <w:spacing w:after="0"/>
              <w:jc w:val="right"/>
            </w:pPr>
            <w:r>
              <w:rPr>
                <w:sz w:val="16"/>
              </w:rPr>
              <w:t>259</w:t>
            </w:r>
          </w:p>
        </w:tc>
        <w:tc>
          <w:tcPr>
            <w:tcW w:type="dxa" w:w="148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67"/>
          </w:tcPr>
          <w:p>
            <w:pPr>
              <w:spacing w:after="0"/>
              <w:jc w:val="left"/>
            </w:pPr>
            <w:r>
              <w:rPr>
                <w:sz w:val="16"/>
              </w:rPr>
              <w:t>NRI gives about 8.48 drought event-days a year here (its annualized frequency over 25.25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3"/>
          </w:tcPr>
          <w:p>
            <w:pPr>
              <w:spacing w:after="0"/>
              <w:jc w:val="right"/>
            </w:pPr>
            <w:r>
              <w:rPr>
                <w:sz w:val="16"/>
              </w:rPr>
              <w:t>0.0021</w:t>
            </w:r>
          </w:p>
        </w:tc>
        <w:tc>
          <w:tcPr>
            <w:tcW w:type="dxa" w:w="1436"/>
          </w:tcPr>
          <w:p>
            <w:pPr>
              <w:spacing w:after="0"/>
              <w:jc w:val="left"/>
            </w:pPr>
            <w:r>
              <w:rPr>
                <w:sz w:val="16"/>
              </w:rPr>
              <w:t>annual probability at a location</w:t>
            </w:r>
          </w:p>
        </w:tc>
        <w:tc>
          <w:tcPr>
            <w:tcW w:type="dxa" w:w="1551"/>
          </w:tcPr>
          <w:p>
            <w:pPr>
              <w:spacing w:after="0"/>
              <w:jc w:val="left"/>
            </w:pPr>
            <w:r>
              <w:rPr>
                <w:sz w:val="16"/>
              </w:rPr>
              <w:t>chance a given location in the county has at least minor-damage shaking in a year: 0.21%</w:t>
            </w:r>
          </w:p>
        </w:tc>
        <w:tc>
          <w:tcPr>
            <w:tcW w:type="dxa" w:w="1037"/>
          </w:tcPr>
          <w:p>
            <w:pPr>
              <w:spacing w:after="0"/>
              <w:jc w:val="left"/>
            </w:pPr>
          </w:p>
        </w:tc>
        <w:tc>
          <w:tcPr>
            <w:tcW w:type="dxa" w:w="1716"/>
          </w:tcPr>
          <w:p>
            <w:pPr>
              <w:spacing w:after="0"/>
              <w:jc w:val="left"/>
            </w:pPr>
          </w:p>
        </w:tc>
        <w:tc>
          <w:tcPr>
            <w:tcW w:type="dxa" w:w="1515"/>
          </w:tcPr>
          <w:p>
            <w:pPr>
              <w:spacing w:after="0"/>
              <w:jc w:val="right"/>
            </w:pPr>
            <w:r>
              <w:rPr>
                <w:sz w:val="16"/>
              </w:rPr>
              <w:t>not shown</w:t>
            </w:r>
          </w:p>
        </w:tc>
        <w:tc>
          <w:tcPr>
            <w:tcW w:type="dxa" w:w="1483"/>
          </w:tcPr>
          <w:p>
            <w:pPr>
              <w:spacing w:after="0"/>
              <w:jc w:val="left"/>
            </w:pPr>
            <w:r>
              <w:rPr>
                <w:sz w:val="16"/>
              </w:rPr>
              <w:t>modeled</w:t>
            </w:r>
          </w:p>
        </w:tc>
        <w:tc>
          <w:tcPr>
            <w:tcW w:type="dxa" w:w="1037"/>
          </w:tcPr>
          <w:p>
            <w:pPr>
              <w:spacing w:after="0"/>
              <w:jc w:val="left"/>
            </w:pPr>
            <w:r>
              <w:rPr>
                <w:sz w:val="16"/>
              </w:rPr>
              <w:t>see B1-f</w:t>
            </w:r>
          </w:p>
        </w:tc>
        <w:tc>
          <w:tcPr>
            <w:tcW w:type="dxa" w:w="206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3"/>
          </w:tcPr>
          <w:p>
            <w:pPr>
              <w:spacing w:after="0"/>
              <w:jc w:val="right"/>
            </w:pPr>
            <w:r>
              <w:rPr>
                <w:sz w:val="16"/>
              </w:rPr>
              <w:t>1.79</w:t>
            </w:r>
          </w:p>
        </w:tc>
        <w:tc>
          <w:tcPr>
            <w:tcW w:type="dxa" w:w="1436"/>
          </w:tcPr>
          <w:p>
            <w:pPr>
              <w:spacing w:after="0"/>
              <w:jc w:val="left"/>
            </w:pPr>
            <w:r>
              <w:rPr>
                <w:sz w:val="16"/>
              </w:rPr>
              <w:t>events per year</w:t>
            </w:r>
          </w:p>
        </w:tc>
        <w:tc>
          <w:tcPr>
            <w:tcW w:type="dxa" w:w="1551"/>
          </w:tcPr>
          <w:p>
            <w:pPr>
              <w:spacing w:after="0"/>
              <w:jc w:val="left"/>
            </w:pPr>
            <w:r>
              <w:rPr>
                <w:sz w:val="16"/>
              </w:rPr>
              <w:t>about 1.79 per year</w:t>
            </w:r>
          </w:p>
        </w:tc>
        <w:tc>
          <w:tcPr>
            <w:tcW w:type="dxa" w:w="1037"/>
          </w:tcPr>
          <w:p>
            <w:pPr>
              <w:spacing w:after="0"/>
              <w:jc w:val="left"/>
            </w:pPr>
            <w:r>
              <w:rPr>
                <w:sz w:val="16"/>
              </w:rPr>
              <w:t>Highly likely</w:t>
            </w:r>
          </w:p>
        </w:tc>
        <w:tc>
          <w:tcPr>
            <w:tcW w:type="dxa" w:w="1716"/>
          </w:tcPr>
          <w:p>
            <w:pPr>
              <w:spacing w:after="0"/>
              <w:jc w:val="left"/>
            </w:pPr>
            <w:r>
              <w:rPr>
                <w:sz w:val="16"/>
              </w:rPr>
              <w:t>FEMA annualized frequency (modeled)</w:t>
            </w:r>
          </w:p>
        </w:tc>
        <w:tc>
          <w:tcPr>
            <w:tcW w:type="dxa" w:w="1515"/>
          </w:tcPr>
          <w:p>
            <w:pPr>
              <w:spacing w:after="0"/>
              <w:jc w:val="right"/>
            </w:pPr>
            <w:r>
              <w:rPr>
                <w:sz w:val="16"/>
              </w:rPr>
              <w:t>72.1 (modeled)</w:t>
            </w:r>
          </w:p>
        </w:tc>
        <w:tc>
          <w:tcPr>
            <w:tcW w:type="dxa" w:w="1483"/>
          </w:tcPr>
          <w:p>
            <w:pPr>
              <w:spacing w:after="0"/>
              <w:jc w:val="left"/>
            </w:pPr>
            <w:r>
              <w:rPr>
                <w:sz w:val="16"/>
              </w:rPr>
              <w:t>1986 to 2023 (38 years)</w:t>
            </w:r>
          </w:p>
        </w:tc>
        <w:tc>
          <w:tcPr>
            <w:tcW w:type="dxa" w:w="1037"/>
          </w:tcPr>
          <w:p>
            <w:pPr>
              <w:spacing w:after="0"/>
              <w:jc w:val="left"/>
            </w:pPr>
            <w:r>
              <w:rPr>
                <w:sz w:val="16"/>
              </w:rPr>
              <w:t>countywide</w:t>
            </w:r>
          </w:p>
        </w:tc>
        <w:tc>
          <w:tcPr>
            <w:tcW w:type="dxa" w:w="2067"/>
          </w:tcPr>
          <w:p>
            <w:pPr>
              <w:spacing w:after="0"/>
              <w:jc w:val="left"/>
            </w:pPr>
          </w:p>
        </w:tc>
      </w:tr>
      <w:tr>
        <w:trPr>
          <w:cantSplit/>
        </w:trPr>
        <w:tc>
          <w:tcPr>
            <w:tcW w:type="dxa" w:w="1037"/>
          </w:tcPr>
          <w:p>
            <w:pPr>
              <w:spacing w:after="0"/>
              <w:jc w:val="left"/>
            </w:pPr>
            <w:r>
              <w:rPr>
                <w:sz w:val="16"/>
              </w:rPr>
              <w:t>Heat Wave</w:t>
            </w:r>
          </w:p>
        </w:tc>
        <w:tc>
          <w:tcPr>
            <w:tcW w:type="dxa" w:w="1233"/>
          </w:tcPr>
          <w:p>
            <w:pPr>
              <w:spacing w:after="0"/>
              <w:jc w:val="right"/>
            </w:pPr>
            <w:r>
              <w:rPr>
                <w:sz w:val="16"/>
              </w:rPr>
              <w:t>5.07</w:t>
            </w:r>
          </w:p>
        </w:tc>
        <w:tc>
          <w:tcPr>
            <w:tcW w:type="dxa" w:w="1436"/>
          </w:tcPr>
          <w:p>
            <w:pPr>
              <w:spacing w:after="0"/>
              <w:jc w:val="left"/>
            </w:pPr>
            <w:r>
              <w:rPr>
                <w:sz w:val="16"/>
              </w:rPr>
              <w:t>event-days per year</w:t>
            </w:r>
          </w:p>
        </w:tc>
        <w:tc>
          <w:tcPr>
            <w:tcW w:type="dxa" w:w="1551"/>
          </w:tcPr>
          <w:p>
            <w:pPr>
              <w:spacing w:after="0"/>
              <w:jc w:val="left"/>
            </w:pPr>
            <w:r>
              <w:rPr>
                <w:sz w:val="16"/>
              </w:rPr>
              <w:t>about 5.07 days per year</w:t>
            </w:r>
          </w:p>
        </w:tc>
        <w:tc>
          <w:tcPr>
            <w:tcW w:type="dxa" w:w="1037"/>
          </w:tcPr>
          <w:p>
            <w:pPr>
              <w:spacing w:after="0"/>
              <w:jc w:val="left"/>
            </w:pPr>
            <w:r>
              <w:rPr>
                <w:sz w:val="16"/>
              </w:rPr>
              <w:t>Likely</w:t>
            </w:r>
          </w:p>
        </w:tc>
        <w:tc>
          <w:tcPr>
            <w:tcW w:type="dxa" w:w="1716"/>
          </w:tcPr>
          <w:p>
            <w:pPr>
              <w:spacing w:after="0"/>
              <w:jc w:val="left"/>
            </w:pPr>
            <w:r>
              <w:rPr>
                <w:sz w:val="16"/>
              </w:rPr>
              <w:t>event-days in 3 of 30 years, 1996 to 2025 (10%)</w:t>
            </w:r>
          </w:p>
        </w:tc>
        <w:tc>
          <w:tcPr>
            <w:tcW w:type="dxa" w:w="1515"/>
          </w:tcPr>
          <w:p>
            <w:pPr>
              <w:spacing w:after="0"/>
              <w:jc w:val="right"/>
            </w:pPr>
            <w:r>
              <w:rPr>
                <w:sz w:val="16"/>
              </w:rPr>
              <w:t>52.2</w:t>
            </w:r>
          </w:p>
        </w:tc>
        <w:tc>
          <w:tcPr>
            <w:tcW w:type="dxa" w:w="1483"/>
          </w:tcPr>
          <w:p>
            <w:pPr>
              <w:spacing w:after="0"/>
              <w:jc w:val="left"/>
            </w:pPr>
            <w:r>
              <w:rPr>
                <w:sz w:val="16"/>
              </w:rPr>
              <w:t>2005-11-12 to 2024-11-12 (19 years)</w:t>
            </w:r>
          </w:p>
        </w:tc>
        <w:tc>
          <w:tcPr>
            <w:tcW w:type="dxa" w:w="1037"/>
          </w:tcPr>
          <w:p>
            <w:pPr>
              <w:spacing w:after="0"/>
              <w:jc w:val="left"/>
            </w:pPr>
            <w:r>
              <w:rPr>
                <w:sz w:val="16"/>
              </w:rPr>
              <w:t>countywide</w:t>
            </w:r>
          </w:p>
        </w:tc>
        <w:tc>
          <w:tcPr>
            <w:tcW w:type="dxa" w:w="2067"/>
          </w:tcPr>
          <w:p>
            <w:pPr>
              <w:spacing w:after="0"/>
              <w:jc w:val="left"/>
            </w:pPr>
            <w:r>
              <w:rPr>
                <w:sz w:val="16"/>
              </w:rPr>
              <w:t>NRI gives about 5.07 heat wave event-days a year here (its annualized frequency over 19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3"/>
          </w:tcPr>
          <w:p>
            <w:pPr>
              <w:spacing w:after="0"/>
              <w:jc w:val="right"/>
            </w:pPr>
            <w:r>
              <w:rPr>
                <w:sz w:val="16"/>
              </w:rPr>
              <w:t>0.165</w:t>
            </w:r>
          </w:p>
        </w:tc>
        <w:tc>
          <w:tcPr>
            <w:tcW w:type="dxa" w:w="1436"/>
          </w:tcPr>
          <w:p>
            <w:pPr>
              <w:spacing w:after="0"/>
              <w:jc w:val="left"/>
            </w:pPr>
            <w:r>
              <w:rPr>
                <w:sz w:val="16"/>
              </w:rPr>
              <w:t>events per year</w:t>
            </w:r>
          </w:p>
        </w:tc>
        <w:tc>
          <w:tcPr>
            <w:tcW w:type="dxa" w:w="1551"/>
          </w:tcPr>
          <w:p>
            <w:pPr>
              <w:spacing w:after="0"/>
              <w:jc w:val="left"/>
            </w:pPr>
            <w:r>
              <w:rPr>
                <w:sz w:val="16"/>
              </w:rPr>
              <w:t>about 1 in 6 years</w:t>
            </w:r>
          </w:p>
        </w:tc>
        <w:tc>
          <w:tcPr>
            <w:tcW w:type="dxa" w:w="1037"/>
          </w:tcPr>
          <w:p>
            <w:pPr>
              <w:spacing w:after="0"/>
              <w:jc w:val="left"/>
            </w:pPr>
            <w:r>
              <w:rPr>
                <w:sz w:val="16"/>
              </w:rPr>
              <w:t>Likely</w:t>
            </w:r>
          </w:p>
        </w:tc>
        <w:tc>
          <w:tcPr>
            <w:tcW w:type="dxa" w:w="1716"/>
          </w:tcPr>
          <w:p>
            <w:pPr>
              <w:spacing w:after="0"/>
              <w:jc w:val="left"/>
            </w:pPr>
            <w:r>
              <w:rPr>
                <w:sz w:val="16"/>
              </w:rPr>
              <w:t>FEMA annualized frequency (modeled)</w:t>
            </w:r>
          </w:p>
        </w:tc>
        <w:tc>
          <w:tcPr>
            <w:tcW w:type="dxa" w:w="1515"/>
          </w:tcPr>
          <w:p>
            <w:pPr>
              <w:spacing w:after="0"/>
              <w:jc w:val="right"/>
            </w:pPr>
            <w:r>
              <w:rPr>
                <w:sz w:val="16"/>
              </w:rPr>
              <w:t>60</w:t>
            </w:r>
          </w:p>
        </w:tc>
        <w:tc>
          <w:tcPr>
            <w:tcW w:type="dxa" w:w="1483"/>
          </w:tcPr>
          <w:p>
            <w:pPr>
              <w:spacing w:after="0"/>
              <w:jc w:val="left"/>
            </w:pPr>
            <w:r>
              <w:rPr>
                <w:sz w:val="16"/>
              </w:rPr>
              <w:t>1851 to 2024 (Atlantic)</w:t>
            </w:r>
          </w:p>
        </w:tc>
        <w:tc>
          <w:tcPr>
            <w:tcW w:type="dxa" w:w="1037"/>
          </w:tcPr>
          <w:p>
            <w:pPr>
              <w:spacing w:after="0"/>
              <w:jc w:val="left"/>
            </w:pPr>
            <w:r>
              <w:rPr>
                <w:sz w:val="16"/>
              </w:rPr>
              <w:t>see B1-f</w:t>
            </w:r>
          </w:p>
        </w:tc>
        <w:tc>
          <w:tcPr>
            <w:tcW w:type="dxa" w:w="206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3"/>
          </w:tcPr>
          <w:p>
            <w:pPr>
              <w:spacing w:after="0"/>
              <w:jc w:val="right"/>
            </w:pPr>
            <w:r>
              <w:rPr>
                <w:sz w:val="16"/>
              </w:rPr>
              <w:t>1.46</w:t>
            </w:r>
          </w:p>
        </w:tc>
        <w:tc>
          <w:tcPr>
            <w:tcW w:type="dxa" w:w="1436"/>
          </w:tcPr>
          <w:p>
            <w:pPr>
              <w:spacing w:after="0"/>
              <w:jc w:val="left"/>
            </w:pPr>
            <w:r>
              <w:rPr>
                <w:sz w:val="16"/>
              </w:rPr>
              <w:t>event-days per year</w:t>
            </w:r>
          </w:p>
        </w:tc>
        <w:tc>
          <w:tcPr>
            <w:tcW w:type="dxa" w:w="1551"/>
          </w:tcPr>
          <w:p>
            <w:pPr>
              <w:spacing w:after="0"/>
              <w:jc w:val="left"/>
            </w:pPr>
            <w:r>
              <w:rPr>
                <w:sz w:val="16"/>
              </w:rPr>
              <w:t>about 1.46 days per year</w:t>
            </w:r>
          </w:p>
        </w:tc>
        <w:tc>
          <w:tcPr>
            <w:tcW w:type="dxa" w:w="1037"/>
          </w:tcPr>
          <w:p>
            <w:pPr>
              <w:spacing w:after="0"/>
              <w:jc w:val="left"/>
            </w:pPr>
            <w:r>
              <w:rPr>
                <w:sz w:val="16"/>
              </w:rPr>
              <w:t>Possible</w:t>
            </w:r>
          </w:p>
        </w:tc>
        <w:tc>
          <w:tcPr>
            <w:tcW w:type="dxa" w:w="1716"/>
          </w:tcPr>
          <w:p>
            <w:pPr>
              <w:spacing w:after="0"/>
              <w:jc w:val="left"/>
            </w:pPr>
            <w:r>
              <w:rPr>
                <w:sz w:val="16"/>
              </w:rPr>
              <w:t>event-days in 1 of 30 years, 1996 to 2025 (3.33%)</w:t>
            </w:r>
          </w:p>
        </w:tc>
        <w:tc>
          <w:tcPr>
            <w:tcW w:type="dxa" w:w="1515"/>
          </w:tcPr>
          <w:p>
            <w:pPr>
              <w:spacing w:after="0"/>
              <w:jc w:val="right"/>
            </w:pPr>
            <w:r>
              <w:rPr>
                <w:sz w:val="16"/>
              </w:rPr>
              <w:t>65</w:t>
            </w:r>
          </w:p>
        </w:tc>
        <w:tc>
          <w:tcPr>
            <w:tcW w:type="dxa" w:w="1483"/>
          </w:tcPr>
          <w:p>
            <w:pPr>
              <w:spacing w:after="0"/>
              <w:jc w:val="left"/>
            </w:pPr>
            <w:r>
              <w:rPr>
                <w:sz w:val="16"/>
              </w:rPr>
              <w:t>1946-12-31 to 2014-02-12 (67 years)</w:t>
            </w:r>
          </w:p>
        </w:tc>
        <w:tc>
          <w:tcPr>
            <w:tcW w:type="dxa" w:w="1037"/>
          </w:tcPr>
          <w:p>
            <w:pPr>
              <w:spacing w:after="0"/>
              <w:jc w:val="left"/>
            </w:pPr>
            <w:r>
              <w:rPr>
                <w:sz w:val="16"/>
              </w:rPr>
              <w:t>countywide</w:t>
            </w:r>
          </w:p>
        </w:tc>
        <w:tc>
          <w:tcPr>
            <w:tcW w:type="dxa" w:w="2067"/>
          </w:tcPr>
          <w:p>
            <w:pPr>
              <w:spacing w:after="0"/>
              <w:jc w:val="left"/>
            </w:pPr>
            <w:r>
              <w:rPr>
                <w:sz w:val="16"/>
              </w:rPr>
              <w:t>NRI gives about 1.46 ice storm event-days a year here (its annualized frequency over 67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33"/>
          </w:tcPr>
          <w:p>
            <w:pPr>
              <w:spacing w:after="0"/>
              <w:jc w:val="right"/>
            </w:pPr>
            <w:r>
              <w:rPr>
                <w:sz w:val="16"/>
              </w:rPr>
              <w:t>2.68</w:t>
            </w:r>
          </w:p>
        </w:tc>
        <w:tc>
          <w:tcPr>
            <w:tcW w:type="dxa" w:w="1436"/>
          </w:tcPr>
          <w:p>
            <w:pPr>
              <w:spacing w:after="0"/>
              <w:jc w:val="left"/>
            </w:pPr>
            <w:r>
              <w:rPr>
                <w:sz w:val="16"/>
              </w:rPr>
              <w:t>event-days per year</w:t>
            </w:r>
          </w:p>
        </w:tc>
        <w:tc>
          <w:tcPr>
            <w:tcW w:type="dxa" w:w="1551"/>
          </w:tcPr>
          <w:p>
            <w:pPr>
              <w:spacing w:after="0"/>
              <w:jc w:val="left"/>
            </w:pPr>
            <w:r>
              <w:rPr>
                <w:sz w:val="16"/>
              </w:rPr>
              <w:t>about 2.68 days per year</w:t>
            </w:r>
          </w:p>
        </w:tc>
        <w:tc>
          <w:tcPr>
            <w:tcW w:type="dxa" w:w="1037"/>
          </w:tcPr>
          <w:p>
            <w:pPr>
              <w:spacing w:after="0"/>
              <w:jc w:val="left"/>
            </w:pPr>
            <w:r>
              <w:rPr>
                <w:sz w:val="16"/>
              </w:rPr>
              <w:t>Likely</w:t>
            </w:r>
          </w:p>
        </w:tc>
        <w:tc>
          <w:tcPr>
            <w:tcW w:type="dxa" w:w="1716"/>
          </w:tcPr>
          <w:p>
            <w:pPr>
              <w:spacing w:after="0"/>
              <w:jc w:val="left"/>
            </w:pPr>
            <w:r>
              <w:rPr>
                <w:sz w:val="16"/>
              </w:rPr>
              <w:t>event-days in 24 of 30 years, 1996 to 2025 (80%)</w:t>
            </w:r>
          </w:p>
        </w:tc>
        <w:tc>
          <w:tcPr>
            <w:tcW w:type="dxa" w:w="1515"/>
          </w:tcPr>
          <w:p>
            <w:pPr>
              <w:spacing w:after="0"/>
              <w:jc w:val="right"/>
            </w:pPr>
            <w:r>
              <w:rPr>
                <w:sz w:val="16"/>
              </w:rPr>
              <w:t>75</w:t>
            </w:r>
          </w:p>
        </w:tc>
        <w:tc>
          <w:tcPr>
            <w:tcW w:type="dxa" w:w="1483"/>
          </w:tcPr>
          <w:p>
            <w:pPr>
              <w:spacing w:after="0"/>
              <w:jc w:val="left"/>
            </w:pPr>
            <w:r>
              <w:rPr>
                <w:sz w:val="16"/>
              </w:rPr>
              <w:t>1996 to 2023 (28 years)</w:t>
            </w:r>
          </w:p>
        </w:tc>
        <w:tc>
          <w:tcPr>
            <w:tcW w:type="dxa" w:w="1037"/>
          </w:tcPr>
          <w:p>
            <w:pPr>
              <w:spacing w:after="0"/>
              <w:jc w:val="left"/>
            </w:pPr>
            <w:r>
              <w:rPr>
                <w:sz w:val="16"/>
              </w:rPr>
              <w:t>see B1-f</w:t>
            </w:r>
          </w:p>
        </w:tc>
        <w:tc>
          <w:tcPr>
            <w:tcW w:type="dxa" w:w="2067"/>
          </w:tcPr>
          <w:p>
            <w:pPr>
              <w:spacing w:after="0"/>
              <w:jc w:val="left"/>
            </w:pPr>
          </w:p>
        </w:tc>
      </w:tr>
      <w:tr>
        <w:trPr>
          <w:cantSplit/>
        </w:trPr>
        <w:tc>
          <w:tcPr>
            <w:tcW w:type="dxa" w:w="1037"/>
          </w:tcPr>
          <w:p>
            <w:pPr>
              <w:spacing w:after="0"/>
              <w:jc w:val="left"/>
            </w:pPr>
            <w:r>
              <w:rPr>
                <w:sz w:val="16"/>
              </w:rPr>
              <w:t>Landslide</w:t>
            </w:r>
          </w:p>
        </w:tc>
        <w:tc>
          <w:tcPr>
            <w:tcW w:type="dxa" w:w="1233"/>
          </w:tcPr>
          <w:p>
            <w:pPr>
              <w:spacing w:after="0"/>
              <w:jc w:val="right"/>
            </w:pPr>
            <w:r>
              <w:rPr>
                <w:sz w:val="16"/>
              </w:rPr>
              <w:t>0.253</w:t>
            </w:r>
          </w:p>
        </w:tc>
        <w:tc>
          <w:tcPr>
            <w:tcW w:type="dxa" w:w="1436"/>
          </w:tcPr>
          <w:p>
            <w:pPr>
              <w:spacing w:after="0"/>
              <w:jc w:val="left"/>
            </w:pPr>
            <w:r>
              <w:rPr>
                <w:sz w:val="16"/>
              </w:rPr>
              <w:t>events per year (modeled)</w:t>
            </w:r>
          </w:p>
        </w:tc>
        <w:tc>
          <w:tcPr>
            <w:tcW w:type="dxa" w:w="1551"/>
          </w:tcPr>
          <w:p>
            <w:pPr>
              <w:spacing w:after="0"/>
              <w:jc w:val="left"/>
            </w:pPr>
            <w:r>
              <w:rPr>
                <w:sz w:val="16"/>
              </w:rPr>
              <w:t>about 1 in 4 years</w:t>
            </w:r>
          </w:p>
        </w:tc>
        <w:tc>
          <w:tcPr>
            <w:tcW w:type="dxa" w:w="1037"/>
          </w:tcPr>
          <w:p>
            <w:pPr>
              <w:spacing w:after="0"/>
              <w:jc w:val="left"/>
            </w:pPr>
            <w:r>
              <w:rPr>
                <w:sz w:val="16"/>
              </w:rPr>
              <w:t>Likely</w:t>
            </w:r>
          </w:p>
        </w:tc>
        <w:tc>
          <w:tcPr>
            <w:tcW w:type="dxa" w:w="1716"/>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3"/>
          </w:tcPr>
          <w:p>
            <w:pPr>
              <w:spacing w:after="0"/>
              <w:jc w:val="left"/>
            </w:pPr>
            <w:r>
              <w:rPr>
                <w:sz w:val="16"/>
              </w:rPr>
              <w:t>modeled</w:t>
            </w:r>
          </w:p>
        </w:tc>
        <w:tc>
          <w:tcPr>
            <w:tcW w:type="dxa" w:w="1037"/>
          </w:tcPr>
          <w:p>
            <w:pPr>
              <w:spacing w:after="0"/>
              <w:jc w:val="left"/>
            </w:pPr>
            <w:r>
              <w:rPr>
                <w:sz w:val="16"/>
              </w:rPr>
              <w:t>see B1-f</w:t>
            </w:r>
          </w:p>
        </w:tc>
        <w:tc>
          <w:tcPr>
            <w:tcW w:type="dxa" w:w="2067"/>
          </w:tcPr>
          <w:p>
            <w:pPr>
              <w:spacing w:after="0"/>
              <w:jc w:val="left"/>
            </w:pPr>
          </w:p>
        </w:tc>
      </w:tr>
      <w:tr>
        <w:trPr>
          <w:cantSplit/>
        </w:trPr>
        <w:tc>
          <w:tcPr>
            <w:tcW w:type="dxa" w:w="1037"/>
          </w:tcPr>
          <w:p>
            <w:pPr>
              <w:spacing w:after="0"/>
              <w:jc w:val="left"/>
            </w:pPr>
            <w:r>
              <w:rPr>
                <w:sz w:val="16"/>
              </w:rPr>
              <w:t>Lightning</w:t>
            </w:r>
          </w:p>
        </w:tc>
        <w:tc>
          <w:tcPr>
            <w:tcW w:type="dxa" w:w="1233"/>
          </w:tcPr>
          <w:p>
            <w:pPr>
              <w:spacing w:after="0"/>
              <w:jc w:val="right"/>
            </w:pPr>
            <w:r>
              <w:rPr>
                <w:sz w:val="16"/>
              </w:rPr>
              <w:t>19.4</w:t>
            </w:r>
          </w:p>
        </w:tc>
        <w:tc>
          <w:tcPr>
            <w:tcW w:type="dxa" w:w="1436"/>
          </w:tcPr>
          <w:p>
            <w:pPr>
              <w:spacing w:after="0"/>
              <w:jc w:val="left"/>
            </w:pPr>
            <w:r>
              <w:rPr>
                <w:sz w:val="16"/>
              </w:rPr>
              <w:t>days per year with a strike</w:t>
            </w:r>
          </w:p>
        </w:tc>
        <w:tc>
          <w:tcPr>
            <w:tcW w:type="dxa" w:w="1551"/>
          </w:tcPr>
          <w:p>
            <w:pPr>
              <w:spacing w:after="0"/>
              <w:jc w:val="left"/>
            </w:pPr>
            <w:r>
              <w:rPr>
                <w:sz w:val="16"/>
              </w:rPr>
              <w:t>about 19.4 days per year</w:t>
            </w:r>
          </w:p>
        </w:tc>
        <w:tc>
          <w:tcPr>
            <w:tcW w:type="dxa" w:w="1037"/>
          </w:tcPr>
          <w:p>
            <w:pPr>
              <w:spacing w:after="0"/>
              <w:jc w:val="left"/>
            </w:pPr>
            <w:r>
              <w:rPr>
                <w:sz w:val="16"/>
              </w:rPr>
              <w:t>Highly likely</w:t>
            </w:r>
          </w:p>
        </w:tc>
        <w:tc>
          <w:tcPr>
            <w:tcW w:type="dxa" w:w="1716"/>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3"/>
          </w:tcPr>
          <w:p>
            <w:pPr>
              <w:spacing w:after="0"/>
              <w:jc w:val="left"/>
            </w:pPr>
            <w:r>
              <w:rPr>
                <w:sz w:val="16"/>
              </w:rPr>
              <w:t>1995 to 2023 (29 years; CONUS)</w:t>
            </w:r>
          </w:p>
        </w:tc>
        <w:tc>
          <w:tcPr>
            <w:tcW w:type="dxa" w:w="1037"/>
          </w:tcPr>
          <w:p>
            <w:pPr>
              <w:spacing w:after="0"/>
              <w:jc w:val="left"/>
            </w:pPr>
            <w:r>
              <w:rPr>
                <w:sz w:val="16"/>
              </w:rPr>
              <w:t>countywide</w:t>
            </w:r>
          </w:p>
        </w:tc>
        <w:tc>
          <w:tcPr>
            <w:tcW w:type="dxa" w:w="2067"/>
          </w:tcPr>
          <w:p>
            <w:pPr>
              <w:spacing w:after="0"/>
              <w:jc w:val="left"/>
            </w:pPr>
          </w:p>
        </w:tc>
      </w:tr>
      <w:tr>
        <w:trPr>
          <w:cantSplit/>
        </w:trPr>
        <w:tc>
          <w:tcPr>
            <w:tcW w:type="dxa" w:w="1037"/>
          </w:tcPr>
          <w:p>
            <w:pPr>
              <w:spacing w:after="0"/>
              <w:jc w:val="left"/>
            </w:pPr>
            <w:r>
              <w:rPr>
                <w:sz w:val="16"/>
              </w:rPr>
              <w:t>Strong Wind</w:t>
            </w:r>
          </w:p>
        </w:tc>
        <w:tc>
          <w:tcPr>
            <w:tcW w:type="dxa" w:w="1233"/>
          </w:tcPr>
          <w:p>
            <w:pPr>
              <w:spacing w:after="0"/>
              <w:jc w:val="right"/>
            </w:pPr>
            <w:r>
              <w:rPr>
                <w:sz w:val="16"/>
              </w:rPr>
              <w:t>0.749</w:t>
            </w:r>
          </w:p>
        </w:tc>
        <w:tc>
          <w:tcPr>
            <w:tcW w:type="dxa" w:w="1436"/>
          </w:tcPr>
          <w:p>
            <w:pPr>
              <w:spacing w:after="0"/>
              <w:jc w:val="left"/>
            </w:pPr>
            <w:r>
              <w:rPr>
                <w:sz w:val="16"/>
              </w:rPr>
              <w:t>events per year</w:t>
            </w:r>
          </w:p>
        </w:tc>
        <w:tc>
          <w:tcPr>
            <w:tcW w:type="dxa" w:w="1551"/>
          </w:tcPr>
          <w:p>
            <w:pPr>
              <w:spacing w:after="0"/>
              <w:jc w:val="left"/>
            </w:pPr>
            <w:r>
              <w:rPr>
                <w:sz w:val="16"/>
              </w:rPr>
              <w:t>about 0.75 per year</w:t>
            </w:r>
          </w:p>
        </w:tc>
        <w:tc>
          <w:tcPr>
            <w:tcW w:type="dxa" w:w="1037"/>
          </w:tcPr>
          <w:p>
            <w:pPr>
              <w:spacing w:after="0"/>
              <w:jc w:val="left"/>
            </w:pPr>
            <w:r>
              <w:rPr>
                <w:sz w:val="16"/>
              </w:rPr>
              <w:t>Likely</w:t>
            </w:r>
          </w:p>
        </w:tc>
        <w:tc>
          <w:tcPr>
            <w:tcW w:type="dxa" w:w="1716"/>
          </w:tcPr>
          <w:p>
            <w:pPr>
              <w:spacing w:after="0"/>
              <w:jc w:val="left"/>
            </w:pPr>
            <w:r>
              <w:rPr>
                <w:sz w:val="16"/>
              </w:rPr>
              <w:t>FEMA annualized frequency (modeled)</w:t>
            </w:r>
          </w:p>
        </w:tc>
        <w:tc>
          <w:tcPr>
            <w:tcW w:type="dxa" w:w="1515"/>
          </w:tcPr>
          <w:p>
            <w:pPr>
              <w:spacing w:after="0"/>
              <w:jc w:val="right"/>
            </w:pPr>
            <w:r>
              <w:rPr>
                <w:sz w:val="16"/>
              </w:rPr>
              <w:t>19</w:t>
            </w:r>
          </w:p>
        </w:tc>
        <w:tc>
          <w:tcPr>
            <w:tcW w:type="dxa" w:w="1483"/>
          </w:tcPr>
          <w:p>
            <w:pPr>
              <w:spacing w:after="0"/>
              <w:jc w:val="left"/>
            </w:pPr>
            <w:r>
              <w:rPr>
                <w:sz w:val="16"/>
              </w:rPr>
              <w:t>1986 to 2023 (38 years)</w:t>
            </w:r>
          </w:p>
        </w:tc>
        <w:tc>
          <w:tcPr>
            <w:tcW w:type="dxa" w:w="1037"/>
          </w:tcPr>
          <w:p>
            <w:pPr>
              <w:spacing w:after="0"/>
              <w:jc w:val="left"/>
            </w:pPr>
            <w:r>
              <w:rPr>
                <w:sz w:val="16"/>
              </w:rPr>
              <w:t>countywide</w:t>
            </w:r>
          </w:p>
        </w:tc>
        <w:tc>
          <w:tcPr>
            <w:tcW w:type="dxa" w:w="2067"/>
          </w:tcPr>
          <w:p>
            <w:pPr>
              <w:spacing w:after="0"/>
              <w:jc w:val="left"/>
            </w:pPr>
          </w:p>
        </w:tc>
      </w:tr>
      <w:tr>
        <w:trPr>
          <w:cantSplit/>
        </w:trPr>
        <w:tc>
          <w:tcPr>
            <w:tcW w:type="dxa" w:w="1037"/>
          </w:tcPr>
          <w:p>
            <w:pPr>
              <w:spacing w:after="0"/>
              <w:jc w:val="left"/>
            </w:pPr>
            <w:r>
              <w:rPr>
                <w:sz w:val="16"/>
              </w:rPr>
              <w:t>Tornado</w:t>
            </w:r>
          </w:p>
        </w:tc>
        <w:tc>
          <w:tcPr>
            <w:tcW w:type="dxa" w:w="1233"/>
          </w:tcPr>
          <w:p>
            <w:pPr>
              <w:spacing w:after="0"/>
              <w:jc w:val="right"/>
            </w:pPr>
            <w:r>
              <w:rPr>
                <w:sz w:val="16"/>
              </w:rPr>
              <w:t>0.121</w:t>
            </w:r>
          </w:p>
        </w:tc>
        <w:tc>
          <w:tcPr>
            <w:tcW w:type="dxa" w:w="1436"/>
          </w:tcPr>
          <w:p>
            <w:pPr>
              <w:spacing w:after="0"/>
              <w:jc w:val="left"/>
            </w:pPr>
            <w:r>
              <w:rPr>
                <w:sz w:val="16"/>
              </w:rPr>
              <w:t>events per year</w:t>
            </w:r>
          </w:p>
        </w:tc>
        <w:tc>
          <w:tcPr>
            <w:tcW w:type="dxa" w:w="1551"/>
          </w:tcPr>
          <w:p>
            <w:pPr>
              <w:spacing w:after="0"/>
              <w:jc w:val="left"/>
            </w:pPr>
            <w:r>
              <w:rPr>
                <w:sz w:val="16"/>
              </w:rPr>
              <w:t>about 1 in 8 years</w:t>
            </w:r>
          </w:p>
        </w:tc>
        <w:tc>
          <w:tcPr>
            <w:tcW w:type="dxa" w:w="1037"/>
          </w:tcPr>
          <w:p>
            <w:pPr>
              <w:spacing w:after="0"/>
              <w:jc w:val="left"/>
            </w:pPr>
            <w:r>
              <w:rPr>
                <w:sz w:val="16"/>
              </w:rPr>
              <w:t>Likely</w:t>
            </w:r>
          </w:p>
        </w:tc>
        <w:tc>
          <w:tcPr>
            <w:tcW w:type="dxa" w:w="1716"/>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3"/>
          </w:tcPr>
          <w:p>
            <w:pPr>
              <w:spacing w:after="0"/>
              <w:jc w:val="left"/>
            </w:pPr>
            <w:r>
              <w:rPr>
                <w:sz w:val="16"/>
              </w:rPr>
              <w:t>1950 to 2023 (EF2+); 1986 to 2023 (EF0-1)</w:t>
            </w:r>
          </w:p>
        </w:tc>
        <w:tc>
          <w:tcPr>
            <w:tcW w:type="dxa" w:w="1037"/>
          </w:tcPr>
          <w:p>
            <w:pPr>
              <w:spacing w:after="0"/>
              <w:jc w:val="left"/>
            </w:pPr>
            <w:r>
              <w:rPr>
                <w:sz w:val="16"/>
              </w:rPr>
              <w:t>see B1-f</w:t>
            </w:r>
          </w:p>
        </w:tc>
        <w:tc>
          <w:tcPr>
            <w:tcW w:type="dxa" w:w="2067"/>
          </w:tcPr>
          <w:p>
            <w:pPr>
              <w:spacing w:after="0"/>
              <w:jc w:val="left"/>
            </w:pPr>
          </w:p>
        </w:tc>
      </w:tr>
      <w:tr>
        <w:trPr>
          <w:cantSplit/>
        </w:trPr>
        <w:tc>
          <w:tcPr>
            <w:tcW w:type="dxa" w:w="1037"/>
          </w:tcPr>
          <w:p>
            <w:pPr>
              <w:spacing w:after="0"/>
              <w:jc w:val="left"/>
            </w:pPr>
            <w:r>
              <w:rPr>
                <w:sz w:val="16"/>
              </w:rPr>
              <w:t>Tsunami</w:t>
            </w:r>
          </w:p>
        </w:tc>
        <w:tc>
          <w:tcPr>
            <w:tcW w:type="dxa" w:w="1233"/>
          </w:tcPr>
          <w:p>
            <w:pPr>
              <w:spacing w:after="0"/>
              <w:jc w:val="right"/>
            </w:pPr>
          </w:p>
        </w:tc>
        <w:tc>
          <w:tcPr>
            <w:tcW w:type="dxa" w:w="1436"/>
          </w:tcPr>
          <w:p>
            <w:pPr>
              <w:spacing w:after="0"/>
              <w:jc w:val="left"/>
            </w:pPr>
            <w:r>
              <w:rPr>
                <w:sz w:val="16"/>
              </w:rPr>
              <w:t>annual probability at the most exposed location (used in place of a county value)</w:t>
            </w:r>
          </w:p>
        </w:tc>
        <w:tc>
          <w:tcPr>
            <w:tcW w:type="dxa" w:w="1551"/>
          </w:tcPr>
          <w:p>
            <w:pPr>
              <w:spacing w:after="0"/>
              <w:jc w:val="left"/>
            </w:pPr>
          </w:p>
        </w:tc>
        <w:tc>
          <w:tcPr>
            <w:tcW w:type="dxa" w:w="1037"/>
          </w:tcPr>
          <w:p>
            <w:pPr>
              <w:spacing w:after="0"/>
              <w:jc w:val="left"/>
            </w:pPr>
          </w:p>
        </w:tc>
        <w:tc>
          <w:tcPr>
            <w:tcW w:type="dxa" w:w="1716"/>
          </w:tcPr>
          <w:p>
            <w:pPr>
              <w:spacing w:after="0"/>
              <w:jc w:val="left"/>
            </w:pPr>
            <w:r>
              <w:rPr>
                <w:sz w:val="16"/>
              </w:rPr>
              <w:t>Storm Events records in 0 of 30 years, 1996 to 2025 (0%)</w:t>
            </w:r>
          </w:p>
        </w:tc>
        <w:tc>
          <w:tcPr>
            <w:tcW w:type="dxa" w:w="1515"/>
          </w:tcPr>
          <w:p>
            <w:pPr>
              <w:spacing w:after="0"/>
              <w:jc w:val="right"/>
            </w:pPr>
            <w:r>
              <w:rPr>
                <w:sz w:val="16"/>
              </w:rPr>
              <w:t>not shown</w:t>
            </w:r>
          </w:p>
        </w:tc>
        <w:tc>
          <w:tcPr>
            <w:tcW w:type="dxa" w:w="1483"/>
          </w:tcPr>
          <w:p>
            <w:pPr>
              <w:spacing w:after="0"/>
              <w:jc w:val="left"/>
            </w:pPr>
            <w:r>
              <w:rPr>
                <w:sz w:val="16"/>
              </w:rPr>
              <w:t>modeled</w:t>
            </w:r>
          </w:p>
        </w:tc>
        <w:tc>
          <w:tcPr>
            <w:tcW w:type="dxa" w:w="1037"/>
          </w:tcPr>
          <w:p>
            <w:pPr>
              <w:spacing w:after="0"/>
              <w:jc w:val="left"/>
            </w:pPr>
            <w:r>
              <w:rPr>
                <w:sz w:val="16"/>
              </w:rPr>
              <w:t>see B1-f</w:t>
            </w:r>
          </w:p>
        </w:tc>
        <w:tc>
          <w:tcPr>
            <w:tcW w:type="dxa" w:w="206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33"/>
          </w:tcPr>
          <w:p>
            <w:pPr>
              <w:spacing w:after="0"/>
              <w:jc w:val="right"/>
            </w:pPr>
          </w:p>
        </w:tc>
        <w:tc>
          <w:tcPr>
            <w:tcW w:type="dxa" w:w="1436"/>
          </w:tcPr>
          <w:p>
            <w:pPr>
              <w:spacing w:after="0"/>
              <w:jc w:val="left"/>
            </w:pPr>
            <w:r>
              <w:rPr>
                <w:sz w:val="16"/>
              </w:rPr>
              <w:t>annual probability</w:t>
            </w:r>
          </w:p>
        </w:tc>
        <w:tc>
          <w:tcPr>
            <w:tcW w:type="dxa" w:w="1551"/>
          </w:tcPr>
          <w:p>
            <w:pPr>
              <w:spacing w:after="0"/>
              <w:jc w:val="left"/>
            </w:pPr>
          </w:p>
        </w:tc>
        <w:tc>
          <w:tcPr>
            <w:tcW w:type="dxa" w:w="1037"/>
          </w:tcPr>
          <w:p>
            <w:pPr>
              <w:spacing w:after="0"/>
              <w:jc w:val="left"/>
            </w:pPr>
          </w:p>
        </w:tc>
        <w:tc>
          <w:tcPr>
            <w:tcW w:type="dxa" w:w="1716"/>
          </w:tcPr>
          <w:p>
            <w:pPr>
              <w:spacing w:after="0"/>
              <w:jc w:val="left"/>
            </w:pPr>
          </w:p>
        </w:tc>
        <w:tc>
          <w:tcPr>
            <w:tcW w:type="dxa" w:w="1515"/>
          </w:tcPr>
          <w:p>
            <w:pPr>
              <w:spacing w:after="0"/>
              <w:jc w:val="right"/>
            </w:pPr>
            <w:r>
              <w:rPr>
                <w:sz w:val="16"/>
              </w:rPr>
              <w:t>not shown</w:t>
            </w:r>
          </w:p>
        </w:tc>
        <w:tc>
          <w:tcPr>
            <w:tcW w:type="dxa" w:w="1483"/>
          </w:tcPr>
          <w:p>
            <w:pPr>
              <w:spacing w:after="0"/>
              <w:jc w:val="left"/>
            </w:pPr>
            <w:r>
              <w:rPr>
                <w:sz w:val="16"/>
              </w:rPr>
              <w:t>modeled</w:t>
            </w:r>
          </w:p>
        </w:tc>
        <w:tc>
          <w:tcPr>
            <w:tcW w:type="dxa" w:w="1037"/>
          </w:tcPr>
          <w:p>
            <w:pPr>
              <w:spacing w:after="0"/>
              <w:jc w:val="left"/>
            </w:pPr>
            <w:r>
              <w:rPr>
                <w:sz w:val="16"/>
              </w:rPr>
              <w:t>see B1-f</w:t>
            </w:r>
          </w:p>
        </w:tc>
        <w:tc>
          <w:tcPr>
            <w:tcW w:type="dxa" w:w="206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3"/>
          </w:tcPr>
          <w:p>
            <w:pPr>
              <w:spacing w:after="0"/>
              <w:jc w:val="right"/>
            </w:pPr>
            <w:r>
              <w:rPr>
                <w:sz w:val="16"/>
              </w:rPr>
              <w:t>0.0000883</w:t>
            </w:r>
          </w:p>
        </w:tc>
        <w:tc>
          <w:tcPr>
            <w:tcW w:type="dxa" w:w="1436"/>
          </w:tcPr>
          <w:p>
            <w:pPr>
              <w:spacing w:after="0"/>
              <w:jc w:val="left"/>
            </w:pPr>
            <w:r>
              <w:rPr>
                <w:sz w:val="16"/>
              </w:rPr>
              <w:t>annual probability at a location</w:t>
            </w:r>
          </w:p>
        </w:tc>
        <w:tc>
          <w:tcPr>
            <w:tcW w:type="dxa" w:w="1551"/>
          </w:tcPr>
          <w:p>
            <w:pPr>
              <w:spacing w:after="0"/>
              <w:jc w:val="left"/>
            </w:pPr>
            <w:r>
              <w:rPr>
                <w:sz w:val="16"/>
              </w:rPr>
              <w:t>chance a given location in the county burns in a year: 0.00883%</w:t>
            </w:r>
          </w:p>
        </w:tc>
        <w:tc>
          <w:tcPr>
            <w:tcW w:type="dxa" w:w="1037"/>
          </w:tcPr>
          <w:p>
            <w:pPr>
              <w:spacing w:after="0"/>
              <w:jc w:val="left"/>
            </w:pPr>
          </w:p>
        </w:tc>
        <w:tc>
          <w:tcPr>
            <w:tcW w:type="dxa" w:w="1716"/>
          </w:tcPr>
          <w:p>
            <w:pPr>
              <w:spacing w:after="0"/>
              <w:jc w:val="left"/>
            </w:pPr>
            <w:r>
              <w:rPr>
                <w:sz w:val="16"/>
              </w:rPr>
              <w:t>Storm Events records in 0 of 30 years, 1996 to 2025 (0%)</w:t>
            </w:r>
          </w:p>
        </w:tc>
        <w:tc>
          <w:tcPr>
            <w:tcW w:type="dxa" w:w="1515"/>
          </w:tcPr>
          <w:p>
            <w:pPr>
              <w:spacing w:after="0"/>
              <w:jc w:val="right"/>
            </w:pPr>
            <w:r>
              <w:rPr>
                <w:sz w:val="16"/>
              </w:rPr>
              <w:t>not shown</w:t>
            </w:r>
          </w:p>
        </w:tc>
        <w:tc>
          <w:tcPr>
            <w:tcW w:type="dxa" w:w="1483"/>
          </w:tcPr>
          <w:p>
            <w:pPr>
              <w:spacing w:after="0"/>
              <w:jc w:val="left"/>
            </w:pPr>
            <w:r>
              <w:rPr>
                <w:sz w:val="16"/>
              </w:rPr>
              <w:t>modeled</w:t>
            </w:r>
          </w:p>
        </w:tc>
        <w:tc>
          <w:tcPr>
            <w:tcW w:type="dxa" w:w="1037"/>
          </w:tcPr>
          <w:p>
            <w:pPr>
              <w:spacing w:after="0"/>
              <w:jc w:val="left"/>
            </w:pPr>
            <w:r>
              <w:rPr>
                <w:sz w:val="16"/>
              </w:rPr>
              <w:t>see B1-f</w:t>
            </w:r>
          </w:p>
        </w:tc>
        <w:tc>
          <w:tcPr>
            <w:tcW w:type="dxa" w:w="206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3"/>
          </w:tcPr>
          <w:p>
            <w:pPr>
              <w:spacing w:after="0"/>
              <w:jc w:val="right"/>
            </w:pPr>
            <w:r>
              <w:rPr>
                <w:sz w:val="16"/>
              </w:rPr>
              <w:t>15.1</w:t>
            </w:r>
          </w:p>
        </w:tc>
        <w:tc>
          <w:tcPr>
            <w:tcW w:type="dxa" w:w="1436"/>
          </w:tcPr>
          <w:p>
            <w:pPr>
              <w:spacing w:after="0"/>
              <w:jc w:val="left"/>
            </w:pPr>
            <w:r>
              <w:rPr>
                <w:sz w:val="16"/>
              </w:rPr>
              <w:t>event-days per year</w:t>
            </w:r>
          </w:p>
        </w:tc>
        <w:tc>
          <w:tcPr>
            <w:tcW w:type="dxa" w:w="1551"/>
          </w:tcPr>
          <w:p>
            <w:pPr>
              <w:spacing w:after="0"/>
              <w:jc w:val="left"/>
            </w:pPr>
            <w:r>
              <w:rPr>
                <w:sz w:val="16"/>
              </w:rPr>
              <w:t>about 15.1 days per year</w:t>
            </w:r>
          </w:p>
        </w:tc>
        <w:tc>
          <w:tcPr>
            <w:tcW w:type="dxa" w:w="1037"/>
          </w:tcPr>
          <w:p>
            <w:pPr>
              <w:spacing w:after="0"/>
              <w:jc w:val="left"/>
            </w:pPr>
            <w:r>
              <w:rPr>
                <w:sz w:val="16"/>
              </w:rPr>
              <w:t>Highly likely</w:t>
            </w:r>
          </w:p>
        </w:tc>
        <w:tc>
          <w:tcPr>
            <w:tcW w:type="dxa" w:w="1716"/>
          </w:tcPr>
          <w:p>
            <w:pPr>
              <w:spacing w:after="0"/>
              <w:jc w:val="left"/>
            </w:pPr>
            <w:r>
              <w:rPr>
                <w:sz w:val="16"/>
              </w:rPr>
              <w:t>event-days in 30 of 30 years, 1996 to 2025 (100%)</w:t>
            </w:r>
          </w:p>
        </w:tc>
        <w:tc>
          <w:tcPr>
            <w:tcW w:type="dxa" w:w="1515"/>
          </w:tcPr>
          <w:p>
            <w:pPr>
              <w:spacing w:after="0"/>
              <w:jc w:val="right"/>
            </w:pPr>
            <w:r>
              <w:rPr>
                <w:sz w:val="16"/>
              </w:rPr>
              <w:t>180</w:t>
            </w:r>
          </w:p>
        </w:tc>
        <w:tc>
          <w:tcPr>
            <w:tcW w:type="dxa" w:w="1483"/>
          </w:tcPr>
          <w:p>
            <w:pPr>
              <w:spacing w:after="0"/>
              <w:jc w:val="left"/>
            </w:pPr>
            <w:r>
              <w:rPr>
                <w:sz w:val="16"/>
              </w:rPr>
              <w:t>2005-11-12 to 2024-11-12 (19 years)</w:t>
            </w:r>
          </w:p>
        </w:tc>
        <w:tc>
          <w:tcPr>
            <w:tcW w:type="dxa" w:w="1037"/>
          </w:tcPr>
          <w:p>
            <w:pPr>
              <w:spacing w:after="0"/>
              <w:jc w:val="left"/>
            </w:pPr>
            <w:r>
              <w:rPr>
                <w:sz w:val="16"/>
              </w:rPr>
              <w:t>countywide</w:t>
            </w:r>
          </w:p>
        </w:tc>
        <w:tc>
          <w:tcPr>
            <w:tcW w:type="dxa" w:w="206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32</w:t>
            </w:r>
          </w:p>
        </w:tc>
        <w:tc>
          <w:tcPr>
            <w:tcW w:type="dxa" w:w="1476"/>
          </w:tcPr>
          <w:p>
            <w:pPr>
              <w:spacing w:after="0"/>
              <w:jc w:val="right"/>
            </w:pPr>
            <w:r>
              <w:rPr>
                <w:sz w:val="16"/>
              </w:rPr>
              <w:t>30</w:t>
            </w:r>
          </w:p>
        </w:tc>
        <w:tc>
          <w:tcPr>
            <w:tcW w:type="dxa" w:w="1476"/>
          </w:tcPr>
          <w:p>
            <w:pPr>
              <w:spacing w:after="0"/>
              <w:jc w:val="right"/>
            </w:pPr>
            <w:r>
              <w:rPr>
                <w:sz w:val="16"/>
              </w:rPr>
              <w:t>1.07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271</w:t>
            </w:r>
          </w:p>
        </w:tc>
        <w:tc>
          <w:tcPr>
            <w:tcW w:type="dxa" w:w="1476"/>
          </w:tcPr>
          <w:p>
            <w:pPr>
              <w:spacing w:after="0"/>
              <w:jc w:val="right"/>
            </w:pPr>
            <w:r>
              <w:rPr>
                <w:sz w:val="16"/>
              </w:rPr>
              <w:t>30</w:t>
            </w:r>
          </w:p>
        </w:tc>
        <w:tc>
          <w:tcPr>
            <w:tcW w:type="dxa" w:w="1476"/>
          </w:tcPr>
          <w:p>
            <w:pPr>
              <w:spacing w:after="0"/>
              <w:jc w:val="right"/>
            </w:pPr>
            <w:r>
              <w:rPr>
                <w:sz w:val="16"/>
              </w:rPr>
              <w:t>9.03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964"/>
        <w:gridCol w:w="844"/>
        <w:gridCol w:w="680"/>
        <w:gridCol w:w="648"/>
        <w:gridCol w:w="4198"/>
        <w:gridCol w:w="5742"/>
      </w:tblGrid>
      <w:tr>
        <w:trPr>
          <w:cantSplit/>
          <w:tblHeader/>
        </w:trPr>
        <w:tc>
          <w:tcPr>
            <w:tcW w:type="dxa" w:w="1037"/>
            <w:shd w:val="clear" w:color="auto" w:fill="E8E8E8"/>
          </w:tcPr>
          <w:p>
            <w:pPr>
              <w:spacing w:after="0"/>
              <w:jc w:val="left"/>
            </w:pPr>
            <w:r>
              <w:rPr>
                <w:b/>
                <w:sz w:val="16"/>
              </w:rPr>
              <w:t>Hazard</w:t>
            </w:r>
          </w:p>
        </w:tc>
        <w:tc>
          <w:tcPr>
            <w:tcW w:type="dxa" w:w="964"/>
            <w:shd w:val="clear" w:color="auto" w:fill="E8E8E8"/>
          </w:tcPr>
          <w:p>
            <w:pPr>
              <w:spacing w:after="0"/>
              <w:jc w:val="right"/>
            </w:pPr>
            <w:r>
              <w:rPr>
                <w:b/>
                <w:sz w:val="16"/>
              </w:rPr>
              <w:t>Tracts</w:t>
            </w:r>
          </w:p>
          <w:p>
            <w:pPr>
              <w:spacing w:after="0"/>
              <w:jc w:val="right"/>
            </w:pPr>
            <w:r>
              <w:rPr>
                <w:i/>
                <w:color w:val="555555"/>
                <w:sz w:val="14"/>
              </w:rPr>
              <w:t>rated of all</w:t>
            </w:r>
          </w:p>
        </w:tc>
        <w:tc>
          <w:tcPr>
            <w:tcW w:type="dxa" w:w="84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198"/>
            <w:shd w:val="clear" w:color="auto" w:fill="E8E8E8"/>
          </w:tcPr>
          <w:p>
            <w:pPr>
              <w:spacing w:after="0"/>
              <w:jc w:val="left"/>
            </w:pPr>
            <w:r>
              <w:rPr>
                <w:b/>
                <w:sz w:val="16"/>
              </w:rPr>
              <w:t>Tracts by rating</w:t>
            </w:r>
          </w:p>
        </w:tc>
        <w:tc>
          <w:tcPr>
            <w:tcW w:type="dxa" w:w="574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964"/>
          </w:tcPr>
          <w:p>
            <w:pPr>
              <w:spacing w:after="0"/>
              <w:jc w:val="right"/>
            </w:pPr>
            <w:r>
              <w:rPr>
                <w:sz w:val="16"/>
              </w:rPr>
              <w:t>0 of 173</w:t>
            </w:r>
          </w:p>
        </w:tc>
        <w:tc>
          <w:tcPr>
            <w:tcW w:type="dxa" w:w="844"/>
          </w:tcPr>
          <w:p>
            <w:pPr>
              <w:spacing w:after="0"/>
              <w:jc w:val="right"/>
            </w:pPr>
          </w:p>
        </w:tc>
        <w:tc>
          <w:tcPr>
            <w:tcW w:type="dxa" w:w="680"/>
          </w:tcPr>
          <w:p>
            <w:pPr>
              <w:spacing w:after="0"/>
              <w:jc w:val="right"/>
            </w:pPr>
          </w:p>
        </w:tc>
        <w:tc>
          <w:tcPr>
            <w:tcW w:type="dxa" w:w="648"/>
          </w:tcPr>
          <w:p>
            <w:pPr>
              <w:spacing w:after="0"/>
              <w:jc w:val="right"/>
            </w:pPr>
          </w:p>
        </w:tc>
        <w:tc>
          <w:tcPr>
            <w:tcW w:type="dxa" w:w="4198"/>
          </w:tcPr>
          <w:p>
            <w:pPr>
              <w:spacing w:after="0"/>
              <w:jc w:val="left"/>
            </w:pPr>
            <w:r>
              <w:rPr>
                <w:sz w:val="16"/>
              </w:rPr>
              <w:t>Not Applicable 173</w:t>
            </w:r>
          </w:p>
        </w:tc>
        <w:tc>
          <w:tcPr>
            <w:tcW w:type="dxa" w:w="5742"/>
          </w:tcPr>
          <w:p>
            <w:pPr>
              <w:spacing w:after="0"/>
              <w:jc w:val="left"/>
            </w:pPr>
          </w:p>
        </w:tc>
      </w:tr>
      <w:tr>
        <w:trPr>
          <w:cantSplit/>
        </w:trPr>
        <w:tc>
          <w:tcPr>
            <w:tcW w:type="dxa" w:w="1037"/>
          </w:tcPr>
          <w:p>
            <w:pPr>
              <w:spacing w:after="0"/>
              <w:jc w:val="left"/>
            </w:pPr>
            <w:r>
              <w:rPr>
                <w:sz w:val="16"/>
              </w:rPr>
              <w:t>Coastal Flooding</w:t>
            </w:r>
          </w:p>
        </w:tc>
        <w:tc>
          <w:tcPr>
            <w:tcW w:type="dxa" w:w="964"/>
          </w:tcPr>
          <w:p>
            <w:pPr>
              <w:spacing w:after="0"/>
              <w:jc w:val="right"/>
            </w:pPr>
            <w:r>
              <w:rPr>
                <w:sz w:val="16"/>
              </w:rPr>
              <w:t>99 of 173</w:t>
            </w:r>
          </w:p>
        </w:tc>
        <w:tc>
          <w:tcPr>
            <w:tcW w:type="dxa" w:w="844"/>
          </w:tcPr>
          <w:p>
            <w:pPr>
              <w:spacing w:after="0"/>
              <w:jc w:val="right"/>
            </w:pPr>
            <w:r>
              <w:rPr>
                <w:sz w:val="16"/>
              </w:rPr>
              <w:t>70.4</w:t>
            </w:r>
          </w:p>
        </w:tc>
        <w:tc>
          <w:tcPr>
            <w:tcW w:type="dxa" w:w="680"/>
          </w:tcPr>
          <w:p>
            <w:pPr>
              <w:spacing w:after="0"/>
              <w:jc w:val="right"/>
            </w:pPr>
            <w:r>
              <w:rPr>
                <w:sz w:val="16"/>
              </w:rPr>
              <w:t>90.7</w:t>
            </w:r>
          </w:p>
        </w:tc>
        <w:tc>
          <w:tcPr>
            <w:tcW w:type="dxa" w:w="648"/>
          </w:tcPr>
          <w:p>
            <w:pPr>
              <w:spacing w:after="0"/>
              <w:jc w:val="right"/>
            </w:pPr>
            <w:r>
              <w:rPr>
                <w:sz w:val="16"/>
              </w:rPr>
              <w:t>99.9</w:t>
            </w:r>
          </w:p>
        </w:tc>
        <w:tc>
          <w:tcPr>
            <w:tcW w:type="dxa" w:w="4198"/>
          </w:tcPr>
          <w:p>
            <w:pPr>
              <w:spacing w:after="0"/>
              <w:jc w:val="left"/>
            </w:pPr>
            <w:r>
              <w:rPr>
                <w:sz w:val="16"/>
              </w:rPr>
              <w:t>Very High 6, Relatively High 23, Relatively Moderate 23, Relatively Low 27, Very Low 20, No Rating 74</w:t>
            </w:r>
          </w:p>
        </w:tc>
        <w:tc>
          <w:tcPr>
            <w:tcW w:type="dxa" w:w="5742"/>
          </w:tcPr>
          <w:p>
            <w:pPr>
              <w:spacing w:after="0"/>
              <w:jc w:val="left"/>
            </w:pPr>
          </w:p>
        </w:tc>
      </w:tr>
      <w:tr>
        <w:trPr>
          <w:cantSplit/>
        </w:trPr>
        <w:tc>
          <w:tcPr>
            <w:tcW w:type="dxa" w:w="1037"/>
          </w:tcPr>
          <w:p>
            <w:pPr>
              <w:spacing w:after="0"/>
              <w:jc w:val="left"/>
            </w:pPr>
            <w:r>
              <w:rPr>
                <w:sz w:val="16"/>
              </w:rPr>
              <w:t>Cold Wave</w:t>
            </w:r>
          </w:p>
        </w:tc>
        <w:tc>
          <w:tcPr>
            <w:tcW w:type="dxa" w:w="964"/>
          </w:tcPr>
          <w:p>
            <w:pPr>
              <w:spacing w:after="0"/>
              <w:jc w:val="right"/>
            </w:pPr>
            <w:r>
              <w:rPr>
                <w:sz w:val="16"/>
              </w:rPr>
              <w:t>173 of 173</w:t>
            </w:r>
          </w:p>
        </w:tc>
        <w:tc>
          <w:tcPr>
            <w:tcW w:type="dxa" w:w="844"/>
          </w:tcPr>
          <w:p>
            <w:pPr>
              <w:spacing w:after="0"/>
              <w:jc w:val="right"/>
            </w:pPr>
            <w:r>
              <w:rPr>
                <w:sz w:val="16"/>
              </w:rPr>
              <w:t>20.1</w:t>
            </w:r>
          </w:p>
        </w:tc>
        <w:tc>
          <w:tcPr>
            <w:tcW w:type="dxa" w:w="680"/>
          </w:tcPr>
          <w:p>
            <w:pPr>
              <w:spacing w:after="0"/>
              <w:jc w:val="right"/>
            </w:pPr>
            <w:r>
              <w:rPr>
                <w:sz w:val="16"/>
              </w:rPr>
              <w:t>30.3</w:t>
            </w:r>
          </w:p>
        </w:tc>
        <w:tc>
          <w:tcPr>
            <w:tcW w:type="dxa" w:w="648"/>
          </w:tcPr>
          <w:p>
            <w:pPr>
              <w:spacing w:after="0"/>
              <w:jc w:val="right"/>
            </w:pPr>
            <w:r>
              <w:rPr>
                <w:sz w:val="16"/>
              </w:rPr>
              <w:t>52.3</w:t>
            </w:r>
          </w:p>
        </w:tc>
        <w:tc>
          <w:tcPr>
            <w:tcW w:type="dxa" w:w="4198"/>
          </w:tcPr>
          <w:p>
            <w:pPr>
              <w:spacing w:after="0"/>
              <w:jc w:val="left"/>
            </w:pPr>
            <w:r>
              <w:rPr>
                <w:sz w:val="16"/>
              </w:rPr>
              <w:t>Relatively Moderate 3, Relatively Low 170</w:t>
            </w:r>
          </w:p>
        </w:tc>
        <w:tc>
          <w:tcPr>
            <w:tcW w:type="dxa" w:w="574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964"/>
          </w:tcPr>
          <w:p>
            <w:pPr>
              <w:spacing w:after="0"/>
              <w:jc w:val="right"/>
            </w:pPr>
            <w:r>
              <w:rPr>
                <w:sz w:val="16"/>
              </w:rPr>
              <w:t>23 of 173</w:t>
            </w:r>
          </w:p>
        </w:tc>
        <w:tc>
          <w:tcPr>
            <w:tcW w:type="dxa" w:w="844"/>
          </w:tcPr>
          <w:p>
            <w:pPr>
              <w:spacing w:after="0"/>
              <w:jc w:val="right"/>
            </w:pPr>
            <w:r>
              <w:rPr>
                <w:sz w:val="16"/>
              </w:rPr>
              <w:t>76.0</w:t>
            </w:r>
          </w:p>
        </w:tc>
        <w:tc>
          <w:tcPr>
            <w:tcW w:type="dxa" w:w="680"/>
          </w:tcPr>
          <w:p>
            <w:pPr>
              <w:spacing w:after="0"/>
              <w:jc w:val="right"/>
            </w:pPr>
            <w:r>
              <w:rPr>
                <w:sz w:val="16"/>
              </w:rPr>
              <w:t>92.4</w:t>
            </w:r>
          </w:p>
        </w:tc>
        <w:tc>
          <w:tcPr>
            <w:tcW w:type="dxa" w:w="648"/>
          </w:tcPr>
          <w:p>
            <w:pPr>
              <w:spacing w:after="0"/>
              <w:jc w:val="right"/>
            </w:pPr>
            <w:r>
              <w:rPr>
                <w:sz w:val="16"/>
              </w:rPr>
              <w:t>97.3</w:t>
            </w:r>
          </w:p>
        </w:tc>
        <w:tc>
          <w:tcPr>
            <w:tcW w:type="dxa" w:w="4198"/>
          </w:tcPr>
          <w:p>
            <w:pPr>
              <w:spacing w:after="0"/>
              <w:jc w:val="left"/>
            </w:pPr>
            <w:r>
              <w:rPr>
                <w:sz w:val="16"/>
              </w:rPr>
              <w:t>Relatively Moderate 12, Relatively Low 10, Very Low 1, No Rating 150</w:t>
            </w:r>
          </w:p>
        </w:tc>
        <w:tc>
          <w:tcPr>
            <w:tcW w:type="dxa" w:w="5742"/>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964"/>
          </w:tcPr>
          <w:p>
            <w:pPr>
              <w:spacing w:after="0"/>
              <w:jc w:val="right"/>
            </w:pPr>
            <w:r>
              <w:rPr>
                <w:sz w:val="16"/>
              </w:rPr>
              <w:t>173 of 173</w:t>
            </w:r>
          </w:p>
        </w:tc>
        <w:tc>
          <w:tcPr>
            <w:tcW w:type="dxa" w:w="844"/>
          </w:tcPr>
          <w:p>
            <w:pPr>
              <w:spacing w:after="0"/>
              <w:jc w:val="right"/>
            </w:pPr>
            <w:r>
              <w:rPr>
                <w:sz w:val="16"/>
              </w:rPr>
              <w:t>25.8</w:t>
            </w:r>
          </w:p>
        </w:tc>
        <w:tc>
          <w:tcPr>
            <w:tcW w:type="dxa" w:w="680"/>
          </w:tcPr>
          <w:p>
            <w:pPr>
              <w:spacing w:after="0"/>
              <w:jc w:val="right"/>
            </w:pPr>
            <w:r>
              <w:rPr>
                <w:sz w:val="16"/>
              </w:rPr>
              <w:t>64.0</w:t>
            </w:r>
          </w:p>
        </w:tc>
        <w:tc>
          <w:tcPr>
            <w:tcW w:type="dxa" w:w="648"/>
          </w:tcPr>
          <w:p>
            <w:pPr>
              <w:spacing w:after="0"/>
              <w:jc w:val="right"/>
            </w:pPr>
            <w:r>
              <w:rPr>
                <w:sz w:val="16"/>
              </w:rPr>
              <w:t>85.1</w:t>
            </w:r>
          </w:p>
        </w:tc>
        <w:tc>
          <w:tcPr>
            <w:tcW w:type="dxa" w:w="4198"/>
          </w:tcPr>
          <w:p>
            <w:pPr>
              <w:spacing w:after="0"/>
              <w:jc w:val="left"/>
            </w:pPr>
            <w:r>
              <w:rPr>
                <w:sz w:val="16"/>
              </w:rPr>
              <w:t>Relatively Moderate 18, Relatively Low 146, Very Low 9</w:t>
            </w:r>
          </w:p>
        </w:tc>
        <w:tc>
          <w:tcPr>
            <w:tcW w:type="dxa" w:w="5742"/>
          </w:tcPr>
          <w:p>
            <w:pPr>
              <w:spacing w:after="0"/>
              <w:jc w:val="left"/>
            </w:pPr>
          </w:p>
        </w:tc>
      </w:tr>
      <w:tr>
        <w:trPr>
          <w:cantSplit/>
        </w:trPr>
        <w:tc>
          <w:tcPr>
            <w:tcW w:type="dxa" w:w="1037"/>
          </w:tcPr>
          <w:p>
            <w:pPr>
              <w:spacing w:after="0"/>
              <w:jc w:val="left"/>
            </w:pPr>
            <w:r>
              <w:rPr>
                <w:sz w:val="16"/>
              </w:rPr>
              <w:t>Hail</w:t>
            </w:r>
          </w:p>
        </w:tc>
        <w:tc>
          <w:tcPr>
            <w:tcW w:type="dxa" w:w="964"/>
          </w:tcPr>
          <w:p>
            <w:pPr>
              <w:spacing w:after="0"/>
              <w:jc w:val="right"/>
            </w:pPr>
            <w:r>
              <w:rPr>
                <w:sz w:val="16"/>
              </w:rPr>
              <w:t>173 of 173</w:t>
            </w:r>
          </w:p>
        </w:tc>
        <w:tc>
          <w:tcPr>
            <w:tcW w:type="dxa" w:w="844"/>
          </w:tcPr>
          <w:p>
            <w:pPr>
              <w:spacing w:after="0"/>
              <w:jc w:val="right"/>
            </w:pPr>
            <w:r>
              <w:rPr>
                <w:sz w:val="16"/>
              </w:rPr>
              <w:t>1.3</w:t>
            </w:r>
          </w:p>
        </w:tc>
        <w:tc>
          <w:tcPr>
            <w:tcW w:type="dxa" w:w="680"/>
          </w:tcPr>
          <w:p>
            <w:pPr>
              <w:spacing w:after="0"/>
              <w:jc w:val="right"/>
            </w:pPr>
            <w:r>
              <w:rPr>
                <w:sz w:val="16"/>
              </w:rPr>
              <w:t>6.6</w:t>
            </w:r>
          </w:p>
        </w:tc>
        <w:tc>
          <w:tcPr>
            <w:tcW w:type="dxa" w:w="648"/>
          </w:tcPr>
          <w:p>
            <w:pPr>
              <w:spacing w:after="0"/>
              <w:jc w:val="right"/>
            </w:pPr>
            <w:r>
              <w:rPr>
                <w:sz w:val="16"/>
              </w:rPr>
              <w:t>20.7</w:t>
            </w:r>
          </w:p>
        </w:tc>
        <w:tc>
          <w:tcPr>
            <w:tcW w:type="dxa" w:w="4198"/>
          </w:tcPr>
          <w:p>
            <w:pPr>
              <w:spacing w:after="0"/>
              <w:jc w:val="left"/>
            </w:pPr>
            <w:r>
              <w:rPr>
                <w:sz w:val="16"/>
              </w:rPr>
              <w:t>Very Low 173</w:t>
            </w:r>
          </w:p>
        </w:tc>
        <w:tc>
          <w:tcPr>
            <w:tcW w:type="dxa" w:w="574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964"/>
          </w:tcPr>
          <w:p>
            <w:pPr>
              <w:spacing w:after="0"/>
              <w:jc w:val="right"/>
            </w:pPr>
            <w:r>
              <w:rPr>
                <w:sz w:val="16"/>
              </w:rPr>
              <w:t>173 of 173</w:t>
            </w:r>
          </w:p>
        </w:tc>
        <w:tc>
          <w:tcPr>
            <w:tcW w:type="dxa" w:w="844"/>
          </w:tcPr>
          <w:p>
            <w:pPr>
              <w:spacing w:after="0"/>
              <w:jc w:val="right"/>
            </w:pPr>
            <w:r>
              <w:rPr>
                <w:sz w:val="16"/>
              </w:rPr>
              <w:t>5.1</w:t>
            </w:r>
          </w:p>
        </w:tc>
        <w:tc>
          <w:tcPr>
            <w:tcW w:type="dxa" w:w="680"/>
          </w:tcPr>
          <w:p>
            <w:pPr>
              <w:spacing w:after="0"/>
              <w:jc w:val="right"/>
            </w:pPr>
            <w:r>
              <w:rPr>
                <w:sz w:val="16"/>
              </w:rPr>
              <w:t>26.7</w:t>
            </w:r>
          </w:p>
        </w:tc>
        <w:tc>
          <w:tcPr>
            <w:tcW w:type="dxa" w:w="648"/>
          </w:tcPr>
          <w:p>
            <w:pPr>
              <w:spacing w:after="0"/>
              <w:jc w:val="right"/>
            </w:pPr>
            <w:r>
              <w:rPr>
                <w:sz w:val="16"/>
              </w:rPr>
              <w:t>61.7</w:t>
            </w:r>
          </w:p>
        </w:tc>
        <w:tc>
          <w:tcPr>
            <w:tcW w:type="dxa" w:w="4198"/>
          </w:tcPr>
          <w:p>
            <w:pPr>
              <w:spacing w:after="0"/>
              <w:jc w:val="left"/>
            </w:pPr>
            <w:r>
              <w:rPr>
                <w:sz w:val="16"/>
              </w:rPr>
              <w:t>Relatively Moderate 3, Relatively Low 139, Very Low 31</w:t>
            </w:r>
          </w:p>
        </w:tc>
        <w:tc>
          <w:tcPr>
            <w:tcW w:type="dxa" w:w="574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964"/>
          </w:tcPr>
          <w:p>
            <w:pPr>
              <w:spacing w:after="0"/>
              <w:jc w:val="right"/>
            </w:pPr>
            <w:r>
              <w:rPr>
                <w:sz w:val="16"/>
              </w:rPr>
              <w:t>173 of 173</w:t>
            </w:r>
          </w:p>
        </w:tc>
        <w:tc>
          <w:tcPr>
            <w:tcW w:type="dxa" w:w="844"/>
          </w:tcPr>
          <w:p>
            <w:pPr>
              <w:spacing w:after="0"/>
              <w:jc w:val="right"/>
            </w:pPr>
            <w:r>
              <w:rPr>
                <w:sz w:val="16"/>
              </w:rPr>
              <w:t>54.8</w:t>
            </w:r>
          </w:p>
        </w:tc>
        <w:tc>
          <w:tcPr>
            <w:tcW w:type="dxa" w:w="680"/>
          </w:tcPr>
          <w:p>
            <w:pPr>
              <w:spacing w:after="0"/>
              <w:jc w:val="right"/>
            </w:pPr>
            <w:r>
              <w:rPr>
                <w:sz w:val="16"/>
              </w:rPr>
              <w:t>73.2</w:t>
            </w:r>
          </w:p>
        </w:tc>
        <w:tc>
          <w:tcPr>
            <w:tcW w:type="dxa" w:w="648"/>
          </w:tcPr>
          <w:p>
            <w:pPr>
              <w:spacing w:after="0"/>
              <w:jc w:val="right"/>
            </w:pPr>
            <w:r>
              <w:rPr>
                <w:sz w:val="16"/>
              </w:rPr>
              <w:t>85.6</w:t>
            </w:r>
          </w:p>
        </w:tc>
        <w:tc>
          <w:tcPr>
            <w:tcW w:type="dxa" w:w="4198"/>
          </w:tcPr>
          <w:p>
            <w:pPr>
              <w:spacing w:after="0"/>
              <w:jc w:val="left"/>
            </w:pPr>
            <w:r>
              <w:rPr>
                <w:sz w:val="16"/>
              </w:rPr>
              <w:t>Relatively Moderate 36, Relatively Low 137</w:t>
            </w:r>
          </w:p>
        </w:tc>
        <w:tc>
          <w:tcPr>
            <w:tcW w:type="dxa" w:w="5742"/>
          </w:tcPr>
          <w:p>
            <w:pPr>
              <w:spacing w:after="0"/>
              <w:jc w:val="left"/>
            </w:pPr>
          </w:p>
        </w:tc>
      </w:tr>
      <w:tr>
        <w:trPr>
          <w:cantSplit/>
        </w:trPr>
        <w:tc>
          <w:tcPr>
            <w:tcW w:type="dxa" w:w="1037"/>
          </w:tcPr>
          <w:p>
            <w:pPr>
              <w:spacing w:after="0"/>
              <w:jc w:val="left"/>
            </w:pPr>
            <w:r>
              <w:rPr>
                <w:sz w:val="16"/>
              </w:rPr>
              <w:t>Ice Storm</w:t>
            </w:r>
          </w:p>
        </w:tc>
        <w:tc>
          <w:tcPr>
            <w:tcW w:type="dxa" w:w="964"/>
          </w:tcPr>
          <w:p>
            <w:pPr>
              <w:spacing w:after="0"/>
              <w:jc w:val="right"/>
            </w:pPr>
            <w:r>
              <w:rPr>
                <w:sz w:val="16"/>
              </w:rPr>
              <w:t>173 of 173</w:t>
            </w:r>
          </w:p>
        </w:tc>
        <w:tc>
          <w:tcPr>
            <w:tcW w:type="dxa" w:w="844"/>
          </w:tcPr>
          <w:p>
            <w:pPr>
              <w:spacing w:after="0"/>
              <w:jc w:val="right"/>
            </w:pPr>
            <w:r>
              <w:rPr>
                <w:sz w:val="16"/>
              </w:rPr>
              <w:t>22.4</w:t>
            </w:r>
          </w:p>
        </w:tc>
        <w:tc>
          <w:tcPr>
            <w:tcW w:type="dxa" w:w="680"/>
          </w:tcPr>
          <w:p>
            <w:pPr>
              <w:spacing w:after="0"/>
              <w:jc w:val="right"/>
            </w:pPr>
            <w:r>
              <w:rPr>
                <w:sz w:val="16"/>
              </w:rPr>
              <w:t>71.7</w:t>
            </w:r>
          </w:p>
        </w:tc>
        <w:tc>
          <w:tcPr>
            <w:tcW w:type="dxa" w:w="648"/>
          </w:tcPr>
          <w:p>
            <w:pPr>
              <w:spacing w:after="0"/>
              <w:jc w:val="right"/>
            </w:pPr>
            <w:r>
              <w:rPr>
                <w:sz w:val="16"/>
              </w:rPr>
              <w:t>95.8</w:t>
            </w:r>
          </w:p>
        </w:tc>
        <w:tc>
          <w:tcPr>
            <w:tcW w:type="dxa" w:w="4198"/>
          </w:tcPr>
          <w:p>
            <w:pPr>
              <w:spacing w:after="0"/>
              <w:jc w:val="left"/>
            </w:pPr>
            <w:r>
              <w:rPr>
                <w:sz w:val="16"/>
              </w:rPr>
              <w:t>Relatively High 8, Relatively Moderate 93, Relatively Low 71, Very Low 1</w:t>
            </w:r>
          </w:p>
        </w:tc>
        <w:tc>
          <w:tcPr>
            <w:tcW w:type="dxa" w:w="574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964"/>
          </w:tcPr>
          <w:p>
            <w:pPr>
              <w:spacing w:after="0"/>
              <w:jc w:val="right"/>
            </w:pPr>
            <w:r>
              <w:rPr>
                <w:sz w:val="16"/>
              </w:rPr>
              <w:t>173 of 173</w:t>
            </w:r>
          </w:p>
        </w:tc>
        <w:tc>
          <w:tcPr>
            <w:tcW w:type="dxa" w:w="844"/>
          </w:tcPr>
          <w:p>
            <w:pPr>
              <w:spacing w:after="0"/>
              <w:jc w:val="right"/>
            </w:pPr>
            <w:r>
              <w:rPr>
                <w:sz w:val="16"/>
              </w:rPr>
              <w:t>1.8</w:t>
            </w:r>
          </w:p>
        </w:tc>
        <w:tc>
          <w:tcPr>
            <w:tcW w:type="dxa" w:w="680"/>
          </w:tcPr>
          <w:p>
            <w:pPr>
              <w:spacing w:after="0"/>
              <w:jc w:val="right"/>
            </w:pPr>
            <w:r>
              <w:rPr>
                <w:sz w:val="16"/>
              </w:rPr>
              <w:t>47.2</w:t>
            </w:r>
          </w:p>
        </w:tc>
        <w:tc>
          <w:tcPr>
            <w:tcW w:type="dxa" w:w="648"/>
          </w:tcPr>
          <w:p>
            <w:pPr>
              <w:spacing w:after="0"/>
              <w:jc w:val="right"/>
            </w:pPr>
            <w:r>
              <w:rPr>
                <w:sz w:val="16"/>
              </w:rPr>
              <w:t>98.7</w:t>
            </w:r>
          </w:p>
        </w:tc>
        <w:tc>
          <w:tcPr>
            <w:tcW w:type="dxa" w:w="4198"/>
          </w:tcPr>
          <w:p>
            <w:pPr>
              <w:spacing w:after="0"/>
              <w:jc w:val="left"/>
            </w:pPr>
            <w:r>
              <w:rPr>
                <w:sz w:val="16"/>
              </w:rPr>
              <w:t>Very High 3, Relatively High 20, Relatively Moderate 61, Relatively Low 63, Very Low 26</w:t>
            </w:r>
          </w:p>
        </w:tc>
        <w:tc>
          <w:tcPr>
            <w:tcW w:type="dxa" w:w="5742"/>
          </w:tcPr>
          <w:p>
            <w:pPr>
              <w:spacing w:after="0"/>
              <w:jc w:val="left"/>
            </w:pPr>
          </w:p>
        </w:tc>
      </w:tr>
      <w:tr>
        <w:trPr>
          <w:cantSplit/>
        </w:trPr>
        <w:tc>
          <w:tcPr>
            <w:tcW w:type="dxa" w:w="1037"/>
          </w:tcPr>
          <w:p>
            <w:pPr>
              <w:spacing w:after="0"/>
              <w:jc w:val="left"/>
            </w:pPr>
            <w:r>
              <w:rPr>
                <w:sz w:val="16"/>
              </w:rPr>
              <w:t>Landslide</w:t>
            </w:r>
          </w:p>
        </w:tc>
        <w:tc>
          <w:tcPr>
            <w:tcW w:type="dxa" w:w="964"/>
          </w:tcPr>
          <w:p>
            <w:pPr>
              <w:spacing w:after="0"/>
              <w:jc w:val="right"/>
            </w:pPr>
            <w:r>
              <w:rPr>
                <w:sz w:val="16"/>
              </w:rPr>
              <w:t>170 of 173</w:t>
            </w:r>
          </w:p>
        </w:tc>
        <w:tc>
          <w:tcPr>
            <w:tcW w:type="dxa" w:w="844"/>
          </w:tcPr>
          <w:p>
            <w:pPr>
              <w:spacing w:after="0"/>
              <w:jc w:val="right"/>
            </w:pPr>
            <w:r>
              <w:rPr>
                <w:sz w:val="16"/>
              </w:rPr>
              <w:t>9.6</w:t>
            </w:r>
          </w:p>
        </w:tc>
        <w:tc>
          <w:tcPr>
            <w:tcW w:type="dxa" w:w="680"/>
          </w:tcPr>
          <w:p>
            <w:pPr>
              <w:spacing w:after="0"/>
              <w:jc w:val="right"/>
            </w:pPr>
            <w:r>
              <w:rPr>
                <w:sz w:val="16"/>
              </w:rPr>
              <w:t>50.2</w:t>
            </w:r>
          </w:p>
        </w:tc>
        <w:tc>
          <w:tcPr>
            <w:tcW w:type="dxa" w:w="648"/>
          </w:tcPr>
          <w:p>
            <w:pPr>
              <w:spacing w:after="0"/>
              <w:jc w:val="right"/>
            </w:pPr>
            <w:r>
              <w:rPr>
                <w:sz w:val="16"/>
              </w:rPr>
              <w:t>84.7</w:t>
            </w:r>
          </w:p>
        </w:tc>
        <w:tc>
          <w:tcPr>
            <w:tcW w:type="dxa" w:w="4198"/>
          </w:tcPr>
          <w:p>
            <w:pPr>
              <w:spacing w:after="0"/>
              <w:jc w:val="left"/>
            </w:pPr>
            <w:r>
              <w:rPr>
                <w:sz w:val="16"/>
              </w:rPr>
              <w:t>Relatively Low 5, Very Low 165, No Rating 3</w:t>
            </w:r>
          </w:p>
        </w:tc>
        <w:tc>
          <w:tcPr>
            <w:tcW w:type="dxa" w:w="5742"/>
          </w:tcPr>
          <w:p>
            <w:pPr>
              <w:spacing w:after="0"/>
              <w:jc w:val="left"/>
            </w:pPr>
          </w:p>
        </w:tc>
      </w:tr>
      <w:tr>
        <w:trPr>
          <w:cantSplit/>
        </w:trPr>
        <w:tc>
          <w:tcPr>
            <w:tcW w:type="dxa" w:w="1037"/>
          </w:tcPr>
          <w:p>
            <w:pPr>
              <w:spacing w:after="0"/>
              <w:jc w:val="left"/>
            </w:pPr>
            <w:r>
              <w:rPr>
                <w:sz w:val="16"/>
              </w:rPr>
              <w:t>Lightning</w:t>
            </w:r>
          </w:p>
        </w:tc>
        <w:tc>
          <w:tcPr>
            <w:tcW w:type="dxa" w:w="964"/>
          </w:tcPr>
          <w:p>
            <w:pPr>
              <w:spacing w:after="0"/>
              <w:jc w:val="right"/>
            </w:pPr>
            <w:r>
              <w:rPr>
                <w:sz w:val="16"/>
              </w:rPr>
              <w:t>173 of 173</w:t>
            </w:r>
          </w:p>
        </w:tc>
        <w:tc>
          <w:tcPr>
            <w:tcW w:type="dxa" w:w="844"/>
          </w:tcPr>
          <w:p>
            <w:pPr>
              <w:spacing w:after="0"/>
              <w:jc w:val="right"/>
            </w:pPr>
            <w:r>
              <w:rPr>
                <w:sz w:val="16"/>
              </w:rPr>
              <w:t>14.5</w:t>
            </w:r>
          </w:p>
        </w:tc>
        <w:tc>
          <w:tcPr>
            <w:tcW w:type="dxa" w:w="680"/>
          </w:tcPr>
          <w:p>
            <w:pPr>
              <w:spacing w:after="0"/>
              <w:jc w:val="right"/>
            </w:pPr>
            <w:r>
              <w:rPr>
                <w:sz w:val="16"/>
              </w:rPr>
              <w:t>45.6</w:t>
            </w:r>
          </w:p>
        </w:tc>
        <w:tc>
          <w:tcPr>
            <w:tcW w:type="dxa" w:w="648"/>
          </w:tcPr>
          <w:p>
            <w:pPr>
              <w:spacing w:after="0"/>
              <w:jc w:val="right"/>
            </w:pPr>
            <w:r>
              <w:rPr>
                <w:sz w:val="16"/>
              </w:rPr>
              <w:t>77.8</w:t>
            </w:r>
          </w:p>
        </w:tc>
        <w:tc>
          <w:tcPr>
            <w:tcW w:type="dxa" w:w="4198"/>
          </w:tcPr>
          <w:p>
            <w:pPr>
              <w:spacing w:after="0"/>
              <w:jc w:val="left"/>
            </w:pPr>
            <w:r>
              <w:rPr>
                <w:sz w:val="16"/>
              </w:rPr>
              <w:t>Relatively Moderate 63, Relatively Low 108, Very Low 2</w:t>
            </w:r>
          </w:p>
        </w:tc>
        <w:tc>
          <w:tcPr>
            <w:tcW w:type="dxa" w:w="574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964"/>
          </w:tcPr>
          <w:p>
            <w:pPr>
              <w:spacing w:after="0"/>
              <w:jc w:val="right"/>
            </w:pPr>
            <w:r>
              <w:rPr>
                <w:sz w:val="16"/>
              </w:rPr>
              <w:t>173 of 173</w:t>
            </w:r>
          </w:p>
        </w:tc>
        <w:tc>
          <w:tcPr>
            <w:tcW w:type="dxa" w:w="844"/>
          </w:tcPr>
          <w:p>
            <w:pPr>
              <w:spacing w:after="0"/>
              <w:jc w:val="right"/>
            </w:pPr>
            <w:r>
              <w:rPr>
                <w:sz w:val="16"/>
              </w:rPr>
              <w:t>13.8</w:t>
            </w:r>
          </w:p>
        </w:tc>
        <w:tc>
          <w:tcPr>
            <w:tcW w:type="dxa" w:w="680"/>
          </w:tcPr>
          <w:p>
            <w:pPr>
              <w:spacing w:after="0"/>
              <w:jc w:val="right"/>
            </w:pPr>
            <w:r>
              <w:rPr>
                <w:sz w:val="16"/>
              </w:rPr>
              <w:t>36.2</w:t>
            </w:r>
          </w:p>
        </w:tc>
        <w:tc>
          <w:tcPr>
            <w:tcW w:type="dxa" w:w="648"/>
          </w:tcPr>
          <w:p>
            <w:pPr>
              <w:spacing w:after="0"/>
              <w:jc w:val="right"/>
            </w:pPr>
            <w:r>
              <w:rPr>
                <w:sz w:val="16"/>
              </w:rPr>
              <w:t>63.3</w:t>
            </w:r>
          </w:p>
        </w:tc>
        <w:tc>
          <w:tcPr>
            <w:tcW w:type="dxa" w:w="4198"/>
          </w:tcPr>
          <w:p>
            <w:pPr>
              <w:spacing w:after="0"/>
              <w:jc w:val="left"/>
            </w:pPr>
            <w:r>
              <w:rPr>
                <w:sz w:val="16"/>
              </w:rPr>
              <w:t>Relatively Moderate 11, Relatively Low 158, Very Low 4</w:t>
            </w:r>
          </w:p>
        </w:tc>
        <w:tc>
          <w:tcPr>
            <w:tcW w:type="dxa" w:w="574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964"/>
          </w:tcPr>
          <w:p>
            <w:pPr>
              <w:spacing w:after="0"/>
              <w:jc w:val="right"/>
            </w:pPr>
            <w:r>
              <w:rPr>
                <w:sz w:val="16"/>
              </w:rPr>
              <w:t>173 of 173</w:t>
            </w:r>
          </w:p>
        </w:tc>
        <w:tc>
          <w:tcPr>
            <w:tcW w:type="dxa" w:w="844"/>
          </w:tcPr>
          <w:p>
            <w:pPr>
              <w:spacing w:after="0"/>
              <w:jc w:val="right"/>
            </w:pPr>
            <w:r>
              <w:rPr>
                <w:sz w:val="16"/>
              </w:rPr>
              <w:t>21.4</w:t>
            </w:r>
          </w:p>
        </w:tc>
        <w:tc>
          <w:tcPr>
            <w:tcW w:type="dxa" w:w="680"/>
          </w:tcPr>
          <w:p>
            <w:pPr>
              <w:spacing w:after="0"/>
              <w:jc w:val="right"/>
            </w:pPr>
            <w:r>
              <w:rPr>
                <w:sz w:val="16"/>
              </w:rPr>
              <w:t>43.7</w:t>
            </w:r>
          </w:p>
        </w:tc>
        <w:tc>
          <w:tcPr>
            <w:tcW w:type="dxa" w:w="648"/>
          </w:tcPr>
          <w:p>
            <w:pPr>
              <w:spacing w:after="0"/>
              <w:jc w:val="right"/>
            </w:pPr>
            <w:r>
              <w:rPr>
                <w:sz w:val="16"/>
              </w:rPr>
              <w:t>66.1</w:t>
            </w:r>
          </w:p>
        </w:tc>
        <w:tc>
          <w:tcPr>
            <w:tcW w:type="dxa" w:w="4198"/>
          </w:tcPr>
          <w:p>
            <w:pPr>
              <w:spacing w:after="0"/>
              <w:jc w:val="left"/>
            </w:pPr>
            <w:r>
              <w:rPr>
                <w:sz w:val="16"/>
              </w:rPr>
              <w:t>Relatively Moderate 18, Relatively Low 152, Very Low 3</w:t>
            </w:r>
          </w:p>
        </w:tc>
        <w:tc>
          <w:tcPr>
            <w:tcW w:type="dxa" w:w="5742"/>
          </w:tcPr>
          <w:p>
            <w:pPr>
              <w:spacing w:after="0"/>
              <w:jc w:val="left"/>
            </w:pPr>
          </w:p>
        </w:tc>
      </w:tr>
      <w:tr>
        <w:trPr>
          <w:cantSplit/>
        </w:trPr>
        <w:tc>
          <w:tcPr>
            <w:tcW w:type="dxa" w:w="1037"/>
          </w:tcPr>
          <w:p>
            <w:pPr>
              <w:spacing w:after="0"/>
              <w:jc w:val="left"/>
            </w:pPr>
            <w:r>
              <w:rPr>
                <w:sz w:val="16"/>
              </w:rPr>
              <w:t>Tsunami</w:t>
            </w:r>
          </w:p>
        </w:tc>
        <w:tc>
          <w:tcPr>
            <w:tcW w:type="dxa" w:w="964"/>
          </w:tcPr>
          <w:p>
            <w:pPr>
              <w:spacing w:after="0"/>
              <w:jc w:val="right"/>
            </w:pPr>
            <w:r>
              <w:rPr>
                <w:sz w:val="16"/>
              </w:rPr>
              <w:t>0 of 173</w:t>
            </w:r>
          </w:p>
        </w:tc>
        <w:tc>
          <w:tcPr>
            <w:tcW w:type="dxa" w:w="844"/>
          </w:tcPr>
          <w:p>
            <w:pPr>
              <w:spacing w:after="0"/>
              <w:jc w:val="right"/>
            </w:pPr>
          </w:p>
        </w:tc>
        <w:tc>
          <w:tcPr>
            <w:tcW w:type="dxa" w:w="680"/>
          </w:tcPr>
          <w:p>
            <w:pPr>
              <w:spacing w:after="0"/>
              <w:jc w:val="right"/>
            </w:pPr>
          </w:p>
        </w:tc>
        <w:tc>
          <w:tcPr>
            <w:tcW w:type="dxa" w:w="648"/>
          </w:tcPr>
          <w:p>
            <w:pPr>
              <w:spacing w:after="0"/>
              <w:jc w:val="right"/>
            </w:pPr>
          </w:p>
        </w:tc>
        <w:tc>
          <w:tcPr>
            <w:tcW w:type="dxa" w:w="4198"/>
          </w:tcPr>
          <w:p>
            <w:pPr>
              <w:spacing w:after="0"/>
              <w:jc w:val="left"/>
            </w:pPr>
            <w:r>
              <w:rPr>
                <w:sz w:val="16"/>
              </w:rPr>
              <w:t>Insufficient Data 173</w:t>
            </w:r>
          </w:p>
        </w:tc>
        <w:tc>
          <w:tcPr>
            <w:tcW w:type="dxa" w:w="5742"/>
          </w:tcPr>
          <w:p>
            <w:pPr>
              <w:spacing w:after="0"/>
              <w:jc w:val="left"/>
            </w:pPr>
          </w:p>
        </w:tc>
      </w:tr>
      <w:tr>
        <w:trPr>
          <w:cantSplit/>
        </w:trPr>
        <w:tc>
          <w:tcPr>
            <w:tcW w:type="dxa" w:w="1037"/>
          </w:tcPr>
          <w:p>
            <w:pPr>
              <w:spacing w:after="0"/>
              <w:jc w:val="left"/>
            </w:pPr>
            <w:r>
              <w:rPr>
                <w:sz w:val="16"/>
              </w:rPr>
              <w:t>Volcanic Activity</w:t>
            </w:r>
          </w:p>
        </w:tc>
        <w:tc>
          <w:tcPr>
            <w:tcW w:type="dxa" w:w="964"/>
          </w:tcPr>
          <w:p>
            <w:pPr>
              <w:spacing w:after="0"/>
              <w:jc w:val="right"/>
            </w:pPr>
            <w:r>
              <w:rPr>
                <w:sz w:val="16"/>
              </w:rPr>
              <w:t>0 of 173</w:t>
            </w:r>
          </w:p>
        </w:tc>
        <w:tc>
          <w:tcPr>
            <w:tcW w:type="dxa" w:w="844"/>
          </w:tcPr>
          <w:p>
            <w:pPr>
              <w:spacing w:after="0"/>
              <w:jc w:val="right"/>
            </w:pPr>
          </w:p>
        </w:tc>
        <w:tc>
          <w:tcPr>
            <w:tcW w:type="dxa" w:w="680"/>
          </w:tcPr>
          <w:p>
            <w:pPr>
              <w:spacing w:after="0"/>
              <w:jc w:val="right"/>
            </w:pPr>
          </w:p>
        </w:tc>
        <w:tc>
          <w:tcPr>
            <w:tcW w:type="dxa" w:w="648"/>
          </w:tcPr>
          <w:p>
            <w:pPr>
              <w:spacing w:after="0"/>
              <w:jc w:val="right"/>
            </w:pPr>
          </w:p>
        </w:tc>
        <w:tc>
          <w:tcPr>
            <w:tcW w:type="dxa" w:w="4198"/>
          </w:tcPr>
          <w:p>
            <w:pPr>
              <w:spacing w:after="0"/>
              <w:jc w:val="left"/>
            </w:pPr>
            <w:r>
              <w:rPr>
                <w:sz w:val="16"/>
              </w:rPr>
              <w:t>Not Applicable 173</w:t>
            </w:r>
          </w:p>
        </w:tc>
        <w:tc>
          <w:tcPr>
            <w:tcW w:type="dxa" w:w="5742"/>
          </w:tcPr>
          <w:p>
            <w:pPr>
              <w:spacing w:after="0"/>
              <w:jc w:val="left"/>
            </w:pPr>
          </w:p>
        </w:tc>
      </w:tr>
      <w:tr>
        <w:trPr>
          <w:cantSplit/>
        </w:trPr>
        <w:tc>
          <w:tcPr>
            <w:tcW w:type="dxa" w:w="1037"/>
          </w:tcPr>
          <w:p>
            <w:pPr>
              <w:spacing w:after="0"/>
              <w:jc w:val="left"/>
            </w:pPr>
            <w:r>
              <w:rPr>
                <w:sz w:val="16"/>
              </w:rPr>
              <w:t>Wildfire</w:t>
            </w:r>
          </w:p>
        </w:tc>
        <w:tc>
          <w:tcPr>
            <w:tcW w:type="dxa" w:w="964"/>
          </w:tcPr>
          <w:p>
            <w:pPr>
              <w:spacing w:after="0"/>
              <w:jc w:val="right"/>
            </w:pPr>
            <w:r>
              <w:rPr>
                <w:sz w:val="16"/>
              </w:rPr>
              <w:t>143 of 173</w:t>
            </w:r>
          </w:p>
        </w:tc>
        <w:tc>
          <w:tcPr>
            <w:tcW w:type="dxa" w:w="844"/>
          </w:tcPr>
          <w:p>
            <w:pPr>
              <w:spacing w:after="0"/>
              <w:jc w:val="right"/>
            </w:pPr>
            <w:r>
              <w:rPr>
                <w:sz w:val="16"/>
              </w:rPr>
              <w:t>18.7</w:t>
            </w:r>
          </w:p>
        </w:tc>
        <w:tc>
          <w:tcPr>
            <w:tcW w:type="dxa" w:w="680"/>
          </w:tcPr>
          <w:p>
            <w:pPr>
              <w:spacing w:after="0"/>
              <w:jc w:val="right"/>
            </w:pPr>
            <w:r>
              <w:rPr>
                <w:sz w:val="16"/>
              </w:rPr>
              <w:t>36.9</w:t>
            </w:r>
          </w:p>
        </w:tc>
        <w:tc>
          <w:tcPr>
            <w:tcW w:type="dxa" w:w="648"/>
          </w:tcPr>
          <w:p>
            <w:pPr>
              <w:spacing w:after="0"/>
              <w:jc w:val="right"/>
            </w:pPr>
            <w:r>
              <w:rPr>
                <w:sz w:val="16"/>
              </w:rPr>
              <w:t>79.2</w:t>
            </w:r>
          </w:p>
        </w:tc>
        <w:tc>
          <w:tcPr>
            <w:tcW w:type="dxa" w:w="4198"/>
          </w:tcPr>
          <w:p>
            <w:pPr>
              <w:spacing w:after="0"/>
              <w:jc w:val="left"/>
            </w:pPr>
            <w:r>
              <w:rPr>
                <w:sz w:val="16"/>
              </w:rPr>
              <w:t>Relatively Low 16, Very Low 127, No Rating 30</w:t>
            </w:r>
          </w:p>
        </w:tc>
        <w:tc>
          <w:tcPr>
            <w:tcW w:type="dxa" w:w="5742"/>
          </w:tcPr>
          <w:p>
            <w:pPr>
              <w:spacing w:after="0"/>
              <w:jc w:val="left"/>
            </w:pPr>
          </w:p>
        </w:tc>
      </w:tr>
      <w:tr>
        <w:trPr>
          <w:cantSplit/>
        </w:trPr>
        <w:tc>
          <w:tcPr>
            <w:tcW w:type="dxa" w:w="1037"/>
          </w:tcPr>
          <w:p>
            <w:pPr>
              <w:spacing w:after="0"/>
              <w:jc w:val="left"/>
            </w:pPr>
            <w:r>
              <w:rPr>
                <w:sz w:val="16"/>
              </w:rPr>
              <w:t>Winter Weather</w:t>
            </w:r>
          </w:p>
        </w:tc>
        <w:tc>
          <w:tcPr>
            <w:tcW w:type="dxa" w:w="964"/>
          </w:tcPr>
          <w:p>
            <w:pPr>
              <w:spacing w:after="0"/>
              <w:jc w:val="right"/>
            </w:pPr>
            <w:r>
              <w:rPr>
                <w:sz w:val="16"/>
              </w:rPr>
              <w:t>173 of 173</w:t>
            </w:r>
          </w:p>
        </w:tc>
        <w:tc>
          <w:tcPr>
            <w:tcW w:type="dxa" w:w="844"/>
          </w:tcPr>
          <w:p>
            <w:pPr>
              <w:spacing w:after="0"/>
              <w:jc w:val="right"/>
            </w:pPr>
            <w:r>
              <w:rPr>
                <w:sz w:val="16"/>
              </w:rPr>
              <w:t>15.2</w:t>
            </w:r>
          </w:p>
        </w:tc>
        <w:tc>
          <w:tcPr>
            <w:tcW w:type="dxa" w:w="680"/>
          </w:tcPr>
          <w:p>
            <w:pPr>
              <w:spacing w:after="0"/>
              <w:jc w:val="right"/>
            </w:pPr>
            <w:r>
              <w:rPr>
                <w:sz w:val="16"/>
              </w:rPr>
              <w:t>20.3</w:t>
            </w:r>
          </w:p>
        </w:tc>
        <w:tc>
          <w:tcPr>
            <w:tcW w:type="dxa" w:w="648"/>
          </w:tcPr>
          <w:p>
            <w:pPr>
              <w:spacing w:after="0"/>
              <w:jc w:val="right"/>
            </w:pPr>
            <w:r>
              <w:rPr>
                <w:sz w:val="16"/>
              </w:rPr>
              <w:t>30.8</w:t>
            </w:r>
          </w:p>
        </w:tc>
        <w:tc>
          <w:tcPr>
            <w:tcW w:type="dxa" w:w="4198"/>
          </w:tcPr>
          <w:p>
            <w:pPr>
              <w:spacing w:after="0"/>
              <w:jc w:val="left"/>
            </w:pPr>
            <w:r>
              <w:rPr>
                <w:sz w:val="16"/>
              </w:rPr>
              <w:t>Relatively Low 135, Very Low 38</w:t>
            </w:r>
          </w:p>
        </w:tc>
        <w:tc>
          <w:tcPr>
            <w:tcW w:type="dxa" w:w="574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122"/>
        <w:gridCol w:w="682"/>
        <w:gridCol w:w="2783"/>
        <w:gridCol w:w="2313"/>
        <w:gridCol w:w="1561"/>
        <w:gridCol w:w="1899"/>
        <w:gridCol w:w="2752"/>
      </w:tblGrid>
      <w:tr>
        <w:trPr>
          <w:cantSplit/>
          <w:tblHeader/>
        </w:trPr>
        <w:tc>
          <w:tcPr>
            <w:tcW w:type="dxa" w:w="2122"/>
            <w:shd w:val="clear" w:color="auto" w:fill="E8E8E8"/>
          </w:tcPr>
          <w:p>
            <w:pPr>
              <w:spacing w:after="0"/>
              <w:jc w:val="left"/>
            </w:pPr>
            <w:r>
              <w:rPr>
                <w:b/>
                <w:sz w:val="16"/>
              </w:rPr>
              <w:t>Member</w:t>
            </w:r>
          </w:p>
        </w:tc>
        <w:tc>
          <w:tcPr>
            <w:tcW w:type="dxa" w:w="682"/>
            <w:shd w:val="clear" w:color="auto" w:fill="E8E8E8"/>
          </w:tcPr>
          <w:p>
            <w:pPr>
              <w:spacing w:after="0"/>
              <w:jc w:val="left"/>
            </w:pPr>
            <w:r>
              <w:rPr>
                <w:b/>
                <w:sz w:val="16"/>
              </w:rPr>
              <w:t>Type</w:t>
            </w:r>
          </w:p>
        </w:tc>
        <w:tc>
          <w:tcPr>
            <w:tcW w:type="dxa" w:w="2783"/>
            <w:shd w:val="clear" w:color="auto" w:fill="E8E8E8"/>
          </w:tcPr>
          <w:p>
            <w:pPr>
              <w:spacing w:after="0"/>
              <w:jc w:val="left"/>
            </w:pPr>
            <w:r>
              <w:rPr>
                <w:b/>
                <w:sz w:val="16"/>
              </w:rPr>
              <w:t>Plan status</w:t>
            </w:r>
          </w:p>
        </w:tc>
        <w:tc>
          <w:tcPr>
            <w:tcW w:type="dxa" w:w="231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6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9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752"/>
            <w:shd w:val="clear" w:color="auto" w:fill="E8E8E8"/>
          </w:tcPr>
          <w:p>
            <w:pPr>
              <w:spacing w:after="0"/>
              <w:jc w:val="left"/>
            </w:pPr>
            <w:r>
              <w:rPr>
                <w:b/>
                <w:sz w:val="16"/>
              </w:rPr>
              <w:t>Notes</w:t>
            </w:r>
          </w:p>
        </w:tc>
      </w:tr>
      <w:tr>
        <w:trPr>
          <w:cantSplit/>
        </w:trPr>
        <w:tc>
          <w:tcPr>
            <w:tcW w:type="dxa" w:w="2122"/>
          </w:tcPr>
          <w:p>
            <w:pPr>
              <w:spacing w:after="0"/>
              <w:jc w:val="left"/>
            </w:pPr>
            <w:r>
              <w:rPr>
                <w:sz w:val="16"/>
              </w:rPr>
              <w:t>Amesbury Town city</w:t>
            </w:r>
          </w:p>
        </w:tc>
        <w:tc>
          <w:tcPr>
            <w:tcW w:type="dxa" w:w="682"/>
          </w:tcPr>
          <w:p>
            <w:pPr>
              <w:spacing w:after="0"/>
              <w:jc w:val="left"/>
            </w:pPr>
            <w:r>
              <w:rPr>
                <w:sz w:val="16"/>
              </w:rPr>
              <w:t>City</w:t>
            </w:r>
          </w:p>
        </w:tc>
        <w:tc>
          <w:tcPr>
            <w:tcW w:type="dxa" w:w="2783"/>
          </w:tcPr>
          <w:p>
            <w:pPr>
              <w:spacing w:after="0"/>
              <w:jc w:val="left"/>
            </w:pPr>
            <w:r>
              <w:rPr>
                <w:sz w:val="16"/>
              </w:rPr>
              <w:t>Approved, expires 2030-02-02</w:t>
            </w:r>
          </w:p>
        </w:tc>
        <w:tc>
          <w:tcPr>
            <w:tcW w:type="dxa" w:w="2313"/>
          </w:tcPr>
          <w:p>
            <w:pPr>
              <w:spacing w:after="0"/>
              <w:jc w:val="right"/>
            </w:pPr>
            <w:r>
              <w:rPr>
                <w:sz w:val="16"/>
              </w:rPr>
              <w:t>FMA RL 1, SRL 1; any 7</w:t>
            </w:r>
          </w:p>
        </w:tc>
        <w:tc>
          <w:tcPr>
            <w:tcW w:type="dxa" w:w="1561"/>
          </w:tcPr>
          <w:p>
            <w:pPr>
              <w:spacing w:after="0"/>
              <w:jc w:val="right"/>
            </w:pPr>
            <w:r>
              <w:rPr>
                <w:sz w:val="16"/>
              </w:rPr>
              <w:t>none found</w:t>
            </w:r>
          </w:p>
        </w:tc>
        <w:tc>
          <w:tcPr>
            <w:tcW w:type="dxa" w:w="1899"/>
          </w:tcPr>
          <w:p>
            <w:pPr>
              <w:spacing w:after="0"/>
              <w:jc w:val="right"/>
            </w:pPr>
            <w:r>
              <w:rPr>
                <w:sz w:val="16"/>
              </w:rPr>
              <w:t>0; 0</w:t>
            </w:r>
          </w:p>
        </w:tc>
        <w:tc>
          <w:tcPr>
            <w:tcW w:type="dxa" w:w="2752"/>
          </w:tcPr>
          <w:p>
            <w:pPr>
              <w:spacing w:after="0"/>
              <w:jc w:val="left"/>
            </w:pPr>
          </w:p>
        </w:tc>
      </w:tr>
      <w:tr>
        <w:trPr>
          <w:cantSplit/>
        </w:trPr>
        <w:tc>
          <w:tcPr>
            <w:tcW w:type="dxa" w:w="2122"/>
          </w:tcPr>
          <w:p>
            <w:pPr>
              <w:spacing w:after="0"/>
              <w:jc w:val="left"/>
            </w:pPr>
            <w:r>
              <w:rPr>
                <w:sz w:val="16"/>
              </w:rPr>
              <w:t>Beverly city</w:t>
            </w:r>
          </w:p>
        </w:tc>
        <w:tc>
          <w:tcPr>
            <w:tcW w:type="dxa" w:w="682"/>
          </w:tcPr>
          <w:p>
            <w:pPr>
              <w:spacing w:after="0"/>
              <w:jc w:val="left"/>
            </w:pPr>
            <w:r>
              <w:rPr>
                <w:sz w:val="16"/>
              </w:rPr>
              <w:t>City</w:t>
            </w:r>
          </w:p>
        </w:tc>
        <w:tc>
          <w:tcPr>
            <w:tcW w:type="dxa" w:w="2783"/>
          </w:tcPr>
          <w:p>
            <w:pPr>
              <w:spacing w:after="0"/>
              <w:jc w:val="left"/>
            </w:pPr>
            <w:r>
              <w:rPr>
                <w:sz w:val="16"/>
              </w:rPr>
              <w:t>No approved plan on record. Approvable pending adoption, not yet eligible</w:t>
            </w:r>
          </w:p>
        </w:tc>
        <w:tc>
          <w:tcPr>
            <w:tcW w:type="dxa" w:w="2313"/>
          </w:tcPr>
          <w:p>
            <w:pPr>
              <w:spacing w:after="0"/>
              <w:jc w:val="right"/>
            </w:pPr>
            <w:r>
              <w:rPr>
                <w:sz w:val="16"/>
              </w:rPr>
              <w:t>FMA RL 0, SRL 0; any 20</w:t>
            </w:r>
          </w:p>
        </w:tc>
        <w:tc>
          <w:tcPr>
            <w:tcW w:type="dxa" w:w="1561"/>
          </w:tcPr>
          <w:p>
            <w:pPr>
              <w:spacing w:after="0"/>
              <w:jc w:val="right"/>
            </w:pPr>
            <w:r>
              <w:rPr>
                <w:sz w:val="16"/>
              </w:rPr>
              <w:t>$4,716,418.88</w:t>
            </w:r>
          </w:p>
        </w:tc>
        <w:tc>
          <w:tcPr>
            <w:tcW w:type="dxa" w:w="1899"/>
          </w:tcPr>
          <w:p>
            <w:pPr>
              <w:spacing w:after="0"/>
              <w:jc w:val="right"/>
            </w:pPr>
            <w:r>
              <w:rPr>
                <w:sz w:val="16"/>
              </w:rPr>
              <w:t>14; no approved plan</w:t>
            </w:r>
          </w:p>
        </w:tc>
        <w:tc>
          <w:tcPr>
            <w:tcW w:type="dxa" w:w="2752"/>
          </w:tcPr>
          <w:p>
            <w:pPr>
              <w:spacing w:after="0"/>
              <w:jc w:val="left"/>
            </w:pPr>
            <w:r>
              <w:rPr>
                <w:sz w:val="16"/>
              </w:rPr>
              <w:t>Includes $2,296,028.01 for declarations not counted as hazard incidents (DR-4496-MA).</w:t>
            </w:r>
          </w:p>
        </w:tc>
      </w:tr>
      <w:tr>
        <w:trPr>
          <w:cantSplit/>
        </w:trPr>
        <w:tc>
          <w:tcPr>
            <w:tcW w:type="dxa" w:w="2122"/>
          </w:tcPr>
          <w:p>
            <w:pPr>
              <w:spacing w:after="0"/>
              <w:jc w:val="left"/>
            </w:pPr>
            <w:r>
              <w:rPr>
                <w:sz w:val="16"/>
              </w:rPr>
              <w:t>Gloucester city</w:t>
            </w:r>
          </w:p>
        </w:tc>
        <w:tc>
          <w:tcPr>
            <w:tcW w:type="dxa" w:w="682"/>
          </w:tcPr>
          <w:p>
            <w:pPr>
              <w:spacing w:after="0"/>
              <w:jc w:val="left"/>
            </w:pPr>
            <w:r>
              <w:rPr>
                <w:sz w:val="16"/>
              </w:rPr>
              <w:t>City</w:t>
            </w:r>
          </w:p>
        </w:tc>
        <w:tc>
          <w:tcPr>
            <w:tcW w:type="dxa" w:w="2783"/>
          </w:tcPr>
          <w:p>
            <w:pPr>
              <w:spacing w:after="0"/>
              <w:jc w:val="left"/>
            </w:pPr>
            <w:r>
              <w:rPr>
                <w:sz w:val="16"/>
              </w:rPr>
              <w:t>Expired on 2025-06-07</w:t>
            </w:r>
          </w:p>
        </w:tc>
        <w:tc>
          <w:tcPr>
            <w:tcW w:type="dxa" w:w="2313"/>
          </w:tcPr>
          <w:p>
            <w:pPr>
              <w:spacing w:after="0"/>
              <w:jc w:val="right"/>
            </w:pPr>
            <w:r>
              <w:rPr>
                <w:sz w:val="16"/>
              </w:rPr>
              <w:t>FMA RL 0, SRL 10; any 40</w:t>
            </w:r>
          </w:p>
        </w:tc>
        <w:tc>
          <w:tcPr>
            <w:tcW w:type="dxa" w:w="1561"/>
          </w:tcPr>
          <w:p>
            <w:pPr>
              <w:spacing w:after="0"/>
              <w:jc w:val="right"/>
            </w:pPr>
            <w:r>
              <w:rPr>
                <w:sz w:val="16"/>
              </w:rPr>
              <w:t>$5,088,970.30</w:t>
            </w:r>
          </w:p>
        </w:tc>
        <w:tc>
          <w:tcPr>
            <w:tcW w:type="dxa" w:w="1899"/>
          </w:tcPr>
          <w:p>
            <w:pPr>
              <w:spacing w:after="0"/>
              <w:jc w:val="right"/>
            </w:pPr>
            <w:r>
              <w:rPr>
                <w:sz w:val="16"/>
              </w:rPr>
              <w:t>7; 0</w:t>
            </w:r>
          </w:p>
        </w:tc>
        <w:tc>
          <w:tcPr>
            <w:tcW w:type="dxa" w:w="2752"/>
          </w:tcPr>
          <w:p>
            <w:pPr>
              <w:spacing w:after="0"/>
              <w:jc w:val="left"/>
            </w:pPr>
            <w:r>
              <w:rPr>
                <w:sz w:val="16"/>
              </w:rPr>
              <w:t>Includes $1,146,732.95 for declarations not counted as hazard incidents (DR-4496-MA).</w:t>
            </w:r>
          </w:p>
        </w:tc>
      </w:tr>
      <w:tr>
        <w:trPr>
          <w:cantSplit/>
        </w:trPr>
        <w:tc>
          <w:tcPr>
            <w:tcW w:type="dxa" w:w="2122"/>
          </w:tcPr>
          <w:p>
            <w:pPr>
              <w:spacing w:after="0"/>
              <w:jc w:val="left"/>
            </w:pPr>
            <w:r>
              <w:rPr>
                <w:sz w:val="16"/>
              </w:rPr>
              <w:t>Haverhill city</w:t>
            </w:r>
          </w:p>
        </w:tc>
        <w:tc>
          <w:tcPr>
            <w:tcW w:type="dxa" w:w="682"/>
          </w:tcPr>
          <w:p>
            <w:pPr>
              <w:spacing w:after="0"/>
              <w:jc w:val="left"/>
            </w:pPr>
            <w:r>
              <w:rPr>
                <w:sz w:val="16"/>
              </w:rPr>
              <w:t>City</w:t>
            </w:r>
          </w:p>
        </w:tc>
        <w:tc>
          <w:tcPr>
            <w:tcW w:type="dxa" w:w="2783"/>
          </w:tcPr>
          <w:p>
            <w:pPr>
              <w:spacing w:after="0"/>
              <w:jc w:val="left"/>
            </w:pPr>
            <w:r>
              <w:rPr>
                <w:sz w:val="16"/>
              </w:rPr>
              <w:t>Approved, expires 2030-02-02</w:t>
            </w:r>
          </w:p>
        </w:tc>
        <w:tc>
          <w:tcPr>
            <w:tcW w:type="dxa" w:w="2313"/>
          </w:tcPr>
          <w:p>
            <w:pPr>
              <w:spacing w:after="0"/>
              <w:jc w:val="right"/>
            </w:pPr>
            <w:r>
              <w:rPr>
                <w:sz w:val="16"/>
              </w:rPr>
              <w:t>FMA RL 1, SRL 0; any 14</w:t>
            </w:r>
          </w:p>
        </w:tc>
        <w:tc>
          <w:tcPr>
            <w:tcW w:type="dxa" w:w="1561"/>
          </w:tcPr>
          <w:p>
            <w:pPr>
              <w:spacing w:after="0"/>
              <w:jc w:val="right"/>
            </w:pPr>
            <w:r>
              <w:rPr>
                <w:sz w:val="16"/>
              </w:rPr>
              <w:t>$4,524,714.82</w:t>
            </w:r>
          </w:p>
        </w:tc>
        <w:tc>
          <w:tcPr>
            <w:tcW w:type="dxa" w:w="1899"/>
          </w:tcPr>
          <w:p>
            <w:pPr>
              <w:spacing w:after="0"/>
              <w:jc w:val="right"/>
            </w:pPr>
            <w:r>
              <w:rPr>
                <w:sz w:val="16"/>
              </w:rPr>
              <w:t>23; 0</w:t>
            </w:r>
          </w:p>
        </w:tc>
        <w:tc>
          <w:tcPr>
            <w:tcW w:type="dxa" w:w="2752"/>
          </w:tcPr>
          <w:p>
            <w:pPr>
              <w:spacing w:after="0"/>
              <w:jc w:val="left"/>
            </w:pPr>
            <w:r>
              <w:rPr>
                <w:sz w:val="16"/>
              </w:rPr>
              <w:t>Includes $1,302,571.06 for declarations not counted as hazard incidents (DR-4496-MA).</w:t>
            </w:r>
          </w:p>
        </w:tc>
      </w:tr>
      <w:tr>
        <w:trPr>
          <w:cantSplit/>
        </w:trPr>
        <w:tc>
          <w:tcPr>
            <w:tcW w:type="dxa" w:w="2122"/>
          </w:tcPr>
          <w:p>
            <w:pPr>
              <w:spacing w:after="0"/>
              <w:jc w:val="left"/>
            </w:pPr>
            <w:r>
              <w:rPr>
                <w:sz w:val="16"/>
              </w:rPr>
              <w:t>Lawrence city</w:t>
            </w:r>
          </w:p>
        </w:tc>
        <w:tc>
          <w:tcPr>
            <w:tcW w:type="dxa" w:w="682"/>
          </w:tcPr>
          <w:p>
            <w:pPr>
              <w:spacing w:after="0"/>
              <w:jc w:val="left"/>
            </w:pPr>
            <w:r>
              <w:rPr>
                <w:sz w:val="16"/>
              </w:rPr>
              <w:t>City</w:t>
            </w:r>
          </w:p>
        </w:tc>
        <w:tc>
          <w:tcPr>
            <w:tcW w:type="dxa" w:w="2783"/>
          </w:tcPr>
          <w:p>
            <w:pPr>
              <w:spacing w:after="0"/>
              <w:jc w:val="left"/>
            </w:pPr>
            <w:r>
              <w:rPr>
                <w:sz w:val="16"/>
              </w:rPr>
              <w:t>Approved, expires 2030-02-02</w:t>
            </w:r>
          </w:p>
        </w:tc>
        <w:tc>
          <w:tcPr>
            <w:tcW w:type="dxa" w:w="2313"/>
          </w:tcPr>
          <w:p>
            <w:pPr>
              <w:spacing w:after="0"/>
              <w:jc w:val="right"/>
            </w:pPr>
            <w:r>
              <w:rPr>
                <w:sz w:val="16"/>
              </w:rPr>
              <w:t>FMA RL 1, SRL 6; any 28</w:t>
            </w:r>
          </w:p>
        </w:tc>
        <w:tc>
          <w:tcPr>
            <w:tcW w:type="dxa" w:w="1561"/>
          </w:tcPr>
          <w:p>
            <w:pPr>
              <w:spacing w:after="0"/>
              <w:jc w:val="right"/>
            </w:pPr>
            <w:r>
              <w:rPr>
                <w:sz w:val="16"/>
              </w:rPr>
              <w:t>$11,193,694.67</w:t>
            </w:r>
          </w:p>
        </w:tc>
        <w:tc>
          <w:tcPr>
            <w:tcW w:type="dxa" w:w="1899"/>
          </w:tcPr>
          <w:p>
            <w:pPr>
              <w:spacing w:after="0"/>
              <w:jc w:val="right"/>
            </w:pPr>
            <w:r>
              <w:rPr>
                <w:sz w:val="16"/>
              </w:rPr>
              <w:t>15; 0</w:t>
            </w:r>
          </w:p>
        </w:tc>
        <w:tc>
          <w:tcPr>
            <w:tcW w:type="dxa" w:w="2752"/>
          </w:tcPr>
          <w:p>
            <w:pPr>
              <w:spacing w:after="0"/>
              <w:jc w:val="left"/>
            </w:pPr>
            <w:r>
              <w:rPr>
                <w:sz w:val="16"/>
              </w:rPr>
              <w:t>Includes $8,776,628.73 for declarations not counted as hazard incidents (DR-4496-MA).</w:t>
            </w:r>
          </w:p>
        </w:tc>
      </w:tr>
      <w:tr>
        <w:trPr>
          <w:cantSplit/>
        </w:trPr>
        <w:tc>
          <w:tcPr>
            <w:tcW w:type="dxa" w:w="2122"/>
          </w:tcPr>
          <w:p>
            <w:pPr>
              <w:spacing w:after="0"/>
              <w:jc w:val="left"/>
            </w:pPr>
            <w:r>
              <w:rPr>
                <w:sz w:val="16"/>
              </w:rPr>
              <w:t>Lynn city</w:t>
            </w:r>
          </w:p>
        </w:tc>
        <w:tc>
          <w:tcPr>
            <w:tcW w:type="dxa" w:w="682"/>
          </w:tcPr>
          <w:p>
            <w:pPr>
              <w:spacing w:after="0"/>
              <w:jc w:val="left"/>
            </w:pPr>
            <w:r>
              <w:rPr>
                <w:sz w:val="16"/>
              </w:rPr>
              <w:t>City</w:t>
            </w:r>
          </w:p>
        </w:tc>
        <w:tc>
          <w:tcPr>
            <w:tcW w:type="dxa" w:w="2783"/>
          </w:tcPr>
          <w:p>
            <w:pPr>
              <w:spacing w:after="0"/>
              <w:jc w:val="left"/>
            </w:pPr>
            <w:r>
              <w:rPr>
                <w:sz w:val="16"/>
              </w:rPr>
              <w:t>Approved, expires 2028-02-15</w:t>
            </w:r>
          </w:p>
        </w:tc>
        <w:tc>
          <w:tcPr>
            <w:tcW w:type="dxa" w:w="2313"/>
          </w:tcPr>
          <w:p>
            <w:pPr>
              <w:spacing w:after="0"/>
              <w:jc w:val="right"/>
            </w:pPr>
            <w:r>
              <w:rPr>
                <w:sz w:val="16"/>
              </w:rPr>
              <w:t>FMA RL 0, SRL 3; any 44</w:t>
            </w:r>
          </w:p>
        </w:tc>
        <w:tc>
          <w:tcPr>
            <w:tcW w:type="dxa" w:w="1561"/>
          </w:tcPr>
          <w:p>
            <w:pPr>
              <w:spacing w:after="0"/>
              <w:jc w:val="right"/>
            </w:pPr>
            <w:r>
              <w:rPr>
                <w:sz w:val="16"/>
              </w:rPr>
              <w:t>$7,683,824.32</w:t>
            </w:r>
          </w:p>
        </w:tc>
        <w:tc>
          <w:tcPr>
            <w:tcW w:type="dxa" w:w="1899"/>
          </w:tcPr>
          <w:p>
            <w:pPr>
              <w:spacing w:after="0"/>
              <w:jc w:val="right"/>
            </w:pPr>
            <w:r>
              <w:rPr>
                <w:sz w:val="16"/>
              </w:rPr>
              <w:t>37; 1</w:t>
            </w:r>
          </w:p>
        </w:tc>
        <w:tc>
          <w:tcPr>
            <w:tcW w:type="dxa" w:w="2752"/>
          </w:tcPr>
          <w:p>
            <w:pPr>
              <w:spacing w:after="0"/>
              <w:jc w:val="left"/>
            </w:pPr>
            <w:r>
              <w:rPr>
                <w:sz w:val="16"/>
              </w:rPr>
              <w:t>Includes $1,405,739.28 for declarations not counted as hazard incidents (DR-4496-MA).</w:t>
            </w:r>
          </w:p>
        </w:tc>
      </w:tr>
      <w:tr>
        <w:trPr>
          <w:cantSplit/>
        </w:trPr>
        <w:tc>
          <w:tcPr>
            <w:tcW w:type="dxa" w:w="2122"/>
          </w:tcPr>
          <w:p>
            <w:pPr>
              <w:spacing w:after="0"/>
              <w:jc w:val="left"/>
            </w:pPr>
            <w:r>
              <w:rPr>
                <w:sz w:val="16"/>
              </w:rPr>
              <w:t>Methuen Town city</w:t>
            </w:r>
          </w:p>
        </w:tc>
        <w:tc>
          <w:tcPr>
            <w:tcW w:type="dxa" w:w="682"/>
          </w:tcPr>
          <w:p>
            <w:pPr>
              <w:spacing w:after="0"/>
              <w:jc w:val="left"/>
            </w:pPr>
            <w:r>
              <w:rPr>
                <w:sz w:val="16"/>
              </w:rPr>
              <w:t>City</w:t>
            </w:r>
          </w:p>
        </w:tc>
        <w:tc>
          <w:tcPr>
            <w:tcW w:type="dxa" w:w="2783"/>
          </w:tcPr>
          <w:p>
            <w:pPr>
              <w:spacing w:after="0"/>
              <w:jc w:val="left"/>
            </w:pPr>
            <w:r>
              <w:rPr>
                <w:sz w:val="16"/>
              </w:rPr>
              <w:t>Approved, expires 2030-02-02</w:t>
            </w:r>
          </w:p>
        </w:tc>
        <w:tc>
          <w:tcPr>
            <w:tcW w:type="dxa" w:w="2313"/>
          </w:tcPr>
          <w:p>
            <w:pPr>
              <w:spacing w:after="0"/>
              <w:jc w:val="right"/>
            </w:pPr>
            <w:r>
              <w:rPr>
                <w:sz w:val="16"/>
              </w:rPr>
              <w:t>FMA RL 0, SRL 1; any 16</w:t>
            </w:r>
          </w:p>
        </w:tc>
        <w:tc>
          <w:tcPr>
            <w:tcW w:type="dxa" w:w="1561"/>
          </w:tcPr>
          <w:p>
            <w:pPr>
              <w:spacing w:after="0"/>
              <w:jc w:val="right"/>
            </w:pPr>
            <w:r>
              <w:rPr>
                <w:sz w:val="16"/>
              </w:rPr>
              <w:t>none found</w:t>
            </w:r>
          </w:p>
        </w:tc>
        <w:tc>
          <w:tcPr>
            <w:tcW w:type="dxa" w:w="1899"/>
          </w:tcPr>
          <w:p>
            <w:pPr>
              <w:spacing w:after="0"/>
              <w:jc w:val="right"/>
            </w:pPr>
            <w:r>
              <w:rPr>
                <w:sz w:val="16"/>
              </w:rPr>
              <w:t>0; 0</w:t>
            </w:r>
          </w:p>
        </w:tc>
        <w:tc>
          <w:tcPr>
            <w:tcW w:type="dxa" w:w="2752"/>
          </w:tcPr>
          <w:p>
            <w:pPr>
              <w:spacing w:after="0"/>
              <w:jc w:val="left"/>
            </w:pPr>
          </w:p>
        </w:tc>
      </w:tr>
      <w:tr>
        <w:trPr>
          <w:cantSplit/>
        </w:trPr>
        <w:tc>
          <w:tcPr>
            <w:tcW w:type="dxa" w:w="2122"/>
          </w:tcPr>
          <w:p>
            <w:pPr>
              <w:spacing w:after="0"/>
              <w:jc w:val="left"/>
            </w:pPr>
            <w:r>
              <w:rPr>
                <w:sz w:val="16"/>
              </w:rPr>
              <w:t>Newburyport city</w:t>
            </w:r>
          </w:p>
        </w:tc>
        <w:tc>
          <w:tcPr>
            <w:tcW w:type="dxa" w:w="682"/>
          </w:tcPr>
          <w:p>
            <w:pPr>
              <w:spacing w:after="0"/>
              <w:jc w:val="left"/>
            </w:pPr>
            <w:r>
              <w:rPr>
                <w:sz w:val="16"/>
              </w:rPr>
              <w:t>City</w:t>
            </w:r>
          </w:p>
        </w:tc>
        <w:tc>
          <w:tcPr>
            <w:tcW w:type="dxa" w:w="2783"/>
          </w:tcPr>
          <w:p>
            <w:pPr>
              <w:spacing w:after="0"/>
              <w:jc w:val="left"/>
            </w:pPr>
            <w:r>
              <w:rPr>
                <w:sz w:val="16"/>
              </w:rPr>
              <w:t>Approved, expires 2028-03-14</w:t>
            </w:r>
          </w:p>
        </w:tc>
        <w:tc>
          <w:tcPr>
            <w:tcW w:type="dxa" w:w="2313"/>
          </w:tcPr>
          <w:p>
            <w:pPr>
              <w:spacing w:after="0"/>
              <w:jc w:val="right"/>
            </w:pPr>
            <w:r>
              <w:rPr>
                <w:sz w:val="16"/>
              </w:rPr>
              <w:t>FMA RL 1, SRL 3; any 29</w:t>
            </w:r>
          </w:p>
        </w:tc>
        <w:tc>
          <w:tcPr>
            <w:tcW w:type="dxa" w:w="1561"/>
          </w:tcPr>
          <w:p>
            <w:pPr>
              <w:spacing w:after="0"/>
              <w:jc w:val="right"/>
            </w:pPr>
            <w:r>
              <w:rPr>
                <w:sz w:val="16"/>
              </w:rPr>
              <w:t>$1,970,835.23</w:t>
            </w:r>
          </w:p>
        </w:tc>
        <w:tc>
          <w:tcPr>
            <w:tcW w:type="dxa" w:w="1899"/>
          </w:tcPr>
          <w:p>
            <w:pPr>
              <w:spacing w:after="0"/>
              <w:jc w:val="right"/>
            </w:pPr>
            <w:r>
              <w:rPr>
                <w:sz w:val="16"/>
              </w:rPr>
              <w:t>13; 1</w:t>
            </w:r>
          </w:p>
        </w:tc>
        <w:tc>
          <w:tcPr>
            <w:tcW w:type="dxa" w:w="2752"/>
          </w:tcPr>
          <w:p>
            <w:pPr>
              <w:spacing w:after="0"/>
              <w:jc w:val="left"/>
            </w:pPr>
            <w:r>
              <w:rPr>
                <w:sz w:val="16"/>
              </w:rPr>
              <w:t>Includes $591,901.34 for declarations not counted as hazard incidents (DR-4496-MA).</w:t>
            </w:r>
          </w:p>
        </w:tc>
      </w:tr>
      <w:tr>
        <w:trPr>
          <w:cantSplit/>
        </w:trPr>
        <w:tc>
          <w:tcPr>
            <w:tcW w:type="dxa" w:w="2122"/>
          </w:tcPr>
          <w:p>
            <w:pPr>
              <w:spacing w:after="0"/>
              <w:jc w:val="left"/>
            </w:pPr>
            <w:r>
              <w:rPr>
                <w:sz w:val="16"/>
              </w:rPr>
              <w:t>Peabody city</w:t>
            </w:r>
          </w:p>
        </w:tc>
        <w:tc>
          <w:tcPr>
            <w:tcW w:type="dxa" w:w="682"/>
          </w:tcPr>
          <w:p>
            <w:pPr>
              <w:spacing w:after="0"/>
              <w:jc w:val="left"/>
            </w:pPr>
            <w:r>
              <w:rPr>
                <w:sz w:val="16"/>
              </w:rPr>
              <w:t>City</w:t>
            </w:r>
          </w:p>
        </w:tc>
        <w:tc>
          <w:tcPr>
            <w:tcW w:type="dxa" w:w="2783"/>
          </w:tcPr>
          <w:p>
            <w:pPr>
              <w:spacing w:after="0"/>
              <w:jc w:val="left"/>
            </w:pPr>
            <w:r>
              <w:rPr>
                <w:sz w:val="16"/>
              </w:rPr>
              <w:t>Approved, expires 2031-09-16</w:t>
            </w:r>
          </w:p>
        </w:tc>
        <w:tc>
          <w:tcPr>
            <w:tcW w:type="dxa" w:w="2313"/>
          </w:tcPr>
          <w:p>
            <w:pPr>
              <w:spacing w:after="0"/>
              <w:jc w:val="right"/>
            </w:pPr>
            <w:r>
              <w:rPr>
                <w:sz w:val="16"/>
              </w:rPr>
              <w:t>FMA RL 0, SRL 17; any 46</w:t>
            </w:r>
          </w:p>
        </w:tc>
        <w:tc>
          <w:tcPr>
            <w:tcW w:type="dxa" w:w="1561"/>
          </w:tcPr>
          <w:p>
            <w:pPr>
              <w:spacing w:after="0"/>
              <w:jc w:val="right"/>
            </w:pPr>
            <w:r>
              <w:rPr>
                <w:sz w:val="16"/>
              </w:rPr>
              <w:t>$3,693,165.30</w:t>
            </w:r>
          </w:p>
        </w:tc>
        <w:tc>
          <w:tcPr>
            <w:tcW w:type="dxa" w:w="1899"/>
          </w:tcPr>
          <w:p>
            <w:pPr>
              <w:spacing w:after="0"/>
              <w:jc w:val="right"/>
            </w:pPr>
            <w:r>
              <w:rPr>
                <w:sz w:val="16"/>
              </w:rPr>
              <w:t>33; not yet covered</w:t>
            </w:r>
          </w:p>
        </w:tc>
        <w:tc>
          <w:tcPr>
            <w:tcW w:type="dxa" w:w="2752"/>
          </w:tcPr>
          <w:p>
            <w:pPr>
              <w:spacing w:after="0"/>
              <w:jc w:val="left"/>
            </w:pPr>
            <w:r>
              <w:rPr>
                <w:sz w:val="16"/>
              </w:rPr>
              <w:t>Includes $408,620.26 for declarations not counted as hazard incidents (DR-4496-MA).</w:t>
            </w:r>
          </w:p>
        </w:tc>
      </w:tr>
      <w:tr>
        <w:trPr>
          <w:cantSplit/>
        </w:trPr>
        <w:tc>
          <w:tcPr>
            <w:tcW w:type="dxa" w:w="2122"/>
          </w:tcPr>
          <w:p>
            <w:pPr>
              <w:spacing w:after="0"/>
              <w:jc w:val="left"/>
            </w:pPr>
            <w:r>
              <w:rPr>
                <w:sz w:val="16"/>
              </w:rPr>
              <w:t>Salem city</w:t>
            </w:r>
          </w:p>
        </w:tc>
        <w:tc>
          <w:tcPr>
            <w:tcW w:type="dxa" w:w="682"/>
          </w:tcPr>
          <w:p>
            <w:pPr>
              <w:spacing w:after="0"/>
              <w:jc w:val="left"/>
            </w:pPr>
            <w:r>
              <w:rPr>
                <w:sz w:val="16"/>
              </w:rPr>
              <w:t>City</w:t>
            </w:r>
          </w:p>
        </w:tc>
        <w:tc>
          <w:tcPr>
            <w:tcW w:type="dxa" w:w="2783"/>
          </w:tcPr>
          <w:p>
            <w:pPr>
              <w:spacing w:after="0"/>
              <w:jc w:val="left"/>
            </w:pPr>
            <w:r>
              <w:rPr>
                <w:sz w:val="16"/>
              </w:rPr>
              <w:t>Expired on 2025-12-08</w:t>
            </w:r>
          </w:p>
        </w:tc>
        <w:tc>
          <w:tcPr>
            <w:tcW w:type="dxa" w:w="2313"/>
          </w:tcPr>
          <w:p>
            <w:pPr>
              <w:spacing w:after="0"/>
              <w:jc w:val="right"/>
            </w:pPr>
            <w:r>
              <w:rPr>
                <w:sz w:val="16"/>
              </w:rPr>
              <w:t>FMA RL 1, SRL 3; any 22</w:t>
            </w:r>
          </w:p>
        </w:tc>
        <w:tc>
          <w:tcPr>
            <w:tcW w:type="dxa" w:w="1561"/>
          </w:tcPr>
          <w:p>
            <w:pPr>
              <w:spacing w:after="0"/>
              <w:jc w:val="right"/>
            </w:pPr>
            <w:r>
              <w:rPr>
                <w:sz w:val="16"/>
              </w:rPr>
              <w:t>$2,156,570.52</w:t>
            </w:r>
          </w:p>
        </w:tc>
        <w:tc>
          <w:tcPr>
            <w:tcW w:type="dxa" w:w="1899"/>
          </w:tcPr>
          <w:p>
            <w:pPr>
              <w:spacing w:after="0"/>
              <w:jc w:val="right"/>
            </w:pPr>
            <w:r>
              <w:rPr>
                <w:sz w:val="16"/>
              </w:rPr>
              <w:t>9; 0</w:t>
            </w:r>
          </w:p>
        </w:tc>
        <w:tc>
          <w:tcPr>
            <w:tcW w:type="dxa" w:w="2752"/>
          </w:tcPr>
          <w:p>
            <w:pPr>
              <w:spacing w:after="0"/>
              <w:jc w:val="left"/>
            </w:pPr>
            <w:r>
              <w:rPr>
                <w:sz w:val="16"/>
              </w:rPr>
              <w:t>Includes $387,939.87 for declarations not counted as hazard incidents (DR-4496-MA).</w:t>
            </w:r>
          </w:p>
        </w:tc>
      </w:tr>
      <w:tr>
        <w:trPr>
          <w:cantSplit/>
        </w:trPr>
        <w:tc>
          <w:tcPr>
            <w:tcW w:type="dxa" w:w="2122"/>
          </w:tcPr>
          <w:p>
            <w:pPr>
              <w:spacing w:after="0"/>
              <w:jc w:val="left"/>
            </w:pPr>
            <w:r>
              <w:rPr>
                <w:sz w:val="16"/>
              </w:rPr>
              <w:t>Andover town</w:t>
            </w:r>
          </w:p>
        </w:tc>
        <w:tc>
          <w:tcPr>
            <w:tcW w:type="dxa" w:w="682"/>
          </w:tcPr>
          <w:p>
            <w:pPr>
              <w:spacing w:after="0"/>
              <w:jc w:val="left"/>
            </w:pPr>
            <w:r>
              <w:rPr>
                <w:sz w:val="16"/>
              </w:rPr>
              <w:t>Town</w:t>
            </w:r>
          </w:p>
        </w:tc>
        <w:tc>
          <w:tcPr>
            <w:tcW w:type="dxa" w:w="2783"/>
          </w:tcPr>
          <w:p>
            <w:pPr>
              <w:spacing w:after="0"/>
              <w:jc w:val="left"/>
            </w:pPr>
            <w:r>
              <w:rPr>
                <w:sz w:val="16"/>
              </w:rPr>
              <w:t>No approved plan on record. Approvable pending adoption, not yet eligible</w:t>
            </w:r>
          </w:p>
        </w:tc>
        <w:tc>
          <w:tcPr>
            <w:tcW w:type="dxa" w:w="2313"/>
          </w:tcPr>
          <w:p>
            <w:pPr>
              <w:spacing w:after="0"/>
              <w:jc w:val="right"/>
            </w:pPr>
            <w:r>
              <w:rPr>
                <w:sz w:val="16"/>
              </w:rPr>
              <w:t>FMA RL 0, SRL 4; any 29</w:t>
            </w:r>
          </w:p>
        </w:tc>
        <w:tc>
          <w:tcPr>
            <w:tcW w:type="dxa" w:w="1561"/>
          </w:tcPr>
          <w:p>
            <w:pPr>
              <w:spacing w:after="0"/>
              <w:jc w:val="right"/>
            </w:pPr>
            <w:r>
              <w:rPr>
                <w:sz w:val="16"/>
              </w:rPr>
              <w:t>$3,442,723.89</w:t>
            </w:r>
          </w:p>
        </w:tc>
        <w:tc>
          <w:tcPr>
            <w:tcW w:type="dxa" w:w="1899"/>
          </w:tcPr>
          <w:p>
            <w:pPr>
              <w:spacing w:after="0"/>
              <w:jc w:val="right"/>
            </w:pPr>
            <w:r>
              <w:rPr>
                <w:sz w:val="16"/>
              </w:rPr>
              <w:t>13; no approved plan</w:t>
            </w:r>
          </w:p>
        </w:tc>
        <w:tc>
          <w:tcPr>
            <w:tcW w:type="dxa" w:w="2752"/>
          </w:tcPr>
          <w:p>
            <w:pPr>
              <w:spacing w:after="0"/>
              <w:jc w:val="left"/>
            </w:pPr>
            <w:r>
              <w:rPr>
                <w:sz w:val="16"/>
              </w:rPr>
              <w:t>Includes $283,834.10 for declarations not counted as hazard incidents (DR-4496-MA).</w:t>
            </w:r>
          </w:p>
        </w:tc>
      </w:tr>
      <w:tr>
        <w:trPr>
          <w:cantSplit/>
        </w:trPr>
        <w:tc>
          <w:tcPr>
            <w:tcW w:type="dxa" w:w="2122"/>
          </w:tcPr>
          <w:p>
            <w:pPr>
              <w:spacing w:after="0"/>
              <w:jc w:val="left"/>
            </w:pPr>
            <w:r>
              <w:rPr>
                <w:sz w:val="16"/>
              </w:rPr>
              <w:t>Boxford town</w:t>
            </w:r>
          </w:p>
        </w:tc>
        <w:tc>
          <w:tcPr>
            <w:tcW w:type="dxa" w:w="682"/>
          </w:tcPr>
          <w:p>
            <w:pPr>
              <w:spacing w:after="0"/>
              <w:jc w:val="left"/>
            </w:pPr>
            <w:r>
              <w:rPr>
                <w:sz w:val="16"/>
              </w:rPr>
              <w:t>Town</w:t>
            </w:r>
          </w:p>
        </w:tc>
        <w:tc>
          <w:tcPr>
            <w:tcW w:type="dxa" w:w="2783"/>
          </w:tcPr>
          <w:p>
            <w:pPr>
              <w:spacing w:after="0"/>
              <w:jc w:val="left"/>
            </w:pPr>
            <w:r>
              <w:rPr>
                <w:sz w:val="16"/>
              </w:rPr>
              <w:t>Approved, expires 2030-02-02</w:t>
            </w:r>
          </w:p>
        </w:tc>
        <w:tc>
          <w:tcPr>
            <w:tcW w:type="dxa" w:w="2313"/>
          </w:tcPr>
          <w:p>
            <w:pPr>
              <w:spacing w:after="0"/>
              <w:jc w:val="right"/>
            </w:pPr>
            <w:r>
              <w:rPr>
                <w:sz w:val="16"/>
              </w:rPr>
              <w:t>FMA RL 0, SRL 0; any 1</w:t>
            </w:r>
          </w:p>
        </w:tc>
        <w:tc>
          <w:tcPr>
            <w:tcW w:type="dxa" w:w="1561"/>
          </w:tcPr>
          <w:p>
            <w:pPr>
              <w:spacing w:after="0"/>
              <w:jc w:val="right"/>
            </w:pPr>
            <w:r>
              <w:rPr>
                <w:sz w:val="16"/>
              </w:rPr>
              <w:t>$850,098.63</w:t>
            </w:r>
          </w:p>
        </w:tc>
        <w:tc>
          <w:tcPr>
            <w:tcW w:type="dxa" w:w="1899"/>
          </w:tcPr>
          <w:p>
            <w:pPr>
              <w:spacing w:after="0"/>
              <w:jc w:val="right"/>
            </w:pPr>
            <w:r>
              <w:rPr>
                <w:sz w:val="16"/>
              </w:rPr>
              <w:t>4; 0</w:t>
            </w:r>
          </w:p>
        </w:tc>
        <w:tc>
          <w:tcPr>
            <w:tcW w:type="dxa" w:w="2752"/>
          </w:tcPr>
          <w:p>
            <w:pPr>
              <w:spacing w:after="0"/>
              <w:jc w:val="left"/>
            </w:pPr>
            <w:r>
              <w:rPr>
                <w:sz w:val="16"/>
              </w:rPr>
              <w:t>Includes $8,660.54 for declarations not counted as hazard incidents (DR-4496-MA).</w:t>
            </w:r>
          </w:p>
        </w:tc>
      </w:tr>
      <w:tr>
        <w:trPr>
          <w:cantSplit/>
        </w:trPr>
        <w:tc>
          <w:tcPr>
            <w:tcW w:type="dxa" w:w="2122"/>
          </w:tcPr>
          <w:p>
            <w:pPr>
              <w:spacing w:after="0"/>
              <w:jc w:val="left"/>
            </w:pPr>
            <w:r>
              <w:rPr>
                <w:sz w:val="16"/>
              </w:rPr>
              <w:t>Danvers town</w:t>
            </w:r>
          </w:p>
        </w:tc>
        <w:tc>
          <w:tcPr>
            <w:tcW w:type="dxa" w:w="682"/>
          </w:tcPr>
          <w:p>
            <w:pPr>
              <w:spacing w:after="0"/>
              <w:jc w:val="left"/>
            </w:pPr>
            <w:r>
              <w:rPr>
                <w:sz w:val="16"/>
              </w:rPr>
              <w:t>Town</w:t>
            </w:r>
          </w:p>
        </w:tc>
        <w:tc>
          <w:tcPr>
            <w:tcW w:type="dxa" w:w="2783"/>
          </w:tcPr>
          <w:p>
            <w:pPr>
              <w:spacing w:after="0"/>
              <w:jc w:val="left"/>
            </w:pPr>
            <w:r>
              <w:rPr>
                <w:sz w:val="16"/>
              </w:rPr>
              <w:t>Approved, expires 2031-01-19</w:t>
            </w:r>
          </w:p>
        </w:tc>
        <w:tc>
          <w:tcPr>
            <w:tcW w:type="dxa" w:w="2313"/>
          </w:tcPr>
          <w:p>
            <w:pPr>
              <w:spacing w:after="0"/>
              <w:jc w:val="right"/>
            </w:pPr>
            <w:r>
              <w:rPr>
                <w:sz w:val="16"/>
              </w:rPr>
              <w:t>FMA RL 0, SRL 0; any 4</w:t>
            </w:r>
          </w:p>
        </w:tc>
        <w:tc>
          <w:tcPr>
            <w:tcW w:type="dxa" w:w="1561"/>
          </w:tcPr>
          <w:p>
            <w:pPr>
              <w:spacing w:after="0"/>
              <w:jc w:val="right"/>
            </w:pPr>
            <w:r>
              <w:rPr>
                <w:sz w:val="16"/>
              </w:rPr>
              <w:t>$2,981,248.48</w:t>
            </w:r>
          </w:p>
        </w:tc>
        <w:tc>
          <w:tcPr>
            <w:tcW w:type="dxa" w:w="1899"/>
          </w:tcPr>
          <w:p>
            <w:pPr>
              <w:spacing w:after="0"/>
              <w:jc w:val="right"/>
            </w:pPr>
            <w:r>
              <w:rPr>
                <w:sz w:val="16"/>
              </w:rPr>
              <w:t>11; 0</w:t>
            </w:r>
          </w:p>
        </w:tc>
        <w:tc>
          <w:tcPr>
            <w:tcW w:type="dxa" w:w="2752"/>
          </w:tcPr>
          <w:p>
            <w:pPr>
              <w:spacing w:after="0"/>
              <w:jc w:val="left"/>
            </w:pPr>
            <w:r>
              <w:rPr>
                <w:sz w:val="16"/>
              </w:rPr>
              <w:t>Includes $667,001.14 for declarations not counted as hazard incidents (DR-4496-MA).</w:t>
            </w:r>
          </w:p>
        </w:tc>
      </w:tr>
      <w:tr>
        <w:trPr>
          <w:cantSplit/>
        </w:trPr>
        <w:tc>
          <w:tcPr>
            <w:tcW w:type="dxa" w:w="2122"/>
          </w:tcPr>
          <w:p>
            <w:pPr>
              <w:spacing w:after="0"/>
              <w:jc w:val="left"/>
            </w:pPr>
            <w:r>
              <w:rPr>
                <w:sz w:val="16"/>
              </w:rPr>
              <w:t>Essex town</w:t>
            </w:r>
          </w:p>
        </w:tc>
        <w:tc>
          <w:tcPr>
            <w:tcW w:type="dxa" w:w="682"/>
          </w:tcPr>
          <w:p>
            <w:pPr>
              <w:spacing w:after="0"/>
              <w:jc w:val="left"/>
            </w:pPr>
            <w:r>
              <w:rPr>
                <w:sz w:val="16"/>
              </w:rPr>
              <w:t>Town</w:t>
            </w:r>
          </w:p>
        </w:tc>
        <w:tc>
          <w:tcPr>
            <w:tcW w:type="dxa" w:w="2783"/>
          </w:tcPr>
          <w:p>
            <w:pPr>
              <w:spacing w:after="0"/>
              <w:jc w:val="left"/>
            </w:pPr>
            <w:r>
              <w:rPr>
                <w:sz w:val="16"/>
              </w:rPr>
              <w:t>Approved, expires 2030-12-04</w:t>
            </w:r>
          </w:p>
        </w:tc>
        <w:tc>
          <w:tcPr>
            <w:tcW w:type="dxa" w:w="2313"/>
          </w:tcPr>
          <w:p>
            <w:pPr>
              <w:spacing w:after="0"/>
              <w:jc w:val="right"/>
            </w:pPr>
            <w:r>
              <w:rPr>
                <w:sz w:val="16"/>
              </w:rPr>
              <w:t>FMA RL 0, SRL 4; any 10</w:t>
            </w:r>
          </w:p>
        </w:tc>
        <w:tc>
          <w:tcPr>
            <w:tcW w:type="dxa" w:w="1561"/>
          </w:tcPr>
          <w:p>
            <w:pPr>
              <w:spacing w:after="0"/>
              <w:jc w:val="right"/>
            </w:pPr>
            <w:r>
              <w:rPr>
                <w:sz w:val="16"/>
              </w:rPr>
              <w:t>$273,877.42</w:t>
            </w:r>
          </w:p>
        </w:tc>
        <w:tc>
          <w:tcPr>
            <w:tcW w:type="dxa" w:w="1899"/>
          </w:tcPr>
          <w:p>
            <w:pPr>
              <w:spacing w:after="0"/>
              <w:jc w:val="right"/>
            </w:pPr>
            <w:r>
              <w:rPr>
                <w:sz w:val="16"/>
              </w:rPr>
              <w:t>1; 0</w:t>
            </w:r>
          </w:p>
        </w:tc>
        <w:tc>
          <w:tcPr>
            <w:tcW w:type="dxa" w:w="2752"/>
          </w:tcPr>
          <w:p>
            <w:pPr>
              <w:spacing w:after="0"/>
              <w:jc w:val="left"/>
            </w:pPr>
            <w:r>
              <w:rPr>
                <w:sz w:val="16"/>
              </w:rPr>
              <w:t>Includes $64,791.75 for declarations not counted as hazard incidents (DR-4496-MA).</w:t>
            </w:r>
          </w:p>
        </w:tc>
      </w:tr>
      <w:tr>
        <w:trPr>
          <w:cantSplit/>
        </w:trPr>
        <w:tc>
          <w:tcPr>
            <w:tcW w:type="dxa" w:w="2122"/>
          </w:tcPr>
          <w:p>
            <w:pPr>
              <w:spacing w:after="0"/>
              <w:jc w:val="left"/>
            </w:pPr>
            <w:r>
              <w:rPr>
                <w:sz w:val="16"/>
              </w:rPr>
              <w:t>Georgetown town</w:t>
            </w:r>
          </w:p>
        </w:tc>
        <w:tc>
          <w:tcPr>
            <w:tcW w:type="dxa" w:w="682"/>
          </w:tcPr>
          <w:p>
            <w:pPr>
              <w:spacing w:after="0"/>
              <w:jc w:val="left"/>
            </w:pPr>
            <w:r>
              <w:rPr>
                <w:sz w:val="16"/>
              </w:rPr>
              <w:t>Town</w:t>
            </w:r>
          </w:p>
        </w:tc>
        <w:tc>
          <w:tcPr>
            <w:tcW w:type="dxa" w:w="2783"/>
          </w:tcPr>
          <w:p>
            <w:pPr>
              <w:spacing w:after="0"/>
              <w:jc w:val="left"/>
            </w:pPr>
            <w:r>
              <w:rPr>
                <w:sz w:val="16"/>
              </w:rPr>
              <w:t>Approved, expires 2031-09-16</w:t>
            </w:r>
          </w:p>
        </w:tc>
        <w:tc>
          <w:tcPr>
            <w:tcW w:type="dxa" w:w="2313"/>
          </w:tcPr>
          <w:p>
            <w:pPr>
              <w:spacing w:after="0"/>
              <w:jc w:val="right"/>
            </w:pPr>
            <w:r>
              <w:rPr>
                <w:sz w:val="16"/>
              </w:rPr>
              <w:t>FMA RL 0, SRL 0; any 4</w:t>
            </w:r>
          </w:p>
        </w:tc>
        <w:tc>
          <w:tcPr>
            <w:tcW w:type="dxa" w:w="1561"/>
          </w:tcPr>
          <w:p>
            <w:pPr>
              <w:spacing w:after="0"/>
              <w:jc w:val="right"/>
            </w:pPr>
            <w:r>
              <w:rPr>
                <w:sz w:val="16"/>
              </w:rPr>
              <w:t>$628,887.97</w:t>
            </w:r>
          </w:p>
        </w:tc>
        <w:tc>
          <w:tcPr>
            <w:tcW w:type="dxa" w:w="1899"/>
          </w:tcPr>
          <w:p>
            <w:pPr>
              <w:spacing w:after="0"/>
              <w:jc w:val="right"/>
            </w:pPr>
            <w:r>
              <w:rPr>
                <w:sz w:val="16"/>
              </w:rPr>
              <w:t>10; not yet covered</w:t>
            </w:r>
          </w:p>
        </w:tc>
        <w:tc>
          <w:tcPr>
            <w:tcW w:type="dxa" w:w="2752"/>
          </w:tcPr>
          <w:p>
            <w:pPr>
              <w:spacing w:after="0"/>
              <w:jc w:val="left"/>
            </w:pPr>
            <w:r>
              <w:rPr>
                <w:sz w:val="16"/>
              </w:rPr>
              <w:t>Includes $70,829.77 for declarations not counted as hazard incidents (DR-4496-MA).</w:t>
            </w:r>
          </w:p>
        </w:tc>
      </w:tr>
      <w:tr>
        <w:trPr>
          <w:cantSplit/>
        </w:trPr>
        <w:tc>
          <w:tcPr>
            <w:tcW w:type="dxa" w:w="2122"/>
          </w:tcPr>
          <w:p>
            <w:pPr>
              <w:spacing w:after="0"/>
              <w:jc w:val="left"/>
            </w:pPr>
            <w:r>
              <w:rPr>
                <w:sz w:val="16"/>
              </w:rPr>
              <w:t>Groveland town</w:t>
            </w:r>
          </w:p>
        </w:tc>
        <w:tc>
          <w:tcPr>
            <w:tcW w:type="dxa" w:w="682"/>
          </w:tcPr>
          <w:p>
            <w:pPr>
              <w:spacing w:after="0"/>
              <w:jc w:val="left"/>
            </w:pPr>
            <w:r>
              <w:rPr>
                <w:sz w:val="16"/>
              </w:rPr>
              <w:t>Town</w:t>
            </w:r>
          </w:p>
        </w:tc>
        <w:tc>
          <w:tcPr>
            <w:tcW w:type="dxa" w:w="2783"/>
          </w:tcPr>
          <w:p>
            <w:pPr>
              <w:spacing w:after="0"/>
              <w:jc w:val="left"/>
            </w:pPr>
            <w:r>
              <w:rPr>
                <w:sz w:val="16"/>
              </w:rPr>
              <w:t>Approved, expires 2030-02-02</w:t>
            </w:r>
          </w:p>
        </w:tc>
        <w:tc>
          <w:tcPr>
            <w:tcW w:type="dxa" w:w="2313"/>
          </w:tcPr>
          <w:p>
            <w:pPr>
              <w:spacing w:after="0"/>
              <w:jc w:val="right"/>
            </w:pPr>
            <w:r>
              <w:rPr>
                <w:sz w:val="16"/>
              </w:rPr>
              <w:t>FMA RL 0, SRL 0; any 0</w:t>
            </w:r>
          </w:p>
        </w:tc>
        <w:tc>
          <w:tcPr>
            <w:tcW w:type="dxa" w:w="1561"/>
          </w:tcPr>
          <w:p>
            <w:pPr>
              <w:spacing w:after="0"/>
              <w:jc w:val="right"/>
            </w:pPr>
            <w:r>
              <w:rPr>
                <w:sz w:val="16"/>
              </w:rPr>
              <w:t>$508,217.86</w:t>
            </w:r>
          </w:p>
        </w:tc>
        <w:tc>
          <w:tcPr>
            <w:tcW w:type="dxa" w:w="1899"/>
          </w:tcPr>
          <w:p>
            <w:pPr>
              <w:spacing w:after="0"/>
              <w:jc w:val="right"/>
            </w:pPr>
            <w:r>
              <w:rPr>
                <w:sz w:val="16"/>
              </w:rPr>
              <w:t>7; 0</w:t>
            </w:r>
          </w:p>
        </w:tc>
        <w:tc>
          <w:tcPr>
            <w:tcW w:type="dxa" w:w="2752"/>
          </w:tcPr>
          <w:p>
            <w:pPr>
              <w:spacing w:after="0"/>
              <w:jc w:val="left"/>
            </w:pPr>
            <w:r>
              <w:rPr>
                <w:sz w:val="16"/>
              </w:rPr>
              <w:t>Includes $8,117.52 for declarations not counted as hazard incidents (DR-4496-MA).</w:t>
            </w:r>
          </w:p>
        </w:tc>
      </w:tr>
      <w:tr>
        <w:trPr>
          <w:cantSplit/>
        </w:trPr>
        <w:tc>
          <w:tcPr>
            <w:tcW w:type="dxa" w:w="2122"/>
          </w:tcPr>
          <w:p>
            <w:pPr>
              <w:spacing w:after="0"/>
              <w:jc w:val="left"/>
            </w:pPr>
            <w:r>
              <w:rPr>
                <w:sz w:val="16"/>
              </w:rPr>
              <w:t>Hamilton town</w:t>
            </w:r>
          </w:p>
        </w:tc>
        <w:tc>
          <w:tcPr>
            <w:tcW w:type="dxa" w:w="682"/>
          </w:tcPr>
          <w:p>
            <w:pPr>
              <w:spacing w:after="0"/>
              <w:jc w:val="left"/>
            </w:pPr>
            <w:r>
              <w:rPr>
                <w:sz w:val="16"/>
              </w:rPr>
              <w:t>Town</w:t>
            </w:r>
          </w:p>
        </w:tc>
        <w:tc>
          <w:tcPr>
            <w:tcW w:type="dxa" w:w="2783"/>
          </w:tcPr>
          <w:p>
            <w:pPr>
              <w:spacing w:after="0"/>
              <w:jc w:val="left"/>
            </w:pPr>
            <w:r>
              <w:rPr>
                <w:sz w:val="16"/>
              </w:rPr>
              <w:t>Approved, expires 2031-03-31</w:t>
            </w:r>
          </w:p>
        </w:tc>
        <w:tc>
          <w:tcPr>
            <w:tcW w:type="dxa" w:w="2313"/>
          </w:tcPr>
          <w:p>
            <w:pPr>
              <w:spacing w:after="0"/>
              <w:jc w:val="right"/>
            </w:pPr>
            <w:r>
              <w:rPr>
                <w:sz w:val="16"/>
              </w:rPr>
              <w:t>FMA RL 0, SRL 0; any 2</w:t>
            </w:r>
          </w:p>
        </w:tc>
        <w:tc>
          <w:tcPr>
            <w:tcW w:type="dxa" w:w="1561"/>
          </w:tcPr>
          <w:p>
            <w:pPr>
              <w:spacing w:after="0"/>
              <w:jc w:val="right"/>
            </w:pPr>
            <w:r>
              <w:rPr>
                <w:sz w:val="16"/>
              </w:rPr>
              <w:t>$654,953.40</w:t>
            </w:r>
          </w:p>
        </w:tc>
        <w:tc>
          <w:tcPr>
            <w:tcW w:type="dxa" w:w="1899"/>
          </w:tcPr>
          <w:p>
            <w:pPr>
              <w:spacing w:after="0"/>
              <w:jc w:val="right"/>
            </w:pPr>
            <w:r>
              <w:rPr>
                <w:sz w:val="16"/>
              </w:rPr>
              <w:t>4; 0</w:t>
            </w:r>
          </w:p>
        </w:tc>
        <w:tc>
          <w:tcPr>
            <w:tcW w:type="dxa" w:w="2752"/>
          </w:tcPr>
          <w:p>
            <w:pPr>
              <w:spacing w:after="0"/>
              <w:jc w:val="left"/>
            </w:pPr>
            <w:r>
              <w:rPr>
                <w:sz w:val="16"/>
              </w:rPr>
              <w:t>Includes $55,490.04 for declarations not counted as hazard incidents (DR-4496-MA).</w:t>
            </w:r>
          </w:p>
        </w:tc>
      </w:tr>
      <w:tr>
        <w:trPr>
          <w:cantSplit/>
        </w:trPr>
        <w:tc>
          <w:tcPr>
            <w:tcW w:type="dxa" w:w="2122"/>
          </w:tcPr>
          <w:p>
            <w:pPr>
              <w:spacing w:after="0"/>
              <w:jc w:val="left"/>
            </w:pPr>
            <w:r>
              <w:rPr>
                <w:sz w:val="16"/>
              </w:rPr>
              <w:t>Ipswich town</w:t>
            </w:r>
          </w:p>
        </w:tc>
        <w:tc>
          <w:tcPr>
            <w:tcW w:type="dxa" w:w="682"/>
          </w:tcPr>
          <w:p>
            <w:pPr>
              <w:spacing w:after="0"/>
              <w:jc w:val="left"/>
            </w:pPr>
            <w:r>
              <w:rPr>
                <w:sz w:val="16"/>
              </w:rPr>
              <w:t>Town</w:t>
            </w:r>
          </w:p>
        </w:tc>
        <w:tc>
          <w:tcPr>
            <w:tcW w:type="dxa" w:w="2783"/>
          </w:tcPr>
          <w:p>
            <w:pPr>
              <w:spacing w:after="0"/>
              <w:jc w:val="left"/>
            </w:pPr>
            <w:r>
              <w:rPr>
                <w:sz w:val="16"/>
              </w:rPr>
              <w:t>Approved, expires 2031-03-31</w:t>
            </w:r>
          </w:p>
        </w:tc>
        <w:tc>
          <w:tcPr>
            <w:tcW w:type="dxa" w:w="2313"/>
          </w:tcPr>
          <w:p>
            <w:pPr>
              <w:spacing w:after="0"/>
              <w:jc w:val="right"/>
            </w:pPr>
            <w:r>
              <w:rPr>
                <w:sz w:val="16"/>
              </w:rPr>
              <w:t>FMA RL 0, SRL 0; any 2</w:t>
            </w:r>
          </w:p>
        </w:tc>
        <w:tc>
          <w:tcPr>
            <w:tcW w:type="dxa" w:w="1561"/>
          </w:tcPr>
          <w:p>
            <w:pPr>
              <w:spacing w:after="0"/>
              <w:jc w:val="right"/>
            </w:pPr>
            <w:r>
              <w:rPr>
                <w:sz w:val="16"/>
              </w:rPr>
              <w:t>$1,145,554.12</w:t>
            </w:r>
          </w:p>
        </w:tc>
        <w:tc>
          <w:tcPr>
            <w:tcW w:type="dxa" w:w="1899"/>
          </w:tcPr>
          <w:p>
            <w:pPr>
              <w:spacing w:after="0"/>
              <w:jc w:val="right"/>
            </w:pPr>
            <w:r>
              <w:rPr>
                <w:sz w:val="16"/>
              </w:rPr>
              <w:t>17; 0</w:t>
            </w:r>
          </w:p>
        </w:tc>
        <w:tc>
          <w:tcPr>
            <w:tcW w:type="dxa" w:w="2752"/>
          </w:tcPr>
          <w:p>
            <w:pPr>
              <w:spacing w:after="0"/>
              <w:jc w:val="left"/>
            </w:pPr>
            <w:r>
              <w:rPr>
                <w:sz w:val="16"/>
              </w:rPr>
              <w:t>Includes $105,173.81 for declarations not counted as hazard incidents (DR-4496-MA).</w:t>
            </w:r>
          </w:p>
        </w:tc>
      </w:tr>
      <w:tr>
        <w:trPr>
          <w:cantSplit/>
        </w:trPr>
        <w:tc>
          <w:tcPr>
            <w:tcW w:type="dxa" w:w="2122"/>
          </w:tcPr>
          <w:p>
            <w:pPr>
              <w:spacing w:after="0"/>
              <w:jc w:val="left"/>
            </w:pPr>
            <w:r>
              <w:rPr>
                <w:sz w:val="16"/>
              </w:rPr>
              <w:t>Lynnfield town</w:t>
            </w:r>
          </w:p>
        </w:tc>
        <w:tc>
          <w:tcPr>
            <w:tcW w:type="dxa" w:w="682"/>
          </w:tcPr>
          <w:p>
            <w:pPr>
              <w:spacing w:after="0"/>
              <w:jc w:val="left"/>
            </w:pPr>
            <w:r>
              <w:rPr>
                <w:sz w:val="16"/>
              </w:rPr>
              <w:t>Town</w:t>
            </w:r>
          </w:p>
        </w:tc>
        <w:tc>
          <w:tcPr>
            <w:tcW w:type="dxa" w:w="2783"/>
          </w:tcPr>
          <w:p>
            <w:pPr>
              <w:spacing w:after="0"/>
              <w:jc w:val="left"/>
            </w:pPr>
            <w:r>
              <w:rPr>
                <w:sz w:val="16"/>
              </w:rPr>
              <w:t>Approved, expires 2031-06-17</w:t>
            </w:r>
          </w:p>
        </w:tc>
        <w:tc>
          <w:tcPr>
            <w:tcW w:type="dxa" w:w="2313"/>
          </w:tcPr>
          <w:p>
            <w:pPr>
              <w:spacing w:after="0"/>
              <w:jc w:val="right"/>
            </w:pPr>
            <w:r>
              <w:rPr>
                <w:sz w:val="16"/>
              </w:rPr>
              <w:t>FMA RL 0, SRL 0; any 3</w:t>
            </w:r>
          </w:p>
        </w:tc>
        <w:tc>
          <w:tcPr>
            <w:tcW w:type="dxa" w:w="1561"/>
          </w:tcPr>
          <w:p>
            <w:pPr>
              <w:spacing w:after="0"/>
              <w:jc w:val="right"/>
            </w:pPr>
            <w:r>
              <w:rPr>
                <w:sz w:val="16"/>
              </w:rPr>
              <w:t>$1,286,216.48</w:t>
            </w:r>
          </w:p>
        </w:tc>
        <w:tc>
          <w:tcPr>
            <w:tcW w:type="dxa" w:w="1899"/>
          </w:tcPr>
          <w:p>
            <w:pPr>
              <w:spacing w:after="0"/>
              <w:jc w:val="right"/>
            </w:pPr>
            <w:r>
              <w:rPr>
                <w:sz w:val="16"/>
              </w:rPr>
              <w:t>11; 0</w:t>
            </w:r>
          </w:p>
        </w:tc>
        <w:tc>
          <w:tcPr>
            <w:tcW w:type="dxa" w:w="2752"/>
          </w:tcPr>
          <w:p>
            <w:pPr>
              <w:spacing w:after="0"/>
              <w:jc w:val="left"/>
            </w:pPr>
            <w:r>
              <w:rPr>
                <w:sz w:val="16"/>
              </w:rPr>
              <w:t>Includes $596,832.07 for declarations not counted as hazard incidents (DR-4496-MA).</w:t>
            </w:r>
          </w:p>
        </w:tc>
      </w:tr>
      <w:tr>
        <w:trPr>
          <w:cantSplit/>
        </w:trPr>
        <w:tc>
          <w:tcPr>
            <w:tcW w:type="dxa" w:w="2122"/>
          </w:tcPr>
          <w:p>
            <w:pPr>
              <w:spacing w:after="0"/>
              <w:jc w:val="left"/>
            </w:pPr>
            <w:r>
              <w:rPr>
                <w:sz w:val="16"/>
              </w:rPr>
              <w:t>Manchester-by-the-Sea town</w:t>
            </w:r>
          </w:p>
        </w:tc>
        <w:tc>
          <w:tcPr>
            <w:tcW w:type="dxa" w:w="682"/>
          </w:tcPr>
          <w:p>
            <w:pPr>
              <w:spacing w:after="0"/>
              <w:jc w:val="left"/>
            </w:pPr>
            <w:r>
              <w:rPr>
                <w:sz w:val="16"/>
              </w:rPr>
              <w:t>Town</w:t>
            </w:r>
          </w:p>
        </w:tc>
        <w:tc>
          <w:tcPr>
            <w:tcW w:type="dxa" w:w="2783"/>
          </w:tcPr>
          <w:p>
            <w:pPr>
              <w:spacing w:after="0"/>
              <w:jc w:val="left"/>
            </w:pPr>
            <w:r>
              <w:rPr>
                <w:sz w:val="16"/>
              </w:rPr>
              <w:t>Expired on 2023-06-07</w:t>
            </w:r>
          </w:p>
        </w:tc>
        <w:tc>
          <w:tcPr>
            <w:tcW w:type="dxa" w:w="2313"/>
          </w:tcPr>
          <w:p>
            <w:pPr>
              <w:spacing w:after="0"/>
              <w:jc w:val="right"/>
            </w:pPr>
            <w:r>
              <w:rPr>
                <w:sz w:val="16"/>
              </w:rPr>
              <w:t>FMA RL 0, SRL 1; any 22</w:t>
            </w:r>
          </w:p>
        </w:tc>
        <w:tc>
          <w:tcPr>
            <w:tcW w:type="dxa" w:w="1561"/>
          </w:tcPr>
          <w:p>
            <w:pPr>
              <w:spacing w:after="0"/>
              <w:jc w:val="right"/>
            </w:pPr>
            <w:r>
              <w:rPr>
                <w:sz w:val="16"/>
              </w:rPr>
              <w:t>$1,549,611.90</w:t>
            </w:r>
          </w:p>
        </w:tc>
        <w:tc>
          <w:tcPr>
            <w:tcW w:type="dxa" w:w="1899"/>
          </w:tcPr>
          <w:p>
            <w:pPr>
              <w:spacing w:after="0"/>
              <w:jc w:val="right"/>
            </w:pPr>
            <w:r>
              <w:rPr>
                <w:sz w:val="16"/>
              </w:rPr>
              <w:t>0; 0</w:t>
            </w:r>
          </w:p>
        </w:tc>
        <w:tc>
          <w:tcPr>
            <w:tcW w:type="dxa" w:w="2752"/>
          </w:tcPr>
          <w:p>
            <w:pPr>
              <w:spacing w:after="0"/>
              <w:jc w:val="left"/>
            </w:pPr>
            <w:r>
              <w:rPr>
                <w:sz w:val="16"/>
              </w:rPr>
              <w:t>Includes $335,220.58 for declarations not counted as hazard incidents (DR-4496-MA).</w:t>
            </w:r>
          </w:p>
        </w:tc>
      </w:tr>
      <w:tr>
        <w:trPr>
          <w:cantSplit/>
        </w:trPr>
        <w:tc>
          <w:tcPr>
            <w:tcW w:type="dxa" w:w="2122"/>
          </w:tcPr>
          <w:p>
            <w:pPr>
              <w:spacing w:after="0"/>
              <w:jc w:val="left"/>
            </w:pPr>
            <w:r>
              <w:rPr>
                <w:sz w:val="16"/>
              </w:rPr>
              <w:t>Marblehead town</w:t>
            </w:r>
          </w:p>
        </w:tc>
        <w:tc>
          <w:tcPr>
            <w:tcW w:type="dxa" w:w="682"/>
          </w:tcPr>
          <w:p>
            <w:pPr>
              <w:spacing w:after="0"/>
              <w:jc w:val="left"/>
            </w:pPr>
            <w:r>
              <w:rPr>
                <w:sz w:val="16"/>
              </w:rPr>
              <w:t>Town</w:t>
            </w:r>
          </w:p>
        </w:tc>
        <w:tc>
          <w:tcPr>
            <w:tcW w:type="dxa" w:w="2783"/>
          </w:tcPr>
          <w:p>
            <w:pPr>
              <w:spacing w:after="0"/>
              <w:jc w:val="left"/>
            </w:pPr>
            <w:r>
              <w:rPr>
                <w:sz w:val="16"/>
              </w:rPr>
              <w:t>Approved, expires 2029-04-29</w:t>
            </w:r>
          </w:p>
        </w:tc>
        <w:tc>
          <w:tcPr>
            <w:tcW w:type="dxa" w:w="2313"/>
          </w:tcPr>
          <w:p>
            <w:pPr>
              <w:spacing w:after="0"/>
              <w:jc w:val="right"/>
            </w:pPr>
            <w:r>
              <w:rPr>
                <w:sz w:val="16"/>
              </w:rPr>
              <w:t>FMA RL 0, SRL 6; any 20</w:t>
            </w:r>
          </w:p>
        </w:tc>
        <w:tc>
          <w:tcPr>
            <w:tcW w:type="dxa" w:w="1561"/>
          </w:tcPr>
          <w:p>
            <w:pPr>
              <w:spacing w:after="0"/>
              <w:jc w:val="right"/>
            </w:pPr>
            <w:r>
              <w:rPr>
                <w:sz w:val="16"/>
              </w:rPr>
              <w:t>$2,145,548.95</w:t>
            </w:r>
          </w:p>
        </w:tc>
        <w:tc>
          <w:tcPr>
            <w:tcW w:type="dxa" w:w="1899"/>
          </w:tcPr>
          <w:p>
            <w:pPr>
              <w:spacing w:after="0"/>
              <w:jc w:val="right"/>
            </w:pPr>
            <w:r>
              <w:rPr>
                <w:sz w:val="16"/>
              </w:rPr>
              <w:t>15; 0</w:t>
            </w:r>
          </w:p>
        </w:tc>
        <w:tc>
          <w:tcPr>
            <w:tcW w:type="dxa" w:w="2752"/>
          </w:tcPr>
          <w:p>
            <w:pPr>
              <w:spacing w:after="0"/>
              <w:jc w:val="left"/>
            </w:pPr>
            <w:r>
              <w:rPr>
                <w:sz w:val="16"/>
              </w:rPr>
              <w:t>Includes $650,577.90 for declarations not counted as hazard incidents (DR-4496-MA).</w:t>
            </w:r>
          </w:p>
        </w:tc>
      </w:tr>
      <w:tr>
        <w:trPr>
          <w:cantSplit/>
        </w:trPr>
        <w:tc>
          <w:tcPr>
            <w:tcW w:type="dxa" w:w="2122"/>
          </w:tcPr>
          <w:p>
            <w:pPr>
              <w:spacing w:after="0"/>
              <w:jc w:val="left"/>
            </w:pPr>
            <w:r>
              <w:rPr>
                <w:sz w:val="16"/>
              </w:rPr>
              <w:t>Merrimac town</w:t>
            </w:r>
          </w:p>
        </w:tc>
        <w:tc>
          <w:tcPr>
            <w:tcW w:type="dxa" w:w="682"/>
          </w:tcPr>
          <w:p>
            <w:pPr>
              <w:spacing w:after="0"/>
              <w:jc w:val="left"/>
            </w:pPr>
            <w:r>
              <w:rPr>
                <w:sz w:val="16"/>
              </w:rPr>
              <w:t>Town</w:t>
            </w:r>
          </w:p>
        </w:tc>
        <w:tc>
          <w:tcPr>
            <w:tcW w:type="dxa" w:w="2783"/>
          </w:tcPr>
          <w:p>
            <w:pPr>
              <w:spacing w:after="0"/>
              <w:jc w:val="left"/>
            </w:pPr>
            <w:r>
              <w:rPr>
                <w:sz w:val="16"/>
              </w:rPr>
              <w:t>Approved, expires 2027-02-21</w:t>
            </w:r>
          </w:p>
        </w:tc>
        <w:tc>
          <w:tcPr>
            <w:tcW w:type="dxa" w:w="2313"/>
          </w:tcPr>
          <w:p>
            <w:pPr>
              <w:spacing w:after="0"/>
              <w:jc w:val="right"/>
            </w:pPr>
            <w:r>
              <w:rPr>
                <w:sz w:val="16"/>
              </w:rPr>
              <w:t>FMA RL 0, SRL 0; any 0</w:t>
            </w:r>
          </w:p>
        </w:tc>
        <w:tc>
          <w:tcPr>
            <w:tcW w:type="dxa" w:w="1561"/>
          </w:tcPr>
          <w:p>
            <w:pPr>
              <w:spacing w:after="0"/>
              <w:jc w:val="right"/>
            </w:pPr>
            <w:r>
              <w:rPr>
                <w:sz w:val="16"/>
              </w:rPr>
              <w:t>$883,238.47</w:t>
            </w:r>
          </w:p>
        </w:tc>
        <w:tc>
          <w:tcPr>
            <w:tcW w:type="dxa" w:w="1899"/>
          </w:tcPr>
          <w:p>
            <w:pPr>
              <w:spacing w:after="0"/>
              <w:jc w:val="right"/>
            </w:pPr>
            <w:r>
              <w:rPr>
                <w:sz w:val="16"/>
              </w:rPr>
              <w:t>11; 1</w:t>
            </w:r>
          </w:p>
        </w:tc>
        <w:tc>
          <w:tcPr>
            <w:tcW w:type="dxa" w:w="2752"/>
          </w:tcPr>
          <w:p>
            <w:pPr>
              <w:spacing w:after="0"/>
              <w:jc w:val="left"/>
            </w:pPr>
            <w:r>
              <w:rPr>
                <w:sz w:val="16"/>
              </w:rPr>
              <w:t>Includes $460,930.71 for declarations not counted as hazard incidents (DR-4496-MA).</w:t>
            </w:r>
          </w:p>
        </w:tc>
      </w:tr>
      <w:tr>
        <w:trPr>
          <w:cantSplit/>
        </w:trPr>
        <w:tc>
          <w:tcPr>
            <w:tcW w:type="dxa" w:w="2122"/>
          </w:tcPr>
          <w:p>
            <w:pPr>
              <w:spacing w:after="0"/>
              <w:jc w:val="left"/>
            </w:pPr>
            <w:r>
              <w:rPr>
                <w:sz w:val="16"/>
              </w:rPr>
              <w:t>Middleton town</w:t>
            </w:r>
          </w:p>
        </w:tc>
        <w:tc>
          <w:tcPr>
            <w:tcW w:type="dxa" w:w="682"/>
          </w:tcPr>
          <w:p>
            <w:pPr>
              <w:spacing w:after="0"/>
              <w:jc w:val="left"/>
            </w:pPr>
            <w:r>
              <w:rPr>
                <w:sz w:val="16"/>
              </w:rPr>
              <w:t>Town</w:t>
            </w:r>
          </w:p>
        </w:tc>
        <w:tc>
          <w:tcPr>
            <w:tcW w:type="dxa" w:w="2783"/>
          </w:tcPr>
          <w:p>
            <w:pPr>
              <w:spacing w:after="0"/>
              <w:jc w:val="left"/>
            </w:pPr>
            <w:r>
              <w:rPr>
                <w:sz w:val="16"/>
              </w:rPr>
              <w:t>Expired on 2026-06-28</w:t>
            </w:r>
          </w:p>
        </w:tc>
        <w:tc>
          <w:tcPr>
            <w:tcW w:type="dxa" w:w="2313"/>
          </w:tcPr>
          <w:p>
            <w:pPr>
              <w:spacing w:after="0"/>
              <w:jc w:val="right"/>
            </w:pPr>
            <w:r>
              <w:rPr>
                <w:sz w:val="16"/>
              </w:rPr>
              <w:t>FMA RL 0, SRL 0; any 2</w:t>
            </w:r>
          </w:p>
        </w:tc>
        <w:tc>
          <w:tcPr>
            <w:tcW w:type="dxa" w:w="1561"/>
          </w:tcPr>
          <w:p>
            <w:pPr>
              <w:spacing w:after="0"/>
              <w:jc w:val="right"/>
            </w:pPr>
            <w:r>
              <w:rPr>
                <w:sz w:val="16"/>
              </w:rPr>
              <w:t>$696,003.25</w:t>
            </w:r>
          </w:p>
        </w:tc>
        <w:tc>
          <w:tcPr>
            <w:tcW w:type="dxa" w:w="1899"/>
          </w:tcPr>
          <w:p>
            <w:pPr>
              <w:spacing w:after="0"/>
              <w:jc w:val="right"/>
            </w:pPr>
            <w:r>
              <w:rPr>
                <w:sz w:val="16"/>
              </w:rPr>
              <w:t>11; 2</w:t>
            </w:r>
          </w:p>
        </w:tc>
        <w:tc>
          <w:tcPr>
            <w:tcW w:type="dxa" w:w="2752"/>
          </w:tcPr>
          <w:p>
            <w:pPr>
              <w:spacing w:after="0"/>
              <w:jc w:val="left"/>
            </w:pPr>
            <w:r>
              <w:rPr>
                <w:sz w:val="16"/>
              </w:rPr>
              <w:t>Includes $106,325.24 for declarations not counted as hazard incidents (DR-4496-MA).</w:t>
            </w:r>
          </w:p>
        </w:tc>
      </w:tr>
      <w:tr>
        <w:trPr>
          <w:cantSplit/>
        </w:trPr>
        <w:tc>
          <w:tcPr>
            <w:tcW w:type="dxa" w:w="2122"/>
          </w:tcPr>
          <w:p>
            <w:pPr>
              <w:spacing w:after="0"/>
              <w:jc w:val="left"/>
            </w:pPr>
            <w:r>
              <w:rPr>
                <w:sz w:val="16"/>
              </w:rPr>
              <w:t>Nahant town</w:t>
            </w:r>
          </w:p>
        </w:tc>
        <w:tc>
          <w:tcPr>
            <w:tcW w:type="dxa" w:w="682"/>
          </w:tcPr>
          <w:p>
            <w:pPr>
              <w:spacing w:after="0"/>
              <w:jc w:val="left"/>
            </w:pPr>
            <w:r>
              <w:rPr>
                <w:sz w:val="16"/>
              </w:rPr>
              <w:t>Town</w:t>
            </w:r>
          </w:p>
        </w:tc>
        <w:tc>
          <w:tcPr>
            <w:tcW w:type="dxa" w:w="2783"/>
          </w:tcPr>
          <w:p>
            <w:pPr>
              <w:spacing w:after="0"/>
              <w:jc w:val="left"/>
            </w:pPr>
            <w:r>
              <w:rPr>
                <w:sz w:val="16"/>
              </w:rPr>
              <w:t>Approved, expires 2027-02-27</w:t>
            </w:r>
          </w:p>
        </w:tc>
        <w:tc>
          <w:tcPr>
            <w:tcW w:type="dxa" w:w="2313"/>
          </w:tcPr>
          <w:p>
            <w:pPr>
              <w:spacing w:after="0"/>
              <w:jc w:val="right"/>
            </w:pPr>
            <w:r>
              <w:rPr>
                <w:sz w:val="16"/>
              </w:rPr>
              <w:t>FMA RL 0, SRL 15; any 47</w:t>
            </w:r>
          </w:p>
        </w:tc>
        <w:tc>
          <w:tcPr>
            <w:tcW w:type="dxa" w:w="1561"/>
          </w:tcPr>
          <w:p>
            <w:pPr>
              <w:spacing w:after="0"/>
              <w:jc w:val="right"/>
            </w:pPr>
            <w:r>
              <w:rPr>
                <w:sz w:val="16"/>
              </w:rPr>
              <w:t>$3,953,602.57</w:t>
            </w:r>
          </w:p>
        </w:tc>
        <w:tc>
          <w:tcPr>
            <w:tcW w:type="dxa" w:w="1899"/>
          </w:tcPr>
          <w:p>
            <w:pPr>
              <w:spacing w:after="0"/>
              <w:jc w:val="right"/>
            </w:pPr>
            <w:r>
              <w:rPr>
                <w:sz w:val="16"/>
              </w:rPr>
              <w:t>4; 0</w:t>
            </w:r>
          </w:p>
        </w:tc>
        <w:tc>
          <w:tcPr>
            <w:tcW w:type="dxa" w:w="2752"/>
          </w:tcPr>
          <w:p>
            <w:pPr>
              <w:spacing w:after="0"/>
              <w:jc w:val="left"/>
            </w:pPr>
            <w:r>
              <w:rPr>
                <w:sz w:val="16"/>
              </w:rPr>
              <w:t>Includes $571,870.40 for declarations not counted as hazard incidents (DR-4496-MA).</w:t>
            </w:r>
          </w:p>
        </w:tc>
      </w:tr>
      <w:tr>
        <w:trPr>
          <w:cantSplit/>
        </w:trPr>
        <w:tc>
          <w:tcPr>
            <w:tcW w:type="dxa" w:w="2122"/>
          </w:tcPr>
          <w:p>
            <w:pPr>
              <w:spacing w:after="0"/>
              <w:jc w:val="left"/>
            </w:pPr>
            <w:r>
              <w:rPr>
                <w:sz w:val="16"/>
              </w:rPr>
              <w:t>Newbury town</w:t>
            </w:r>
          </w:p>
        </w:tc>
        <w:tc>
          <w:tcPr>
            <w:tcW w:type="dxa" w:w="682"/>
          </w:tcPr>
          <w:p>
            <w:pPr>
              <w:spacing w:after="0"/>
              <w:jc w:val="left"/>
            </w:pPr>
            <w:r>
              <w:rPr>
                <w:sz w:val="16"/>
              </w:rPr>
              <w:t>Town</w:t>
            </w:r>
          </w:p>
        </w:tc>
        <w:tc>
          <w:tcPr>
            <w:tcW w:type="dxa" w:w="2783"/>
          </w:tcPr>
          <w:p>
            <w:pPr>
              <w:spacing w:after="0"/>
              <w:jc w:val="left"/>
            </w:pPr>
            <w:r>
              <w:rPr>
                <w:sz w:val="16"/>
              </w:rPr>
              <w:t>Approved, expires 2030-02-02</w:t>
            </w:r>
          </w:p>
        </w:tc>
        <w:tc>
          <w:tcPr>
            <w:tcW w:type="dxa" w:w="2313"/>
          </w:tcPr>
          <w:p>
            <w:pPr>
              <w:spacing w:after="0"/>
              <w:jc w:val="right"/>
            </w:pPr>
            <w:r>
              <w:rPr>
                <w:sz w:val="16"/>
              </w:rPr>
              <w:t>FMA RL 1, SRL 1; any 19</w:t>
            </w:r>
          </w:p>
        </w:tc>
        <w:tc>
          <w:tcPr>
            <w:tcW w:type="dxa" w:w="1561"/>
          </w:tcPr>
          <w:p>
            <w:pPr>
              <w:spacing w:after="0"/>
              <w:jc w:val="right"/>
            </w:pPr>
            <w:r>
              <w:rPr>
                <w:sz w:val="16"/>
              </w:rPr>
              <w:t>$679,630.31</w:t>
            </w:r>
          </w:p>
        </w:tc>
        <w:tc>
          <w:tcPr>
            <w:tcW w:type="dxa" w:w="1899"/>
          </w:tcPr>
          <w:p>
            <w:pPr>
              <w:spacing w:after="0"/>
              <w:jc w:val="right"/>
            </w:pPr>
            <w:r>
              <w:rPr>
                <w:sz w:val="16"/>
              </w:rPr>
              <w:t>13; 0</w:t>
            </w:r>
          </w:p>
        </w:tc>
        <w:tc>
          <w:tcPr>
            <w:tcW w:type="dxa" w:w="2752"/>
          </w:tcPr>
          <w:p>
            <w:pPr>
              <w:spacing w:after="0"/>
              <w:jc w:val="left"/>
            </w:pPr>
            <w:r>
              <w:rPr>
                <w:sz w:val="16"/>
              </w:rPr>
              <w:t>Includes $73,239.43 for declarations not counted as hazard incidents (DR-4496-MA).</w:t>
            </w:r>
          </w:p>
        </w:tc>
      </w:tr>
      <w:tr>
        <w:trPr>
          <w:cantSplit/>
        </w:trPr>
        <w:tc>
          <w:tcPr>
            <w:tcW w:type="dxa" w:w="2122"/>
          </w:tcPr>
          <w:p>
            <w:pPr>
              <w:spacing w:after="0"/>
              <w:jc w:val="left"/>
            </w:pPr>
            <w:r>
              <w:rPr>
                <w:sz w:val="16"/>
              </w:rPr>
              <w:t>North Andover town</w:t>
            </w:r>
          </w:p>
        </w:tc>
        <w:tc>
          <w:tcPr>
            <w:tcW w:type="dxa" w:w="682"/>
          </w:tcPr>
          <w:p>
            <w:pPr>
              <w:spacing w:after="0"/>
              <w:jc w:val="left"/>
            </w:pPr>
            <w:r>
              <w:rPr>
                <w:sz w:val="16"/>
              </w:rPr>
              <w:t>Town</w:t>
            </w:r>
          </w:p>
        </w:tc>
        <w:tc>
          <w:tcPr>
            <w:tcW w:type="dxa" w:w="2783"/>
          </w:tcPr>
          <w:p>
            <w:pPr>
              <w:spacing w:after="0"/>
              <w:jc w:val="left"/>
            </w:pPr>
            <w:r>
              <w:rPr>
                <w:sz w:val="16"/>
              </w:rPr>
              <w:t>Expired on 2026-09-21</w:t>
            </w:r>
          </w:p>
        </w:tc>
        <w:tc>
          <w:tcPr>
            <w:tcW w:type="dxa" w:w="2313"/>
          </w:tcPr>
          <w:p>
            <w:pPr>
              <w:spacing w:after="0"/>
              <w:jc w:val="right"/>
            </w:pPr>
            <w:r>
              <w:rPr>
                <w:sz w:val="16"/>
              </w:rPr>
              <w:t>FMA RL 0, SRL 0; any 5</w:t>
            </w:r>
          </w:p>
        </w:tc>
        <w:tc>
          <w:tcPr>
            <w:tcW w:type="dxa" w:w="1561"/>
          </w:tcPr>
          <w:p>
            <w:pPr>
              <w:spacing w:after="0"/>
              <w:jc w:val="right"/>
            </w:pPr>
            <w:r>
              <w:rPr>
                <w:sz w:val="16"/>
              </w:rPr>
              <w:t>$2,350,099.22</w:t>
            </w:r>
          </w:p>
        </w:tc>
        <w:tc>
          <w:tcPr>
            <w:tcW w:type="dxa" w:w="1899"/>
          </w:tcPr>
          <w:p>
            <w:pPr>
              <w:spacing w:after="0"/>
              <w:jc w:val="right"/>
            </w:pPr>
            <w:r>
              <w:rPr>
                <w:sz w:val="16"/>
              </w:rPr>
              <w:t>9; 2</w:t>
            </w:r>
          </w:p>
        </w:tc>
        <w:tc>
          <w:tcPr>
            <w:tcW w:type="dxa" w:w="2752"/>
          </w:tcPr>
          <w:p>
            <w:pPr>
              <w:spacing w:after="0"/>
              <w:jc w:val="left"/>
            </w:pPr>
            <w:r>
              <w:rPr>
                <w:sz w:val="16"/>
              </w:rPr>
              <w:t>Includes $128,000.28 for declarations not counted as hazard incidents (DR-4496-MA).</w:t>
            </w:r>
          </w:p>
        </w:tc>
      </w:tr>
      <w:tr>
        <w:trPr>
          <w:cantSplit/>
        </w:trPr>
        <w:tc>
          <w:tcPr>
            <w:tcW w:type="dxa" w:w="2122"/>
          </w:tcPr>
          <w:p>
            <w:pPr>
              <w:spacing w:after="0"/>
              <w:jc w:val="left"/>
            </w:pPr>
            <w:r>
              <w:rPr>
                <w:sz w:val="16"/>
              </w:rPr>
              <w:t>Rockport town</w:t>
            </w:r>
          </w:p>
        </w:tc>
        <w:tc>
          <w:tcPr>
            <w:tcW w:type="dxa" w:w="682"/>
          </w:tcPr>
          <w:p>
            <w:pPr>
              <w:spacing w:after="0"/>
              <w:jc w:val="left"/>
            </w:pPr>
            <w:r>
              <w:rPr>
                <w:sz w:val="16"/>
              </w:rPr>
              <w:t>Town</w:t>
            </w:r>
          </w:p>
        </w:tc>
        <w:tc>
          <w:tcPr>
            <w:tcW w:type="dxa" w:w="2783"/>
          </w:tcPr>
          <w:p>
            <w:pPr>
              <w:spacing w:after="0"/>
              <w:jc w:val="left"/>
            </w:pPr>
            <w:r>
              <w:rPr>
                <w:sz w:val="16"/>
              </w:rPr>
              <w:t>Expired on 2026-03-30</w:t>
            </w:r>
          </w:p>
        </w:tc>
        <w:tc>
          <w:tcPr>
            <w:tcW w:type="dxa" w:w="2313"/>
          </w:tcPr>
          <w:p>
            <w:pPr>
              <w:spacing w:after="0"/>
              <w:jc w:val="right"/>
            </w:pPr>
            <w:r>
              <w:rPr>
                <w:sz w:val="16"/>
              </w:rPr>
              <w:t>FMA RL 1, SRL 3; any 24</w:t>
            </w:r>
          </w:p>
        </w:tc>
        <w:tc>
          <w:tcPr>
            <w:tcW w:type="dxa" w:w="1561"/>
          </w:tcPr>
          <w:p>
            <w:pPr>
              <w:spacing w:after="0"/>
              <w:jc w:val="right"/>
            </w:pPr>
            <w:r>
              <w:rPr>
                <w:sz w:val="16"/>
              </w:rPr>
              <w:t>$9,353,972.32</w:t>
            </w:r>
          </w:p>
        </w:tc>
        <w:tc>
          <w:tcPr>
            <w:tcW w:type="dxa" w:w="1899"/>
          </w:tcPr>
          <w:p>
            <w:pPr>
              <w:spacing w:after="0"/>
              <w:jc w:val="right"/>
            </w:pPr>
            <w:r>
              <w:rPr>
                <w:sz w:val="16"/>
              </w:rPr>
              <w:t>0; 0</w:t>
            </w:r>
          </w:p>
        </w:tc>
        <w:tc>
          <w:tcPr>
            <w:tcW w:type="dxa" w:w="2752"/>
          </w:tcPr>
          <w:p>
            <w:pPr>
              <w:spacing w:after="0"/>
              <w:jc w:val="left"/>
            </w:pPr>
            <w:r>
              <w:rPr>
                <w:sz w:val="16"/>
              </w:rPr>
              <w:t>Includes $323,578.38 for declarations not counted as hazard incidents (DR-4496-MA).</w:t>
            </w:r>
          </w:p>
        </w:tc>
      </w:tr>
      <w:tr>
        <w:trPr>
          <w:cantSplit/>
        </w:trPr>
        <w:tc>
          <w:tcPr>
            <w:tcW w:type="dxa" w:w="2122"/>
          </w:tcPr>
          <w:p>
            <w:pPr>
              <w:spacing w:after="0"/>
              <w:jc w:val="left"/>
            </w:pPr>
            <w:r>
              <w:rPr>
                <w:sz w:val="16"/>
              </w:rPr>
              <w:t>Rowley town</w:t>
            </w:r>
          </w:p>
        </w:tc>
        <w:tc>
          <w:tcPr>
            <w:tcW w:type="dxa" w:w="682"/>
          </w:tcPr>
          <w:p>
            <w:pPr>
              <w:spacing w:after="0"/>
              <w:jc w:val="left"/>
            </w:pPr>
            <w:r>
              <w:rPr>
                <w:sz w:val="16"/>
              </w:rPr>
              <w:t>Town</w:t>
            </w:r>
          </w:p>
        </w:tc>
        <w:tc>
          <w:tcPr>
            <w:tcW w:type="dxa" w:w="2783"/>
          </w:tcPr>
          <w:p>
            <w:pPr>
              <w:spacing w:after="0"/>
              <w:jc w:val="left"/>
            </w:pPr>
            <w:r>
              <w:rPr>
                <w:sz w:val="16"/>
              </w:rPr>
              <w:t>Approved, expires 2030-02-02</w:t>
            </w:r>
          </w:p>
        </w:tc>
        <w:tc>
          <w:tcPr>
            <w:tcW w:type="dxa" w:w="2313"/>
          </w:tcPr>
          <w:p>
            <w:pPr>
              <w:spacing w:after="0"/>
              <w:jc w:val="right"/>
            </w:pPr>
            <w:r>
              <w:rPr>
                <w:sz w:val="16"/>
              </w:rPr>
              <w:t>FMA RL 0, SRL 0; any 0</w:t>
            </w:r>
          </w:p>
        </w:tc>
        <w:tc>
          <w:tcPr>
            <w:tcW w:type="dxa" w:w="1561"/>
          </w:tcPr>
          <w:p>
            <w:pPr>
              <w:spacing w:after="0"/>
              <w:jc w:val="right"/>
            </w:pPr>
            <w:r>
              <w:rPr>
                <w:sz w:val="16"/>
              </w:rPr>
              <w:t>$2,059,994.19</w:t>
            </w:r>
          </w:p>
        </w:tc>
        <w:tc>
          <w:tcPr>
            <w:tcW w:type="dxa" w:w="1899"/>
          </w:tcPr>
          <w:p>
            <w:pPr>
              <w:spacing w:after="0"/>
              <w:jc w:val="right"/>
            </w:pPr>
            <w:r>
              <w:rPr>
                <w:sz w:val="16"/>
              </w:rPr>
              <w:t>7; 0</w:t>
            </w:r>
          </w:p>
        </w:tc>
        <w:tc>
          <w:tcPr>
            <w:tcW w:type="dxa" w:w="2752"/>
          </w:tcPr>
          <w:p>
            <w:pPr>
              <w:spacing w:after="0"/>
              <w:jc w:val="left"/>
            </w:pPr>
            <w:r>
              <w:rPr>
                <w:sz w:val="16"/>
              </w:rPr>
              <w:t>Includes $10,317.65 for declarations not counted as hazard incidents (DR-4496-MA).</w:t>
            </w:r>
          </w:p>
        </w:tc>
      </w:tr>
      <w:tr>
        <w:trPr>
          <w:cantSplit/>
        </w:trPr>
        <w:tc>
          <w:tcPr>
            <w:tcW w:type="dxa" w:w="2122"/>
          </w:tcPr>
          <w:p>
            <w:pPr>
              <w:spacing w:after="0"/>
              <w:jc w:val="left"/>
            </w:pPr>
            <w:r>
              <w:rPr>
                <w:sz w:val="16"/>
              </w:rPr>
              <w:t>Salisbury town</w:t>
            </w:r>
          </w:p>
        </w:tc>
        <w:tc>
          <w:tcPr>
            <w:tcW w:type="dxa" w:w="682"/>
          </w:tcPr>
          <w:p>
            <w:pPr>
              <w:spacing w:after="0"/>
              <w:jc w:val="left"/>
            </w:pPr>
            <w:r>
              <w:rPr>
                <w:sz w:val="16"/>
              </w:rPr>
              <w:t>Town</w:t>
            </w:r>
          </w:p>
        </w:tc>
        <w:tc>
          <w:tcPr>
            <w:tcW w:type="dxa" w:w="2783"/>
          </w:tcPr>
          <w:p>
            <w:pPr>
              <w:spacing w:after="0"/>
              <w:jc w:val="left"/>
            </w:pPr>
            <w:r>
              <w:rPr>
                <w:sz w:val="16"/>
              </w:rPr>
              <w:t>Approved, expires 2030-02-02</w:t>
            </w:r>
          </w:p>
        </w:tc>
        <w:tc>
          <w:tcPr>
            <w:tcW w:type="dxa" w:w="2313"/>
          </w:tcPr>
          <w:p>
            <w:pPr>
              <w:spacing w:after="0"/>
              <w:jc w:val="right"/>
            </w:pPr>
            <w:r>
              <w:rPr>
                <w:sz w:val="16"/>
              </w:rPr>
              <w:t>FMA RL 3, SRL 11; any 43</w:t>
            </w:r>
          </w:p>
        </w:tc>
        <w:tc>
          <w:tcPr>
            <w:tcW w:type="dxa" w:w="1561"/>
          </w:tcPr>
          <w:p>
            <w:pPr>
              <w:spacing w:after="0"/>
              <w:jc w:val="right"/>
            </w:pPr>
            <w:r>
              <w:rPr>
                <w:sz w:val="16"/>
              </w:rPr>
              <w:t>$906,030.70</w:t>
            </w:r>
          </w:p>
        </w:tc>
        <w:tc>
          <w:tcPr>
            <w:tcW w:type="dxa" w:w="1899"/>
          </w:tcPr>
          <w:p>
            <w:pPr>
              <w:spacing w:after="0"/>
              <w:jc w:val="right"/>
            </w:pPr>
            <w:r>
              <w:rPr>
                <w:sz w:val="16"/>
              </w:rPr>
              <w:t>10; 0</w:t>
            </w:r>
          </w:p>
        </w:tc>
        <w:tc>
          <w:tcPr>
            <w:tcW w:type="dxa" w:w="2752"/>
          </w:tcPr>
          <w:p>
            <w:pPr>
              <w:spacing w:after="0"/>
              <w:jc w:val="left"/>
            </w:pPr>
            <w:r>
              <w:rPr>
                <w:sz w:val="16"/>
              </w:rPr>
              <w:t>Includes $234,028.53 for declarations not counted as hazard incidents (DR-4496-MA).</w:t>
            </w:r>
          </w:p>
        </w:tc>
      </w:tr>
      <w:tr>
        <w:trPr>
          <w:cantSplit/>
        </w:trPr>
        <w:tc>
          <w:tcPr>
            <w:tcW w:type="dxa" w:w="2122"/>
          </w:tcPr>
          <w:p>
            <w:pPr>
              <w:spacing w:after="0"/>
              <w:jc w:val="left"/>
            </w:pPr>
            <w:r>
              <w:rPr>
                <w:sz w:val="16"/>
              </w:rPr>
              <w:t>Saugus town</w:t>
            </w:r>
          </w:p>
        </w:tc>
        <w:tc>
          <w:tcPr>
            <w:tcW w:type="dxa" w:w="682"/>
          </w:tcPr>
          <w:p>
            <w:pPr>
              <w:spacing w:after="0"/>
              <w:jc w:val="left"/>
            </w:pPr>
            <w:r>
              <w:rPr>
                <w:sz w:val="16"/>
              </w:rPr>
              <w:t>Town</w:t>
            </w:r>
          </w:p>
        </w:tc>
        <w:tc>
          <w:tcPr>
            <w:tcW w:type="dxa" w:w="2783"/>
          </w:tcPr>
          <w:p>
            <w:pPr>
              <w:spacing w:after="0"/>
              <w:jc w:val="left"/>
            </w:pPr>
            <w:r>
              <w:rPr>
                <w:sz w:val="16"/>
              </w:rPr>
              <w:t>Approved, expires 2026-10-06</w:t>
            </w:r>
          </w:p>
        </w:tc>
        <w:tc>
          <w:tcPr>
            <w:tcW w:type="dxa" w:w="2313"/>
          </w:tcPr>
          <w:p>
            <w:pPr>
              <w:spacing w:after="0"/>
              <w:jc w:val="right"/>
            </w:pPr>
            <w:r>
              <w:rPr>
                <w:sz w:val="16"/>
              </w:rPr>
              <w:t>FMA RL 1, SRL 2; any 46</w:t>
            </w:r>
          </w:p>
        </w:tc>
        <w:tc>
          <w:tcPr>
            <w:tcW w:type="dxa" w:w="1561"/>
          </w:tcPr>
          <w:p>
            <w:pPr>
              <w:spacing w:after="0"/>
              <w:jc w:val="right"/>
            </w:pPr>
            <w:r>
              <w:rPr>
                <w:sz w:val="16"/>
              </w:rPr>
              <w:t>$2,033,049.05</w:t>
            </w:r>
          </w:p>
        </w:tc>
        <w:tc>
          <w:tcPr>
            <w:tcW w:type="dxa" w:w="1899"/>
          </w:tcPr>
          <w:p>
            <w:pPr>
              <w:spacing w:after="0"/>
              <w:jc w:val="right"/>
            </w:pPr>
            <w:r>
              <w:rPr>
                <w:sz w:val="16"/>
              </w:rPr>
              <w:t>8; 0</w:t>
            </w:r>
          </w:p>
        </w:tc>
        <w:tc>
          <w:tcPr>
            <w:tcW w:type="dxa" w:w="2752"/>
          </w:tcPr>
          <w:p>
            <w:pPr>
              <w:spacing w:after="0"/>
              <w:jc w:val="left"/>
            </w:pPr>
            <w:r>
              <w:rPr>
                <w:sz w:val="16"/>
              </w:rPr>
              <w:t>Includes $380,688.29 for declarations not counted as hazard incidents (DR-4496-MA).</w:t>
            </w:r>
          </w:p>
        </w:tc>
      </w:tr>
      <w:tr>
        <w:trPr>
          <w:cantSplit/>
        </w:trPr>
        <w:tc>
          <w:tcPr>
            <w:tcW w:type="dxa" w:w="2122"/>
          </w:tcPr>
          <w:p>
            <w:pPr>
              <w:spacing w:after="0"/>
              <w:jc w:val="left"/>
            </w:pPr>
            <w:r>
              <w:rPr>
                <w:sz w:val="16"/>
              </w:rPr>
              <w:t>Swampscott town</w:t>
            </w:r>
          </w:p>
        </w:tc>
        <w:tc>
          <w:tcPr>
            <w:tcW w:type="dxa" w:w="682"/>
          </w:tcPr>
          <w:p>
            <w:pPr>
              <w:spacing w:after="0"/>
              <w:jc w:val="left"/>
            </w:pPr>
            <w:r>
              <w:rPr>
                <w:sz w:val="16"/>
              </w:rPr>
              <w:t>Town</w:t>
            </w:r>
          </w:p>
        </w:tc>
        <w:tc>
          <w:tcPr>
            <w:tcW w:type="dxa" w:w="2783"/>
          </w:tcPr>
          <w:p>
            <w:pPr>
              <w:spacing w:after="0"/>
              <w:jc w:val="left"/>
            </w:pPr>
            <w:r>
              <w:rPr>
                <w:sz w:val="16"/>
              </w:rPr>
              <w:t>Expired on 2021-08-01</w:t>
            </w:r>
          </w:p>
        </w:tc>
        <w:tc>
          <w:tcPr>
            <w:tcW w:type="dxa" w:w="2313"/>
          </w:tcPr>
          <w:p>
            <w:pPr>
              <w:spacing w:after="0"/>
              <w:jc w:val="right"/>
            </w:pPr>
            <w:r>
              <w:rPr>
                <w:sz w:val="16"/>
              </w:rPr>
              <w:t>FMA RL 1, SRL 9; any 49</w:t>
            </w:r>
          </w:p>
        </w:tc>
        <w:tc>
          <w:tcPr>
            <w:tcW w:type="dxa" w:w="1561"/>
          </w:tcPr>
          <w:p>
            <w:pPr>
              <w:spacing w:after="0"/>
              <w:jc w:val="right"/>
            </w:pPr>
            <w:r>
              <w:rPr>
                <w:sz w:val="16"/>
              </w:rPr>
              <w:t>$1,761,927.32</w:t>
            </w:r>
          </w:p>
        </w:tc>
        <w:tc>
          <w:tcPr>
            <w:tcW w:type="dxa" w:w="1899"/>
          </w:tcPr>
          <w:p>
            <w:pPr>
              <w:spacing w:after="0"/>
              <w:jc w:val="right"/>
            </w:pPr>
            <w:r>
              <w:rPr>
                <w:sz w:val="16"/>
              </w:rPr>
              <w:t>8; 1</w:t>
            </w:r>
          </w:p>
        </w:tc>
        <w:tc>
          <w:tcPr>
            <w:tcW w:type="dxa" w:w="2752"/>
          </w:tcPr>
          <w:p>
            <w:pPr>
              <w:spacing w:after="0"/>
              <w:jc w:val="left"/>
            </w:pPr>
            <w:r>
              <w:rPr>
                <w:sz w:val="16"/>
              </w:rPr>
              <w:t>Includes $487,225.23 for declarations not counted as hazard incidents (DR-4496-MA).</w:t>
            </w:r>
          </w:p>
        </w:tc>
      </w:tr>
      <w:tr>
        <w:trPr>
          <w:cantSplit/>
        </w:trPr>
        <w:tc>
          <w:tcPr>
            <w:tcW w:type="dxa" w:w="2122"/>
          </w:tcPr>
          <w:p>
            <w:pPr>
              <w:spacing w:after="0"/>
              <w:jc w:val="left"/>
            </w:pPr>
            <w:r>
              <w:rPr>
                <w:sz w:val="16"/>
              </w:rPr>
              <w:t>Topsfield town</w:t>
            </w:r>
          </w:p>
        </w:tc>
        <w:tc>
          <w:tcPr>
            <w:tcW w:type="dxa" w:w="682"/>
          </w:tcPr>
          <w:p>
            <w:pPr>
              <w:spacing w:after="0"/>
              <w:jc w:val="left"/>
            </w:pPr>
            <w:r>
              <w:rPr>
                <w:sz w:val="16"/>
              </w:rPr>
              <w:t>Town</w:t>
            </w:r>
          </w:p>
        </w:tc>
        <w:tc>
          <w:tcPr>
            <w:tcW w:type="dxa" w:w="2783"/>
          </w:tcPr>
          <w:p>
            <w:pPr>
              <w:spacing w:after="0"/>
              <w:jc w:val="left"/>
            </w:pPr>
            <w:r>
              <w:rPr>
                <w:sz w:val="16"/>
              </w:rPr>
              <w:t>Approved, expires 2026-11-28</w:t>
            </w:r>
          </w:p>
        </w:tc>
        <w:tc>
          <w:tcPr>
            <w:tcW w:type="dxa" w:w="2313"/>
          </w:tcPr>
          <w:p>
            <w:pPr>
              <w:spacing w:after="0"/>
              <w:jc w:val="right"/>
            </w:pPr>
            <w:r>
              <w:rPr>
                <w:sz w:val="16"/>
              </w:rPr>
              <w:t>FMA RL 0, SRL 1; any 6</w:t>
            </w:r>
          </w:p>
        </w:tc>
        <w:tc>
          <w:tcPr>
            <w:tcW w:type="dxa" w:w="1561"/>
          </w:tcPr>
          <w:p>
            <w:pPr>
              <w:spacing w:after="0"/>
              <w:jc w:val="right"/>
            </w:pPr>
            <w:r>
              <w:rPr>
                <w:sz w:val="16"/>
              </w:rPr>
              <w:t>$553,718.70</w:t>
            </w:r>
          </w:p>
        </w:tc>
        <w:tc>
          <w:tcPr>
            <w:tcW w:type="dxa" w:w="1899"/>
          </w:tcPr>
          <w:p>
            <w:pPr>
              <w:spacing w:after="0"/>
              <w:jc w:val="right"/>
            </w:pPr>
            <w:r>
              <w:rPr>
                <w:sz w:val="16"/>
              </w:rPr>
              <w:t>12; 2</w:t>
            </w:r>
          </w:p>
        </w:tc>
        <w:tc>
          <w:tcPr>
            <w:tcW w:type="dxa" w:w="2752"/>
          </w:tcPr>
          <w:p>
            <w:pPr>
              <w:spacing w:after="0"/>
              <w:jc w:val="left"/>
            </w:pPr>
            <w:r>
              <w:rPr>
                <w:sz w:val="16"/>
              </w:rPr>
              <w:t>Includes $70,969.06 for declarations not counted as hazard incidents (DR-4496-MA).</w:t>
            </w:r>
          </w:p>
        </w:tc>
      </w:tr>
      <w:tr>
        <w:trPr>
          <w:cantSplit/>
        </w:trPr>
        <w:tc>
          <w:tcPr>
            <w:tcW w:type="dxa" w:w="2122"/>
          </w:tcPr>
          <w:p>
            <w:pPr>
              <w:spacing w:after="0"/>
              <w:jc w:val="left"/>
            </w:pPr>
            <w:r>
              <w:rPr>
                <w:sz w:val="16"/>
              </w:rPr>
              <w:t>Wenham town</w:t>
            </w:r>
          </w:p>
        </w:tc>
        <w:tc>
          <w:tcPr>
            <w:tcW w:type="dxa" w:w="682"/>
          </w:tcPr>
          <w:p>
            <w:pPr>
              <w:spacing w:after="0"/>
              <w:jc w:val="left"/>
            </w:pPr>
            <w:r>
              <w:rPr>
                <w:sz w:val="16"/>
              </w:rPr>
              <w:t>Town</w:t>
            </w:r>
          </w:p>
        </w:tc>
        <w:tc>
          <w:tcPr>
            <w:tcW w:type="dxa" w:w="2783"/>
          </w:tcPr>
          <w:p>
            <w:pPr>
              <w:spacing w:after="0"/>
              <w:jc w:val="left"/>
            </w:pPr>
            <w:r>
              <w:rPr>
                <w:sz w:val="16"/>
              </w:rPr>
              <w:t>Expired on 2024-08-26</w:t>
            </w:r>
          </w:p>
        </w:tc>
        <w:tc>
          <w:tcPr>
            <w:tcW w:type="dxa" w:w="2313"/>
          </w:tcPr>
          <w:p>
            <w:pPr>
              <w:spacing w:after="0"/>
              <w:jc w:val="right"/>
            </w:pPr>
            <w:r>
              <w:rPr>
                <w:sz w:val="16"/>
              </w:rPr>
              <w:t>FMA RL 0, SRL 0; any 0</w:t>
            </w:r>
          </w:p>
        </w:tc>
        <w:tc>
          <w:tcPr>
            <w:tcW w:type="dxa" w:w="1561"/>
          </w:tcPr>
          <w:p>
            <w:pPr>
              <w:spacing w:after="0"/>
              <w:jc w:val="right"/>
            </w:pPr>
            <w:r>
              <w:rPr>
                <w:sz w:val="16"/>
              </w:rPr>
              <w:t>$279,001.57</w:t>
            </w:r>
          </w:p>
        </w:tc>
        <w:tc>
          <w:tcPr>
            <w:tcW w:type="dxa" w:w="1899"/>
          </w:tcPr>
          <w:p>
            <w:pPr>
              <w:spacing w:after="0"/>
              <w:jc w:val="right"/>
            </w:pPr>
            <w:r>
              <w:rPr>
                <w:sz w:val="16"/>
              </w:rPr>
              <w:t>4; 1</w:t>
            </w:r>
          </w:p>
        </w:tc>
        <w:tc>
          <w:tcPr>
            <w:tcW w:type="dxa" w:w="2752"/>
          </w:tcPr>
          <w:p>
            <w:pPr>
              <w:spacing w:after="0"/>
              <w:jc w:val="left"/>
            </w:pPr>
            <w:r>
              <w:rPr>
                <w:sz w:val="16"/>
              </w:rPr>
              <w:t>Includes $101,326.42 for declarations not counted as hazard incidents (DR-4496-MA).</w:t>
            </w:r>
          </w:p>
        </w:tc>
      </w:tr>
      <w:tr>
        <w:trPr>
          <w:cantSplit/>
        </w:trPr>
        <w:tc>
          <w:tcPr>
            <w:tcW w:type="dxa" w:w="2122"/>
          </w:tcPr>
          <w:p>
            <w:pPr>
              <w:spacing w:after="0"/>
              <w:jc w:val="left"/>
            </w:pPr>
            <w:r>
              <w:rPr>
                <w:sz w:val="16"/>
              </w:rPr>
              <w:t>West Newbury town</w:t>
            </w:r>
          </w:p>
        </w:tc>
        <w:tc>
          <w:tcPr>
            <w:tcW w:type="dxa" w:w="682"/>
          </w:tcPr>
          <w:p>
            <w:pPr>
              <w:spacing w:after="0"/>
              <w:jc w:val="left"/>
            </w:pPr>
            <w:r>
              <w:rPr>
                <w:sz w:val="16"/>
              </w:rPr>
              <w:t>Town</w:t>
            </w:r>
          </w:p>
        </w:tc>
        <w:tc>
          <w:tcPr>
            <w:tcW w:type="dxa" w:w="2783"/>
          </w:tcPr>
          <w:p>
            <w:pPr>
              <w:spacing w:after="0"/>
              <w:jc w:val="left"/>
            </w:pPr>
            <w:r>
              <w:rPr>
                <w:sz w:val="16"/>
              </w:rPr>
              <w:t>Approved, expires 2030-02-02</w:t>
            </w:r>
          </w:p>
        </w:tc>
        <w:tc>
          <w:tcPr>
            <w:tcW w:type="dxa" w:w="2313"/>
          </w:tcPr>
          <w:p>
            <w:pPr>
              <w:spacing w:after="0"/>
              <w:jc w:val="right"/>
            </w:pPr>
            <w:r>
              <w:rPr>
                <w:sz w:val="16"/>
              </w:rPr>
              <w:t>FMA RL 0, SRL 1; any 1</w:t>
            </w:r>
          </w:p>
        </w:tc>
        <w:tc>
          <w:tcPr>
            <w:tcW w:type="dxa" w:w="1561"/>
          </w:tcPr>
          <w:p>
            <w:pPr>
              <w:spacing w:after="0"/>
              <w:jc w:val="right"/>
            </w:pPr>
            <w:r>
              <w:rPr>
                <w:sz w:val="16"/>
              </w:rPr>
              <w:t>$643,589.19</w:t>
            </w:r>
          </w:p>
        </w:tc>
        <w:tc>
          <w:tcPr>
            <w:tcW w:type="dxa" w:w="1899"/>
          </w:tcPr>
          <w:p>
            <w:pPr>
              <w:spacing w:after="0"/>
              <w:jc w:val="right"/>
            </w:pPr>
            <w:r>
              <w:rPr>
                <w:sz w:val="16"/>
              </w:rPr>
              <w:t>1; 0</w:t>
            </w:r>
          </w:p>
        </w:tc>
        <w:tc>
          <w:tcPr>
            <w:tcW w:type="dxa" w:w="2752"/>
          </w:tcPr>
          <w:p>
            <w:pPr>
              <w:spacing w:after="0"/>
              <w:jc w:val="left"/>
            </w:pPr>
            <w:r>
              <w:rPr>
                <w:sz w:val="16"/>
              </w:rPr>
              <w:t>Includes $70,257.80 for declarations not counted as hazard incidents (DR-4496-MA).</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No county-level plan row in FEMA data, so there is no approval date to count from.</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133"/>
        <w:gridCol w:w="1042"/>
        <w:gridCol w:w="1215"/>
        <w:gridCol w:w="1126"/>
        <w:gridCol w:w="1157"/>
        <w:gridCol w:w="1305"/>
        <w:gridCol w:w="1156"/>
        <w:gridCol w:w="1082"/>
        <w:gridCol w:w="1082"/>
        <w:gridCol w:w="1205"/>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6"/>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08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572"/>
          </w:tcPr>
          <w:p>
            <w:pPr>
              <w:spacing w:after="0"/>
              <w:jc w:val="right"/>
            </w:pPr>
          </w:p>
        </w:tc>
        <w:tc>
          <w:tcPr>
            <w:tcW w:type="dxa" w:w="1133"/>
          </w:tcPr>
          <w:p>
            <w:pPr>
              <w:spacing w:after="0"/>
              <w:jc w:val="right"/>
            </w:pPr>
          </w:p>
        </w:tc>
        <w:tc>
          <w:tcPr>
            <w:tcW w:type="dxa" w:w="1042"/>
          </w:tcPr>
          <w:p>
            <w:pPr>
              <w:spacing w:after="0"/>
              <w:jc w:val="right"/>
            </w:pPr>
          </w:p>
        </w:tc>
        <w:tc>
          <w:tcPr>
            <w:tcW w:type="dxa" w:w="1215"/>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56"/>
          </w:tcPr>
          <w:p>
            <w:pPr>
              <w:spacing w:after="0"/>
              <w:jc w:val="right"/>
            </w:pPr>
          </w:p>
        </w:tc>
        <w:tc>
          <w:tcPr>
            <w:tcW w:type="dxa" w:w="1082"/>
          </w:tcPr>
          <w:p>
            <w:pPr>
              <w:spacing w:after="0"/>
              <w:jc w:val="right"/>
            </w:pPr>
          </w:p>
        </w:tc>
        <w:tc>
          <w:tcPr>
            <w:tcW w:type="dxa" w:w="1082"/>
          </w:tcPr>
          <w:p>
            <w:pPr>
              <w:spacing w:after="0"/>
              <w:jc w:val="right"/>
            </w:pPr>
          </w:p>
        </w:tc>
        <w:tc>
          <w:tcPr>
            <w:tcW w:type="dxa" w:w="1205"/>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572"/>
          </w:tcPr>
          <w:p>
            <w:pPr>
              <w:spacing w:after="0"/>
              <w:jc w:val="right"/>
            </w:pPr>
            <w:r>
              <w:rPr>
                <w:sz w:val="16"/>
              </w:rPr>
              <w:t>$14,355,282,352</w:t>
            </w:r>
          </w:p>
        </w:tc>
        <w:tc>
          <w:tcPr>
            <w:tcW w:type="dxa" w:w="1133"/>
          </w:tcPr>
          <w:p>
            <w:pPr>
              <w:spacing w:after="0"/>
              <w:jc w:val="right"/>
            </w:pPr>
          </w:p>
        </w:tc>
        <w:tc>
          <w:tcPr>
            <w:tcW w:type="dxa" w:w="1042"/>
          </w:tcPr>
          <w:p>
            <w:pPr>
              <w:spacing w:after="0"/>
              <w:jc w:val="right"/>
            </w:pPr>
            <w:r>
              <w:rPr>
                <w:sz w:val="16"/>
              </w:rPr>
              <w:t>55,902</w:t>
            </w:r>
          </w:p>
        </w:tc>
        <w:tc>
          <w:tcPr>
            <w:tcW w:type="dxa" w:w="1215"/>
          </w:tcPr>
          <w:p>
            <w:pPr>
              <w:spacing w:after="0"/>
              <w:jc w:val="right"/>
            </w:pPr>
            <w:r>
              <w:rPr>
                <w:sz w:val="16"/>
              </w:rPr>
              <w:t>$19,202,600</w:t>
            </w:r>
          </w:p>
        </w:tc>
        <w:tc>
          <w:tcPr>
            <w:tcW w:type="dxa" w:w="1126"/>
          </w:tcPr>
          <w:p>
            <w:pPr>
              <w:spacing w:after="0"/>
              <w:jc w:val="right"/>
            </w:pPr>
          </w:p>
        </w:tc>
        <w:tc>
          <w:tcPr>
            <w:tcW w:type="dxa" w:w="1157"/>
          </w:tcPr>
          <w:p>
            <w:pPr>
              <w:spacing w:after="0"/>
              <w:jc w:val="right"/>
            </w:pPr>
            <w:r>
              <w:rPr>
                <w:sz w:val="16"/>
              </w:rPr>
              <w:t>$23,505</w:t>
            </w:r>
          </w:p>
        </w:tc>
        <w:tc>
          <w:tcPr>
            <w:tcW w:type="dxa" w:w="1305"/>
          </w:tcPr>
          <w:p>
            <w:pPr>
              <w:spacing w:after="0"/>
              <w:jc w:val="right"/>
            </w:pPr>
            <w:r>
              <w:rPr>
                <w:sz w:val="16"/>
              </w:rPr>
              <w:t>0.134%</w:t>
            </w:r>
          </w:p>
        </w:tc>
        <w:tc>
          <w:tcPr>
            <w:tcW w:type="dxa" w:w="1156"/>
          </w:tcPr>
          <w:p>
            <w:pPr>
              <w:spacing w:after="0"/>
              <w:jc w:val="right"/>
            </w:pPr>
          </w:p>
        </w:tc>
        <w:tc>
          <w:tcPr>
            <w:tcW w:type="dxa" w:w="1082"/>
          </w:tcPr>
          <w:p>
            <w:pPr>
              <w:spacing w:after="0"/>
              <w:jc w:val="right"/>
            </w:pPr>
          </w:p>
        </w:tc>
        <w:tc>
          <w:tcPr>
            <w:tcW w:type="dxa" w:w="1082"/>
          </w:tcPr>
          <w:p>
            <w:pPr>
              <w:spacing w:after="0"/>
              <w:jc w:val="right"/>
            </w:pPr>
          </w:p>
        </w:tc>
        <w:tc>
          <w:tcPr>
            <w:tcW w:type="dxa" w:w="1205"/>
          </w:tcPr>
          <w:p>
            <w:pPr>
              <w:spacing w:after="0"/>
              <w:jc w:val="left"/>
            </w:pPr>
          </w:p>
        </w:tc>
      </w:tr>
      <w:tr>
        <w:trPr>
          <w:cantSplit/>
        </w:trPr>
        <w:tc>
          <w:tcPr>
            <w:tcW w:type="dxa" w:w="1037"/>
          </w:tcPr>
          <w:p>
            <w:pPr>
              <w:spacing w:after="0"/>
              <w:jc w:val="left"/>
            </w:pPr>
            <w:r>
              <w:rPr>
                <w:sz w:val="16"/>
              </w:rPr>
              <w:t>Cold Wave</w:t>
            </w:r>
          </w:p>
        </w:tc>
        <w:tc>
          <w:tcPr>
            <w:tcW w:type="dxa" w:w="1572"/>
          </w:tcPr>
          <w:p>
            <w:pPr>
              <w:spacing w:after="0"/>
              <w:jc w:val="right"/>
            </w:pPr>
            <w:r>
              <w:rPr>
                <w:sz w:val="16"/>
              </w:rPr>
              <w:t>$168,658,058,888</w:t>
            </w:r>
          </w:p>
        </w:tc>
        <w:tc>
          <w:tcPr>
            <w:tcW w:type="dxa" w:w="1133"/>
          </w:tcPr>
          <w:p>
            <w:pPr>
              <w:spacing w:after="0"/>
              <w:jc w:val="right"/>
            </w:pPr>
            <w:r>
              <w:rPr>
                <w:sz w:val="16"/>
              </w:rPr>
              <w:t>$42,315,214</w:t>
            </w:r>
          </w:p>
        </w:tc>
        <w:tc>
          <w:tcPr>
            <w:tcW w:type="dxa" w:w="1042"/>
          </w:tcPr>
          <w:p>
            <w:pPr>
              <w:spacing w:after="0"/>
              <w:jc w:val="right"/>
            </w:pPr>
            <w:r>
              <w:rPr>
                <w:sz w:val="16"/>
              </w:rPr>
              <w:t>808,281</w:t>
            </w:r>
          </w:p>
        </w:tc>
        <w:tc>
          <w:tcPr>
            <w:tcW w:type="dxa" w:w="1215"/>
          </w:tcPr>
          <w:p>
            <w:pPr>
              <w:spacing w:after="0"/>
              <w:jc w:val="right"/>
            </w:pPr>
            <w:r>
              <w:rPr>
                <w:sz w:val="16"/>
              </w:rPr>
              <w:t>$2,463</w:t>
            </w:r>
          </w:p>
        </w:tc>
        <w:tc>
          <w:tcPr>
            <w:tcW w:type="dxa" w:w="1126"/>
          </w:tcPr>
          <w:p>
            <w:pPr>
              <w:spacing w:after="0"/>
              <w:jc w:val="right"/>
            </w:pPr>
            <w:r>
              <w:rPr>
                <w:sz w:val="16"/>
              </w:rPr>
              <w:t>$4,930</w:t>
            </w:r>
          </w:p>
        </w:tc>
        <w:tc>
          <w:tcPr>
            <w:tcW w:type="dxa" w:w="1157"/>
          </w:tcPr>
          <w:p>
            <w:pPr>
              <w:spacing w:after="0"/>
              <w:jc w:val="right"/>
            </w:pPr>
            <w:r>
              <w:rPr>
                <w:sz w:val="16"/>
              </w:rPr>
              <w:t>$3,768,382</w:t>
            </w:r>
          </w:p>
        </w:tc>
        <w:tc>
          <w:tcPr>
            <w:tcW w:type="dxa" w:w="1305"/>
          </w:tcPr>
          <w:p>
            <w:pPr>
              <w:spacing w:after="0"/>
              <w:jc w:val="right"/>
            </w:pPr>
            <w:r>
              <w:rPr>
                <w:sz w:val="16"/>
              </w:rPr>
              <w:t>under 0.0001%</w:t>
            </w:r>
          </w:p>
        </w:tc>
        <w:tc>
          <w:tcPr>
            <w:tcW w:type="dxa" w:w="1156"/>
          </w:tcPr>
          <w:p>
            <w:pPr>
              <w:spacing w:after="0"/>
              <w:jc w:val="right"/>
            </w:pPr>
          </w:p>
        </w:tc>
        <w:tc>
          <w:tcPr>
            <w:tcW w:type="dxa" w:w="1082"/>
          </w:tcPr>
          <w:p>
            <w:pPr>
              <w:spacing w:after="0"/>
              <w:jc w:val="right"/>
            </w:pPr>
          </w:p>
        </w:tc>
        <w:tc>
          <w:tcPr>
            <w:tcW w:type="dxa" w:w="1082"/>
          </w:tcPr>
          <w:p>
            <w:pPr>
              <w:spacing w:after="0"/>
              <w:jc w:val="right"/>
            </w:pPr>
          </w:p>
        </w:tc>
        <w:tc>
          <w:tcPr>
            <w:tcW w:type="dxa" w:w="1205"/>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p>
        </w:tc>
        <w:tc>
          <w:tcPr>
            <w:tcW w:type="dxa" w:w="1133"/>
          </w:tcPr>
          <w:p>
            <w:pPr>
              <w:spacing w:after="0"/>
              <w:jc w:val="right"/>
            </w:pPr>
            <w:r>
              <w:rPr>
                <w:sz w:val="16"/>
              </w:rPr>
              <w:t>$34,162,469</w:t>
            </w:r>
          </w:p>
        </w:tc>
        <w:tc>
          <w:tcPr>
            <w:tcW w:type="dxa" w:w="1042"/>
          </w:tcPr>
          <w:p>
            <w:pPr>
              <w:spacing w:after="0"/>
              <w:jc w:val="right"/>
            </w:pPr>
          </w:p>
        </w:tc>
        <w:tc>
          <w:tcPr>
            <w:tcW w:type="dxa" w:w="1215"/>
          </w:tcPr>
          <w:p>
            <w:pPr>
              <w:spacing w:after="0"/>
              <w:jc w:val="right"/>
            </w:pPr>
          </w:p>
        </w:tc>
        <w:tc>
          <w:tcPr>
            <w:tcW w:type="dxa" w:w="1126"/>
          </w:tcPr>
          <w:p>
            <w:pPr>
              <w:spacing w:after="0"/>
              <w:jc w:val="right"/>
            </w:pPr>
            <w:r>
              <w:rPr>
                <w:sz w:val="16"/>
              </w:rPr>
              <w:t>$1,752,533</w:t>
            </w:r>
          </w:p>
        </w:tc>
        <w:tc>
          <w:tcPr>
            <w:tcW w:type="dxa" w:w="1157"/>
          </w:tcPr>
          <w:p>
            <w:pPr>
              <w:spacing w:after="0"/>
              <w:jc w:val="right"/>
            </w:pPr>
          </w:p>
        </w:tc>
        <w:tc>
          <w:tcPr>
            <w:tcW w:type="dxa" w:w="1305"/>
          </w:tcPr>
          <w:p>
            <w:pPr>
              <w:spacing w:after="0"/>
              <w:jc w:val="right"/>
            </w:pPr>
            <w:r>
              <w:rPr>
                <w:sz w:val="16"/>
              </w:rPr>
              <w:t>5.13% (agriculture)</w:t>
            </w:r>
          </w:p>
        </w:tc>
        <w:tc>
          <w:tcPr>
            <w:tcW w:type="dxa" w:w="1156"/>
          </w:tcPr>
          <w:p>
            <w:pPr>
              <w:spacing w:after="0"/>
              <w:jc w:val="right"/>
            </w:pPr>
          </w:p>
        </w:tc>
        <w:tc>
          <w:tcPr>
            <w:tcW w:type="dxa" w:w="1082"/>
          </w:tcPr>
          <w:p>
            <w:pPr>
              <w:spacing w:after="0"/>
              <w:jc w:val="right"/>
            </w:pPr>
          </w:p>
        </w:tc>
        <w:tc>
          <w:tcPr>
            <w:tcW w:type="dxa" w:w="1082"/>
          </w:tcPr>
          <w:p>
            <w:pPr>
              <w:spacing w:after="0"/>
              <w:jc w:val="right"/>
            </w:pPr>
          </w:p>
        </w:tc>
        <w:tc>
          <w:tcPr>
            <w:tcW w:type="dxa" w:w="120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$291,309,905,632</w:t>
            </w:r>
          </w:p>
        </w:tc>
        <w:tc>
          <w:tcPr>
            <w:tcW w:type="dxa" w:w="1133"/>
          </w:tcPr>
          <w:p>
            <w:pPr>
              <w:spacing w:after="0"/>
              <w:jc w:val="right"/>
            </w:pPr>
          </w:p>
        </w:tc>
        <w:tc>
          <w:tcPr>
            <w:tcW w:type="dxa" w:w="1042"/>
          </w:tcPr>
          <w:p>
            <w:pPr>
              <w:spacing w:after="0"/>
              <w:jc w:val="right"/>
            </w:pPr>
            <w:r>
              <w:rPr>
                <w:sz w:val="16"/>
              </w:rPr>
              <w:t>809,829</w:t>
            </w:r>
          </w:p>
        </w:tc>
        <w:tc>
          <w:tcPr>
            <w:tcW w:type="dxa" w:w="1215"/>
          </w:tcPr>
          <w:p>
            <w:pPr>
              <w:spacing w:after="0"/>
              <w:jc w:val="right"/>
            </w:pPr>
            <w:r>
              <w:rPr>
                <w:sz w:val="16"/>
              </w:rPr>
              <w:t>$11,769,040</w:t>
            </w:r>
          </w:p>
        </w:tc>
        <w:tc>
          <w:tcPr>
            <w:tcW w:type="dxa" w:w="1126"/>
          </w:tcPr>
          <w:p>
            <w:pPr>
              <w:spacing w:after="0"/>
              <w:jc w:val="right"/>
            </w:pPr>
          </w:p>
        </w:tc>
        <w:tc>
          <w:tcPr>
            <w:tcW w:type="dxa" w:w="1157"/>
          </w:tcPr>
          <w:p>
            <w:pPr>
              <w:spacing w:after="0"/>
              <w:jc w:val="right"/>
            </w:pPr>
            <w:r>
              <w:rPr>
                <w:sz w:val="16"/>
              </w:rPr>
              <w:t>$2,896,733</w:t>
            </w:r>
          </w:p>
        </w:tc>
        <w:tc>
          <w:tcPr>
            <w:tcW w:type="dxa" w:w="1305"/>
          </w:tcPr>
          <w:p>
            <w:pPr>
              <w:spacing w:after="0"/>
              <w:jc w:val="right"/>
            </w:pPr>
            <w:r>
              <w:rPr>
                <w:sz w:val="16"/>
              </w:rPr>
              <w:t>0.00404%</w:t>
            </w:r>
          </w:p>
        </w:tc>
        <w:tc>
          <w:tcPr>
            <w:tcW w:type="dxa" w:w="1156"/>
          </w:tcPr>
          <w:p>
            <w:pPr>
              <w:spacing w:after="0"/>
              <w:jc w:val="right"/>
            </w:pPr>
          </w:p>
        </w:tc>
        <w:tc>
          <w:tcPr>
            <w:tcW w:type="dxa" w:w="1082"/>
          </w:tcPr>
          <w:p>
            <w:pPr>
              <w:spacing w:after="0"/>
              <w:jc w:val="right"/>
            </w:pPr>
          </w:p>
        </w:tc>
        <w:tc>
          <w:tcPr>
            <w:tcW w:type="dxa" w:w="1082"/>
          </w:tcPr>
          <w:p>
            <w:pPr>
              <w:spacing w:after="0"/>
              <w:jc w:val="right"/>
            </w:pPr>
          </w:p>
        </w:tc>
        <w:tc>
          <w:tcPr>
            <w:tcW w:type="dxa" w:w="1205"/>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$168,879,919,598</w:t>
            </w:r>
          </w:p>
        </w:tc>
        <w:tc>
          <w:tcPr>
            <w:tcW w:type="dxa" w:w="1133"/>
          </w:tcPr>
          <w:p>
            <w:pPr>
              <w:spacing w:after="0"/>
              <w:jc w:val="right"/>
            </w:pPr>
            <w:r>
              <w:rPr>
                <w:sz w:val="16"/>
              </w:rPr>
              <w:t>$42,315,214</w:t>
            </w:r>
          </w:p>
        </w:tc>
        <w:tc>
          <w:tcPr>
            <w:tcW w:type="dxa" w:w="1042"/>
          </w:tcPr>
          <w:p>
            <w:pPr>
              <w:spacing w:after="0"/>
              <w:jc w:val="right"/>
            </w:pPr>
            <w:r>
              <w:rPr>
                <w:sz w:val="16"/>
              </w:rPr>
              <w:t>808,897</w:t>
            </w:r>
          </w:p>
        </w:tc>
        <w:tc>
          <w:tcPr>
            <w:tcW w:type="dxa" w:w="1215"/>
          </w:tcPr>
          <w:p>
            <w:pPr>
              <w:spacing w:after="0"/>
              <w:jc w:val="right"/>
            </w:pPr>
            <w:r>
              <w:rPr>
                <w:sz w:val="16"/>
              </w:rPr>
              <w:t>$37,881</w:t>
            </w:r>
          </w:p>
        </w:tc>
        <w:tc>
          <w:tcPr>
            <w:tcW w:type="dxa" w:w="1126"/>
          </w:tcPr>
          <w:p>
            <w:pPr>
              <w:spacing w:after="0"/>
              <w:jc w:val="right"/>
            </w:pPr>
            <w:r>
              <w:rPr>
                <w:sz w:val="16"/>
              </w:rPr>
              <w:t>$139</w:t>
            </w:r>
          </w:p>
        </w:tc>
        <w:tc>
          <w:tcPr>
            <w:tcW w:type="dxa" w:w="1157"/>
          </w:tcPr>
          <w:p>
            <w:pPr>
              <w:spacing w:after="0"/>
              <w:jc w:val="right"/>
            </w:pPr>
            <w:r>
              <w:rPr>
                <w:sz w:val="16"/>
              </w:rPr>
              <w:t>$14,797</w:t>
            </w:r>
          </w:p>
        </w:tc>
        <w:tc>
          <w:tcPr>
            <w:tcW w:type="dxa" w:w="1305"/>
          </w:tcPr>
          <w:p>
            <w:pPr>
              <w:spacing w:after="0"/>
              <w:jc w:val="right"/>
            </w:pPr>
            <w:r>
              <w:rPr>
                <w:sz w:val="16"/>
              </w:rPr>
              <w:t>under 0.0001%</w:t>
            </w:r>
          </w:p>
        </w:tc>
        <w:tc>
          <w:tcPr>
            <w:tcW w:type="dxa" w:w="1156"/>
          </w:tcPr>
          <w:p>
            <w:pPr>
              <w:spacing w:after="0"/>
              <w:jc w:val="right"/>
            </w:pPr>
          </w:p>
        </w:tc>
        <w:tc>
          <w:tcPr>
            <w:tcW w:type="dxa" w:w="1082"/>
          </w:tcPr>
          <w:p>
            <w:pPr>
              <w:spacing w:after="0"/>
              <w:jc w:val="right"/>
            </w:pPr>
          </w:p>
        </w:tc>
        <w:tc>
          <w:tcPr>
            <w:tcW w:type="dxa" w:w="1082"/>
          </w:tcPr>
          <w:p>
            <w:pPr>
              <w:spacing w:after="0"/>
              <w:jc w:val="right"/>
            </w:pPr>
          </w:p>
        </w:tc>
        <w:tc>
          <w:tcPr>
            <w:tcW w:type="dxa" w:w="1205"/>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$168,680,026,838</w:t>
            </w:r>
          </w:p>
        </w:tc>
        <w:tc>
          <w:tcPr>
            <w:tcW w:type="dxa" w:w="1133"/>
          </w:tcPr>
          <w:p>
            <w:pPr>
              <w:spacing w:after="0"/>
              <w:jc w:val="right"/>
            </w:pPr>
            <w:r>
              <w:rPr>
                <w:sz w:val="16"/>
              </w:rPr>
              <w:t>$42,315,214</w:t>
            </w:r>
          </w:p>
        </w:tc>
        <w:tc>
          <w:tcPr>
            <w:tcW w:type="dxa" w:w="1042"/>
          </w:tcPr>
          <w:p>
            <w:pPr>
              <w:spacing w:after="0"/>
              <w:jc w:val="right"/>
            </w:pPr>
            <w:r>
              <w:rPr>
                <w:sz w:val="16"/>
              </w:rPr>
              <w:t>808,346</w:t>
            </w:r>
          </w:p>
        </w:tc>
        <w:tc>
          <w:tcPr>
            <w:tcW w:type="dxa" w:w="1215"/>
          </w:tcPr>
          <w:p>
            <w:pPr>
              <w:spacing w:after="0"/>
              <w:jc w:val="right"/>
            </w:pPr>
            <w:r>
              <w:rPr>
                <w:sz w:val="16"/>
              </w:rPr>
              <w:t>$4</w:t>
            </w:r>
          </w:p>
        </w:tc>
        <w:tc>
          <w:tcPr>
            <w:tcW w:type="dxa" w:w="1126"/>
          </w:tcPr>
          <w:p>
            <w:pPr>
              <w:spacing w:after="0"/>
              <w:jc w:val="right"/>
            </w:pPr>
            <w:r>
              <w:rPr>
                <w:sz w:val="16"/>
              </w:rPr>
              <w:t>$5,212</w:t>
            </w:r>
          </w:p>
        </w:tc>
        <w:tc>
          <w:tcPr>
            <w:tcW w:type="dxa" w:w="1157"/>
          </w:tcPr>
          <w:p>
            <w:pPr>
              <w:spacing w:after="0"/>
              <w:jc w:val="right"/>
            </w:pPr>
            <w:r>
              <w:rPr>
                <w:sz w:val="16"/>
              </w:rPr>
              <w:t>$3,705,885</w:t>
            </w:r>
          </w:p>
        </w:tc>
        <w:tc>
          <w:tcPr>
            <w:tcW w:type="dxa" w:w="1305"/>
          </w:tcPr>
          <w:p>
            <w:pPr>
              <w:spacing w:after="0"/>
              <w:jc w:val="right"/>
            </w:pPr>
            <w:r>
              <w:rPr>
                <w:sz w:val="16"/>
              </w:rPr>
              <w:t>under 0.0001%</w:t>
            </w:r>
          </w:p>
        </w:tc>
        <w:tc>
          <w:tcPr>
            <w:tcW w:type="dxa" w:w="1156"/>
          </w:tcPr>
          <w:p>
            <w:pPr>
              <w:spacing w:after="0"/>
              <w:jc w:val="right"/>
            </w:pPr>
          </w:p>
        </w:tc>
        <w:tc>
          <w:tcPr>
            <w:tcW w:type="dxa" w:w="1082"/>
          </w:tcPr>
          <w:p>
            <w:pPr>
              <w:spacing w:after="0"/>
              <w:jc w:val="right"/>
            </w:pPr>
          </w:p>
        </w:tc>
        <w:tc>
          <w:tcPr>
            <w:tcW w:type="dxa" w:w="1082"/>
          </w:tcPr>
          <w:p>
            <w:pPr>
              <w:spacing w:after="0"/>
              <w:jc w:val="right"/>
            </w:pPr>
          </w:p>
        </w:tc>
        <w:tc>
          <w:tcPr>
            <w:tcW w:type="dxa" w:w="1205"/>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$168,853,718,097</w:t>
            </w:r>
          </w:p>
        </w:tc>
        <w:tc>
          <w:tcPr>
            <w:tcW w:type="dxa" w:w="1133"/>
          </w:tcPr>
          <w:p>
            <w:pPr>
              <w:spacing w:after="0"/>
              <w:jc w:val="right"/>
            </w:pPr>
            <w:r>
              <w:rPr>
                <w:sz w:val="16"/>
              </w:rPr>
              <w:t>$42,315,214</w:t>
            </w:r>
          </w:p>
        </w:tc>
        <w:tc>
          <w:tcPr>
            <w:tcW w:type="dxa" w:w="1042"/>
          </w:tcPr>
          <w:p>
            <w:pPr>
              <w:spacing w:after="0"/>
              <w:jc w:val="right"/>
            </w:pPr>
            <w:r>
              <w:rPr>
                <w:sz w:val="16"/>
              </w:rPr>
              <w:t>808,727</w:t>
            </w:r>
          </w:p>
        </w:tc>
        <w:tc>
          <w:tcPr>
            <w:tcW w:type="dxa" w:w="1215"/>
          </w:tcPr>
          <w:p>
            <w:pPr>
              <w:spacing w:after="0"/>
              <w:jc w:val="right"/>
            </w:pPr>
            <w:r>
              <w:rPr>
                <w:sz w:val="16"/>
              </w:rPr>
              <w:t>$14,249,379</w:t>
            </w:r>
          </w:p>
        </w:tc>
        <w:tc>
          <w:tcPr>
            <w:tcW w:type="dxa" w:w="1126"/>
          </w:tcPr>
          <w:p>
            <w:pPr>
              <w:spacing w:after="0"/>
              <w:jc w:val="right"/>
            </w:pPr>
            <w:r>
              <w:rPr>
                <w:sz w:val="16"/>
              </w:rPr>
              <w:t>$303,061</w:t>
            </w:r>
          </w:p>
        </w:tc>
        <w:tc>
          <w:tcPr>
            <w:tcW w:type="dxa" w:w="1157"/>
          </w:tcPr>
          <w:p>
            <w:pPr>
              <w:spacing w:after="0"/>
              <w:jc w:val="right"/>
            </w:pPr>
            <w:r>
              <w:rPr>
                <w:sz w:val="16"/>
              </w:rPr>
              <w:t>$455,854</w:t>
            </w:r>
          </w:p>
        </w:tc>
        <w:tc>
          <w:tcPr>
            <w:tcW w:type="dxa" w:w="1305"/>
          </w:tcPr>
          <w:p>
            <w:pPr>
              <w:spacing w:after="0"/>
              <w:jc w:val="right"/>
            </w:pPr>
            <w:r>
              <w:rPr>
                <w:sz w:val="16"/>
              </w:rPr>
              <w:t>0.00844%</w:t>
            </w:r>
          </w:p>
        </w:tc>
        <w:tc>
          <w:tcPr>
            <w:tcW w:type="dxa" w:w="1156"/>
          </w:tcPr>
          <w:p>
            <w:pPr>
              <w:spacing w:after="0"/>
              <w:jc w:val="right"/>
            </w:pPr>
          </w:p>
        </w:tc>
        <w:tc>
          <w:tcPr>
            <w:tcW w:type="dxa" w:w="1082"/>
          </w:tcPr>
          <w:p>
            <w:pPr>
              <w:spacing w:after="0"/>
              <w:jc w:val="right"/>
            </w:pPr>
          </w:p>
        </w:tc>
        <w:tc>
          <w:tcPr>
            <w:tcW w:type="dxa" w:w="1082"/>
          </w:tcPr>
          <w:p>
            <w:pPr>
              <w:spacing w:after="0"/>
              <w:jc w:val="right"/>
            </w:pPr>
          </w:p>
        </w:tc>
        <w:tc>
          <w:tcPr>
            <w:tcW w:type="dxa" w:w="1205"/>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$167,569,838,938</w:t>
            </w:r>
          </w:p>
        </w:tc>
        <w:tc>
          <w:tcPr>
            <w:tcW w:type="dxa" w:w="1133"/>
          </w:tcPr>
          <w:p>
            <w:pPr>
              <w:spacing w:after="0"/>
              <w:jc w:val="right"/>
            </w:pPr>
          </w:p>
        </w:tc>
        <w:tc>
          <w:tcPr>
            <w:tcW w:type="dxa" w:w="1042"/>
          </w:tcPr>
          <w:p>
            <w:pPr>
              <w:spacing w:after="0"/>
              <w:jc w:val="right"/>
            </w:pPr>
            <w:r>
              <w:rPr>
                <w:sz w:val="16"/>
              </w:rPr>
              <w:t>804,526</w:t>
            </w:r>
          </w:p>
        </w:tc>
        <w:tc>
          <w:tcPr>
            <w:tcW w:type="dxa" w:w="1215"/>
          </w:tcPr>
          <w:p>
            <w:pPr>
              <w:spacing w:after="0"/>
              <w:jc w:val="right"/>
            </w:pPr>
            <w:r>
              <w:rPr>
                <w:sz w:val="16"/>
              </w:rPr>
              <w:t>$2,391,005</w:t>
            </w:r>
          </w:p>
        </w:tc>
        <w:tc>
          <w:tcPr>
            <w:tcW w:type="dxa" w:w="1126"/>
          </w:tcPr>
          <w:p>
            <w:pPr>
              <w:spacing w:after="0"/>
              <w:jc w:val="right"/>
            </w:pPr>
          </w:p>
        </w:tc>
        <w:tc>
          <w:tcPr>
            <w:tcW w:type="dxa" w:w="1157"/>
          </w:tcPr>
          <w:p>
            <w:pPr>
              <w:spacing w:after="0"/>
              <w:jc w:val="right"/>
            </w:pPr>
            <w:r>
              <w:rPr>
                <w:sz w:val="16"/>
              </w:rPr>
              <w:t>$195,757</w:t>
            </w:r>
          </w:p>
        </w:tc>
        <w:tc>
          <w:tcPr>
            <w:tcW w:type="dxa" w:w="1305"/>
          </w:tcPr>
          <w:p>
            <w:pPr>
              <w:spacing w:after="0"/>
              <w:jc w:val="right"/>
            </w:pPr>
            <w:r>
              <w:rPr>
                <w:sz w:val="16"/>
              </w:rPr>
              <w:t>0.00143%</w:t>
            </w:r>
          </w:p>
        </w:tc>
        <w:tc>
          <w:tcPr>
            <w:tcW w:type="dxa" w:w="1156"/>
          </w:tcPr>
          <w:p>
            <w:pPr>
              <w:spacing w:after="0"/>
              <w:jc w:val="right"/>
            </w:pPr>
          </w:p>
        </w:tc>
        <w:tc>
          <w:tcPr>
            <w:tcW w:type="dxa" w:w="1082"/>
          </w:tcPr>
          <w:p>
            <w:pPr>
              <w:spacing w:after="0"/>
              <w:jc w:val="right"/>
            </w:pPr>
          </w:p>
        </w:tc>
        <w:tc>
          <w:tcPr>
            <w:tcW w:type="dxa" w:w="1082"/>
          </w:tcPr>
          <w:p>
            <w:pPr>
              <w:spacing w:after="0"/>
              <w:jc w:val="right"/>
            </w:pPr>
          </w:p>
        </w:tc>
        <w:tc>
          <w:tcPr>
            <w:tcW w:type="dxa" w:w="1205"/>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$168,592,042,717</w:t>
            </w:r>
          </w:p>
        </w:tc>
        <w:tc>
          <w:tcPr>
            <w:tcW w:type="dxa" w:w="1133"/>
          </w:tcPr>
          <w:p>
            <w:pPr>
              <w:spacing w:after="0"/>
              <w:jc w:val="right"/>
            </w:pPr>
            <w:r>
              <w:rPr>
                <w:sz w:val="16"/>
              </w:rPr>
              <w:t>$2,981,959</w:t>
            </w:r>
          </w:p>
        </w:tc>
        <w:tc>
          <w:tcPr>
            <w:tcW w:type="dxa" w:w="1042"/>
          </w:tcPr>
          <w:p>
            <w:pPr>
              <w:spacing w:after="0"/>
              <w:jc w:val="right"/>
            </w:pPr>
            <w:r>
              <w:rPr>
                <w:sz w:val="16"/>
              </w:rPr>
              <w:t>38,928</w:t>
            </w:r>
          </w:p>
        </w:tc>
        <w:tc>
          <w:tcPr>
            <w:tcW w:type="dxa" w:w="1215"/>
          </w:tcPr>
          <w:p>
            <w:pPr>
              <w:spacing w:after="0"/>
              <w:jc w:val="right"/>
            </w:pPr>
            <w:r>
              <w:rPr>
                <w:sz w:val="16"/>
              </w:rPr>
              <w:t>$123,504,644</w:t>
            </w:r>
          </w:p>
        </w:tc>
        <w:tc>
          <w:tcPr>
            <w:tcW w:type="dxa" w:w="1126"/>
          </w:tcPr>
          <w:p>
            <w:pPr>
              <w:spacing w:after="0"/>
              <w:jc w:val="right"/>
            </w:pPr>
            <w:r>
              <w:rPr>
                <w:sz w:val="16"/>
              </w:rPr>
              <w:t>$27,597</w:t>
            </w:r>
          </w:p>
        </w:tc>
        <w:tc>
          <w:tcPr>
            <w:tcW w:type="dxa" w:w="1157"/>
          </w:tcPr>
          <w:p>
            <w:pPr>
              <w:spacing w:after="0"/>
              <w:jc w:val="right"/>
            </w:pPr>
            <w:r>
              <w:rPr>
                <w:sz w:val="16"/>
              </w:rPr>
              <w:t>$1,101,672</w:t>
            </w:r>
          </w:p>
        </w:tc>
        <w:tc>
          <w:tcPr>
            <w:tcW w:type="dxa" w:w="1305"/>
          </w:tcPr>
          <w:p>
            <w:pPr>
              <w:spacing w:after="0"/>
              <w:jc w:val="right"/>
            </w:pPr>
            <w:r>
              <w:rPr>
                <w:sz w:val="16"/>
              </w:rPr>
              <w:t>n/a (see note)</w:t>
            </w:r>
          </w:p>
        </w:tc>
        <w:tc>
          <w:tcPr>
            <w:tcW w:type="dxa" w:w="1156"/>
          </w:tcPr>
          <w:p>
            <w:pPr>
              <w:spacing w:after="0"/>
              <w:jc w:val="right"/>
            </w:pPr>
          </w:p>
        </w:tc>
        <w:tc>
          <w:tcPr>
            <w:tcW w:type="dxa" w:w="1082"/>
          </w:tcPr>
          <w:p>
            <w:pPr>
              <w:spacing w:after="0"/>
              <w:jc w:val="right"/>
            </w:pPr>
          </w:p>
        </w:tc>
        <w:tc>
          <w:tcPr>
            <w:tcW w:type="dxa" w:w="1082"/>
          </w:tcPr>
          <w:p>
            <w:pPr>
              <w:spacing w:after="0"/>
              <w:jc w:val="right"/>
            </w:pPr>
          </w:p>
        </w:tc>
        <w:tc>
          <w:tcPr>
            <w:tcW w:type="dxa" w:w="1205"/>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572"/>
          </w:tcPr>
          <w:p>
            <w:pPr>
              <w:spacing w:after="0"/>
              <w:jc w:val="right"/>
            </w:pPr>
            <w:r>
              <w:rPr>
                <w:sz w:val="16"/>
              </w:rPr>
              <w:t>$4,685,227,712</w:t>
            </w:r>
          </w:p>
        </w:tc>
        <w:tc>
          <w:tcPr>
            <w:tcW w:type="dxa" w:w="1133"/>
          </w:tcPr>
          <w:p>
            <w:pPr>
              <w:spacing w:after="0"/>
              <w:jc w:val="right"/>
            </w:pPr>
          </w:p>
        </w:tc>
        <w:tc>
          <w:tcPr>
            <w:tcW w:type="dxa" w:w="1042"/>
          </w:tcPr>
          <w:p>
            <w:pPr>
              <w:spacing w:after="0"/>
              <w:jc w:val="right"/>
            </w:pPr>
            <w:r>
              <w:rPr>
                <w:sz w:val="16"/>
              </w:rPr>
              <w:t>21,558</w:t>
            </w:r>
          </w:p>
        </w:tc>
        <w:tc>
          <w:tcPr>
            <w:tcW w:type="dxa" w:w="1215"/>
          </w:tcPr>
          <w:p>
            <w:pPr>
              <w:spacing w:after="0"/>
              <w:jc w:val="right"/>
            </w:pPr>
            <w:r>
              <w:rPr>
                <w:sz w:val="16"/>
              </w:rPr>
              <w:t>$2,400</w:t>
            </w:r>
          </w:p>
        </w:tc>
        <w:tc>
          <w:tcPr>
            <w:tcW w:type="dxa" w:w="1126"/>
          </w:tcPr>
          <w:p>
            <w:pPr>
              <w:spacing w:after="0"/>
              <w:jc w:val="right"/>
            </w:pPr>
          </w:p>
        </w:tc>
        <w:tc>
          <w:tcPr>
            <w:tcW w:type="dxa" w:w="1157"/>
          </w:tcPr>
          <w:p>
            <w:pPr>
              <w:spacing w:after="0"/>
              <w:jc w:val="right"/>
            </w:pPr>
            <w:r>
              <w:rPr>
                <w:sz w:val="16"/>
              </w:rPr>
              <w:t>$985</w:t>
            </w:r>
          </w:p>
        </w:tc>
        <w:tc>
          <w:tcPr>
            <w:tcW w:type="dxa" w:w="1305"/>
          </w:tcPr>
          <w:p>
            <w:pPr>
              <w:spacing w:after="0"/>
              <w:jc w:val="right"/>
            </w:pPr>
            <w:r>
              <w:rPr>
                <w:sz w:val="16"/>
              </w:rPr>
              <w:t>under 0.0001%</w:t>
            </w:r>
          </w:p>
        </w:tc>
        <w:tc>
          <w:tcPr>
            <w:tcW w:type="dxa" w:w="1156"/>
          </w:tcPr>
          <w:p>
            <w:pPr>
              <w:spacing w:after="0"/>
              <w:jc w:val="right"/>
            </w:pPr>
          </w:p>
        </w:tc>
        <w:tc>
          <w:tcPr>
            <w:tcW w:type="dxa" w:w="1082"/>
          </w:tcPr>
          <w:p>
            <w:pPr>
              <w:spacing w:after="0"/>
              <w:jc w:val="right"/>
            </w:pPr>
          </w:p>
        </w:tc>
        <w:tc>
          <w:tcPr>
            <w:tcW w:type="dxa" w:w="1082"/>
          </w:tcPr>
          <w:p>
            <w:pPr>
              <w:spacing w:after="0"/>
              <w:jc w:val="right"/>
            </w:pPr>
          </w:p>
        </w:tc>
        <w:tc>
          <w:tcPr>
            <w:tcW w:type="dxa" w:w="1205"/>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$168,879,919,598</w:t>
            </w:r>
          </w:p>
        </w:tc>
        <w:tc>
          <w:tcPr>
            <w:tcW w:type="dxa" w:w="1133"/>
          </w:tcPr>
          <w:p>
            <w:pPr>
              <w:spacing w:after="0"/>
              <w:jc w:val="right"/>
            </w:pPr>
          </w:p>
        </w:tc>
        <w:tc>
          <w:tcPr>
            <w:tcW w:type="dxa" w:w="1042"/>
          </w:tcPr>
          <w:p>
            <w:pPr>
              <w:spacing w:after="0"/>
              <w:jc w:val="right"/>
            </w:pPr>
            <w:r>
              <w:rPr>
                <w:sz w:val="16"/>
              </w:rPr>
              <w:t>808,897</w:t>
            </w:r>
          </w:p>
        </w:tc>
        <w:tc>
          <w:tcPr>
            <w:tcW w:type="dxa" w:w="1215"/>
          </w:tcPr>
          <w:p>
            <w:pPr>
              <w:spacing w:after="0"/>
              <w:jc w:val="right"/>
            </w:pPr>
            <w:r>
              <w:rPr>
                <w:sz w:val="16"/>
              </w:rPr>
              <w:t>$96,085</w:t>
            </w:r>
          </w:p>
        </w:tc>
        <w:tc>
          <w:tcPr>
            <w:tcW w:type="dxa" w:w="1126"/>
          </w:tcPr>
          <w:p>
            <w:pPr>
              <w:spacing w:after="0"/>
              <w:jc w:val="right"/>
            </w:pPr>
          </w:p>
        </w:tc>
        <w:tc>
          <w:tcPr>
            <w:tcW w:type="dxa" w:w="1157"/>
          </w:tcPr>
          <w:p>
            <w:pPr>
              <w:spacing w:after="0"/>
              <w:jc w:val="right"/>
            </w:pPr>
            <w:r>
              <w:rPr>
                <w:sz w:val="16"/>
              </w:rPr>
              <w:t>$1,869,620</w:t>
            </w:r>
          </w:p>
        </w:tc>
        <w:tc>
          <w:tcPr>
            <w:tcW w:type="dxa" w:w="1305"/>
          </w:tcPr>
          <w:p>
            <w:pPr>
              <w:spacing w:after="0"/>
              <w:jc w:val="right"/>
            </w:pPr>
            <w:r>
              <w:rPr>
                <w:sz w:val="16"/>
              </w:rPr>
              <w:t>under 0.0001%</w:t>
            </w:r>
          </w:p>
        </w:tc>
        <w:tc>
          <w:tcPr>
            <w:tcW w:type="dxa" w:w="1156"/>
          </w:tcPr>
          <w:p>
            <w:pPr>
              <w:spacing w:after="0"/>
              <w:jc w:val="right"/>
            </w:pPr>
          </w:p>
        </w:tc>
        <w:tc>
          <w:tcPr>
            <w:tcW w:type="dxa" w:w="1082"/>
          </w:tcPr>
          <w:p>
            <w:pPr>
              <w:spacing w:after="0"/>
              <w:jc w:val="right"/>
            </w:pPr>
          </w:p>
        </w:tc>
        <w:tc>
          <w:tcPr>
            <w:tcW w:type="dxa" w:w="1082"/>
          </w:tcPr>
          <w:p>
            <w:pPr>
              <w:spacing w:after="0"/>
              <w:jc w:val="right"/>
            </w:pPr>
          </w:p>
        </w:tc>
        <w:tc>
          <w:tcPr>
            <w:tcW w:type="dxa" w:w="1205"/>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$168,879,919,598</w:t>
            </w:r>
          </w:p>
        </w:tc>
        <w:tc>
          <w:tcPr>
            <w:tcW w:type="dxa" w:w="1133"/>
          </w:tcPr>
          <w:p>
            <w:pPr>
              <w:spacing w:after="0"/>
              <w:jc w:val="right"/>
            </w:pPr>
            <w:r>
              <w:rPr>
                <w:sz w:val="16"/>
              </w:rPr>
              <w:t>$42,315,214</w:t>
            </w:r>
          </w:p>
        </w:tc>
        <w:tc>
          <w:tcPr>
            <w:tcW w:type="dxa" w:w="1042"/>
          </w:tcPr>
          <w:p>
            <w:pPr>
              <w:spacing w:after="0"/>
              <w:jc w:val="right"/>
            </w:pPr>
            <w:r>
              <w:rPr>
                <w:sz w:val="16"/>
              </w:rPr>
              <w:t>808,897</w:t>
            </w:r>
          </w:p>
        </w:tc>
        <w:tc>
          <w:tcPr>
            <w:tcW w:type="dxa" w:w="1215"/>
          </w:tcPr>
          <w:p>
            <w:pPr>
              <w:spacing w:after="0"/>
              <w:jc w:val="right"/>
            </w:pPr>
            <w:r>
              <w:rPr>
                <w:sz w:val="16"/>
              </w:rPr>
              <w:t>$694,191</w:t>
            </w:r>
          </w:p>
        </w:tc>
        <w:tc>
          <w:tcPr>
            <w:tcW w:type="dxa" w:w="1126"/>
          </w:tcPr>
          <w:p>
            <w:pPr>
              <w:spacing w:after="0"/>
              <w:jc w:val="right"/>
            </w:pPr>
            <w:r>
              <w:rPr>
                <w:sz w:val="16"/>
              </w:rPr>
              <w:t>$1</w:t>
            </w:r>
          </w:p>
        </w:tc>
        <w:tc>
          <w:tcPr>
            <w:tcW w:type="dxa" w:w="1157"/>
          </w:tcPr>
          <w:p>
            <w:pPr>
              <w:spacing w:after="0"/>
              <w:jc w:val="right"/>
            </w:pPr>
            <w:r>
              <w:rPr>
                <w:sz w:val="16"/>
              </w:rPr>
              <w:t>$1,296,081</w:t>
            </w:r>
          </w:p>
        </w:tc>
        <w:tc>
          <w:tcPr>
            <w:tcW w:type="dxa" w:w="1305"/>
          </w:tcPr>
          <w:p>
            <w:pPr>
              <w:spacing w:after="0"/>
              <w:jc w:val="right"/>
            </w:pPr>
            <w:r>
              <w:rPr>
                <w:sz w:val="16"/>
              </w:rPr>
              <w:t>0.000411%</w:t>
            </w:r>
          </w:p>
        </w:tc>
        <w:tc>
          <w:tcPr>
            <w:tcW w:type="dxa" w:w="1156"/>
          </w:tcPr>
          <w:p>
            <w:pPr>
              <w:spacing w:after="0"/>
              <w:jc w:val="right"/>
            </w:pPr>
          </w:p>
        </w:tc>
        <w:tc>
          <w:tcPr>
            <w:tcW w:type="dxa" w:w="1082"/>
          </w:tcPr>
          <w:p>
            <w:pPr>
              <w:spacing w:after="0"/>
              <w:jc w:val="right"/>
            </w:pPr>
          </w:p>
        </w:tc>
        <w:tc>
          <w:tcPr>
            <w:tcW w:type="dxa" w:w="1082"/>
          </w:tcPr>
          <w:p>
            <w:pPr>
              <w:spacing w:after="0"/>
              <w:jc w:val="right"/>
            </w:pPr>
          </w:p>
        </w:tc>
        <w:tc>
          <w:tcPr>
            <w:tcW w:type="dxa" w:w="1205"/>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$168,879,919,598</w:t>
            </w:r>
          </w:p>
        </w:tc>
        <w:tc>
          <w:tcPr>
            <w:tcW w:type="dxa" w:w="1133"/>
          </w:tcPr>
          <w:p>
            <w:pPr>
              <w:spacing w:after="0"/>
              <w:jc w:val="right"/>
            </w:pPr>
            <w:r>
              <w:rPr>
                <w:sz w:val="16"/>
              </w:rPr>
              <w:t>$42,315,214</w:t>
            </w:r>
          </w:p>
        </w:tc>
        <w:tc>
          <w:tcPr>
            <w:tcW w:type="dxa" w:w="1042"/>
          </w:tcPr>
          <w:p>
            <w:pPr>
              <w:spacing w:after="0"/>
              <w:jc w:val="right"/>
            </w:pPr>
            <w:r>
              <w:rPr>
                <w:sz w:val="16"/>
              </w:rPr>
              <w:t>808,897</w:t>
            </w:r>
          </w:p>
        </w:tc>
        <w:tc>
          <w:tcPr>
            <w:tcW w:type="dxa" w:w="1215"/>
          </w:tcPr>
          <w:p>
            <w:pPr>
              <w:spacing w:after="0"/>
              <w:jc w:val="right"/>
            </w:pPr>
            <w:r>
              <w:rPr>
                <w:sz w:val="16"/>
              </w:rPr>
              <w:t>$4,053,018</w:t>
            </w:r>
          </w:p>
        </w:tc>
        <w:tc>
          <w:tcPr>
            <w:tcW w:type="dxa" w:w="1126"/>
          </w:tcPr>
          <w:p>
            <w:pPr>
              <w:spacing w:after="0"/>
              <w:jc w:val="right"/>
            </w:pPr>
            <w:r>
              <w:rPr>
                <w:sz w:val="16"/>
              </w:rPr>
              <w:t>$363</w:t>
            </w:r>
          </w:p>
        </w:tc>
        <w:tc>
          <w:tcPr>
            <w:tcW w:type="dxa" w:w="1157"/>
          </w:tcPr>
          <w:p>
            <w:pPr>
              <w:spacing w:after="0"/>
              <w:jc w:val="right"/>
            </w:pPr>
            <w:r>
              <w:rPr>
                <w:sz w:val="16"/>
              </w:rPr>
              <w:t>$5,238,098</w:t>
            </w:r>
          </w:p>
        </w:tc>
        <w:tc>
          <w:tcPr>
            <w:tcW w:type="dxa" w:w="1305"/>
          </w:tcPr>
          <w:p>
            <w:pPr>
              <w:spacing w:after="0"/>
              <w:jc w:val="right"/>
            </w:pPr>
            <w:r>
              <w:rPr>
                <w:sz w:val="16"/>
              </w:rPr>
              <w:t>0.0024%</w:t>
            </w:r>
          </w:p>
        </w:tc>
        <w:tc>
          <w:tcPr>
            <w:tcW w:type="dxa" w:w="1156"/>
          </w:tcPr>
          <w:p>
            <w:pPr>
              <w:spacing w:after="0"/>
              <w:jc w:val="right"/>
            </w:pPr>
          </w:p>
        </w:tc>
        <w:tc>
          <w:tcPr>
            <w:tcW w:type="dxa" w:w="1082"/>
          </w:tcPr>
          <w:p>
            <w:pPr>
              <w:spacing w:after="0"/>
              <w:jc w:val="right"/>
            </w:pPr>
          </w:p>
        </w:tc>
        <w:tc>
          <w:tcPr>
            <w:tcW w:type="dxa" w:w="1082"/>
          </w:tcPr>
          <w:p>
            <w:pPr>
              <w:spacing w:after="0"/>
              <w:jc w:val="right"/>
            </w:pPr>
          </w:p>
        </w:tc>
        <w:tc>
          <w:tcPr>
            <w:tcW w:type="dxa" w:w="1205"/>
          </w:tcPr>
          <w:p>
            <w:pPr>
              <w:spacing w:after="0"/>
              <w:jc w:val="left"/>
            </w:pPr>
          </w:p>
        </w:tc>
      </w:tr>
      <w:tr>
        <w:trPr>
          <w:cantSplit/>
        </w:trPr>
        <w:tc>
          <w:tcPr>
            <w:tcW w:type="dxa" w:w="1037"/>
          </w:tcPr>
          <w:p>
            <w:pPr>
              <w:spacing w:after="0"/>
              <w:jc w:val="left"/>
            </w:pPr>
            <w:r>
              <w:rPr>
                <w:sz w:val="16"/>
              </w:rPr>
              <w:t>Tsunami</w:t>
            </w:r>
          </w:p>
        </w:tc>
        <w:tc>
          <w:tcPr>
            <w:tcW w:type="dxa" w:w="1572"/>
          </w:tcPr>
          <w:p>
            <w:pPr>
              <w:spacing w:after="0"/>
              <w:jc w:val="right"/>
            </w:pPr>
          </w:p>
        </w:tc>
        <w:tc>
          <w:tcPr>
            <w:tcW w:type="dxa" w:w="1133"/>
          </w:tcPr>
          <w:p>
            <w:pPr>
              <w:spacing w:after="0"/>
              <w:jc w:val="right"/>
            </w:pPr>
          </w:p>
        </w:tc>
        <w:tc>
          <w:tcPr>
            <w:tcW w:type="dxa" w:w="1042"/>
          </w:tcPr>
          <w:p>
            <w:pPr>
              <w:spacing w:after="0"/>
              <w:jc w:val="right"/>
            </w:pPr>
          </w:p>
        </w:tc>
        <w:tc>
          <w:tcPr>
            <w:tcW w:type="dxa" w:w="1215"/>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56"/>
          </w:tcPr>
          <w:p>
            <w:pPr>
              <w:spacing w:after="0"/>
              <w:jc w:val="right"/>
            </w:pPr>
          </w:p>
        </w:tc>
        <w:tc>
          <w:tcPr>
            <w:tcW w:type="dxa" w:w="1082"/>
          </w:tcPr>
          <w:p>
            <w:pPr>
              <w:spacing w:after="0"/>
              <w:jc w:val="right"/>
            </w:pPr>
          </w:p>
        </w:tc>
        <w:tc>
          <w:tcPr>
            <w:tcW w:type="dxa" w:w="1082"/>
          </w:tcPr>
          <w:p>
            <w:pPr>
              <w:spacing w:after="0"/>
              <w:jc w:val="right"/>
            </w:pPr>
          </w:p>
        </w:tc>
        <w:tc>
          <w:tcPr>
            <w:tcW w:type="dxa" w:w="1205"/>
          </w:tcPr>
          <w:p>
            <w:pPr>
              <w:spacing w:after="0"/>
              <w:jc w:val="left"/>
            </w:pPr>
            <w:r>
              <w:rPr>
                <w:sz w:val="16"/>
              </w:rPr>
              <w:t>NRI publishes no building exposure for this county</w:t>
            </w:r>
          </w:p>
        </w:tc>
      </w:tr>
      <w:tr>
        <w:trPr>
          <w:cantSplit/>
        </w:trPr>
        <w:tc>
          <w:tcPr>
            <w:tcW w:type="dxa" w:w="1037"/>
          </w:tcPr>
          <w:p>
            <w:pPr>
              <w:spacing w:after="0"/>
              <w:jc w:val="left"/>
            </w:pPr>
            <w:r>
              <w:rPr>
                <w:sz w:val="16"/>
              </w:rPr>
              <w:t>Volcanic Activity</w:t>
            </w:r>
          </w:p>
        </w:tc>
        <w:tc>
          <w:tcPr>
            <w:tcW w:type="dxa" w:w="1572"/>
          </w:tcPr>
          <w:p>
            <w:pPr>
              <w:spacing w:after="0"/>
              <w:jc w:val="right"/>
            </w:pPr>
          </w:p>
        </w:tc>
        <w:tc>
          <w:tcPr>
            <w:tcW w:type="dxa" w:w="1133"/>
          </w:tcPr>
          <w:p>
            <w:pPr>
              <w:spacing w:after="0"/>
              <w:jc w:val="right"/>
            </w:pPr>
          </w:p>
        </w:tc>
        <w:tc>
          <w:tcPr>
            <w:tcW w:type="dxa" w:w="1042"/>
          </w:tcPr>
          <w:p>
            <w:pPr>
              <w:spacing w:after="0"/>
              <w:jc w:val="right"/>
            </w:pPr>
          </w:p>
        </w:tc>
        <w:tc>
          <w:tcPr>
            <w:tcW w:type="dxa" w:w="1215"/>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56"/>
          </w:tcPr>
          <w:p>
            <w:pPr>
              <w:spacing w:after="0"/>
              <w:jc w:val="right"/>
            </w:pPr>
          </w:p>
        </w:tc>
        <w:tc>
          <w:tcPr>
            <w:tcW w:type="dxa" w:w="1082"/>
          </w:tcPr>
          <w:p>
            <w:pPr>
              <w:spacing w:after="0"/>
              <w:jc w:val="right"/>
            </w:pPr>
          </w:p>
        </w:tc>
        <w:tc>
          <w:tcPr>
            <w:tcW w:type="dxa" w:w="1082"/>
          </w:tcPr>
          <w:p>
            <w:pPr>
              <w:spacing w:after="0"/>
              <w:jc w:val="right"/>
            </w:pPr>
          </w:p>
        </w:tc>
        <w:tc>
          <w:tcPr>
            <w:tcW w:type="dxa" w:w="1205"/>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572"/>
          </w:tcPr>
          <w:p>
            <w:pPr>
              <w:spacing w:after="0"/>
              <w:jc w:val="right"/>
            </w:pPr>
            <w:r>
              <w:rPr>
                <w:sz w:val="16"/>
              </w:rPr>
              <w:t>$11,439,112,022</w:t>
            </w:r>
          </w:p>
        </w:tc>
        <w:tc>
          <w:tcPr>
            <w:tcW w:type="dxa" w:w="1133"/>
          </w:tcPr>
          <w:p>
            <w:pPr>
              <w:spacing w:after="0"/>
              <w:jc w:val="right"/>
            </w:pPr>
            <w:r>
              <w:rPr>
                <w:sz w:val="16"/>
              </w:rPr>
              <w:t>$11,728,000</w:t>
            </w:r>
          </w:p>
        </w:tc>
        <w:tc>
          <w:tcPr>
            <w:tcW w:type="dxa" w:w="1042"/>
          </w:tcPr>
          <w:p>
            <w:pPr>
              <w:spacing w:after="0"/>
              <w:jc w:val="right"/>
            </w:pPr>
            <w:r>
              <w:rPr>
                <w:sz w:val="16"/>
              </w:rPr>
              <w:t>63,849</w:t>
            </w:r>
          </w:p>
        </w:tc>
        <w:tc>
          <w:tcPr>
            <w:tcW w:type="dxa" w:w="1215"/>
          </w:tcPr>
          <w:p>
            <w:pPr>
              <w:spacing w:after="0"/>
              <w:jc w:val="right"/>
            </w:pPr>
            <w:r>
              <w:rPr>
                <w:sz w:val="16"/>
              </w:rPr>
              <w:t>$74,537</w:t>
            </w:r>
          </w:p>
        </w:tc>
        <w:tc>
          <w:tcPr>
            <w:tcW w:type="dxa" w:w="1126"/>
          </w:tcPr>
          <w:p>
            <w:pPr>
              <w:spacing w:after="0"/>
              <w:jc w:val="right"/>
            </w:pPr>
            <w:r>
              <w:rPr>
                <w:sz w:val="16"/>
              </w:rPr>
              <w:t>$11</w:t>
            </w:r>
          </w:p>
        </w:tc>
        <w:tc>
          <w:tcPr>
            <w:tcW w:type="dxa" w:w="1157"/>
          </w:tcPr>
          <w:p>
            <w:pPr>
              <w:spacing w:after="0"/>
              <w:jc w:val="right"/>
            </w:pPr>
            <w:r>
              <w:rPr>
                <w:sz w:val="16"/>
              </w:rPr>
              <w:t>$8,570</w:t>
            </w:r>
          </w:p>
        </w:tc>
        <w:tc>
          <w:tcPr>
            <w:tcW w:type="dxa" w:w="1305"/>
          </w:tcPr>
          <w:p>
            <w:pPr>
              <w:spacing w:after="0"/>
              <w:jc w:val="right"/>
            </w:pPr>
            <w:r>
              <w:rPr>
                <w:sz w:val="16"/>
              </w:rPr>
              <w:t>0.000652%</w:t>
            </w:r>
          </w:p>
        </w:tc>
        <w:tc>
          <w:tcPr>
            <w:tcW w:type="dxa" w:w="1156"/>
          </w:tcPr>
          <w:p>
            <w:pPr>
              <w:spacing w:after="0"/>
              <w:jc w:val="right"/>
            </w:pPr>
          </w:p>
        </w:tc>
        <w:tc>
          <w:tcPr>
            <w:tcW w:type="dxa" w:w="1082"/>
          </w:tcPr>
          <w:p>
            <w:pPr>
              <w:spacing w:after="0"/>
              <w:jc w:val="right"/>
            </w:pPr>
          </w:p>
        </w:tc>
        <w:tc>
          <w:tcPr>
            <w:tcW w:type="dxa" w:w="1082"/>
          </w:tcPr>
          <w:p>
            <w:pPr>
              <w:spacing w:after="0"/>
              <w:jc w:val="right"/>
            </w:pPr>
          </w:p>
        </w:tc>
        <w:tc>
          <w:tcPr>
            <w:tcW w:type="dxa" w:w="1205"/>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$168,683,032,283</w:t>
            </w:r>
          </w:p>
        </w:tc>
        <w:tc>
          <w:tcPr>
            <w:tcW w:type="dxa" w:w="1133"/>
          </w:tcPr>
          <w:p>
            <w:pPr>
              <w:spacing w:after="0"/>
              <w:jc w:val="right"/>
            </w:pPr>
            <w:r>
              <w:rPr>
                <w:sz w:val="16"/>
              </w:rPr>
              <w:t>$42,315,214</w:t>
            </w:r>
          </w:p>
        </w:tc>
        <w:tc>
          <w:tcPr>
            <w:tcW w:type="dxa" w:w="1042"/>
          </w:tcPr>
          <w:p>
            <w:pPr>
              <w:spacing w:after="0"/>
              <w:jc w:val="right"/>
            </w:pPr>
            <w:r>
              <w:rPr>
                <w:sz w:val="16"/>
              </w:rPr>
              <w:t>808,369</w:t>
            </w:r>
          </w:p>
        </w:tc>
        <w:tc>
          <w:tcPr>
            <w:tcW w:type="dxa" w:w="1215"/>
          </w:tcPr>
          <w:p>
            <w:pPr>
              <w:spacing w:after="0"/>
              <w:jc w:val="right"/>
            </w:pPr>
            <w:r>
              <w:rPr>
                <w:sz w:val="16"/>
              </w:rPr>
              <w:t>$42,069</w:t>
            </w:r>
          </w:p>
        </w:tc>
        <w:tc>
          <w:tcPr>
            <w:tcW w:type="dxa" w:w="1126"/>
          </w:tcPr>
          <w:p>
            <w:pPr>
              <w:spacing w:after="0"/>
              <w:jc w:val="right"/>
            </w:pPr>
            <w:r>
              <w:rPr>
                <w:sz w:val="16"/>
              </w:rPr>
              <w:t>$9</w:t>
            </w:r>
          </w:p>
        </w:tc>
        <w:tc>
          <w:tcPr>
            <w:tcW w:type="dxa" w:w="1157"/>
          </w:tcPr>
          <w:p>
            <w:pPr>
              <w:spacing w:after="0"/>
              <w:jc w:val="right"/>
            </w:pPr>
            <w:r>
              <w:rPr>
                <w:sz w:val="16"/>
              </w:rPr>
              <w:t>$16,916</w:t>
            </w:r>
          </w:p>
        </w:tc>
        <w:tc>
          <w:tcPr>
            <w:tcW w:type="dxa" w:w="1305"/>
          </w:tcPr>
          <w:p>
            <w:pPr>
              <w:spacing w:after="0"/>
              <w:jc w:val="right"/>
            </w:pPr>
            <w:r>
              <w:rPr>
                <w:sz w:val="16"/>
              </w:rPr>
              <w:t>under 0.0001%</w:t>
            </w:r>
          </w:p>
        </w:tc>
        <w:tc>
          <w:tcPr>
            <w:tcW w:type="dxa" w:w="1156"/>
          </w:tcPr>
          <w:p>
            <w:pPr>
              <w:spacing w:after="0"/>
              <w:jc w:val="right"/>
            </w:pPr>
          </w:p>
        </w:tc>
        <w:tc>
          <w:tcPr>
            <w:tcW w:type="dxa" w:w="1082"/>
          </w:tcPr>
          <w:p>
            <w:pPr>
              <w:spacing w:after="0"/>
              <w:jc w:val="right"/>
            </w:pPr>
          </w:p>
        </w:tc>
        <w:tc>
          <w:tcPr>
            <w:tcW w:type="dxa" w:w="1082"/>
          </w:tcPr>
          <w:p>
            <w:pPr>
              <w:spacing w:after="0"/>
              <w:jc w:val="right"/>
            </w:pPr>
          </w:p>
        </w:tc>
        <w:tc>
          <w:tcPr>
            <w:tcW w:type="dxa" w:w="1205"/>
          </w:tcPr>
          <w:p>
            <w:pPr>
              <w:spacing w:after="0"/>
              <w:jc w:val="left"/>
            </w:pPr>
          </w:p>
        </w:tc>
      </w:tr>
    </w:tbl>
    <w:p>
      <w:pPr>
        <w:spacing w:after="40" w:before="60"/>
      </w:pPr>
      <w:r>
        <w:rPr>
          <w:sz w:val="15"/>
        </w:rPr>
        <w:t>Totals since the plan: not available. No county-level plan row in FEMA data, so there is no approval date to count from.</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808,897</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$168,879,919,598</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$42,315,214</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$178,213,171</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$20,592,856</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Relatively Low</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Very High</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102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597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93</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249"/>
        <w:gridCol w:w="1527"/>
        <w:gridCol w:w="1527"/>
        <w:gridCol w:w="1527"/>
        <w:gridCol w:w="1527"/>
        <w:gridCol w:w="1527"/>
        <w:gridCol w:w="1527"/>
        <w:gridCol w:w="1700"/>
      </w:tblGrid>
      <w:tr>
        <w:trPr>
          <w:cantSplit/>
          <w:tblHeader/>
        </w:trPr>
        <w:tc>
          <w:tcPr>
            <w:tcW w:type="dxa" w:w="3249"/>
            <w:shd w:val="clear" w:color="auto" w:fill="E8E8E8"/>
          </w:tcPr>
          <w:p>
            <w:pPr>
              <w:spacing w:after="0"/>
              <w:jc w:val="left"/>
            </w:pPr>
            <w:r>
              <w:rPr>
                <w:b/>
                <w:sz w:val="16"/>
              </w:rPr>
              <w:t>Scope</w:t>
            </w:r>
          </w:p>
        </w:tc>
        <w:tc>
          <w:tcPr>
            <w:tcW w:type="dxa" w:w="1527"/>
            <w:shd w:val="clear" w:color="auto" w:fill="E8E8E8"/>
          </w:tcPr>
          <w:p>
            <w:pPr>
              <w:spacing w:after="0"/>
              <w:jc w:val="right"/>
            </w:pPr>
            <w:r>
              <w:rPr>
                <w:b/>
                <w:sz w:val="16"/>
              </w:rPr>
              <w:t>RL, FMA</w:t>
            </w:r>
          </w:p>
          <w:p>
            <w:pPr>
              <w:spacing w:after="0"/>
              <w:jc w:val="right"/>
            </w:pPr>
            <w:r>
              <w:rPr>
                <w:i/>
                <w:color w:val="555555"/>
                <w:sz w:val="14"/>
              </w:rPr>
              <w:t>properties</w:t>
            </w:r>
          </w:p>
        </w:tc>
        <w:tc>
          <w:tcPr>
            <w:tcW w:type="dxa" w:w="1527"/>
            <w:shd w:val="clear" w:color="auto" w:fill="E8E8E8"/>
          </w:tcPr>
          <w:p>
            <w:pPr>
              <w:spacing w:after="0"/>
              <w:jc w:val="right"/>
            </w:pPr>
            <w:r>
              <w:rPr>
                <w:b/>
                <w:sz w:val="16"/>
              </w:rPr>
              <w:t>SRL, FMA</w:t>
            </w:r>
          </w:p>
          <w:p>
            <w:pPr>
              <w:spacing w:after="0"/>
              <w:jc w:val="right"/>
            </w:pPr>
            <w:r>
              <w:rPr>
                <w:i/>
                <w:color w:val="555555"/>
                <w:sz w:val="14"/>
              </w:rPr>
              <w:t>properties</w:t>
            </w:r>
          </w:p>
        </w:tc>
        <w:tc>
          <w:tcPr>
            <w:tcW w:type="dxa" w:w="1527"/>
            <w:shd w:val="clear" w:color="auto" w:fill="E8E8E8"/>
          </w:tcPr>
          <w:p>
            <w:pPr>
              <w:spacing w:after="0"/>
              <w:jc w:val="right"/>
            </w:pPr>
            <w:r>
              <w:rPr>
                <w:b/>
                <w:sz w:val="16"/>
              </w:rPr>
              <w:t>RL, NFIP</w:t>
            </w:r>
          </w:p>
          <w:p>
            <w:pPr>
              <w:spacing w:after="0"/>
              <w:jc w:val="right"/>
            </w:pPr>
            <w:r>
              <w:rPr>
                <w:i/>
                <w:color w:val="555555"/>
                <w:sz w:val="14"/>
              </w:rPr>
              <w:t>properties</w:t>
            </w:r>
          </w:p>
        </w:tc>
        <w:tc>
          <w:tcPr>
            <w:tcW w:type="dxa" w:w="1527"/>
            <w:shd w:val="clear" w:color="auto" w:fill="E8E8E8"/>
          </w:tcPr>
          <w:p>
            <w:pPr>
              <w:spacing w:after="0"/>
              <w:jc w:val="right"/>
            </w:pPr>
            <w:r>
              <w:rPr>
                <w:b/>
                <w:sz w:val="16"/>
              </w:rPr>
              <w:t>SRL, NFIP</w:t>
            </w:r>
          </w:p>
          <w:p>
            <w:pPr>
              <w:spacing w:after="0"/>
              <w:jc w:val="right"/>
            </w:pPr>
            <w:r>
              <w:rPr>
                <w:i/>
                <w:color w:val="555555"/>
                <w:sz w:val="14"/>
              </w:rPr>
              <w:t>properties</w:t>
            </w:r>
          </w:p>
        </w:tc>
        <w:tc>
          <w:tcPr>
            <w:tcW w:type="dxa" w:w="152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27"/>
            <w:shd w:val="clear" w:color="auto" w:fill="E8E8E8"/>
          </w:tcPr>
          <w:p>
            <w:pPr>
              <w:spacing w:after="0"/>
              <w:jc w:val="right"/>
            </w:pPr>
            <w:r>
              <w:rPr>
                <w:b/>
                <w:sz w:val="16"/>
              </w:rPr>
              <w:t>Mitigated</w:t>
            </w:r>
          </w:p>
          <w:p>
            <w:pPr>
              <w:spacing w:after="0"/>
              <w:jc w:val="right"/>
            </w:pPr>
            <w:r>
              <w:rPr>
                <w:i/>
                <w:color w:val="555555"/>
                <w:sz w:val="14"/>
              </w:rPr>
              <w:t>properties</w:t>
            </w:r>
          </w:p>
        </w:tc>
        <w:tc>
          <w:tcPr>
            <w:tcW w:type="dxa" w:w="170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249"/>
          </w:tcPr>
          <w:p>
            <w:pPr>
              <w:spacing w:after="0"/>
              <w:jc w:val="left"/>
            </w:pPr>
            <w:r>
              <w:rPr>
                <w:sz w:val="16"/>
              </w:rPr>
              <w:t>County total</w:t>
            </w:r>
          </w:p>
        </w:tc>
        <w:tc>
          <w:tcPr>
            <w:tcW w:type="dxa" w:w="1527"/>
          </w:tcPr>
          <w:p>
            <w:pPr>
              <w:spacing w:after="0"/>
              <w:jc w:val="right"/>
            </w:pPr>
            <w:r>
              <w:rPr>
                <w:sz w:val="16"/>
              </w:rPr>
              <w:t>12</w:t>
            </w:r>
          </w:p>
        </w:tc>
        <w:tc>
          <w:tcPr>
            <w:tcW w:type="dxa" w:w="1527"/>
          </w:tcPr>
          <w:p>
            <w:pPr>
              <w:spacing w:after="0"/>
              <w:jc w:val="right"/>
            </w:pPr>
            <w:r>
              <w:rPr>
                <w:sz w:val="16"/>
              </w:rPr>
              <w:t>102</w:t>
            </w:r>
          </w:p>
        </w:tc>
        <w:tc>
          <w:tcPr>
            <w:tcW w:type="dxa" w:w="1527"/>
          </w:tcPr>
          <w:p>
            <w:pPr>
              <w:spacing w:after="0"/>
              <w:jc w:val="right"/>
            </w:pPr>
            <w:r>
              <w:rPr>
                <w:sz w:val="16"/>
              </w:rPr>
              <w:t>597</w:t>
            </w:r>
          </w:p>
        </w:tc>
        <w:tc>
          <w:tcPr>
            <w:tcW w:type="dxa" w:w="1527"/>
          </w:tcPr>
          <w:p>
            <w:pPr>
              <w:spacing w:after="0"/>
              <w:jc w:val="right"/>
            </w:pPr>
            <w:r>
              <w:rPr>
                <w:sz w:val="16"/>
              </w:rPr>
              <w:t>93</w:t>
            </w:r>
          </w:p>
        </w:tc>
        <w:tc>
          <w:tcPr>
            <w:tcW w:type="dxa" w:w="1527"/>
          </w:tcPr>
          <w:p>
            <w:pPr>
              <w:spacing w:after="0"/>
              <w:jc w:val="right"/>
            </w:pPr>
            <w:r>
              <w:rPr>
                <w:sz w:val="16"/>
              </w:rPr>
              <w:t>606</w:t>
            </w:r>
          </w:p>
        </w:tc>
        <w:tc>
          <w:tcPr>
            <w:tcW w:type="dxa" w:w="1527"/>
          </w:tcPr>
          <w:p>
            <w:pPr>
              <w:spacing w:after="0"/>
              <w:jc w:val="right"/>
            </w:pPr>
            <w:r>
              <w:rPr>
                <w:sz w:val="16"/>
              </w:rPr>
              <w:t>5</w:t>
            </w:r>
          </w:p>
        </w:tc>
        <w:tc>
          <w:tcPr>
            <w:tcW w:type="dxa" w:w="1700"/>
          </w:tcPr>
          <w:p>
            <w:pPr>
              <w:spacing w:after="0"/>
              <w:jc w:val="right"/>
            </w:pPr>
            <w:r>
              <w:rPr>
                <w:sz w:val="16"/>
              </w:rPr>
              <w:t>248</w:t>
            </w:r>
          </w:p>
        </w:tc>
      </w:tr>
      <w:tr>
        <w:trPr>
          <w:cantSplit/>
        </w:trPr>
        <w:tc>
          <w:tcPr>
            <w:tcW w:type="dxa" w:w="3249"/>
          </w:tcPr>
          <w:p>
            <w:pPr>
              <w:spacing w:after="0"/>
              <w:jc w:val="left"/>
            </w:pPr>
            <w:r>
              <w:rPr>
                <w:sz w:val="16"/>
              </w:rPr>
              <w:t>AMESBURY, CITY OF</w:t>
            </w:r>
          </w:p>
        </w:tc>
        <w:tc>
          <w:tcPr>
            <w:tcW w:type="dxa" w:w="1527"/>
          </w:tcPr>
          <w:p>
            <w:pPr>
              <w:spacing w:after="0"/>
              <w:jc w:val="right"/>
            </w:pPr>
            <w:r>
              <w:rPr>
                <w:sz w:val="16"/>
              </w:rPr>
              <w:t>1</w:t>
            </w:r>
          </w:p>
        </w:tc>
        <w:tc>
          <w:tcPr>
            <w:tcW w:type="dxa" w:w="1527"/>
          </w:tcPr>
          <w:p>
            <w:pPr>
              <w:spacing w:after="0"/>
              <w:jc w:val="right"/>
            </w:pPr>
            <w:r>
              <w:rPr>
                <w:sz w:val="16"/>
              </w:rPr>
              <w:t>1</w:t>
            </w:r>
          </w:p>
        </w:tc>
        <w:tc>
          <w:tcPr>
            <w:tcW w:type="dxa" w:w="1527"/>
          </w:tcPr>
          <w:p>
            <w:pPr>
              <w:spacing w:after="0"/>
              <w:jc w:val="right"/>
            </w:pPr>
            <w:r>
              <w:rPr>
                <w:sz w:val="16"/>
              </w:rPr>
              <w:t>7</w:t>
            </w:r>
          </w:p>
        </w:tc>
        <w:tc>
          <w:tcPr>
            <w:tcW w:type="dxa" w:w="1527"/>
          </w:tcPr>
          <w:p>
            <w:pPr>
              <w:spacing w:after="0"/>
              <w:jc w:val="right"/>
            </w:pPr>
            <w:r>
              <w:rPr>
                <w:sz w:val="16"/>
              </w:rPr>
              <w:t>1</w:t>
            </w:r>
          </w:p>
        </w:tc>
        <w:tc>
          <w:tcPr>
            <w:tcW w:type="dxa" w:w="1527"/>
          </w:tcPr>
          <w:p>
            <w:pPr>
              <w:spacing w:after="0"/>
              <w:jc w:val="right"/>
            </w:pPr>
            <w:r>
              <w:rPr>
                <w:sz w:val="16"/>
              </w:rPr>
              <w:t>7</w:t>
            </w:r>
          </w:p>
        </w:tc>
        <w:tc>
          <w:tcPr>
            <w:tcW w:type="dxa" w:w="1527"/>
          </w:tcPr>
          <w:p>
            <w:pPr>
              <w:spacing w:after="0"/>
              <w:jc w:val="right"/>
            </w:pPr>
            <w:r>
              <w:rPr>
                <w:sz w:val="16"/>
              </w:rPr>
              <w:t>0</w:t>
            </w:r>
          </w:p>
        </w:tc>
        <w:tc>
          <w:tcPr>
            <w:tcW w:type="dxa" w:w="1700"/>
          </w:tcPr>
          <w:p>
            <w:pPr>
              <w:spacing w:after="0"/>
              <w:jc w:val="right"/>
            </w:pPr>
            <w:r>
              <w:rPr>
                <w:sz w:val="16"/>
              </w:rPr>
              <w:t>5</w:t>
            </w:r>
          </w:p>
        </w:tc>
      </w:tr>
      <w:tr>
        <w:trPr>
          <w:cantSplit/>
        </w:trPr>
        <w:tc>
          <w:tcPr>
            <w:tcW w:type="dxa" w:w="3249"/>
          </w:tcPr>
          <w:p>
            <w:pPr>
              <w:spacing w:after="0"/>
              <w:jc w:val="left"/>
            </w:pPr>
            <w:r>
              <w:rPr>
                <w:sz w:val="16"/>
              </w:rPr>
              <w:t>ANDOVER, TOWN OF</w:t>
            </w:r>
          </w:p>
        </w:tc>
        <w:tc>
          <w:tcPr>
            <w:tcW w:type="dxa" w:w="1527"/>
          </w:tcPr>
          <w:p>
            <w:pPr>
              <w:spacing w:after="0"/>
              <w:jc w:val="right"/>
            </w:pPr>
            <w:r>
              <w:rPr>
                <w:sz w:val="16"/>
              </w:rPr>
              <w:t>0</w:t>
            </w:r>
          </w:p>
        </w:tc>
        <w:tc>
          <w:tcPr>
            <w:tcW w:type="dxa" w:w="1527"/>
          </w:tcPr>
          <w:p>
            <w:pPr>
              <w:spacing w:after="0"/>
              <w:jc w:val="right"/>
            </w:pPr>
            <w:r>
              <w:rPr>
                <w:sz w:val="16"/>
              </w:rPr>
              <w:t>4</w:t>
            </w:r>
          </w:p>
        </w:tc>
        <w:tc>
          <w:tcPr>
            <w:tcW w:type="dxa" w:w="1527"/>
          </w:tcPr>
          <w:p>
            <w:pPr>
              <w:spacing w:after="0"/>
              <w:jc w:val="right"/>
            </w:pPr>
            <w:r>
              <w:rPr>
                <w:sz w:val="16"/>
              </w:rPr>
              <w:t>29</w:t>
            </w:r>
          </w:p>
        </w:tc>
        <w:tc>
          <w:tcPr>
            <w:tcW w:type="dxa" w:w="1527"/>
          </w:tcPr>
          <w:p>
            <w:pPr>
              <w:spacing w:after="0"/>
              <w:jc w:val="right"/>
            </w:pPr>
            <w:r>
              <w:rPr>
                <w:sz w:val="16"/>
              </w:rPr>
              <w:t>4</w:t>
            </w:r>
          </w:p>
        </w:tc>
        <w:tc>
          <w:tcPr>
            <w:tcW w:type="dxa" w:w="1527"/>
          </w:tcPr>
          <w:p>
            <w:pPr>
              <w:spacing w:after="0"/>
              <w:jc w:val="right"/>
            </w:pPr>
            <w:r>
              <w:rPr>
                <w:sz w:val="16"/>
              </w:rPr>
              <w:t>29</w:t>
            </w:r>
          </w:p>
        </w:tc>
        <w:tc>
          <w:tcPr>
            <w:tcW w:type="dxa" w:w="1527"/>
          </w:tcPr>
          <w:p>
            <w:pPr>
              <w:spacing w:after="0"/>
              <w:jc w:val="right"/>
            </w:pPr>
            <w:r>
              <w:rPr>
                <w:sz w:val="16"/>
              </w:rPr>
              <w:t>0</w:t>
            </w:r>
          </w:p>
        </w:tc>
        <w:tc>
          <w:tcPr>
            <w:tcW w:type="dxa" w:w="1700"/>
          </w:tcPr>
          <w:p>
            <w:pPr>
              <w:spacing w:after="0"/>
              <w:jc w:val="right"/>
            </w:pPr>
            <w:r>
              <w:rPr>
                <w:sz w:val="16"/>
              </w:rPr>
              <w:t>17</w:t>
            </w:r>
          </w:p>
        </w:tc>
      </w:tr>
      <w:tr>
        <w:trPr>
          <w:cantSplit/>
        </w:trPr>
        <w:tc>
          <w:tcPr>
            <w:tcW w:type="dxa" w:w="3249"/>
          </w:tcPr>
          <w:p>
            <w:pPr>
              <w:spacing w:after="0"/>
              <w:jc w:val="left"/>
            </w:pPr>
            <w:r>
              <w:rPr>
                <w:sz w:val="16"/>
              </w:rPr>
              <w:t>BEVERLY, CITY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20</w:t>
            </w:r>
          </w:p>
        </w:tc>
        <w:tc>
          <w:tcPr>
            <w:tcW w:type="dxa" w:w="1527"/>
          </w:tcPr>
          <w:p>
            <w:pPr>
              <w:spacing w:after="0"/>
              <w:jc w:val="right"/>
            </w:pPr>
            <w:r>
              <w:rPr>
                <w:sz w:val="16"/>
              </w:rPr>
              <w:t>0</w:t>
            </w:r>
          </w:p>
        </w:tc>
        <w:tc>
          <w:tcPr>
            <w:tcW w:type="dxa" w:w="1527"/>
          </w:tcPr>
          <w:p>
            <w:pPr>
              <w:spacing w:after="0"/>
              <w:jc w:val="right"/>
            </w:pPr>
            <w:r>
              <w:rPr>
                <w:sz w:val="16"/>
              </w:rPr>
              <w:t>20</w:t>
            </w:r>
          </w:p>
        </w:tc>
        <w:tc>
          <w:tcPr>
            <w:tcW w:type="dxa" w:w="1527"/>
          </w:tcPr>
          <w:p>
            <w:pPr>
              <w:spacing w:after="0"/>
              <w:jc w:val="right"/>
            </w:pPr>
            <w:r>
              <w:rPr>
                <w:sz w:val="16"/>
              </w:rPr>
              <w:t>0</w:t>
            </w:r>
          </w:p>
        </w:tc>
        <w:tc>
          <w:tcPr>
            <w:tcW w:type="dxa" w:w="1700"/>
          </w:tcPr>
          <w:p>
            <w:pPr>
              <w:spacing w:after="0"/>
              <w:jc w:val="right"/>
            </w:pPr>
            <w:r>
              <w:rPr>
                <w:sz w:val="16"/>
              </w:rPr>
              <w:t>8</w:t>
            </w:r>
          </w:p>
        </w:tc>
      </w:tr>
      <w:tr>
        <w:trPr>
          <w:cantSplit/>
        </w:trPr>
        <w:tc>
          <w:tcPr>
            <w:tcW w:type="dxa" w:w="3249"/>
          </w:tcPr>
          <w:p>
            <w:pPr>
              <w:spacing w:after="0"/>
              <w:jc w:val="left"/>
            </w:pPr>
            <w:r>
              <w:rPr>
                <w:sz w:val="16"/>
              </w:rPr>
              <w:t>BOXFORD, TOWN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700"/>
          </w:tcPr>
          <w:p>
            <w:pPr>
              <w:spacing w:after="0"/>
              <w:jc w:val="right"/>
            </w:pPr>
            <w:r>
              <w:rPr>
                <w:sz w:val="16"/>
              </w:rPr>
              <w:t>0</w:t>
            </w:r>
          </w:p>
        </w:tc>
      </w:tr>
      <w:tr>
        <w:trPr>
          <w:cantSplit/>
        </w:trPr>
        <w:tc>
          <w:tcPr>
            <w:tcW w:type="dxa" w:w="3249"/>
          </w:tcPr>
          <w:p>
            <w:pPr>
              <w:spacing w:after="0"/>
              <w:jc w:val="left"/>
            </w:pPr>
            <w:r>
              <w:rPr>
                <w:sz w:val="16"/>
              </w:rPr>
              <w:t>DANVERS, TOWN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4</w:t>
            </w:r>
          </w:p>
        </w:tc>
        <w:tc>
          <w:tcPr>
            <w:tcW w:type="dxa" w:w="1527"/>
          </w:tcPr>
          <w:p>
            <w:pPr>
              <w:spacing w:after="0"/>
              <w:jc w:val="right"/>
            </w:pPr>
            <w:r>
              <w:rPr>
                <w:sz w:val="16"/>
              </w:rPr>
              <w:t>0</w:t>
            </w:r>
          </w:p>
        </w:tc>
        <w:tc>
          <w:tcPr>
            <w:tcW w:type="dxa" w:w="1527"/>
          </w:tcPr>
          <w:p>
            <w:pPr>
              <w:spacing w:after="0"/>
              <w:jc w:val="right"/>
            </w:pPr>
            <w:r>
              <w:rPr>
                <w:sz w:val="16"/>
              </w:rPr>
              <w:t>4</w:t>
            </w:r>
          </w:p>
        </w:tc>
        <w:tc>
          <w:tcPr>
            <w:tcW w:type="dxa" w:w="1527"/>
          </w:tcPr>
          <w:p>
            <w:pPr>
              <w:spacing w:after="0"/>
              <w:jc w:val="right"/>
            </w:pPr>
            <w:r>
              <w:rPr>
                <w:sz w:val="16"/>
              </w:rPr>
              <w:t>0</w:t>
            </w:r>
          </w:p>
        </w:tc>
        <w:tc>
          <w:tcPr>
            <w:tcW w:type="dxa" w:w="1700"/>
          </w:tcPr>
          <w:p>
            <w:pPr>
              <w:spacing w:after="0"/>
              <w:jc w:val="right"/>
            </w:pPr>
            <w:r>
              <w:rPr>
                <w:sz w:val="16"/>
              </w:rPr>
              <w:t>2</w:t>
            </w:r>
          </w:p>
        </w:tc>
      </w:tr>
      <w:tr>
        <w:trPr>
          <w:cantSplit/>
        </w:trPr>
        <w:tc>
          <w:tcPr>
            <w:tcW w:type="dxa" w:w="3249"/>
          </w:tcPr>
          <w:p>
            <w:pPr>
              <w:spacing w:after="0"/>
              <w:jc w:val="left"/>
            </w:pPr>
            <w:r>
              <w:rPr>
                <w:sz w:val="16"/>
              </w:rPr>
              <w:t>ESSEX, TOWN OF</w:t>
            </w:r>
          </w:p>
        </w:tc>
        <w:tc>
          <w:tcPr>
            <w:tcW w:type="dxa" w:w="1527"/>
          </w:tcPr>
          <w:p>
            <w:pPr>
              <w:spacing w:after="0"/>
              <w:jc w:val="right"/>
            </w:pPr>
            <w:r>
              <w:rPr>
                <w:sz w:val="16"/>
              </w:rPr>
              <w:t>0</w:t>
            </w:r>
          </w:p>
        </w:tc>
        <w:tc>
          <w:tcPr>
            <w:tcW w:type="dxa" w:w="1527"/>
          </w:tcPr>
          <w:p>
            <w:pPr>
              <w:spacing w:after="0"/>
              <w:jc w:val="right"/>
            </w:pPr>
            <w:r>
              <w:rPr>
                <w:sz w:val="16"/>
              </w:rPr>
              <w:t>4</w:t>
            </w:r>
          </w:p>
        </w:tc>
        <w:tc>
          <w:tcPr>
            <w:tcW w:type="dxa" w:w="1527"/>
          </w:tcPr>
          <w:p>
            <w:pPr>
              <w:spacing w:after="0"/>
              <w:jc w:val="right"/>
            </w:pPr>
            <w:r>
              <w:rPr>
                <w:sz w:val="16"/>
              </w:rPr>
              <w:t>10</w:t>
            </w:r>
          </w:p>
        </w:tc>
        <w:tc>
          <w:tcPr>
            <w:tcW w:type="dxa" w:w="1527"/>
          </w:tcPr>
          <w:p>
            <w:pPr>
              <w:spacing w:after="0"/>
              <w:jc w:val="right"/>
            </w:pPr>
            <w:r>
              <w:rPr>
                <w:sz w:val="16"/>
              </w:rPr>
              <w:t>4</w:t>
            </w:r>
          </w:p>
        </w:tc>
        <w:tc>
          <w:tcPr>
            <w:tcW w:type="dxa" w:w="1527"/>
          </w:tcPr>
          <w:p>
            <w:pPr>
              <w:spacing w:after="0"/>
              <w:jc w:val="right"/>
            </w:pPr>
            <w:r>
              <w:rPr>
                <w:sz w:val="16"/>
              </w:rPr>
              <w:t>10</w:t>
            </w:r>
          </w:p>
        </w:tc>
        <w:tc>
          <w:tcPr>
            <w:tcW w:type="dxa" w:w="1527"/>
          </w:tcPr>
          <w:p>
            <w:pPr>
              <w:spacing w:after="0"/>
              <w:jc w:val="right"/>
            </w:pPr>
            <w:r>
              <w:rPr>
                <w:sz w:val="16"/>
              </w:rPr>
              <w:t>0</w:t>
            </w:r>
          </w:p>
        </w:tc>
        <w:tc>
          <w:tcPr>
            <w:tcW w:type="dxa" w:w="1700"/>
          </w:tcPr>
          <w:p>
            <w:pPr>
              <w:spacing w:after="0"/>
              <w:jc w:val="right"/>
            </w:pPr>
            <w:r>
              <w:rPr>
                <w:sz w:val="16"/>
              </w:rPr>
              <w:t>2</w:t>
            </w:r>
          </w:p>
        </w:tc>
      </w:tr>
      <w:tr>
        <w:trPr>
          <w:cantSplit/>
        </w:trPr>
        <w:tc>
          <w:tcPr>
            <w:tcW w:type="dxa" w:w="3249"/>
          </w:tcPr>
          <w:p>
            <w:pPr>
              <w:spacing w:after="0"/>
              <w:jc w:val="left"/>
            </w:pPr>
            <w:r>
              <w:rPr>
                <w:sz w:val="16"/>
              </w:rPr>
              <w:t>GEORGETOWN, TOWN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4</w:t>
            </w:r>
          </w:p>
        </w:tc>
        <w:tc>
          <w:tcPr>
            <w:tcW w:type="dxa" w:w="1527"/>
          </w:tcPr>
          <w:p>
            <w:pPr>
              <w:spacing w:after="0"/>
              <w:jc w:val="right"/>
            </w:pPr>
            <w:r>
              <w:rPr>
                <w:sz w:val="16"/>
              </w:rPr>
              <w:t>0</w:t>
            </w:r>
          </w:p>
        </w:tc>
        <w:tc>
          <w:tcPr>
            <w:tcW w:type="dxa" w:w="1527"/>
          </w:tcPr>
          <w:p>
            <w:pPr>
              <w:spacing w:after="0"/>
              <w:jc w:val="right"/>
            </w:pPr>
            <w:r>
              <w:rPr>
                <w:sz w:val="16"/>
              </w:rPr>
              <w:t>4</w:t>
            </w:r>
          </w:p>
        </w:tc>
        <w:tc>
          <w:tcPr>
            <w:tcW w:type="dxa" w:w="1527"/>
          </w:tcPr>
          <w:p>
            <w:pPr>
              <w:spacing w:after="0"/>
              <w:jc w:val="right"/>
            </w:pPr>
            <w:r>
              <w:rPr>
                <w:sz w:val="16"/>
              </w:rPr>
              <w:t>0</w:t>
            </w:r>
          </w:p>
        </w:tc>
        <w:tc>
          <w:tcPr>
            <w:tcW w:type="dxa" w:w="1700"/>
          </w:tcPr>
          <w:p>
            <w:pPr>
              <w:spacing w:after="0"/>
              <w:jc w:val="right"/>
            </w:pPr>
            <w:r>
              <w:rPr>
                <w:sz w:val="16"/>
              </w:rPr>
              <w:t>1</w:t>
            </w:r>
          </w:p>
        </w:tc>
      </w:tr>
      <w:tr>
        <w:trPr>
          <w:cantSplit/>
        </w:trPr>
        <w:tc>
          <w:tcPr>
            <w:tcW w:type="dxa" w:w="3249"/>
          </w:tcPr>
          <w:p>
            <w:pPr>
              <w:spacing w:after="0"/>
              <w:jc w:val="left"/>
            </w:pPr>
            <w:r>
              <w:rPr>
                <w:sz w:val="16"/>
              </w:rPr>
              <w:t>GLOUCESTER, CITY OF</w:t>
            </w:r>
          </w:p>
        </w:tc>
        <w:tc>
          <w:tcPr>
            <w:tcW w:type="dxa" w:w="1527"/>
          </w:tcPr>
          <w:p>
            <w:pPr>
              <w:spacing w:after="0"/>
              <w:jc w:val="right"/>
            </w:pPr>
            <w:r>
              <w:rPr>
                <w:sz w:val="16"/>
              </w:rPr>
              <w:t>0</w:t>
            </w:r>
          </w:p>
        </w:tc>
        <w:tc>
          <w:tcPr>
            <w:tcW w:type="dxa" w:w="1527"/>
          </w:tcPr>
          <w:p>
            <w:pPr>
              <w:spacing w:after="0"/>
              <w:jc w:val="right"/>
            </w:pPr>
            <w:r>
              <w:rPr>
                <w:sz w:val="16"/>
              </w:rPr>
              <w:t>10</w:t>
            </w:r>
          </w:p>
        </w:tc>
        <w:tc>
          <w:tcPr>
            <w:tcW w:type="dxa" w:w="1527"/>
          </w:tcPr>
          <w:p>
            <w:pPr>
              <w:spacing w:after="0"/>
              <w:jc w:val="right"/>
            </w:pPr>
            <w:r>
              <w:rPr>
                <w:sz w:val="16"/>
              </w:rPr>
              <w:t>38</w:t>
            </w:r>
          </w:p>
        </w:tc>
        <w:tc>
          <w:tcPr>
            <w:tcW w:type="dxa" w:w="1527"/>
          </w:tcPr>
          <w:p>
            <w:pPr>
              <w:spacing w:after="0"/>
              <w:jc w:val="right"/>
            </w:pPr>
            <w:r>
              <w:rPr>
                <w:sz w:val="16"/>
              </w:rPr>
              <w:t>8</w:t>
            </w:r>
          </w:p>
        </w:tc>
        <w:tc>
          <w:tcPr>
            <w:tcW w:type="dxa" w:w="1527"/>
          </w:tcPr>
          <w:p>
            <w:pPr>
              <w:spacing w:after="0"/>
              <w:jc w:val="right"/>
            </w:pPr>
            <w:r>
              <w:rPr>
                <w:sz w:val="16"/>
              </w:rPr>
              <w:t>40</w:t>
            </w:r>
          </w:p>
        </w:tc>
        <w:tc>
          <w:tcPr>
            <w:tcW w:type="dxa" w:w="1527"/>
          </w:tcPr>
          <w:p>
            <w:pPr>
              <w:spacing w:after="0"/>
              <w:jc w:val="right"/>
            </w:pPr>
            <w:r>
              <w:rPr>
                <w:sz w:val="16"/>
              </w:rPr>
              <w:t>1</w:t>
            </w:r>
          </w:p>
        </w:tc>
        <w:tc>
          <w:tcPr>
            <w:tcW w:type="dxa" w:w="1700"/>
          </w:tcPr>
          <w:p>
            <w:pPr>
              <w:spacing w:after="0"/>
              <w:jc w:val="right"/>
            </w:pPr>
            <w:r>
              <w:rPr>
                <w:sz w:val="16"/>
              </w:rPr>
              <w:t>19</w:t>
            </w:r>
          </w:p>
        </w:tc>
      </w:tr>
      <w:tr>
        <w:trPr>
          <w:cantSplit/>
        </w:trPr>
        <w:tc>
          <w:tcPr>
            <w:tcW w:type="dxa" w:w="3249"/>
          </w:tcPr>
          <w:p>
            <w:pPr>
              <w:spacing w:after="0"/>
              <w:jc w:val="left"/>
            </w:pPr>
            <w:r>
              <w:rPr>
                <w:sz w:val="16"/>
              </w:rPr>
              <w:t>HAMILTON, TOWN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0</w:t>
            </w:r>
          </w:p>
        </w:tc>
        <w:tc>
          <w:tcPr>
            <w:tcW w:type="dxa" w:w="1700"/>
          </w:tcPr>
          <w:p>
            <w:pPr>
              <w:spacing w:after="0"/>
              <w:jc w:val="right"/>
            </w:pPr>
            <w:r>
              <w:rPr>
                <w:sz w:val="16"/>
              </w:rPr>
              <w:t>0</w:t>
            </w:r>
          </w:p>
        </w:tc>
      </w:tr>
      <w:tr>
        <w:trPr>
          <w:cantSplit/>
        </w:trPr>
        <w:tc>
          <w:tcPr>
            <w:tcW w:type="dxa" w:w="3249"/>
          </w:tcPr>
          <w:p>
            <w:pPr>
              <w:spacing w:after="0"/>
              <w:jc w:val="left"/>
            </w:pPr>
            <w:r>
              <w:rPr>
                <w:sz w:val="16"/>
              </w:rPr>
              <w:t>HAVERHILL, CITY OF</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14</w:t>
            </w:r>
          </w:p>
        </w:tc>
        <w:tc>
          <w:tcPr>
            <w:tcW w:type="dxa" w:w="1527"/>
          </w:tcPr>
          <w:p>
            <w:pPr>
              <w:spacing w:after="0"/>
              <w:jc w:val="right"/>
            </w:pPr>
            <w:r>
              <w:rPr>
                <w:sz w:val="16"/>
              </w:rPr>
              <w:t>0</w:t>
            </w:r>
          </w:p>
        </w:tc>
        <w:tc>
          <w:tcPr>
            <w:tcW w:type="dxa" w:w="1527"/>
          </w:tcPr>
          <w:p>
            <w:pPr>
              <w:spacing w:after="0"/>
              <w:jc w:val="right"/>
            </w:pPr>
            <w:r>
              <w:rPr>
                <w:sz w:val="16"/>
              </w:rPr>
              <w:t>14</w:t>
            </w:r>
          </w:p>
        </w:tc>
        <w:tc>
          <w:tcPr>
            <w:tcW w:type="dxa" w:w="1527"/>
          </w:tcPr>
          <w:p>
            <w:pPr>
              <w:spacing w:after="0"/>
              <w:jc w:val="right"/>
            </w:pPr>
            <w:r>
              <w:rPr>
                <w:sz w:val="16"/>
              </w:rPr>
              <w:t>0</w:t>
            </w:r>
          </w:p>
        </w:tc>
        <w:tc>
          <w:tcPr>
            <w:tcW w:type="dxa" w:w="1700"/>
          </w:tcPr>
          <w:p>
            <w:pPr>
              <w:spacing w:after="0"/>
              <w:jc w:val="right"/>
            </w:pPr>
            <w:r>
              <w:rPr>
                <w:sz w:val="16"/>
              </w:rPr>
              <w:t>6</w:t>
            </w:r>
          </w:p>
        </w:tc>
      </w:tr>
      <w:tr>
        <w:trPr>
          <w:cantSplit/>
        </w:trPr>
        <w:tc>
          <w:tcPr>
            <w:tcW w:type="dxa" w:w="3249"/>
          </w:tcPr>
          <w:p>
            <w:pPr>
              <w:spacing w:after="0"/>
              <w:jc w:val="left"/>
            </w:pPr>
            <w:r>
              <w:rPr>
                <w:sz w:val="16"/>
              </w:rPr>
              <w:t>IPSWICH, TOWN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0</w:t>
            </w:r>
          </w:p>
        </w:tc>
        <w:tc>
          <w:tcPr>
            <w:tcW w:type="dxa" w:w="1700"/>
          </w:tcPr>
          <w:p>
            <w:pPr>
              <w:spacing w:after="0"/>
              <w:jc w:val="right"/>
            </w:pPr>
            <w:r>
              <w:rPr>
                <w:sz w:val="16"/>
              </w:rPr>
              <w:t>0</w:t>
            </w:r>
          </w:p>
        </w:tc>
      </w:tr>
      <w:tr>
        <w:trPr>
          <w:cantSplit/>
        </w:trPr>
        <w:tc>
          <w:tcPr>
            <w:tcW w:type="dxa" w:w="3249"/>
          </w:tcPr>
          <w:p>
            <w:pPr>
              <w:spacing w:after="0"/>
              <w:jc w:val="left"/>
            </w:pPr>
            <w:r>
              <w:rPr>
                <w:sz w:val="16"/>
              </w:rPr>
              <w:t>LAWRENCE, CITY OF</w:t>
            </w:r>
          </w:p>
        </w:tc>
        <w:tc>
          <w:tcPr>
            <w:tcW w:type="dxa" w:w="1527"/>
          </w:tcPr>
          <w:p>
            <w:pPr>
              <w:spacing w:after="0"/>
              <w:jc w:val="right"/>
            </w:pPr>
            <w:r>
              <w:rPr>
                <w:sz w:val="16"/>
              </w:rPr>
              <w:t>1</w:t>
            </w:r>
          </w:p>
        </w:tc>
        <w:tc>
          <w:tcPr>
            <w:tcW w:type="dxa" w:w="1527"/>
          </w:tcPr>
          <w:p>
            <w:pPr>
              <w:spacing w:after="0"/>
              <w:jc w:val="right"/>
            </w:pPr>
            <w:r>
              <w:rPr>
                <w:sz w:val="16"/>
              </w:rPr>
              <w:t>6</w:t>
            </w:r>
          </w:p>
        </w:tc>
        <w:tc>
          <w:tcPr>
            <w:tcW w:type="dxa" w:w="1527"/>
          </w:tcPr>
          <w:p>
            <w:pPr>
              <w:spacing w:after="0"/>
              <w:jc w:val="right"/>
            </w:pPr>
            <w:r>
              <w:rPr>
                <w:sz w:val="16"/>
              </w:rPr>
              <w:t>28</w:t>
            </w:r>
          </w:p>
        </w:tc>
        <w:tc>
          <w:tcPr>
            <w:tcW w:type="dxa" w:w="1527"/>
          </w:tcPr>
          <w:p>
            <w:pPr>
              <w:spacing w:after="0"/>
              <w:jc w:val="right"/>
            </w:pPr>
            <w:r>
              <w:rPr>
                <w:sz w:val="16"/>
              </w:rPr>
              <w:t>6</w:t>
            </w:r>
          </w:p>
        </w:tc>
        <w:tc>
          <w:tcPr>
            <w:tcW w:type="dxa" w:w="1527"/>
          </w:tcPr>
          <w:p>
            <w:pPr>
              <w:spacing w:after="0"/>
              <w:jc w:val="right"/>
            </w:pPr>
            <w:r>
              <w:rPr>
                <w:sz w:val="16"/>
              </w:rPr>
              <w:t>28</w:t>
            </w:r>
          </w:p>
        </w:tc>
        <w:tc>
          <w:tcPr>
            <w:tcW w:type="dxa" w:w="1527"/>
          </w:tcPr>
          <w:p>
            <w:pPr>
              <w:spacing w:after="0"/>
              <w:jc w:val="right"/>
            </w:pPr>
            <w:r>
              <w:rPr>
                <w:sz w:val="16"/>
              </w:rPr>
              <w:t>0</w:t>
            </w:r>
          </w:p>
        </w:tc>
        <w:tc>
          <w:tcPr>
            <w:tcW w:type="dxa" w:w="1700"/>
          </w:tcPr>
          <w:p>
            <w:pPr>
              <w:spacing w:after="0"/>
              <w:jc w:val="right"/>
            </w:pPr>
            <w:r>
              <w:rPr>
                <w:sz w:val="16"/>
              </w:rPr>
              <w:t>10</w:t>
            </w:r>
          </w:p>
        </w:tc>
      </w:tr>
      <w:tr>
        <w:trPr>
          <w:cantSplit/>
        </w:trPr>
        <w:tc>
          <w:tcPr>
            <w:tcW w:type="dxa" w:w="3249"/>
          </w:tcPr>
          <w:p>
            <w:pPr>
              <w:spacing w:after="0"/>
              <w:jc w:val="left"/>
            </w:pPr>
            <w:r>
              <w:rPr>
                <w:sz w:val="16"/>
              </w:rPr>
              <w:t>LYNN, CITY OF</w:t>
            </w:r>
          </w:p>
        </w:tc>
        <w:tc>
          <w:tcPr>
            <w:tcW w:type="dxa" w:w="1527"/>
          </w:tcPr>
          <w:p>
            <w:pPr>
              <w:spacing w:after="0"/>
              <w:jc w:val="right"/>
            </w:pPr>
            <w:r>
              <w:rPr>
                <w:sz w:val="16"/>
              </w:rPr>
              <w:t>0</w:t>
            </w:r>
          </w:p>
        </w:tc>
        <w:tc>
          <w:tcPr>
            <w:tcW w:type="dxa" w:w="1527"/>
          </w:tcPr>
          <w:p>
            <w:pPr>
              <w:spacing w:after="0"/>
              <w:jc w:val="right"/>
            </w:pPr>
            <w:r>
              <w:rPr>
                <w:sz w:val="16"/>
              </w:rPr>
              <w:t>3</w:t>
            </w:r>
          </w:p>
        </w:tc>
        <w:tc>
          <w:tcPr>
            <w:tcW w:type="dxa" w:w="1527"/>
          </w:tcPr>
          <w:p>
            <w:pPr>
              <w:spacing w:after="0"/>
              <w:jc w:val="right"/>
            </w:pPr>
            <w:r>
              <w:rPr>
                <w:sz w:val="16"/>
              </w:rPr>
              <w:t>44</w:t>
            </w:r>
          </w:p>
        </w:tc>
        <w:tc>
          <w:tcPr>
            <w:tcW w:type="dxa" w:w="1527"/>
          </w:tcPr>
          <w:p>
            <w:pPr>
              <w:spacing w:after="0"/>
              <w:jc w:val="right"/>
            </w:pPr>
            <w:r>
              <w:rPr>
                <w:sz w:val="16"/>
              </w:rPr>
              <w:t>3</w:t>
            </w:r>
          </w:p>
        </w:tc>
        <w:tc>
          <w:tcPr>
            <w:tcW w:type="dxa" w:w="1527"/>
          </w:tcPr>
          <w:p>
            <w:pPr>
              <w:spacing w:after="0"/>
              <w:jc w:val="right"/>
            </w:pPr>
            <w:r>
              <w:rPr>
                <w:sz w:val="16"/>
              </w:rPr>
              <w:t>44</w:t>
            </w:r>
          </w:p>
        </w:tc>
        <w:tc>
          <w:tcPr>
            <w:tcW w:type="dxa" w:w="1527"/>
          </w:tcPr>
          <w:p>
            <w:pPr>
              <w:spacing w:after="0"/>
              <w:jc w:val="right"/>
            </w:pPr>
            <w:r>
              <w:rPr>
                <w:sz w:val="16"/>
              </w:rPr>
              <w:t>0</w:t>
            </w:r>
          </w:p>
        </w:tc>
        <w:tc>
          <w:tcPr>
            <w:tcW w:type="dxa" w:w="1700"/>
          </w:tcPr>
          <w:p>
            <w:pPr>
              <w:spacing w:after="0"/>
              <w:jc w:val="right"/>
            </w:pPr>
            <w:r>
              <w:rPr>
                <w:sz w:val="16"/>
              </w:rPr>
              <w:t>17</w:t>
            </w:r>
          </w:p>
        </w:tc>
      </w:tr>
      <w:tr>
        <w:trPr>
          <w:cantSplit/>
        </w:trPr>
        <w:tc>
          <w:tcPr>
            <w:tcW w:type="dxa" w:w="3249"/>
          </w:tcPr>
          <w:p>
            <w:pPr>
              <w:spacing w:after="0"/>
              <w:jc w:val="left"/>
            </w:pPr>
            <w:r>
              <w:rPr>
                <w:sz w:val="16"/>
              </w:rPr>
              <w:t>LYNNFIELD, TOWN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3</w:t>
            </w:r>
          </w:p>
        </w:tc>
        <w:tc>
          <w:tcPr>
            <w:tcW w:type="dxa" w:w="1527"/>
          </w:tcPr>
          <w:p>
            <w:pPr>
              <w:spacing w:after="0"/>
              <w:jc w:val="right"/>
            </w:pPr>
            <w:r>
              <w:rPr>
                <w:sz w:val="16"/>
              </w:rPr>
              <w:t>0</w:t>
            </w:r>
          </w:p>
        </w:tc>
        <w:tc>
          <w:tcPr>
            <w:tcW w:type="dxa" w:w="1527"/>
          </w:tcPr>
          <w:p>
            <w:pPr>
              <w:spacing w:after="0"/>
              <w:jc w:val="right"/>
            </w:pPr>
            <w:r>
              <w:rPr>
                <w:sz w:val="16"/>
              </w:rPr>
              <w:t>3</w:t>
            </w:r>
          </w:p>
        </w:tc>
        <w:tc>
          <w:tcPr>
            <w:tcW w:type="dxa" w:w="1527"/>
          </w:tcPr>
          <w:p>
            <w:pPr>
              <w:spacing w:after="0"/>
              <w:jc w:val="right"/>
            </w:pPr>
            <w:r>
              <w:rPr>
                <w:sz w:val="16"/>
              </w:rPr>
              <w:t>0</w:t>
            </w:r>
          </w:p>
        </w:tc>
        <w:tc>
          <w:tcPr>
            <w:tcW w:type="dxa" w:w="1700"/>
          </w:tcPr>
          <w:p>
            <w:pPr>
              <w:spacing w:after="0"/>
              <w:jc w:val="right"/>
            </w:pPr>
            <w:r>
              <w:rPr>
                <w:sz w:val="16"/>
              </w:rPr>
              <w:t>1</w:t>
            </w:r>
          </w:p>
        </w:tc>
      </w:tr>
      <w:tr>
        <w:trPr>
          <w:cantSplit/>
        </w:trPr>
        <w:tc>
          <w:tcPr>
            <w:tcW w:type="dxa" w:w="3249"/>
          </w:tcPr>
          <w:p>
            <w:pPr>
              <w:spacing w:after="0"/>
              <w:jc w:val="left"/>
            </w:pPr>
            <w:r>
              <w:rPr>
                <w:sz w:val="16"/>
              </w:rPr>
              <w:t>MANCHESTER-BY-THE-SEA, TOWN OF</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22</w:t>
            </w:r>
          </w:p>
        </w:tc>
        <w:tc>
          <w:tcPr>
            <w:tcW w:type="dxa" w:w="1527"/>
          </w:tcPr>
          <w:p>
            <w:pPr>
              <w:spacing w:after="0"/>
              <w:jc w:val="right"/>
            </w:pPr>
            <w:r>
              <w:rPr>
                <w:sz w:val="16"/>
              </w:rPr>
              <w:t>1</w:t>
            </w:r>
          </w:p>
        </w:tc>
        <w:tc>
          <w:tcPr>
            <w:tcW w:type="dxa" w:w="1527"/>
          </w:tcPr>
          <w:p>
            <w:pPr>
              <w:spacing w:after="0"/>
              <w:jc w:val="right"/>
            </w:pPr>
            <w:r>
              <w:rPr>
                <w:sz w:val="16"/>
              </w:rPr>
              <w:t>22</w:t>
            </w:r>
          </w:p>
        </w:tc>
        <w:tc>
          <w:tcPr>
            <w:tcW w:type="dxa" w:w="1527"/>
          </w:tcPr>
          <w:p>
            <w:pPr>
              <w:spacing w:after="0"/>
              <w:jc w:val="right"/>
            </w:pPr>
            <w:r>
              <w:rPr>
                <w:sz w:val="16"/>
              </w:rPr>
              <w:t>0</w:t>
            </w:r>
          </w:p>
        </w:tc>
        <w:tc>
          <w:tcPr>
            <w:tcW w:type="dxa" w:w="1700"/>
          </w:tcPr>
          <w:p>
            <w:pPr>
              <w:spacing w:after="0"/>
              <w:jc w:val="right"/>
            </w:pPr>
            <w:r>
              <w:rPr>
                <w:sz w:val="16"/>
              </w:rPr>
              <w:t>7</w:t>
            </w:r>
          </w:p>
        </w:tc>
      </w:tr>
      <w:tr>
        <w:trPr>
          <w:cantSplit/>
        </w:trPr>
        <w:tc>
          <w:tcPr>
            <w:tcW w:type="dxa" w:w="3249"/>
          </w:tcPr>
          <w:p>
            <w:pPr>
              <w:spacing w:after="0"/>
              <w:jc w:val="left"/>
            </w:pPr>
            <w:r>
              <w:rPr>
                <w:sz w:val="16"/>
              </w:rPr>
              <w:t>MARBLEHEAD, TOWN OF</w:t>
            </w:r>
          </w:p>
        </w:tc>
        <w:tc>
          <w:tcPr>
            <w:tcW w:type="dxa" w:w="1527"/>
          </w:tcPr>
          <w:p>
            <w:pPr>
              <w:spacing w:after="0"/>
              <w:jc w:val="right"/>
            </w:pPr>
            <w:r>
              <w:rPr>
                <w:sz w:val="16"/>
              </w:rPr>
              <w:t>0</w:t>
            </w:r>
          </w:p>
        </w:tc>
        <w:tc>
          <w:tcPr>
            <w:tcW w:type="dxa" w:w="1527"/>
          </w:tcPr>
          <w:p>
            <w:pPr>
              <w:spacing w:after="0"/>
              <w:jc w:val="right"/>
            </w:pPr>
            <w:r>
              <w:rPr>
                <w:sz w:val="16"/>
              </w:rPr>
              <w:t>6</w:t>
            </w:r>
          </w:p>
        </w:tc>
        <w:tc>
          <w:tcPr>
            <w:tcW w:type="dxa" w:w="1527"/>
          </w:tcPr>
          <w:p>
            <w:pPr>
              <w:spacing w:after="0"/>
              <w:jc w:val="right"/>
            </w:pPr>
            <w:r>
              <w:rPr>
                <w:sz w:val="16"/>
              </w:rPr>
              <w:t>20</w:t>
            </w:r>
          </w:p>
        </w:tc>
        <w:tc>
          <w:tcPr>
            <w:tcW w:type="dxa" w:w="1527"/>
          </w:tcPr>
          <w:p>
            <w:pPr>
              <w:spacing w:after="0"/>
              <w:jc w:val="right"/>
            </w:pPr>
            <w:r>
              <w:rPr>
                <w:sz w:val="16"/>
              </w:rPr>
              <w:t>6</w:t>
            </w:r>
          </w:p>
        </w:tc>
        <w:tc>
          <w:tcPr>
            <w:tcW w:type="dxa" w:w="1527"/>
          </w:tcPr>
          <w:p>
            <w:pPr>
              <w:spacing w:after="0"/>
              <w:jc w:val="right"/>
            </w:pPr>
            <w:r>
              <w:rPr>
                <w:sz w:val="16"/>
              </w:rPr>
              <w:t>20</w:t>
            </w:r>
          </w:p>
        </w:tc>
        <w:tc>
          <w:tcPr>
            <w:tcW w:type="dxa" w:w="1527"/>
          </w:tcPr>
          <w:p>
            <w:pPr>
              <w:spacing w:after="0"/>
              <w:jc w:val="right"/>
            </w:pPr>
            <w:r>
              <w:rPr>
                <w:sz w:val="16"/>
              </w:rPr>
              <w:t>0</w:t>
            </w:r>
          </w:p>
        </w:tc>
        <w:tc>
          <w:tcPr>
            <w:tcW w:type="dxa" w:w="1700"/>
          </w:tcPr>
          <w:p>
            <w:pPr>
              <w:spacing w:after="0"/>
              <w:jc w:val="right"/>
            </w:pPr>
            <w:r>
              <w:rPr>
                <w:sz w:val="16"/>
              </w:rPr>
              <w:t>4</w:t>
            </w:r>
          </w:p>
        </w:tc>
      </w:tr>
      <w:tr>
        <w:trPr>
          <w:cantSplit/>
        </w:trPr>
        <w:tc>
          <w:tcPr>
            <w:tcW w:type="dxa" w:w="3249"/>
          </w:tcPr>
          <w:p>
            <w:pPr>
              <w:spacing w:after="0"/>
              <w:jc w:val="left"/>
            </w:pPr>
            <w:r>
              <w:rPr>
                <w:sz w:val="16"/>
              </w:rPr>
              <w:t>METHUEN, CITY OF</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16</w:t>
            </w:r>
          </w:p>
        </w:tc>
        <w:tc>
          <w:tcPr>
            <w:tcW w:type="dxa" w:w="1527"/>
          </w:tcPr>
          <w:p>
            <w:pPr>
              <w:spacing w:after="0"/>
              <w:jc w:val="right"/>
            </w:pPr>
            <w:r>
              <w:rPr>
                <w:sz w:val="16"/>
              </w:rPr>
              <w:t>1</w:t>
            </w:r>
          </w:p>
        </w:tc>
        <w:tc>
          <w:tcPr>
            <w:tcW w:type="dxa" w:w="1527"/>
          </w:tcPr>
          <w:p>
            <w:pPr>
              <w:spacing w:after="0"/>
              <w:jc w:val="right"/>
            </w:pPr>
            <w:r>
              <w:rPr>
                <w:sz w:val="16"/>
              </w:rPr>
              <w:t>16</w:t>
            </w:r>
          </w:p>
        </w:tc>
        <w:tc>
          <w:tcPr>
            <w:tcW w:type="dxa" w:w="1527"/>
          </w:tcPr>
          <w:p>
            <w:pPr>
              <w:spacing w:after="0"/>
              <w:jc w:val="right"/>
            </w:pPr>
            <w:r>
              <w:rPr>
                <w:sz w:val="16"/>
              </w:rPr>
              <w:t>0</w:t>
            </w:r>
          </w:p>
        </w:tc>
        <w:tc>
          <w:tcPr>
            <w:tcW w:type="dxa" w:w="1700"/>
          </w:tcPr>
          <w:p>
            <w:pPr>
              <w:spacing w:after="0"/>
              <w:jc w:val="right"/>
            </w:pPr>
            <w:r>
              <w:rPr>
                <w:sz w:val="16"/>
              </w:rPr>
              <w:t>7</w:t>
            </w:r>
          </w:p>
        </w:tc>
      </w:tr>
      <w:tr>
        <w:trPr>
          <w:cantSplit/>
        </w:trPr>
        <w:tc>
          <w:tcPr>
            <w:tcW w:type="dxa" w:w="3249"/>
          </w:tcPr>
          <w:p>
            <w:pPr>
              <w:spacing w:after="0"/>
              <w:jc w:val="left"/>
            </w:pPr>
            <w:r>
              <w:rPr>
                <w:sz w:val="16"/>
              </w:rPr>
              <w:t>MIDDLETON, TOWN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0</w:t>
            </w:r>
          </w:p>
        </w:tc>
        <w:tc>
          <w:tcPr>
            <w:tcW w:type="dxa" w:w="1700"/>
          </w:tcPr>
          <w:p>
            <w:pPr>
              <w:spacing w:after="0"/>
              <w:jc w:val="right"/>
            </w:pPr>
            <w:r>
              <w:rPr>
                <w:sz w:val="16"/>
              </w:rPr>
              <w:t>1</w:t>
            </w:r>
          </w:p>
        </w:tc>
      </w:tr>
      <w:tr>
        <w:trPr>
          <w:cantSplit/>
        </w:trPr>
        <w:tc>
          <w:tcPr>
            <w:tcW w:type="dxa" w:w="3249"/>
          </w:tcPr>
          <w:p>
            <w:pPr>
              <w:spacing w:after="0"/>
              <w:jc w:val="left"/>
            </w:pPr>
            <w:r>
              <w:rPr>
                <w:sz w:val="16"/>
              </w:rPr>
              <w:t>NAHANT, TOWN OF</w:t>
            </w:r>
          </w:p>
        </w:tc>
        <w:tc>
          <w:tcPr>
            <w:tcW w:type="dxa" w:w="1527"/>
          </w:tcPr>
          <w:p>
            <w:pPr>
              <w:spacing w:after="0"/>
              <w:jc w:val="right"/>
            </w:pPr>
            <w:r>
              <w:rPr>
                <w:sz w:val="16"/>
              </w:rPr>
              <w:t>0</w:t>
            </w:r>
          </w:p>
        </w:tc>
        <w:tc>
          <w:tcPr>
            <w:tcW w:type="dxa" w:w="1527"/>
          </w:tcPr>
          <w:p>
            <w:pPr>
              <w:spacing w:after="0"/>
              <w:jc w:val="right"/>
            </w:pPr>
            <w:r>
              <w:rPr>
                <w:sz w:val="16"/>
              </w:rPr>
              <w:t>15</w:t>
            </w:r>
          </w:p>
        </w:tc>
        <w:tc>
          <w:tcPr>
            <w:tcW w:type="dxa" w:w="1527"/>
          </w:tcPr>
          <w:p>
            <w:pPr>
              <w:spacing w:after="0"/>
              <w:jc w:val="right"/>
            </w:pPr>
            <w:r>
              <w:rPr>
                <w:sz w:val="16"/>
              </w:rPr>
              <w:t>46</w:t>
            </w:r>
          </w:p>
        </w:tc>
        <w:tc>
          <w:tcPr>
            <w:tcW w:type="dxa" w:w="1527"/>
          </w:tcPr>
          <w:p>
            <w:pPr>
              <w:spacing w:after="0"/>
              <w:jc w:val="right"/>
            </w:pPr>
            <w:r>
              <w:rPr>
                <w:sz w:val="16"/>
              </w:rPr>
              <w:t>13</w:t>
            </w:r>
          </w:p>
        </w:tc>
        <w:tc>
          <w:tcPr>
            <w:tcW w:type="dxa" w:w="1527"/>
          </w:tcPr>
          <w:p>
            <w:pPr>
              <w:spacing w:after="0"/>
              <w:jc w:val="right"/>
            </w:pPr>
            <w:r>
              <w:rPr>
                <w:sz w:val="16"/>
              </w:rPr>
              <w:t>47</w:t>
            </w:r>
          </w:p>
        </w:tc>
        <w:tc>
          <w:tcPr>
            <w:tcW w:type="dxa" w:w="1527"/>
          </w:tcPr>
          <w:p>
            <w:pPr>
              <w:spacing w:after="0"/>
              <w:jc w:val="right"/>
            </w:pPr>
            <w:r>
              <w:rPr>
                <w:sz w:val="16"/>
              </w:rPr>
              <w:t>0</w:t>
            </w:r>
          </w:p>
        </w:tc>
        <w:tc>
          <w:tcPr>
            <w:tcW w:type="dxa" w:w="1700"/>
          </w:tcPr>
          <w:p>
            <w:pPr>
              <w:spacing w:after="0"/>
              <w:jc w:val="right"/>
            </w:pPr>
            <w:r>
              <w:rPr>
                <w:sz w:val="16"/>
              </w:rPr>
              <w:t>21</w:t>
            </w:r>
          </w:p>
        </w:tc>
      </w:tr>
      <w:tr>
        <w:trPr>
          <w:cantSplit/>
        </w:trPr>
        <w:tc>
          <w:tcPr>
            <w:tcW w:type="dxa" w:w="3249"/>
          </w:tcPr>
          <w:p>
            <w:pPr>
              <w:spacing w:after="0"/>
              <w:jc w:val="left"/>
            </w:pPr>
            <w:r>
              <w:rPr>
                <w:sz w:val="16"/>
              </w:rPr>
              <w:t>NEWBURY, TOWN OF</w:t>
            </w:r>
          </w:p>
        </w:tc>
        <w:tc>
          <w:tcPr>
            <w:tcW w:type="dxa" w:w="1527"/>
          </w:tcPr>
          <w:p>
            <w:pPr>
              <w:spacing w:after="0"/>
              <w:jc w:val="right"/>
            </w:pPr>
            <w:r>
              <w:rPr>
                <w:sz w:val="16"/>
              </w:rPr>
              <w:t>1</w:t>
            </w:r>
          </w:p>
        </w:tc>
        <w:tc>
          <w:tcPr>
            <w:tcW w:type="dxa" w:w="1527"/>
          </w:tcPr>
          <w:p>
            <w:pPr>
              <w:spacing w:after="0"/>
              <w:jc w:val="right"/>
            </w:pPr>
            <w:r>
              <w:rPr>
                <w:sz w:val="16"/>
              </w:rPr>
              <w:t>1</w:t>
            </w:r>
          </w:p>
        </w:tc>
        <w:tc>
          <w:tcPr>
            <w:tcW w:type="dxa" w:w="1527"/>
          </w:tcPr>
          <w:p>
            <w:pPr>
              <w:spacing w:after="0"/>
              <w:jc w:val="right"/>
            </w:pPr>
            <w:r>
              <w:rPr>
                <w:sz w:val="16"/>
              </w:rPr>
              <w:t>19</w:t>
            </w:r>
          </w:p>
        </w:tc>
        <w:tc>
          <w:tcPr>
            <w:tcW w:type="dxa" w:w="1527"/>
          </w:tcPr>
          <w:p>
            <w:pPr>
              <w:spacing w:after="0"/>
              <w:jc w:val="right"/>
            </w:pPr>
            <w:r>
              <w:rPr>
                <w:sz w:val="16"/>
              </w:rPr>
              <w:t>1</w:t>
            </w:r>
          </w:p>
        </w:tc>
        <w:tc>
          <w:tcPr>
            <w:tcW w:type="dxa" w:w="1527"/>
          </w:tcPr>
          <w:p>
            <w:pPr>
              <w:spacing w:after="0"/>
              <w:jc w:val="right"/>
            </w:pPr>
            <w:r>
              <w:rPr>
                <w:sz w:val="16"/>
              </w:rPr>
              <w:t>19</w:t>
            </w:r>
          </w:p>
        </w:tc>
        <w:tc>
          <w:tcPr>
            <w:tcW w:type="dxa" w:w="1527"/>
          </w:tcPr>
          <w:p>
            <w:pPr>
              <w:spacing w:after="0"/>
              <w:jc w:val="right"/>
            </w:pPr>
            <w:r>
              <w:rPr>
                <w:sz w:val="16"/>
              </w:rPr>
              <w:t>0</w:t>
            </w:r>
          </w:p>
        </w:tc>
        <w:tc>
          <w:tcPr>
            <w:tcW w:type="dxa" w:w="1700"/>
          </w:tcPr>
          <w:p>
            <w:pPr>
              <w:spacing w:after="0"/>
              <w:jc w:val="right"/>
            </w:pPr>
            <w:r>
              <w:rPr>
                <w:sz w:val="16"/>
              </w:rPr>
              <w:t>9</w:t>
            </w:r>
          </w:p>
        </w:tc>
      </w:tr>
      <w:tr>
        <w:trPr>
          <w:cantSplit/>
        </w:trPr>
        <w:tc>
          <w:tcPr>
            <w:tcW w:type="dxa" w:w="3249"/>
          </w:tcPr>
          <w:p>
            <w:pPr>
              <w:spacing w:after="0"/>
              <w:jc w:val="left"/>
            </w:pPr>
            <w:r>
              <w:rPr>
                <w:sz w:val="16"/>
              </w:rPr>
              <w:t>NEWBURYPORT, CITY OF</w:t>
            </w:r>
          </w:p>
        </w:tc>
        <w:tc>
          <w:tcPr>
            <w:tcW w:type="dxa" w:w="1527"/>
          </w:tcPr>
          <w:p>
            <w:pPr>
              <w:spacing w:after="0"/>
              <w:jc w:val="right"/>
            </w:pPr>
            <w:r>
              <w:rPr>
                <w:sz w:val="16"/>
              </w:rPr>
              <w:t>1</w:t>
            </w:r>
          </w:p>
        </w:tc>
        <w:tc>
          <w:tcPr>
            <w:tcW w:type="dxa" w:w="1527"/>
          </w:tcPr>
          <w:p>
            <w:pPr>
              <w:spacing w:after="0"/>
              <w:jc w:val="right"/>
            </w:pPr>
            <w:r>
              <w:rPr>
                <w:sz w:val="16"/>
              </w:rPr>
              <w:t>3</w:t>
            </w:r>
          </w:p>
        </w:tc>
        <w:tc>
          <w:tcPr>
            <w:tcW w:type="dxa" w:w="1527"/>
          </w:tcPr>
          <w:p>
            <w:pPr>
              <w:spacing w:after="0"/>
              <w:jc w:val="right"/>
            </w:pPr>
            <w:r>
              <w:rPr>
                <w:sz w:val="16"/>
              </w:rPr>
              <w:t>27</w:t>
            </w:r>
          </w:p>
        </w:tc>
        <w:tc>
          <w:tcPr>
            <w:tcW w:type="dxa" w:w="1527"/>
          </w:tcPr>
          <w:p>
            <w:pPr>
              <w:spacing w:after="0"/>
              <w:jc w:val="right"/>
            </w:pPr>
            <w:r>
              <w:rPr>
                <w:sz w:val="16"/>
              </w:rPr>
              <w:t>2</w:t>
            </w:r>
          </w:p>
        </w:tc>
        <w:tc>
          <w:tcPr>
            <w:tcW w:type="dxa" w:w="1527"/>
          </w:tcPr>
          <w:p>
            <w:pPr>
              <w:spacing w:after="0"/>
              <w:jc w:val="right"/>
            </w:pPr>
            <w:r>
              <w:rPr>
                <w:sz w:val="16"/>
              </w:rPr>
              <w:t>29</w:t>
            </w:r>
          </w:p>
        </w:tc>
        <w:tc>
          <w:tcPr>
            <w:tcW w:type="dxa" w:w="1527"/>
          </w:tcPr>
          <w:p>
            <w:pPr>
              <w:spacing w:after="0"/>
              <w:jc w:val="right"/>
            </w:pPr>
            <w:r>
              <w:rPr>
                <w:sz w:val="16"/>
              </w:rPr>
              <w:t>1</w:t>
            </w:r>
          </w:p>
        </w:tc>
        <w:tc>
          <w:tcPr>
            <w:tcW w:type="dxa" w:w="1700"/>
          </w:tcPr>
          <w:p>
            <w:pPr>
              <w:spacing w:after="0"/>
              <w:jc w:val="right"/>
            </w:pPr>
            <w:r>
              <w:rPr>
                <w:sz w:val="16"/>
              </w:rPr>
              <w:t>9</w:t>
            </w:r>
          </w:p>
        </w:tc>
      </w:tr>
      <w:tr>
        <w:trPr>
          <w:cantSplit/>
        </w:trPr>
        <w:tc>
          <w:tcPr>
            <w:tcW w:type="dxa" w:w="3249"/>
          </w:tcPr>
          <w:p>
            <w:pPr>
              <w:spacing w:after="0"/>
              <w:jc w:val="left"/>
            </w:pPr>
            <w:r>
              <w:rPr>
                <w:sz w:val="16"/>
              </w:rPr>
              <w:t>NORTH ANDOVER, TOWN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5</w:t>
            </w:r>
          </w:p>
        </w:tc>
        <w:tc>
          <w:tcPr>
            <w:tcW w:type="dxa" w:w="1527"/>
          </w:tcPr>
          <w:p>
            <w:pPr>
              <w:spacing w:after="0"/>
              <w:jc w:val="right"/>
            </w:pPr>
            <w:r>
              <w:rPr>
                <w:sz w:val="16"/>
              </w:rPr>
              <w:t>0</w:t>
            </w:r>
          </w:p>
        </w:tc>
        <w:tc>
          <w:tcPr>
            <w:tcW w:type="dxa" w:w="1527"/>
          </w:tcPr>
          <w:p>
            <w:pPr>
              <w:spacing w:after="0"/>
              <w:jc w:val="right"/>
            </w:pPr>
            <w:r>
              <w:rPr>
                <w:sz w:val="16"/>
              </w:rPr>
              <w:t>5</w:t>
            </w:r>
          </w:p>
        </w:tc>
        <w:tc>
          <w:tcPr>
            <w:tcW w:type="dxa" w:w="1527"/>
          </w:tcPr>
          <w:p>
            <w:pPr>
              <w:spacing w:after="0"/>
              <w:jc w:val="right"/>
            </w:pPr>
            <w:r>
              <w:rPr>
                <w:sz w:val="16"/>
              </w:rPr>
              <w:t>0</w:t>
            </w:r>
          </w:p>
        </w:tc>
        <w:tc>
          <w:tcPr>
            <w:tcW w:type="dxa" w:w="1700"/>
          </w:tcPr>
          <w:p>
            <w:pPr>
              <w:spacing w:after="0"/>
              <w:jc w:val="right"/>
            </w:pPr>
            <w:r>
              <w:rPr>
                <w:sz w:val="16"/>
              </w:rPr>
              <w:t>2</w:t>
            </w:r>
          </w:p>
        </w:tc>
      </w:tr>
      <w:tr>
        <w:trPr>
          <w:cantSplit/>
        </w:trPr>
        <w:tc>
          <w:tcPr>
            <w:tcW w:type="dxa" w:w="3249"/>
          </w:tcPr>
          <w:p>
            <w:pPr>
              <w:spacing w:after="0"/>
              <w:jc w:val="left"/>
            </w:pPr>
            <w:r>
              <w:rPr>
                <w:sz w:val="16"/>
              </w:rPr>
              <w:t>PEABODY, CITY OF</w:t>
            </w:r>
          </w:p>
        </w:tc>
        <w:tc>
          <w:tcPr>
            <w:tcW w:type="dxa" w:w="1527"/>
          </w:tcPr>
          <w:p>
            <w:pPr>
              <w:spacing w:after="0"/>
              <w:jc w:val="right"/>
            </w:pPr>
            <w:r>
              <w:rPr>
                <w:sz w:val="16"/>
              </w:rPr>
              <w:t>0</w:t>
            </w:r>
          </w:p>
        </w:tc>
        <w:tc>
          <w:tcPr>
            <w:tcW w:type="dxa" w:w="1527"/>
          </w:tcPr>
          <w:p>
            <w:pPr>
              <w:spacing w:after="0"/>
              <w:jc w:val="right"/>
            </w:pPr>
            <w:r>
              <w:rPr>
                <w:sz w:val="16"/>
              </w:rPr>
              <w:t>17</w:t>
            </w:r>
          </w:p>
        </w:tc>
        <w:tc>
          <w:tcPr>
            <w:tcW w:type="dxa" w:w="1527"/>
          </w:tcPr>
          <w:p>
            <w:pPr>
              <w:spacing w:after="0"/>
              <w:jc w:val="right"/>
            </w:pPr>
            <w:r>
              <w:rPr>
                <w:sz w:val="16"/>
              </w:rPr>
              <w:t>46</w:t>
            </w:r>
          </w:p>
        </w:tc>
        <w:tc>
          <w:tcPr>
            <w:tcW w:type="dxa" w:w="1527"/>
          </w:tcPr>
          <w:p>
            <w:pPr>
              <w:spacing w:after="0"/>
              <w:jc w:val="right"/>
            </w:pPr>
            <w:r>
              <w:rPr>
                <w:sz w:val="16"/>
              </w:rPr>
              <w:t>17</w:t>
            </w:r>
          </w:p>
        </w:tc>
        <w:tc>
          <w:tcPr>
            <w:tcW w:type="dxa" w:w="1527"/>
          </w:tcPr>
          <w:p>
            <w:pPr>
              <w:spacing w:after="0"/>
              <w:jc w:val="right"/>
            </w:pPr>
            <w:r>
              <w:rPr>
                <w:sz w:val="16"/>
              </w:rPr>
              <w:t>46</w:t>
            </w:r>
          </w:p>
        </w:tc>
        <w:tc>
          <w:tcPr>
            <w:tcW w:type="dxa" w:w="1527"/>
          </w:tcPr>
          <w:p>
            <w:pPr>
              <w:spacing w:after="0"/>
              <w:jc w:val="right"/>
            </w:pPr>
            <w:r>
              <w:rPr>
                <w:sz w:val="16"/>
              </w:rPr>
              <w:t>0</w:t>
            </w:r>
          </w:p>
        </w:tc>
        <w:tc>
          <w:tcPr>
            <w:tcW w:type="dxa" w:w="1700"/>
          </w:tcPr>
          <w:p>
            <w:pPr>
              <w:spacing w:after="0"/>
              <w:jc w:val="right"/>
            </w:pPr>
            <w:r>
              <w:rPr>
                <w:sz w:val="16"/>
              </w:rPr>
              <w:t>15</w:t>
            </w:r>
          </w:p>
        </w:tc>
      </w:tr>
      <w:tr>
        <w:trPr>
          <w:cantSplit/>
        </w:trPr>
        <w:tc>
          <w:tcPr>
            <w:tcW w:type="dxa" w:w="3249"/>
          </w:tcPr>
          <w:p>
            <w:pPr>
              <w:spacing w:after="0"/>
              <w:jc w:val="left"/>
            </w:pPr>
            <w:r>
              <w:rPr>
                <w:sz w:val="16"/>
              </w:rPr>
              <w:t>ROCKPORT, TOWN OF</w:t>
            </w:r>
          </w:p>
        </w:tc>
        <w:tc>
          <w:tcPr>
            <w:tcW w:type="dxa" w:w="1527"/>
          </w:tcPr>
          <w:p>
            <w:pPr>
              <w:spacing w:after="0"/>
              <w:jc w:val="right"/>
            </w:pPr>
            <w:r>
              <w:rPr>
                <w:sz w:val="16"/>
              </w:rPr>
              <w:t>1</w:t>
            </w:r>
          </w:p>
        </w:tc>
        <w:tc>
          <w:tcPr>
            <w:tcW w:type="dxa" w:w="1527"/>
          </w:tcPr>
          <w:p>
            <w:pPr>
              <w:spacing w:after="0"/>
              <w:jc w:val="right"/>
            </w:pPr>
            <w:r>
              <w:rPr>
                <w:sz w:val="16"/>
              </w:rPr>
              <w:t>3</w:t>
            </w:r>
          </w:p>
        </w:tc>
        <w:tc>
          <w:tcPr>
            <w:tcW w:type="dxa" w:w="1527"/>
          </w:tcPr>
          <w:p>
            <w:pPr>
              <w:spacing w:after="0"/>
              <w:jc w:val="right"/>
            </w:pPr>
            <w:r>
              <w:rPr>
                <w:sz w:val="16"/>
              </w:rPr>
              <w:t>24</w:t>
            </w:r>
          </w:p>
        </w:tc>
        <w:tc>
          <w:tcPr>
            <w:tcW w:type="dxa" w:w="1527"/>
          </w:tcPr>
          <w:p>
            <w:pPr>
              <w:spacing w:after="0"/>
              <w:jc w:val="right"/>
            </w:pPr>
            <w:r>
              <w:rPr>
                <w:sz w:val="16"/>
              </w:rPr>
              <w:t>3</w:t>
            </w:r>
          </w:p>
        </w:tc>
        <w:tc>
          <w:tcPr>
            <w:tcW w:type="dxa" w:w="1527"/>
          </w:tcPr>
          <w:p>
            <w:pPr>
              <w:spacing w:after="0"/>
              <w:jc w:val="right"/>
            </w:pPr>
            <w:r>
              <w:rPr>
                <w:sz w:val="16"/>
              </w:rPr>
              <w:t>24</w:t>
            </w:r>
          </w:p>
        </w:tc>
        <w:tc>
          <w:tcPr>
            <w:tcW w:type="dxa" w:w="1527"/>
          </w:tcPr>
          <w:p>
            <w:pPr>
              <w:spacing w:after="0"/>
              <w:jc w:val="right"/>
            </w:pPr>
            <w:r>
              <w:rPr>
                <w:sz w:val="16"/>
              </w:rPr>
              <w:t>0</w:t>
            </w:r>
          </w:p>
        </w:tc>
        <w:tc>
          <w:tcPr>
            <w:tcW w:type="dxa" w:w="1700"/>
          </w:tcPr>
          <w:p>
            <w:pPr>
              <w:spacing w:after="0"/>
              <w:jc w:val="right"/>
            </w:pPr>
            <w:r>
              <w:rPr>
                <w:sz w:val="16"/>
              </w:rPr>
              <w:t>7</w:t>
            </w:r>
          </w:p>
        </w:tc>
      </w:tr>
      <w:tr>
        <w:trPr>
          <w:cantSplit/>
        </w:trPr>
        <w:tc>
          <w:tcPr>
            <w:tcW w:type="dxa" w:w="3249"/>
          </w:tcPr>
          <w:p>
            <w:pPr>
              <w:spacing w:after="0"/>
              <w:jc w:val="left"/>
            </w:pPr>
            <w:r>
              <w:rPr>
                <w:sz w:val="16"/>
              </w:rPr>
              <w:t>SALEM, CITY OF</w:t>
            </w:r>
          </w:p>
        </w:tc>
        <w:tc>
          <w:tcPr>
            <w:tcW w:type="dxa" w:w="1527"/>
          </w:tcPr>
          <w:p>
            <w:pPr>
              <w:spacing w:after="0"/>
              <w:jc w:val="right"/>
            </w:pPr>
            <w:r>
              <w:rPr>
                <w:sz w:val="16"/>
              </w:rPr>
              <w:t>1</w:t>
            </w:r>
          </w:p>
        </w:tc>
        <w:tc>
          <w:tcPr>
            <w:tcW w:type="dxa" w:w="1527"/>
          </w:tcPr>
          <w:p>
            <w:pPr>
              <w:spacing w:after="0"/>
              <w:jc w:val="right"/>
            </w:pPr>
            <w:r>
              <w:rPr>
                <w:sz w:val="16"/>
              </w:rPr>
              <w:t>3</w:t>
            </w:r>
          </w:p>
        </w:tc>
        <w:tc>
          <w:tcPr>
            <w:tcW w:type="dxa" w:w="1527"/>
          </w:tcPr>
          <w:p>
            <w:pPr>
              <w:spacing w:after="0"/>
              <w:jc w:val="right"/>
            </w:pPr>
            <w:r>
              <w:rPr>
                <w:sz w:val="16"/>
              </w:rPr>
              <w:t>21</w:t>
            </w:r>
          </w:p>
        </w:tc>
        <w:tc>
          <w:tcPr>
            <w:tcW w:type="dxa" w:w="1527"/>
          </w:tcPr>
          <w:p>
            <w:pPr>
              <w:spacing w:after="0"/>
              <w:jc w:val="right"/>
            </w:pPr>
            <w:r>
              <w:rPr>
                <w:sz w:val="16"/>
              </w:rPr>
              <w:t>3</w:t>
            </w:r>
          </w:p>
        </w:tc>
        <w:tc>
          <w:tcPr>
            <w:tcW w:type="dxa" w:w="1527"/>
          </w:tcPr>
          <w:p>
            <w:pPr>
              <w:spacing w:after="0"/>
              <w:jc w:val="right"/>
            </w:pPr>
            <w:r>
              <w:rPr>
                <w:sz w:val="16"/>
              </w:rPr>
              <w:t>22</w:t>
            </w:r>
          </w:p>
        </w:tc>
        <w:tc>
          <w:tcPr>
            <w:tcW w:type="dxa" w:w="1527"/>
          </w:tcPr>
          <w:p>
            <w:pPr>
              <w:spacing w:after="0"/>
              <w:jc w:val="right"/>
            </w:pPr>
            <w:r>
              <w:rPr>
                <w:sz w:val="16"/>
              </w:rPr>
              <w:t>1</w:t>
            </w:r>
          </w:p>
        </w:tc>
        <w:tc>
          <w:tcPr>
            <w:tcW w:type="dxa" w:w="1700"/>
          </w:tcPr>
          <w:p>
            <w:pPr>
              <w:spacing w:after="0"/>
              <w:jc w:val="right"/>
            </w:pPr>
            <w:r>
              <w:rPr>
                <w:sz w:val="16"/>
              </w:rPr>
              <w:t>12</w:t>
            </w:r>
          </w:p>
        </w:tc>
      </w:tr>
      <w:tr>
        <w:trPr>
          <w:cantSplit/>
        </w:trPr>
        <w:tc>
          <w:tcPr>
            <w:tcW w:type="dxa" w:w="3249"/>
          </w:tcPr>
          <w:p>
            <w:pPr>
              <w:spacing w:after="0"/>
              <w:jc w:val="left"/>
            </w:pPr>
            <w:r>
              <w:rPr>
                <w:sz w:val="16"/>
              </w:rPr>
              <w:t>SALISBURY, TOWN OF</w:t>
            </w:r>
          </w:p>
        </w:tc>
        <w:tc>
          <w:tcPr>
            <w:tcW w:type="dxa" w:w="1527"/>
          </w:tcPr>
          <w:p>
            <w:pPr>
              <w:spacing w:after="0"/>
              <w:jc w:val="right"/>
            </w:pPr>
            <w:r>
              <w:rPr>
                <w:sz w:val="16"/>
              </w:rPr>
              <w:t>3</w:t>
            </w:r>
          </w:p>
        </w:tc>
        <w:tc>
          <w:tcPr>
            <w:tcW w:type="dxa" w:w="1527"/>
          </w:tcPr>
          <w:p>
            <w:pPr>
              <w:spacing w:after="0"/>
              <w:jc w:val="right"/>
            </w:pPr>
            <w:r>
              <w:rPr>
                <w:sz w:val="16"/>
              </w:rPr>
              <w:t>11</w:t>
            </w:r>
          </w:p>
        </w:tc>
        <w:tc>
          <w:tcPr>
            <w:tcW w:type="dxa" w:w="1527"/>
          </w:tcPr>
          <w:p>
            <w:pPr>
              <w:spacing w:after="0"/>
              <w:jc w:val="right"/>
            </w:pPr>
            <w:r>
              <w:rPr>
                <w:sz w:val="16"/>
              </w:rPr>
              <w:t>41</w:t>
            </w:r>
          </w:p>
        </w:tc>
        <w:tc>
          <w:tcPr>
            <w:tcW w:type="dxa" w:w="1527"/>
          </w:tcPr>
          <w:p>
            <w:pPr>
              <w:spacing w:after="0"/>
              <w:jc w:val="right"/>
            </w:pPr>
            <w:r>
              <w:rPr>
                <w:sz w:val="16"/>
              </w:rPr>
              <w:t>9</w:t>
            </w:r>
          </w:p>
        </w:tc>
        <w:tc>
          <w:tcPr>
            <w:tcW w:type="dxa" w:w="1527"/>
          </w:tcPr>
          <w:p>
            <w:pPr>
              <w:spacing w:after="0"/>
              <w:jc w:val="right"/>
            </w:pPr>
            <w:r>
              <w:rPr>
                <w:sz w:val="16"/>
              </w:rPr>
              <w:t>43</w:t>
            </w:r>
          </w:p>
        </w:tc>
        <w:tc>
          <w:tcPr>
            <w:tcW w:type="dxa" w:w="1527"/>
          </w:tcPr>
          <w:p>
            <w:pPr>
              <w:spacing w:after="0"/>
              <w:jc w:val="right"/>
            </w:pPr>
            <w:r>
              <w:rPr>
                <w:sz w:val="16"/>
              </w:rPr>
              <w:t>2</w:t>
            </w:r>
          </w:p>
        </w:tc>
        <w:tc>
          <w:tcPr>
            <w:tcW w:type="dxa" w:w="1700"/>
          </w:tcPr>
          <w:p>
            <w:pPr>
              <w:spacing w:after="0"/>
              <w:jc w:val="right"/>
            </w:pPr>
            <w:r>
              <w:rPr>
                <w:sz w:val="16"/>
              </w:rPr>
              <w:t>18</w:t>
            </w:r>
          </w:p>
        </w:tc>
      </w:tr>
      <w:tr>
        <w:trPr>
          <w:cantSplit/>
        </w:trPr>
        <w:tc>
          <w:tcPr>
            <w:tcW w:type="dxa" w:w="3249"/>
          </w:tcPr>
          <w:p>
            <w:pPr>
              <w:spacing w:after="0"/>
              <w:jc w:val="left"/>
            </w:pPr>
            <w:r>
              <w:rPr>
                <w:sz w:val="16"/>
              </w:rPr>
              <w:t>SAUGUS, TOWN OF</w:t>
            </w:r>
          </w:p>
        </w:tc>
        <w:tc>
          <w:tcPr>
            <w:tcW w:type="dxa" w:w="1527"/>
          </w:tcPr>
          <w:p>
            <w:pPr>
              <w:spacing w:after="0"/>
              <w:jc w:val="right"/>
            </w:pPr>
            <w:r>
              <w:rPr>
                <w:sz w:val="16"/>
              </w:rPr>
              <w:t>1</w:t>
            </w:r>
          </w:p>
        </w:tc>
        <w:tc>
          <w:tcPr>
            <w:tcW w:type="dxa" w:w="1527"/>
          </w:tcPr>
          <w:p>
            <w:pPr>
              <w:spacing w:after="0"/>
              <w:jc w:val="right"/>
            </w:pPr>
            <w:r>
              <w:rPr>
                <w:sz w:val="16"/>
              </w:rPr>
              <w:t>2</w:t>
            </w:r>
          </w:p>
        </w:tc>
        <w:tc>
          <w:tcPr>
            <w:tcW w:type="dxa" w:w="1527"/>
          </w:tcPr>
          <w:p>
            <w:pPr>
              <w:spacing w:after="0"/>
              <w:jc w:val="right"/>
            </w:pPr>
            <w:r>
              <w:rPr>
                <w:sz w:val="16"/>
              </w:rPr>
              <w:t>46</w:t>
            </w:r>
          </w:p>
        </w:tc>
        <w:tc>
          <w:tcPr>
            <w:tcW w:type="dxa" w:w="1527"/>
          </w:tcPr>
          <w:p>
            <w:pPr>
              <w:spacing w:after="0"/>
              <w:jc w:val="right"/>
            </w:pPr>
            <w:r>
              <w:rPr>
                <w:sz w:val="16"/>
              </w:rPr>
              <w:t>2</w:t>
            </w:r>
          </w:p>
        </w:tc>
        <w:tc>
          <w:tcPr>
            <w:tcW w:type="dxa" w:w="1527"/>
          </w:tcPr>
          <w:p>
            <w:pPr>
              <w:spacing w:after="0"/>
              <w:jc w:val="right"/>
            </w:pPr>
            <w:r>
              <w:rPr>
                <w:sz w:val="16"/>
              </w:rPr>
              <w:t>46</w:t>
            </w:r>
          </w:p>
        </w:tc>
        <w:tc>
          <w:tcPr>
            <w:tcW w:type="dxa" w:w="1527"/>
          </w:tcPr>
          <w:p>
            <w:pPr>
              <w:spacing w:after="0"/>
              <w:jc w:val="right"/>
            </w:pPr>
            <w:r>
              <w:rPr>
                <w:sz w:val="16"/>
              </w:rPr>
              <w:t>0</w:t>
            </w:r>
          </w:p>
        </w:tc>
        <w:tc>
          <w:tcPr>
            <w:tcW w:type="dxa" w:w="1700"/>
          </w:tcPr>
          <w:p>
            <w:pPr>
              <w:spacing w:after="0"/>
              <w:jc w:val="right"/>
            </w:pPr>
            <w:r>
              <w:rPr>
                <w:sz w:val="16"/>
              </w:rPr>
              <w:t>19</w:t>
            </w:r>
          </w:p>
        </w:tc>
      </w:tr>
      <w:tr>
        <w:trPr>
          <w:cantSplit/>
        </w:trPr>
        <w:tc>
          <w:tcPr>
            <w:tcW w:type="dxa" w:w="3249"/>
          </w:tcPr>
          <w:p>
            <w:pPr>
              <w:spacing w:after="0"/>
              <w:jc w:val="left"/>
            </w:pPr>
            <w:r>
              <w:rPr>
                <w:sz w:val="16"/>
              </w:rPr>
              <w:t>SWAMPSCOTT, TOWN OF</w:t>
            </w:r>
          </w:p>
        </w:tc>
        <w:tc>
          <w:tcPr>
            <w:tcW w:type="dxa" w:w="1527"/>
          </w:tcPr>
          <w:p>
            <w:pPr>
              <w:spacing w:after="0"/>
              <w:jc w:val="right"/>
            </w:pPr>
            <w:r>
              <w:rPr>
                <w:sz w:val="16"/>
              </w:rPr>
              <w:t>1</w:t>
            </w:r>
          </w:p>
        </w:tc>
        <w:tc>
          <w:tcPr>
            <w:tcW w:type="dxa" w:w="1527"/>
          </w:tcPr>
          <w:p>
            <w:pPr>
              <w:spacing w:after="0"/>
              <w:jc w:val="right"/>
            </w:pPr>
            <w:r>
              <w:rPr>
                <w:sz w:val="16"/>
              </w:rPr>
              <w:t>9</w:t>
            </w:r>
          </w:p>
        </w:tc>
        <w:tc>
          <w:tcPr>
            <w:tcW w:type="dxa" w:w="1527"/>
          </w:tcPr>
          <w:p>
            <w:pPr>
              <w:spacing w:after="0"/>
              <w:jc w:val="right"/>
            </w:pPr>
            <w:r>
              <w:rPr>
                <w:sz w:val="16"/>
              </w:rPr>
              <w:t>48</w:t>
            </w:r>
          </w:p>
        </w:tc>
        <w:tc>
          <w:tcPr>
            <w:tcW w:type="dxa" w:w="1527"/>
          </w:tcPr>
          <w:p>
            <w:pPr>
              <w:spacing w:after="0"/>
              <w:jc w:val="right"/>
            </w:pPr>
            <w:r>
              <w:rPr>
                <w:sz w:val="16"/>
              </w:rPr>
              <w:t>8</w:t>
            </w:r>
          </w:p>
        </w:tc>
        <w:tc>
          <w:tcPr>
            <w:tcW w:type="dxa" w:w="1527"/>
          </w:tcPr>
          <w:p>
            <w:pPr>
              <w:spacing w:after="0"/>
              <w:jc w:val="right"/>
            </w:pPr>
            <w:r>
              <w:rPr>
                <w:sz w:val="16"/>
              </w:rPr>
              <w:t>49</w:t>
            </w:r>
          </w:p>
        </w:tc>
        <w:tc>
          <w:tcPr>
            <w:tcW w:type="dxa" w:w="1527"/>
          </w:tcPr>
          <w:p>
            <w:pPr>
              <w:spacing w:after="0"/>
              <w:jc w:val="right"/>
            </w:pPr>
            <w:r>
              <w:rPr>
                <w:sz w:val="16"/>
              </w:rPr>
              <w:t>0</w:t>
            </w:r>
          </w:p>
        </w:tc>
        <w:tc>
          <w:tcPr>
            <w:tcW w:type="dxa" w:w="1700"/>
          </w:tcPr>
          <w:p>
            <w:pPr>
              <w:spacing w:after="0"/>
              <w:jc w:val="right"/>
            </w:pPr>
            <w:r>
              <w:rPr>
                <w:sz w:val="16"/>
              </w:rPr>
              <w:t>26</w:t>
            </w:r>
          </w:p>
        </w:tc>
      </w:tr>
      <w:tr>
        <w:trPr>
          <w:cantSplit/>
        </w:trPr>
        <w:tc>
          <w:tcPr>
            <w:tcW w:type="dxa" w:w="3249"/>
          </w:tcPr>
          <w:p>
            <w:pPr>
              <w:spacing w:after="0"/>
              <w:jc w:val="left"/>
            </w:pPr>
            <w:r>
              <w:rPr>
                <w:sz w:val="16"/>
              </w:rPr>
              <w:t>TOPSFIELD, TOWN OF</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6</w:t>
            </w:r>
          </w:p>
        </w:tc>
        <w:tc>
          <w:tcPr>
            <w:tcW w:type="dxa" w:w="1527"/>
          </w:tcPr>
          <w:p>
            <w:pPr>
              <w:spacing w:after="0"/>
              <w:jc w:val="right"/>
            </w:pPr>
            <w:r>
              <w:rPr>
                <w:sz w:val="16"/>
              </w:rPr>
              <w:t>1</w:t>
            </w:r>
          </w:p>
        </w:tc>
        <w:tc>
          <w:tcPr>
            <w:tcW w:type="dxa" w:w="1527"/>
          </w:tcPr>
          <w:p>
            <w:pPr>
              <w:spacing w:after="0"/>
              <w:jc w:val="right"/>
            </w:pPr>
            <w:r>
              <w:rPr>
                <w:sz w:val="16"/>
              </w:rPr>
              <w:t>6</w:t>
            </w:r>
          </w:p>
        </w:tc>
        <w:tc>
          <w:tcPr>
            <w:tcW w:type="dxa" w:w="1527"/>
          </w:tcPr>
          <w:p>
            <w:pPr>
              <w:spacing w:after="0"/>
              <w:jc w:val="right"/>
            </w:pPr>
            <w:r>
              <w:rPr>
                <w:sz w:val="16"/>
              </w:rPr>
              <w:t>0</w:t>
            </w:r>
          </w:p>
        </w:tc>
        <w:tc>
          <w:tcPr>
            <w:tcW w:type="dxa" w:w="1700"/>
          </w:tcPr>
          <w:p>
            <w:pPr>
              <w:spacing w:after="0"/>
              <w:jc w:val="right"/>
            </w:pPr>
            <w:r>
              <w:rPr>
                <w:sz w:val="16"/>
              </w:rPr>
              <w:t>2</w:t>
            </w:r>
          </w:p>
        </w:tc>
      </w:tr>
      <w:tr>
        <w:trPr>
          <w:cantSplit/>
        </w:trPr>
        <w:tc>
          <w:tcPr>
            <w:tcW w:type="dxa" w:w="3249"/>
          </w:tcPr>
          <w:p>
            <w:pPr>
              <w:spacing w:after="0"/>
              <w:jc w:val="left"/>
            </w:pPr>
            <w:r>
              <w:rPr>
                <w:sz w:val="16"/>
              </w:rPr>
              <w:t>WEST NEWBURY, TOWN OF</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700"/>
          </w:tcPr>
          <w:p>
            <w:pPr>
              <w:spacing w:after="0"/>
              <w:jc w:val="right"/>
            </w:pPr>
            <w:r>
              <w:rPr>
                <w:sz w:val="16"/>
              </w:rPr>
              <w:t>1</w:t>
            </w:r>
          </w:p>
        </w:tc>
      </w:tr>
      <w:tr>
        <w:trPr>
          <w:cantSplit/>
        </w:trPr>
        <w:tc>
          <w:tcPr>
            <w:tcW w:type="dxa" w:w="3249"/>
          </w:tcPr>
          <w:p>
            <w:pPr>
              <w:spacing w:after="0"/>
              <w:jc w:val="left"/>
            </w:pPr>
            <w:r>
              <w:rPr>
                <w:sz w:val="16"/>
              </w:rPr>
              <w:t>Unknown (community ID Unknown in FEMA data)</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700"/>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720"/>
        <w:gridCol w:w="1423"/>
        <w:gridCol w:w="1279"/>
        <w:gridCol w:w="1279"/>
        <w:gridCol w:w="1279"/>
        <w:gridCol w:w="1279"/>
        <w:gridCol w:w="1279"/>
        <w:gridCol w:w="1279"/>
        <w:gridCol w:w="1423"/>
        <w:gridCol w:w="874"/>
      </w:tblGrid>
      <w:tr>
        <w:trPr>
          <w:cantSplit/>
          <w:tblHeader/>
        </w:trPr>
        <w:tc>
          <w:tcPr>
            <w:tcW w:type="dxa" w:w="2720"/>
            <w:shd w:val="clear" w:color="auto" w:fill="E8E8E8"/>
          </w:tcPr>
          <w:p>
            <w:pPr>
              <w:spacing w:after="0"/>
              <w:jc w:val="left"/>
            </w:pPr>
            <w:r>
              <w:rPr>
                <w:b/>
                <w:sz w:val="16"/>
              </w:rPr>
              <w:t>Member</w:t>
            </w:r>
          </w:p>
        </w:tc>
        <w:tc>
          <w:tcPr>
            <w:tcW w:type="dxa" w:w="1423"/>
            <w:shd w:val="clear" w:color="auto" w:fill="E8E8E8"/>
          </w:tcPr>
          <w:p>
            <w:pPr>
              <w:spacing w:after="0"/>
              <w:jc w:val="left"/>
            </w:pPr>
            <w:r>
              <w:rPr>
                <w:b/>
                <w:sz w:val="16"/>
              </w:rPr>
              <w:t>NFIP community ID</w:t>
            </w:r>
          </w:p>
        </w:tc>
        <w:tc>
          <w:tcPr>
            <w:tcW w:type="dxa" w:w="1279"/>
            <w:shd w:val="clear" w:color="auto" w:fill="E8E8E8"/>
          </w:tcPr>
          <w:p>
            <w:pPr>
              <w:spacing w:after="0"/>
              <w:jc w:val="right"/>
            </w:pPr>
            <w:r>
              <w:rPr>
                <w:b/>
                <w:sz w:val="16"/>
              </w:rPr>
              <w:t>RL, FMA</w:t>
            </w:r>
          </w:p>
          <w:p>
            <w:pPr>
              <w:spacing w:after="0"/>
              <w:jc w:val="right"/>
            </w:pPr>
            <w:r>
              <w:rPr>
                <w:i/>
                <w:color w:val="555555"/>
                <w:sz w:val="14"/>
              </w:rPr>
              <w:t>properties</w:t>
            </w:r>
          </w:p>
        </w:tc>
        <w:tc>
          <w:tcPr>
            <w:tcW w:type="dxa" w:w="1279"/>
            <w:shd w:val="clear" w:color="auto" w:fill="E8E8E8"/>
          </w:tcPr>
          <w:p>
            <w:pPr>
              <w:spacing w:after="0"/>
              <w:jc w:val="right"/>
            </w:pPr>
            <w:r>
              <w:rPr>
                <w:b/>
                <w:sz w:val="16"/>
              </w:rPr>
              <w:t>SRL, FMA</w:t>
            </w:r>
          </w:p>
          <w:p>
            <w:pPr>
              <w:spacing w:after="0"/>
              <w:jc w:val="right"/>
            </w:pPr>
            <w:r>
              <w:rPr>
                <w:i/>
                <w:color w:val="555555"/>
                <w:sz w:val="14"/>
              </w:rPr>
              <w:t>properties</w:t>
            </w:r>
          </w:p>
        </w:tc>
        <w:tc>
          <w:tcPr>
            <w:tcW w:type="dxa" w:w="1279"/>
            <w:shd w:val="clear" w:color="auto" w:fill="E8E8E8"/>
          </w:tcPr>
          <w:p>
            <w:pPr>
              <w:spacing w:after="0"/>
              <w:jc w:val="right"/>
            </w:pPr>
            <w:r>
              <w:rPr>
                <w:b/>
                <w:sz w:val="16"/>
              </w:rPr>
              <w:t>RL, NFIP</w:t>
            </w:r>
          </w:p>
          <w:p>
            <w:pPr>
              <w:spacing w:after="0"/>
              <w:jc w:val="right"/>
            </w:pPr>
            <w:r>
              <w:rPr>
                <w:i/>
                <w:color w:val="555555"/>
                <w:sz w:val="14"/>
              </w:rPr>
              <w:t>properties</w:t>
            </w:r>
          </w:p>
        </w:tc>
        <w:tc>
          <w:tcPr>
            <w:tcW w:type="dxa" w:w="1279"/>
            <w:shd w:val="clear" w:color="auto" w:fill="E8E8E8"/>
          </w:tcPr>
          <w:p>
            <w:pPr>
              <w:spacing w:after="0"/>
              <w:jc w:val="right"/>
            </w:pPr>
            <w:r>
              <w:rPr>
                <w:b/>
                <w:sz w:val="16"/>
              </w:rPr>
              <w:t>SRL, NFIP</w:t>
            </w:r>
          </w:p>
          <w:p>
            <w:pPr>
              <w:spacing w:after="0"/>
              <w:jc w:val="right"/>
            </w:pPr>
            <w:r>
              <w:rPr>
                <w:i/>
                <w:color w:val="555555"/>
                <w:sz w:val="14"/>
              </w:rPr>
              <w:t>properties</w:t>
            </w:r>
          </w:p>
        </w:tc>
        <w:tc>
          <w:tcPr>
            <w:tcW w:type="dxa" w:w="127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279"/>
            <w:shd w:val="clear" w:color="auto" w:fill="E8E8E8"/>
          </w:tcPr>
          <w:p>
            <w:pPr>
              <w:spacing w:after="0"/>
              <w:jc w:val="right"/>
            </w:pPr>
            <w:r>
              <w:rPr>
                <w:b/>
                <w:sz w:val="16"/>
              </w:rPr>
              <w:t>Mitigated</w:t>
            </w:r>
          </w:p>
          <w:p>
            <w:pPr>
              <w:spacing w:after="0"/>
              <w:jc w:val="right"/>
            </w:pPr>
            <w:r>
              <w:rPr>
                <w:i/>
                <w:color w:val="555555"/>
                <w:sz w:val="14"/>
              </w:rPr>
              <w:t>properties</w:t>
            </w:r>
          </w:p>
        </w:tc>
        <w:tc>
          <w:tcPr>
            <w:tcW w:type="dxa" w:w="142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74"/>
            <w:shd w:val="clear" w:color="auto" w:fill="E8E8E8"/>
          </w:tcPr>
          <w:p>
            <w:pPr>
              <w:spacing w:after="0"/>
              <w:jc w:val="left"/>
            </w:pPr>
            <w:r>
              <w:rPr>
                <w:b/>
                <w:sz w:val="16"/>
              </w:rPr>
              <w:t>Note</w:t>
            </w:r>
          </w:p>
        </w:tc>
      </w:tr>
      <w:tr>
        <w:trPr>
          <w:cantSplit/>
        </w:trPr>
        <w:tc>
          <w:tcPr>
            <w:tcW w:type="dxa" w:w="2720"/>
          </w:tcPr>
          <w:p>
            <w:pPr>
              <w:spacing w:after="0"/>
              <w:jc w:val="left"/>
            </w:pPr>
            <w:r>
              <w:rPr>
                <w:sz w:val="16"/>
              </w:rPr>
              <w:t>Amesbury Town city</w:t>
            </w:r>
          </w:p>
        </w:tc>
        <w:tc>
          <w:tcPr>
            <w:tcW w:type="dxa" w:w="1423"/>
          </w:tcPr>
          <w:p>
            <w:pPr>
              <w:spacing w:after="0"/>
              <w:jc w:val="left"/>
            </w:pPr>
            <w:r>
              <w:rPr>
                <w:sz w:val="16"/>
              </w:rPr>
              <w:t>250075</w:t>
            </w:r>
          </w:p>
        </w:tc>
        <w:tc>
          <w:tcPr>
            <w:tcW w:type="dxa" w:w="1279"/>
          </w:tcPr>
          <w:p>
            <w:pPr>
              <w:spacing w:after="0"/>
              <w:jc w:val="right"/>
            </w:pPr>
            <w:r>
              <w:rPr>
                <w:sz w:val="16"/>
              </w:rPr>
              <w:t>1</w:t>
            </w:r>
          </w:p>
        </w:tc>
        <w:tc>
          <w:tcPr>
            <w:tcW w:type="dxa" w:w="1279"/>
          </w:tcPr>
          <w:p>
            <w:pPr>
              <w:spacing w:after="0"/>
              <w:jc w:val="right"/>
            </w:pPr>
            <w:r>
              <w:rPr>
                <w:sz w:val="16"/>
              </w:rPr>
              <w:t>1</w:t>
            </w:r>
          </w:p>
        </w:tc>
        <w:tc>
          <w:tcPr>
            <w:tcW w:type="dxa" w:w="1279"/>
          </w:tcPr>
          <w:p>
            <w:pPr>
              <w:spacing w:after="0"/>
              <w:jc w:val="right"/>
            </w:pPr>
            <w:r>
              <w:rPr>
                <w:sz w:val="16"/>
              </w:rPr>
              <w:t>7</w:t>
            </w:r>
          </w:p>
        </w:tc>
        <w:tc>
          <w:tcPr>
            <w:tcW w:type="dxa" w:w="1279"/>
          </w:tcPr>
          <w:p>
            <w:pPr>
              <w:spacing w:after="0"/>
              <w:jc w:val="right"/>
            </w:pPr>
            <w:r>
              <w:rPr>
                <w:sz w:val="16"/>
              </w:rPr>
              <w:t>1</w:t>
            </w:r>
          </w:p>
        </w:tc>
        <w:tc>
          <w:tcPr>
            <w:tcW w:type="dxa" w:w="1279"/>
          </w:tcPr>
          <w:p>
            <w:pPr>
              <w:spacing w:after="0"/>
              <w:jc w:val="right"/>
            </w:pPr>
            <w:r>
              <w:rPr>
                <w:sz w:val="16"/>
              </w:rPr>
              <w:t>7</w:t>
            </w:r>
          </w:p>
        </w:tc>
        <w:tc>
          <w:tcPr>
            <w:tcW w:type="dxa" w:w="1279"/>
          </w:tcPr>
          <w:p>
            <w:pPr>
              <w:spacing w:after="0"/>
              <w:jc w:val="right"/>
            </w:pPr>
            <w:r>
              <w:rPr>
                <w:sz w:val="16"/>
              </w:rPr>
              <w:t>0</w:t>
            </w:r>
          </w:p>
        </w:tc>
        <w:tc>
          <w:tcPr>
            <w:tcW w:type="dxa" w:w="1423"/>
          </w:tcPr>
          <w:p>
            <w:pPr>
              <w:spacing w:after="0"/>
              <w:jc w:val="right"/>
            </w:pPr>
            <w:r>
              <w:rPr>
                <w:sz w:val="16"/>
              </w:rPr>
              <w:t>5</w:t>
            </w:r>
          </w:p>
        </w:tc>
        <w:tc>
          <w:tcPr>
            <w:tcW w:type="dxa" w:w="874"/>
          </w:tcPr>
          <w:p>
            <w:pPr>
              <w:spacing w:after="0"/>
              <w:jc w:val="left"/>
            </w:pPr>
          </w:p>
        </w:tc>
      </w:tr>
      <w:tr>
        <w:trPr>
          <w:cantSplit/>
        </w:trPr>
        <w:tc>
          <w:tcPr>
            <w:tcW w:type="dxa" w:w="2720"/>
          </w:tcPr>
          <w:p>
            <w:pPr>
              <w:spacing w:after="0"/>
              <w:jc w:val="left"/>
            </w:pPr>
            <w:r>
              <w:rPr>
                <w:sz w:val="16"/>
              </w:rPr>
              <w:t>Beverly city</w:t>
            </w:r>
          </w:p>
        </w:tc>
        <w:tc>
          <w:tcPr>
            <w:tcW w:type="dxa" w:w="1423"/>
          </w:tcPr>
          <w:p>
            <w:pPr>
              <w:spacing w:after="0"/>
              <w:jc w:val="left"/>
            </w:pPr>
            <w:r>
              <w:rPr>
                <w:sz w:val="16"/>
              </w:rPr>
              <w:t>250077</w:t>
            </w:r>
          </w:p>
        </w:tc>
        <w:tc>
          <w:tcPr>
            <w:tcW w:type="dxa" w:w="1279"/>
          </w:tcPr>
          <w:p>
            <w:pPr>
              <w:spacing w:after="0"/>
              <w:jc w:val="right"/>
            </w:pPr>
            <w:r>
              <w:rPr>
                <w:sz w:val="16"/>
              </w:rPr>
              <w:t>0</w:t>
            </w:r>
          </w:p>
        </w:tc>
        <w:tc>
          <w:tcPr>
            <w:tcW w:type="dxa" w:w="1279"/>
          </w:tcPr>
          <w:p>
            <w:pPr>
              <w:spacing w:after="0"/>
              <w:jc w:val="right"/>
            </w:pPr>
            <w:r>
              <w:rPr>
                <w:sz w:val="16"/>
              </w:rPr>
              <w:t>0</w:t>
            </w:r>
          </w:p>
        </w:tc>
        <w:tc>
          <w:tcPr>
            <w:tcW w:type="dxa" w:w="1279"/>
          </w:tcPr>
          <w:p>
            <w:pPr>
              <w:spacing w:after="0"/>
              <w:jc w:val="right"/>
            </w:pPr>
            <w:r>
              <w:rPr>
                <w:sz w:val="16"/>
              </w:rPr>
              <w:t>20</w:t>
            </w:r>
          </w:p>
        </w:tc>
        <w:tc>
          <w:tcPr>
            <w:tcW w:type="dxa" w:w="1279"/>
          </w:tcPr>
          <w:p>
            <w:pPr>
              <w:spacing w:after="0"/>
              <w:jc w:val="right"/>
            </w:pPr>
            <w:r>
              <w:rPr>
                <w:sz w:val="16"/>
              </w:rPr>
              <w:t>0</w:t>
            </w:r>
          </w:p>
        </w:tc>
        <w:tc>
          <w:tcPr>
            <w:tcW w:type="dxa" w:w="1279"/>
          </w:tcPr>
          <w:p>
            <w:pPr>
              <w:spacing w:after="0"/>
              <w:jc w:val="right"/>
            </w:pPr>
            <w:r>
              <w:rPr>
                <w:sz w:val="16"/>
              </w:rPr>
              <w:t>20</w:t>
            </w:r>
          </w:p>
        </w:tc>
        <w:tc>
          <w:tcPr>
            <w:tcW w:type="dxa" w:w="1279"/>
          </w:tcPr>
          <w:p>
            <w:pPr>
              <w:spacing w:after="0"/>
              <w:jc w:val="right"/>
            </w:pPr>
            <w:r>
              <w:rPr>
                <w:sz w:val="16"/>
              </w:rPr>
              <w:t>0</w:t>
            </w:r>
          </w:p>
        </w:tc>
        <w:tc>
          <w:tcPr>
            <w:tcW w:type="dxa" w:w="1423"/>
          </w:tcPr>
          <w:p>
            <w:pPr>
              <w:spacing w:after="0"/>
              <w:jc w:val="right"/>
            </w:pPr>
            <w:r>
              <w:rPr>
                <w:sz w:val="16"/>
              </w:rPr>
              <w:t>8</w:t>
            </w:r>
          </w:p>
        </w:tc>
        <w:tc>
          <w:tcPr>
            <w:tcW w:type="dxa" w:w="874"/>
          </w:tcPr>
          <w:p>
            <w:pPr>
              <w:spacing w:after="0"/>
              <w:jc w:val="left"/>
            </w:pPr>
          </w:p>
        </w:tc>
      </w:tr>
      <w:tr>
        <w:trPr>
          <w:cantSplit/>
        </w:trPr>
        <w:tc>
          <w:tcPr>
            <w:tcW w:type="dxa" w:w="2720"/>
          </w:tcPr>
          <w:p>
            <w:pPr>
              <w:spacing w:after="0"/>
              <w:jc w:val="left"/>
            </w:pPr>
            <w:r>
              <w:rPr>
                <w:sz w:val="16"/>
              </w:rPr>
              <w:t>Gloucester city</w:t>
            </w:r>
          </w:p>
        </w:tc>
        <w:tc>
          <w:tcPr>
            <w:tcW w:type="dxa" w:w="1423"/>
          </w:tcPr>
          <w:p>
            <w:pPr>
              <w:spacing w:after="0"/>
              <w:jc w:val="left"/>
            </w:pPr>
            <w:r>
              <w:rPr>
                <w:sz w:val="16"/>
              </w:rPr>
              <w:t>250082</w:t>
            </w:r>
          </w:p>
        </w:tc>
        <w:tc>
          <w:tcPr>
            <w:tcW w:type="dxa" w:w="1279"/>
          </w:tcPr>
          <w:p>
            <w:pPr>
              <w:spacing w:after="0"/>
              <w:jc w:val="right"/>
            </w:pPr>
            <w:r>
              <w:rPr>
                <w:sz w:val="16"/>
              </w:rPr>
              <w:t>0</w:t>
            </w:r>
          </w:p>
        </w:tc>
        <w:tc>
          <w:tcPr>
            <w:tcW w:type="dxa" w:w="1279"/>
          </w:tcPr>
          <w:p>
            <w:pPr>
              <w:spacing w:after="0"/>
              <w:jc w:val="right"/>
            </w:pPr>
            <w:r>
              <w:rPr>
                <w:sz w:val="16"/>
              </w:rPr>
              <w:t>10</w:t>
            </w:r>
          </w:p>
        </w:tc>
        <w:tc>
          <w:tcPr>
            <w:tcW w:type="dxa" w:w="1279"/>
          </w:tcPr>
          <w:p>
            <w:pPr>
              <w:spacing w:after="0"/>
              <w:jc w:val="right"/>
            </w:pPr>
            <w:r>
              <w:rPr>
                <w:sz w:val="16"/>
              </w:rPr>
              <w:t>38</w:t>
            </w:r>
          </w:p>
        </w:tc>
        <w:tc>
          <w:tcPr>
            <w:tcW w:type="dxa" w:w="1279"/>
          </w:tcPr>
          <w:p>
            <w:pPr>
              <w:spacing w:after="0"/>
              <w:jc w:val="right"/>
            </w:pPr>
            <w:r>
              <w:rPr>
                <w:sz w:val="16"/>
              </w:rPr>
              <w:t>8</w:t>
            </w:r>
          </w:p>
        </w:tc>
        <w:tc>
          <w:tcPr>
            <w:tcW w:type="dxa" w:w="1279"/>
          </w:tcPr>
          <w:p>
            <w:pPr>
              <w:spacing w:after="0"/>
              <w:jc w:val="right"/>
            </w:pPr>
            <w:r>
              <w:rPr>
                <w:sz w:val="16"/>
              </w:rPr>
              <w:t>40</w:t>
            </w:r>
          </w:p>
        </w:tc>
        <w:tc>
          <w:tcPr>
            <w:tcW w:type="dxa" w:w="1279"/>
          </w:tcPr>
          <w:p>
            <w:pPr>
              <w:spacing w:after="0"/>
              <w:jc w:val="right"/>
            </w:pPr>
            <w:r>
              <w:rPr>
                <w:sz w:val="16"/>
              </w:rPr>
              <w:t>1</w:t>
            </w:r>
          </w:p>
        </w:tc>
        <w:tc>
          <w:tcPr>
            <w:tcW w:type="dxa" w:w="1423"/>
          </w:tcPr>
          <w:p>
            <w:pPr>
              <w:spacing w:after="0"/>
              <w:jc w:val="right"/>
            </w:pPr>
            <w:r>
              <w:rPr>
                <w:sz w:val="16"/>
              </w:rPr>
              <w:t>19</w:t>
            </w:r>
          </w:p>
        </w:tc>
        <w:tc>
          <w:tcPr>
            <w:tcW w:type="dxa" w:w="874"/>
          </w:tcPr>
          <w:p>
            <w:pPr>
              <w:spacing w:after="0"/>
              <w:jc w:val="left"/>
            </w:pPr>
          </w:p>
        </w:tc>
      </w:tr>
      <w:tr>
        <w:trPr>
          <w:cantSplit/>
        </w:trPr>
        <w:tc>
          <w:tcPr>
            <w:tcW w:type="dxa" w:w="2720"/>
          </w:tcPr>
          <w:p>
            <w:pPr>
              <w:spacing w:after="0"/>
              <w:jc w:val="left"/>
            </w:pPr>
            <w:r>
              <w:rPr>
                <w:sz w:val="16"/>
              </w:rPr>
              <w:t>Haverhill city</w:t>
            </w:r>
          </w:p>
        </w:tc>
        <w:tc>
          <w:tcPr>
            <w:tcW w:type="dxa" w:w="1423"/>
          </w:tcPr>
          <w:p>
            <w:pPr>
              <w:spacing w:after="0"/>
              <w:jc w:val="left"/>
            </w:pPr>
            <w:r>
              <w:rPr>
                <w:sz w:val="16"/>
              </w:rPr>
              <w:t>250085</w:t>
            </w:r>
          </w:p>
        </w:tc>
        <w:tc>
          <w:tcPr>
            <w:tcW w:type="dxa" w:w="1279"/>
          </w:tcPr>
          <w:p>
            <w:pPr>
              <w:spacing w:after="0"/>
              <w:jc w:val="right"/>
            </w:pPr>
            <w:r>
              <w:rPr>
                <w:sz w:val="16"/>
              </w:rPr>
              <w:t>1</w:t>
            </w:r>
          </w:p>
        </w:tc>
        <w:tc>
          <w:tcPr>
            <w:tcW w:type="dxa" w:w="1279"/>
          </w:tcPr>
          <w:p>
            <w:pPr>
              <w:spacing w:after="0"/>
              <w:jc w:val="right"/>
            </w:pPr>
            <w:r>
              <w:rPr>
                <w:sz w:val="16"/>
              </w:rPr>
              <w:t>0</w:t>
            </w:r>
          </w:p>
        </w:tc>
        <w:tc>
          <w:tcPr>
            <w:tcW w:type="dxa" w:w="1279"/>
          </w:tcPr>
          <w:p>
            <w:pPr>
              <w:spacing w:after="0"/>
              <w:jc w:val="right"/>
            </w:pPr>
            <w:r>
              <w:rPr>
                <w:sz w:val="16"/>
              </w:rPr>
              <w:t>14</w:t>
            </w:r>
          </w:p>
        </w:tc>
        <w:tc>
          <w:tcPr>
            <w:tcW w:type="dxa" w:w="1279"/>
          </w:tcPr>
          <w:p>
            <w:pPr>
              <w:spacing w:after="0"/>
              <w:jc w:val="right"/>
            </w:pPr>
            <w:r>
              <w:rPr>
                <w:sz w:val="16"/>
              </w:rPr>
              <w:t>0</w:t>
            </w:r>
          </w:p>
        </w:tc>
        <w:tc>
          <w:tcPr>
            <w:tcW w:type="dxa" w:w="1279"/>
          </w:tcPr>
          <w:p>
            <w:pPr>
              <w:spacing w:after="0"/>
              <w:jc w:val="right"/>
            </w:pPr>
            <w:r>
              <w:rPr>
                <w:sz w:val="16"/>
              </w:rPr>
              <w:t>14</w:t>
            </w:r>
          </w:p>
        </w:tc>
        <w:tc>
          <w:tcPr>
            <w:tcW w:type="dxa" w:w="1279"/>
          </w:tcPr>
          <w:p>
            <w:pPr>
              <w:spacing w:after="0"/>
              <w:jc w:val="right"/>
            </w:pPr>
            <w:r>
              <w:rPr>
                <w:sz w:val="16"/>
              </w:rPr>
              <w:t>0</w:t>
            </w:r>
          </w:p>
        </w:tc>
        <w:tc>
          <w:tcPr>
            <w:tcW w:type="dxa" w:w="1423"/>
          </w:tcPr>
          <w:p>
            <w:pPr>
              <w:spacing w:after="0"/>
              <w:jc w:val="right"/>
            </w:pPr>
            <w:r>
              <w:rPr>
                <w:sz w:val="16"/>
              </w:rPr>
              <w:t>6</w:t>
            </w:r>
          </w:p>
        </w:tc>
        <w:tc>
          <w:tcPr>
            <w:tcW w:type="dxa" w:w="874"/>
          </w:tcPr>
          <w:p>
            <w:pPr>
              <w:spacing w:after="0"/>
              <w:jc w:val="left"/>
            </w:pPr>
          </w:p>
        </w:tc>
      </w:tr>
      <w:tr>
        <w:trPr>
          <w:cantSplit/>
        </w:trPr>
        <w:tc>
          <w:tcPr>
            <w:tcW w:type="dxa" w:w="2720"/>
          </w:tcPr>
          <w:p>
            <w:pPr>
              <w:spacing w:after="0"/>
              <w:jc w:val="left"/>
            </w:pPr>
            <w:r>
              <w:rPr>
                <w:sz w:val="16"/>
              </w:rPr>
              <w:t>Lawrence city</w:t>
            </w:r>
          </w:p>
        </w:tc>
        <w:tc>
          <w:tcPr>
            <w:tcW w:type="dxa" w:w="1423"/>
          </w:tcPr>
          <w:p>
            <w:pPr>
              <w:spacing w:after="0"/>
              <w:jc w:val="left"/>
            </w:pPr>
            <w:r>
              <w:rPr>
                <w:sz w:val="16"/>
              </w:rPr>
              <w:t>250087</w:t>
            </w:r>
          </w:p>
        </w:tc>
        <w:tc>
          <w:tcPr>
            <w:tcW w:type="dxa" w:w="1279"/>
          </w:tcPr>
          <w:p>
            <w:pPr>
              <w:spacing w:after="0"/>
              <w:jc w:val="right"/>
            </w:pPr>
            <w:r>
              <w:rPr>
                <w:sz w:val="16"/>
              </w:rPr>
              <w:t>1</w:t>
            </w:r>
          </w:p>
        </w:tc>
        <w:tc>
          <w:tcPr>
            <w:tcW w:type="dxa" w:w="1279"/>
          </w:tcPr>
          <w:p>
            <w:pPr>
              <w:spacing w:after="0"/>
              <w:jc w:val="right"/>
            </w:pPr>
            <w:r>
              <w:rPr>
                <w:sz w:val="16"/>
              </w:rPr>
              <w:t>6</w:t>
            </w:r>
          </w:p>
        </w:tc>
        <w:tc>
          <w:tcPr>
            <w:tcW w:type="dxa" w:w="1279"/>
          </w:tcPr>
          <w:p>
            <w:pPr>
              <w:spacing w:after="0"/>
              <w:jc w:val="right"/>
            </w:pPr>
            <w:r>
              <w:rPr>
                <w:sz w:val="16"/>
              </w:rPr>
              <w:t>28</w:t>
            </w:r>
          </w:p>
        </w:tc>
        <w:tc>
          <w:tcPr>
            <w:tcW w:type="dxa" w:w="1279"/>
          </w:tcPr>
          <w:p>
            <w:pPr>
              <w:spacing w:after="0"/>
              <w:jc w:val="right"/>
            </w:pPr>
            <w:r>
              <w:rPr>
                <w:sz w:val="16"/>
              </w:rPr>
              <w:t>6</w:t>
            </w:r>
          </w:p>
        </w:tc>
        <w:tc>
          <w:tcPr>
            <w:tcW w:type="dxa" w:w="1279"/>
          </w:tcPr>
          <w:p>
            <w:pPr>
              <w:spacing w:after="0"/>
              <w:jc w:val="right"/>
            </w:pPr>
            <w:r>
              <w:rPr>
                <w:sz w:val="16"/>
              </w:rPr>
              <w:t>28</w:t>
            </w:r>
          </w:p>
        </w:tc>
        <w:tc>
          <w:tcPr>
            <w:tcW w:type="dxa" w:w="1279"/>
          </w:tcPr>
          <w:p>
            <w:pPr>
              <w:spacing w:after="0"/>
              <w:jc w:val="right"/>
            </w:pPr>
            <w:r>
              <w:rPr>
                <w:sz w:val="16"/>
              </w:rPr>
              <w:t>0</w:t>
            </w:r>
          </w:p>
        </w:tc>
        <w:tc>
          <w:tcPr>
            <w:tcW w:type="dxa" w:w="1423"/>
          </w:tcPr>
          <w:p>
            <w:pPr>
              <w:spacing w:after="0"/>
              <w:jc w:val="right"/>
            </w:pPr>
            <w:r>
              <w:rPr>
                <w:sz w:val="16"/>
              </w:rPr>
              <w:t>10</w:t>
            </w:r>
          </w:p>
        </w:tc>
        <w:tc>
          <w:tcPr>
            <w:tcW w:type="dxa" w:w="874"/>
          </w:tcPr>
          <w:p>
            <w:pPr>
              <w:spacing w:after="0"/>
              <w:jc w:val="left"/>
            </w:pPr>
          </w:p>
        </w:tc>
      </w:tr>
      <w:tr>
        <w:trPr>
          <w:cantSplit/>
        </w:trPr>
        <w:tc>
          <w:tcPr>
            <w:tcW w:type="dxa" w:w="2720"/>
          </w:tcPr>
          <w:p>
            <w:pPr>
              <w:spacing w:after="0"/>
              <w:jc w:val="left"/>
            </w:pPr>
            <w:r>
              <w:rPr>
                <w:sz w:val="16"/>
              </w:rPr>
              <w:t>Lynn city</w:t>
            </w:r>
          </w:p>
        </w:tc>
        <w:tc>
          <w:tcPr>
            <w:tcW w:type="dxa" w:w="1423"/>
          </w:tcPr>
          <w:p>
            <w:pPr>
              <w:spacing w:after="0"/>
              <w:jc w:val="left"/>
            </w:pPr>
            <w:r>
              <w:rPr>
                <w:sz w:val="16"/>
              </w:rPr>
              <w:t>250088</w:t>
            </w:r>
          </w:p>
        </w:tc>
        <w:tc>
          <w:tcPr>
            <w:tcW w:type="dxa" w:w="1279"/>
          </w:tcPr>
          <w:p>
            <w:pPr>
              <w:spacing w:after="0"/>
              <w:jc w:val="right"/>
            </w:pPr>
            <w:r>
              <w:rPr>
                <w:sz w:val="16"/>
              </w:rPr>
              <w:t>0</w:t>
            </w:r>
          </w:p>
        </w:tc>
        <w:tc>
          <w:tcPr>
            <w:tcW w:type="dxa" w:w="1279"/>
          </w:tcPr>
          <w:p>
            <w:pPr>
              <w:spacing w:after="0"/>
              <w:jc w:val="right"/>
            </w:pPr>
            <w:r>
              <w:rPr>
                <w:sz w:val="16"/>
              </w:rPr>
              <w:t>3</w:t>
            </w:r>
          </w:p>
        </w:tc>
        <w:tc>
          <w:tcPr>
            <w:tcW w:type="dxa" w:w="1279"/>
          </w:tcPr>
          <w:p>
            <w:pPr>
              <w:spacing w:after="0"/>
              <w:jc w:val="right"/>
            </w:pPr>
            <w:r>
              <w:rPr>
                <w:sz w:val="16"/>
              </w:rPr>
              <w:t>44</w:t>
            </w:r>
          </w:p>
        </w:tc>
        <w:tc>
          <w:tcPr>
            <w:tcW w:type="dxa" w:w="1279"/>
          </w:tcPr>
          <w:p>
            <w:pPr>
              <w:spacing w:after="0"/>
              <w:jc w:val="right"/>
            </w:pPr>
            <w:r>
              <w:rPr>
                <w:sz w:val="16"/>
              </w:rPr>
              <w:t>3</w:t>
            </w:r>
          </w:p>
        </w:tc>
        <w:tc>
          <w:tcPr>
            <w:tcW w:type="dxa" w:w="1279"/>
          </w:tcPr>
          <w:p>
            <w:pPr>
              <w:spacing w:after="0"/>
              <w:jc w:val="right"/>
            </w:pPr>
            <w:r>
              <w:rPr>
                <w:sz w:val="16"/>
              </w:rPr>
              <w:t>44</w:t>
            </w:r>
          </w:p>
        </w:tc>
        <w:tc>
          <w:tcPr>
            <w:tcW w:type="dxa" w:w="1279"/>
          </w:tcPr>
          <w:p>
            <w:pPr>
              <w:spacing w:after="0"/>
              <w:jc w:val="right"/>
            </w:pPr>
            <w:r>
              <w:rPr>
                <w:sz w:val="16"/>
              </w:rPr>
              <w:t>0</w:t>
            </w:r>
          </w:p>
        </w:tc>
        <w:tc>
          <w:tcPr>
            <w:tcW w:type="dxa" w:w="1423"/>
          </w:tcPr>
          <w:p>
            <w:pPr>
              <w:spacing w:after="0"/>
              <w:jc w:val="right"/>
            </w:pPr>
            <w:r>
              <w:rPr>
                <w:sz w:val="16"/>
              </w:rPr>
              <w:t>17</w:t>
            </w:r>
          </w:p>
        </w:tc>
        <w:tc>
          <w:tcPr>
            <w:tcW w:type="dxa" w:w="874"/>
          </w:tcPr>
          <w:p>
            <w:pPr>
              <w:spacing w:after="0"/>
              <w:jc w:val="left"/>
            </w:pPr>
          </w:p>
        </w:tc>
      </w:tr>
      <w:tr>
        <w:trPr>
          <w:cantSplit/>
        </w:trPr>
        <w:tc>
          <w:tcPr>
            <w:tcW w:type="dxa" w:w="2720"/>
          </w:tcPr>
          <w:p>
            <w:pPr>
              <w:spacing w:after="0"/>
              <w:jc w:val="left"/>
            </w:pPr>
            <w:r>
              <w:rPr>
                <w:sz w:val="16"/>
              </w:rPr>
              <w:t>Methuen Town city</w:t>
            </w:r>
          </w:p>
        </w:tc>
        <w:tc>
          <w:tcPr>
            <w:tcW w:type="dxa" w:w="1423"/>
          </w:tcPr>
          <w:p>
            <w:pPr>
              <w:spacing w:after="0"/>
              <w:jc w:val="left"/>
            </w:pPr>
            <w:r>
              <w:rPr>
                <w:sz w:val="16"/>
              </w:rPr>
              <w:t>250093</w:t>
            </w:r>
          </w:p>
        </w:tc>
        <w:tc>
          <w:tcPr>
            <w:tcW w:type="dxa" w:w="1279"/>
          </w:tcPr>
          <w:p>
            <w:pPr>
              <w:spacing w:after="0"/>
              <w:jc w:val="right"/>
            </w:pPr>
            <w:r>
              <w:rPr>
                <w:sz w:val="16"/>
              </w:rPr>
              <w:t>0</w:t>
            </w:r>
          </w:p>
        </w:tc>
        <w:tc>
          <w:tcPr>
            <w:tcW w:type="dxa" w:w="1279"/>
          </w:tcPr>
          <w:p>
            <w:pPr>
              <w:spacing w:after="0"/>
              <w:jc w:val="right"/>
            </w:pPr>
            <w:r>
              <w:rPr>
                <w:sz w:val="16"/>
              </w:rPr>
              <w:t>1</w:t>
            </w:r>
          </w:p>
        </w:tc>
        <w:tc>
          <w:tcPr>
            <w:tcW w:type="dxa" w:w="1279"/>
          </w:tcPr>
          <w:p>
            <w:pPr>
              <w:spacing w:after="0"/>
              <w:jc w:val="right"/>
            </w:pPr>
            <w:r>
              <w:rPr>
                <w:sz w:val="16"/>
              </w:rPr>
              <w:t>16</w:t>
            </w:r>
          </w:p>
        </w:tc>
        <w:tc>
          <w:tcPr>
            <w:tcW w:type="dxa" w:w="1279"/>
          </w:tcPr>
          <w:p>
            <w:pPr>
              <w:spacing w:after="0"/>
              <w:jc w:val="right"/>
            </w:pPr>
            <w:r>
              <w:rPr>
                <w:sz w:val="16"/>
              </w:rPr>
              <w:t>1</w:t>
            </w:r>
          </w:p>
        </w:tc>
        <w:tc>
          <w:tcPr>
            <w:tcW w:type="dxa" w:w="1279"/>
          </w:tcPr>
          <w:p>
            <w:pPr>
              <w:spacing w:after="0"/>
              <w:jc w:val="right"/>
            </w:pPr>
            <w:r>
              <w:rPr>
                <w:sz w:val="16"/>
              </w:rPr>
              <w:t>16</w:t>
            </w:r>
          </w:p>
        </w:tc>
        <w:tc>
          <w:tcPr>
            <w:tcW w:type="dxa" w:w="1279"/>
          </w:tcPr>
          <w:p>
            <w:pPr>
              <w:spacing w:after="0"/>
              <w:jc w:val="right"/>
            </w:pPr>
            <w:r>
              <w:rPr>
                <w:sz w:val="16"/>
              </w:rPr>
              <w:t>0</w:t>
            </w:r>
          </w:p>
        </w:tc>
        <w:tc>
          <w:tcPr>
            <w:tcW w:type="dxa" w:w="1423"/>
          </w:tcPr>
          <w:p>
            <w:pPr>
              <w:spacing w:after="0"/>
              <w:jc w:val="right"/>
            </w:pPr>
            <w:r>
              <w:rPr>
                <w:sz w:val="16"/>
              </w:rPr>
              <w:t>7</w:t>
            </w:r>
          </w:p>
        </w:tc>
        <w:tc>
          <w:tcPr>
            <w:tcW w:type="dxa" w:w="874"/>
          </w:tcPr>
          <w:p>
            <w:pPr>
              <w:spacing w:after="0"/>
              <w:jc w:val="left"/>
            </w:pPr>
          </w:p>
        </w:tc>
      </w:tr>
      <w:tr>
        <w:trPr>
          <w:cantSplit/>
        </w:trPr>
        <w:tc>
          <w:tcPr>
            <w:tcW w:type="dxa" w:w="2720"/>
          </w:tcPr>
          <w:p>
            <w:pPr>
              <w:spacing w:after="0"/>
              <w:jc w:val="left"/>
            </w:pPr>
            <w:r>
              <w:rPr>
                <w:sz w:val="16"/>
              </w:rPr>
              <w:t>Newburyport city</w:t>
            </w:r>
          </w:p>
        </w:tc>
        <w:tc>
          <w:tcPr>
            <w:tcW w:type="dxa" w:w="1423"/>
          </w:tcPr>
          <w:p>
            <w:pPr>
              <w:spacing w:after="0"/>
              <w:jc w:val="left"/>
            </w:pPr>
            <w:r>
              <w:rPr>
                <w:sz w:val="16"/>
              </w:rPr>
              <w:t>250097</w:t>
            </w:r>
          </w:p>
        </w:tc>
        <w:tc>
          <w:tcPr>
            <w:tcW w:type="dxa" w:w="1279"/>
          </w:tcPr>
          <w:p>
            <w:pPr>
              <w:spacing w:after="0"/>
              <w:jc w:val="right"/>
            </w:pPr>
            <w:r>
              <w:rPr>
                <w:sz w:val="16"/>
              </w:rPr>
              <w:t>1</w:t>
            </w:r>
          </w:p>
        </w:tc>
        <w:tc>
          <w:tcPr>
            <w:tcW w:type="dxa" w:w="1279"/>
          </w:tcPr>
          <w:p>
            <w:pPr>
              <w:spacing w:after="0"/>
              <w:jc w:val="right"/>
            </w:pPr>
            <w:r>
              <w:rPr>
                <w:sz w:val="16"/>
              </w:rPr>
              <w:t>3</w:t>
            </w:r>
          </w:p>
        </w:tc>
        <w:tc>
          <w:tcPr>
            <w:tcW w:type="dxa" w:w="1279"/>
          </w:tcPr>
          <w:p>
            <w:pPr>
              <w:spacing w:after="0"/>
              <w:jc w:val="right"/>
            </w:pPr>
            <w:r>
              <w:rPr>
                <w:sz w:val="16"/>
              </w:rPr>
              <w:t>27</w:t>
            </w:r>
          </w:p>
        </w:tc>
        <w:tc>
          <w:tcPr>
            <w:tcW w:type="dxa" w:w="1279"/>
          </w:tcPr>
          <w:p>
            <w:pPr>
              <w:spacing w:after="0"/>
              <w:jc w:val="right"/>
            </w:pPr>
            <w:r>
              <w:rPr>
                <w:sz w:val="16"/>
              </w:rPr>
              <w:t>2</w:t>
            </w:r>
          </w:p>
        </w:tc>
        <w:tc>
          <w:tcPr>
            <w:tcW w:type="dxa" w:w="1279"/>
          </w:tcPr>
          <w:p>
            <w:pPr>
              <w:spacing w:after="0"/>
              <w:jc w:val="right"/>
            </w:pPr>
            <w:r>
              <w:rPr>
                <w:sz w:val="16"/>
              </w:rPr>
              <w:t>29</w:t>
            </w:r>
          </w:p>
        </w:tc>
        <w:tc>
          <w:tcPr>
            <w:tcW w:type="dxa" w:w="1279"/>
          </w:tcPr>
          <w:p>
            <w:pPr>
              <w:spacing w:after="0"/>
              <w:jc w:val="right"/>
            </w:pPr>
            <w:r>
              <w:rPr>
                <w:sz w:val="16"/>
              </w:rPr>
              <w:t>1</w:t>
            </w:r>
          </w:p>
        </w:tc>
        <w:tc>
          <w:tcPr>
            <w:tcW w:type="dxa" w:w="1423"/>
          </w:tcPr>
          <w:p>
            <w:pPr>
              <w:spacing w:after="0"/>
              <w:jc w:val="right"/>
            </w:pPr>
            <w:r>
              <w:rPr>
                <w:sz w:val="16"/>
              </w:rPr>
              <w:t>9</w:t>
            </w:r>
          </w:p>
        </w:tc>
        <w:tc>
          <w:tcPr>
            <w:tcW w:type="dxa" w:w="874"/>
          </w:tcPr>
          <w:p>
            <w:pPr>
              <w:spacing w:after="0"/>
              <w:jc w:val="left"/>
            </w:pPr>
          </w:p>
        </w:tc>
      </w:tr>
      <w:tr>
        <w:trPr>
          <w:cantSplit/>
        </w:trPr>
        <w:tc>
          <w:tcPr>
            <w:tcW w:type="dxa" w:w="2720"/>
          </w:tcPr>
          <w:p>
            <w:pPr>
              <w:spacing w:after="0"/>
              <w:jc w:val="left"/>
            </w:pPr>
            <w:r>
              <w:rPr>
                <w:sz w:val="16"/>
              </w:rPr>
              <w:t>Peabody city</w:t>
            </w:r>
          </w:p>
        </w:tc>
        <w:tc>
          <w:tcPr>
            <w:tcW w:type="dxa" w:w="1423"/>
          </w:tcPr>
          <w:p>
            <w:pPr>
              <w:spacing w:after="0"/>
              <w:jc w:val="left"/>
            </w:pPr>
            <w:r>
              <w:rPr>
                <w:sz w:val="16"/>
              </w:rPr>
              <w:t>250099</w:t>
            </w:r>
          </w:p>
        </w:tc>
        <w:tc>
          <w:tcPr>
            <w:tcW w:type="dxa" w:w="1279"/>
          </w:tcPr>
          <w:p>
            <w:pPr>
              <w:spacing w:after="0"/>
              <w:jc w:val="right"/>
            </w:pPr>
            <w:r>
              <w:rPr>
                <w:sz w:val="16"/>
              </w:rPr>
              <w:t>0</w:t>
            </w:r>
          </w:p>
        </w:tc>
        <w:tc>
          <w:tcPr>
            <w:tcW w:type="dxa" w:w="1279"/>
          </w:tcPr>
          <w:p>
            <w:pPr>
              <w:spacing w:after="0"/>
              <w:jc w:val="right"/>
            </w:pPr>
            <w:r>
              <w:rPr>
                <w:sz w:val="16"/>
              </w:rPr>
              <w:t>17</w:t>
            </w:r>
          </w:p>
        </w:tc>
        <w:tc>
          <w:tcPr>
            <w:tcW w:type="dxa" w:w="1279"/>
          </w:tcPr>
          <w:p>
            <w:pPr>
              <w:spacing w:after="0"/>
              <w:jc w:val="right"/>
            </w:pPr>
            <w:r>
              <w:rPr>
                <w:sz w:val="16"/>
              </w:rPr>
              <w:t>46</w:t>
            </w:r>
          </w:p>
        </w:tc>
        <w:tc>
          <w:tcPr>
            <w:tcW w:type="dxa" w:w="1279"/>
          </w:tcPr>
          <w:p>
            <w:pPr>
              <w:spacing w:after="0"/>
              <w:jc w:val="right"/>
            </w:pPr>
            <w:r>
              <w:rPr>
                <w:sz w:val="16"/>
              </w:rPr>
              <w:t>17</w:t>
            </w:r>
          </w:p>
        </w:tc>
        <w:tc>
          <w:tcPr>
            <w:tcW w:type="dxa" w:w="1279"/>
          </w:tcPr>
          <w:p>
            <w:pPr>
              <w:spacing w:after="0"/>
              <w:jc w:val="right"/>
            </w:pPr>
            <w:r>
              <w:rPr>
                <w:sz w:val="16"/>
              </w:rPr>
              <w:t>46</w:t>
            </w:r>
          </w:p>
        </w:tc>
        <w:tc>
          <w:tcPr>
            <w:tcW w:type="dxa" w:w="1279"/>
          </w:tcPr>
          <w:p>
            <w:pPr>
              <w:spacing w:after="0"/>
              <w:jc w:val="right"/>
            </w:pPr>
            <w:r>
              <w:rPr>
                <w:sz w:val="16"/>
              </w:rPr>
              <w:t>0</w:t>
            </w:r>
          </w:p>
        </w:tc>
        <w:tc>
          <w:tcPr>
            <w:tcW w:type="dxa" w:w="1423"/>
          </w:tcPr>
          <w:p>
            <w:pPr>
              <w:spacing w:after="0"/>
              <w:jc w:val="right"/>
            </w:pPr>
            <w:r>
              <w:rPr>
                <w:sz w:val="16"/>
              </w:rPr>
              <w:t>15</w:t>
            </w:r>
          </w:p>
        </w:tc>
        <w:tc>
          <w:tcPr>
            <w:tcW w:type="dxa" w:w="874"/>
          </w:tcPr>
          <w:p>
            <w:pPr>
              <w:spacing w:after="0"/>
              <w:jc w:val="left"/>
            </w:pPr>
          </w:p>
        </w:tc>
      </w:tr>
      <w:tr>
        <w:trPr>
          <w:cantSplit/>
        </w:trPr>
        <w:tc>
          <w:tcPr>
            <w:tcW w:type="dxa" w:w="2720"/>
          </w:tcPr>
          <w:p>
            <w:pPr>
              <w:spacing w:after="0"/>
              <w:jc w:val="left"/>
            </w:pPr>
            <w:r>
              <w:rPr>
                <w:sz w:val="16"/>
              </w:rPr>
              <w:t>Salem city</w:t>
            </w:r>
          </w:p>
        </w:tc>
        <w:tc>
          <w:tcPr>
            <w:tcW w:type="dxa" w:w="1423"/>
          </w:tcPr>
          <w:p>
            <w:pPr>
              <w:spacing w:after="0"/>
              <w:jc w:val="left"/>
            </w:pPr>
            <w:r>
              <w:rPr>
                <w:sz w:val="16"/>
              </w:rPr>
              <w:t>250102</w:t>
            </w:r>
          </w:p>
        </w:tc>
        <w:tc>
          <w:tcPr>
            <w:tcW w:type="dxa" w:w="1279"/>
          </w:tcPr>
          <w:p>
            <w:pPr>
              <w:spacing w:after="0"/>
              <w:jc w:val="right"/>
            </w:pPr>
            <w:r>
              <w:rPr>
                <w:sz w:val="16"/>
              </w:rPr>
              <w:t>1</w:t>
            </w:r>
          </w:p>
        </w:tc>
        <w:tc>
          <w:tcPr>
            <w:tcW w:type="dxa" w:w="1279"/>
          </w:tcPr>
          <w:p>
            <w:pPr>
              <w:spacing w:after="0"/>
              <w:jc w:val="right"/>
            </w:pPr>
            <w:r>
              <w:rPr>
                <w:sz w:val="16"/>
              </w:rPr>
              <w:t>3</w:t>
            </w:r>
          </w:p>
        </w:tc>
        <w:tc>
          <w:tcPr>
            <w:tcW w:type="dxa" w:w="1279"/>
          </w:tcPr>
          <w:p>
            <w:pPr>
              <w:spacing w:after="0"/>
              <w:jc w:val="right"/>
            </w:pPr>
            <w:r>
              <w:rPr>
                <w:sz w:val="16"/>
              </w:rPr>
              <w:t>21</w:t>
            </w:r>
          </w:p>
        </w:tc>
        <w:tc>
          <w:tcPr>
            <w:tcW w:type="dxa" w:w="1279"/>
          </w:tcPr>
          <w:p>
            <w:pPr>
              <w:spacing w:after="0"/>
              <w:jc w:val="right"/>
            </w:pPr>
            <w:r>
              <w:rPr>
                <w:sz w:val="16"/>
              </w:rPr>
              <w:t>3</w:t>
            </w:r>
          </w:p>
        </w:tc>
        <w:tc>
          <w:tcPr>
            <w:tcW w:type="dxa" w:w="1279"/>
          </w:tcPr>
          <w:p>
            <w:pPr>
              <w:spacing w:after="0"/>
              <w:jc w:val="right"/>
            </w:pPr>
            <w:r>
              <w:rPr>
                <w:sz w:val="16"/>
              </w:rPr>
              <w:t>22</w:t>
            </w:r>
          </w:p>
        </w:tc>
        <w:tc>
          <w:tcPr>
            <w:tcW w:type="dxa" w:w="1279"/>
          </w:tcPr>
          <w:p>
            <w:pPr>
              <w:spacing w:after="0"/>
              <w:jc w:val="right"/>
            </w:pPr>
            <w:r>
              <w:rPr>
                <w:sz w:val="16"/>
              </w:rPr>
              <w:t>1</w:t>
            </w:r>
          </w:p>
        </w:tc>
        <w:tc>
          <w:tcPr>
            <w:tcW w:type="dxa" w:w="1423"/>
          </w:tcPr>
          <w:p>
            <w:pPr>
              <w:spacing w:after="0"/>
              <w:jc w:val="right"/>
            </w:pPr>
            <w:r>
              <w:rPr>
                <w:sz w:val="16"/>
              </w:rPr>
              <w:t>12</w:t>
            </w:r>
          </w:p>
        </w:tc>
        <w:tc>
          <w:tcPr>
            <w:tcW w:type="dxa" w:w="874"/>
          </w:tcPr>
          <w:p>
            <w:pPr>
              <w:spacing w:after="0"/>
              <w:jc w:val="left"/>
            </w:pPr>
          </w:p>
        </w:tc>
      </w:tr>
      <w:tr>
        <w:trPr>
          <w:cantSplit/>
        </w:trPr>
        <w:tc>
          <w:tcPr>
            <w:tcW w:type="dxa" w:w="2720"/>
          </w:tcPr>
          <w:p>
            <w:pPr>
              <w:spacing w:after="0"/>
              <w:jc w:val="left"/>
            </w:pPr>
            <w:r>
              <w:rPr>
                <w:sz w:val="16"/>
              </w:rPr>
              <w:t>Andover town</w:t>
            </w:r>
          </w:p>
        </w:tc>
        <w:tc>
          <w:tcPr>
            <w:tcW w:type="dxa" w:w="1423"/>
          </w:tcPr>
          <w:p>
            <w:pPr>
              <w:spacing w:after="0"/>
              <w:jc w:val="left"/>
            </w:pPr>
            <w:r>
              <w:rPr>
                <w:sz w:val="16"/>
              </w:rPr>
              <w:t>250076</w:t>
            </w:r>
          </w:p>
        </w:tc>
        <w:tc>
          <w:tcPr>
            <w:tcW w:type="dxa" w:w="1279"/>
          </w:tcPr>
          <w:p>
            <w:pPr>
              <w:spacing w:after="0"/>
              <w:jc w:val="right"/>
            </w:pPr>
            <w:r>
              <w:rPr>
                <w:sz w:val="16"/>
              </w:rPr>
              <w:t>0</w:t>
            </w:r>
          </w:p>
        </w:tc>
        <w:tc>
          <w:tcPr>
            <w:tcW w:type="dxa" w:w="1279"/>
          </w:tcPr>
          <w:p>
            <w:pPr>
              <w:spacing w:after="0"/>
              <w:jc w:val="right"/>
            </w:pPr>
            <w:r>
              <w:rPr>
                <w:sz w:val="16"/>
              </w:rPr>
              <w:t>4</w:t>
            </w:r>
          </w:p>
        </w:tc>
        <w:tc>
          <w:tcPr>
            <w:tcW w:type="dxa" w:w="1279"/>
          </w:tcPr>
          <w:p>
            <w:pPr>
              <w:spacing w:after="0"/>
              <w:jc w:val="right"/>
            </w:pPr>
            <w:r>
              <w:rPr>
                <w:sz w:val="16"/>
              </w:rPr>
              <w:t>29</w:t>
            </w:r>
          </w:p>
        </w:tc>
        <w:tc>
          <w:tcPr>
            <w:tcW w:type="dxa" w:w="1279"/>
          </w:tcPr>
          <w:p>
            <w:pPr>
              <w:spacing w:after="0"/>
              <w:jc w:val="right"/>
            </w:pPr>
            <w:r>
              <w:rPr>
                <w:sz w:val="16"/>
              </w:rPr>
              <w:t>4</w:t>
            </w:r>
          </w:p>
        </w:tc>
        <w:tc>
          <w:tcPr>
            <w:tcW w:type="dxa" w:w="1279"/>
          </w:tcPr>
          <w:p>
            <w:pPr>
              <w:spacing w:after="0"/>
              <w:jc w:val="right"/>
            </w:pPr>
            <w:r>
              <w:rPr>
                <w:sz w:val="16"/>
              </w:rPr>
              <w:t>29</w:t>
            </w:r>
          </w:p>
        </w:tc>
        <w:tc>
          <w:tcPr>
            <w:tcW w:type="dxa" w:w="1279"/>
          </w:tcPr>
          <w:p>
            <w:pPr>
              <w:spacing w:after="0"/>
              <w:jc w:val="right"/>
            </w:pPr>
            <w:r>
              <w:rPr>
                <w:sz w:val="16"/>
              </w:rPr>
              <w:t>0</w:t>
            </w:r>
          </w:p>
        </w:tc>
        <w:tc>
          <w:tcPr>
            <w:tcW w:type="dxa" w:w="1423"/>
          </w:tcPr>
          <w:p>
            <w:pPr>
              <w:spacing w:after="0"/>
              <w:jc w:val="right"/>
            </w:pPr>
            <w:r>
              <w:rPr>
                <w:sz w:val="16"/>
              </w:rPr>
              <w:t>17</w:t>
            </w:r>
          </w:p>
        </w:tc>
        <w:tc>
          <w:tcPr>
            <w:tcW w:type="dxa" w:w="874"/>
          </w:tcPr>
          <w:p>
            <w:pPr>
              <w:spacing w:after="0"/>
              <w:jc w:val="left"/>
            </w:pPr>
          </w:p>
        </w:tc>
      </w:tr>
      <w:tr>
        <w:trPr>
          <w:cantSplit/>
        </w:trPr>
        <w:tc>
          <w:tcPr>
            <w:tcW w:type="dxa" w:w="2720"/>
          </w:tcPr>
          <w:p>
            <w:pPr>
              <w:spacing w:after="0"/>
              <w:jc w:val="left"/>
            </w:pPr>
            <w:r>
              <w:rPr>
                <w:sz w:val="16"/>
              </w:rPr>
              <w:t>Boxford town</w:t>
            </w:r>
          </w:p>
        </w:tc>
        <w:tc>
          <w:tcPr>
            <w:tcW w:type="dxa" w:w="1423"/>
          </w:tcPr>
          <w:p>
            <w:pPr>
              <w:spacing w:after="0"/>
              <w:jc w:val="left"/>
            </w:pPr>
            <w:r>
              <w:rPr>
                <w:sz w:val="16"/>
              </w:rPr>
              <w:t>250078</w:t>
            </w:r>
          </w:p>
        </w:tc>
        <w:tc>
          <w:tcPr>
            <w:tcW w:type="dxa" w:w="1279"/>
          </w:tcPr>
          <w:p>
            <w:pPr>
              <w:spacing w:after="0"/>
              <w:jc w:val="right"/>
            </w:pPr>
            <w:r>
              <w:rPr>
                <w:sz w:val="16"/>
              </w:rPr>
              <w:t>0</w:t>
            </w:r>
          </w:p>
        </w:tc>
        <w:tc>
          <w:tcPr>
            <w:tcW w:type="dxa" w:w="1279"/>
          </w:tcPr>
          <w:p>
            <w:pPr>
              <w:spacing w:after="0"/>
              <w:jc w:val="right"/>
            </w:pPr>
            <w:r>
              <w:rPr>
                <w:sz w:val="16"/>
              </w:rPr>
              <w:t>0</w:t>
            </w:r>
          </w:p>
        </w:tc>
        <w:tc>
          <w:tcPr>
            <w:tcW w:type="dxa" w:w="1279"/>
          </w:tcPr>
          <w:p>
            <w:pPr>
              <w:spacing w:after="0"/>
              <w:jc w:val="right"/>
            </w:pPr>
            <w:r>
              <w:rPr>
                <w:sz w:val="16"/>
              </w:rPr>
              <w:t>1</w:t>
            </w:r>
          </w:p>
        </w:tc>
        <w:tc>
          <w:tcPr>
            <w:tcW w:type="dxa" w:w="1279"/>
          </w:tcPr>
          <w:p>
            <w:pPr>
              <w:spacing w:after="0"/>
              <w:jc w:val="right"/>
            </w:pPr>
            <w:r>
              <w:rPr>
                <w:sz w:val="16"/>
              </w:rPr>
              <w:t>0</w:t>
            </w:r>
          </w:p>
        </w:tc>
        <w:tc>
          <w:tcPr>
            <w:tcW w:type="dxa" w:w="1279"/>
          </w:tcPr>
          <w:p>
            <w:pPr>
              <w:spacing w:after="0"/>
              <w:jc w:val="right"/>
            </w:pPr>
            <w:r>
              <w:rPr>
                <w:sz w:val="16"/>
              </w:rPr>
              <w:t>1</w:t>
            </w:r>
          </w:p>
        </w:tc>
        <w:tc>
          <w:tcPr>
            <w:tcW w:type="dxa" w:w="1279"/>
          </w:tcPr>
          <w:p>
            <w:pPr>
              <w:spacing w:after="0"/>
              <w:jc w:val="right"/>
            </w:pPr>
            <w:r>
              <w:rPr>
                <w:sz w:val="16"/>
              </w:rPr>
              <w:t>0</w:t>
            </w:r>
          </w:p>
        </w:tc>
        <w:tc>
          <w:tcPr>
            <w:tcW w:type="dxa" w:w="1423"/>
          </w:tcPr>
          <w:p>
            <w:pPr>
              <w:spacing w:after="0"/>
              <w:jc w:val="right"/>
            </w:pPr>
            <w:r>
              <w:rPr>
                <w:sz w:val="16"/>
              </w:rPr>
              <w:t>0</w:t>
            </w:r>
          </w:p>
        </w:tc>
        <w:tc>
          <w:tcPr>
            <w:tcW w:type="dxa" w:w="874"/>
          </w:tcPr>
          <w:p>
            <w:pPr>
              <w:spacing w:after="0"/>
              <w:jc w:val="left"/>
            </w:pPr>
          </w:p>
        </w:tc>
      </w:tr>
      <w:tr>
        <w:trPr>
          <w:cantSplit/>
        </w:trPr>
        <w:tc>
          <w:tcPr>
            <w:tcW w:type="dxa" w:w="2720"/>
          </w:tcPr>
          <w:p>
            <w:pPr>
              <w:spacing w:after="0"/>
              <w:jc w:val="left"/>
            </w:pPr>
            <w:r>
              <w:rPr>
                <w:sz w:val="16"/>
              </w:rPr>
              <w:t>Danvers town</w:t>
            </w:r>
          </w:p>
        </w:tc>
        <w:tc>
          <w:tcPr>
            <w:tcW w:type="dxa" w:w="1423"/>
          </w:tcPr>
          <w:p>
            <w:pPr>
              <w:spacing w:after="0"/>
              <w:jc w:val="left"/>
            </w:pPr>
            <w:r>
              <w:rPr>
                <w:sz w:val="16"/>
              </w:rPr>
              <w:t>250079</w:t>
            </w:r>
          </w:p>
        </w:tc>
        <w:tc>
          <w:tcPr>
            <w:tcW w:type="dxa" w:w="1279"/>
          </w:tcPr>
          <w:p>
            <w:pPr>
              <w:spacing w:after="0"/>
              <w:jc w:val="right"/>
            </w:pPr>
            <w:r>
              <w:rPr>
                <w:sz w:val="16"/>
              </w:rPr>
              <w:t>0</w:t>
            </w:r>
          </w:p>
        </w:tc>
        <w:tc>
          <w:tcPr>
            <w:tcW w:type="dxa" w:w="1279"/>
          </w:tcPr>
          <w:p>
            <w:pPr>
              <w:spacing w:after="0"/>
              <w:jc w:val="right"/>
            </w:pPr>
            <w:r>
              <w:rPr>
                <w:sz w:val="16"/>
              </w:rPr>
              <w:t>0</w:t>
            </w:r>
          </w:p>
        </w:tc>
        <w:tc>
          <w:tcPr>
            <w:tcW w:type="dxa" w:w="1279"/>
          </w:tcPr>
          <w:p>
            <w:pPr>
              <w:spacing w:after="0"/>
              <w:jc w:val="right"/>
            </w:pPr>
            <w:r>
              <w:rPr>
                <w:sz w:val="16"/>
              </w:rPr>
              <w:t>4</w:t>
            </w:r>
          </w:p>
        </w:tc>
        <w:tc>
          <w:tcPr>
            <w:tcW w:type="dxa" w:w="1279"/>
          </w:tcPr>
          <w:p>
            <w:pPr>
              <w:spacing w:after="0"/>
              <w:jc w:val="right"/>
            </w:pPr>
            <w:r>
              <w:rPr>
                <w:sz w:val="16"/>
              </w:rPr>
              <w:t>0</w:t>
            </w:r>
          </w:p>
        </w:tc>
        <w:tc>
          <w:tcPr>
            <w:tcW w:type="dxa" w:w="1279"/>
          </w:tcPr>
          <w:p>
            <w:pPr>
              <w:spacing w:after="0"/>
              <w:jc w:val="right"/>
            </w:pPr>
            <w:r>
              <w:rPr>
                <w:sz w:val="16"/>
              </w:rPr>
              <w:t>4</w:t>
            </w:r>
          </w:p>
        </w:tc>
        <w:tc>
          <w:tcPr>
            <w:tcW w:type="dxa" w:w="1279"/>
          </w:tcPr>
          <w:p>
            <w:pPr>
              <w:spacing w:after="0"/>
              <w:jc w:val="right"/>
            </w:pPr>
            <w:r>
              <w:rPr>
                <w:sz w:val="16"/>
              </w:rPr>
              <w:t>0</w:t>
            </w:r>
          </w:p>
        </w:tc>
        <w:tc>
          <w:tcPr>
            <w:tcW w:type="dxa" w:w="1423"/>
          </w:tcPr>
          <w:p>
            <w:pPr>
              <w:spacing w:after="0"/>
              <w:jc w:val="right"/>
            </w:pPr>
            <w:r>
              <w:rPr>
                <w:sz w:val="16"/>
              </w:rPr>
              <w:t>2</w:t>
            </w:r>
          </w:p>
        </w:tc>
        <w:tc>
          <w:tcPr>
            <w:tcW w:type="dxa" w:w="874"/>
          </w:tcPr>
          <w:p>
            <w:pPr>
              <w:spacing w:after="0"/>
              <w:jc w:val="left"/>
            </w:pPr>
          </w:p>
        </w:tc>
      </w:tr>
      <w:tr>
        <w:trPr>
          <w:cantSplit/>
        </w:trPr>
        <w:tc>
          <w:tcPr>
            <w:tcW w:type="dxa" w:w="2720"/>
          </w:tcPr>
          <w:p>
            <w:pPr>
              <w:spacing w:after="0"/>
              <w:jc w:val="left"/>
            </w:pPr>
            <w:r>
              <w:rPr>
                <w:sz w:val="16"/>
              </w:rPr>
              <w:t>Essex town</w:t>
            </w:r>
          </w:p>
        </w:tc>
        <w:tc>
          <w:tcPr>
            <w:tcW w:type="dxa" w:w="1423"/>
          </w:tcPr>
          <w:p>
            <w:pPr>
              <w:spacing w:after="0"/>
              <w:jc w:val="left"/>
            </w:pPr>
            <w:r>
              <w:rPr>
                <w:sz w:val="16"/>
              </w:rPr>
              <w:t>250080</w:t>
            </w:r>
          </w:p>
        </w:tc>
        <w:tc>
          <w:tcPr>
            <w:tcW w:type="dxa" w:w="1279"/>
          </w:tcPr>
          <w:p>
            <w:pPr>
              <w:spacing w:after="0"/>
              <w:jc w:val="right"/>
            </w:pPr>
            <w:r>
              <w:rPr>
                <w:sz w:val="16"/>
              </w:rPr>
              <w:t>0</w:t>
            </w:r>
          </w:p>
        </w:tc>
        <w:tc>
          <w:tcPr>
            <w:tcW w:type="dxa" w:w="1279"/>
          </w:tcPr>
          <w:p>
            <w:pPr>
              <w:spacing w:after="0"/>
              <w:jc w:val="right"/>
            </w:pPr>
            <w:r>
              <w:rPr>
                <w:sz w:val="16"/>
              </w:rPr>
              <w:t>4</w:t>
            </w:r>
          </w:p>
        </w:tc>
        <w:tc>
          <w:tcPr>
            <w:tcW w:type="dxa" w:w="1279"/>
          </w:tcPr>
          <w:p>
            <w:pPr>
              <w:spacing w:after="0"/>
              <w:jc w:val="right"/>
            </w:pPr>
            <w:r>
              <w:rPr>
                <w:sz w:val="16"/>
              </w:rPr>
              <w:t>10</w:t>
            </w:r>
          </w:p>
        </w:tc>
        <w:tc>
          <w:tcPr>
            <w:tcW w:type="dxa" w:w="1279"/>
          </w:tcPr>
          <w:p>
            <w:pPr>
              <w:spacing w:after="0"/>
              <w:jc w:val="right"/>
            </w:pPr>
            <w:r>
              <w:rPr>
                <w:sz w:val="16"/>
              </w:rPr>
              <w:t>4</w:t>
            </w:r>
          </w:p>
        </w:tc>
        <w:tc>
          <w:tcPr>
            <w:tcW w:type="dxa" w:w="1279"/>
          </w:tcPr>
          <w:p>
            <w:pPr>
              <w:spacing w:after="0"/>
              <w:jc w:val="right"/>
            </w:pPr>
            <w:r>
              <w:rPr>
                <w:sz w:val="16"/>
              </w:rPr>
              <w:t>10</w:t>
            </w:r>
          </w:p>
        </w:tc>
        <w:tc>
          <w:tcPr>
            <w:tcW w:type="dxa" w:w="1279"/>
          </w:tcPr>
          <w:p>
            <w:pPr>
              <w:spacing w:after="0"/>
              <w:jc w:val="right"/>
            </w:pPr>
            <w:r>
              <w:rPr>
                <w:sz w:val="16"/>
              </w:rPr>
              <w:t>0</w:t>
            </w:r>
          </w:p>
        </w:tc>
        <w:tc>
          <w:tcPr>
            <w:tcW w:type="dxa" w:w="1423"/>
          </w:tcPr>
          <w:p>
            <w:pPr>
              <w:spacing w:after="0"/>
              <w:jc w:val="right"/>
            </w:pPr>
            <w:r>
              <w:rPr>
                <w:sz w:val="16"/>
              </w:rPr>
              <w:t>2</w:t>
            </w:r>
          </w:p>
        </w:tc>
        <w:tc>
          <w:tcPr>
            <w:tcW w:type="dxa" w:w="874"/>
          </w:tcPr>
          <w:p>
            <w:pPr>
              <w:spacing w:after="0"/>
              <w:jc w:val="left"/>
            </w:pPr>
          </w:p>
        </w:tc>
      </w:tr>
      <w:tr>
        <w:trPr>
          <w:cantSplit/>
        </w:trPr>
        <w:tc>
          <w:tcPr>
            <w:tcW w:type="dxa" w:w="2720"/>
          </w:tcPr>
          <w:p>
            <w:pPr>
              <w:spacing w:after="0"/>
              <w:jc w:val="left"/>
            </w:pPr>
            <w:r>
              <w:rPr>
                <w:sz w:val="16"/>
              </w:rPr>
              <w:t>Georgetown town</w:t>
            </w:r>
          </w:p>
        </w:tc>
        <w:tc>
          <w:tcPr>
            <w:tcW w:type="dxa" w:w="1423"/>
          </w:tcPr>
          <w:p>
            <w:pPr>
              <w:spacing w:after="0"/>
              <w:jc w:val="left"/>
            </w:pPr>
            <w:r>
              <w:rPr>
                <w:sz w:val="16"/>
              </w:rPr>
              <w:t>250081</w:t>
            </w:r>
          </w:p>
        </w:tc>
        <w:tc>
          <w:tcPr>
            <w:tcW w:type="dxa" w:w="1279"/>
          </w:tcPr>
          <w:p>
            <w:pPr>
              <w:spacing w:after="0"/>
              <w:jc w:val="right"/>
            </w:pPr>
            <w:r>
              <w:rPr>
                <w:sz w:val="16"/>
              </w:rPr>
              <w:t>0</w:t>
            </w:r>
          </w:p>
        </w:tc>
        <w:tc>
          <w:tcPr>
            <w:tcW w:type="dxa" w:w="1279"/>
          </w:tcPr>
          <w:p>
            <w:pPr>
              <w:spacing w:after="0"/>
              <w:jc w:val="right"/>
            </w:pPr>
            <w:r>
              <w:rPr>
                <w:sz w:val="16"/>
              </w:rPr>
              <w:t>0</w:t>
            </w:r>
          </w:p>
        </w:tc>
        <w:tc>
          <w:tcPr>
            <w:tcW w:type="dxa" w:w="1279"/>
          </w:tcPr>
          <w:p>
            <w:pPr>
              <w:spacing w:after="0"/>
              <w:jc w:val="right"/>
            </w:pPr>
            <w:r>
              <w:rPr>
                <w:sz w:val="16"/>
              </w:rPr>
              <w:t>4</w:t>
            </w:r>
          </w:p>
        </w:tc>
        <w:tc>
          <w:tcPr>
            <w:tcW w:type="dxa" w:w="1279"/>
          </w:tcPr>
          <w:p>
            <w:pPr>
              <w:spacing w:after="0"/>
              <w:jc w:val="right"/>
            </w:pPr>
            <w:r>
              <w:rPr>
                <w:sz w:val="16"/>
              </w:rPr>
              <w:t>0</w:t>
            </w:r>
          </w:p>
        </w:tc>
        <w:tc>
          <w:tcPr>
            <w:tcW w:type="dxa" w:w="1279"/>
          </w:tcPr>
          <w:p>
            <w:pPr>
              <w:spacing w:after="0"/>
              <w:jc w:val="right"/>
            </w:pPr>
            <w:r>
              <w:rPr>
                <w:sz w:val="16"/>
              </w:rPr>
              <w:t>4</w:t>
            </w:r>
          </w:p>
        </w:tc>
        <w:tc>
          <w:tcPr>
            <w:tcW w:type="dxa" w:w="1279"/>
          </w:tcPr>
          <w:p>
            <w:pPr>
              <w:spacing w:after="0"/>
              <w:jc w:val="right"/>
            </w:pPr>
            <w:r>
              <w:rPr>
                <w:sz w:val="16"/>
              </w:rPr>
              <w:t>0</w:t>
            </w:r>
          </w:p>
        </w:tc>
        <w:tc>
          <w:tcPr>
            <w:tcW w:type="dxa" w:w="1423"/>
          </w:tcPr>
          <w:p>
            <w:pPr>
              <w:spacing w:after="0"/>
              <w:jc w:val="right"/>
            </w:pPr>
            <w:r>
              <w:rPr>
                <w:sz w:val="16"/>
              </w:rPr>
              <w:t>1</w:t>
            </w:r>
          </w:p>
        </w:tc>
        <w:tc>
          <w:tcPr>
            <w:tcW w:type="dxa" w:w="874"/>
          </w:tcPr>
          <w:p>
            <w:pPr>
              <w:spacing w:after="0"/>
              <w:jc w:val="left"/>
            </w:pPr>
          </w:p>
        </w:tc>
      </w:tr>
      <w:tr>
        <w:trPr>
          <w:cantSplit/>
        </w:trPr>
        <w:tc>
          <w:tcPr>
            <w:tcW w:type="dxa" w:w="2720"/>
          </w:tcPr>
          <w:p>
            <w:pPr>
              <w:spacing w:after="0"/>
              <w:jc w:val="left"/>
            </w:pPr>
            <w:r>
              <w:rPr>
                <w:sz w:val="16"/>
              </w:rPr>
              <w:t>Groveland town</w:t>
            </w:r>
          </w:p>
        </w:tc>
        <w:tc>
          <w:tcPr>
            <w:tcW w:type="dxa" w:w="1423"/>
          </w:tcPr>
          <w:p>
            <w:pPr>
              <w:spacing w:after="0"/>
              <w:jc w:val="left"/>
            </w:pPr>
            <w:r>
              <w:rPr>
                <w:sz w:val="16"/>
              </w:rPr>
              <w:t>250083</w:t>
            </w:r>
          </w:p>
        </w:tc>
        <w:tc>
          <w:tcPr>
            <w:tcW w:type="dxa" w:w="1279"/>
          </w:tcPr>
          <w:p>
            <w:pPr>
              <w:spacing w:after="0"/>
              <w:jc w:val="right"/>
            </w:pPr>
            <w:r>
              <w:rPr>
                <w:sz w:val="16"/>
              </w:rPr>
              <w:t>0</w:t>
            </w:r>
          </w:p>
        </w:tc>
        <w:tc>
          <w:tcPr>
            <w:tcW w:type="dxa" w:w="1279"/>
          </w:tcPr>
          <w:p>
            <w:pPr>
              <w:spacing w:after="0"/>
              <w:jc w:val="right"/>
            </w:pPr>
            <w:r>
              <w:rPr>
                <w:sz w:val="16"/>
              </w:rPr>
              <w:t>0</w:t>
            </w:r>
          </w:p>
        </w:tc>
        <w:tc>
          <w:tcPr>
            <w:tcW w:type="dxa" w:w="1279"/>
          </w:tcPr>
          <w:p>
            <w:pPr>
              <w:spacing w:after="0"/>
              <w:jc w:val="right"/>
            </w:pPr>
            <w:r>
              <w:rPr>
                <w:sz w:val="16"/>
              </w:rPr>
              <w:t>0</w:t>
            </w:r>
          </w:p>
        </w:tc>
        <w:tc>
          <w:tcPr>
            <w:tcW w:type="dxa" w:w="1279"/>
          </w:tcPr>
          <w:p>
            <w:pPr>
              <w:spacing w:after="0"/>
              <w:jc w:val="right"/>
            </w:pPr>
            <w:r>
              <w:rPr>
                <w:sz w:val="16"/>
              </w:rPr>
              <w:t>0</w:t>
            </w:r>
          </w:p>
        </w:tc>
        <w:tc>
          <w:tcPr>
            <w:tcW w:type="dxa" w:w="1279"/>
          </w:tcPr>
          <w:p>
            <w:pPr>
              <w:spacing w:after="0"/>
              <w:jc w:val="right"/>
            </w:pPr>
            <w:r>
              <w:rPr>
                <w:sz w:val="16"/>
              </w:rPr>
              <w:t>0</w:t>
            </w:r>
          </w:p>
        </w:tc>
        <w:tc>
          <w:tcPr>
            <w:tcW w:type="dxa" w:w="1279"/>
          </w:tcPr>
          <w:p>
            <w:pPr>
              <w:spacing w:after="0"/>
              <w:jc w:val="right"/>
            </w:pPr>
            <w:r>
              <w:rPr>
                <w:sz w:val="16"/>
              </w:rPr>
              <w:t>0</w:t>
            </w:r>
          </w:p>
        </w:tc>
        <w:tc>
          <w:tcPr>
            <w:tcW w:type="dxa" w:w="1423"/>
          </w:tcPr>
          <w:p>
            <w:pPr>
              <w:spacing w:after="0"/>
              <w:jc w:val="right"/>
            </w:pPr>
            <w:r>
              <w:rPr>
                <w:sz w:val="16"/>
              </w:rPr>
              <w:t>0</w:t>
            </w:r>
          </w:p>
        </w:tc>
        <w:tc>
          <w:tcPr>
            <w:tcW w:type="dxa" w:w="874"/>
          </w:tcPr>
          <w:p>
            <w:pPr>
              <w:spacing w:after="0"/>
              <w:jc w:val="left"/>
            </w:pPr>
          </w:p>
        </w:tc>
      </w:tr>
      <w:tr>
        <w:trPr>
          <w:cantSplit/>
        </w:trPr>
        <w:tc>
          <w:tcPr>
            <w:tcW w:type="dxa" w:w="2720"/>
          </w:tcPr>
          <w:p>
            <w:pPr>
              <w:spacing w:after="0"/>
              <w:jc w:val="left"/>
            </w:pPr>
            <w:r>
              <w:rPr>
                <w:sz w:val="16"/>
              </w:rPr>
              <w:t>Hamilton town</w:t>
            </w:r>
          </w:p>
        </w:tc>
        <w:tc>
          <w:tcPr>
            <w:tcW w:type="dxa" w:w="1423"/>
          </w:tcPr>
          <w:p>
            <w:pPr>
              <w:spacing w:after="0"/>
              <w:jc w:val="left"/>
            </w:pPr>
            <w:r>
              <w:rPr>
                <w:sz w:val="16"/>
              </w:rPr>
              <w:t>250084</w:t>
            </w:r>
          </w:p>
        </w:tc>
        <w:tc>
          <w:tcPr>
            <w:tcW w:type="dxa" w:w="1279"/>
          </w:tcPr>
          <w:p>
            <w:pPr>
              <w:spacing w:after="0"/>
              <w:jc w:val="right"/>
            </w:pPr>
            <w:r>
              <w:rPr>
                <w:sz w:val="16"/>
              </w:rPr>
              <w:t>0</w:t>
            </w:r>
          </w:p>
        </w:tc>
        <w:tc>
          <w:tcPr>
            <w:tcW w:type="dxa" w:w="1279"/>
          </w:tcPr>
          <w:p>
            <w:pPr>
              <w:spacing w:after="0"/>
              <w:jc w:val="right"/>
            </w:pPr>
            <w:r>
              <w:rPr>
                <w:sz w:val="16"/>
              </w:rPr>
              <w:t>0</w:t>
            </w:r>
          </w:p>
        </w:tc>
        <w:tc>
          <w:tcPr>
            <w:tcW w:type="dxa" w:w="1279"/>
          </w:tcPr>
          <w:p>
            <w:pPr>
              <w:spacing w:after="0"/>
              <w:jc w:val="right"/>
            </w:pPr>
            <w:r>
              <w:rPr>
                <w:sz w:val="16"/>
              </w:rPr>
              <w:t>2</w:t>
            </w:r>
          </w:p>
        </w:tc>
        <w:tc>
          <w:tcPr>
            <w:tcW w:type="dxa" w:w="1279"/>
          </w:tcPr>
          <w:p>
            <w:pPr>
              <w:spacing w:after="0"/>
              <w:jc w:val="right"/>
            </w:pPr>
            <w:r>
              <w:rPr>
                <w:sz w:val="16"/>
              </w:rPr>
              <w:t>0</w:t>
            </w:r>
          </w:p>
        </w:tc>
        <w:tc>
          <w:tcPr>
            <w:tcW w:type="dxa" w:w="1279"/>
          </w:tcPr>
          <w:p>
            <w:pPr>
              <w:spacing w:after="0"/>
              <w:jc w:val="right"/>
            </w:pPr>
            <w:r>
              <w:rPr>
                <w:sz w:val="16"/>
              </w:rPr>
              <w:t>2</w:t>
            </w:r>
          </w:p>
        </w:tc>
        <w:tc>
          <w:tcPr>
            <w:tcW w:type="dxa" w:w="1279"/>
          </w:tcPr>
          <w:p>
            <w:pPr>
              <w:spacing w:after="0"/>
              <w:jc w:val="right"/>
            </w:pPr>
            <w:r>
              <w:rPr>
                <w:sz w:val="16"/>
              </w:rPr>
              <w:t>0</w:t>
            </w:r>
          </w:p>
        </w:tc>
        <w:tc>
          <w:tcPr>
            <w:tcW w:type="dxa" w:w="1423"/>
          </w:tcPr>
          <w:p>
            <w:pPr>
              <w:spacing w:after="0"/>
              <w:jc w:val="right"/>
            </w:pPr>
            <w:r>
              <w:rPr>
                <w:sz w:val="16"/>
              </w:rPr>
              <w:t>0</w:t>
            </w:r>
          </w:p>
        </w:tc>
        <w:tc>
          <w:tcPr>
            <w:tcW w:type="dxa" w:w="874"/>
          </w:tcPr>
          <w:p>
            <w:pPr>
              <w:spacing w:after="0"/>
              <w:jc w:val="left"/>
            </w:pPr>
          </w:p>
        </w:tc>
      </w:tr>
      <w:tr>
        <w:trPr>
          <w:cantSplit/>
        </w:trPr>
        <w:tc>
          <w:tcPr>
            <w:tcW w:type="dxa" w:w="2720"/>
          </w:tcPr>
          <w:p>
            <w:pPr>
              <w:spacing w:after="0"/>
              <w:jc w:val="left"/>
            </w:pPr>
            <w:r>
              <w:rPr>
                <w:sz w:val="16"/>
              </w:rPr>
              <w:t>Ipswich town</w:t>
            </w:r>
          </w:p>
        </w:tc>
        <w:tc>
          <w:tcPr>
            <w:tcW w:type="dxa" w:w="1423"/>
          </w:tcPr>
          <w:p>
            <w:pPr>
              <w:spacing w:after="0"/>
              <w:jc w:val="left"/>
            </w:pPr>
            <w:r>
              <w:rPr>
                <w:sz w:val="16"/>
              </w:rPr>
              <w:t>250086</w:t>
            </w:r>
          </w:p>
        </w:tc>
        <w:tc>
          <w:tcPr>
            <w:tcW w:type="dxa" w:w="1279"/>
          </w:tcPr>
          <w:p>
            <w:pPr>
              <w:spacing w:after="0"/>
              <w:jc w:val="right"/>
            </w:pPr>
            <w:r>
              <w:rPr>
                <w:sz w:val="16"/>
              </w:rPr>
              <w:t>0</w:t>
            </w:r>
          </w:p>
        </w:tc>
        <w:tc>
          <w:tcPr>
            <w:tcW w:type="dxa" w:w="1279"/>
          </w:tcPr>
          <w:p>
            <w:pPr>
              <w:spacing w:after="0"/>
              <w:jc w:val="right"/>
            </w:pPr>
            <w:r>
              <w:rPr>
                <w:sz w:val="16"/>
              </w:rPr>
              <w:t>0</w:t>
            </w:r>
          </w:p>
        </w:tc>
        <w:tc>
          <w:tcPr>
            <w:tcW w:type="dxa" w:w="1279"/>
          </w:tcPr>
          <w:p>
            <w:pPr>
              <w:spacing w:after="0"/>
              <w:jc w:val="right"/>
            </w:pPr>
            <w:r>
              <w:rPr>
                <w:sz w:val="16"/>
              </w:rPr>
              <w:t>2</w:t>
            </w:r>
          </w:p>
        </w:tc>
        <w:tc>
          <w:tcPr>
            <w:tcW w:type="dxa" w:w="1279"/>
          </w:tcPr>
          <w:p>
            <w:pPr>
              <w:spacing w:after="0"/>
              <w:jc w:val="right"/>
            </w:pPr>
            <w:r>
              <w:rPr>
                <w:sz w:val="16"/>
              </w:rPr>
              <w:t>0</w:t>
            </w:r>
          </w:p>
        </w:tc>
        <w:tc>
          <w:tcPr>
            <w:tcW w:type="dxa" w:w="1279"/>
          </w:tcPr>
          <w:p>
            <w:pPr>
              <w:spacing w:after="0"/>
              <w:jc w:val="right"/>
            </w:pPr>
            <w:r>
              <w:rPr>
                <w:sz w:val="16"/>
              </w:rPr>
              <w:t>2</w:t>
            </w:r>
          </w:p>
        </w:tc>
        <w:tc>
          <w:tcPr>
            <w:tcW w:type="dxa" w:w="1279"/>
          </w:tcPr>
          <w:p>
            <w:pPr>
              <w:spacing w:after="0"/>
              <w:jc w:val="right"/>
            </w:pPr>
            <w:r>
              <w:rPr>
                <w:sz w:val="16"/>
              </w:rPr>
              <w:t>0</w:t>
            </w:r>
          </w:p>
        </w:tc>
        <w:tc>
          <w:tcPr>
            <w:tcW w:type="dxa" w:w="1423"/>
          </w:tcPr>
          <w:p>
            <w:pPr>
              <w:spacing w:after="0"/>
              <w:jc w:val="right"/>
            </w:pPr>
            <w:r>
              <w:rPr>
                <w:sz w:val="16"/>
              </w:rPr>
              <w:t>0</w:t>
            </w:r>
          </w:p>
        </w:tc>
        <w:tc>
          <w:tcPr>
            <w:tcW w:type="dxa" w:w="874"/>
          </w:tcPr>
          <w:p>
            <w:pPr>
              <w:spacing w:after="0"/>
              <w:jc w:val="left"/>
            </w:pPr>
          </w:p>
        </w:tc>
      </w:tr>
      <w:tr>
        <w:trPr>
          <w:cantSplit/>
        </w:trPr>
        <w:tc>
          <w:tcPr>
            <w:tcW w:type="dxa" w:w="2720"/>
          </w:tcPr>
          <w:p>
            <w:pPr>
              <w:spacing w:after="0"/>
              <w:jc w:val="left"/>
            </w:pPr>
            <w:r>
              <w:rPr>
                <w:sz w:val="16"/>
              </w:rPr>
              <w:t>Lynnfield town</w:t>
            </w:r>
          </w:p>
        </w:tc>
        <w:tc>
          <w:tcPr>
            <w:tcW w:type="dxa" w:w="1423"/>
          </w:tcPr>
          <w:p>
            <w:pPr>
              <w:spacing w:after="0"/>
              <w:jc w:val="left"/>
            </w:pPr>
            <w:r>
              <w:rPr>
                <w:sz w:val="16"/>
              </w:rPr>
              <w:t>250089</w:t>
            </w:r>
          </w:p>
        </w:tc>
        <w:tc>
          <w:tcPr>
            <w:tcW w:type="dxa" w:w="1279"/>
          </w:tcPr>
          <w:p>
            <w:pPr>
              <w:spacing w:after="0"/>
              <w:jc w:val="right"/>
            </w:pPr>
            <w:r>
              <w:rPr>
                <w:sz w:val="16"/>
              </w:rPr>
              <w:t>0</w:t>
            </w:r>
          </w:p>
        </w:tc>
        <w:tc>
          <w:tcPr>
            <w:tcW w:type="dxa" w:w="1279"/>
          </w:tcPr>
          <w:p>
            <w:pPr>
              <w:spacing w:after="0"/>
              <w:jc w:val="right"/>
            </w:pPr>
            <w:r>
              <w:rPr>
                <w:sz w:val="16"/>
              </w:rPr>
              <w:t>0</w:t>
            </w:r>
          </w:p>
        </w:tc>
        <w:tc>
          <w:tcPr>
            <w:tcW w:type="dxa" w:w="1279"/>
          </w:tcPr>
          <w:p>
            <w:pPr>
              <w:spacing w:after="0"/>
              <w:jc w:val="right"/>
            </w:pPr>
            <w:r>
              <w:rPr>
                <w:sz w:val="16"/>
              </w:rPr>
              <w:t>3</w:t>
            </w:r>
          </w:p>
        </w:tc>
        <w:tc>
          <w:tcPr>
            <w:tcW w:type="dxa" w:w="1279"/>
          </w:tcPr>
          <w:p>
            <w:pPr>
              <w:spacing w:after="0"/>
              <w:jc w:val="right"/>
            </w:pPr>
            <w:r>
              <w:rPr>
                <w:sz w:val="16"/>
              </w:rPr>
              <w:t>0</w:t>
            </w:r>
          </w:p>
        </w:tc>
        <w:tc>
          <w:tcPr>
            <w:tcW w:type="dxa" w:w="1279"/>
          </w:tcPr>
          <w:p>
            <w:pPr>
              <w:spacing w:after="0"/>
              <w:jc w:val="right"/>
            </w:pPr>
            <w:r>
              <w:rPr>
                <w:sz w:val="16"/>
              </w:rPr>
              <w:t>3</w:t>
            </w:r>
          </w:p>
        </w:tc>
        <w:tc>
          <w:tcPr>
            <w:tcW w:type="dxa" w:w="1279"/>
          </w:tcPr>
          <w:p>
            <w:pPr>
              <w:spacing w:after="0"/>
              <w:jc w:val="right"/>
            </w:pPr>
            <w:r>
              <w:rPr>
                <w:sz w:val="16"/>
              </w:rPr>
              <w:t>0</w:t>
            </w:r>
          </w:p>
        </w:tc>
        <w:tc>
          <w:tcPr>
            <w:tcW w:type="dxa" w:w="1423"/>
          </w:tcPr>
          <w:p>
            <w:pPr>
              <w:spacing w:after="0"/>
              <w:jc w:val="right"/>
            </w:pPr>
            <w:r>
              <w:rPr>
                <w:sz w:val="16"/>
              </w:rPr>
              <w:t>1</w:t>
            </w:r>
          </w:p>
        </w:tc>
        <w:tc>
          <w:tcPr>
            <w:tcW w:type="dxa" w:w="874"/>
          </w:tcPr>
          <w:p>
            <w:pPr>
              <w:spacing w:after="0"/>
              <w:jc w:val="left"/>
            </w:pPr>
          </w:p>
        </w:tc>
      </w:tr>
      <w:tr>
        <w:trPr>
          <w:cantSplit/>
        </w:trPr>
        <w:tc>
          <w:tcPr>
            <w:tcW w:type="dxa" w:w="2720"/>
          </w:tcPr>
          <w:p>
            <w:pPr>
              <w:spacing w:after="0"/>
              <w:jc w:val="left"/>
            </w:pPr>
            <w:r>
              <w:rPr>
                <w:sz w:val="16"/>
              </w:rPr>
              <w:t>Manchester-by-the-Sea town</w:t>
            </w:r>
          </w:p>
        </w:tc>
        <w:tc>
          <w:tcPr>
            <w:tcW w:type="dxa" w:w="1423"/>
          </w:tcPr>
          <w:p>
            <w:pPr>
              <w:spacing w:after="0"/>
              <w:jc w:val="left"/>
            </w:pPr>
            <w:r>
              <w:rPr>
                <w:sz w:val="16"/>
              </w:rPr>
              <w:t>250090</w:t>
            </w:r>
          </w:p>
        </w:tc>
        <w:tc>
          <w:tcPr>
            <w:tcW w:type="dxa" w:w="1279"/>
          </w:tcPr>
          <w:p>
            <w:pPr>
              <w:spacing w:after="0"/>
              <w:jc w:val="right"/>
            </w:pPr>
            <w:r>
              <w:rPr>
                <w:sz w:val="16"/>
              </w:rPr>
              <w:t>0</w:t>
            </w:r>
          </w:p>
        </w:tc>
        <w:tc>
          <w:tcPr>
            <w:tcW w:type="dxa" w:w="1279"/>
          </w:tcPr>
          <w:p>
            <w:pPr>
              <w:spacing w:after="0"/>
              <w:jc w:val="right"/>
            </w:pPr>
            <w:r>
              <w:rPr>
                <w:sz w:val="16"/>
              </w:rPr>
              <w:t>1</w:t>
            </w:r>
          </w:p>
        </w:tc>
        <w:tc>
          <w:tcPr>
            <w:tcW w:type="dxa" w:w="1279"/>
          </w:tcPr>
          <w:p>
            <w:pPr>
              <w:spacing w:after="0"/>
              <w:jc w:val="right"/>
            </w:pPr>
            <w:r>
              <w:rPr>
                <w:sz w:val="16"/>
              </w:rPr>
              <w:t>22</w:t>
            </w:r>
          </w:p>
        </w:tc>
        <w:tc>
          <w:tcPr>
            <w:tcW w:type="dxa" w:w="1279"/>
          </w:tcPr>
          <w:p>
            <w:pPr>
              <w:spacing w:after="0"/>
              <w:jc w:val="right"/>
            </w:pPr>
            <w:r>
              <w:rPr>
                <w:sz w:val="16"/>
              </w:rPr>
              <w:t>1</w:t>
            </w:r>
          </w:p>
        </w:tc>
        <w:tc>
          <w:tcPr>
            <w:tcW w:type="dxa" w:w="1279"/>
          </w:tcPr>
          <w:p>
            <w:pPr>
              <w:spacing w:after="0"/>
              <w:jc w:val="right"/>
            </w:pPr>
            <w:r>
              <w:rPr>
                <w:sz w:val="16"/>
              </w:rPr>
              <w:t>22</w:t>
            </w:r>
          </w:p>
        </w:tc>
        <w:tc>
          <w:tcPr>
            <w:tcW w:type="dxa" w:w="1279"/>
          </w:tcPr>
          <w:p>
            <w:pPr>
              <w:spacing w:after="0"/>
              <w:jc w:val="right"/>
            </w:pPr>
            <w:r>
              <w:rPr>
                <w:sz w:val="16"/>
              </w:rPr>
              <w:t>0</w:t>
            </w:r>
          </w:p>
        </w:tc>
        <w:tc>
          <w:tcPr>
            <w:tcW w:type="dxa" w:w="1423"/>
          </w:tcPr>
          <w:p>
            <w:pPr>
              <w:spacing w:after="0"/>
              <w:jc w:val="right"/>
            </w:pPr>
            <w:r>
              <w:rPr>
                <w:sz w:val="16"/>
              </w:rPr>
              <w:t>7</w:t>
            </w:r>
          </w:p>
        </w:tc>
        <w:tc>
          <w:tcPr>
            <w:tcW w:type="dxa" w:w="874"/>
          </w:tcPr>
          <w:p>
            <w:pPr>
              <w:spacing w:after="0"/>
              <w:jc w:val="left"/>
            </w:pPr>
          </w:p>
        </w:tc>
      </w:tr>
      <w:tr>
        <w:trPr>
          <w:cantSplit/>
        </w:trPr>
        <w:tc>
          <w:tcPr>
            <w:tcW w:type="dxa" w:w="2720"/>
          </w:tcPr>
          <w:p>
            <w:pPr>
              <w:spacing w:after="0"/>
              <w:jc w:val="left"/>
            </w:pPr>
            <w:r>
              <w:rPr>
                <w:sz w:val="16"/>
              </w:rPr>
              <w:t>Marblehead town</w:t>
            </w:r>
          </w:p>
        </w:tc>
        <w:tc>
          <w:tcPr>
            <w:tcW w:type="dxa" w:w="1423"/>
          </w:tcPr>
          <w:p>
            <w:pPr>
              <w:spacing w:after="0"/>
              <w:jc w:val="left"/>
            </w:pPr>
            <w:r>
              <w:rPr>
                <w:sz w:val="16"/>
              </w:rPr>
              <w:t>250091</w:t>
            </w:r>
          </w:p>
        </w:tc>
        <w:tc>
          <w:tcPr>
            <w:tcW w:type="dxa" w:w="1279"/>
          </w:tcPr>
          <w:p>
            <w:pPr>
              <w:spacing w:after="0"/>
              <w:jc w:val="right"/>
            </w:pPr>
            <w:r>
              <w:rPr>
                <w:sz w:val="16"/>
              </w:rPr>
              <w:t>0</w:t>
            </w:r>
          </w:p>
        </w:tc>
        <w:tc>
          <w:tcPr>
            <w:tcW w:type="dxa" w:w="1279"/>
          </w:tcPr>
          <w:p>
            <w:pPr>
              <w:spacing w:after="0"/>
              <w:jc w:val="right"/>
            </w:pPr>
            <w:r>
              <w:rPr>
                <w:sz w:val="16"/>
              </w:rPr>
              <w:t>6</w:t>
            </w:r>
          </w:p>
        </w:tc>
        <w:tc>
          <w:tcPr>
            <w:tcW w:type="dxa" w:w="1279"/>
          </w:tcPr>
          <w:p>
            <w:pPr>
              <w:spacing w:after="0"/>
              <w:jc w:val="right"/>
            </w:pPr>
            <w:r>
              <w:rPr>
                <w:sz w:val="16"/>
              </w:rPr>
              <w:t>20</w:t>
            </w:r>
          </w:p>
        </w:tc>
        <w:tc>
          <w:tcPr>
            <w:tcW w:type="dxa" w:w="1279"/>
          </w:tcPr>
          <w:p>
            <w:pPr>
              <w:spacing w:after="0"/>
              <w:jc w:val="right"/>
            </w:pPr>
            <w:r>
              <w:rPr>
                <w:sz w:val="16"/>
              </w:rPr>
              <w:t>6</w:t>
            </w:r>
          </w:p>
        </w:tc>
        <w:tc>
          <w:tcPr>
            <w:tcW w:type="dxa" w:w="1279"/>
          </w:tcPr>
          <w:p>
            <w:pPr>
              <w:spacing w:after="0"/>
              <w:jc w:val="right"/>
            </w:pPr>
            <w:r>
              <w:rPr>
                <w:sz w:val="16"/>
              </w:rPr>
              <w:t>20</w:t>
            </w:r>
          </w:p>
        </w:tc>
        <w:tc>
          <w:tcPr>
            <w:tcW w:type="dxa" w:w="1279"/>
          </w:tcPr>
          <w:p>
            <w:pPr>
              <w:spacing w:after="0"/>
              <w:jc w:val="right"/>
            </w:pPr>
            <w:r>
              <w:rPr>
                <w:sz w:val="16"/>
              </w:rPr>
              <w:t>0</w:t>
            </w:r>
          </w:p>
        </w:tc>
        <w:tc>
          <w:tcPr>
            <w:tcW w:type="dxa" w:w="1423"/>
          </w:tcPr>
          <w:p>
            <w:pPr>
              <w:spacing w:after="0"/>
              <w:jc w:val="right"/>
            </w:pPr>
            <w:r>
              <w:rPr>
                <w:sz w:val="16"/>
              </w:rPr>
              <w:t>4</w:t>
            </w:r>
          </w:p>
        </w:tc>
        <w:tc>
          <w:tcPr>
            <w:tcW w:type="dxa" w:w="874"/>
          </w:tcPr>
          <w:p>
            <w:pPr>
              <w:spacing w:after="0"/>
              <w:jc w:val="left"/>
            </w:pPr>
          </w:p>
        </w:tc>
      </w:tr>
      <w:tr>
        <w:trPr>
          <w:cantSplit/>
        </w:trPr>
        <w:tc>
          <w:tcPr>
            <w:tcW w:type="dxa" w:w="2720"/>
          </w:tcPr>
          <w:p>
            <w:pPr>
              <w:spacing w:after="0"/>
              <w:jc w:val="left"/>
            </w:pPr>
            <w:r>
              <w:rPr>
                <w:sz w:val="16"/>
              </w:rPr>
              <w:t>Merrimac town</w:t>
            </w:r>
          </w:p>
        </w:tc>
        <w:tc>
          <w:tcPr>
            <w:tcW w:type="dxa" w:w="1423"/>
          </w:tcPr>
          <w:p>
            <w:pPr>
              <w:spacing w:after="0"/>
              <w:jc w:val="left"/>
            </w:pPr>
            <w:r>
              <w:rPr>
                <w:sz w:val="16"/>
              </w:rPr>
              <w:t>250092</w:t>
            </w:r>
          </w:p>
        </w:tc>
        <w:tc>
          <w:tcPr>
            <w:tcW w:type="dxa" w:w="1279"/>
          </w:tcPr>
          <w:p>
            <w:pPr>
              <w:spacing w:after="0"/>
              <w:jc w:val="right"/>
            </w:pPr>
            <w:r>
              <w:rPr>
                <w:sz w:val="16"/>
              </w:rPr>
              <w:t>0</w:t>
            </w:r>
          </w:p>
        </w:tc>
        <w:tc>
          <w:tcPr>
            <w:tcW w:type="dxa" w:w="1279"/>
          </w:tcPr>
          <w:p>
            <w:pPr>
              <w:spacing w:after="0"/>
              <w:jc w:val="right"/>
            </w:pPr>
            <w:r>
              <w:rPr>
                <w:sz w:val="16"/>
              </w:rPr>
              <w:t>0</w:t>
            </w:r>
          </w:p>
        </w:tc>
        <w:tc>
          <w:tcPr>
            <w:tcW w:type="dxa" w:w="1279"/>
          </w:tcPr>
          <w:p>
            <w:pPr>
              <w:spacing w:after="0"/>
              <w:jc w:val="right"/>
            </w:pPr>
            <w:r>
              <w:rPr>
                <w:sz w:val="16"/>
              </w:rPr>
              <w:t>0</w:t>
            </w:r>
          </w:p>
        </w:tc>
        <w:tc>
          <w:tcPr>
            <w:tcW w:type="dxa" w:w="1279"/>
          </w:tcPr>
          <w:p>
            <w:pPr>
              <w:spacing w:after="0"/>
              <w:jc w:val="right"/>
            </w:pPr>
            <w:r>
              <w:rPr>
                <w:sz w:val="16"/>
              </w:rPr>
              <w:t>0</w:t>
            </w:r>
          </w:p>
        </w:tc>
        <w:tc>
          <w:tcPr>
            <w:tcW w:type="dxa" w:w="1279"/>
          </w:tcPr>
          <w:p>
            <w:pPr>
              <w:spacing w:after="0"/>
              <w:jc w:val="right"/>
            </w:pPr>
            <w:r>
              <w:rPr>
                <w:sz w:val="16"/>
              </w:rPr>
              <w:t>0</w:t>
            </w:r>
          </w:p>
        </w:tc>
        <w:tc>
          <w:tcPr>
            <w:tcW w:type="dxa" w:w="1279"/>
          </w:tcPr>
          <w:p>
            <w:pPr>
              <w:spacing w:after="0"/>
              <w:jc w:val="right"/>
            </w:pPr>
            <w:r>
              <w:rPr>
                <w:sz w:val="16"/>
              </w:rPr>
              <w:t>0</w:t>
            </w:r>
          </w:p>
        </w:tc>
        <w:tc>
          <w:tcPr>
            <w:tcW w:type="dxa" w:w="1423"/>
          </w:tcPr>
          <w:p>
            <w:pPr>
              <w:spacing w:after="0"/>
              <w:jc w:val="right"/>
            </w:pPr>
            <w:r>
              <w:rPr>
                <w:sz w:val="16"/>
              </w:rPr>
              <w:t>0</w:t>
            </w:r>
          </w:p>
        </w:tc>
        <w:tc>
          <w:tcPr>
            <w:tcW w:type="dxa" w:w="874"/>
          </w:tcPr>
          <w:p>
            <w:pPr>
              <w:spacing w:after="0"/>
              <w:jc w:val="left"/>
            </w:pPr>
          </w:p>
        </w:tc>
      </w:tr>
      <w:tr>
        <w:trPr>
          <w:cantSplit/>
        </w:trPr>
        <w:tc>
          <w:tcPr>
            <w:tcW w:type="dxa" w:w="2720"/>
          </w:tcPr>
          <w:p>
            <w:pPr>
              <w:spacing w:after="0"/>
              <w:jc w:val="left"/>
            </w:pPr>
            <w:r>
              <w:rPr>
                <w:sz w:val="16"/>
              </w:rPr>
              <w:t>Middleton town</w:t>
            </w:r>
          </w:p>
        </w:tc>
        <w:tc>
          <w:tcPr>
            <w:tcW w:type="dxa" w:w="1423"/>
          </w:tcPr>
          <w:p>
            <w:pPr>
              <w:spacing w:after="0"/>
              <w:jc w:val="left"/>
            </w:pPr>
            <w:r>
              <w:rPr>
                <w:sz w:val="16"/>
              </w:rPr>
              <w:t>250094</w:t>
            </w:r>
          </w:p>
        </w:tc>
        <w:tc>
          <w:tcPr>
            <w:tcW w:type="dxa" w:w="1279"/>
          </w:tcPr>
          <w:p>
            <w:pPr>
              <w:spacing w:after="0"/>
              <w:jc w:val="right"/>
            </w:pPr>
            <w:r>
              <w:rPr>
                <w:sz w:val="16"/>
              </w:rPr>
              <w:t>0</w:t>
            </w:r>
          </w:p>
        </w:tc>
        <w:tc>
          <w:tcPr>
            <w:tcW w:type="dxa" w:w="1279"/>
          </w:tcPr>
          <w:p>
            <w:pPr>
              <w:spacing w:after="0"/>
              <w:jc w:val="right"/>
            </w:pPr>
            <w:r>
              <w:rPr>
                <w:sz w:val="16"/>
              </w:rPr>
              <w:t>0</w:t>
            </w:r>
          </w:p>
        </w:tc>
        <w:tc>
          <w:tcPr>
            <w:tcW w:type="dxa" w:w="1279"/>
          </w:tcPr>
          <w:p>
            <w:pPr>
              <w:spacing w:after="0"/>
              <w:jc w:val="right"/>
            </w:pPr>
            <w:r>
              <w:rPr>
                <w:sz w:val="16"/>
              </w:rPr>
              <w:t>2</w:t>
            </w:r>
          </w:p>
        </w:tc>
        <w:tc>
          <w:tcPr>
            <w:tcW w:type="dxa" w:w="1279"/>
          </w:tcPr>
          <w:p>
            <w:pPr>
              <w:spacing w:after="0"/>
              <w:jc w:val="right"/>
            </w:pPr>
            <w:r>
              <w:rPr>
                <w:sz w:val="16"/>
              </w:rPr>
              <w:t>0</w:t>
            </w:r>
          </w:p>
        </w:tc>
        <w:tc>
          <w:tcPr>
            <w:tcW w:type="dxa" w:w="1279"/>
          </w:tcPr>
          <w:p>
            <w:pPr>
              <w:spacing w:after="0"/>
              <w:jc w:val="right"/>
            </w:pPr>
            <w:r>
              <w:rPr>
                <w:sz w:val="16"/>
              </w:rPr>
              <w:t>2</w:t>
            </w:r>
          </w:p>
        </w:tc>
        <w:tc>
          <w:tcPr>
            <w:tcW w:type="dxa" w:w="1279"/>
          </w:tcPr>
          <w:p>
            <w:pPr>
              <w:spacing w:after="0"/>
              <w:jc w:val="right"/>
            </w:pPr>
            <w:r>
              <w:rPr>
                <w:sz w:val="16"/>
              </w:rPr>
              <w:t>0</w:t>
            </w:r>
          </w:p>
        </w:tc>
        <w:tc>
          <w:tcPr>
            <w:tcW w:type="dxa" w:w="1423"/>
          </w:tcPr>
          <w:p>
            <w:pPr>
              <w:spacing w:after="0"/>
              <w:jc w:val="right"/>
            </w:pPr>
            <w:r>
              <w:rPr>
                <w:sz w:val="16"/>
              </w:rPr>
              <w:t>1</w:t>
            </w:r>
          </w:p>
        </w:tc>
        <w:tc>
          <w:tcPr>
            <w:tcW w:type="dxa" w:w="874"/>
          </w:tcPr>
          <w:p>
            <w:pPr>
              <w:spacing w:after="0"/>
              <w:jc w:val="left"/>
            </w:pPr>
          </w:p>
        </w:tc>
      </w:tr>
      <w:tr>
        <w:trPr>
          <w:cantSplit/>
        </w:trPr>
        <w:tc>
          <w:tcPr>
            <w:tcW w:type="dxa" w:w="2720"/>
          </w:tcPr>
          <w:p>
            <w:pPr>
              <w:spacing w:after="0"/>
              <w:jc w:val="left"/>
            </w:pPr>
            <w:r>
              <w:rPr>
                <w:sz w:val="16"/>
              </w:rPr>
              <w:t>Nahant town</w:t>
            </w:r>
          </w:p>
        </w:tc>
        <w:tc>
          <w:tcPr>
            <w:tcW w:type="dxa" w:w="1423"/>
          </w:tcPr>
          <w:p>
            <w:pPr>
              <w:spacing w:after="0"/>
              <w:jc w:val="left"/>
            </w:pPr>
            <w:r>
              <w:rPr>
                <w:sz w:val="16"/>
              </w:rPr>
              <w:t>250095</w:t>
            </w:r>
          </w:p>
        </w:tc>
        <w:tc>
          <w:tcPr>
            <w:tcW w:type="dxa" w:w="1279"/>
          </w:tcPr>
          <w:p>
            <w:pPr>
              <w:spacing w:after="0"/>
              <w:jc w:val="right"/>
            </w:pPr>
            <w:r>
              <w:rPr>
                <w:sz w:val="16"/>
              </w:rPr>
              <w:t>0</w:t>
            </w:r>
          </w:p>
        </w:tc>
        <w:tc>
          <w:tcPr>
            <w:tcW w:type="dxa" w:w="1279"/>
          </w:tcPr>
          <w:p>
            <w:pPr>
              <w:spacing w:after="0"/>
              <w:jc w:val="right"/>
            </w:pPr>
            <w:r>
              <w:rPr>
                <w:sz w:val="16"/>
              </w:rPr>
              <w:t>15</w:t>
            </w:r>
          </w:p>
        </w:tc>
        <w:tc>
          <w:tcPr>
            <w:tcW w:type="dxa" w:w="1279"/>
          </w:tcPr>
          <w:p>
            <w:pPr>
              <w:spacing w:after="0"/>
              <w:jc w:val="right"/>
            </w:pPr>
            <w:r>
              <w:rPr>
                <w:sz w:val="16"/>
              </w:rPr>
              <w:t>46</w:t>
            </w:r>
          </w:p>
        </w:tc>
        <w:tc>
          <w:tcPr>
            <w:tcW w:type="dxa" w:w="1279"/>
          </w:tcPr>
          <w:p>
            <w:pPr>
              <w:spacing w:after="0"/>
              <w:jc w:val="right"/>
            </w:pPr>
            <w:r>
              <w:rPr>
                <w:sz w:val="16"/>
              </w:rPr>
              <w:t>13</w:t>
            </w:r>
          </w:p>
        </w:tc>
        <w:tc>
          <w:tcPr>
            <w:tcW w:type="dxa" w:w="1279"/>
          </w:tcPr>
          <w:p>
            <w:pPr>
              <w:spacing w:after="0"/>
              <w:jc w:val="right"/>
            </w:pPr>
            <w:r>
              <w:rPr>
                <w:sz w:val="16"/>
              </w:rPr>
              <w:t>47</w:t>
            </w:r>
          </w:p>
        </w:tc>
        <w:tc>
          <w:tcPr>
            <w:tcW w:type="dxa" w:w="1279"/>
          </w:tcPr>
          <w:p>
            <w:pPr>
              <w:spacing w:after="0"/>
              <w:jc w:val="right"/>
            </w:pPr>
            <w:r>
              <w:rPr>
                <w:sz w:val="16"/>
              </w:rPr>
              <w:t>0</w:t>
            </w:r>
          </w:p>
        </w:tc>
        <w:tc>
          <w:tcPr>
            <w:tcW w:type="dxa" w:w="1423"/>
          </w:tcPr>
          <w:p>
            <w:pPr>
              <w:spacing w:after="0"/>
              <w:jc w:val="right"/>
            </w:pPr>
            <w:r>
              <w:rPr>
                <w:sz w:val="16"/>
              </w:rPr>
              <w:t>21</w:t>
            </w:r>
          </w:p>
        </w:tc>
        <w:tc>
          <w:tcPr>
            <w:tcW w:type="dxa" w:w="874"/>
          </w:tcPr>
          <w:p>
            <w:pPr>
              <w:spacing w:after="0"/>
              <w:jc w:val="left"/>
            </w:pPr>
          </w:p>
        </w:tc>
      </w:tr>
      <w:tr>
        <w:trPr>
          <w:cantSplit/>
        </w:trPr>
        <w:tc>
          <w:tcPr>
            <w:tcW w:type="dxa" w:w="2720"/>
          </w:tcPr>
          <w:p>
            <w:pPr>
              <w:spacing w:after="0"/>
              <w:jc w:val="left"/>
            </w:pPr>
            <w:r>
              <w:rPr>
                <w:sz w:val="16"/>
              </w:rPr>
              <w:t>Newbury town</w:t>
            </w:r>
          </w:p>
        </w:tc>
        <w:tc>
          <w:tcPr>
            <w:tcW w:type="dxa" w:w="1423"/>
          </w:tcPr>
          <w:p>
            <w:pPr>
              <w:spacing w:after="0"/>
              <w:jc w:val="left"/>
            </w:pPr>
            <w:r>
              <w:rPr>
                <w:sz w:val="16"/>
              </w:rPr>
              <w:t>250096</w:t>
            </w:r>
          </w:p>
        </w:tc>
        <w:tc>
          <w:tcPr>
            <w:tcW w:type="dxa" w:w="1279"/>
          </w:tcPr>
          <w:p>
            <w:pPr>
              <w:spacing w:after="0"/>
              <w:jc w:val="right"/>
            </w:pPr>
            <w:r>
              <w:rPr>
                <w:sz w:val="16"/>
              </w:rPr>
              <w:t>1</w:t>
            </w:r>
          </w:p>
        </w:tc>
        <w:tc>
          <w:tcPr>
            <w:tcW w:type="dxa" w:w="1279"/>
          </w:tcPr>
          <w:p>
            <w:pPr>
              <w:spacing w:after="0"/>
              <w:jc w:val="right"/>
            </w:pPr>
            <w:r>
              <w:rPr>
                <w:sz w:val="16"/>
              </w:rPr>
              <w:t>1</w:t>
            </w:r>
          </w:p>
        </w:tc>
        <w:tc>
          <w:tcPr>
            <w:tcW w:type="dxa" w:w="1279"/>
          </w:tcPr>
          <w:p>
            <w:pPr>
              <w:spacing w:after="0"/>
              <w:jc w:val="right"/>
            </w:pPr>
            <w:r>
              <w:rPr>
                <w:sz w:val="16"/>
              </w:rPr>
              <w:t>19</w:t>
            </w:r>
          </w:p>
        </w:tc>
        <w:tc>
          <w:tcPr>
            <w:tcW w:type="dxa" w:w="1279"/>
          </w:tcPr>
          <w:p>
            <w:pPr>
              <w:spacing w:after="0"/>
              <w:jc w:val="right"/>
            </w:pPr>
            <w:r>
              <w:rPr>
                <w:sz w:val="16"/>
              </w:rPr>
              <w:t>1</w:t>
            </w:r>
          </w:p>
        </w:tc>
        <w:tc>
          <w:tcPr>
            <w:tcW w:type="dxa" w:w="1279"/>
          </w:tcPr>
          <w:p>
            <w:pPr>
              <w:spacing w:after="0"/>
              <w:jc w:val="right"/>
            </w:pPr>
            <w:r>
              <w:rPr>
                <w:sz w:val="16"/>
              </w:rPr>
              <w:t>19</w:t>
            </w:r>
          </w:p>
        </w:tc>
        <w:tc>
          <w:tcPr>
            <w:tcW w:type="dxa" w:w="1279"/>
          </w:tcPr>
          <w:p>
            <w:pPr>
              <w:spacing w:after="0"/>
              <w:jc w:val="right"/>
            </w:pPr>
            <w:r>
              <w:rPr>
                <w:sz w:val="16"/>
              </w:rPr>
              <w:t>0</w:t>
            </w:r>
          </w:p>
        </w:tc>
        <w:tc>
          <w:tcPr>
            <w:tcW w:type="dxa" w:w="1423"/>
          </w:tcPr>
          <w:p>
            <w:pPr>
              <w:spacing w:after="0"/>
              <w:jc w:val="right"/>
            </w:pPr>
            <w:r>
              <w:rPr>
                <w:sz w:val="16"/>
              </w:rPr>
              <w:t>9</w:t>
            </w:r>
          </w:p>
        </w:tc>
        <w:tc>
          <w:tcPr>
            <w:tcW w:type="dxa" w:w="874"/>
          </w:tcPr>
          <w:p>
            <w:pPr>
              <w:spacing w:after="0"/>
              <w:jc w:val="left"/>
            </w:pPr>
          </w:p>
        </w:tc>
      </w:tr>
      <w:tr>
        <w:trPr>
          <w:cantSplit/>
        </w:trPr>
        <w:tc>
          <w:tcPr>
            <w:tcW w:type="dxa" w:w="2720"/>
          </w:tcPr>
          <w:p>
            <w:pPr>
              <w:spacing w:after="0"/>
              <w:jc w:val="left"/>
            </w:pPr>
            <w:r>
              <w:rPr>
                <w:sz w:val="16"/>
              </w:rPr>
              <w:t>North Andover town</w:t>
            </w:r>
          </w:p>
        </w:tc>
        <w:tc>
          <w:tcPr>
            <w:tcW w:type="dxa" w:w="1423"/>
          </w:tcPr>
          <w:p>
            <w:pPr>
              <w:spacing w:after="0"/>
              <w:jc w:val="left"/>
            </w:pPr>
            <w:r>
              <w:rPr>
                <w:sz w:val="16"/>
              </w:rPr>
              <w:t>250098</w:t>
            </w:r>
          </w:p>
        </w:tc>
        <w:tc>
          <w:tcPr>
            <w:tcW w:type="dxa" w:w="1279"/>
          </w:tcPr>
          <w:p>
            <w:pPr>
              <w:spacing w:after="0"/>
              <w:jc w:val="right"/>
            </w:pPr>
            <w:r>
              <w:rPr>
                <w:sz w:val="16"/>
              </w:rPr>
              <w:t>0</w:t>
            </w:r>
          </w:p>
        </w:tc>
        <w:tc>
          <w:tcPr>
            <w:tcW w:type="dxa" w:w="1279"/>
          </w:tcPr>
          <w:p>
            <w:pPr>
              <w:spacing w:after="0"/>
              <w:jc w:val="right"/>
            </w:pPr>
            <w:r>
              <w:rPr>
                <w:sz w:val="16"/>
              </w:rPr>
              <w:t>0</w:t>
            </w:r>
          </w:p>
        </w:tc>
        <w:tc>
          <w:tcPr>
            <w:tcW w:type="dxa" w:w="1279"/>
          </w:tcPr>
          <w:p>
            <w:pPr>
              <w:spacing w:after="0"/>
              <w:jc w:val="right"/>
            </w:pPr>
            <w:r>
              <w:rPr>
                <w:sz w:val="16"/>
              </w:rPr>
              <w:t>5</w:t>
            </w:r>
          </w:p>
        </w:tc>
        <w:tc>
          <w:tcPr>
            <w:tcW w:type="dxa" w:w="1279"/>
          </w:tcPr>
          <w:p>
            <w:pPr>
              <w:spacing w:after="0"/>
              <w:jc w:val="right"/>
            </w:pPr>
            <w:r>
              <w:rPr>
                <w:sz w:val="16"/>
              </w:rPr>
              <w:t>0</w:t>
            </w:r>
          </w:p>
        </w:tc>
        <w:tc>
          <w:tcPr>
            <w:tcW w:type="dxa" w:w="1279"/>
          </w:tcPr>
          <w:p>
            <w:pPr>
              <w:spacing w:after="0"/>
              <w:jc w:val="right"/>
            </w:pPr>
            <w:r>
              <w:rPr>
                <w:sz w:val="16"/>
              </w:rPr>
              <w:t>5</w:t>
            </w:r>
          </w:p>
        </w:tc>
        <w:tc>
          <w:tcPr>
            <w:tcW w:type="dxa" w:w="1279"/>
          </w:tcPr>
          <w:p>
            <w:pPr>
              <w:spacing w:after="0"/>
              <w:jc w:val="right"/>
            </w:pPr>
            <w:r>
              <w:rPr>
                <w:sz w:val="16"/>
              </w:rPr>
              <w:t>0</w:t>
            </w:r>
          </w:p>
        </w:tc>
        <w:tc>
          <w:tcPr>
            <w:tcW w:type="dxa" w:w="1423"/>
          </w:tcPr>
          <w:p>
            <w:pPr>
              <w:spacing w:after="0"/>
              <w:jc w:val="right"/>
            </w:pPr>
            <w:r>
              <w:rPr>
                <w:sz w:val="16"/>
              </w:rPr>
              <w:t>2</w:t>
            </w:r>
          </w:p>
        </w:tc>
        <w:tc>
          <w:tcPr>
            <w:tcW w:type="dxa" w:w="874"/>
          </w:tcPr>
          <w:p>
            <w:pPr>
              <w:spacing w:after="0"/>
              <w:jc w:val="left"/>
            </w:pPr>
          </w:p>
        </w:tc>
      </w:tr>
      <w:tr>
        <w:trPr>
          <w:cantSplit/>
        </w:trPr>
        <w:tc>
          <w:tcPr>
            <w:tcW w:type="dxa" w:w="2720"/>
          </w:tcPr>
          <w:p>
            <w:pPr>
              <w:spacing w:after="0"/>
              <w:jc w:val="left"/>
            </w:pPr>
            <w:r>
              <w:rPr>
                <w:sz w:val="16"/>
              </w:rPr>
              <w:t>Rockport town</w:t>
            </w:r>
          </w:p>
        </w:tc>
        <w:tc>
          <w:tcPr>
            <w:tcW w:type="dxa" w:w="1423"/>
          </w:tcPr>
          <w:p>
            <w:pPr>
              <w:spacing w:after="0"/>
              <w:jc w:val="left"/>
            </w:pPr>
            <w:r>
              <w:rPr>
                <w:sz w:val="16"/>
              </w:rPr>
              <w:t>250100</w:t>
            </w:r>
          </w:p>
        </w:tc>
        <w:tc>
          <w:tcPr>
            <w:tcW w:type="dxa" w:w="1279"/>
          </w:tcPr>
          <w:p>
            <w:pPr>
              <w:spacing w:after="0"/>
              <w:jc w:val="right"/>
            </w:pPr>
            <w:r>
              <w:rPr>
                <w:sz w:val="16"/>
              </w:rPr>
              <w:t>1</w:t>
            </w:r>
          </w:p>
        </w:tc>
        <w:tc>
          <w:tcPr>
            <w:tcW w:type="dxa" w:w="1279"/>
          </w:tcPr>
          <w:p>
            <w:pPr>
              <w:spacing w:after="0"/>
              <w:jc w:val="right"/>
            </w:pPr>
            <w:r>
              <w:rPr>
                <w:sz w:val="16"/>
              </w:rPr>
              <w:t>3</w:t>
            </w:r>
          </w:p>
        </w:tc>
        <w:tc>
          <w:tcPr>
            <w:tcW w:type="dxa" w:w="1279"/>
          </w:tcPr>
          <w:p>
            <w:pPr>
              <w:spacing w:after="0"/>
              <w:jc w:val="right"/>
            </w:pPr>
            <w:r>
              <w:rPr>
                <w:sz w:val="16"/>
              </w:rPr>
              <w:t>24</w:t>
            </w:r>
          </w:p>
        </w:tc>
        <w:tc>
          <w:tcPr>
            <w:tcW w:type="dxa" w:w="1279"/>
          </w:tcPr>
          <w:p>
            <w:pPr>
              <w:spacing w:after="0"/>
              <w:jc w:val="right"/>
            </w:pPr>
            <w:r>
              <w:rPr>
                <w:sz w:val="16"/>
              </w:rPr>
              <w:t>3</w:t>
            </w:r>
          </w:p>
        </w:tc>
        <w:tc>
          <w:tcPr>
            <w:tcW w:type="dxa" w:w="1279"/>
          </w:tcPr>
          <w:p>
            <w:pPr>
              <w:spacing w:after="0"/>
              <w:jc w:val="right"/>
            </w:pPr>
            <w:r>
              <w:rPr>
                <w:sz w:val="16"/>
              </w:rPr>
              <w:t>24</w:t>
            </w:r>
          </w:p>
        </w:tc>
        <w:tc>
          <w:tcPr>
            <w:tcW w:type="dxa" w:w="1279"/>
          </w:tcPr>
          <w:p>
            <w:pPr>
              <w:spacing w:after="0"/>
              <w:jc w:val="right"/>
            </w:pPr>
            <w:r>
              <w:rPr>
                <w:sz w:val="16"/>
              </w:rPr>
              <w:t>0</w:t>
            </w:r>
          </w:p>
        </w:tc>
        <w:tc>
          <w:tcPr>
            <w:tcW w:type="dxa" w:w="1423"/>
          </w:tcPr>
          <w:p>
            <w:pPr>
              <w:spacing w:after="0"/>
              <w:jc w:val="right"/>
            </w:pPr>
            <w:r>
              <w:rPr>
                <w:sz w:val="16"/>
              </w:rPr>
              <w:t>7</w:t>
            </w:r>
          </w:p>
        </w:tc>
        <w:tc>
          <w:tcPr>
            <w:tcW w:type="dxa" w:w="874"/>
          </w:tcPr>
          <w:p>
            <w:pPr>
              <w:spacing w:after="0"/>
              <w:jc w:val="left"/>
            </w:pPr>
          </w:p>
        </w:tc>
      </w:tr>
      <w:tr>
        <w:trPr>
          <w:cantSplit/>
        </w:trPr>
        <w:tc>
          <w:tcPr>
            <w:tcW w:type="dxa" w:w="2720"/>
          </w:tcPr>
          <w:p>
            <w:pPr>
              <w:spacing w:after="0"/>
              <w:jc w:val="left"/>
            </w:pPr>
            <w:r>
              <w:rPr>
                <w:sz w:val="16"/>
              </w:rPr>
              <w:t>Rowley town</w:t>
            </w:r>
          </w:p>
        </w:tc>
        <w:tc>
          <w:tcPr>
            <w:tcW w:type="dxa" w:w="1423"/>
          </w:tcPr>
          <w:p>
            <w:pPr>
              <w:spacing w:after="0"/>
              <w:jc w:val="left"/>
            </w:pPr>
            <w:r>
              <w:rPr>
                <w:sz w:val="16"/>
              </w:rPr>
              <w:t>250101</w:t>
            </w:r>
          </w:p>
        </w:tc>
        <w:tc>
          <w:tcPr>
            <w:tcW w:type="dxa" w:w="1279"/>
          </w:tcPr>
          <w:p>
            <w:pPr>
              <w:spacing w:after="0"/>
              <w:jc w:val="right"/>
            </w:pPr>
            <w:r>
              <w:rPr>
                <w:sz w:val="16"/>
              </w:rPr>
              <w:t>0</w:t>
            </w:r>
          </w:p>
        </w:tc>
        <w:tc>
          <w:tcPr>
            <w:tcW w:type="dxa" w:w="1279"/>
          </w:tcPr>
          <w:p>
            <w:pPr>
              <w:spacing w:after="0"/>
              <w:jc w:val="right"/>
            </w:pPr>
            <w:r>
              <w:rPr>
                <w:sz w:val="16"/>
              </w:rPr>
              <w:t>0</w:t>
            </w:r>
          </w:p>
        </w:tc>
        <w:tc>
          <w:tcPr>
            <w:tcW w:type="dxa" w:w="1279"/>
          </w:tcPr>
          <w:p>
            <w:pPr>
              <w:spacing w:after="0"/>
              <w:jc w:val="right"/>
            </w:pPr>
            <w:r>
              <w:rPr>
                <w:sz w:val="16"/>
              </w:rPr>
              <w:t>0</w:t>
            </w:r>
          </w:p>
        </w:tc>
        <w:tc>
          <w:tcPr>
            <w:tcW w:type="dxa" w:w="1279"/>
          </w:tcPr>
          <w:p>
            <w:pPr>
              <w:spacing w:after="0"/>
              <w:jc w:val="right"/>
            </w:pPr>
            <w:r>
              <w:rPr>
                <w:sz w:val="16"/>
              </w:rPr>
              <w:t>0</w:t>
            </w:r>
          </w:p>
        </w:tc>
        <w:tc>
          <w:tcPr>
            <w:tcW w:type="dxa" w:w="1279"/>
          </w:tcPr>
          <w:p>
            <w:pPr>
              <w:spacing w:after="0"/>
              <w:jc w:val="right"/>
            </w:pPr>
            <w:r>
              <w:rPr>
                <w:sz w:val="16"/>
              </w:rPr>
              <w:t>0</w:t>
            </w:r>
          </w:p>
        </w:tc>
        <w:tc>
          <w:tcPr>
            <w:tcW w:type="dxa" w:w="1279"/>
          </w:tcPr>
          <w:p>
            <w:pPr>
              <w:spacing w:after="0"/>
              <w:jc w:val="right"/>
            </w:pPr>
            <w:r>
              <w:rPr>
                <w:sz w:val="16"/>
              </w:rPr>
              <w:t>0</w:t>
            </w:r>
          </w:p>
        </w:tc>
        <w:tc>
          <w:tcPr>
            <w:tcW w:type="dxa" w:w="1423"/>
          </w:tcPr>
          <w:p>
            <w:pPr>
              <w:spacing w:after="0"/>
              <w:jc w:val="right"/>
            </w:pPr>
            <w:r>
              <w:rPr>
                <w:sz w:val="16"/>
              </w:rPr>
              <w:t>0</w:t>
            </w:r>
          </w:p>
        </w:tc>
        <w:tc>
          <w:tcPr>
            <w:tcW w:type="dxa" w:w="874"/>
          </w:tcPr>
          <w:p>
            <w:pPr>
              <w:spacing w:after="0"/>
              <w:jc w:val="left"/>
            </w:pPr>
          </w:p>
        </w:tc>
      </w:tr>
      <w:tr>
        <w:trPr>
          <w:cantSplit/>
        </w:trPr>
        <w:tc>
          <w:tcPr>
            <w:tcW w:type="dxa" w:w="2720"/>
          </w:tcPr>
          <w:p>
            <w:pPr>
              <w:spacing w:after="0"/>
              <w:jc w:val="left"/>
            </w:pPr>
            <w:r>
              <w:rPr>
                <w:sz w:val="16"/>
              </w:rPr>
              <w:t>Salisbury town</w:t>
            </w:r>
          </w:p>
        </w:tc>
        <w:tc>
          <w:tcPr>
            <w:tcW w:type="dxa" w:w="1423"/>
          </w:tcPr>
          <w:p>
            <w:pPr>
              <w:spacing w:after="0"/>
              <w:jc w:val="left"/>
            </w:pPr>
            <w:r>
              <w:rPr>
                <w:sz w:val="16"/>
              </w:rPr>
              <w:t>250103</w:t>
            </w:r>
          </w:p>
        </w:tc>
        <w:tc>
          <w:tcPr>
            <w:tcW w:type="dxa" w:w="1279"/>
          </w:tcPr>
          <w:p>
            <w:pPr>
              <w:spacing w:after="0"/>
              <w:jc w:val="right"/>
            </w:pPr>
            <w:r>
              <w:rPr>
                <w:sz w:val="16"/>
              </w:rPr>
              <w:t>3</w:t>
            </w:r>
          </w:p>
        </w:tc>
        <w:tc>
          <w:tcPr>
            <w:tcW w:type="dxa" w:w="1279"/>
          </w:tcPr>
          <w:p>
            <w:pPr>
              <w:spacing w:after="0"/>
              <w:jc w:val="right"/>
            </w:pPr>
            <w:r>
              <w:rPr>
                <w:sz w:val="16"/>
              </w:rPr>
              <w:t>11</w:t>
            </w:r>
          </w:p>
        </w:tc>
        <w:tc>
          <w:tcPr>
            <w:tcW w:type="dxa" w:w="1279"/>
          </w:tcPr>
          <w:p>
            <w:pPr>
              <w:spacing w:after="0"/>
              <w:jc w:val="right"/>
            </w:pPr>
            <w:r>
              <w:rPr>
                <w:sz w:val="16"/>
              </w:rPr>
              <w:t>41</w:t>
            </w:r>
          </w:p>
        </w:tc>
        <w:tc>
          <w:tcPr>
            <w:tcW w:type="dxa" w:w="1279"/>
          </w:tcPr>
          <w:p>
            <w:pPr>
              <w:spacing w:after="0"/>
              <w:jc w:val="right"/>
            </w:pPr>
            <w:r>
              <w:rPr>
                <w:sz w:val="16"/>
              </w:rPr>
              <w:t>9</w:t>
            </w:r>
          </w:p>
        </w:tc>
        <w:tc>
          <w:tcPr>
            <w:tcW w:type="dxa" w:w="1279"/>
          </w:tcPr>
          <w:p>
            <w:pPr>
              <w:spacing w:after="0"/>
              <w:jc w:val="right"/>
            </w:pPr>
            <w:r>
              <w:rPr>
                <w:sz w:val="16"/>
              </w:rPr>
              <w:t>43</w:t>
            </w:r>
          </w:p>
        </w:tc>
        <w:tc>
          <w:tcPr>
            <w:tcW w:type="dxa" w:w="1279"/>
          </w:tcPr>
          <w:p>
            <w:pPr>
              <w:spacing w:after="0"/>
              <w:jc w:val="right"/>
            </w:pPr>
            <w:r>
              <w:rPr>
                <w:sz w:val="16"/>
              </w:rPr>
              <w:t>2</w:t>
            </w:r>
          </w:p>
        </w:tc>
        <w:tc>
          <w:tcPr>
            <w:tcW w:type="dxa" w:w="1423"/>
          </w:tcPr>
          <w:p>
            <w:pPr>
              <w:spacing w:after="0"/>
              <w:jc w:val="right"/>
            </w:pPr>
            <w:r>
              <w:rPr>
                <w:sz w:val="16"/>
              </w:rPr>
              <w:t>18</w:t>
            </w:r>
          </w:p>
        </w:tc>
        <w:tc>
          <w:tcPr>
            <w:tcW w:type="dxa" w:w="874"/>
          </w:tcPr>
          <w:p>
            <w:pPr>
              <w:spacing w:after="0"/>
              <w:jc w:val="left"/>
            </w:pPr>
          </w:p>
        </w:tc>
      </w:tr>
      <w:tr>
        <w:trPr>
          <w:cantSplit/>
        </w:trPr>
        <w:tc>
          <w:tcPr>
            <w:tcW w:type="dxa" w:w="2720"/>
          </w:tcPr>
          <w:p>
            <w:pPr>
              <w:spacing w:after="0"/>
              <w:jc w:val="left"/>
            </w:pPr>
            <w:r>
              <w:rPr>
                <w:sz w:val="16"/>
              </w:rPr>
              <w:t>Saugus town</w:t>
            </w:r>
          </w:p>
        </w:tc>
        <w:tc>
          <w:tcPr>
            <w:tcW w:type="dxa" w:w="1423"/>
          </w:tcPr>
          <w:p>
            <w:pPr>
              <w:spacing w:after="0"/>
              <w:jc w:val="left"/>
            </w:pPr>
            <w:r>
              <w:rPr>
                <w:sz w:val="16"/>
              </w:rPr>
              <w:t>250104</w:t>
            </w:r>
          </w:p>
        </w:tc>
        <w:tc>
          <w:tcPr>
            <w:tcW w:type="dxa" w:w="1279"/>
          </w:tcPr>
          <w:p>
            <w:pPr>
              <w:spacing w:after="0"/>
              <w:jc w:val="right"/>
            </w:pPr>
            <w:r>
              <w:rPr>
                <w:sz w:val="16"/>
              </w:rPr>
              <w:t>1</w:t>
            </w:r>
          </w:p>
        </w:tc>
        <w:tc>
          <w:tcPr>
            <w:tcW w:type="dxa" w:w="1279"/>
          </w:tcPr>
          <w:p>
            <w:pPr>
              <w:spacing w:after="0"/>
              <w:jc w:val="right"/>
            </w:pPr>
            <w:r>
              <w:rPr>
                <w:sz w:val="16"/>
              </w:rPr>
              <w:t>2</w:t>
            </w:r>
          </w:p>
        </w:tc>
        <w:tc>
          <w:tcPr>
            <w:tcW w:type="dxa" w:w="1279"/>
          </w:tcPr>
          <w:p>
            <w:pPr>
              <w:spacing w:after="0"/>
              <w:jc w:val="right"/>
            </w:pPr>
            <w:r>
              <w:rPr>
                <w:sz w:val="16"/>
              </w:rPr>
              <w:t>46</w:t>
            </w:r>
          </w:p>
        </w:tc>
        <w:tc>
          <w:tcPr>
            <w:tcW w:type="dxa" w:w="1279"/>
          </w:tcPr>
          <w:p>
            <w:pPr>
              <w:spacing w:after="0"/>
              <w:jc w:val="right"/>
            </w:pPr>
            <w:r>
              <w:rPr>
                <w:sz w:val="16"/>
              </w:rPr>
              <w:t>2</w:t>
            </w:r>
          </w:p>
        </w:tc>
        <w:tc>
          <w:tcPr>
            <w:tcW w:type="dxa" w:w="1279"/>
          </w:tcPr>
          <w:p>
            <w:pPr>
              <w:spacing w:after="0"/>
              <w:jc w:val="right"/>
            </w:pPr>
            <w:r>
              <w:rPr>
                <w:sz w:val="16"/>
              </w:rPr>
              <w:t>46</w:t>
            </w:r>
          </w:p>
        </w:tc>
        <w:tc>
          <w:tcPr>
            <w:tcW w:type="dxa" w:w="1279"/>
          </w:tcPr>
          <w:p>
            <w:pPr>
              <w:spacing w:after="0"/>
              <w:jc w:val="right"/>
            </w:pPr>
            <w:r>
              <w:rPr>
                <w:sz w:val="16"/>
              </w:rPr>
              <w:t>0</w:t>
            </w:r>
          </w:p>
        </w:tc>
        <w:tc>
          <w:tcPr>
            <w:tcW w:type="dxa" w:w="1423"/>
          </w:tcPr>
          <w:p>
            <w:pPr>
              <w:spacing w:after="0"/>
              <w:jc w:val="right"/>
            </w:pPr>
            <w:r>
              <w:rPr>
                <w:sz w:val="16"/>
              </w:rPr>
              <w:t>19</w:t>
            </w:r>
          </w:p>
        </w:tc>
        <w:tc>
          <w:tcPr>
            <w:tcW w:type="dxa" w:w="874"/>
          </w:tcPr>
          <w:p>
            <w:pPr>
              <w:spacing w:after="0"/>
              <w:jc w:val="left"/>
            </w:pPr>
          </w:p>
        </w:tc>
      </w:tr>
      <w:tr>
        <w:trPr>
          <w:cantSplit/>
        </w:trPr>
        <w:tc>
          <w:tcPr>
            <w:tcW w:type="dxa" w:w="2720"/>
          </w:tcPr>
          <w:p>
            <w:pPr>
              <w:spacing w:after="0"/>
              <w:jc w:val="left"/>
            </w:pPr>
            <w:r>
              <w:rPr>
                <w:sz w:val="16"/>
              </w:rPr>
              <w:t>Swampscott town</w:t>
            </w:r>
          </w:p>
        </w:tc>
        <w:tc>
          <w:tcPr>
            <w:tcW w:type="dxa" w:w="1423"/>
          </w:tcPr>
          <w:p>
            <w:pPr>
              <w:spacing w:after="0"/>
              <w:jc w:val="left"/>
            </w:pPr>
            <w:r>
              <w:rPr>
                <w:sz w:val="16"/>
              </w:rPr>
              <w:t>250105</w:t>
            </w:r>
          </w:p>
        </w:tc>
        <w:tc>
          <w:tcPr>
            <w:tcW w:type="dxa" w:w="1279"/>
          </w:tcPr>
          <w:p>
            <w:pPr>
              <w:spacing w:after="0"/>
              <w:jc w:val="right"/>
            </w:pPr>
            <w:r>
              <w:rPr>
                <w:sz w:val="16"/>
              </w:rPr>
              <w:t>1</w:t>
            </w:r>
          </w:p>
        </w:tc>
        <w:tc>
          <w:tcPr>
            <w:tcW w:type="dxa" w:w="1279"/>
          </w:tcPr>
          <w:p>
            <w:pPr>
              <w:spacing w:after="0"/>
              <w:jc w:val="right"/>
            </w:pPr>
            <w:r>
              <w:rPr>
                <w:sz w:val="16"/>
              </w:rPr>
              <w:t>9</w:t>
            </w:r>
          </w:p>
        </w:tc>
        <w:tc>
          <w:tcPr>
            <w:tcW w:type="dxa" w:w="1279"/>
          </w:tcPr>
          <w:p>
            <w:pPr>
              <w:spacing w:after="0"/>
              <w:jc w:val="right"/>
            </w:pPr>
            <w:r>
              <w:rPr>
                <w:sz w:val="16"/>
              </w:rPr>
              <w:t>48</w:t>
            </w:r>
          </w:p>
        </w:tc>
        <w:tc>
          <w:tcPr>
            <w:tcW w:type="dxa" w:w="1279"/>
          </w:tcPr>
          <w:p>
            <w:pPr>
              <w:spacing w:after="0"/>
              <w:jc w:val="right"/>
            </w:pPr>
            <w:r>
              <w:rPr>
                <w:sz w:val="16"/>
              </w:rPr>
              <w:t>8</w:t>
            </w:r>
          </w:p>
        </w:tc>
        <w:tc>
          <w:tcPr>
            <w:tcW w:type="dxa" w:w="1279"/>
          </w:tcPr>
          <w:p>
            <w:pPr>
              <w:spacing w:after="0"/>
              <w:jc w:val="right"/>
            </w:pPr>
            <w:r>
              <w:rPr>
                <w:sz w:val="16"/>
              </w:rPr>
              <w:t>49</w:t>
            </w:r>
          </w:p>
        </w:tc>
        <w:tc>
          <w:tcPr>
            <w:tcW w:type="dxa" w:w="1279"/>
          </w:tcPr>
          <w:p>
            <w:pPr>
              <w:spacing w:after="0"/>
              <w:jc w:val="right"/>
            </w:pPr>
            <w:r>
              <w:rPr>
                <w:sz w:val="16"/>
              </w:rPr>
              <w:t>0</w:t>
            </w:r>
          </w:p>
        </w:tc>
        <w:tc>
          <w:tcPr>
            <w:tcW w:type="dxa" w:w="1423"/>
          </w:tcPr>
          <w:p>
            <w:pPr>
              <w:spacing w:after="0"/>
              <w:jc w:val="right"/>
            </w:pPr>
            <w:r>
              <w:rPr>
                <w:sz w:val="16"/>
              </w:rPr>
              <w:t>26</w:t>
            </w:r>
          </w:p>
        </w:tc>
        <w:tc>
          <w:tcPr>
            <w:tcW w:type="dxa" w:w="874"/>
          </w:tcPr>
          <w:p>
            <w:pPr>
              <w:spacing w:after="0"/>
              <w:jc w:val="left"/>
            </w:pPr>
          </w:p>
        </w:tc>
      </w:tr>
      <w:tr>
        <w:trPr>
          <w:cantSplit/>
        </w:trPr>
        <w:tc>
          <w:tcPr>
            <w:tcW w:type="dxa" w:w="2720"/>
          </w:tcPr>
          <w:p>
            <w:pPr>
              <w:spacing w:after="0"/>
              <w:jc w:val="left"/>
            </w:pPr>
            <w:r>
              <w:rPr>
                <w:sz w:val="16"/>
              </w:rPr>
              <w:t>Topsfield town</w:t>
            </w:r>
          </w:p>
        </w:tc>
        <w:tc>
          <w:tcPr>
            <w:tcW w:type="dxa" w:w="1423"/>
          </w:tcPr>
          <w:p>
            <w:pPr>
              <w:spacing w:after="0"/>
              <w:jc w:val="left"/>
            </w:pPr>
            <w:r>
              <w:rPr>
                <w:sz w:val="16"/>
              </w:rPr>
              <w:t>250106</w:t>
            </w:r>
          </w:p>
        </w:tc>
        <w:tc>
          <w:tcPr>
            <w:tcW w:type="dxa" w:w="1279"/>
          </w:tcPr>
          <w:p>
            <w:pPr>
              <w:spacing w:after="0"/>
              <w:jc w:val="right"/>
            </w:pPr>
            <w:r>
              <w:rPr>
                <w:sz w:val="16"/>
              </w:rPr>
              <w:t>0</w:t>
            </w:r>
          </w:p>
        </w:tc>
        <w:tc>
          <w:tcPr>
            <w:tcW w:type="dxa" w:w="1279"/>
          </w:tcPr>
          <w:p>
            <w:pPr>
              <w:spacing w:after="0"/>
              <w:jc w:val="right"/>
            </w:pPr>
            <w:r>
              <w:rPr>
                <w:sz w:val="16"/>
              </w:rPr>
              <w:t>1</w:t>
            </w:r>
          </w:p>
        </w:tc>
        <w:tc>
          <w:tcPr>
            <w:tcW w:type="dxa" w:w="1279"/>
          </w:tcPr>
          <w:p>
            <w:pPr>
              <w:spacing w:after="0"/>
              <w:jc w:val="right"/>
            </w:pPr>
            <w:r>
              <w:rPr>
                <w:sz w:val="16"/>
              </w:rPr>
              <w:t>6</w:t>
            </w:r>
          </w:p>
        </w:tc>
        <w:tc>
          <w:tcPr>
            <w:tcW w:type="dxa" w:w="1279"/>
          </w:tcPr>
          <w:p>
            <w:pPr>
              <w:spacing w:after="0"/>
              <w:jc w:val="right"/>
            </w:pPr>
            <w:r>
              <w:rPr>
                <w:sz w:val="16"/>
              </w:rPr>
              <w:t>1</w:t>
            </w:r>
          </w:p>
        </w:tc>
        <w:tc>
          <w:tcPr>
            <w:tcW w:type="dxa" w:w="1279"/>
          </w:tcPr>
          <w:p>
            <w:pPr>
              <w:spacing w:after="0"/>
              <w:jc w:val="right"/>
            </w:pPr>
            <w:r>
              <w:rPr>
                <w:sz w:val="16"/>
              </w:rPr>
              <w:t>6</w:t>
            </w:r>
          </w:p>
        </w:tc>
        <w:tc>
          <w:tcPr>
            <w:tcW w:type="dxa" w:w="1279"/>
          </w:tcPr>
          <w:p>
            <w:pPr>
              <w:spacing w:after="0"/>
              <w:jc w:val="right"/>
            </w:pPr>
            <w:r>
              <w:rPr>
                <w:sz w:val="16"/>
              </w:rPr>
              <w:t>0</w:t>
            </w:r>
          </w:p>
        </w:tc>
        <w:tc>
          <w:tcPr>
            <w:tcW w:type="dxa" w:w="1423"/>
          </w:tcPr>
          <w:p>
            <w:pPr>
              <w:spacing w:after="0"/>
              <w:jc w:val="right"/>
            </w:pPr>
            <w:r>
              <w:rPr>
                <w:sz w:val="16"/>
              </w:rPr>
              <w:t>2</w:t>
            </w:r>
          </w:p>
        </w:tc>
        <w:tc>
          <w:tcPr>
            <w:tcW w:type="dxa" w:w="874"/>
          </w:tcPr>
          <w:p>
            <w:pPr>
              <w:spacing w:after="0"/>
              <w:jc w:val="left"/>
            </w:pPr>
          </w:p>
        </w:tc>
      </w:tr>
      <w:tr>
        <w:trPr>
          <w:cantSplit/>
        </w:trPr>
        <w:tc>
          <w:tcPr>
            <w:tcW w:type="dxa" w:w="2720"/>
          </w:tcPr>
          <w:p>
            <w:pPr>
              <w:spacing w:after="0"/>
              <w:jc w:val="left"/>
            </w:pPr>
            <w:r>
              <w:rPr>
                <w:sz w:val="16"/>
              </w:rPr>
              <w:t>Wenham town</w:t>
            </w:r>
          </w:p>
        </w:tc>
        <w:tc>
          <w:tcPr>
            <w:tcW w:type="dxa" w:w="1423"/>
          </w:tcPr>
          <w:p>
            <w:pPr>
              <w:spacing w:after="0"/>
              <w:jc w:val="left"/>
            </w:pPr>
            <w:r>
              <w:rPr>
                <w:sz w:val="16"/>
              </w:rPr>
              <w:t>250107</w:t>
            </w:r>
          </w:p>
        </w:tc>
        <w:tc>
          <w:tcPr>
            <w:tcW w:type="dxa" w:w="1279"/>
          </w:tcPr>
          <w:p>
            <w:pPr>
              <w:spacing w:after="0"/>
              <w:jc w:val="right"/>
            </w:pPr>
            <w:r>
              <w:rPr>
                <w:sz w:val="16"/>
              </w:rPr>
              <w:t>0</w:t>
            </w:r>
          </w:p>
        </w:tc>
        <w:tc>
          <w:tcPr>
            <w:tcW w:type="dxa" w:w="1279"/>
          </w:tcPr>
          <w:p>
            <w:pPr>
              <w:spacing w:after="0"/>
              <w:jc w:val="right"/>
            </w:pPr>
            <w:r>
              <w:rPr>
                <w:sz w:val="16"/>
              </w:rPr>
              <w:t>0</w:t>
            </w:r>
          </w:p>
        </w:tc>
        <w:tc>
          <w:tcPr>
            <w:tcW w:type="dxa" w:w="1279"/>
          </w:tcPr>
          <w:p>
            <w:pPr>
              <w:spacing w:after="0"/>
              <w:jc w:val="right"/>
            </w:pPr>
            <w:r>
              <w:rPr>
                <w:sz w:val="16"/>
              </w:rPr>
              <w:t>0</w:t>
            </w:r>
          </w:p>
        </w:tc>
        <w:tc>
          <w:tcPr>
            <w:tcW w:type="dxa" w:w="1279"/>
          </w:tcPr>
          <w:p>
            <w:pPr>
              <w:spacing w:after="0"/>
              <w:jc w:val="right"/>
            </w:pPr>
            <w:r>
              <w:rPr>
                <w:sz w:val="16"/>
              </w:rPr>
              <w:t>0</w:t>
            </w:r>
          </w:p>
        </w:tc>
        <w:tc>
          <w:tcPr>
            <w:tcW w:type="dxa" w:w="1279"/>
          </w:tcPr>
          <w:p>
            <w:pPr>
              <w:spacing w:after="0"/>
              <w:jc w:val="right"/>
            </w:pPr>
            <w:r>
              <w:rPr>
                <w:sz w:val="16"/>
              </w:rPr>
              <w:t>0</w:t>
            </w:r>
          </w:p>
        </w:tc>
        <w:tc>
          <w:tcPr>
            <w:tcW w:type="dxa" w:w="1279"/>
          </w:tcPr>
          <w:p>
            <w:pPr>
              <w:spacing w:after="0"/>
              <w:jc w:val="right"/>
            </w:pPr>
            <w:r>
              <w:rPr>
                <w:sz w:val="16"/>
              </w:rPr>
              <w:t>0</w:t>
            </w:r>
          </w:p>
        </w:tc>
        <w:tc>
          <w:tcPr>
            <w:tcW w:type="dxa" w:w="1423"/>
          </w:tcPr>
          <w:p>
            <w:pPr>
              <w:spacing w:after="0"/>
              <w:jc w:val="right"/>
            </w:pPr>
            <w:r>
              <w:rPr>
                <w:sz w:val="16"/>
              </w:rPr>
              <w:t>0</w:t>
            </w:r>
          </w:p>
        </w:tc>
        <w:tc>
          <w:tcPr>
            <w:tcW w:type="dxa" w:w="874"/>
          </w:tcPr>
          <w:p>
            <w:pPr>
              <w:spacing w:after="0"/>
              <w:jc w:val="left"/>
            </w:pPr>
          </w:p>
        </w:tc>
      </w:tr>
      <w:tr>
        <w:trPr>
          <w:cantSplit/>
        </w:trPr>
        <w:tc>
          <w:tcPr>
            <w:tcW w:type="dxa" w:w="2720"/>
          </w:tcPr>
          <w:p>
            <w:pPr>
              <w:spacing w:after="0"/>
              <w:jc w:val="left"/>
            </w:pPr>
            <w:r>
              <w:rPr>
                <w:sz w:val="16"/>
              </w:rPr>
              <w:t>West Newbury town</w:t>
            </w:r>
          </w:p>
        </w:tc>
        <w:tc>
          <w:tcPr>
            <w:tcW w:type="dxa" w:w="1423"/>
          </w:tcPr>
          <w:p>
            <w:pPr>
              <w:spacing w:after="0"/>
              <w:jc w:val="left"/>
            </w:pPr>
            <w:r>
              <w:rPr>
                <w:sz w:val="16"/>
              </w:rPr>
              <w:t>250108</w:t>
            </w:r>
          </w:p>
        </w:tc>
        <w:tc>
          <w:tcPr>
            <w:tcW w:type="dxa" w:w="1279"/>
          </w:tcPr>
          <w:p>
            <w:pPr>
              <w:spacing w:after="0"/>
              <w:jc w:val="right"/>
            </w:pPr>
            <w:r>
              <w:rPr>
                <w:sz w:val="16"/>
              </w:rPr>
              <w:t>0</w:t>
            </w:r>
          </w:p>
        </w:tc>
        <w:tc>
          <w:tcPr>
            <w:tcW w:type="dxa" w:w="1279"/>
          </w:tcPr>
          <w:p>
            <w:pPr>
              <w:spacing w:after="0"/>
              <w:jc w:val="right"/>
            </w:pPr>
            <w:r>
              <w:rPr>
                <w:sz w:val="16"/>
              </w:rPr>
              <w:t>1</w:t>
            </w:r>
          </w:p>
        </w:tc>
        <w:tc>
          <w:tcPr>
            <w:tcW w:type="dxa" w:w="1279"/>
          </w:tcPr>
          <w:p>
            <w:pPr>
              <w:spacing w:after="0"/>
              <w:jc w:val="right"/>
            </w:pPr>
            <w:r>
              <w:rPr>
                <w:sz w:val="16"/>
              </w:rPr>
              <w:t>1</w:t>
            </w:r>
          </w:p>
        </w:tc>
        <w:tc>
          <w:tcPr>
            <w:tcW w:type="dxa" w:w="1279"/>
          </w:tcPr>
          <w:p>
            <w:pPr>
              <w:spacing w:after="0"/>
              <w:jc w:val="right"/>
            </w:pPr>
            <w:r>
              <w:rPr>
                <w:sz w:val="16"/>
              </w:rPr>
              <w:t>0</w:t>
            </w:r>
          </w:p>
        </w:tc>
        <w:tc>
          <w:tcPr>
            <w:tcW w:type="dxa" w:w="1279"/>
          </w:tcPr>
          <w:p>
            <w:pPr>
              <w:spacing w:after="0"/>
              <w:jc w:val="right"/>
            </w:pPr>
            <w:r>
              <w:rPr>
                <w:sz w:val="16"/>
              </w:rPr>
              <w:t>1</w:t>
            </w:r>
          </w:p>
        </w:tc>
        <w:tc>
          <w:tcPr>
            <w:tcW w:type="dxa" w:w="1279"/>
          </w:tcPr>
          <w:p>
            <w:pPr>
              <w:spacing w:after="0"/>
              <w:jc w:val="right"/>
            </w:pPr>
            <w:r>
              <w:rPr>
                <w:sz w:val="16"/>
              </w:rPr>
              <w:t>0</w:t>
            </w:r>
          </w:p>
        </w:tc>
        <w:tc>
          <w:tcPr>
            <w:tcW w:type="dxa" w:w="1423"/>
          </w:tcPr>
          <w:p>
            <w:pPr>
              <w:spacing w:after="0"/>
              <w:jc w:val="right"/>
            </w:pPr>
            <w:r>
              <w:rPr>
                <w:sz w:val="16"/>
              </w:rPr>
              <w:t>1</w:t>
            </w:r>
          </w:p>
        </w:tc>
        <w:tc>
          <w:tcPr>
            <w:tcW w:type="dxa" w:w="874"/>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9</w:t>
            </w:r>
          </w:p>
        </w:tc>
        <w:tc>
          <w:tcPr>
            <w:tcW w:type="dxa" w:w="1496"/>
          </w:tcPr>
          <w:p>
            <w:pPr>
              <w:spacing w:after="0"/>
              <w:jc w:val="right"/>
            </w:pPr>
            <w:r>
              <w:rPr>
                <w:sz w:val="16"/>
              </w:rPr>
              <w:t>36</w:t>
            </w:r>
          </w:p>
        </w:tc>
        <w:tc>
          <w:tcPr>
            <w:tcW w:type="dxa" w:w="1496"/>
          </w:tcPr>
          <w:p>
            <w:pPr>
              <w:spacing w:after="0"/>
              <w:jc w:val="right"/>
            </w:pPr>
            <w:r>
              <w:rPr>
                <w:sz w:val="16"/>
              </w:rPr>
              <w:t>343</w:t>
            </w:r>
          </w:p>
        </w:tc>
        <w:tc>
          <w:tcPr>
            <w:tcW w:type="dxa" w:w="1496"/>
          </w:tcPr>
          <w:p>
            <w:pPr>
              <w:spacing w:after="0"/>
              <w:jc w:val="right"/>
            </w:pPr>
            <w:r>
              <w:rPr>
                <w:sz w:val="16"/>
              </w:rPr>
              <w:t>30</w:t>
            </w:r>
          </w:p>
        </w:tc>
        <w:tc>
          <w:tcPr>
            <w:tcW w:type="dxa" w:w="1496"/>
          </w:tcPr>
          <w:p>
            <w:pPr>
              <w:spacing w:after="0"/>
              <w:jc w:val="right"/>
            </w:pPr>
            <w:r>
              <w:rPr>
                <w:sz w:val="16"/>
              </w:rPr>
              <w:t>349</w:t>
            </w:r>
          </w:p>
        </w:tc>
        <w:tc>
          <w:tcPr>
            <w:tcW w:type="dxa" w:w="1496"/>
          </w:tcPr>
          <w:p>
            <w:pPr>
              <w:spacing w:after="0"/>
              <w:jc w:val="right"/>
            </w:pPr>
            <w:r>
              <w:rPr>
                <w:sz w:val="16"/>
              </w:rPr>
              <w:t>4</w:t>
            </w:r>
          </w:p>
        </w:tc>
        <w:tc>
          <w:tcPr>
            <w:tcW w:type="dxa" w:w="1665"/>
          </w:tcPr>
          <w:p>
            <w:pPr>
              <w:spacing w:after="0"/>
              <w:jc w:val="right"/>
            </w:pPr>
            <w:r>
              <w:rPr>
                <w:sz w:val="16"/>
              </w:rPr>
              <w:t>145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15</w:t>
            </w:r>
          </w:p>
        </w:tc>
        <w:tc>
          <w:tcPr>
            <w:tcW w:type="dxa" w:w="1496"/>
          </w:tcPr>
          <w:p>
            <w:pPr>
              <w:spacing w:after="0"/>
              <w:jc w:val="right"/>
            </w:pPr>
            <w:r>
              <w:rPr>
                <w:sz w:val="16"/>
              </w:rPr>
              <w:t>95</w:t>
            </w:r>
          </w:p>
        </w:tc>
        <w:tc>
          <w:tcPr>
            <w:tcW w:type="dxa" w:w="1496"/>
          </w:tcPr>
          <w:p>
            <w:pPr>
              <w:spacing w:after="0"/>
              <w:jc w:val="right"/>
            </w:pPr>
            <w:r>
              <w:rPr>
                <w:sz w:val="16"/>
              </w:rPr>
              <w:t>14</w:t>
            </w:r>
          </w:p>
        </w:tc>
        <w:tc>
          <w:tcPr>
            <w:tcW w:type="dxa" w:w="1496"/>
          </w:tcPr>
          <w:p>
            <w:pPr>
              <w:spacing w:after="0"/>
              <w:jc w:val="right"/>
            </w:pPr>
            <w:r>
              <w:rPr>
                <w:sz w:val="16"/>
              </w:rPr>
              <w:t>97</w:t>
            </w:r>
          </w:p>
        </w:tc>
        <w:tc>
          <w:tcPr>
            <w:tcW w:type="dxa" w:w="1496"/>
          </w:tcPr>
          <w:p>
            <w:pPr>
              <w:spacing w:after="0"/>
              <w:jc w:val="right"/>
            </w:pPr>
            <w:r>
              <w:rPr>
                <w:sz w:val="16"/>
              </w:rPr>
              <w:t>0</w:t>
            </w:r>
          </w:p>
        </w:tc>
        <w:tc>
          <w:tcPr>
            <w:tcW w:type="dxa" w:w="1665"/>
          </w:tcPr>
          <w:p>
            <w:pPr>
              <w:spacing w:after="0"/>
              <w:jc w:val="right"/>
            </w:pPr>
            <w:r>
              <w:rPr>
                <w:sz w:val="16"/>
              </w:rPr>
              <w:t>39</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2</w:t>
            </w:r>
          </w:p>
        </w:tc>
        <w:tc>
          <w:tcPr>
            <w:tcW w:type="dxa" w:w="1496"/>
          </w:tcPr>
          <w:p>
            <w:pPr>
              <w:spacing w:after="0"/>
              <w:jc w:val="right"/>
            </w:pPr>
            <w:r>
              <w:rPr>
                <w:sz w:val="16"/>
              </w:rPr>
              <w:t>10</w:t>
            </w:r>
          </w:p>
        </w:tc>
        <w:tc>
          <w:tcPr>
            <w:tcW w:type="dxa" w:w="1496"/>
          </w:tcPr>
          <w:p>
            <w:pPr>
              <w:spacing w:after="0"/>
              <w:jc w:val="right"/>
            </w:pPr>
            <w:r>
              <w:rPr>
                <w:sz w:val="16"/>
              </w:rPr>
              <w:t>44</w:t>
            </w:r>
          </w:p>
        </w:tc>
        <w:tc>
          <w:tcPr>
            <w:tcW w:type="dxa" w:w="1496"/>
          </w:tcPr>
          <w:p>
            <w:pPr>
              <w:spacing w:after="0"/>
              <w:jc w:val="right"/>
            </w:pPr>
            <w:r>
              <w:rPr>
                <w:sz w:val="16"/>
              </w:rPr>
              <w:t>10</w:t>
            </w:r>
          </w:p>
        </w:tc>
        <w:tc>
          <w:tcPr>
            <w:tcW w:type="dxa" w:w="1496"/>
          </w:tcPr>
          <w:p>
            <w:pPr>
              <w:spacing w:after="0"/>
              <w:jc w:val="right"/>
            </w:pPr>
            <w:r>
              <w:rPr>
                <w:sz w:val="16"/>
              </w:rPr>
              <w:t>44</w:t>
            </w:r>
          </w:p>
        </w:tc>
        <w:tc>
          <w:tcPr>
            <w:tcW w:type="dxa" w:w="1496"/>
          </w:tcPr>
          <w:p>
            <w:pPr>
              <w:spacing w:after="0"/>
              <w:jc w:val="right"/>
            </w:pPr>
            <w:r>
              <w:rPr>
                <w:sz w:val="16"/>
              </w:rPr>
              <w:t>0</w:t>
            </w:r>
          </w:p>
        </w:tc>
        <w:tc>
          <w:tcPr>
            <w:tcW w:type="dxa" w:w="1665"/>
          </w:tcPr>
          <w:p>
            <w:pPr>
              <w:spacing w:after="0"/>
              <w:jc w:val="right"/>
            </w:pPr>
            <w:r>
              <w:rPr>
                <w:sz w:val="16"/>
              </w:rPr>
              <w:t>28</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41</w:t>
            </w:r>
          </w:p>
        </w:tc>
        <w:tc>
          <w:tcPr>
            <w:tcW w:type="dxa" w:w="1496"/>
          </w:tcPr>
          <w:p>
            <w:pPr>
              <w:spacing w:after="0"/>
              <w:jc w:val="right"/>
            </w:pPr>
            <w:r>
              <w:rPr>
                <w:sz w:val="16"/>
              </w:rPr>
              <w:t>115</w:t>
            </w:r>
          </w:p>
        </w:tc>
        <w:tc>
          <w:tcPr>
            <w:tcW w:type="dxa" w:w="1496"/>
          </w:tcPr>
          <w:p>
            <w:pPr>
              <w:spacing w:after="0"/>
              <w:jc w:val="right"/>
            </w:pPr>
            <w:r>
              <w:rPr>
                <w:sz w:val="16"/>
              </w:rPr>
              <w:t>39</w:t>
            </w:r>
          </w:p>
        </w:tc>
        <w:tc>
          <w:tcPr>
            <w:tcW w:type="dxa" w:w="1496"/>
          </w:tcPr>
          <w:p>
            <w:pPr>
              <w:spacing w:after="0"/>
              <w:jc w:val="right"/>
            </w:pPr>
            <w:r>
              <w:rPr>
                <w:sz w:val="16"/>
              </w:rPr>
              <w:t>116</w:t>
            </w:r>
          </w:p>
        </w:tc>
        <w:tc>
          <w:tcPr>
            <w:tcW w:type="dxa" w:w="1496"/>
          </w:tcPr>
          <w:p>
            <w:pPr>
              <w:spacing w:after="0"/>
              <w:jc w:val="right"/>
            </w:pPr>
            <w:r>
              <w:rPr>
                <w:sz w:val="16"/>
              </w:rPr>
              <w:t>1</w:t>
            </w:r>
          </w:p>
        </w:tc>
        <w:tc>
          <w:tcPr>
            <w:tcW w:type="dxa" w:w="1665"/>
          </w:tcPr>
          <w:p>
            <w:pPr>
              <w:spacing w:after="0"/>
              <w:jc w:val="right"/>
            </w:pPr>
            <w:r>
              <w:rPr>
                <w:sz w:val="16"/>
              </w:rPr>
              <w:t>36</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3 properties are FMA repetitive loss but not NFIP repetitive loss, and 588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Essex County, MA: risk-assessment baseline packet, release 2026-10 (data as of 2026-09-28; County area 25009).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hazard-plain_2026-10_MA_25009.docx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Essex County, MA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Essex County, MA: Risk-assessment baseline packet</dc:title>
  <dc:subject>Hazard Plain release 2026-10, as of 2026-09-28. Preview: automated baseline</dc:subject>
  <dc:creator>Hazard Plain</dc:creator>
  <cp:keywords>Hazard Plain; hazard mitigation; risk assessment; 25009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