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Bristol County, MA</w:t>
      </w:r>
    </w:p>
    <w:p>
      <w:pPr>
        <w:spacing w:after="120" w:before="0"/>
      </w:pPr>
      <w:r>
        <w:rPr>
          <w:color w:val="555555"/>
          <w:sz w:val="24"/>
        </w:rPr>
        <w:t>Risk-assessment baseline packet</w:t>
      </w:r>
    </w:p>
    <w:p>
      <w:pPr>
        <w:spacing w:after="120" w:before="0"/>
      </w:pPr>
      <w:r>
        <w:rPr>
          <w:b/>
          <w:sz w:val="18"/>
        </w:rPr>
        <w:t xml:space="preserve">Unit: </w:t>
      </w:r>
      <w:r>
        <w:rPr>
          <w:sz w:val="18"/>
        </w:rPr>
        <w:t>County area 25005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24"/>
        <w:gridCol w:w="1751"/>
        <w:gridCol w:w="2418"/>
        <w:gridCol w:w="2379"/>
        <w:gridCol w:w="1037"/>
        <w:gridCol w:w="1037"/>
        <w:gridCol w:w="879"/>
        <w:gridCol w:w="1439"/>
        <w:gridCol w:w="648"/>
      </w:tblGrid>
      <w:tr>
        <w:trPr>
          <w:cantSplit/>
          <w:tblHeader/>
        </w:trPr>
        <w:tc>
          <w:tcPr>
            <w:tcW w:type="dxa" w:w="2524"/>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Status</w:t>
            </w:r>
          </w:p>
        </w:tc>
        <w:tc>
          <w:tcPr>
            <w:tcW w:type="dxa" w:w="237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524"/>
          </w:tcPr>
          <w:p>
            <w:pPr>
              <w:spacing w:after="0"/>
              <w:jc w:val="left"/>
            </w:pPr>
            <w:r>
              <w:rPr>
                <w:sz w:val="16"/>
              </w:rPr>
              <w:t>Attleboro city</w:t>
            </w:r>
          </w:p>
        </w:tc>
        <w:tc>
          <w:tcPr>
            <w:tcW w:type="dxa" w:w="1751"/>
          </w:tcPr>
          <w:p>
            <w:pPr>
              <w:spacing w:after="0"/>
              <w:jc w:val="left"/>
            </w:pPr>
            <w:r>
              <w:rPr>
                <w:sz w:val="16"/>
              </w:rPr>
              <w:t>City</w:t>
            </w:r>
          </w:p>
        </w:tc>
        <w:tc>
          <w:tcPr>
            <w:tcW w:type="dxa" w:w="2418"/>
          </w:tcPr>
          <w:p>
            <w:pPr>
              <w:spacing w:after="0"/>
              <w:jc w:val="left"/>
            </w:pPr>
            <w:r>
              <w:rPr>
                <w:sz w:val="16"/>
              </w:rPr>
              <w:t>Expired on 2026-02-10</w:t>
            </w:r>
          </w:p>
        </w:tc>
        <w:tc>
          <w:tcPr>
            <w:tcW w:type="dxa" w:w="2379"/>
          </w:tcPr>
          <w:p>
            <w:pPr>
              <w:spacing w:after="0"/>
              <w:jc w:val="left"/>
            </w:pPr>
            <w:r>
              <w:rPr>
                <w:sz w:val="16"/>
              </w:rPr>
              <w:t>City of Attleboro, Massachusetts Hazard Mitigation Plan 2020 Update (FEMA plan 107013)</w:t>
            </w:r>
          </w:p>
        </w:tc>
        <w:tc>
          <w:tcPr>
            <w:tcW w:type="dxa" w:w="1037"/>
          </w:tcPr>
          <w:p>
            <w:pPr>
              <w:spacing w:after="0"/>
              <w:jc w:val="left"/>
            </w:pPr>
            <w:r>
              <w:rPr>
                <w:sz w:val="16"/>
              </w:rPr>
              <w:t>2021-02-11</w:t>
            </w:r>
          </w:p>
        </w:tc>
        <w:tc>
          <w:tcPr>
            <w:tcW w:type="dxa" w:w="1037"/>
          </w:tcPr>
          <w:p>
            <w:pPr>
              <w:spacing w:after="0"/>
              <w:jc w:val="left"/>
            </w:pPr>
            <w:r>
              <w:rPr>
                <w:sz w:val="16"/>
              </w:rPr>
              <w:t>2026-02-10</w:t>
            </w:r>
          </w:p>
        </w:tc>
        <w:tc>
          <w:tcPr>
            <w:tcW w:type="dxa" w:w="879"/>
          </w:tcPr>
          <w:p>
            <w:pPr>
              <w:spacing w:after="0"/>
              <w:jc w:val="right"/>
            </w:pPr>
            <w:r>
              <w:rPr>
                <w:sz w:val="16"/>
              </w:rPr>
              <w:t>-230</w:t>
            </w:r>
          </w:p>
        </w:tc>
        <w:tc>
          <w:tcPr>
            <w:tcW w:type="dxa" w:w="1439"/>
          </w:tcPr>
          <w:p>
            <w:pPr>
              <w:spacing w:after="0"/>
              <w:jc w:val="left"/>
            </w:pPr>
            <w:r>
              <w:rPr>
                <w:sz w:val="16"/>
              </w:rPr>
              <w:t>FEMA tracker shows a plan awaiting revisions</w:t>
            </w:r>
          </w:p>
        </w:tc>
        <w:tc>
          <w:tcPr>
            <w:tcW w:type="dxa" w:w="648"/>
          </w:tcPr>
          <w:p>
            <w:pPr>
              <w:spacing w:after="0"/>
              <w:jc w:val="left"/>
            </w:pPr>
          </w:p>
        </w:tc>
      </w:tr>
      <w:tr>
        <w:trPr>
          <w:cantSplit/>
        </w:trPr>
        <w:tc>
          <w:tcPr>
            <w:tcW w:type="dxa" w:w="2524"/>
          </w:tcPr>
          <w:p>
            <w:pPr>
              <w:spacing w:after="0"/>
              <w:jc w:val="left"/>
            </w:pPr>
            <w:r>
              <w:rPr>
                <w:sz w:val="16"/>
              </w:rPr>
              <w:t>Fall River city</w:t>
            </w:r>
          </w:p>
        </w:tc>
        <w:tc>
          <w:tcPr>
            <w:tcW w:type="dxa" w:w="1751"/>
          </w:tcPr>
          <w:p>
            <w:pPr>
              <w:spacing w:after="0"/>
              <w:jc w:val="left"/>
            </w:pPr>
            <w:r>
              <w:rPr>
                <w:sz w:val="16"/>
              </w:rPr>
              <w:t>City</w:t>
            </w:r>
          </w:p>
        </w:tc>
        <w:tc>
          <w:tcPr>
            <w:tcW w:type="dxa" w:w="2418"/>
          </w:tcPr>
          <w:p>
            <w:pPr>
              <w:spacing w:after="0"/>
              <w:jc w:val="left"/>
            </w:pPr>
            <w:r>
              <w:rPr>
                <w:sz w:val="16"/>
              </w:rPr>
              <w:t>Approved, expires 2028-04-17</w:t>
            </w:r>
          </w:p>
        </w:tc>
        <w:tc>
          <w:tcPr>
            <w:tcW w:type="dxa" w:w="2379"/>
          </w:tcPr>
          <w:p>
            <w:pPr>
              <w:spacing w:after="0"/>
              <w:jc w:val="left"/>
            </w:pPr>
            <w:r>
              <w:rPr>
                <w:sz w:val="16"/>
              </w:rPr>
              <w:t>City of Fall River Hazard Mitigation Plan Update (FEMA plan 108759)</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79"/>
          </w:tcPr>
          <w:p>
            <w:pPr>
              <w:spacing w:after="0"/>
              <w:jc w:val="right"/>
            </w:pPr>
            <w:r>
              <w:rPr>
                <w:sz w:val="16"/>
              </w:rPr>
              <w:t>567</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New Bedford city</w:t>
            </w:r>
          </w:p>
        </w:tc>
        <w:tc>
          <w:tcPr>
            <w:tcW w:type="dxa" w:w="1751"/>
          </w:tcPr>
          <w:p>
            <w:pPr>
              <w:spacing w:after="0"/>
              <w:jc w:val="left"/>
            </w:pPr>
            <w:r>
              <w:rPr>
                <w:sz w:val="16"/>
              </w:rPr>
              <w:t>City</w:t>
            </w:r>
          </w:p>
        </w:tc>
        <w:tc>
          <w:tcPr>
            <w:tcW w:type="dxa" w:w="2418"/>
          </w:tcPr>
          <w:p>
            <w:pPr>
              <w:spacing w:after="0"/>
              <w:jc w:val="left"/>
            </w:pPr>
            <w:r>
              <w:rPr>
                <w:sz w:val="16"/>
              </w:rPr>
              <w:t>Approved, expires 2031-01-07</w:t>
            </w:r>
          </w:p>
        </w:tc>
        <w:tc>
          <w:tcPr>
            <w:tcW w:type="dxa" w:w="2379"/>
          </w:tcPr>
          <w:p>
            <w:pPr>
              <w:spacing w:after="0"/>
              <w:jc w:val="left"/>
            </w:pPr>
            <w:r>
              <w:rPr>
                <w:sz w:val="16"/>
              </w:rPr>
              <w:t>City of New Bedford Multi-Hazard Mitigation Plan 2025 (FEMA plan 110987)</w:t>
            </w:r>
          </w:p>
        </w:tc>
        <w:tc>
          <w:tcPr>
            <w:tcW w:type="dxa" w:w="1037"/>
          </w:tcPr>
          <w:p>
            <w:pPr>
              <w:spacing w:after="0"/>
              <w:jc w:val="left"/>
            </w:pPr>
            <w:r>
              <w:rPr>
                <w:sz w:val="16"/>
              </w:rPr>
              <w:t>2026-01-08</w:t>
            </w:r>
          </w:p>
        </w:tc>
        <w:tc>
          <w:tcPr>
            <w:tcW w:type="dxa" w:w="1037"/>
          </w:tcPr>
          <w:p>
            <w:pPr>
              <w:spacing w:after="0"/>
              <w:jc w:val="left"/>
            </w:pPr>
            <w:r>
              <w:rPr>
                <w:sz w:val="16"/>
              </w:rPr>
              <w:t>2031-01-07</w:t>
            </w:r>
          </w:p>
        </w:tc>
        <w:tc>
          <w:tcPr>
            <w:tcW w:type="dxa" w:w="879"/>
          </w:tcPr>
          <w:p>
            <w:pPr>
              <w:spacing w:after="0"/>
              <w:jc w:val="right"/>
            </w:pPr>
            <w:r>
              <w:rPr>
                <w:sz w:val="16"/>
              </w:rPr>
              <w:t>1,562</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Taunton city</w:t>
            </w:r>
          </w:p>
        </w:tc>
        <w:tc>
          <w:tcPr>
            <w:tcW w:type="dxa" w:w="1751"/>
          </w:tcPr>
          <w:p>
            <w:pPr>
              <w:spacing w:after="0"/>
              <w:jc w:val="left"/>
            </w:pPr>
            <w:r>
              <w:rPr>
                <w:sz w:val="16"/>
              </w:rPr>
              <w:t>City</w:t>
            </w:r>
          </w:p>
        </w:tc>
        <w:tc>
          <w:tcPr>
            <w:tcW w:type="dxa" w:w="2418"/>
          </w:tcPr>
          <w:p>
            <w:pPr>
              <w:spacing w:after="0"/>
              <w:jc w:val="left"/>
            </w:pPr>
            <w:r>
              <w:rPr>
                <w:sz w:val="16"/>
              </w:rPr>
              <w:t>Approved, expires 2028-01-31</w:t>
            </w:r>
          </w:p>
        </w:tc>
        <w:tc>
          <w:tcPr>
            <w:tcW w:type="dxa" w:w="2379"/>
          </w:tcPr>
          <w:p>
            <w:pPr>
              <w:spacing w:after="0"/>
              <w:jc w:val="left"/>
            </w:pPr>
            <w:r>
              <w:rPr>
                <w:sz w:val="16"/>
              </w:rPr>
              <w:t>2022 Hazard Mitigation Plan Taunton, Massachusetts (FEMA plan 108334)</w:t>
            </w:r>
          </w:p>
        </w:tc>
        <w:tc>
          <w:tcPr>
            <w:tcW w:type="dxa" w:w="1037"/>
          </w:tcPr>
          <w:p>
            <w:pPr>
              <w:spacing w:after="0"/>
              <w:jc w:val="left"/>
            </w:pPr>
            <w:r>
              <w:rPr>
                <w:sz w:val="16"/>
              </w:rPr>
              <w:t>2023-02-01</w:t>
            </w:r>
          </w:p>
        </w:tc>
        <w:tc>
          <w:tcPr>
            <w:tcW w:type="dxa" w:w="1037"/>
          </w:tcPr>
          <w:p>
            <w:pPr>
              <w:spacing w:after="0"/>
              <w:jc w:val="left"/>
            </w:pPr>
            <w:r>
              <w:rPr>
                <w:sz w:val="16"/>
              </w:rPr>
              <w:t>2028-01-31</w:t>
            </w:r>
          </w:p>
        </w:tc>
        <w:tc>
          <w:tcPr>
            <w:tcW w:type="dxa" w:w="879"/>
          </w:tcPr>
          <w:p>
            <w:pPr>
              <w:spacing w:after="0"/>
              <w:jc w:val="right"/>
            </w:pPr>
            <w:r>
              <w:rPr>
                <w:sz w:val="16"/>
              </w:rPr>
              <w:t>490</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Berkley town</w:t>
            </w:r>
          </w:p>
        </w:tc>
        <w:tc>
          <w:tcPr>
            <w:tcW w:type="dxa" w:w="1751"/>
          </w:tcPr>
          <w:p>
            <w:pPr>
              <w:spacing w:after="0"/>
              <w:jc w:val="left"/>
            </w:pPr>
            <w:r>
              <w:rPr>
                <w:sz w:val="16"/>
              </w:rPr>
              <w:t>Town</w:t>
            </w:r>
          </w:p>
        </w:tc>
        <w:tc>
          <w:tcPr>
            <w:tcW w:type="dxa" w:w="2418"/>
          </w:tcPr>
          <w:p>
            <w:pPr>
              <w:spacing w:after="0"/>
              <w:jc w:val="left"/>
            </w:pPr>
            <w:r>
              <w:rPr>
                <w:sz w:val="16"/>
              </w:rPr>
              <w:t>Expired on 2013-04-02</w:t>
            </w:r>
          </w:p>
        </w:tc>
        <w:tc>
          <w:tcPr>
            <w:tcW w:type="dxa" w:w="2379"/>
          </w:tcPr>
          <w:p>
            <w:pPr>
              <w:spacing w:after="0"/>
              <w:jc w:val="left"/>
            </w:pPr>
            <w:r>
              <w:rPr>
                <w:sz w:val="16"/>
              </w:rPr>
              <w:t>Southeastern Regional Planning and Economic Development District (SRPEDD) (FEMA plan 12041)</w:t>
            </w:r>
          </w:p>
        </w:tc>
        <w:tc>
          <w:tcPr>
            <w:tcW w:type="dxa" w:w="1037"/>
          </w:tcPr>
          <w:p>
            <w:pPr>
              <w:spacing w:after="0"/>
              <w:jc w:val="left"/>
            </w:pPr>
            <w:r>
              <w:rPr>
                <w:sz w:val="16"/>
              </w:rPr>
              <w:t>2008-04-03</w:t>
            </w:r>
          </w:p>
        </w:tc>
        <w:tc>
          <w:tcPr>
            <w:tcW w:type="dxa" w:w="1037"/>
          </w:tcPr>
          <w:p>
            <w:pPr>
              <w:spacing w:after="0"/>
              <w:jc w:val="left"/>
            </w:pPr>
            <w:r>
              <w:rPr>
                <w:sz w:val="16"/>
              </w:rPr>
              <w:t>2013-04-02</w:t>
            </w:r>
          </w:p>
        </w:tc>
        <w:tc>
          <w:tcPr>
            <w:tcW w:type="dxa" w:w="879"/>
          </w:tcPr>
          <w:p>
            <w:pPr>
              <w:spacing w:after="0"/>
              <w:jc w:val="right"/>
            </w:pPr>
            <w:r>
              <w:rPr>
                <w:sz w:val="16"/>
              </w:rPr>
              <w:t>-4,927</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Dartmouth town</w:t>
            </w:r>
          </w:p>
        </w:tc>
        <w:tc>
          <w:tcPr>
            <w:tcW w:type="dxa" w:w="1751"/>
          </w:tcPr>
          <w:p>
            <w:pPr>
              <w:spacing w:after="0"/>
              <w:jc w:val="left"/>
            </w:pPr>
            <w:r>
              <w:rPr>
                <w:sz w:val="16"/>
              </w:rPr>
              <w:t>Town</w:t>
            </w:r>
          </w:p>
        </w:tc>
        <w:tc>
          <w:tcPr>
            <w:tcW w:type="dxa" w:w="2418"/>
          </w:tcPr>
          <w:p>
            <w:pPr>
              <w:spacing w:after="0"/>
              <w:jc w:val="left"/>
            </w:pPr>
            <w:r>
              <w:rPr>
                <w:sz w:val="16"/>
              </w:rPr>
              <w:t>Expired on 2020-11-06</w:t>
            </w:r>
          </w:p>
        </w:tc>
        <w:tc>
          <w:tcPr>
            <w:tcW w:type="dxa" w:w="2379"/>
          </w:tcPr>
          <w:p>
            <w:pPr>
              <w:spacing w:after="0"/>
              <w:jc w:val="left"/>
            </w:pPr>
            <w:r>
              <w:rPr>
                <w:sz w:val="16"/>
              </w:rPr>
              <w:t>Dartmouth, MA Local Multi-Hazard Mitigation Plan (FEMA plan 10622)</w:t>
            </w:r>
          </w:p>
        </w:tc>
        <w:tc>
          <w:tcPr>
            <w:tcW w:type="dxa" w:w="1037"/>
          </w:tcPr>
          <w:p>
            <w:pPr>
              <w:spacing w:after="0"/>
              <w:jc w:val="left"/>
            </w:pPr>
            <w:r>
              <w:rPr>
                <w:sz w:val="16"/>
              </w:rPr>
              <w:t>2015-11-06</w:t>
            </w:r>
          </w:p>
        </w:tc>
        <w:tc>
          <w:tcPr>
            <w:tcW w:type="dxa" w:w="1037"/>
          </w:tcPr>
          <w:p>
            <w:pPr>
              <w:spacing w:after="0"/>
              <w:jc w:val="left"/>
            </w:pPr>
            <w:r>
              <w:rPr>
                <w:sz w:val="16"/>
              </w:rPr>
              <w:t>2020-11-06</w:t>
            </w:r>
          </w:p>
        </w:tc>
        <w:tc>
          <w:tcPr>
            <w:tcW w:type="dxa" w:w="879"/>
          </w:tcPr>
          <w:p>
            <w:pPr>
              <w:spacing w:after="0"/>
              <w:jc w:val="right"/>
            </w:pPr>
            <w:r>
              <w:rPr>
                <w:sz w:val="16"/>
              </w:rPr>
              <w:t>-2,152</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Dighton town</w:t>
            </w:r>
          </w:p>
        </w:tc>
        <w:tc>
          <w:tcPr>
            <w:tcW w:type="dxa" w:w="1751"/>
          </w:tcPr>
          <w:p>
            <w:pPr>
              <w:spacing w:after="0"/>
              <w:jc w:val="left"/>
            </w:pPr>
            <w:r>
              <w:rPr>
                <w:sz w:val="16"/>
              </w:rPr>
              <w:t>Town</w:t>
            </w:r>
          </w:p>
        </w:tc>
        <w:tc>
          <w:tcPr>
            <w:tcW w:type="dxa" w:w="2418"/>
          </w:tcPr>
          <w:p>
            <w:pPr>
              <w:spacing w:after="0"/>
              <w:jc w:val="left"/>
            </w:pPr>
            <w:r>
              <w:rPr>
                <w:sz w:val="16"/>
              </w:rPr>
              <w:t>Expired on 2025-09-09</w:t>
            </w:r>
          </w:p>
        </w:tc>
        <w:tc>
          <w:tcPr>
            <w:tcW w:type="dxa" w:w="2379"/>
          </w:tcPr>
          <w:p>
            <w:pPr>
              <w:spacing w:after="0"/>
              <w:jc w:val="left"/>
            </w:pPr>
            <w:r>
              <w:rPr>
                <w:sz w:val="16"/>
              </w:rPr>
              <w:t>Town of Dighton 2020 Local Hazard Mitigation Plan (FEMA plan 106701)</w:t>
            </w:r>
          </w:p>
        </w:tc>
        <w:tc>
          <w:tcPr>
            <w:tcW w:type="dxa" w:w="1037"/>
          </w:tcPr>
          <w:p>
            <w:pPr>
              <w:spacing w:after="0"/>
              <w:jc w:val="left"/>
            </w:pPr>
            <w:r>
              <w:rPr>
                <w:sz w:val="16"/>
              </w:rPr>
              <w:t>2020-09-10</w:t>
            </w:r>
          </w:p>
        </w:tc>
        <w:tc>
          <w:tcPr>
            <w:tcW w:type="dxa" w:w="1037"/>
          </w:tcPr>
          <w:p>
            <w:pPr>
              <w:spacing w:after="0"/>
              <w:jc w:val="left"/>
            </w:pPr>
            <w:r>
              <w:rPr>
                <w:sz w:val="16"/>
              </w:rPr>
              <w:t>2025-09-09</w:t>
            </w:r>
          </w:p>
        </w:tc>
        <w:tc>
          <w:tcPr>
            <w:tcW w:type="dxa" w:w="879"/>
          </w:tcPr>
          <w:p>
            <w:pPr>
              <w:spacing w:after="0"/>
              <w:jc w:val="right"/>
            </w:pPr>
            <w:r>
              <w:rPr>
                <w:sz w:val="16"/>
              </w:rPr>
              <w:t>-384</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Easton town</w:t>
            </w:r>
          </w:p>
        </w:tc>
        <w:tc>
          <w:tcPr>
            <w:tcW w:type="dxa" w:w="1751"/>
          </w:tcPr>
          <w:p>
            <w:pPr>
              <w:spacing w:after="0"/>
              <w:jc w:val="left"/>
            </w:pPr>
            <w:r>
              <w:rPr>
                <w:sz w:val="16"/>
              </w:rPr>
              <w:t>Town</w:t>
            </w:r>
          </w:p>
        </w:tc>
        <w:tc>
          <w:tcPr>
            <w:tcW w:type="dxa" w:w="2418"/>
          </w:tcPr>
          <w:p>
            <w:pPr>
              <w:spacing w:after="0"/>
              <w:jc w:val="left"/>
            </w:pPr>
            <w:r>
              <w:rPr>
                <w:sz w:val="16"/>
              </w:rPr>
              <w:t>Approved, expires 2030-02-11</w:t>
            </w:r>
          </w:p>
        </w:tc>
        <w:tc>
          <w:tcPr>
            <w:tcW w:type="dxa" w:w="2379"/>
          </w:tcPr>
          <w:p>
            <w:pPr>
              <w:spacing w:after="0"/>
              <w:jc w:val="left"/>
            </w:pPr>
            <w:r>
              <w:rPr>
                <w:sz w:val="16"/>
              </w:rPr>
              <w:t>Towns of Abington, Easton, and Stoughton Natural Hazard Mitigation Plan 2023 Update (FEMA plan 109886)</w:t>
            </w:r>
          </w:p>
        </w:tc>
        <w:tc>
          <w:tcPr>
            <w:tcW w:type="dxa" w:w="1037"/>
          </w:tcPr>
          <w:p>
            <w:pPr>
              <w:spacing w:after="0"/>
              <w:jc w:val="left"/>
            </w:pPr>
            <w:r>
              <w:rPr>
                <w:sz w:val="16"/>
              </w:rPr>
              <w:t>2025-02-12</w:t>
            </w:r>
          </w:p>
        </w:tc>
        <w:tc>
          <w:tcPr>
            <w:tcW w:type="dxa" w:w="1037"/>
          </w:tcPr>
          <w:p>
            <w:pPr>
              <w:spacing w:after="0"/>
              <w:jc w:val="left"/>
            </w:pPr>
            <w:r>
              <w:rPr>
                <w:sz w:val="16"/>
              </w:rPr>
              <w:t>2030-02-11</w:t>
            </w:r>
          </w:p>
        </w:tc>
        <w:tc>
          <w:tcPr>
            <w:tcW w:type="dxa" w:w="879"/>
          </w:tcPr>
          <w:p>
            <w:pPr>
              <w:spacing w:after="0"/>
              <w:jc w:val="right"/>
            </w:pPr>
            <w:r>
              <w:rPr>
                <w:sz w:val="16"/>
              </w:rPr>
              <w:t>1,232</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Fairhaven town</w:t>
            </w:r>
          </w:p>
        </w:tc>
        <w:tc>
          <w:tcPr>
            <w:tcW w:type="dxa" w:w="1751"/>
          </w:tcPr>
          <w:p>
            <w:pPr>
              <w:spacing w:after="0"/>
              <w:jc w:val="left"/>
            </w:pPr>
            <w:r>
              <w:rPr>
                <w:sz w:val="16"/>
              </w:rPr>
              <w:t>Town</w:t>
            </w:r>
          </w:p>
        </w:tc>
        <w:tc>
          <w:tcPr>
            <w:tcW w:type="dxa" w:w="2418"/>
          </w:tcPr>
          <w:p>
            <w:pPr>
              <w:spacing w:after="0"/>
              <w:jc w:val="left"/>
            </w:pPr>
            <w:r>
              <w:rPr>
                <w:sz w:val="16"/>
              </w:rPr>
              <w:t>Expired on 2023-06-24</w:t>
            </w:r>
          </w:p>
        </w:tc>
        <w:tc>
          <w:tcPr>
            <w:tcW w:type="dxa" w:w="2379"/>
          </w:tcPr>
          <w:p>
            <w:pPr>
              <w:spacing w:after="0"/>
              <w:jc w:val="left"/>
            </w:pPr>
            <w:r>
              <w:rPr>
                <w:sz w:val="16"/>
              </w:rPr>
              <w:t>Town of Fairhaven Hazard Mitigation Plan (FEMA plan 105063)</w:t>
            </w:r>
          </w:p>
        </w:tc>
        <w:tc>
          <w:tcPr>
            <w:tcW w:type="dxa" w:w="1037"/>
          </w:tcPr>
          <w:p>
            <w:pPr>
              <w:spacing w:after="0"/>
              <w:jc w:val="left"/>
            </w:pPr>
            <w:r>
              <w:rPr>
                <w:sz w:val="16"/>
              </w:rPr>
              <w:t>2018-06-25</w:t>
            </w:r>
          </w:p>
        </w:tc>
        <w:tc>
          <w:tcPr>
            <w:tcW w:type="dxa" w:w="1037"/>
          </w:tcPr>
          <w:p>
            <w:pPr>
              <w:spacing w:after="0"/>
              <w:jc w:val="left"/>
            </w:pPr>
            <w:r>
              <w:rPr>
                <w:sz w:val="16"/>
              </w:rPr>
              <w:t>2023-06-24</w:t>
            </w:r>
          </w:p>
        </w:tc>
        <w:tc>
          <w:tcPr>
            <w:tcW w:type="dxa" w:w="879"/>
          </w:tcPr>
          <w:p>
            <w:pPr>
              <w:spacing w:after="0"/>
              <w:jc w:val="right"/>
            </w:pPr>
            <w:r>
              <w:rPr>
                <w:sz w:val="16"/>
              </w:rPr>
              <w:t>-1,192</w:t>
            </w:r>
          </w:p>
        </w:tc>
        <w:tc>
          <w:tcPr>
            <w:tcW w:type="dxa" w:w="1439"/>
          </w:tcPr>
          <w:p>
            <w:pPr>
              <w:spacing w:after="0"/>
              <w:jc w:val="left"/>
            </w:pPr>
            <w:r>
              <w:rPr>
                <w:sz w:val="16"/>
              </w:rPr>
              <w:t>FEMA tracker shows a plan in review</w:t>
            </w:r>
          </w:p>
        </w:tc>
        <w:tc>
          <w:tcPr>
            <w:tcW w:type="dxa" w:w="648"/>
          </w:tcPr>
          <w:p>
            <w:pPr>
              <w:spacing w:after="0"/>
              <w:jc w:val="left"/>
            </w:pPr>
          </w:p>
        </w:tc>
      </w:tr>
      <w:tr>
        <w:trPr>
          <w:cantSplit/>
        </w:trPr>
        <w:tc>
          <w:tcPr>
            <w:tcW w:type="dxa" w:w="2524"/>
          </w:tcPr>
          <w:p>
            <w:pPr>
              <w:spacing w:after="0"/>
              <w:jc w:val="left"/>
            </w:pPr>
            <w:r>
              <w:rPr>
                <w:sz w:val="16"/>
              </w:rPr>
              <w:t>Freetown town</w:t>
            </w:r>
          </w:p>
        </w:tc>
        <w:tc>
          <w:tcPr>
            <w:tcW w:type="dxa" w:w="1751"/>
          </w:tcPr>
          <w:p>
            <w:pPr>
              <w:spacing w:after="0"/>
              <w:jc w:val="left"/>
            </w:pPr>
            <w:r>
              <w:rPr>
                <w:sz w:val="16"/>
              </w:rPr>
              <w:t>Town</w:t>
            </w:r>
          </w:p>
        </w:tc>
        <w:tc>
          <w:tcPr>
            <w:tcW w:type="dxa" w:w="2418"/>
          </w:tcPr>
          <w:p>
            <w:pPr>
              <w:spacing w:after="0"/>
              <w:jc w:val="left"/>
            </w:pPr>
            <w:r>
              <w:rPr>
                <w:sz w:val="16"/>
              </w:rPr>
              <w:t>Approved, expires 2030-07-20</w:t>
            </w:r>
          </w:p>
        </w:tc>
        <w:tc>
          <w:tcPr>
            <w:tcW w:type="dxa" w:w="2379"/>
          </w:tcPr>
          <w:p>
            <w:pPr>
              <w:spacing w:after="0"/>
              <w:jc w:val="left"/>
            </w:pPr>
            <w:r>
              <w:rPr>
                <w:sz w:val="16"/>
              </w:rPr>
              <w:t>2024 Hazard Mitigation Plan, Freetown, Massachusetts (FEMA plan 110258)</w:t>
            </w:r>
          </w:p>
        </w:tc>
        <w:tc>
          <w:tcPr>
            <w:tcW w:type="dxa" w:w="1037"/>
          </w:tcPr>
          <w:p>
            <w:pPr>
              <w:spacing w:after="0"/>
              <w:jc w:val="left"/>
            </w:pPr>
            <w:r>
              <w:rPr>
                <w:sz w:val="16"/>
              </w:rPr>
              <w:t>2025-07-21</w:t>
            </w:r>
          </w:p>
        </w:tc>
        <w:tc>
          <w:tcPr>
            <w:tcW w:type="dxa" w:w="1037"/>
          </w:tcPr>
          <w:p>
            <w:pPr>
              <w:spacing w:after="0"/>
              <w:jc w:val="left"/>
            </w:pPr>
            <w:r>
              <w:rPr>
                <w:sz w:val="16"/>
              </w:rPr>
              <w:t>2030-07-20</w:t>
            </w:r>
          </w:p>
        </w:tc>
        <w:tc>
          <w:tcPr>
            <w:tcW w:type="dxa" w:w="879"/>
          </w:tcPr>
          <w:p>
            <w:pPr>
              <w:spacing w:after="0"/>
              <w:jc w:val="right"/>
            </w:pPr>
            <w:r>
              <w:rPr>
                <w:sz w:val="16"/>
              </w:rPr>
              <w:t>1,391</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Mansfield town</w:t>
            </w:r>
          </w:p>
        </w:tc>
        <w:tc>
          <w:tcPr>
            <w:tcW w:type="dxa" w:w="1751"/>
          </w:tcPr>
          <w:p>
            <w:pPr>
              <w:spacing w:after="0"/>
              <w:jc w:val="left"/>
            </w:pPr>
            <w:r>
              <w:rPr>
                <w:sz w:val="16"/>
              </w:rPr>
              <w:t>Town</w:t>
            </w:r>
          </w:p>
        </w:tc>
        <w:tc>
          <w:tcPr>
            <w:tcW w:type="dxa" w:w="2418"/>
          </w:tcPr>
          <w:p>
            <w:pPr>
              <w:spacing w:after="0"/>
              <w:jc w:val="left"/>
            </w:pPr>
            <w:r>
              <w:rPr>
                <w:sz w:val="16"/>
              </w:rPr>
              <w:t>Approved, expires 2031-07-19</w:t>
            </w:r>
          </w:p>
        </w:tc>
        <w:tc>
          <w:tcPr>
            <w:tcW w:type="dxa" w:w="2379"/>
          </w:tcPr>
          <w:p>
            <w:pPr>
              <w:spacing w:after="0"/>
              <w:jc w:val="left"/>
            </w:pPr>
            <w:r>
              <w:rPr>
                <w:sz w:val="16"/>
              </w:rPr>
              <w:t>Mansfield, MA Hazard Mitigation Plan (FEMA plan 111326)</w:t>
            </w:r>
          </w:p>
        </w:tc>
        <w:tc>
          <w:tcPr>
            <w:tcW w:type="dxa" w:w="1037"/>
          </w:tcPr>
          <w:p>
            <w:pPr>
              <w:spacing w:after="0"/>
              <w:jc w:val="left"/>
            </w:pPr>
            <w:r>
              <w:rPr>
                <w:sz w:val="16"/>
              </w:rPr>
              <w:t>2026-07-20</w:t>
            </w:r>
          </w:p>
        </w:tc>
        <w:tc>
          <w:tcPr>
            <w:tcW w:type="dxa" w:w="1037"/>
          </w:tcPr>
          <w:p>
            <w:pPr>
              <w:spacing w:after="0"/>
              <w:jc w:val="left"/>
            </w:pPr>
            <w:r>
              <w:rPr>
                <w:sz w:val="16"/>
              </w:rPr>
              <w:t>2031-07-19</w:t>
            </w:r>
          </w:p>
        </w:tc>
        <w:tc>
          <w:tcPr>
            <w:tcW w:type="dxa" w:w="879"/>
          </w:tcPr>
          <w:p>
            <w:pPr>
              <w:spacing w:after="0"/>
              <w:jc w:val="right"/>
            </w:pPr>
            <w:r>
              <w:rPr>
                <w:sz w:val="16"/>
              </w:rPr>
              <w:t>1,755</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North Attleborough (retired Census ID; now 2500546598 North Attleborough Town city)</w:t>
            </w:r>
          </w:p>
        </w:tc>
        <w:tc>
          <w:tcPr>
            <w:tcW w:type="dxa" w:w="1751"/>
          </w:tcPr>
          <w:p>
            <w:pPr>
              <w:spacing w:after="0"/>
              <w:jc w:val="left"/>
            </w:pPr>
            <w:r>
              <w:rPr>
                <w:sz w:val="16"/>
              </w:rPr>
              <w:t>Town</w:t>
            </w:r>
          </w:p>
        </w:tc>
        <w:tc>
          <w:tcPr>
            <w:tcW w:type="dxa" w:w="2418"/>
          </w:tcPr>
          <w:p>
            <w:pPr>
              <w:spacing w:after="0"/>
              <w:jc w:val="left"/>
            </w:pPr>
            <w:r>
              <w:rPr>
                <w:sz w:val="16"/>
              </w:rPr>
              <w:t>Approved, expires 2030-12-10</w:t>
            </w:r>
          </w:p>
        </w:tc>
        <w:tc>
          <w:tcPr>
            <w:tcW w:type="dxa" w:w="2379"/>
          </w:tcPr>
          <w:p>
            <w:pPr>
              <w:spacing w:after="0"/>
              <w:jc w:val="left"/>
            </w:pPr>
            <w:r>
              <w:rPr>
                <w:sz w:val="16"/>
              </w:rPr>
              <w:t>Town of North Attleborough, MA Hazard Mitigation Plan Update (FEMA plan 111021)</w:t>
            </w:r>
          </w:p>
        </w:tc>
        <w:tc>
          <w:tcPr>
            <w:tcW w:type="dxa" w:w="1037"/>
          </w:tcPr>
          <w:p>
            <w:pPr>
              <w:spacing w:after="0"/>
              <w:jc w:val="left"/>
            </w:pPr>
            <w:r>
              <w:rPr>
                <w:sz w:val="16"/>
              </w:rPr>
              <w:t>2025-12-11</w:t>
            </w:r>
          </w:p>
        </w:tc>
        <w:tc>
          <w:tcPr>
            <w:tcW w:type="dxa" w:w="1037"/>
          </w:tcPr>
          <w:p>
            <w:pPr>
              <w:spacing w:after="0"/>
              <w:jc w:val="left"/>
            </w:pPr>
            <w:r>
              <w:rPr>
                <w:sz w:val="16"/>
              </w:rPr>
              <w:t>2030-12-10</w:t>
            </w:r>
          </w:p>
        </w:tc>
        <w:tc>
          <w:tcPr>
            <w:tcW w:type="dxa" w:w="879"/>
          </w:tcPr>
          <w:p>
            <w:pPr>
              <w:spacing w:after="0"/>
              <w:jc w:val="right"/>
            </w:pPr>
            <w:r>
              <w:rPr>
                <w:sz w:val="16"/>
              </w:rPr>
              <w:t>1,534</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Norton town</w:t>
            </w:r>
          </w:p>
        </w:tc>
        <w:tc>
          <w:tcPr>
            <w:tcW w:type="dxa" w:w="1751"/>
          </w:tcPr>
          <w:p>
            <w:pPr>
              <w:spacing w:after="0"/>
              <w:jc w:val="left"/>
            </w:pPr>
            <w:r>
              <w:rPr>
                <w:sz w:val="16"/>
              </w:rPr>
              <w:t>Town</w:t>
            </w:r>
          </w:p>
        </w:tc>
        <w:tc>
          <w:tcPr>
            <w:tcW w:type="dxa" w:w="2418"/>
          </w:tcPr>
          <w:p>
            <w:pPr>
              <w:spacing w:after="0"/>
              <w:jc w:val="left"/>
            </w:pPr>
            <w:r>
              <w:rPr>
                <w:sz w:val="16"/>
              </w:rPr>
              <w:t>Approved, expires 2029-09-23</w:t>
            </w:r>
          </w:p>
        </w:tc>
        <w:tc>
          <w:tcPr>
            <w:tcW w:type="dxa" w:w="2379"/>
          </w:tcPr>
          <w:p>
            <w:pPr>
              <w:spacing w:after="0"/>
              <w:jc w:val="left"/>
            </w:pPr>
            <w:r>
              <w:rPr>
                <w:sz w:val="16"/>
              </w:rPr>
              <w:t>Town of Norton, MA Hazard Mitigation Plan April 2024 (FEMA plan 109828)</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79"/>
          </w:tcPr>
          <w:p>
            <w:pPr>
              <w:spacing w:after="0"/>
              <w:jc w:val="right"/>
            </w:pPr>
            <w:r>
              <w:rPr>
                <w:sz w:val="16"/>
              </w:rPr>
              <w:t>1,091</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Rehoboth town</w:t>
            </w:r>
          </w:p>
        </w:tc>
        <w:tc>
          <w:tcPr>
            <w:tcW w:type="dxa" w:w="1751"/>
          </w:tcPr>
          <w:p>
            <w:pPr>
              <w:spacing w:after="0"/>
              <w:jc w:val="left"/>
            </w:pPr>
            <w:r>
              <w:rPr>
                <w:sz w:val="16"/>
              </w:rPr>
              <w:t>Town</w:t>
            </w:r>
          </w:p>
        </w:tc>
        <w:tc>
          <w:tcPr>
            <w:tcW w:type="dxa" w:w="2418"/>
          </w:tcPr>
          <w:p>
            <w:pPr>
              <w:spacing w:after="0"/>
              <w:jc w:val="left"/>
            </w:pPr>
            <w:r>
              <w:rPr>
                <w:sz w:val="16"/>
              </w:rPr>
              <w:t>Expired on 2013-04-02</w:t>
            </w:r>
          </w:p>
        </w:tc>
        <w:tc>
          <w:tcPr>
            <w:tcW w:type="dxa" w:w="2379"/>
          </w:tcPr>
          <w:p>
            <w:pPr>
              <w:spacing w:after="0"/>
              <w:jc w:val="left"/>
            </w:pPr>
            <w:r>
              <w:rPr>
                <w:sz w:val="16"/>
              </w:rPr>
              <w:t>Southeastern Regional Planning and Economic Development District (SRPEDD) (FEMA plan 12041)</w:t>
            </w:r>
          </w:p>
        </w:tc>
        <w:tc>
          <w:tcPr>
            <w:tcW w:type="dxa" w:w="1037"/>
          </w:tcPr>
          <w:p>
            <w:pPr>
              <w:spacing w:after="0"/>
              <w:jc w:val="left"/>
            </w:pPr>
            <w:r>
              <w:rPr>
                <w:sz w:val="16"/>
              </w:rPr>
              <w:t>2008-04-03</w:t>
            </w:r>
          </w:p>
        </w:tc>
        <w:tc>
          <w:tcPr>
            <w:tcW w:type="dxa" w:w="1037"/>
          </w:tcPr>
          <w:p>
            <w:pPr>
              <w:spacing w:after="0"/>
              <w:jc w:val="left"/>
            </w:pPr>
            <w:r>
              <w:rPr>
                <w:sz w:val="16"/>
              </w:rPr>
              <w:t>2013-04-02</w:t>
            </w:r>
          </w:p>
        </w:tc>
        <w:tc>
          <w:tcPr>
            <w:tcW w:type="dxa" w:w="879"/>
          </w:tcPr>
          <w:p>
            <w:pPr>
              <w:spacing w:after="0"/>
              <w:jc w:val="right"/>
            </w:pPr>
            <w:r>
              <w:rPr>
                <w:sz w:val="16"/>
              </w:rPr>
              <w:t>-4,927</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Seekonk town</w:t>
            </w:r>
          </w:p>
        </w:tc>
        <w:tc>
          <w:tcPr>
            <w:tcW w:type="dxa" w:w="1751"/>
          </w:tcPr>
          <w:p>
            <w:pPr>
              <w:spacing w:after="0"/>
              <w:jc w:val="left"/>
            </w:pPr>
            <w:r>
              <w:rPr>
                <w:sz w:val="16"/>
              </w:rPr>
              <w:t>Town</w:t>
            </w:r>
          </w:p>
        </w:tc>
        <w:tc>
          <w:tcPr>
            <w:tcW w:type="dxa" w:w="2418"/>
          </w:tcPr>
          <w:p>
            <w:pPr>
              <w:spacing w:after="0"/>
              <w:jc w:val="left"/>
            </w:pPr>
            <w:r>
              <w:rPr>
                <w:sz w:val="16"/>
              </w:rPr>
              <w:t>Approved, expires 2029-01-24</w:t>
            </w:r>
          </w:p>
        </w:tc>
        <w:tc>
          <w:tcPr>
            <w:tcW w:type="dxa" w:w="2379"/>
          </w:tcPr>
          <w:p>
            <w:pPr>
              <w:spacing w:after="0"/>
              <w:jc w:val="left"/>
            </w:pPr>
            <w:r>
              <w:rPr>
                <w:sz w:val="16"/>
              </w:rPr>
              <w:t>2022 Seekonk, MA Hazard Mitigation Plan and Municipal Vulnerability Preparedness Summary of Findings (FEMA plan 108702)</w:t>
            </w:r>
          </w:p>
        </w:tc>
        <w:tc>
          <w:tcPr>
            <w:tcW w:type="dxa" w:w="1037"/>
          </w:tcPr>
          <w:p>
            <w:pPr>
              <w:spacing w:after="0"/>
              <w:jc w:val="left"/>
            </w:pPr>
            <w:r>
              <w:rPr>
                <w:sz w:val="16"/>
              </w:rPr>
              <w:t>2024-01-25</w:t>
            </w:r>
          </w:p>
        </w:tc>
        <w:tc>
          <w:tcPr>
            <w:tcW w:type="dxa" w:w="1037"/>
          </w:tcPr>
          <w:p>
            <w:pPr>
              <w:spacing w:after="0"/>
              <w:jc w:val="left"/>
            </w:pPr>
            <w:r>
              <w:rPr>
                <w:sz w:val="16"/>
              </w:rPr>
              <w:t>2029-01-24</w:t>
            </w:r>
          </w:p>
        </w:tc>
        <w:tc>
          <w:tcPr>
            <w:tcW w:type="dxa" w:w="879"/>
          </w:tcPr>
          <w:p>
            <w:pPr>
              <w:spacing w:after="0"/>
              <w:jc w:val="right"/>
            </w:pPr>
            <w:r>
              <w:rPr>
                <w:sz w:val="16"/>
              </w:rPr>
              <w:t>849</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Somerset town</w:t>
            </w:r>
          </w:p>
        </w:tc>
        <w:tc>
          <w:tcPr>
            <w:tcW w:type="dxa" w:w="1751"/>
          </w:tcPr>
          <w:p>
            <w:pPr>
              <w:spacing w:after="0"/>
              <w:jc w:val="left"/>
            </w:pPr>
            <w:r>
              <w:rPr>
                <w:sz w:val="16"/>
              </w:rPr>
              <w:t>Town</w:t>
            </w:r>
          </w:p>
        </w:tc>
        <w:tc>
          <w:tcPr>
            <w:tcW w:type="dxa" w:w="2418"/>
          </w:tcPr>
          <w:p>
            <w:pPr>
              <w:spacing w:after="0"/>
              <w:jc w:val="left"/>
            </w:pPr>
            <w:r>
              <w:rPr>
                <w:sz w:val="16"/>
              </w:rPr>
              <w:t>Expired on 2023-11-14</w:t>
            </w:r>
          </w:p>
        </w:tc>
        <w:tc>
          <w:tcPr>
            <w:tcW w:type="dxa" w:w="2379"/>
          </w:tcPr>
          <w:p>
            <w:pPr>
              <w:spacing w:after="0"/>
              <w:jc w:val="left"/>
            </w:pPr>
            <w:r>
              <w:rPr>
                <w:sz w:val="16"/>
              </w:rPr>
              <w:t>Town of Somerset Multi-Hazard Mitigation Plan (FEMA plan 105381)</w:t>
            </w:r>
          </w:p>
        </w:tc>
        <w:tc>
          <w:tcPr>
            <w:tcW w:type="dxa" w:w="1037"/>
          </w:tcPr>
          <w:p>
            <w:pPr>
              <w:spacing w:after="0"/>
              <w:jc w:val="left"/>
            </w:pPr>
            <w:r>
              <w:rPr>
                <w:sz w:val="16"/>
              </w:rPr>
              <w:t>2018-11-15</w:t>
            </w:r>
          </w:p>
        </w:tc>
        <w:tc>
          <w:tcPr>
            <w:tcW w:type="dxa" w:w="1037"/>
          </w:tcPr>
          <w:p>
            <w:pPr>
              <w:spacing w:after="0"/>
              <w:jc w:val="left"/>
            </w:pPr>
            <w:r>
              <w:rPr>
                <w:sz w:val="16"/>
              </w:rPr>
              <w:t>2023-11-14</w:t>
            </w:r>
          </w:p>
        </w:tc>
        <w:tc>
          <w:tcPr>
            <w:tcW w:type="dxa" w:w="879"/>
          </w:tcPr>
          <w:p>
            <w:pPr>
              <w:spacing w:after="0"/>
              <w:jc w:val="right"/>
            </w:pPr>
            <w:r>
              <w:rPr>
                <w:sz w:val="16"/>
              </w:rPr>
              <w:t>-1,049</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Swansea town</w:t>
            </w:r>
          </w:p>
        </w:tc>
        <w:tc>
          <w:tcPr>
            <w:tcW w:type="dxa" w:w="1751"/>
          </w:tcPr>
          <w:p>
            <w:pPr>
              <w:spacing w:after="0"/>
              <w:jc w:val="left"/>
            </w:pPr>
            <w:r>
              <w:rPr>
                <w:sz w:val="16"/>
              </w:rPr>
              <w:t>Town</w:t>
            </w:r>
          </w:p>
        </w:tc>
        <w:tc>
          <w:tcPr>
            <w:tcW w:type="dxa" w:w="2418"/>
          </w:tcPr>
          <w:p>
            <w:pPr>
              <w:spacing w:after="0"/>
              <w:jc w:val="left"/>
            </w:pPr>
            <w:r>
              <w:rPr>
                <w:sz w:val="16"/>
              </w:rPr>
              <w:t>Approved, expires 2029-03-17</w:t>
            </w:r>
          </w:p>
        </w:tc>
        <w:tc>
          <w:tcPr>
            <w:tcW w:type="dxa" w:w="2379"/>
          </w:tcPr>
          <w:p>
            <w:pPr>
              <w:spacing w:after="0"/>
              <w:jc w:val="left"/>
            </w:pPr>
            <w:r>
              <w:rPr>
                <w:sz w:val="16"/>
              </w:rPr>
              <w:t>Town of Swansea, MA Hazard Mitigation Plan Update, July 2023 (FEMA plan 109378)</w:t>
            </w:r>
          </w:p>
        </w:tc>
        <w:tc>
          <w:tcPr>
            <w:tcW w:type="dxa" w:w="1037"/>
          </w:tcPr>
          <w:p>
            <w:pPr>
              <w:spacing w:after="0"/>
              <w:jc w:val="left"/>
            </w:pPr>
            <w:r>
              <w:rPr>
                <w:sz w:val="16"/>
              </w:rPr>
              <w:t>2024-03-18</w:t>
            </w:r>
          </w:p>
        </w:tc>
        <w:tc>
          <w:tcPr>
            <w:tcW w:type="dxa" w:w="1037"/>
          </w:tcPr>
          <w:p>
            <w:pPr>
              <w:spacing w:after="0"/>
              <w:jc w:val="left"/>
            </w:pPr>
            <w:r>
              <w:rPr>
                <w:sz w:val="16"/>
              </w:rPr>
              <w:t>2029-03-17</w:t>
            </w:r>
          </w:p>
        </w:tc>
        <w:tc>
          <w:tcPr>
            <w:tcW w:type="dxa" w:w="879"/>
          </w:tcPr>
          <w:p>
            <w:pPr>
              <w:spacing w:after="0"/>
              <w:jc w:val="right"/>
            </w:pPr>
            <w:r>
              <w:rPr>
                <w:sz w:val="16"/>
              </w:rPr>
              <w:t>901</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Westport town</w:t>
            </w:r>
          </w:p>
        </w:tc>
        <w:tc>
          <w:tcPr>
            <w:tcW w:type="dxa" w:w="1751"/>
          </w:tcPr>
          <w:p>
            <w:pPr>
              <w:spacing w:after="0"/>
              <w:jc w:val="left"/>
            </w:pPr>
            <w:r>
              <w:rPr>
                <w:sz w:val="16"/>
              </w:rPr>
              <w:t>Town</w:t>
            </w:r>
          </w:p>
        </w:tc>
        <w:tc>
          <w:tcPr>
            <w:tcW w:type="dxa" w:w="2418"/>
          </w:tcPr>
          <w:p>
            <w:pPr>
              <w:spacing w:after="0"/>
              <w:jc w:val="left"/>
            </w:pPr>
            <w:r>
              <w:rPr>
                <w:sz w:val="16"/>
              </w:rPr>
              <w:t>Approved, expires 2031-08-10</w:t>
            </w:r>
          </w:p>
        </w:tc>
        <w:tc>
          <w:tcPr>
            <w:tcW w:type="dxa" w:w="2379"/>
          </w:tcPr>
          <w:p>
            <w:pPr>
              <w:spacing w:after="0"/>
              <w:jc w:val="left"/>
            </w:pPr>
            <w:r>
              <w:rPr>
                <w:sz w:val="16"/>
              </w:rPr>
              <w:t>Westport Hazard Mitigation Plan (FEMA plan 111734)</w:t>
            </w:r>
          </w:p>
        </w:tc>
        <w:tc>
          <w:tcPr>
            <w:tcW w:type="dxa" w:w="1037"/>
          </w:tcPr>
          <w:p>
            <w:pPr>
              <w:spacing w:after="0"/>
              <w:jc w:val="left"/>
            </w:pPr>
            <w:r>
              <w:rPr>
                <w:sz w:val="16"/>
              </w:rPr>
              <w:t>2026-08-11</w:t>
            </w:r>
          </w:p>
        </w:tc>
        <w:tc>
          <w:tcPr>
            <w:tcW w:type="dxa" w:w="1037"/>
          </w:tcPr>
          <w:p>
            <w:pPr>
              <w:spacing w:after="0"/>
              <w:jc w:val="left"/>
            </w:pPr>
            <w:r>
              <w:rPr>
                <w:sz w:val="16"/>
              </w:rPr>
              <w:t>2031-08-10</w:t>
            </w:r>
          </w:p>
        </w:tc>
        <w:tc>
          <w:tcPr>
            <w:tcW w:type="dxa" w:w="879"/>
          </w:tcPr>
          <w:p>
            <w:pPr>
              <w:spacing w:after="0"/>
              <w:jc w:val="right"/>
            </w:pPr>
            <w:r>
              <w:rPr>
                <w:sz w:val="16"/>
              </w:rPr>
              <w:t>1,777</w:t>
            </w:r>
          </w:p>
        </w:tc>
        <w:tc>
          <w:tcPr>
            <w:tcW w:type="dxa" w:w="1439"/>
          </w:tcPr>
          <w:p>
            <w:pPr>
              <w:spacing w:after="0"/>
              <w:jc w:val="left"/>
            </w:pPr>
          </w:p>
        </w:tc>
        <w:tc>
          <w:tcPr>
            <w:tcW w:type="dxa" w:w="648"/>
          </w:tcPr>
          <w:p>
            <w:pPr>
              <w:spacing w:after="0"/>
              <w:jc w:val="left"/>
            </w:pPr>
          </w:p>
        </w:tc>
      </w:tr>
      <w:tr>
        <w:trPr>
          <w:cantSplit/>
        </w:trPr>
        <w:tc>
          <w:tcPr>
            <w:tcW w:type="dxa" w:w="2524"/>
          </w:tcPr>
          <w:p>
            <w:pPr>
              <w:spacing w:after="0"/>
              <w:jc w:val="left"/>
            </w:pPr>
            <w:r>
              <w:rPr>
                <w:sz w:val="16"/>
              </w:rPr>
              <w:t>Name not given in FEMA data (ID NM01_12384)</w:t>
            </w:r>
          </w:p>
        </w:tc>
        <w:tc>
          <w:tcPr>
            <w:tcW w:type="dxa" w:w="1751"/>
          </w:tcPr>
          <w:p>
            <w:pPr>
              <w:spacing w:after="0"/>
              <w:jc w:val="left"/>
            </w:pPr>
            <w:r>
              <w:rPr>
                <w:sz w:val="16"/>
              </w:rPr>
              <w:t>College/University</w:t>
            </w:r>
          </w:p>
        </w:tc>
        <w:tc>
          <w:tcPr>
            <w:tcW w:type="dxa" w:w="2418"/>
          </w:tcPr>
          <w:p>
            <w:pPr>
              <w:spacing w:after="0"/>
              <w:jc w:val="left"/>
            </w:pPr>
            <w:r>
              <w:rPr>
                <w:sz w:val="16"/>
              </w:rPr>
              <w:t>Expired on 2021-05-12</w:t>
            </w:r>
          </w:p>
        </w:tc>
        <w:tc>
          <w:tcPr>
            <w:tcW w:type="dxa" w:w="2379"/>
          </w:tcPr>
          <w:p>
            <w:pPr>
              <w:spacing w:after="0"/>
              <w:jc w:val="left"/>
            </w:pPr>
            <w:r>
              <w:rPr>
                <w:sz w:val="16"/>
              </w:rPr>
              <w:t>University of Massachusetts Multi-Campus Hazard Mitigation Plan (FEMA plan 12383)</w:t>
            </w:r>
          </w:p>
        </w:tc>
        <w:tc>
          <w:tcPr>
            <w:tcW w:type="dxa" w:w="1037"/>
          </w:tcPr>
          <w:p>
            <w:pPr>
              <w:spacing w:after="0"/>
              <w:jc w:val="left"/>
            </w:pPr>
            <w:r>
              <w:rPr>
                <w:sz w:val="16"/>
              </w:rPr>
              <w:t>2016-05-12</w:t>
            </w:r>
          </w:p>
        </w:tc>
        <w:tc>
          <w:tcPr>
            <w:tcW w:type="dxa" w:w="1037"/>
          </w:tcPr>
          <w:p>
            <w:pPr>
              <w:spacing w:after="0"/>
              <w:jc w:val="left"/>
            </w:pPr>
            <w:r>
              <w:rPr>
                <w:sz w:val="16"/>
              </w:rPr>
              <w:t>2021-05-12</w:t>
            </w:r>
          </w:p>
        </w:tc>
        <w:tc>
          <w:tcPr>
            <w:tcW w:type="dxa" w:w="879"/>
          </w:tcPr>
          <w:p>
            <w:pPr>
              <w:spacing w:after="0"/>
              <w:jc w:val="right"/>
            </w:pPr>
            <w:r>
              <w:rPr>
                <w:sz w:val="16"/>
              </w:rPr>
              <w:t>-1,965</w:t>
            </w:r>
          </w:p>
        </w:tc>
        <w:tc>
          <w:tcPr>
            <w:tcW w:type="dxa" w:w="1439"/>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65"/>
        <w:gridCol w:w="1365"/>
        <w:gridCol w:w="1126"/>
        <w:gridCol w:w="1126"/>
        <w:gridCol w:w="1264"/>
        <w:gridCol w:w="1156"/>
        <w:gridCol w:w="1116"/>
        <w:gridCol w:w="1969"/>
        <w:gridCol w:w="191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5"/>
            <w:shd w:val="clear" w:color="auto" w:fill="E8E8E8"/>
          </w:tcPr>
          <w:p>
            <w:pPr>
              <w:spacing w:after="0"/>
              <w:jc w:val="left"/>
            </w:pPr>
            <w:r>
              <w:rPr>
                <w:b/>
                <w:sz w:val="16"/>
              </w:rPr>
              <w:t>NRI risk rating</w:t>
            </w:r>
          </w:p>
        </w:tc>
        <w:tc>
          <w:tcPr>
            <w:tcW w:type="dxa" w:w="136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6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$61,823,027</w:t>
            </w:r>
          </w:p>
        </w:tc>
        <w:tc>
          <w:tcPr>
            <w:tcW w:type="dxa" w:w="1126"/>
          </w:tcPr>
          <w:p>
            <w:pPr>
              <w:spacing w:after="0"/>
              <w:jc w:val="right"/>
            </w:pPr>
            <w:r>
              <w:rPr>
                <w:sz w:val="16"/>
              </w:rPr>
              <w:t>$19</w:t>
            </w:r>
          </w:p>
        </w:tc>
        <w:tc>
          <w:tcPr>
            <w:tcW w:type="dxa" w:w="1264"/>
          </w:tcPr>
          <w:p>
            <w:pPr>
              <w:spacing w:after="0"/>
              <w:jc w:val="right"/>
            </w:pPr>
            <w:r>
              <w:rPr>
                <w:sz w:val="16"/>
              </w:rPr>
              <w:t>$121,798</w:t>
            </w:r>
          </w:p>
        </w:tc>
        <w:tc>
          <w:tcPr>
            <w:tcW w:type="dxa" w:w="1156"/>
          </w:tcPr>
          <w:p>
            <w:pPr>
              <w:spacing w:after="0"/>
              <w:jc w:val="right"/>
            </w:pPr>
            <w:r>
              <w:rPr>
                <w:sz w:val="16"/>
              </w:rPr>
              <w:t>$61,944,844</w:t>
            </w:r>
          </w:p>
        </w:tc>
        <w:tc>
          <w:tcPr>
            <w:tcW w:type="dxa" w:w="1116"/>
          </w:tcPr>
          <w:p>
            <w:pPr>
              <w:spacing w:after="0"/>
              <w:jc w:val="right"/>
            </w:pPr>
            <w:r>
              <w:rPr>
                <w:sz w:val="16"/>
              </w:rPr>
              <w:t>178</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Hurricane</w:t>
            </w:r>
          </w:p>
        </w:tc>
        <w:tc>
          <w:tcPr>
            <w:tcW w:type="dxa" w:w="1365"/>
          </w:tcPr>
          <w:p>
            <w:pPr>
              <w:spacing w:after="0"/>
              <w:jc w:val="left"/>
            </w:pPr>
            <w:r>
              <w:rPr>
                <w:sz w:val="16"/>
              </w:rPr>
              <w:t>Relatively Moderate</w:t>
            </w:r>
          </w:p>
        </w:tc>
        <w:tc>
          <w:tcPr>
            <w:tcW w:type="dxa" w:w="1365"/>
          </w:tcPr>
          <w:p>
            <w:pPr>
              <w:spacing w:after="0"/>
              <w:jc w:val="left"/>
            </w:pPr>
            <w:r>
              <w:rPr>
                <w:sz w:val="16"/>
              </w:rPr>
              <w:t>Relatively High</w:t>
            </w:r>
          </w:p>
        </w:tc>
        <w:tc>
          <w:tcPr>
            <w:tcW w:type="dxa" w:w="1126"/>
          </w:tcPr>
          <w:p>
            <w:pPr>
              <w:spacing w:after="0"/>
              <w:jc w:val="right"/>
            </w:pPr>
            <w:r>
              <w:rPr>
                <w:sz w:val="16"/>
              </w:rPr>
              <w:t>$9,741,042</w:t>
            </w:r>
          </w:p>
        </w:tc>
        <w:tc>
          <w:tcPr>
            <w:tcW w:type="dxa" w:w="1126"/>
          </w:tcPr>
          <w:p>
            <w:pPr>
              <w:spacing w:after="0"/>
              <w:jc w:val="right"/>
            </w:pPr>
            <w:r>
              <w:rPr>
                <w:sz w:val="16"/>
              </w:rPr>
              <w:t>$382,939</w:t>
            </w:r>
          </w:p>
        </w:tc>
        <w:tc>
          <w:tcPr>
            <w:tcW w:type="dxa" w:w="1264"/>
          </w:tcPr>
          <w:p>
            <w:pPr>
              <w:spacing w:after="0"/>
              <w:jc w:val="right"/>
            </w:pPr>
            <w:r>
              <w:rPr>
                <w:sz w:val="16"/>
              </w:rPr>
              <w:t>$375,024</w:t>
            </w:r>
          </w:p>
        </w:tc>
        <w:tc>
          <w:tcPr>
            <w:tcW w:type="dxa" w:w="1156"/>
          </w:tcPr>
          <w:p>
            <w:pPr>
              <w:spacing w:after="0"/>
              <w:jc w:val="right"/>
            </w:pPr>
            <w:r>
              <w:rPr>
                <w:sz w:val="16"/>
              </w:rPr>
              <w:t>$10,499,005</w:t>
            </w:r>
          </w:p>
        </w:tc>
        <w:tc>
          <w:tcPr>
            <w:tcW w:type="dxa" w:w="1116"/>
          </w:tcPr>
          <w:p>
            <w:pPr>
              <w:spacing w:after="0"/>
              <w:jc w:val="right"/>
            </w:pPr>
            <w:r>
              <w:rPr>
                <w:sz w:val="16"/>
              </w:rPr>
              <w:t>6</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Earthquake</w:t>
            </w:r>
          </w:p>
        </w:tc>
        <w:tc>
          <w:tcPr>
            <w:tcW w:type="dxa" w:w="1365"/>
          </w:tcPr>
          <w:p>
            <w:pPr>
              <w:spacing w:after="0"/>
              <w:jc w:val="left"/>
            </w:pPr>
            <w:r>
              <w:rPr>
                <w:sz w:val="16"/>
              </w:rPr>
              <w:t>Relatively Low</w:t>
            </w:r>
          </w:p>
        </w:tc>
        <w:tc>
          <w:tcPr>
            <w:tcW w:type="dxa" w:w="1365"/>
          </w:tcPr>
          <w:p>
            <w:pPr>
              <w:spacing w:after="0"/>
              <w:jc w:val="left"/>
            </w:pPr>
            <w:r>
              <w:rPr>
                <w:sz w:val="16"/>
              </w:rPr>
              <w:t>Relatively Moderate</w:t>
            </w:r>
          </w:p>
        </w:tc>
        <w:tc>
          <w:tcPr>
            <w:tcW w:type="dxa" w:w="1126"/>
          </w:tcPr>
          <w:p>
            <w:pPr>
              <w:spacing w:after="0"/>
              <w:jc w:val="right"/>
            </w:pPr>
            <w:r>
              <w:rPr>
                <w:sz w:val="16"/>
              </w:rPr>
              <w:t>$3,710,292</w:t>
            </w:r>
          </w:p>
        </w:tc>
        <w:tc>
          <w:tcPr>
            <w:tcW w:type="dxa" w:w="1126"/>
          </w:tcPr>
          <w:p>
            <w:pPr>
              <w:spacing w:after="0"/>
              <w:jc w:val="right"/>
            </w:pPr>
          </w:p>
        </w:tc>
        <w:tc>
          <w:tcPr>
            <w:tcW w:type="dxa" w:w="1264"/>
          </w:tcPr>
          <w:p>
            <w:pPr>
              <w:spacing w:after="0"/>
              <w:jc w:val="right"/>
            </w:pPr>
            <w:r>
              <w:rPr>
                <w:sz w:val="16"/>
              </w:rPr>
              <w:t>$788,549</w:t>
            </w:r>
          </w:p>
        </w:tc>
        <w:tc>
          <w:tcPr>
            <w:tcW w:type="dxa" w:w="1156"/>
          </w:tcPr>
          <w:p>
            <w:pPr>
              <w:spacing w:after="0"/>
              <w:jc w:val="right"/>
            </w:pPr>
            <w:r>
              <w:rPr>
                <w:sz w:val="16"/>
              </w:rPr>
              <w:t>$4,498,841</w:t>
            </w:r>
          </w:p>
        </w:tc>
        <w:tc>
          <w:tcPr>
            <w:tcW w:type="dxa" w:w="1116"/>
          </w:tcPr>
          <w:p>
            <w:pPr>
              <w:spacing w:after="0"/>
              <w:jc w:val="right"/>
            </w:pPr>
          </w:p>
        </w:tc>
        <w:tc>
          <w:tcPr>
            <w:tcW w:type="dxa" w:w="1969"/>
          </w:tcPr>
          <w:p>
            <w:pPr>
              <w:spacing w:after="0"/>
              <w:jc w:val="left"/>
            </w:pPr>
          </w:p>
        </w:tc>
        <w:tc>
          <w:tcPr>
            <w:tcW w:type="dxa" w:w="1913"/>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4</w:t>
            </w:r>
          </w:p>
        </w:tc>
        <w:tc>
          <w:tcPr>
            <w:tcW w:type="dxa" w:w="1037"/>
          </w:tcPr>
          <w:p>
            <w:pPr>
              <w:spacing w:after="0"/>
              <w:jc w:val="left"/>
            </w:pPr>
            <w:r>
              <w:rPr>
                <w:sz w:val="16"/>
              </w:rPr>
              <w:t>Heat Wave</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$3</w:t>
            </w:r>
          </w:p>
        </w:tc>
        <w:tc>
          <w:tcPr>
            <w:tcW w:type="dxa" w:w="1126"/>
          </w:tcPr>
          <w:p>
            <w:pPr>
              <w:spacing w:after="0"/>
              <w:jc w:val="right"/>
            </w:pPr>
            <w:r>
              <w:rPr>
                <w:sz w:val="16"/>
              </w:rPr>
              <w:t>$5,025</w:t>
            </w:r>
          </w:p>
        </w:tc>
        <w:tc>
          <w:tcPr>
            <w:tcW w:type="dxa" w:w="1264"/>
          </w:tcPr>
          <w:p>
            <w:pPr>
              <w:spacing w:after="0"/>
              <w:jc w:val="right"/>
            </w:pPr>
            <w:r>
              <w:rPr>
                <w:sz w:val="16"/>
              </w:rPr>
              <w:t>$2,590,125</w:t>
            </w:r>
          </w:p>
        </w:tc>
        <w:tc>
          <w:tcPr>
            <w:tcW w:type="dxa" w:w="1156"/>
          </w:tcPr>
          <w:p>
            <w:pPr>
              <w:spacing w:after="0"/>
              <w:jc w:val="right"/>
            </w:pPr>
            <w:r>
              <w:rPr>
                <w:sz w:val="16"/>
              </w:rPr>
              <w:t>$2,595,152</w:t>
            </w:r>
          </w:p>
        </w:tc>
        <w:tc>
          <w:tcPr>
            <w:tcW w:type="dxa" w:w="1116"/>
          </w:tcPr>
          <w:p>
            <w:pPr>
              <w:spacing w:after="0"/>
              <w:jc w:val="right"/>
            </w:pPr>
            <w:r>
              <w:rPr>
                <w:sz w:val="16"/>
              </w:rPr>
              <w:t>3</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Cold Wave</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$1,003</w:t>
            </w:r>
          </w:p>
        </w:tc>
        <w:tc>
          <w:tcPr>
            <w:tcW w:type="dxa" w:w="1126"/>
          </w:tcPr>
          <w:p>
            <w:pPr>
              <w:spacing w:after="0"/>
              <w:jc w:val="right"/>
            </w:pPr>
            <w:r>
              <w:rPr>
                <w:sz w:val="16"/>
              </w:rPr>
              <w:t>$3,342</w:t>
            </w:r>
          </w:p>
        </w:tc>
        <w:tc>
          <w:tcPr>
            <w:tcW w:type="dxa" w:w="1264"/>
          </w:tcPr>
          <w:p>
            <w:pPr>
              <w:spacing w:after="0"/>
              <w:jc w:val="right"/>
            </w:pPr>
            <w:r>
              <w:rPr>
                <w:sz w:val="16"/>
              </w:rPr>
              <w:t>$1,968,341</w:t>
            </w:r>
          </w:p>
        </w:tc>
        <w:tc>
          <w:tcPr>
            <w:tcW w:type="dxa" w:w="1156"/>
          </w:tcPr>
          <w:p>
            <w:pPr>
              <w:spacing w:after="0"/>
              <w:jc w:val="right"/>
            </w:pPr>
            <w:r>
              <w:rPr>
                <w:sz w:val="16"/>
              </w:rPr>
              <w:t>$1,972,686</w:t>
            </w:r>
          </w:p>
        </w:tc>
        <w:tc>
          <w:tcPr>
            <w:tcW w:type="dxa" w:w="1116"/>
          </w:tcPr>
          <w:p>
            <w:pPr>
              <w:spacing w:after="0"/>
              <w:jc w:val="right"/>
            </w:pPr>
            <w:r>
              <w:rPr>
                <w:sz w:val="16"/>
              </w:rPr>
              <w:t>1</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Strong Wind</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$774,213</w:t>
            </w:r>
          </w:p>
        </w:tc>
        <w:tc>
          <w:tcPr>
            <w:tcW w:type="dxa" w:w="1126"/>
          </w:tcPr>
          <w:p>
            <w:pPr>
              <w:spacing w:after="0"/>
              <w:jc w:val="right"/>
            </w:pPr>
            <w:r>
              <w:rPr>
                <w:sz w:val="16"/>
              </w:rPr>
              <w:t>$1</w:t>
            </w:r>
          </w:p>
        </w:tc>
        <w:tc>
          <w:tcPr>
            <w:tcW w:type="dxa" w:w="1264"/>
          </w:tcPr>
          <w:p>
            <w:pPr>
              <w:spacing w:after="0"/>
              <w:jc w:val="right"/>
            </w:pPr>
            <w:r>
              <w:rPr>
                <w:sz w:val="16"/>
              </w:rPr>
              <w:t>$1,026,983</w:t>
            </w:r>
          </w:p>
        </w:tc>
        <w:tc>
          <w:tcPr>
            <w:tcW w:type="dxa" w:w="1156"/>
          </w:tcPr>
          <w:p>
            <w:pPr>
              <w:spacing w:after="0"/>
              <w:jc w:val="right"/>
            </w:pPr>
            <w:r>
              <w:rPr>
                <w:sz w:val="16"/>
              </w:rPr>
              <w:t>$1,801,197</w:t>
            </w:r>
          </w:p>
        </w:tc>
        <w:tc>
          <w:tcPr>
            <w:tcW w:type="dxa" w:w="1116"/>
          </w:tcPr>
          <w:p>
            <w:pPr>
              <w:spacing w:after="0"/>
              <w:jc w:val="right"/>
            </w:pPr>
            <w:r>
              <w:rPr>
                <w:sz w:val="16"/>
              </w:rPr>
              <w:t>424</w:t>
            </w:r>
          </w:p>
        </w:tc>
        <w:tc>
          <w:tcPr>
            <w:tcW w:type="dxa" w:w="1969"/>
          </w:tcPr>
          <w:p>
            <w:pPr>
              <w:spacing w:after="0"/>
              <w:jc w:val="left"/>
            </w:pPr>
          </w:p>
        </w:tc>
        <w:tc>
          <w:tcPr>
            <w:tcW w:type="dxa" w:w="1913"/>
          </w:tcPr>
          <w:p>
            <w:pPr>
              <w:spacing w:after="0"/>
              <w:jc w:val="left"/>
            </w:pPr>
            <w:r>
              <w:rPr>
                <w:sz w:val="16"/>
              </w:rPr>
              <w:t>Includes 98 High Wind records and 150 Strong Wind records, event types the NRI definition of this hazard leaves out.</w:t>
            </w:r>
          </w:p>
        </w:tc>
      </w:tr>
      <w:tr>
        <w:trPr>
          <w:cantSplit/>
        </w:trPr>
        <w:tc>
          <w:tcPr>
            <w:tcW w:type="dxa" w:w="677"/>
          </w:tcPr>
          <w:p>
            <w:pPr>
              <w:spacing w:after="0"/>
              <w:jc w:val="right"/>
            </w:pPr>
            <w:r>
              <w:rPr>
                <w:sz w:val="16"/>
              </w:rPr>
              <w:t>7</w:t>
            </w:r>
          </w:p>
        </w:tc>
        <w:tc>
          <w:tcPr>
            <w:tcW w:type="dxa" w:w="1037"/>
          </w:tcPr>
          <w:p>
            <w:pPr>
              <w:spacing w:after="0"/>
              <w:jc w:val="left"/>
            </w:pPr>
            <w:r>
              <w:rPr>
                <w:sz w:val="16"/>
              </w:rPr>
              <w:t>Tornado</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$1,077,865</w:t>
            </w:r>
          </w:p>
        </w:tc>
        <w:tc>
          <w:tcPr>
            <w:tcW w:type="dxa" w:w="1126"/>
          </w:tcPr>
          <w:p>
            <w:pPr>
              <w:spacing w:after="0"/>
              <w:jc w:val="right"/>
            </w:pPr>
            <w:r>
              <w:rPr>
                <w:sz w:val="16"/>
              </w:rPr>
              <w:t>$355</w:t>
            </w:r>
          </w:p>
        </w:tc>
        <w:tc>
          <w:tcPr>
            <w:tcW w:type="dxa" w:w="1264"/>
          </w:tcPr>
          <w:p>
            <w:pPr>
              <w:spacing w:after="0"/>
              <w:jc w:val="right"/>
            </w:pPr>
            <w:r>
              <w:rPr>
                <w:sz w:val="16"/>
              </w:rPr>
              <w:t>$333,370</w:t>
            </w:r>
          </w:p>
        </w:tc>
        <w:tc>
          <w:tcPr>
            <w:tcW w:type="dxa" w:w="1156"/>
          </w:tcPr>
          <w:p>
            <w:pPr>
              <w:spacing w:after="0"/>
              <w:jc w:val="right"/>
            </w:pPr>
            <w:r>
              <w:rPr>
                <w:sz w:val="16"/>
              </w:rPr>
              <w:t>$1,411,590</w:t>
            </w:r>
          </w:p>
        </w:tc>
        <w:tc>
          <w:tcPr>
            <w:tcW w:type="dxa" w:w="1116"/>
          </w:tcPr>
          <w:p>
            <w:pPr>
              <w:spacing w:after="0"/>
              <w:jc w:val="right"/>
            </w:pPr>
            <w:r>
              <w:rPr>
                <w:sz w:val="16"/>
              </w:rPr>
              <w:t>7</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Coastal Flooding</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$918,523</w:t>
            </w:r>
          </w:p>
        </w:tc>
        <w:tc>
          <w:tcPr>
            <w:tcW w:type="dxa" w:w="1126"/>
          </w:tcPr>
          <w:p>
            <w:pPr>
              <w:spacing w:after="0"/>
              <w:jc w:val="right"/>
            </w:pPr>
          </w:p>
        </w:tc>
        <w:tc>
          <w:tcPr>
            <w:tcW w:type="dxa" w:w="1264"/>
          </w:tcPr>
          <w:p>
            <w:pPr>
              <w:spacing w:after="0"/>
              <w:jc w:val="right"/>
            </w:pPr>
            <w:r>
              <w:rPr>
                <w:sz w:val="16"/>
              </w:rPr>
              <w:t>$3,339</w:t>
            </w:r>
          </w:p>
        </w:tc>
        <w:tc>
          <w:tcPr>
            <w:tcW w:type="dxa" w:w="1156"/>
          </w:tcPr>
          <w:p>
            <w:pPr>
              <w:spacing w:after="0"/>
              <w:jc w:val="right"/>
            </w:pPr>
            <w:r>
              <w:rPr>
                <w:sz w:val="16"/>
              </w:rPr>
              <w:t>$921,862</w:t>
            </w:r>
          </w:p>
        </w:tc>
        <w:tc>
          <w:tcPr>
            <w:tcW w:type="dxa" w:w="1116"/>
          </w:tcPr>
          <w:p>
            <w:pPr>
              <w:spacing w:after="0"/>
              <w:jc w:val="right"/>
            </w:pPr>
            <w:r>
              <w:rPr>
                <w:sz w:val="16"/>
              </w:rPr>
              <w:t>15</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Lightning</w:t>
            </w:r>
          </w:p>
        </w:tc>
        <w:tc>
          <w:tcPr>
            <w:tcW w:type="dxa" w:w="1365"/>
          </w:tcPr>
          <w:p>
            <w:pPr>
              <w:spacing w:after="0"/>
              <w:jc w:val="left"/>
            </w:pPr>
            <w:r>
              <w:rPr>
                <w:sz w:val="16"/>
              </w:rPr>
              <w:t>Relatively Moderate</w:t>
            </w:r>
          </w:p>
        </w:tc>
        <w:tc>
          <w:tcPr>
            <w:tcW w:type="dxa" w:w="1365"/>
          </w:tcPr>
          <w:p>
            <w:pPr>
              <w:spacing w:after="0"/>
              <w:jc w:val="left"/>
            </w:pPr>
            <w:r>
              <w:rPr>
                <w:sz w:val="16"/>
              </w:rPr>
              <w:t>Relatively Moderate</w:t>
            </w:r>
          </w:p>
        </w:tc>
        <w:tc>
          <w:tcPr>
            <w:tcW w:type="dxa" w:w="1126"/>
          </w:tcPr>
          <w:p>
            <w:pPr>
              <w:spacing w:after="0"/>
              <w:jc w:val="right"/>
            </w:pPr>
            <w:r>
              <w:rPr>
                <w:sz w:val="16"/>
              </w:rPr>
              <w:t>$47,662</w:t>
            </w:r>
          </w:p>
        </w:tc>
        <w:tc>
          <w:tcPr>
            <w:tcW w:type="dxa" w:w="1126"/>
          </w:tcPr>
          <w:p>
            <w:pPr>
              <w:spacing w:after="0"/>
              <w:jc w:val="right"/>
            </w:pPr>
          </w:p>
        </w:tc>
        <w:tc>
          <w:tcPr>
            <w:tcW w:type="dxa" w:w="1264"/>
          </w:tcPr>
          <w:p>
            <w:pPr>
              <w:spacing w:after="0"/>
              <w:jc w:val="right"/>
            </w:pPr>
            <w:r>
              <w:rPr>
                <w:sz w:val="16"/>
              </w:rPr>
              <w:t>$602,523</w:t>
            </w:r>
          </w:p>
        </w:tc>
        <w:tc>
          <w:tcPr>
            <w:tcW w:type="dxa" w:w="1156"/>
          </w:tcPr>
          <w:p>
            <w:pPr>
              <w:spacing w:after="0"/>
              <w:jc w:val="right"/>
            </w:pPr>
            <w:r>
              <w:rPr>
                <w:sz w:val="16"/>
              </w:rPr>
              <w:t>$650,185</w:t>
            </w:r>
          </w:p>
        </w:tc>
        <w:tc>
          <w:tcPr>
            <w:tcW w:type="dxa" w:w="1116"/>
          </w:tcPr>
          <w:p>
            <w:pPr>
              <w:spacing w:after="0"/>
              <w:jc w:val="right"/>
            </w:pPr>
            <w:r>
              <w:rPr>
                <w:sz w:val="16"/>
              </w:rPr>
              <w:t>40</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Ice Storm</w:t>
            </w:r>
          </w:p>
        </w:tc>
        <w:tc>
          <w:tcPr>
            <w:tcW w:type="dxa" w:w="1365"/>
          </w:tcPr>
          <w:p>
            <w:pPr>
              <w:spacing w:after="0"/>
              <w:jc w:val="left"/>
            </w:pPr>
            <w:r>
              <w:rPr>
                <w:sz w:val="16"/>
              </w:rPr>
              <w:t>Relatively High</w:t>
            </w:r>
          </w:p>
        </w:tc>
        <w:tc>
          <w:tcPr>
            <w:tcW w:type="dxa" w:w="1365"/>
          </w:tcPr>
          <w:p>
            <w:pPr>
              <w:spacing w:after="0"/>
              <w:jc w:val="left"/>
            </w:pPr>
            <w:r>
              <w:rPr>
                <w:sz w:val="16"/>
              </w:rPr>
              <w:t>Relatively High</w:t>
            </w:r>
          </w:p>
        </w:tc>
        <w:tc>
          <w:tcPr>
            <w:tcW w:type="dxa" w:w="1126"/>
          </w:tcPr>
          <w:p>
            <w:pPr>
              <w:spacing w:after="0"/>
              <w:jc w:val="right"/>
            </w:pPr>
            <w:r>
              <w:rPr>
                <w:sz w:val="16"/>
              </w:rPr>
              <w:t>$476,099</w:t>
            </w:r>
          </w:p>
        </w:tc>
        <w:tc>
          <w:tcPr>
            <w:tcW w:type="dxa" w:w="1126"/>
          </w:tcPr>
          <w:p>
            <w:pPr>
              <w:spacing w:after="0"/>
              <w:jc w:val="right"/>
            </w:pPr>
          </w:p>
        </w:tc>
        <w:tc>
          <w:tcPr>
            <w:tcW w:type="dxa" w:w="1264"/>
          </w:tcPr>
          <w:p>
            <w:pPr>
              <w:spacing w:after="0"/>
              <w:jc w:val="right"/>
            </w:pPr>
            <w:r>
              <w:rPr>
                <w:sz w:val="16"/>
              </w:rPr>
              <w:t>$81,573</w:t>
            </w:r>
          </w:p>
        </w:tc>
        <w:tc>
          <w:tcPr>
            <w:tcW w:type="dxa" w:w="1156"/>
          </w:tcPr>
          <w:p>
            <w:pPr>
              <w:spacing w:after="0"/>
              <w:jc w:val="right"/>
            </w:pPr>
            <w:r>
              <w:rPr>
                <w:sz w:val="16"/>
              </w:rPr>
              <w:t>$557,672</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11</w:t>
            </w:r>
          </w:p>
        </w:tc>
        <w:tc>
          <w:tcPr>
            <w:tcW w:type="dxa" w:w="1037"/>
          </w:tcPr>
          <w:p>
            <w:pPr>
              <w:spacing w:after="0"/>
              <w:jc w:val="left"/>
            </w:pPr>
            <w:r>
              <w:rPr>
                <w:sz w:val="16"/>
              </w:rPr>
              <w:t>Drought</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$295,139</w:t>
            </w:r>
          </w:p>
        </w:tc>
        <w:tc>
          <w:tcPr>
            <w:tcW w:type="dxa" w:w="1264"/>
          </w:tcPr>
          <w:p>
            <w:pPr>
              <w:spacing w:after="0"/>
              <w:jc w:val="right"/>
            </w:pPr>
          </w:p>
        </w:tc>
        <w:tc>
          <w:tcPr>
            <w:tcW w:type="dxa" w:w="1156"/>
          </w:tcPr>
          <w:p>
            <w:pPr>
              <w:spacing w:after="0"/>
              <w:jc w:val="right"/>
            </w:pPr>
            <w:r>
              <w:rPr>
                <w:sz w:val="16"/>
              </w:rPr>
              <w:t>$295,139</w:t>
            </w:r>
          </w:p>
        </w:tc>
        <w:tc>
          <w:tcPr>
            <w:tcW w:type="dxa" w:w="1116"/>
          </w:tcPr>
          <w:p>
            <w:pPr>
              <w:spacing w:after="0"/>
              <w:jc w:val="right"/>
            </w:pPr>
            <w:r>
              <w:rPr>
                <w:sz w:val="16"/>
              </w:rPr>
              <w:t>9</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Winter Weather</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126"/>
          </w:tcPr>
          <w:p>
            <w:pPr>
              <w:spacing w:after="0"/>
              <w:jc w:val="right"/>
            </w:pPr>
            <w:r>
              <w:rPr>
                <w:sz w:val="16"/>
              </w:rPr>
              <w:t>$34,934</w:t>
            </w:r>
          </w:p>
        </w:tc>
        <w:tc>
          <w:tcPr>
            <w:tcW w:type="dxa" w:w="1126"/>
          </w:tcPr>
          <w:p>
            <w:pPr>
              <w:spacing w:after="0"/>
              <w:jc w:val="right"/>
            </w:pPr>
            <w:r>
              <w:rPr>
                <w:sz w:val="16"/>
              </w:rPr>
              <w:t>$15</w:t>
            </w:r>
          </w:p>
        </w:tc>
        <w:tc>
          <w:tcPr>
            <w:tcW w:type="dxa" w:w="1264"/>
          </w:tcPr>
          <w:p>
            <w:pPr>
              <w:spacing w:after="0"/>
              <w:jc w:val="right"/>
            </w:pPr>
            <w:r>
              <w:rPr>
                <w:sz w:val="16"/>
              </w:rPr>
              <w:t>$20,007</w:t>
            </w:r>
          </w:p>
        </w:tc>
        <w:tc>
          <w:tcPr>
            <w:tcW w:type="dxa" w:w="1156"/>
          </w:tcPr>
          <w:p>
            <w:pPr>
              <w:spacing w:after="0"/>
              <w:jc w:val="right"/>
            </w:pPr>
            <w:r>
              <w:rPr>
                <w:sz w:val="16"/>
              </w:rPr>
              <w:t>$54,956</w:t>
            </w:r>
          </w:p>
        </w:tc>
        <w:tc>
          <w:tcPr>
            <w:tcW w:type="dxa" w:w="1116"/>
          </w:tcPr>
          <w:p>
            <w:pPr>
              <w:spacing w:after="0"/>
              <w:jc w:val="right"/>
            </w:pPr>
            <w:r>
              <w:rPr>
                <w:sz w:val="16"/>
              </w:rPr>
              <w:t>116</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Wildfire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$20,849</w:t>
            </w:r>
          </w:p>
        </w:tc>
        <w:tc>
          <w:tcPr>
            <w:tcW w:type="dxa" w:w="1126"/>
          </w:tcPr>
          <w:p>
            <w:pPr>
              <w:spacing w:after="0"/>
              <w:jc w:val="right"/>
            </w:pPr>
            <w:r>
              <w:rPr>
                <w:sz w:val="16"/>
              </w:rPr>
              <w:t>$4</w:t>
            </w:r>
          </w:p>
        </w:tc>
        <w:tc>
          <w:tcPr>
            <w:tcW w:type="dxa" w:w="1264"/>
          </w:tcPr>
          <w:p>
            <w:pPr>
              <w:spacing w:after="0"/>
              <w:jc w:val="right"/>
            </w:pPr>
            <w:r>
              <w:rPr>
                <w:sz w:val="16"/>
              </w:rPr>
              <w:t>$3,238</w:t>
            </w:r>
          </w:p>
        </w:tc>
        <w:tc>
          <w:tcPr>
            <w:tcW w:type="dxa" w:w="1156"/>
          </w:tcPr>
          <w:p>
            <w:pPr>
              <w:spacing w:after="0"/>
              <w:jc w:val="right"/>
            </w:pPr>
            <w:r>
              <w:rPr>
                <w:sz w:val="16"/>
              </w:rPr>
              <w:t>$24,091</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Hail</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$14,812</w:t>
            </w:r>
          </w:p>
        </w:tc>
        <w:tc>
          <w:tcPr>
            <w:tcW w:type="dxa" w:w="1126"/>
          </w:tcPr>
          <w:p>
            <w:pPr>
              <w:spacing w:after="0"/>
              <w:jc w:val="right"/>
            </w:pPr>
            <w:r>
              <w:rPr>
                <w:sz w:val="16"/>
              </w:rPr>
              <w:t>$197</w:t>
            </w:r>
          </w:p>
        </w:tc>
        <w:tc>
          <w:tcPr>
            <w:tcW w:type="dxa" w:w="1264"/>
          </w:tcPr>
          <w:p>
            <w:pPr>
              <w:spacing w:after="0"/>
              <w:jc w:val="right"/>
            </w:pPr>
            <w:r>
              <w:rPr>
                <w:sz w:val="16"/>
              </w:rPr>
              <w:t>$6,824</w:t>
            </w:r>
          </w:p>
        </w:tc>
        <w:tc>
          <w:tcPr>
            <w:tcW w:type="dxa" w:w="1156"/>
          </w:tcPr>
          <w:p>
            <w:pPr>
              <w:spacing w:after="0"/>
              <w:jc w:val="right"/>
            </w:pPr>
            <w:r>
              <w:rPr>
                <w:sz w:val="16"/>
              </w:rPr>
              <w:t>$21,833</w:t>
            </w:r>
          </w:p>
        </w:tc>
        <w:tc>
          <w:tcPr>
            <w:tcW w:type="dxa" w:w="1116"/>
          </w:tcPr>
          <w:p>
            <w:pPr>
              <w:spacing w:after="0"/>
              <w:jc w:val="right"/>
            </w:pPr>
            <w:r>
              <w:rPr>
                <w:sz w:val="16"/>
              </w:rPr>
              <w:t>76</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126"/>
          </w:tcPr>
          <w:p>
            <w:pPr>
              <w:spacing w:after="0"/>
              <w:jc w:val="right"/>
            </w:pPr>
            <w:r>
              <w:rPr>
                <w:sz w:val="16"/>
              </w:rPr>
              <w:t>$1,023</w:t>
            </w:r>
          </w:p>
        </w:tc>
        <w:tc>
          <w:tcPr>
            <w:tcW w:type="dxa" w:w="1126"/>
          </w:tcPr>
          <w:p>
            <w:pPr>
              <w:spacing w:after="0"/>
              <w:jc w:val="right"/>
            </w:pPr>
          </w:p>
        </w:tc>
        <w:tc>
          <w:tcPr>
            <w:tcW w:type="dxa" w:w="1264"/>
          </w:tcPr>
          <w:p>
            <w:pPr>
              <w:spacing w:after="0"/>
              <w:jc w:val="right"/>
            </w:pPr>
            <w:r>
              <w:rPr>
                <w:sz w:val="16"/>
              </w:rPr>
              <w:t>$129</w:t>
            </w:r>
          </w:p>
        </w:tc>
        <w:tc>
          <w:tcPr>
            <w:tcW w:type="dxa" w:w="1156"/>
          </w:tcPr>
          <w:p>
            <w:pPr>
              <w:spacing w:after="0"/>
              <w:jc w:val="right"/>
            </w:pPr>
            <w:r>
              <w:rPr>
                <w:sz w:val="16"/>
              </w:rPr>
              <w:t>$1,152</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65"/>
          </w:tcPr>
          <w:p>
            <w:pPr>
              <w:spacing w:after="0"/>
              <w:jc w:val="left"/>
            </w:pPr>
            <w:r>
              <w:rPr>
                <w:sz w:val="16"/>
              </w:rPr>
              <w:t>Not Applicable</w:t>
            </w:r>
          </w:p>
        </w:tc>
        <w:tc>
          <w:tcPr>
            <w:tcW w:type="dxa" w:w="13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avalanche Not Applicable for this county, and no federal declaration for this county names it.</w:t>
            </w: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65"/>
          </w:tcPr>
          <w:p>
            <w:pPr>
              <w:spacing w:after="0"/>
              <w:jc w:val="left"/>
            </w:pPr>
            <w:r>
              <w:rPr>
                <w:sz w:val="16"/>
              </w:rPr>
              <w:t>Insufficient Data</w:t>
            </w:r>
          </w:p>
        </w:tc>
        <w:tc>
          <w:tcPr>
            <w:tcW w:type="dxa" w:w="136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65"/>
          </w:tcPr>
          <w:p>
            <w:pPr>
              <w:spacing w:after="0"/>
              <w:jc w:val="left"/>
            </w:pPr>
            <w:r>
              <w:rPr>
                <w:sz w:val="16"/>
              </w:rPr>
              <w:t>Not Applicable</w:t>
            </w:r>
          </w:p>
        </w:tc>
        <w:tc>
          <w:tcPr>
            <w:tcW w:type="dxa" w:w="136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4"/>
          </w:tcPr>
          <w:p>
            <w:pPr>
              <w:spacing w:after="0"/>
              <w:jc w:val="right"/>
            </w:pPr>
          </w:p>
        </w:tc>
        <w:tc>
          <w:tcPr>
            <w:tcW w:type="dxa" w:w="1156"/>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volcanic activity Not Applicable for this county, and no federal declaration for this county names it.</w:t>
            </w: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51 of 130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130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127 of 130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106 of 130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4"/>
        <w:gridCol w:w="1745"/>
        <w:gridCol w:w="1571"/>
        <w:gridCol w:w="1374"/>
        <w:gridCol w:w="1787"/>
        <w:gridCol w:w="1672"/>
        <w:gridCol w:w="1948"/>
        <w:gridCol w:w="2261"/>
      </w:tblGrid>
      <w:tr>
        <w:trPr>
          <w:cantSplit/>
          <w:tblHeader/>
        </w:trPr>
        <w:tc>
          <w:tcPr>
            <w:tcW w:type="dxa" w:w="1754"/>
            <w:shd w:val="clear" w:color="auto" w:fill="E8E8E8"/>
          </w:tcPr>
          <w:p>
            <w:pPr>
              <w:spacing w:after="0"/>
              <w:jc w:val="left"/>
            </w:pPr>
            <w:r>
              <w:rPr>
                <w:b/>
                <w:sz w:val="16"/>
              </w:rPr>
              <w:t>Hazard</w:t>
            </w:r>
          </w:p>
        </w:tc>
        <w:tc>
          <w:tcPr>
            <w:tcW w:type="dxa" w:w="1745"/>
            <w:shd w:val="clear" w:color="auto" w:fill="E8E8E8"/>
          </w:tcPr>
          <w:p>
            <w:pPr>
              <w:spacing w:after="0"/>
              <w:jc w:val="left"/>
            </w:pPr>
            <w:r>
              <w:rPr>
                <w:b/>
                <w:sz w:val="16"/>
              </w:rPr>
              <w:t>Scale</w:t>
            </w:r>
          </w:p>
        </w:tc>
        <w:tc>
          <w:tcPr>
            <w:tcW w:type="dxa" w:w="1571"/>
            <w:shd w:val="clear" w:color="auto" w:fill="E8E8E8"/>
          </w:tcPr>
          <w:p>
            <w:pPr>
              <w:spacing w:after="0"/>
              <w:jc w:val="right"/>
            </w:pPr>
            <w:r>
              <w:rPr>
                <w:b/>
                <w:sz w:val="16"/>
              </w:rPr>
              <w:t>Records</w:t>
            </w:r>
          </w:p>
          <w:p>
            <w:pPr>
              <w:spacing w:after="0"/>
              <w:jc w:val="right"/>
            </w:pPr>
            <w:r>
              <w:rPr>
                <w:i/>
                <w:color w:val="555555"/>
                <w:sz w:val="14"/>
              </w:rPr>
              <w:t>count, years</w:t>
            </w:r>
          </w:p>
        </w:tc>
        <w:tc>
          <w:tcPr>
            <w:tcW w:type="dxa" w:w="1374"/>
            <w:shd w:val="clear" w:color="auto" w:fill="E8E8E8"/>
          </w:tcPr>
          <w:p>
            <w:pPr>
              <w:spacing w:after="0"/>
              <w:jc w:val="left"/>
            </w:pPr>
            <w:r>
              <w:rPr>
                <w:b/>
                <w:sz w:val="16"/>
              </w:rPr>
              <w:t>Observed range</w:t>
            </w:r>
          </w:p>
        </w:tc>
        <w:tc>
          <w:tcPr>
            <w:tcW w:type="dxa" w:w="1787"/>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948"/>
            <w:shd w:val="clear" w:color="auto" w:fill="E8E8E8"/>
          </w:tcPr>
          <w:p>
            <w:pPr>
              <w:spacing w:after="0"/>
              <w:jc w:val="left"/>
            </w:pPr>
            <w:r>
              <w:rPr>
                <w:b/>
                <w:sz w:val="16"/>
              </w:rPr>
              <w:t>How it applies to members</w:t>
            </w:r>
          </w:p>
        </w:tc>
        <w:tc>
          <w:tcPr>
            <w:tcW w:type="dxa" w:w="2261"/>
            <w:shd w:val="clear" w:color="auto" w:fill="E8E8E8"/>
          </w:tcPr>
          <w:p>
            <w:pPr>
              <w:spacing w:after="0"/>
              <w:jc w:val="left"/>
            </w:pPr>
            <w:r>
              <w:rPr>
                <w:b/>
                <w:sz w:val="16"/>
              </w:rPr>
              <w:t>Note</w:t>
            </w:r>
          </w:p>
        </w:tc>
      </w:tr>
      <w:tr>
        <w:trPr>
          <w:cantSplit/>
        </w:trPr>
        <w:tc>
          <w:tcPr>
            <w:tcW w:type="dxa" w:w="1754"/>
          </w:tcPr>
          <w:p>
            <w:pPr>
              <w:spacing w:after="0"/>
              <w:jc w:val="left"/>
            </w:pPr>
            <w:r>
              <w:rPr>
                <w:sz w:val="16"/>
              </w:rPr>
              <w:t>Avalanche</w:t>
            </w:r>
          </w:p>
        </w:tc>
        <w:tc>
          <w:tcPr>
            <w:tcW w:type="dxa" w:w="1745"/>
          </w:tcPr>
          <w:p>
            <w:pPr>
              <w:spacing w:after="0"/>
              <w:jc w:val="left"/>
            </w:pPr>
            <w:r>
              <w:rPr>
                <w:sz w:val="16"/>
              </w:rPr>
              <w:t>none (count and damage)</w:t>
            </w:r>
          </w:p>
        </w:tc>
        <w:tc>
          <w:tcPr>
            <w:tcW w:type="dxa" w:w="1571"/>
          </w:tcPr>
          <w:p>
            <w:pPr>
              <w:spacing w:after="0"/>
              <w:jc w:val="right"/>
            </w:pPr>
            <w:r>
              <w:rPr>
                <w:sz w:val="16"/>
              </w:rPr>
              <w:t>0</w:t>
            </w:r>
          </w:p>
        </w:tc>
        <w:tc>
          <w:tcPr>
            <w:tcW w:type="dxa" w:w="1374"/>
          </w:tcPr>
          <w:p>
            <w:pPr>
              <w:spacing w:after="0"/>
              <w:jc w:val="left"/>
            </w:pPr>
          </w:p>
        </w:tc>
        <w:tc>
          <w:tcPr>
            <w:tcW w:type="dxa" w:w="1787"/>
          </w:tcPr>
          <w:p>
            <w:pPr>
              <w:spacing w:after="0"/>
              <w:jc w:val="left"/>
            </w:pPr>
          </w:p>
        </w:tc>
        <w:tc>
          <w:tcPr>
            <w:tcW w:type="dxa" w:w="1672"/>
          </w:tcPr>
          <w:p>
            <w:pPr>
              <w:spacing w:after="0"/>
              <w:jc w:val="left"/>
            </w:pPr>
          </w:p>
        </w:tc>
        <w:tc>
          <w:tcPr>
            <w:tcW w:type="dxa" w:w="1948"/>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Coastal Flood, Storm Surge/Tide</w:t>
            </w:r>
          </w:p>
        </w:tc>
        <w:tc>
          <w:tcPr>
            <w:tcW w:type="dxa" w:w="1745"/>
          </w:tcPr>
          <w:p>
            <w:pPr>
              <w:spacing w:after="0"/>
              <w:jc w:val="left"/>
            </w:pPr>
            <w:r>
              <w:rPr>
                <w:sz w:val="16"/>
              </w:rPr>
              <w:t>none in data (FIRM for depth)</w:t>
            </w:r>
          </w:p>
        </w:tc>
        <w:tc>
          <w:tcPr>
            <w:tcW w:type="dxa" w:w="1571"/>
          </w:tcPr>
          <w:p>
            <w:pPr>
              <w:spacing w:after="0"/>
              <w:jc w:val="right"/>
            </w:pPr>
            <w:r>
              <w:rPr>
                <w:sz w:val="16"/>
              </w:rPr>
              <w:t>15, 1997 to 2024 (15 zone-level)</w:t>
            </w:r>
          </w:p>
        </w:tc>
        <w:tc>
          <w:tcPr>
            <w:tcW w:type="dxa" w:w="1374"/>
          </w:tcPr>
          <w:p>
            <w:pPr>
              <w:spacing w:after="0"/>
              <w:jc w:val="left"/>
            </w:pPr>
          </w:p>
        </w:tc>
        <w:tc>
          <w:tcPr>
            <w:tcW w:type="dxa" w:w="1787"/>
          </w:tcPr>
          <w:p>
            <w:pPr>
              <w:spacing w:after="0"/>
              <w:jc w:val="left"/>
            </w:pPr>
            <w:r>
              <w:rPr>
                <w:sz w:val="16"/>
              </w:rPr>
              <w:t>Coastal Flood, 2012-10-29, $500,000 property; $0 crops, reported for the zone (2012 dollars); NWS zone MAZ020 (SOUTHERN BRISTOL), zone-level: may include parts of neighboring counties</w:t>
            </w:r>
          </w:p>
        </w:tc>
        <w:tc>
          <w:tcPr>
            <w:tcW w:type="dxa" w:w="1672"/>
          </w:tcPr>
          <w:p>
            <w:pPr>
              <w:spacing w:after="0"/>
              <w:jc w:val="left"/>
            </w:pPr>
          </w:p>
        </w:tc>
        <w:tc>
          <w:tcPr>
            <w:tcW w:type="dxa" w:w="194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Flood depth: see the FEMA Flood Insurance Rate Map.</w:t>
            </w:r>
          </w:p>
        </w:tc>
      </w:tr>
      <w:tr>
        <w:trPr>
          <w:cantSplit/>
        </w:trPr>
        <w:tc>
          <w:tcPr>
            <w:tcW w:type="dxa" w:w="1754"/>
          </w:tcPr>
          <w:p>
            <w:pPr>
              <w:spacing w:after="0"/>
              <w:jc w:val="left"/>
            </w:pPr>
            <w:r>
              <w:rPr>
                <w:sz w:val="16"/>
              </w:rPr>
              <w:t>Cold/Wind Chill, Extreme Cold/Wind Chill</w:t>
            </w:r>
          </w:p>
        </w:tc>
        <w:tc>
          <w:tcPr>
            <w:tcW w:type="dxa" w:w="1745"/>
          </w:tcPr>
          <w:p>
            <w:pPr>
              <w:spacing w:after="0"/>
              <w:jc w:val="left"/>
            </w:pPr>
            <w:r>
              <w:rPr>
                <w:sz w:val="16"/>
              </w:rPr>
              <w:t>wind chill</w:t>
            </w:r>
          </w:p>
        </w:tc>
        <w:tc>
          <w:tcPr>
            <w:tcW w:type="dxa" w:w="1571"/>
          </w:tcPr>
          <w:p>
            <w:pPr>
              <w:spacing w:after="0"/>
              <w:jc w:val="right"/>
            </w:pPr>
            <w:r>
              <w:rPr>
                <w:sz w:val="16"/>
              </w:rPr>
              <w:t>1, 2016 to 2016 (1 zone-level)</w:t>
            </w:r>
          </w:p>
        </w:tc>
        <w:tc>
          <w:tcPr>
            <w:tcW w:type="dxa" w:w="1374"/>
          </w:tcPr>
          <w:p>
            <w:pPr>
              <w:spacing w:after="0"/>
              <w:jc w:val="left"/>
            </w:pPr>
            <w:r>
              <w:rPr>
                <w:sz w:val="16"/>
              </w:rPr>
              <w:t>1 day; 1 with a recorded value</w:t>
            </w:r>
          </w:p>
        </w:tc>
        <w:tc>
          <w:tcPr>
            <w:tcW w:type="dxa" w:w="1787"/>
          </w:tcPr>
          <w:p>
            <w:pPr>
              <w:spacing w:after="0"/>
              <w:jc w:val="left"/>
            </w:pPr>
            <w:r>
              <w:rPr>
                <w:sz w:val="16"/>
              </w:rPr>
              <w:t>1 consecutive day, 2016-02-14, zone-level</w:t>
            </w:r>
          </w:p>
        </w:tc>
        <w:tc>
          <w:tcPr>
            <w:tcW w:type="dxa" w:w="1672"/>
          </w:tcPr>
          <w:p>
            <w:pPr>
              <w:spacing w:after="0"/>
              <w:jc w:val="left"/>
            </w:pPr>
          </w:p>
        </w:tc>
        <w:tc>
          <w:tcPr>
            <w:tcW w:type="dxa" w:w="194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Wind chill: in event narratives only; local data required.</w:t>
            </w:r>
          </w:p>
        </w:tc>
      </w:tr>
      <w:tr>
        <w:trPr>
          <w:cantSplit/>
        </w:trPr>
        <w:tc>
          <w:tcPr>
            <w:tcW w:type="dxa" w:w="1754"/>
          </w:tcPr>
          <w:p>
            <w:pPr>
              <w:spacing w:after="0"/>
              <w:jc w:val="left"/>
            </w:pPr>
            <w:r>
              <w:rPr>
                <w:sz w:val="16"/>
              </w:rPr>
              <w:t>Frost/Freeze (outside NRI Cold Wave definition)</w:t>
            </w:r>
          </w:p>
        </w:tc>
        <w:tc>
          <w:tcPr>
            <w:tcW w:type="dxa" w:w="1745"/>
          </w:tcPr>
          <w:p>
            <w:pPr>
              <w:spacing w:after="0"/>
              <w:jc w:val="left"/>
            </w:pPr>
            <w:r>
              <w:rPr>
                <w:sz w:val="16"/>
              </w:rPr>
              <w:t>crop damage</w:t>
            </w:r>
          </w:p>
        </w:tc>
        <w:tc>
          <w:tcPr>
            <w:tcW w:type="dxa" w:w="1571"/>
          </w:tcPr>
          <w:p>
            <w:pPr>
              <w:spacing w:after="0"/>
              <w:jc w:val="right"/>
            </w:pPr>
            <w:r>
              <w:rPr>
                <w:sz w:val="16"/>
              </w:rPr>
              <w:t>0</w:t>
            </w:r>
          </w:p>
        </w:tc>
        <w:tc>
          <w:tcPr>
            <w:tcW w:type="dxa" w:w="1374"/>
          </w:tcPr>
          <w:p>
            <w:pPr>
              <w:spacing w:after="0"/>
              <w:jc w:val="left"/>
            </w:pPr>
          </w:p>
        </w:tc>
        <w:tc>
          <w:tcPr>
            <w:tcW w:type="dxa" w:w="1787"/>
          </w:tcPr>
          <w:p>
            <w:pPr>
              <w:spacing w:after="0"/>
              <w:jc w:val="left"/>
            </w:pPr>
          </w:p>
        </w:tc>
        <w:tc>
          <w:tcPr>
            <w:tcW w:type="dxa" w:w="1672"/>
          </w:tcPr>
          <w:p>
            <w:pPr>
              <w:spacing w:after="0"/>
              <w:jc w:val="left"/>
            </w:pPr>
          </w:p>
        </w:tc>
        <w:tc>
          <w:tcPr>
            <w:tcW w:type="dxa" w:w="1948"/>
          </w:tcPr>
          <w:p>
            <w:pPr>
              <w:spacing w:after="0"/>
              <w:jc w:val="left"/>
            </w:pPr>
          </w:p>
        </w:tc>
        <w:tc>
          <w:tcPr>
            <w:tcW w:type="dxa" w:w="2261"/>
          </w:tcPr>
          <w:p>
            <w:pPr>
              <w:spacing w:after="0"/>
              <w:jc w:val="left"/>
            </w:pPr>
            <w:r>
              <w:rPr>
                <w:sz w:val="16"/>
              </w:rPr>
              <w:t>Temperature: in event narratives only; local data required.</w:t>
            </w:r>
          </w:p>
        </w:tc>
      </w:tr>
      <w:tr>
        <w:trPr>
          <w:cantSplit/>
        </w:trPr>
        <w:tc>
          <w:tcPr>
            <w:tcW w:type="dxa" w:w="1754"/>
          </w:tcPr>
          <w:p>
            <w:pPr>
              <w:spacing w:after="0"/>
              <w:jc w:val="left"/>
            </w:pPr>
            <w:r>
              <w:rPr>
                <w:sz w:val="16"/>
              </w:rPr>
              <w:t>Drought</w:t>
            </w:r>
          </w:p>
        </w:tc>
        <w:tc>
          <w:tcPr>
            <w:tcW w:type="dxa" w:w="1745"/>
          </w:tcPr>
          <w:p>
            <w:pPr>
              <w:spacing w:after="0"/>
              <w:jc w:val="left"/>
            </w:pPr>
            <w:r>
              <w:rPr>
                <w:sz w:val="16"/>
              </w:rPr>
              <w:t>US Drought Monitor D-scale</w:t>
            </w:r>
          </w:p>
        </w:tc>
        <w:tc>
          <w:tcPr>
            <w:tcW w:type="dxa" w:w="1571"/>
          </w:tcPr>
          <w:p>
            <w:pPr>
              <w:spacing w:after="0"/>
              <w:jc w:val="right"/>
            </w:pPr>
            <w:r>
              <w:rPr>
                <w:sz w:val="16"/>
              </w:rPr>
              <w:t>9, 2012 to 2017 (9 zone-level)</w:t>
            </w:r>
          </w:p>
        </w:tc>
        <w:tc>
          <w:tcPr>
            <w:tcW w:type="dxa" w:w="1374"/>
          </w:tcPr>
          <w:p>
            <w:pPr>
              <w:spacing w:after="0"/>
              <w:jc w:val="left"/>
            </w:pPr>
            <w:r>
              <w:rPr>
                <w:sz w:val="16"/>
              </w:rPr>
              <w:t>34 days to 176 days (median 105 days); 2 with a recorded value</w:t>
            </w:r>
          </w:p>
        </w:tc>
        <w:tc>
          <w:tcPr>
            <w:tcW w:type="dxa" w:w="1787"/>
          </w:tcPr>
          <w:p>
            <w:pPr>
              <w:spacing w:after="0"/>
              <w:jc w:val="left"/>
            </w:pPr>
            <w:r>
              <w:rPr>
                <w:sz w:val="16"/>
              </w:rPr>
              <w:t>176 days (about 5.8 months), 2016-08-02 to 2017-01-24, a run of 7 consecutive Storm Events drought records, zone-level</w:t>
            </w:r>
          </w:p>
        </w:tc>
        <w:tc>
          <w:tcPr>
            <w:tcW w:type="dxa" w:w="1672"/>
          </w:tcPr>
          <w:p>
            <w:pPr>
              <w:spacing w:after="0"/>
              <w:jc w:val="left"/>
            </w:pPr>
          </w:p>
        </w:tc>
        <w:tc>
          <w:tcPr>
            <w:tcW w:type="dxa" w:w="194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4"/>
          </w:tcPr>
          <w:p>
            <w:pPr>
              <w:spacing w:after="0"/>
              <w:jc w:val="left"/>
            </w:pPr>
            <w:r>
              <w:rPr>
                <w:sz w:val="16"/>
              </w:rPr>
              <w:t>Earthquake</w:t>
            </w:r>
          </w:p>
        </w:tc>
        <w:tc>
          <w:tcPr>
            <w:tcW w:type="dxa" w:w="1745"/>
          </w:tcPr>
          <w:p>
            <w:pPr>
              <w:spacing w:after="0"/>
              <w:jc w:val="left"/>
            </w:pPr>
            <w:r>
              <w:rPr>
                <w:sz w:val="16"/>
              </w:rPr>
              <w:t>Modified Mercalli (local data)</w:t>
            </w:r>
          </w:p>
        </w:tc>
        <w:tc>
          <w:tcPr>
            <w:tcW w:type="dxa" w:w="1571"/>
          </w:tcPr>
          <w:p>
            <w:pPr>
              <w:spacing w:after="0"/>
              <w:jc w:val="right"/>
            </w:pPr>
            <w:r>
              <w:rPr>
                <w:sz w:val="16"/>
              </w:rPr>
              <w:t>0</w:t>
            </w:r>
          </w:p>
        </w:tc>
        <w:tc>
          <w:tcPr>
            <w:tcW w:type="dxa" w:w="1374"/>
          </w:tcPr>
          <w:p>
            <w:pPr>
              <w:spacing w:after="0"/>
              <w:jc w:val="left"/>
            </w:pPr>
          </w:p>
        </w:tc>
        <w:tc>
          <w:tcPr>
            <w:tcW w:type="dxa" w:w="1787"/>
          </w:tcPr>
          <w:p>
            <w:pPr>
              <w:spacing w:after="0"/>
              <w:jc w:val="left"/>
            </w:pPr>
          </w:p>
        </w:tc>
        <w:tc>
          <w:tcPr>
            <w:tcW w:type="dxa" w:w="1672"/>
          </w:tcPr>
          <w:p>
            <w:pPr>
              <w:spacing w:after="0"/>
              <w:jc w:val="left"/>
            </w:pPr>
          </w:p>
        </w:tc>
        <w:tc>
          <w:tcPr>
            <w:tcW w:type="dxa" w:w="1948"/>
          </w:tcPr>
          <w:p>
            <w:pPr>
              <w:spacing w:after="0"/>
              <w:jc w:val="left"/>
            </w:pPr>
          </w:p>
        </w:tc>
        <w:tc>
          <w:tcPr>
            <w:tcW w:type="dxa" w:w="2261"/>
          </w:tcPr>
          <w:p>
            <w:pPr>
              <w:spacing w:after="0"/>
              <w:jc w:val="left"/>
            </w:pPr>
            <w:r>
              <w:rPr>
                <w:sz w:val="16"/>
              </w:rPr>
              <w:t>No Storm Events record; local data required (e.g., USGS).</w:t>
            </w:r>
          </w:p>
        </w:tc>
      </w:tr>
      <w:tr>
        <w:trPr>
          <w:cantSplit/>
        </w:trPr>
        <w:tc>
          <w:tcPr>
            <w:tcW w:type="dxa" w:w="1754"/>
          </w:tcPr>
          <w:p>
            <w:pPr>
              <w:spacing w:after="0"/>
              <w:jc w:val="left"/>
            </w:pPr>
            <w:r>
              <w:rPr>
                <w:sz w:val="16"/>
              </w:rPr>
              <w:t>Hail</w:t>
            </w:r>
          </w:p>
        </w:tc>
        <w:tc>
          <w:tcPr>
            <w:tcW w:type="dxa" w:w="1745"/>
          </w:tcPr>
          <w:p>
            <w:pPr>
              <w:spacing w:after="0"/>
              <w:jc w:val="left"/>
            </w:pPr>
            <w:r>
              <w:rPr>
                <w:sz w:val="16"/>
              </w:rPr>
              <w:t>hail size (inches)</w:t>
            </w:r>
          </w:p>
        </w:tc>
        <w:tc>
          <w:tcPr>
            <w:tcW w:type="dxa" w:w="1571"/>
          </w:tcPr>
          <w:p>
            <w:pPr>
              <w:spacing w:after="0"/>
              <w:jc w:val="right"/>
            </w:pPr>
            <w:r>
              <w:rPr>
                <w:sz w:val="16"/>
              </w:rPr>
              <w:t>80, 1974 to 2024</w:t>
            </w:r>
          </w:p>
        </w:tc>
        <w:tc>
          <w:tcPr>
            <w:tcW w:type="dxa" w:w="1374"/>
          </w:tcPr>
          <w:p>
            <w:pPr>
              <w:spacing w:after="0"/>
              <w:jc w:val="left"/>
            </w:pPr>
            <w:r>
              <w:rPr>
                <w:sz w:val="16"/>
              </w:rPr>
              <w:t>0.75 in to 2 in (median 0.75 in); 79 with a recorded value</w:t>
            </w:r>
          </w:p>
        </w:tc>
        <w:tc>
          <w:tcPr>
            <w:tcW w:type="dxa" w:w="1787"/>
          </w:tcPr>
          <w:p>
            <w:pPr>
              <w:spacing w:after="0"/>
              <w:jc w:val="left"/>
            </w:pPr>
            <w:r>
              <w:rPr>
                <w:sz w:val="16"/>
              </w:rPr>
              <w:t>2 in hail, 2012-07-18; same size also recorded on 2012-07-18</w:t>
            </w:r>
          </w:p>
        </w:tc>
        <w:tc>
          <w:tcPr>
            <w:tcW w:type="dxa" w:w="1672"/>
          </w:tcPr>
          <w:p>
            <w:pPr>
              <w:spacing w:after="0"/>
              <w:jc w:val="left"/>
            </w:pPr>
            <w:r>
              <w:rPr>
                <w:sz w:val="16"/>
              </w:rPr>
              <w:t>Hail, 2000-08-10, $5,000 property; crops not reported (2000 dollars)</w:t>
            </w:r>
          </w:p>
        </w:tc>
        <w:tc>
          <w:tcPr>
            <w:tcW w:type="dxa" w:w="1948"/>
          </w:tcPr>
          <w:p>
            <w:pPr>
              <w:spacing w:after="0"/>
              <w:jc w:val="left"/>
            </w:pPr>
            <w:r>
              <w:rPr>
                <w:sz w:val="16"/>
              </w:rPr>
              <w:t>Event records naming member places: Taunton city (8 records), Fairhaven town (7 records), Seekonk town (6 records), Dartmouth town (5 records), Attleboro city (4 records), Rehoboth town (4 records), Dighton town (3 records), Fall River city (2 records), Mansfield town (2 records), Norton town (2 records); and 3 more member places (see the XLSX file).</w:t>
            </w:r>
          </w:p>
        </w:tc>
        <w:tc>
          <w:tcPr>
            <w:tcW w:type="dxa" w:w="2261"/>
          </w:tcPr>
          <w:p>
            <w:pPr>
              <w:spacing w:after="0"/>
              <w:jc w:val="left"/>
            </w:pPr>
          </w:p>
        </w:tc>
      </w:tr>
      <w:tr>
        <w:trPr>
          <w:cantSplit/>
        </w:trPr>
        <w:tc>
          <w:tcPr>
            <w:tcW w:type="dxa" w:w="1754"/>
          </w:tcPr>
          <w:p>
            <w:pPr>
              <w:spacing w:after="0"/>
              <w:jc w:val="left"/>
            </w:pPr>
            <w:r>
              <w:rPr>
                <w:sz w:val="16"/>
              </w:rPr>
              <w:t>Excessive Heat, Heat</w:t>
            </w:r>
          </w:p>
        </w:tc>
        <w:tc>
          <w:tcPr>
            <w:tcW w:type="dxa" w:w="1745"/>
          </w:tcPr>
          <w:p>
            <w:pPr>
              <w:spacing w:after="0"/>
              <w:jc w:val="left"/>
            </w:pPr>
            <w:r>
              <w:rPr>
                <w:sz w:val="16"/>
              </w:rPr>
              <w:t>heat index (narratives)</w:t>
            </w:r>
          </w:p>
        </w:tc>
        <w:tc>
          <w:tcPr>
            <w:tcW w:type="dxa" w:w="1571"/>
          </w:tcPr>
          <w:p>
            <w:pPr>
              <w:spacing w:after="0"/>
              <w:jc w:val="right"/>
            </w:pPr>
            <w:r>
              <w:rPr>
                <w:sz w:val="16"/>
              </w:rPr>
              <w:t>3, 2010 to 2011 (3 zone-level)</w:t>
            </w:r>
          </w:p>
        </w:tc>
        <w:tc>
          <w:tcPr>
            <w:tcW w:type="dxa" w:w="1374"/>
          </w:tcPr>
          <w:p>
            <w:pPr>
              <w:spacing w:after="0"/>
              <w:jc w:val="left"/>
            </w:pPr>
            <w:r>
              <w:rPr>
                <w:sz w:val="16"/>
              </w:rPr>
              <w:t>1 day; 2 with a recorded value</w:t>
            </w:r>
          </w:p>
        </w:tc>
        <w:tc>
          <w:tcPr>
            <w:tcW w:type="dxa" w:w="1787"/>
          </w:tcPr>
          <w:p>
            <w:pPr>
              <w:spacing w:after="0"/>
              <w:jc w:val="left"/>
            </w:pPr>
            <w:r>
              <w:rPr>
                <w:sz w:val="16"/>
              </w:rPr>
              <w:t>1 consecutive day, 2011-07-22, zone-level</w:t>
            </w:r>
          </w:p>
        </w:tc>
        <w:tc>
          <w:tcPr>
            <w:tcW w:type="dxa" w:w="1672"/>
          </w:tcPr>
          <w:p>
            <w:pPr>
              <w:spacing w:after="0"/>
              <w:jc w:val="left"/>
            </w:pPr>
          </w:p>
        </w:tc>
        <w:tc>
          <w:tcPr>
            <w:tcW w:type="dxa" w:w="194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Heat index: in event narratives only; local data required.</w:t>
            </w:r>
          </w:p>
        </w:tc>
      </w:tr>
      <w:tr>
        <w:trPr>
          <w:cantSplit/>
        </w:trPr>
        <w:tc>
          <w:tcPr>
            <w:tcW w:type="dxa" w:w="1754"/>
          </w:tcPr>
          <w:p>
            <w:pPr>
              <w:spacing w:after="0"/>
              <w:jc w:val="left"/>
            </w:pPr>
            <w:r>
              <w:rPr>
                <w:sz w:val="16"/>
              </w:rPr>
              <w:t>Hurricane, Tropical Storm, Tropical Depression</w:t>
            </w:r>
          </w:p>
        </w:tc>
        <w:tc>
          <w:tcPr>
            <w:tcW w:type="dxa" w:w="1745"/>
          </w:tcPr>
          <w:p>
            <w:pPr>
              <w:spacing w:after="0"/>
              <w:jc w:val="left"/>
            </w:pPr>
            <w:r>
              <w:rPr>
                <w:sz w:val="16"/>
              </w:rPr>
              <w:t>Saffir-Simpson</w:t>
            </w:r>
          </w:p>
        </w:tc>
        <w:tc>
          <w:tcPr>
            <w:tcW w:type="dxa" w:w="1571"/>
          </w:tcPr>
          <w:p>
            <w:pPr>
              <w:spacing w:after="0"/>
              <w:jc w:val="right"/>
            </w:pPr>
            <w:r>
              <w:rPr>
                <w:sz w:val="16"/>
              </w:rPr>
              <w:t>6, 2008 to 2021 (6 zone-level)</w:t>
            </w:r>
          </w:p>
        </w:tc>
        <w:tc>
          <w:tcPr>
            <w:tcW w:type="dxa" w:w="1374"/>
          </w:tcPr>
          <w:p>
            <w:pPr>
              <w:spacing w:after="0"/>
              <w:jc w:val="left"/>
            </w:pPr>
          </w:p>
        </w:tc>
        <w:tc>
          <w:tcPr>
            <w:tcW w:type="dxa" w:w="1787"/>
          </w:tcPr>
          <w:p>
            <w:pPr>
              <w:spacing w:after="0"/>
              <w:jc w:val="left"/>
            </w:pPr>
            <w:r>
              <w:rPr>
                <w:sz w:val="16"/>
              </w:rPr>
              <w:t>Strongest recorded (records with damage, a wind speed or direct casualties first, then storm type, category and wind): Tropical Storm record, 2011-08-28, $2,800,000 property; $0 crops, reported for the zone (2011 dollars); NWS zone MAZ017 (NORTHERN BRISTOL), zone-level: may include parts of neighboring counties</w:t>
            </w:r>
          </w:p>
        </w:tc>
        <w:tc>
          <w:tcPr>
            <w:tcW w:type="dxa" w:w="1672"/>
          </w:tcPr>
          <w:p>
            <w:pPr>
              <w:spacing w:after="0"/>
              <w:jc w:val="left"/>
            </w:pPr>
          </w:p>
        </w:tc>
        <w:tc>
          <w:tcPr>
            <w:tcW w:type="dxa" w:w="194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4"/>
          </w:tcPr>
          <w:p>
            <w:pPr>
              <w:spacing w:after="0"/>
              <w:jc w:val="left"/>
            </w:pPr>
            <w:r>
              <w:rPr>
                <w:sz w:val="16"/>
              </w:rPr>
              <w:t>Ice Storm</w:t>
            </w:r>
          </w:p>
        </w:tc>
        <w:tc>
          <w:tcPr>
            <w:tcW w:type="dxa" w:w="1745"/>
          </w:tcPr>
          <w:p>
            <w:pPr>
              <w:spacing w:after="0"/>
              <w:jc w:val="left"/>
            </w:pPr>
            <w:r>
              <w:rPr>
                <w:sz w:val="16"/>
              </w:rPr>
              <w:t>Sperry-Piltz (local data)</w:t>
            </w:r>
          </w:p>
        </w:tc>
        <w:tc>
          <w:tcPr>
            <w:tcW w:type="dxa" w:w="1571"/>
          </w:tcPr>
          <w:p>
            <w:pPr>
              <w:spacing w:after="0"/>
              <w:jc w:val="right"/>
            </w:pPr>
            <w:r>
              <w:rPr>
                <w:sz w:val="16"/>
              </w:rPr>
              <w:t>0</w:t>
            </w:r>
          </w:p>
        </w:tc>
        <w:tc>
          <w:tcPr>
            <w:tcW w:type="dxa" w:w="1374"/>
          </w:tcPr>
          <w:p>
            <w:pPr>
              <w:spacing w:after="0"/>
              <w:jc w:val="left"/>
            </w:pPr>
          </w:p>
        </w:tc>
        <w:tc>
          <w:tcPr>
            <w:tcW w:type="dxa" w:w="1787"/>
          </w:tcPr>
          <w:p>
            <w:pPr>
              <w:spacing w:after="0"/>
              <w:jc w:val="left"/>
            </w:pPr>
          </w:p>
        </w:tc>
        <w:tc>
          <w:tcPr>
            <w:tcW w:type="dxa" w:w="1672"/>
          </w:tcPr>
          <w:p>
            <w:pPr>
              <w:spacing w:after="0"/>
              <w:jc w:val="left"/>
            </w:pPr>
          </w:p>
        </w:tc>
        <w:tc>
          <w:tcPr>
            <w:tcW w:type="dxa" w:w="1948"/>
          </w:tcPr>
          <w:p>
            <w:pPr>
              <w:spacing w:after="0"/>
              <w:jc w:val="left"/>
            </w:pPr>
          </w:p>
        </w:tc>
        <w:tc>
          <w:tcPr>
            <w:tcW w:type="dxa" w:w="2261"/>
          </w:tcPr>
          <w:p>
            <w:pPr>
              <w:spacing w:after="0"/>
              <w:jc w:val="left"/>
            </w:pPr>
            <w:r>
              <w:rPr>
                <w:sz w:val="16"/>
              </w:rPr>
              <w:t>Ice thickness: in event narratives only; local data required.</w:t>
            </w:r>
          </w:p>
        </w:tc>
      </w:tr>
      <w:tr>
        <w:trPr>
          <w:cantSplit/>
        </w:trPr>
        <w:tc>
          <w:tcPr>
            <w:tcW w:type="dxa" w:w="1754"/>
          </w:tcPr>
          <w:p>
            <w:pPr>
              <w:spacing w:after="0"/>
              <w:jc w:val="left"/>
            </w:pPr>
            <w:r>
              <w:rPr>
                <w:sz w:val="16"/>
              </w:rPr>
              <w:t>Flash Flood, Flood, Lakeshore Flood</w:t>
            </w:r>
          </w:p>
        </w:tc>
        <w:tc>
          <w:tcPr>
            <w:tcW w:type="dxa" w:w="1745"/>
          </w:tcPr>
          <w:p>
            <w:pPr>
              <w:spacing w:after="0"/>
              <w:jc w:val="left"/>
            </w:pPr>
            <w:r>
              <w:rPr>
                <w:sz w:val="16"/>
              </w:rPr>
              <w:t>damage and flood days (FIRM for depth)</w:t>
            </w:r>
          </w:p>
        </w:tc>
        <w:tc>
          <w:tcPr>
            <w:tcW w:type="dxa" w:w="1571"/>
          </w:tcPr>
          <w:p>
            <w:pPr>
              <w:spacing w:after="0"/>
              <w:jc w:val="right"/>
            </w:pPr>
            <w:r>
              <w:rPr>
                <w:sz w:val="16"/>
              </w:rPr>
              <w:t>178, 1996 to 2026 (2 zone-level)</w:t>
            </w:r>
          </w:p>
        </w:tc>
        <w:tc>
          <w:tcPr>
            <w:tcW w:type="dxa" w:w="1374"/>
          </w:tcPr>
          <w:p>
            <w:pPr>
              <w:spacing w:after="0"/>
              <w:jc w:val="left"/>
            </w:pPr>
          </w:p>
        </w:tc>
        <w:tc>
          <w:tcPr>
            <w:tcW w:type="dxa" w:w="1787"/>
          </w:tcPr>
          <w:p>
            <w:pPr>
              <w:spacing w:after="0"/>
              <w:jc w:val="left"/>
            </w:pPr>
            <w:r>
              <w:rPr>
                <w:sz w:val="16"/>
              </w:rPr>
              <w:t>Flood, 2010-03-29, $23,580,000 property; $0 crops (2010 dollars), 2 direct injuries</w:t>
            </w:r>
          </w:p>
        </w:tc>
        <w:tc>
          <w:tcPr>
            <w:tcW w:type="dxa" w:w="1672"/>
          </w:tcPr>
          <w:p>
            <w:pPr>
              <w:spacing w:after="0"/>
              <w:jc w:val="left"/>
            </w:pPr>
          </w:p>
        </w:tc>
        <w:tc>
          <w:tcPr>
            <w:tcW w:type="dxa" w:w="1948"/>
          </w:tcPr>
          <w:p>
            <w:pPr>
              <w:spacing w:after="0"/>
              <w:jc w:val="left"/>
            </w:pPr>
            <w:r>
              <w:rPr>
                <w:sz w:val="16"/>
              </w:rPr>
              <w:t>Event records naming member places: Fairhaven town (19 records), Fall River city (18 records), New Bedford city (17 records), Attleboro city (8 records), Somerset town (7 records), Taunton city (7 records), Norton town (6 records), Rehoboth town (5 records), Swansea town (2 records), Berkley town (1 record); and 1 more member place (see the XLSX file). Zone-level records (2) apply countywide.</w:t>
            </w:r>
          </w:p>
        </w:tc>
        <w:tc>
          <w:tcPr>
            <w:tcW w:type="dxa" w:w="22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4"/>
          </w:tcPr>
          <w:p>
            <w:pPr>
              <w:spacing w:after="0"/>
              <w:jc w:val="left"/>
            </w:pPr>
            <w:r>
              <w:rPr>
                <w:sz w:val="16"/>
              </w:rPr>
              <w:t>Debris Flow</w:t>
            </w:r>
          </w:p>
        </w:tc>
        <w:tc>
          <w:tcPr>
            <w:tcW w:type="dxa" w:w="1745"/>
          </w:tcPr>
          <w:p>
            <w:pPr>
              <w:spacing w:after="0"/>
              <w:jc w:val="left"/>
            </w:pPr>
            <w:r>
              <w:rPr>
                <w:sz w:val="16"/>
              </w:rPr>
              <w:t>none (count and damage)</w:t>
            </w:r>
          </w:p>
        </w:tc>
        <w:tc>
          <w:tcPr>
            <w:tcW w:type="dxa" w:w="1571"/>
          </w:tcPr>
          <w:p>
            <w:pPr>
              <w:spacing w:after="0"/>
              <w:jc w:val="right"/>
            </w:pPr>
            <w:r>
              <w:rPr>
                <w:sz w:val="16"/>
              </w:rPr>
              <w:t>0</w:t>
            </w:r>
          </w:p>
        </w:tc>
        <w:tc>
          <w:tcPr>
            <w:tcW w:type="dxa" w:w="1374"/>
          </w:tcPr>
          <w:p>
            <w:pPr>
              <w:spacing w:after="0"/>
              <w:jc w:val="left"/>
            </w:pPr>
          </w:p>
        </w:tc>
        <w:tc>
          <w:tcPr>
            <w:tcW w:type="dxa" w:w="1787"/>
          </w:tcPr>
          <w:p>
            <w:pPr>
              <w:spacing w:after="0"/>
              <w:jc w:val="left"/>
            </w:pPr>
          </w:p>
        </w:tc>
        <w:tc>
          <w:tcPr>
            <w:tcW w:type="dxa" w:w="1672"/>
          </w:tcPr>
          <w:p>
            <w:pPr>
              <w:spacing w:after="0"/>
              <w:jc w:val="left"/>
            </w:pPr>
          </w:p>
        </w:tc>
        <w:tc>
          <w:tcPr>
            <w:tcW w:type="dxa" w:w="1948"/>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Lightning</w:t>
            </w:r>
          </w:p>
        </w:tc>
        <w:tc>
          <w:tcPr>
            <w:tcW w:type="dxa" w:w="1745"/>
          </w:tcPr>
          <w:p>
            <w:pPr>
              <w:spacing w:after="0"/>
              <w:jc w:val="left"/>
            </w:pPr>
            <w:r>
              <w:rPr>
                <w:sz w:val="16"/>
              </w:rPr>
              <w:t>annualized frequency (the measure FEMA's Local Mitigation Planning Handbook names)</w:t>
            </w:r>
          </w:p>
        </w:tc>
        <w:tc>
          <w:tcPr>
            <w:tcW w:type="dxa" w:w="1571"/>
          </w:tcPr>
          <w:p>
            <w:pPr>
              <w:spacing w:after="0"/>
              <w:jc w:val="right"/>
            </w:pPr>
            <w:r>
              <w:rPr>
                <w:sz w:val="16"/>
              </w:rPr>
              <w:t>40, 1997 to 2025</w:t>
            </w:r>
          </w:p>
        </w:tc>
        <w:tc>
          <w:tcPr>
            <w:tcW w:type="dxa" w:w="1374"/>
          </w:tcPr>
          <w:p>
            <w:pPr>
              <w:spacing w:after="0"/>
              <w:jc w:val="left"/>
            </w:pPr>
          </w:p>
        </w:tc>
        <w:tc>
          <w:tcPr>
            <w:tcW w:type="dxa" w:w="1787"/>
          </w:tcPr>
          <w:p>
            <w:pPr>
              <w:spacing w:after="0"/>
              <w:jc w:val="left"/>
            </w:pPr>
            <w:r>
              <w:rPr>
                <w:sz w:val="16"/>
              </w:rPr>
              <w:t>Lightning, 2016-07-22, $200,000 property; $0 crops (2016 dollars)</w:t>
            </w:r>
          </w:p>
        </w:tc>
        <w:tc>
          <w:tcPr>
            <w:tcW w:type="dxa" w:w="1672"/>
          </w:tcPr>
          <w:p>
            <w:pPr>
              <w:spacing w:after="0"/>
              <w:jc w:val="left"/>
            </w:pPr>
          </w:p>
        </w:tc>
        <w:tc>
          <w:tcPr>
            <w:tcW w:type="dxa" w:w="1948"/>
          </w:tcPr>
          <w:p>
            <w:pPr>
              <w:spacing w:after="0"/>
              <w:jc w:val="left"/>
            </w:pPr>
            <w:r>
              <w:rPr>
                <w:sz w:val="16"/>
              </w:rPr>
              <w:t>Event records naming member places: Seekonk town (3 records), Swansea town (3 records), Mansfield town (2 records), Westport town (2 records), Dartmouth town (1 record), Dighton town (1 record), Fairhaven town (1 record), Fall River city (1 record), New Bedford city (1 record), Somerset town (1 record); and 1 more member place (see the XLSX file).</w:t>
            </w:r>
          </w:p>
        </w:tc>
        <w:tc>
          <w:tcPr>
            <w:tcW w:type="dxa" w:w="2261"/>
          </w:tcPr>
          <w:p>
            <w:pPr>
              <w:spacing w:after="0"/>
              <w:jc w:val="left"/>
            </w:pPr>
            <w:r>
              <w:rPr>
                <w:sz w:val="16"/>
              </w:rPr>
              <w:t>Storm Events lists lightning with damage or casualties; physical measure in event narratives only; local data required.</w:t>
            </w:r>
          </w:p>
        </w:tc>
      </w:tr>
      <w:tr>
        <w:trPr>
          <w:cantSplit/>
        </w:trPr>
        <w:tc>
          <w:tcPr>
            <w:tcW w:type="dxa" w:w="1754"/>
          </w:tcPr>
          <w:p>
            <w:pPr>
              <w:spacing w:after="0"/>
              <w:jc w:val="left"/>
            </w:pPr>
            <w:r>
              <w:rPr>
                <w:sz w:val="16"/>
              </w:rPr>
              <w:t>High Wind and Strong Wind (outside NRI Strong Wind definition)</w:t>
            </w:r>
          </w:p>
        </w:tc>
        <w:tc>
          <w:tcPr>
            <w:tcW w:type="dxa" w:w="1745"/>
          </w:tcPr>
          <w:p>
            <w:pPr>
              <w:spacing w:after="0"/>
              <w:jc w:val="left"/>
            </w:pPr>
            <w:r>
              <w:rPr>
                <w:sz w:val="16"/>
              </w:rPr>
              <w:t>wind speed (kt and mph)</w:t>
            </w:r>
          </w:p>
        </w:tc>
        <w:tc>
          <w:tcPr>
            <w:tcW w:type="dxa" w:w="1571"/>
          </w:tcPr>
          <w:p>
            <w:pPr>
              <w:spacing w:after="0"/>
              <w:jc w:val="right"/>
            </w:pPr>
            <w:r>
              <w:rPr>
                <w:sz w:val="16"/>
              </w:rPr>
              <w:t>248, 1996 to 2025 (248 zone-level)</w:t>
            </w:r>
          </w:p>
        </w:tc>
        <w:tc>
          <w:tcPr>
            <w:tcW w:type="dxa" w:w="1374"/>
          </w:tcPr>
          <w:p>
            <w:pPr>
              <w:spacing w:after="0"/>
              <w:jc w:val="left"/>
            </w:pPr>
            <w:r>
              <w:rPr>
                <w:sz w:val="16"/>
              </w:rPr>
              <w:t>30 kt (35 mph) to 76 kt (87 mph) (median 48 kt (55 mph)); 188 with a recorded value</w:t>
            </w:r>
          </w:p>
        </w:tc>
        <w:tc>
          <w:tcPr>
            <w:tcW w:type="dxa" w:w="1787"/>
          </w:tcPr>
          <w:p>
            <w:pPr>
              <w:spacing w:after="0"/>
              <w:jc w:val="left"/>
            </w:pPr>
            <w:r>
              <w:rPr>
                <w:sz w:val="16"/>
              </w:rPr>
              <w:t>76 kt (87 mph) measured gust, High Wind, 2019-10-17; NWS zone MAZ020 (SOUTHERN BRISTOL), zone-level: may include parts of neighboring counties</w:t>
            </w:r>
          </w:p>
        </w:tc>
        <w:tc>
          <w:tcPr>
            <w:tcW w:type="dxa" w:w="1672"/>
          </w:tcPr>
          <w:p>
            <w:pPr>
              <w:spacing w:after="0"/>
              <w:jc w:val="left"/>
            </w:pPr>
            <w:r>
              <w:rPr>
                <w:sz w:val="16"/>
              </w:rPr>
              <w:t>High Wind, 2021-10-26, $1,000,000 property; $0 crops, reported for the zone (2021 dollars)</w:t>
            </w:r>
          </w:p>
        </w:tc>
        <w:tc>
          <w:tcPr>
            <w:tcW w:type="dxa" w:w="1948"/>
          </w:tcPr>
          <w:p>
            <w:pPr>
              <w:spacing w:after="0"/>
              <w:jc w:val="left"/>
            </w:pPr>
            <w:r>
              <w:rPr>
                <w:sz w:val="16"/>
              </w:rPr>
              <w:t>Zone-level records: applies countywide; national data do not locate these events within the county.</w:t>
            </w:r>
          </w:p>
        </w:tc>
        <w:tc>
          <w:tcPr>
            <w:tcW w:type="dxa" w:w="2261"/>
          </w:tcPr>
          <w:p>
            <w:pPr>
              <w:spacing w:after="0"/>
              <w:jc w:val="left"/>
            </w:pPr>
          </w:p>
        </w:tc>
      </w:tr>
      <w:tr>
        <w:trPr>
          <w:cantSplit/>
        </w:trPr>
        <w:tc>
          <w:tcPr>
            <w:tcW w:type="dxa" w:w="1754"/>
          </w:tcPr>
          <w:p>
            <w:pPr>
              <w:spacing w:after="0"/>
              <w:jc w:val="left"/>
            </w:pPr>
            <w:r>
              <w:rPr>
                <w:sz w:val="16"/>
              </w:rPr>
              <w:t>Thunderstorm Wind</w:t>
            </w:r>
          </w:p>
        </w:tc>
        <w:tc>
          <w:tcPr>
            <w:tcW w:type="dxa" w:w="1745"/>
          </w:tcPr>
          <w:p>
            <w:pPr>
              <w:spacing w:after="0"/>
              <w:jc w:val="left"/>
            </w:pPr>
            <w:r>
              <w:rPr>
                <w:sz w:val="16"/>
              </w:rPr>
              <w:t>wind speed (kt and mph)</w:t>
            </w:r>
          </w:p>
        </w:tc>
        <w:tc>
          <w:tcPr>
            <w:tcW w:type="dxa" w:w="1571"/>
          </w:tcPr>
          <w:p>
            <w:pPr>
              <w:spacing w:after="0"/>
              <w:jc w:val="right"/>
            </w:pPr>
            <w:r>
              <w:rPr>
                <w:sz w:val="16"/>
              </w:rPr>
              <w:t>194, 1966 to 2025</w:t>
            </w:r>
          </w:p>
        </w:tc>
        <w:tc>
          <w:tcPr>
            <w:tcW w:type="dxa" w:w="1374"/>
          </w:tcPr>
          <w:p>
            <w:pPr>
              <w:spacing w:after="0"/>
              <w:jc w:val="left"/>
            </w:pPr>
            <w:r>
              <w:rPr>
                <w:sz w:val="16"/>
              </w:rPr>
              <w:t>40 kt (46 mph) to 87 kt (100 mph) (median 50 kt (58 mph)); 179 with a recorded value</w:t>
            </w:r>
          </w:p>
        </w:tc>
        <w:tc>
          <w:tcPr>
            <w:tcW w:type="dxa" w:w="1787"/>
          </w:tcPr>
          <w:p>
            <w:pPr>
              <w:spacing w:after="0"/>
              <w:jc w:val="left"/>
            </w:pPr>
            <w:r>
              <w:rPr>
                <w:sz w:val="16"/>
              </w:rPr>
              <w:t>87 kt (100 mph) estimated gust, Thunderstorm Wind, 2024-06-26</w:t>
            </w:r>
          </w:p>
        </w:tc>
        <w:tc>
          <w:tcPr>
            <w:tcW w:type="dxa" w:w="1672"/>
          </w:tcPr>
          <w:p>
            <w:pPr>
              <w:spacing w:after="0"/>
              <w:jc w:val="left"/>
            </w:pPr>
            <w:r>
              <w:rPr>
                <w:sz w:val="16"/>
              </w:rPr>
              <w:t>Thunderstorm Wind, 2016-07-23, $35,000 property; $0 crops (2016 dollars)</w:t>
            </w:r>
          </w:p>
        </w:tc>
        <w:tc>
          <w:tcPr>
            <w:tcW w:type="dxa" w:w="1948"/>
          </w:tcPr>
          <w:p>
            <w:pPr>
              <w:spacing w:after="0"/>
              <w:jc w:val="left"/>
            </w:pPr>
            <w:r>
              <w:rPr>
                <w:sz w:val="16"/>
              </w:rPr>
              <w:t>Event records naming member places: Taunton city (17 records), Attleboro city (15 records), Norton town (8 records), Rehoboth town (7 records), Dighton town (6 records), Mansfield town (6 records), New Bedford city (6 records), Seekonk town (6 records), Fall River city (5 records), Dartmouth town (4 records); and 6 more member places (see the XLSX file).</w:t>
            </w:r>
          </w:p>
        </w:tc>
        <w:tc>
          <w:tcPr>
            <w:tcW w:type="dxa" w:w="2261"/>
          </w:tcPr>
          <w:p>
            <w:pPr>
              <w:spacing w:after="0"/>
              <w:jc w:val="left"/>
            </w:pPr>
          </w:p>
        </w:tc>
      </w:tr>
      <w:tr>
        <w:trPr>
          <w:cantSplit/>
        </w:trPr>
        <w:tc>
          <w:tcPr>
            <w:tcW w:type="dxa" w:w="1754"/>
          </w:tcPr>
          <w:p>
            <w:pPr>
              <w:spacing w:after="0"/>
              <w:jc w:val="left"/>
            </w:pPr>
            <w:r>
              <w:rPr>
                <w:sz w:val="16"/>
              </w:rPr>
              <w:t>Tornado</w:t>
            </w:r>
          </w:p>
        </w:tc>
        <w:tc>
          <w:tcPr>
            <w:tcW w:type="dxa" w:w="1745"/>
          </w:tcPr>
          <w:p>
            <w:pPr>
              <w:spacing w:after="0"/>
              <w:jc w:val="left"/>
            </w:pPr>
            <w:r>
              <w:rPr>
                <w:sz w:val="16"/>
              </w:rPr>
              <w:t>Enhanced Fujita (F before Feb 2007)</w:t>
            </w:r>
          </w:p>
        </w:tc>
        <w:tc>
          <w:tcPr>
            <w:tcW w:type="dxa" w:w="1571"/>
          </w:tcPr>
          <w:p>
            <w:pPr>
              <w:spacing w:after="0"/>
              <w:jc w:val="right"/>
            </w:pPr>
            <w:r>
              <w:rPr>
                <w:sz w:val="16"/>
              </w:rPr>
              <w:t>13, 1953 to 2024</w:t>
            </w:r>
          </w:p>
        </w:tc>
        <w:tc>
          <w:tcPr>
            <w:tcW w:type="dxa" w:w="1374"/>
          </w:tcPr>
          <w:p>
            <w:pPr>
              <w:spacing w:after="0"/>
              <w:jc w:val="left"/>
            </w:pPr>
            <w:r>
              <w:rPr>
                <w:sz w:val="16"/>
              </w:rPr>
              <w:t>F/EF0 to F/EF3 (median F/EF1); 13 with a recorded value</w:t>
            </w:r>
          </w:p>
        </w:tc>
        <w:tc>
          <w:tcPr>
            <w:tcW w:type="dxa" w:w="1787"/>
          </w:tcPr>
          <w:p>
            <w:pPr>
              <w:spacing w:after="0"/>
              <w:jc w:val="left"/>
            </w:pPr>
            <w:r>
              <w:rPr>
                <w:sz w:val="16"/>
              </w:rPr>
              <w:t>F3 tornado, 1953-06-09, 667 yd wide, $2,500,000 property; crops not recorded (1953 dollars), 1 direct injury</w:t>
            </w:r>
          </w:p>
        </w:tc>
        <w:tc>
          <w:tcPr>
            <w:tcW w:type="dxa" w:w="1672"/>
          </w:tcPr>
          <w:p>
            <w:pPr>
              <w:spacing w:after="0"/>
              <w:jc w:val="left"/>
            </w:pPr>
          </w:p>
        </w:tc>
        <w:tc>
          <w:tcPr>
            <w:tcW w:type="dxa" w:w="1948"/>
          </w:tcPr>
          <w:p>
            <w:pPr>
              <w:spacing w:after="0"/>
              <w:jc w:val="left"/>
            </w:pPr>
            <w:r>
              <w:rPr>
                <w:sz w:val="16"/>
              </w:rPr>
              <w:t>Event records naming member places: Norton town (1 record), Rehoboth town (1 record), Seekonk town (1 record), Westport town (1 record).</w:t>
            </w:r>
          </w:p>
        </w:tc>
        <w:tc>
          <w:tcPr>
            <w:tcW w:type="dxa" w:w="22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4"/>
          </w:tcPr>
          <w:p>
            <w:pPr>
              <w:spacing w:after="0"/>
              <w:jc w:val="left"/>
            </w:pPr>
            <w:r>
              <w:rPr>
                <w:sz w:val="16"/>
              </w:rPr>
              <w:t>Tsunami</w:t>
            </w:r>
          </w:p>
        </w:tc>
        <w:tc>
          <w:tcPr>
            <w:tcW w:type="dxa" w:w="1745"/>
          </w:tcPr>
          <w:p>
            <w:pPr>
              <w:spacing w:after="0"/>
              <w:jc w:val="left"/>
            </w:pPr>
            <w:r>
              <w:rPr>
                <w:sz w:val="16"/>
              </w:rPr>
              <w:t>none (count and damage)</w:t>
            </w:r>
          </w:p>
        </w:tc>
        <w:tc>
          <w:tcPr>
            <w:tcW w:type="dxa" w:w="1571"/>
          </w:tcPr>
          <w:p>
            <w:pPr>
              <w:spacing w:after="0"/>
              <w:jc w:val="right"/>
            </w:pPr>
            <w:r>
              <w:rPr>
                <w:sz w:val="16"/>
              </w:rPr>
              <w:t>0</w:t>
            </w:r>
          </w:p>
        </w:tc>
        <w:tc>
          <w:tcPr>
            <w:tcW w:type="dxa" w:w="1374"/>
          </w:tcPr>
          <w:p>
            <w:pPr>
              <w:spacing w:after="0"/>
              <w:jc w:val="left"/>
            </w:pPr>
          </w:p>
        </w:tc>
        <w:tc>
          <w:tcPr>
            <w:tcW w:type="dxa" w:w="1787"/>
          </w:tcPr>
          <w:p>
            <w:pPr>
              <w:spacing w:after="0"/>
              <w:jc w:val="left"/>
            </w:pPr>
          </w:p>
        </w:tc>
        <w:tc>
          <w:tcPr>
            <w:tcW w:type="dxa" w:w="1672"/>
          </w:tcPr>
          <w:p>
            <w:pPr>
              <w:spacing w:after="0"/>
              <w:jc w:val="left"/>
            </w:pPr>
          </w:p>
        </w:tc>
        <w:tc>
          <w:tcPr>
            <w:tcW w:type="dxa" w:w="1948"/>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Volcanic Ash, Volcanic Ashfall</w:t>
            </w:r>
          </w:p>
        </w:tc>
        <w:tc>
          <w:tcPr>
            <w:tcW w:type="dxa" w:w="1745"/>
          </w:tcPr>
          <w:p>
            <w:pPr>
              <w:spacing w:after="0"/>
              <w:jc w:val="left"/>
            </w:pPr>
            <w:r>
              <w:rPr>
                <w:sz w:val="16"/>
              </w:rPr>
              <w:t>Volcanic Explosivity Index (local data)</w:t>
            </w:r>
          </w:p>
        </w:tc>
        <w:tc>
          <w:tcPr>
            <w:tcW w:type="dxa" w:w="1571"/>
          </w:tcPr>
          <w:p>
            <w:pPr>
              <w:spacing w:after="0"/>
              <w:jc w:val="right"/>
            </w:pPr>
            <w:r>
              <w:rPr>
                <w:sz w:val="16"/>
              </w:rPr>
              <w:t>0</w:t>
            </w:r>
          </w:p>
        </w:tc>
        <w:tc>
          <w:tcPr>
            <w:tcW w:type="dxa" w:w="1374"/>
          </w:tcPr>
          <w:p>
            <w:pPr>
              <w:spacing w:after="0"/>
              <w:jc w:val="left"/>
            </w:pPr>
          </w:p>
        </w:tc>
        <w:tc>
          <w:tcPr>
            <w:tcW w:type="dxa" w:w="1787"/>
          </w:tcPr>
          <w:p>
            <w:pPr>
              <w:spacing w:after="0"/>
              <w:jc w:val="left"/>
            </w:pPr>
          </w:p>
        </w:tc>
        <w:tc>
          <w:tcPr>
            <w:tcW w:type="dxa" w:w="1672"/>
          </w:tcPr>
          <w:p>
            <w:pPr>
              <w:spacing w:after="0"/>
              <w:jc w:val="left"/>
            </w:pPr>
          </w:p>
        </w:tc>
        <w:tc>
          <w:tcPr>
            <w:tcW w:type="dxa" w:w="1948"/>
          </w:tcPr>
          <w:p>
            <w:pPr>
              <w:spacing w:after="0"/>
              <w:jc w:val="left"/>
            </w:pPr>
          </w:p>
        </w:tc>
        <w:tc>
          <w:tcPr>
            <w:tcW w:type="dxa" w:w="2261"/>
          </w:tcPr>
          <w:p>
            <w:pPr>
              <w:spacing w:after="0"/>
              <w:jc w:val="left"/>
            </w:pPr>
            <w:r>
              <w:rPr>
                <w:sz w:val="16"/>
              </w:rPr>
              <w:t>Physical measure: in event narratives only; local data required.</w:t>
            </w:r>
          </w:p>
        </w:tc>
      </w:tr>
      <w:tr>
        <w:trPr>
          <w:cantSplit/>
        </w:trPr>
        <w:tc>
          <w:tcPr>
            <w:tcW w:type="dxa" w:w="1754"/>
          </w:tcPr>
          <w:p>
            <w:pPr>
              <w:spacing w:after="0"/>
              <w:jc w:val="left"/>
            </w:pPr>
            <w:r>
              <w:rPr>
                <w:sz w:val="16"/>
              </w:rPr>
              <w:t>Wildfire</w:t>
            </w:r>
          </w:p>
        </w:tc>
        <w:tc>
          <w:tcPr>
            <w:tcW w:type="dxa" w:w="1745"/>
          </w:tcPr>
          <w:p>
            <w:pPr>
              <w:spacing w:after="0"/>
              <w:jc w:val="left"/>
            </w:pPr>
            <w:r>
              <w:rPr>
                <w:sz w:val="16"/>
              </w:rPr>
              <w:t>acres burned (local data)</w:t>
            </w:r>
          </w:p>
        </w:tc>
        <w:tc>
          <w:tcPr>
            <w:tcW w:type="dxa" w:w="1571"/>
          </w:tcPr>
          <w:p>
            <w:pPr>
              <w:spacing w:after="0"/>
              <w:jc w:val="right"/>
            </w:pPr>
            <w:r>
              <w:rPr>
                <w:sz w:val="16"/>
              </w:rPr>
              <w:t>0</w:t>
            </w:r>
          </w:p>
        </w:tc>
        <w:tc>
          <w:tcPr>
            <w:tcW w:type="dxa" w:w="1374"/>
          </w:tcPr>
          <w:p>
            <w:pPr>
              <w:spacing w:after="0"/>
              <w:jc w:val="left"/>
            </w:pPr>
          </w:p>
        </w:tc>
        <w:tc>
          <w:tcPr>
            <w:tcW w:type="dxa" w:w="1787"/>
          </w:tcPr>
          <w:p>
            <w:pPr>
              <w:spacing w:after="0"/>
              <w:jc w:val="left"/>
            </w:pPr>
          </w:p>
        </w:tc>
        <w:tc>
          <w:tcPr>
            <w:tcW w:type="dxa" w:w="1672"/>
          </w:tcPr>
          <w:p>
            <w:pPr>
              <w:spacing w:after="0"/>
              <w:jc w:val="left"/>
            </w:pPr>
          </w:p>
        </w:tc>
        <w:tc>
          <w:tcPr>
            <w:tcW w:type="dxa" w:w="1948"/>
          </w:tcPr>
          <w:p>
            <w:pPr>
              <w:spacing w:after="0"/>
              <w:jc w:val="left"/>
            </w:pPr>
          </w:p>
        </w:tc>
        <w:tc>
          <w:tcPr>
            <w:tcW w:type="dxa" w:w="2261"/>
          </w:tcPr>
          <w:p>
            <w:pPr>
              <w:spacing w:after="0"/>
              <w:jc w:val="left"/>
            </w:pPr>
            <w:r>
              <w:rPr>
                <w:sz w:val="16"/>
              </w:rPr>
              <w:t>Acres burned: in event narratives only; local data required.</w:t>
            </w:r>
          </w:p>
        </w:tc>
      </w:tr>
      <w:tr>
        <w:trPr>
          <w:cantSplit/>
        </w:trPr>
        <w:tc>
          <w:tcPr>
            <w:tcW w:type="dxa" w:w="1754"/>
          </w:tcPr>
          <w:p>
            <w:pPr>
              <w:spacing w:after="0"/>
              <w:jc w:val="left"/>
            </w:pPr>
            <w:r>
              <w:rPr>
                <w:sz w:val="16"/>
              </w:rPr>
              <w:t>Winter Storm, Heavy Snow, Blizzard, Lake-Effect Snow, Winter Weather, Sleet</w:t>
            </w:r>
          </w:p>
        </w:tc>
        <w:tc>
          <w:tcPr>
            <w:tcW w:type="dxa" w:w="1745"/>
          </w:tcPr>
          <w:p>
            <w:pPr>
              <w:spacing w:after="0"/>
              <w:jc w:val="left"/>
            </w:pPr>
            <w:r>
              <w:rPr>
                <w:sz w:val="16"/>
              </w:rPr>
              <w:t>none in data (snowfall local)</w:t>
            </w:r>
          </w:p>
        </w:tc>
        <w:tc>
          <w:tcPr>
            <w:tcW w:type="dxa" w:w="1571"/>
          </w:tcPr>
          <w:p>
            <w:pPr>
              <w:spacing w:after="0"/>
              <w:jc w:val="right"/>
            </w:pPr>
            <w:r>
              <w:rPr>
                <w:sz w:val="16"/>
              </w:rPr>
              <w:t>116, 1996 to 2026 (116 zone-level)</w:t>
            </w:r>
          </w:p>
        </w:tc>
        <w:tc>
          <w:tcPr>
            <w:tcW w:type="dxa" w:w="1374"/>
          </w:tcPr>
          <w:p>
            <w:pPr>
              <w:spacing w:after="0"/>
              <w:jc w:val="left"/>
            </w:pPr>
          </w:p>
        </w:tc>
        <w:tc>
          <w:tcPr>
            <w:tcW w:type="dxa" w:w="1787"/>
          </w:tcPr>
          <w:p>
            <w:pPr>
              <w:spacing w:after="0"/>
              <w:jc w:val="left"/>
            </w:pPr>
            <w:r>
              <w:rPr>
                <w:sz w:val="16"/>
              </w:rPr>
              <w:t>Heavy Snow, 1996-01-07, $1,500,000 property; crops not reported, reported for the zone (1996 dollars); NWS zone MAZ017 (NORTHERN BRISTOL), zone-level: may include parts of neighboring counties</w:t>
            </w:r>
          </w:p>
        </w:tc>
        <w:tc>
          <w:tcPr>
            <w:tcW w:type="dxa" w:w="1672"/>
          </w:tcPr>
          <w:p>
            <w:pPr>
              <w:spacing w:after="0"/>
              <w:jc w:val="left"/>
            </w:pPr>
          </w:p>
        </w:tc>
        <w:tc>
          <w:tcPr>
            <w:tcW w:type="dxa" w:w="1948"/>
          </w:tcPr>
          <w:p>
            <w:pPr>
              <w:spacing w:after="0"/>
              <w:jc w:val="left"/>
            </w:pPr>
            <w:r>
              <w:rPr>
                <w:sz w:val="16"/>
              </w:rPr>
              <w:t>Zone-level records: applies countywide; national data do not locate these events within the county.</w:t>
            </w:r>
          </w:p>
        </w:tc>
        <w:tc>
          <w:tcPr>
            <w:tcW w:type="dxa" w:w="22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22</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7"/>
        <w:gridCol w:w="1127"/>
        <w:gridCol w:w="1127"/>
        <w:gridCol w:w="1516"/>
        <w:gridCol w:w="2875"/>
        <w:gridCol w:w="3011"/>
        <w:gridCol w:w="1555"/>
        <w:gridCol w:w="802"/>
        <w:gridCol w:w="972"/>
      </w:tblGrid>
      <w:tr>
        <w:trPr>
          <w:cantSplit/>
          <w:tblHeader/>
        </w:trPr>
        <w:tc>
          <w:tcPr>
            <w:tcW w:type="dxa" w:w="1127"/>
            <w:shd w:val="clear" w:color="auto" w:fill="E8E8E8"/>
          </w:tcPr>
          <w:p>
            <w:pPr>
              <w:spacing w:after="0"/>
              <w:jc w:val="left"/>
            </w:pPr>
            <w:r>
              <w:rPr>
                <w:b/>
                <w:sz w:val="16"/>
              </w:rPr>
              <w:t>Declared</w:t>
            </w:r>
          </w:p>
        </w:tc>
        <w:tc>
          <w:tcPr>
            <w:tcW w:type="dxa" w:w="1127"/>
            <w:shd w:val="clear" w:color="auto" w:fill="E8E8E8"/>
          </w:tcPr>
          <w:p>
            <w:pPr>
              <w:spacing w:after="0"/>
              <w:jc w:val="left"/>
            </w:pPr>
            <w:r>
              <w:rPr>
                <w:b/>
                <w:sz w:val="16"/>
              </w:rPr>
              <w:t>Incident began</w:t>
            </w:r>
          </w:p>
        </w:tc>
        <w:tc>
          <w:tcPr>
            <w:tcW w:type="dxa" w:w="1127"/>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3011"/>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2"/>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7"/>
          </w:tcPr>
          <w:p>
            <w:pPr>
              <w:spacing w:after="0"/>
              <w:jc w:val="left"/>
            </w:pPr>
            <w:r>
              <w:rPr>
                <w:sz w:val="16"/>
              </w:rPr>
              <w:t>2024-05-15</w:t>
            </w:r>
          </w:p>
        </w:tc>
        <w:tc>
          <w:tcPr>
            <w:tcW w:type="dxa" w:w="1127"/>
          </w:tcPr>
          <w:p>
            <w:pPr>
              <w:spacing w:after="0"/>
              <w:jc w:val="left"/>
            </w:pPr>
            <w:r>
              <w:rPr>
                <w:sz w:val="16"/>
              </w:rPr>
              <w:t>2023-09-11</w:t>
            </w:r>
          </w:p>
        </w:tc>
        <w:tc>
          <w:tcPr>
            <w:tcW w:type="dxa" w:w="1127"/>
          </w:tcPr>
          <w:p>
            <w:pPr>
              <w:spacing w:after="0"/>
              <w:jc w:val="left"/>
            </w:pPr>
            <w:r>
              <w:rPr>
                <w:sz w:val="16"/>
              </w:rPr>
              <w:t>DR-4780-MA</w:t>
            </w:r>
          </w:p>
        </w:tc>
        <w:tc>
          <w:tcPr>
            <w:tcW w:type="dxa" w:w="1516"/>
          </w:tcPr>
          <w:p>
            <w:pPr>
              <w:spacing w:after="0"/>
              <w:jc w:val="left"/>
            </w:pPr>
            <w:r>
              <w:rPr>
                <w:sz w:val="16"/>
              </w:rPr>
              <w:t>Major disaster</w:t>
            </w:r>
          </w:p>
        </w:tc>
        <w:tc>
          <w:tcPr>
            <w:tcW w:type="dxa" w:w="2875"/>
          </w:tcPr>
          <w:p>
            <w:pPr>
              <w:spacing w:after="0"/>
              <w:jc w:val="left"/>
            </w:pPr>
            <w:r>
              <w:rPr>
                <w:sz w:val="16"/>
              </w:rPr>
              <w:t>SEVERE STORMS AND FLOODING</w:t>
            </w:r>
          </w:p>
        </w:tc>
        <w:tc>
          <w:tcPr>
            <w:tcW w:type="dxa" w:w="3011"/>
          </w:tcPr>
          <w:p>
            <w:pPr>
              <w:spacing w:after="0"/>
              <w:jc w:val="left"/>
            </w:pPr>
            <w:r>
              <w:rPr>
                <w:sz w:val="16"/>
              </w:rPr>
              <w:t>Inland Flooding</w:t>
            </w:r>
          </w:p>
        </w:tc>
        <w:tc>
          <w:tcPr>
            <w:tcW w:type="dxa" w:w="1555"/>
          </w:tcPr>
          <w:p>
            <w:pPr>
              <w:spacing w:after="0"/>
              <w:jc w:val="right"/>
            </w:pPr>
            <w:r>
              <w:rPr>
                <w:sz w:val="16"/>
              </w:rPr>
              <w:t>PA not declared for this county</w:t>
            </w:r>
          </w:p>
        </w:tc>
        <w:tc>
          <w:tcPr>
            <w:tcW w:type="dxa" w:w="802"/>
          </w:tcPr>
          <w:p>
            <w:pPr>
              <w:spacing w:after="0"/>
              <w:jc w:val="left"/>
            </w:pPr>
            <w:r>
              <w:rPr>
                <w:sz w:val="16"/>
              </w:rPr>
              <w:t>within last 5 years</w:t>
            </w:r>
          </w:p>
        </w:tc>
        <w:tc>
          <w:tcPr>
            <w:tcW w:type="dxa" w:w="972"/>
          </w:tcPr>
          <w:p>
            <w:pPr>
              <w:spacing w:after="0"/>
              <w:jc w:val="left"/>
            </w:pPr>
          </w:p>
        </w:tc>
      </w:tr>
      <w:tr>
        <w:trPr>
          <w:cantSplit/>
        </w:trPr>
        <w:tc>
          <w:tcPr>
            <w:tcW w:type="dxa" w:w="1127"/>
          </w:tcPr>
          <w:p>
            <w:pPr>
              <w:spacing w:after="0"/>
              <w:jc w:val="left"/>
            </w:pPr>
            <w:r>
              <w:rPr>
                <w:sz w:val="16"/>
              </w:rPr>
              <w:t>2023-09-15</w:t>
            </w:r>
          </w:p>
        </w:tc>
        <w:tc>
          <w:tcPr>
            <w:tcW w:type="dxa" w:w="1127"/>
          </w:tcPr>
          <w:p>
            <w:pPr>
              <w:spacing w:after="0"/>
              <w:jc w:val="left"/>
            </w:pPr>
            <w:r>
              <w:rPr>
                <w:sz w:val="16"/>
              </w:rPr>
              <w:t>2023-09-15</w:t>
            </w:r>
          </w:p>
        </w:tc>
        <w:tc>
          <w:tcPr>
            <w:tcW w:type="dxa" w:w="1127"/>
          </w:tcPr>
          <w:p>
            <w:pPr>
              <w:spacing w:after="0"/>
              <w:jc w:val="left"/>
            </w:pPr>
            <w:r>
              <w:rPr>
                <w:sz w:val="16"/>
              </w:rPr>
              <w:t>EM-3599-MA</w:t>
            </w:r>
          </w:p>
        </w:tc>
        <w:tc>
          <w:tcPr>
            <w:tcW w:type="dxa" w:w="1516"/>
          </w:tcPr>
          <w:p>
            <w:pPr>
              <w:spacing w:after="0"/>
              <w:jc w:val="left"/>
            </w:pPr>
            <w:r>
              <w:rPr>
                <w:sz w:val="16"/>
              </w:rPr>
              <w:t>Emergency</w:t>
            </w:r>
          </w:p>
        </w:tc>
        <w:tc>
          <w:tcPr>
            <w:tcW w:type="dxa" w:w="2875"/>
          </w:tcPr>
          <w:p>
            <w:pPr>
              <w:spacing w:after="0"/>
              <w:jc w:val="left"/>
            </w:pPr>
            <w:r>
              <w:rPr>
                <w:sz w:val="16"/>
              </w:rPr>
              <w:t>HURRICANE LEE</w:t>
            </w:r>
          </w:p>
        </w:tc>
        <w:tc>
          <w:tcPr>
            <w:tcW w:type="dxa" w:w="3011"/>
          </w:tcPr>
          <w:p>
            <w:pPr>
              <w:spacing w:after="0"/>
              <w:jc w:val="left"/>
            </w:pPr>
            <w:r>
              <w:rPr>
                <w:sz w:val="16"/>
              </w:rPr>
              <w:t>Hurricane</w:t>
            </w:r>
          </w:p>
        </w:tc>
        <w:tc>
          <w:tcPr>
            <w:tcW w:type="dxa" w:w="1555"/>
          </w:tcPr>
          <w:p>
            <w:pPr>
              <w:spacing w:after="0"/>
              <w:jc w:val="right"/>
            </w:pPr>
            <w:r>
              <w:rPr>
                <w:sz w:val="16"/>
              </w:rPr>
              <w:t>none found</w:t>
            </w:r>
          </w:p>
        </w:tc>
        <w:tc>
          <w:tcPr>
            <w:tcW w:type="dxa" w:w="802"/>
          </w:tcPr>
          <w:p>
            <w:pPr>
              <w:spacing w:after="0"/>
              <w:jc w:val="left"/>
            </w:pPr>
            <w:r>
              <w:rPr>
                <w:sz w:val="16"/>
              </w:rPr>
              <w:t>within last 5 years</w:t>
            </w:r>
          </w:p>
        </w:tc>
        <w:tc>
          <w:tcPr>
            <w:tcW w:type="dxa" w:w="972"/>
          </w:tcPr>
          <w:p>
            <w:pPr>
              <w:spacing w:after="0"/>
              <w:jc w:val="left"/>
            </w:pPr>
          </w:p>
        </w:tc>
      </w:tr>
      <w:tr>
        <w:trPr>
          <w:cantSplit/>
        </w:trPr>
        <w:tc>
          <w:tcPr>
            <w:tcW w:type="dxa" w:w="1127"/>
          </w:tcPr>
          <w:p>
            <w:pPr>
              <w:spacing w:after="0"/>
              <w:jc w:val="left"/>
            </w:pPr>
            <w:r>
              <w:rPr>
                <w:sz w:val="16"/>
              </w:rPr>
              <w:t>2022-04-18</w:t>
            </w:r>
          </w:p>
        </w:tc>
        <w:tc>
          <w:tcPr>
            <w:tcW w:type="dxa" w:w="1127"/>
          </w:tcPr>
          <w:p>
            <w:pPr>
              <w:spacing w:after="0"/>
              <w:jc w:val="left"/>
            </w:pPr>
            <w:r>
              <w:rPr>
                <w:sz w:val="16"/>
              </w:rPr>
              <w:t>2022-01-28</w:t>
            </w:r>
          </w:p>
        </w:tc>
        <w:tc>
          <w:tcPr>
            <w:tcW w:type="dxa" w:w="1127"/>
          </w:tcPr>
          <w:p>
            <w:pPr>
              <w:spacing w:after="0"/>
              <w:jc w:val="left"/>
            </w:pPr>
            <w:r>
              <w:rPr>
                <w:sz w:val="16"/>
              </w:rPr>
              <w:t>DR-4651-MA</w:t>
            </w:r>
          </w:p>
        </w:tc>
        <w:tc>
          <w:tcPr>
            <w:tcW w:type="dxa" w:w="1516"/>
          </w:tcPr>
          <w:p>
            <w:pPr>
              <w:spacing w:after="0"/>
              <w:jc w:val="left"/>
            </w:pPr>
            <w:r>
              <w:rPr>
                <w:sz w:val="16"/>
              </w:rPr>
              <w:t>Major disaster</w:t>
            </w:r>
          </w:p>
        </w:tc>
        <w:tc>
          <w:tcPr>
            <w:tcW w:type="dxa" w:w="2875"/>
          </w:tcPr>
          <w:p>
            <w:pPr>
              <w:spacing w:after="0"/>
              <w:jc w:val="left"/>
            </w:pPr>
            <w:r>
              <w:rPr>
                <w:sz w:val="16"/>
              </w:rPr>
              <w:t>SEVERE WINTER STORM AND SNOWSTORM</w:t>
            </w:r>
          </w:p>
        </w:tc>
        <w:tc>
          <w:tcPr>
            <w:tcW w:type="dxa" w:w="3011"/>
          </w:tcPr>
          <w:p>
            <w:pPr>
              <w:spacing w:after="0"/>
              <w:jc w:val="left"/>
            </w:pPr>
            <w:r>
              <w:rPr>
                <w:sz w:val="16"/>
              </w:rPr>
              <w:t>Winter Weather</w:t>
            </w:r>
          </w:p>
        </w:tc>
        <w:tc>
          <w:tcPr>
            <w:tcW w:type="dxa" w:w="1555"/>
          </w:tcPr>
          <w:p>
            <w:pPr>
              <w:spacing w:after="0"/>
              <w:jc w:val="right"/>
            </w:pPr>
            <w:r>
              <w:rPr>
                <w:sz w:val="16"/>
              </w:rPr>
              <w:t>$2,287,957.68</w:t>
            </w:r>
          </w:p>
        </w:tc>
        <w:tc>
          <w:tcPr>
            <w:tcW w:type="dxa" w:w="802"/>
          </w:tcPr>
          <w:p>
            <w:pPr>
              <w:spacing w:after="0"/>
              <w:jc w:val="left"/>
            </w:pPr>
            <w:r>
              <w:rPr>
                <w:sz w:val="16"/>
              </w:rPr>
              <w:t>within last 5 years</w:t>
            </w:r>
          </w:p>
        </w:tc>
        <w:tc>
          <w:tcPr>
            <w:tcW w:type="dxa" w:w="972"/>
          </w:tcPr>
          <w:p>
            <w:pPr>
              <w:spacing w:after="0"/>
              <w:jc w:val="left"/>
            </w:pPr>
          </w:p>
        </w:tc>
      </w:tr>
      <w:tr>
        <w:trPr>
          <w:cantSplit/>
        </w:trPr>
        <w:tc>
          <w:tcPr>
            <w:tcW w:type="dxa" w:w="1127"/>
          </w:tcPr>
          <w:p>
            <w:pPr>
              <w:spacing w:after="0"/>
              <w:jc w:val="left"/>
            </w:pPr>
            <w:r>
              <w:rPr>
                <w:sz w:val="16"/>
              </w:rPr>
              <w:t>2020-03-27</w:t>
            </w:r>
          </w:p>
        </w:tc>
        <w:tc>
          <w:tcPr>
            <w:tcW w:type="dxa" w:w="1127"/>
          </w:tcPr>
          <w:p>
            <w:pPr>
              <w:spacing w:after="0"/>
              <w:jc w:val="left"/>
            </w:pPr>
            <w:r>
              <w:rPr>
                <w:sz w:val="16"/>
              </w:rPr>
              <w:t>2020-01-20</w:t>
            </w:r>
          </w:p>
        </w:tc>
        <w:tc>
          <w:tcPr>
            <w:tcW w:type="dxa" w:w="1127"/>
          </w:tcPr>
          <w:p>
            <w:pPr>
              <w:spacing w:after="0"/>
              <w:jc w:val="left"/>
            </w:pPr>
            <w:r>
              <w:rPr>
                <w:sz w:val="16"/>
              </w:rPr>
              <w:t>DR-4496-MA</w:t>
            </w:r>
          </w:p>
        </w:tc>
        <w:tc>
          <w:tcPr>
            <w:tcW w:type="dxa" w:w="1516"/>
          </w:tcPr>
          <w:p>
            <w:pPr>
              <w:spacing w:after="0"/>
              <w:jc w:val="left"/>
            </w:pPr>
            <w:r>
              <w:rPr>
                <w:sz w:val="16"/>
              </w:rPr>
              <w:t>Major disaster</w:t>
            </w:r>
          </w:p>
        </w:tc>
        <w:tc>
          <w:tcPr>
            <w:tcW w:type="dxa" w:w="2875"/>
          </w:tcPr>
          <w:p>
            <w:pPr>
              <w:spacing w:after="0"/>
              <w:jc w:val="left"/>
            </w:pPr>
            <w:r>
              <w:rPr>
                <w:sz w:val="16"/>
              </w:rPr>
              <w:t>COVID-19 PANDEMIC</w:t>
            </w:r>
          </w:p>
        </w:tc>
        <w:tc>
          <w:tcPr>
            <w:tcW w:type="dxa" w:w="3011"/>
          </w:tcPr>
          <w:p>
            <w:pPr>
              <w:spacing w:after="0"/>
              <w:jc w:val="left"/>
            </w:pPr>
            <w:r>
              <w:rPr>
                <w:sz w:val="16"/>
              </w:rPr>
              <w:t>Non-natural, not counted</w:t>
            </w:r>
          </w:p>
        </w:tc>
        <w:tc>
          <w:tcPr>
            <w:tcW w:type="dxa" w:w="1555"/>
          </w:tcPr>
          <w:p>
            <w:pPr>
              <w:spacing w:after="0"/>
              <w:jc w:val="right"/>
            </w:pPr>
            <w:r>
              <w:rPr>
                <w:sz w:val="16"/>
              </w:rPr>
              <w:t>$91,734,695.71</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2020-03-13</w:t>
            </w:r>
          </w:p>
        </w:tc>
        <w:tc>
          <w:tcPr>
            <w:tcW w:type="dxa" w:w="1127"/>
          </w:tcPr>
          <w:p>
            <w:pPr>
              <w:spacing w:after="0"/>
              <w:jc w:val="left"/>
            </w:pPr>
            <w:r>
              <w:rPr>
                <w:sz w:val="16"/>
              </w:rPr>
              <w:t>2020-01-20</w:t>
            </w:r>
          </w:p>
        </w:tc>
        <w:tc>
          <w:tcPr>
            <w:tcW w:type="dxa" w:w="1127"/>
          </w:tcPr>
          <w:p>
            <w:pPr>
              <w:spacing w:after="0"/>
              <w:jc w:val="left"/>
            </w:pPr>
            <w:r>
              <w:rPr>
                <w:sz w:val="16"/>
              </w:rPr>
              <w:t>EM-3438-MA</w:t>
            </w:r>
          </w:p>
        </w:tc>
        <w:tc>
          <w:tcPr>
            <w:tcW w:type="dxa" w:w="1516"/>
          </w:tcPr>
          <w:p>
            <w:pPr>
              <w:spacing w:after="0"/>
              <w:jc w:val="left"/>
            </w:pPr>
            <w:r>
              <w:rPr>
                <w:sz w:val="16"/>
              </w:rPr>
              <w:t>Emergency</w:t>
            </w:r>
          </w:p>
        </w:tc>
        <w:tc>
          <w:tcPr>
            <w:tcW w:type="dxa" w:w="2875"/>
          </w:tcPr>
          <w:p>
            <w:pPr>
              <w:spacing w:after="0"/>
              <w:jc w:val="left"/>
            </w:pPr>
            <w:r>
              <w:rPr>
                <w:sz w:val="16"/>
              </w:rPr>
              <w:t>COVID-19</w:t>
            </w:r>
          </w:p>
        </w:tc>
        <w:tc>
          <w:tcPr>
            <w:tcW w:type="dxa" w:w="3011"/>
          </w:tcPr>
          <w:p>
            <w:pPr>
              <w:spacing w:after="0"/>
              <w:jc w:val="left"/>
            </w:pPr>
            <w:r>
              <w:rPr>
                <w:sz w:val="16"/>
              </w:rPr>
              <w:t>Non-natural, not counted</w:t>
            </w:r>
          </w:p>
        </w:tc>
        <w:tc>
          <w:tcPr>
            <w:tcW w:type="dxa" w:w="1555"/>
          </w:tcPr>
          <w:p>
            <w:pPr>
              <w:spacing w:after="0"/>
              <w:jc w:val="right"/>
            </w:pPr>
            <w:r>
              <w:rPr>
                <w:sz w:val="16"/>
              </w:rPr>
              <w:t>none found</w:t>
            </w:r>
          </w:p>
        </w:tc>
        <w:tc>
          <w:tcPr>
            <w:tcW w:type="dxa" w:w="802"/>
          </w:tcPr>
          <w:p>
            <w:pPr>
              <w:spacing w:after="0"/>
              <w:jc w:val="left"/>
            </w:pPr>
          </w:p>
        </w:tc>
        <w:tc>
          <w:tcPr>
            <w:tcW w:type="dxa" w:w="972"/>
          </w:tcPr>
          <w:p>
            <w:pPr>
              <w:spacing w:after="0"/>
              <w:jc w:val="left"/>
            </w:pPr>
            <w:r>
              <w:rPr>
                <w:sz w:val="16"/>
              </w:rPr>
              <w:t>same incident as DR-4496</w:t>
            </w:r>
          </w:p>
        </w:tc>
      </w:tr>
      <w:tr>
        <w:trPr>
          <w:cantSplit/>
        </w:trPr>
        <w:tc>
          <w:tcPr>
            <w:tcW w:type="dxa" w:w="1127"/>
          </w:tcPr>
          <w:p>
            <w:pPr>
              <w:spacing w:after="0"/>
              <w:jc w:val="left"/>
            </w:pPr>
            <w:r>
              <w:rPr>
                <w:sz w:val="16"/>
              </w:rPr>
              <w:t>2018-06-25</w:t>
            </w:r>
          </w:p>
        </w:tc>
        <w:tc>
          <w:tcPr>
            <w:tcW w:type="dxa" w:w="1127"/>
          </w:tcPr>
          <w:p>
            <w:pPr>
              <w:spacing w:after="0"/>
              <w:jc w:val="left"/>
            </w:pPr>
            <w:r>
              <w:rPr>
                <w:sz w:val="16"/>
              </w:rPr>
              <w:t>2018-03-02</w:t>
            </w:r>
          </w:p>
        </w:tc>
        <w:tc>
          <w:tcPr>
            <w:tcW w:type="dxa" w:w="1127"/>
          </w:tcPr>
          <w:p>
            <w:pPr>
              <w:spacing w:after="0"/>
              <w:jc w:val="left"/>
            </w:pPr>
            <w:r>
              <w:rPr>
                <w:sz w:val="16"/>
              </w:rPr>
              <w:t>DR-4372-MA</w:t>
            </w:r>
          </w:p>
        </w:tc>
        <w:tc>
          <w:tcPr>
            <w:tcW w:type="dxa" w:w="1516"/>
          </w:tcPr>
          <w:p>
            <w:pPr>
              <w:spacing w:after="0"/>
              <w:jc w:val="left"/>
            </w:pPr>
            <w:r>
              <w:rPr>
                <w:sz w:val="16"/>
              </w:rPr>
              <w:t>Major disaster</w:t>
            </w:r>
          </w:p>
        </w:tc>
        <w:tc>
          <w:tcPr>
            <w:tcW w:type="dxa" w:w="2875"/>
          </w:tcPr>
          <w:p>
            <w:pPr>
              <w:spacing w:after="0"/>
              <w:jc w:val="left"/>
            </w:pPr>
            <w:r>
              <w:rPr>
                <w:sz w:val="16"/>
              </w:rPr>
              <w:t>SEVERE WINTER STORM AND FLOODING</w:t>
            </w:r>
          </w:p>
        </w:tc>
        <w:tc>
          <w:tcPr>
            <w:tcW w:type="dxa" w:w="3011"/>
          </w:tcPr>
          <w:p>
            <w:pPr>
              <w:spacing w:after="0"/>
              <w:jc w:val="left"/>
            </w:pPr>
            <w:r>
              <w:rPr>
                <w:sz w:val="16"/>
              </w:rPr>
              <w:t>Inland Flooding; Winter Weather</w:t>
            </w:r>
          </w:p>
        </w:tc>
        <w:tc>
          <w:tcPr>
            <w:tcW w:type="dxa" w:w="1555"/>
          </w:tcPr>
          <w:p>
            <w:pPr>
              <w:spacing w:after="0"/>
              <w:jc w:val="right"/>
            </w:pPr>
            <w:r>
              <w:rPr>
                <w:sz w:val="16"/>
              </w:rPr>
              <w:t>$2,199,457.49</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2015-04-13</w:t>
            </w:r>
          </w:p>
        </w:tc>
        <w:tc>
          <w:tcPr>
            <w:tcW w:type="dxa" w:w="1127"/>
          </w:tcPr>
          <w:p>
            <w:pPr>
              <w:spacing w:after="0"/>
              <w:jc w:val="left"/>
            </w:pPr>
            <w:r>
              <w:rPr>
                <w:sz w:val="16"/>
              </w:rPr>
              <w:t>2015-01-26</w:t>
            </w:r>
          </w:p>
        </w:tc>
        <w:tc>
          <w:tcPr>
            <w:tcW w:type="dxa" w:w="1127"/>
          </w:tcPr>
          <w:p>
            <w:pPr>
              <w:spacing w:after="0"/>
              <w:jc w:val="left"/>
            </w:pPr>
            <w:r>
              <w:rPr>
                <w:sz w:val="16"/>
              </w:rPr>
              <w:t>DR-4214-MA</w:t>
            </w:r>
          </w:p>
        </w:tc>
        <w:tc>
          <w:tcPr>
            <w:tcW w:type="dxa" w:w="1516"/>
          </w:tcPr>
          <w:p>
            <w:pPr>
              <w:spacing w:after="0"/>
              <w:jc w:val="left"/>
            </w:pPr>
            <w:r>
              <w:rPr>
                <w:sz w:val="16"/>
              </w:rPr>
              <w:t>Major disaster</w:t>
            </w:r>
          </w:p>
        </w:tc>
        <w:tc>
          <w:tcPr>
            <w:tcW w:type="dxa" w:w="2875"/>
          </w:tcPr>
          <w:p>
            <w:pPr>
              <w:spacing w:after="0"/>
              <w:jc w:val="left"/>
            </w:pPr>
            <w:r>
              <w:rPr>
                <w:sz w:val="16"/>
              </w:rPr>
              <w:t>SEVERE WINTER STORM, SNOWSTORM, AND FLOODING</w:t>
            </w:r>
          </w:p>
        </w:tc>
        <w:tc>
          <w:tcPr>
            <w:tcW w:type="dxa" w:w="3011"/>
          </w:tcPr>
          <w:p>
            <w:pPr>
              <w:spacing w:after="0"/>
              <w:jc w:val="left"/>
            </w:pPr>
            <w:r>
              <w:rPr>
                <w:sz w:val="16"/>
              </w:rPr>
              <w:t>Inland Flooding; Winter Weather</w:t>
            </w:r>
          </w:p>
        </w:tc>
        <w:tc>
          <w:tcPr>
            <w:tcW w:type="dxa" w:w="1555"/>
          </w:tcPr>
          <w:p>
            <w:pPr>
              <w:spacing w:after="0"/>
              <w:jc w:val="right"/>
            </w:pPr>
            <w:r>
              <w:rPr>
                <w:sz w:val="16"/>
              </w:rPr>
              <w:t>$3,651,798.44</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2013-04-19</w:t>
            </w:r>
          </w:p>
        </w:tc>
        <w:tc>
          <w:tcPr>
            <w:tcW w:type="dxa" w:w="1127"/>
          </w:tcPr>
          <w:p>
            <w:pPr>
              <w:spacing w:after="0"/>
              <w:jc w:val="left"/>
            </w:pPr>
            <w:r>
              <w:rPr>
                <w:sz w:val="16"/>
              </w:rPr>
              <w:t>2013-02-08</w:t>
            </w:r>
          </w:p>
        </w:tc>
        <w:tc>
          <w:tcPr>
            <w:tcW w:type="dxa" w:w="1127"/>
          </w:tcPr>
          <w:p>
            <w:pPr>
              <w:spacing w:after="0"/>
              <w:jc w:val="left"/>
            </w:pPr>
            <w:r>
              <w:rPr>
                <w:sz w:val="16"/>
              </w:rPr>
              <w:t>DR-4110-MA</w:t>
            </w:r>
          </w:p>
        </w:tc>
        <w:tc>
          <w:tcPr>
            <w:tcW w:type="dxa" w:w="1516"/>
          </w:tcPr>
          <w:p>
            <w:pPr>
              <w:spacing w:after="0"/>
              <w:jc w:val="left"/>
            </w:pPr>
            <w:r>
              <w:rPr>
                <w:sz w:val="16"/>
              </w:rPr>
              <w:t>Major disaster</w:t>
            </w:r>
          </w:p>
        </w:tc>
        <w:tc>
          <w:tcPr>
            <w:tcW w:type="dxa" w:w="2875"/>
          </w:tcPr>
          <w:p>
            <w:pPr>
              <w:spacing w:after="0"/>
              <w:jc w:val="left"/>
            </w:pPr>
            <w:r>
              <w:rPr>
                <w:sz w:val="16"/>
              </w:rPr>
              <w:t>SEVERE WINTER STORM, SNOWSTORM, AND FLOODING</w:t>
            </w:r>
          </w:p>
        </w:tc>
        <w:tc>
          <w:tcPr>
            <w:tcW w:type="dxa" w:w="3011"/>
          </w:tcPr>
          <w:p>
            <w:pPr>
              <w:spacing w:after="0"/>
              <w:jc w:val="left"/>
            </w:pPr>
            <w:r>
              <w:rPr>
                <w:sz w:val="16"/>
              </w:rPr>
              <w:t>Inland Flooding; Winter Weather</w:t>
            </w:r>
          </w:p>
        </w:tc>
        <w:tc>
          <w:tcPr>
            <w:tcW w:type="dxa" w:w="1555"/>
          </w:tcPr>
          <w:p>
            <w:pPr>
              <w:spacing w:after="0"/>
              <w:jc w:val="right"/>
            </w:pPr>
            <w:r>
              <w:rPr>
                <w:sz w:val="16"/>
              </w:rPr>
              <w:t>$3,311,420.61</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2013-04-17</w:t>
            </w:r>
          </w:p>
        </w:tc>
        <w:tc>
          <w:tcPr>
            <w:tcW w:type="dxa" w:w="1127"/>
          </w:tcPr>
          <w:p>
            <w:pPr>
              <w:spacing w:after="0"/>
              <w:jc w:val="left"/>
            </w:pPr>
            <w:r>
              <w:rPr>
                <w:sz w:val="16"/>
              </w:rPr>
              <w:t>2013-04-15</w:t>
            </w:r>
          </w:p>
        </w:tc>
        <w:tc>
          <w:tcPr>
            <w:tcW w:type="dxa" w:w="1127"/>
          </w:tcPr>
          <w:p>
            <w:pPr>
              <w:spacing w:after="0"/>
              <w:jc w:val="left"/>
            </w:pPr>
            <w:r>
              <w:rPr>
                <w:sz w:val="16"/>
              </w:rPr>
              <w:t>EM-3362-MA</w:t>
            </w:r>
          </w:p>
        </w:tc>
        <w:tc>
          <w:tcPr>
            <w:tcW w:type="dxa" w:w="1516"/>
          </w:tcPr>
          <w:p>
            <w:pPr>
              <w:spacing w:after="0"/>
              <w:jc w:val="left"/>
            </w:pPr>
            <w:r>
              <w:rPr>
                <w:sz w:val="16"/>
              </w:rPr>
              <w:t>Emergency</w:t>
            </w:r>
          </w:p>
        </w:tc>
        <w:tc>
          <w:tcPr>
            <w:tcW w:type="dxa" w:w="2875"/>
          </w:tcPr>
          <w:p>
            <w:pPr>
              <w:spacing w:after="0"/>
              <w:jc w:val="left"/>
            </w:pPr>
            <w:r>
              <w:rPr>
                <w:sz w:val="16"/>
              </w:rPr>
              <w:t>EXPLOSIONS</w:t>
            </w:r>
          </w:p>
        </w:tc>
        <w:tc>
          <w:tcPr>
            <w:tcW w:type="dxa" w:w="3011"/>
          </w:tcPr>
          <w:p>
            <w:pPr>
              <w:spacing w:after="0"/>
              <w:jc w:val="left"/>
            </w:pPr>
            <w:r>
              <w:rPr>
                <w:sz w:val="16"/>
              </w:rPr>
              <w:t>Non-natural, not counted</w:t>
            </w:r>
          </w:p>
        </w:tc>
        <w:tc>
          <w:tcPr>
            <w:tcW w:type="dxa" w:w="1555"/>
          </w:tcPr>
          <w:p>
            <w:pPr>
              <w:spacing w:after="0"/>
              <w:jc w:val="right"/>
            </w:pPr>
            <w:r>
              <w:rPr>
                <w:sz w:val="16"/>
              </w:rPr>
              <w:t>$12,554.13</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2012-12-19</w:t>
            </w:r>
          </w:p>
        </w:tc>
        <w:tc>
          <w:tcPr>
            <w:tcW w:type="dxa" w:w="1127"/>
          </w:tcPr>
          <w:p>
            <w:pPr>
              <w:spacing w:after="0"/>
              <w:jc w:val="left"/>
            </w:pPr>
            <w:r>
              <w:rPr>
                <w:sz w:val="16"/>
              </w:rPr>
              <w:t>2012-10-27</w:t>
            </w:r>
          </w:p>
        </w:tc>
        <w:tc>
          <w:tcPr>
            <w:tcW w:type="dxa" w:w="1127"/>
          </w:tcPr>
          <w:p>
            <w:pPr>
              <w:spacing w:after="0"/>
              <w:jc w:val="left"/>
            </w:pPr>
            <w:r>
              <w:rPr>
                <w:sz w:val="16"/>
              </w:rPr>
              <w:t>DR-4097-MA</w:t>
            </w:r>
          </w:p>
        </w:tc>
        <w:tc>
          <w:tcPr>
            <w:tcW w:type="dxa" w:w="1516"/>
          </w:tcPr>
          <w:p>
            <w:pPr>
              <w:spacing w:after="0"/>
              <w:jc w:val="left"/>
            </w:pPr>
            <w:r>
              <w:rPr>
                <w:sz w:val="16"/>
              </w:rPr>
              <w:t>Major disaster</w:t>
            </w:r>
          </w:p>
        </w:tc>
        <w:tc>
          <w:tcPr>
            <w:tcW w:type="dxa" w:w="2875"/>
          </w:tcPr>
          <w:p>
            <w:pPr>
              <w:spacing w:after="0"/>
              <w:jc w:val="left"/>
            </w:pPr>
            <w:r>
              <w:rPr>
                <w:sz w:val="16"/>
              </w:rPr>
              <w:t>HURRICANE SANDY</w:t>
            </w:r>
          </w:p>
        </w:tc>
        <w:tc>
          <w:tcPr>
            <w:tcW w:type="dxa" w:w="3011"/>
          </w:tcPr>
          <w:p>
            <w:pPr>
              <w:spacing w:after="0"/>
              <w:jc w:val="left"/>
            </w:pPr>
            <w:r>
              <w:rPr>
                <w:sz w:val="16"/>
              </w:rPr>
              <w:t>Hurricane</w:t>
            </w:r>
          </w:p>
        </w:tc>
        <w:tc>
          <w:tcPr>
            <w:tcW w:type="dxa" w:w="1555"/>
          </w:tcPr>
          <w:p>
            <w:pPr>
              <w:spacing w:after="0"/>
              <w:jc w:val="right"/>
            </w:pPr>
            <w:r>
              <w:rPr>
                <w:sz w:val="16"/>
              </w:rPr>
              <w:t>$1,315,590.52</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2012-10-28</w:t>
            </w:r>
          </w:p>
        </w:tc>
        <w:tc>
          <w:tcPr>
            <w:tcW w:type="dxa" w:w="1127"/>
          </w:tcPr>
          <w:p>
            <w:pPr>
              <w:spacing w:after="0"/>
              <w:jc w:val="left"/>
            </w:pPr>
            <w:r>
              <w:rPr>
                <w:sz w:val="16"/>
              </w:rPr>
              <w:t>2012-10-27</w:t>
            </w:r>
          </w:p>
        </w:tc>
        <w:tc>
          <w:tcPr>
            <w:tcW w:type="dxa" w:w="1127"/>
          </w:tcPr>
          <w:p>
            <w:pPr>
              <w:spacing w:after="0"/>
              <w:jc w:val="left"/>
            </w:pPr>
            <w:r>
              <w:rPr>
                <w:sz w:val="16"/>
              </w:rPr>
              <w:t>EM-3350-MA</w:t>
            </w:r>
          </w:p>
        </w:tc>
        <w:tc>
          <w:tcPr>
            <w:tcW w:type="dxa" w:w="1516"/>
          </w:tcPr>
          <w:p>
            <w:pPr>
              <w:spacing w:after="0"/>
              <w:jc w:val="left"/>
            </w:pPr>
            <w:r>
              <w:rPr>
                <w:sz w:val="16"/>
              </w:rPr>
              <w:t>Emergency</w:t>
            </w:r>
          </w:p>
        </w:tc>
        <w:tc>
          <w:tcPr>
            <w:tcW w:type="dxa" w:w="2875"/>
          </w:tcPr>
          <w:p>
            <w:pPr>
              <w:spacing w:after="0"/>
              <w:jc w:val="left"/>
            </w:pPr>
            <w:r>
              <w:rPr>
                <w:sz w:val="16"/>
              </w:rPr>
              <w:t>HURRICANE SANDY</w:t>
            </w:r>
          </w:p>
        </w:tc>
        <w:tc>
          <w:tcPr>
            <w:tcW w:type="dxa" w:w="3011"/>
          </w:tcPr>
          <w:p>
            <w:pPr>
              <w:spacing w:after="0"/>
              <w:jc w:val="left"/>
            </w:pPr>
            <w:r>
              <w:rPr>
                <w:sz w:val="16"/>
              </w:rPr>
              <w:t>Hurricane</w:t>
            </w:r>
          </w:p>
        </w:tc>
        <w:tc>
          <w:tcPr>
            <w:tcW w:type="dxa" w:w="1555"/>
          </w:tcPr>
          <w:p>
            <w:pPr>
              <w:spacing w:after="0"/>
              <w:jc w:val="right"/>
            </w:pPr>
            <w:r>
              <w:rPr>
                <w:sz w:val="16"/>
              </w:rPr>
              <w:t>none found</w:t>
            </w:r>
          </w:p>
        </w:tc>
        <w:tc>
          <w:tcPr>
            <w:tcW w:type="dxa" w:w="802"/>
          </w:tcPr>
          <w:p>
            <w:pPr>
              <w:spacing w:after="0"/>
              <w:jc w:val="left"/>
            </w:pPr>
          </w:p>
        </w:tc>
        <w:tc>
          <w:tcPr>
            <w:tcW w:type="dxa" w:w="972"/>
          </w:tcPr>
          <w:p>
            <w:pPr>
              <w:spacing w:after="0"/>
              <w:jc w:val="left"/>
            </w:pPr>
            <w:r>
              <w:rPr>
                <w:sz w:val="16"/>
              </w:rPr>
              <w:t>same incident as DR-4097</w:t>
            </w:r>
          </w:p>
        </w:tc>
      </w:tr>
      <w:tr>
        <w:trPr>
          <w:cantSplit/>
        </w:trPr>
        <w:tc>
          <w:tcPr>
            <w:tcW w:type="dxa" w:w="1127"/>
          </w:tcPr>
          <w:p>
            <w:pPr>
              <w:spacing w:after="0"/>
              <w:jc w:val="left"/>
            </w:pPr>
            <w:r>
              <w:rPr>
                <w:sz w:val="16"/>
              </w:rPr>
              <w:t>2011-09-03</w:t>
            </w:r>
          </w:p>
        </w:tc>
        <w:tc>
          <w:tcPr>
            <w:tcW w:type="dxa" w:w="1127"/>
          </w:tcPr>
          <w:p>
            <w:pPr>
              <w:spacing w:after="0"/>
              <w:jc w:val="left"/>
            </w:pPr>
            <w:r>
              <w:rPr>
                <w:sz w:val="16"/>
              </w:rPr>
              <w:t>2011-08-27</w:t>
            </w:r>
          </w:p>
        </w:tc>
        <w:tc>
          <w:tcPr>
            <w:tcW w:type="dxa" w:w="1127"/>
          </w:tcPr>
          <w:p>
            <w:pPr>
              <w:spacing w:after="0"/>
              <w:jc w:val="left"/>
            </w:pPr>
            <w:r>
              <w:rPr>
                <w:sz w:val="16"/>
              </w:rPr>
              <w:t>DR-4028-MA</w:t>
            </w:r>
          </w:p>
        </w:tc>
        <w:tc>
          <w:tcPr>
            <w:tcW w:type="dxa" w:w="1516"/>
          </w:tcPr>
          <w:p>
            <w:pPr>
              <w:spacing w:after="0"/>
              <w:jc w:val="left"/>
            </w:pPr>
            <w:r>
              <w:rPr>
                <w:sz w:val="16"/>
              </w:rPr>
              <w:t>Major disaster</w:t>
            </w:r>
          </w:p>
        </w:tc>
        <w:tc>
          <w:tcPr>
            <w:tcW w:type="dxa" w:w="2875"/>
          </w:tcPr>
          <w:p>
            <w:pPr>
              <w:spacing w:after="0"/>
              <w:jc w:val="left"/>
            </w:pPr>
            <w:r>
              <w:rPr>
                <w:sz w:val="16"/>
              </w:rPr>
              <w:t>TROPICAL STORM IRENE</w:t>
            </w:r>
          </w:p>
        </w:tc>
        <w:tc>
          <w:tcPr>
            <w:tcW w:type="dxa" w:w="3011"/>
          </w:tcPr>
          <w:p>
            <w:pPr>
              <w:spacing w:after="0"/>
              <w:jc w:val="left"/>
            </w:pPr>
            <w:r>
              <w:rPr>
                <w:sz w:val="16"/>
              </w:rPr>
              <w:t>Hurricane</w:t>
            </w:r>
          </w:p>
        </w:tc>
        <w:tc>
          <w:tcPr>
            <w:tcW w:type="dxa" w:w="1555"/>
          </w:tcPr>
          <w:p>
            <w:pPr>
              <w:spacing w:after="0"/>
              <w:jc w:val="right"/>
            </w:pPr>
            <w:r>
              <w:rPr>
                <w:sz w:val="16"/>
              </w:rPr>
              <w:t>$1,850,067.17</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2011-08-26</w:t>
            </w:r>
          </w:p>
        </w:tc>
        <w:tc>
          <w:tcPr>
            <w:tcW w:type="dxa" w:w="1127"/>
          </w:tcPr>
          <w:p>
            <w:pPr>
              <w:spacing w:after="0"/>
              <w:jc w:val="left"/>
            </w:pPr>
            <w:r>
              <w:rPr>
                <w:sz w:val="16"/>
              </w:rPr>
              <w:t>2011-08-26</w:t>
            </w:r>
          </w:p>
        </w:tc>
        <w:tc>
          <w:tcPr>
            <w:tcW w:type="dxa" w:w="1127"/>
          </w:tcPr>
          <w:p>
            <w:pPr>
              <w:spacing w:after="0"/>
              <w:jc w:val="left"/>
            </w:pPr>
            <w:r>
              <w:rPr>
                <w:sz w:val="16"/>
              </w:rPr>
              <w:t>EM-3330-MA</w:t>
            </w:r>
          </w:p>
        </w:tc>
        <w:tc>
          <w:tcPr>
            <w:tcW w:type="dxa" w:w="1516"/>
          </w:tcPr>
          <w:p>
            <w:pPr>
              <w:spacing w:after="0"/>
              <w:jc w:val="left"/>
            </w:pPr>
            <w:r>
              <w:rPr>
                <w:sz w:val="16"/>
              </w:rPr>
              <w:t>Emergency</w:t>
            </w:r>
          </w:p>
        </w:tc>
        <w:tc>
          <w:tcPr>
            <w:tcW w:type="dxa" w:w="2875"/>
          </w:tcPr>
          <w:p>
            <w:pPr>
              <w:spacing w:after="0"/>
              <w:jc w:val="left"/>
            </w:pPr>
            <w:r>
              <w:rPr>
                <w:sz w:val="16"/>
              </w:rPr>
              <w:t>HURRICANE IRENE</w:t>
            </w:r>
          </w:p>
        </w:tc>
        <w:tc>
          <w:tcPr>
            <w:tcW w:type="dxa" w:w="3011"/>
          </w:tcPr>
          <w:p>
            <w:pPr>
              <w:spacing w:after="0"/>
              <w:jc w:val="left"/>
            </w:pPr>
            <w:r>
              <w:rPr>
                <w:sz w:val="16"/>
              </w:rPr>
              <w:t>Hurricane</w:t>
            </w:r>
          </w:p>
        </w:tc>
        <w:tc>
          <w:tcPr>
            <w:tcW w:type="dxa" w:w="1555"/>
          </w:tcPr>
          <w:p>
            <w:pPr>
              <w:spacing w:after="0"/>
              <w:jc w:val="right"/>
            </w:pPr>
            <w:r>
              <w:rPr>
                <w:sz w:val="16"/>
              </w:rPr>
              <w:t>none found</w:t>
            </w:r>
          </w:p>
        </w:tc>
        <w:tc>
          <w:tcPr>
            <w:tcW w:type="dxa" w:w="802"/>
          </w:tcPr>
          <w:p>
            <w:pPr>
              <w:spacing w:after="0"/>
              <w:jc w:val="left"/>
            </w:pPr>
          </w:p>
        </w:tc>
        <w:tc>
          <w:tcPr>
            <w:tcW w:type="dxa" w:w="972"/>
          </w:tcPr>
          <w:p>
            <w:pPr>
              <w:spacing w:after="0"/>
              <w:jc w:val="left"/>
            </w:pPr>
            <w:r>
              <w:rPr>
                <w:sz w:val="16"/>
              </w:rPr>
              <w:t>same incident as DR-4028</w:t>
            </w:r>
          </w:p>
        </w:tc>
      </w:tr>
      <w:tr>
        <w:trPr>
          <w:cantSplit/>
        </w:trPr>
        <w:tc>
          <w:tcPr>
            <w:tcW w:type="dxa" w:w="1127"/>
          </w:tcPr>
          <w:p>
            <w:pPr>
              <w:spacing w:after="0"/>
              <w:jc w:val="left"/>
            </w:pPr>
            <w:r>
              <w:rPr>
                <w:sz w:val="16"/>
              </w:rPr>
              <w:t>2010-09-02</w:t>
            </w:r>
          </w:p>
        </w:tc>
        <w:tc>
          <w:tcPr>
            <w:tcW w:type="dxa" w:w="1127"/>
          </w:tcPr>
          <w:p>
            <w:pPr>
              <w:spacing w:after="0"/>
              <w:jc w:val="left"/>
            </w:pPr>
            <w:r>
              <w:rPr>
                <w:sz w:val="16"/>
              </w:rPr>
              <w:t>2010-09-01</w:t>
            </w:r>
          </w:p>
        </w:tc>
        <w:tc>
          <w:tcPr>
            <w:tcW w:type="dxa" w:w="1127"/>
          </w:tcPr>
          <w:p>
            <w:pPr>
              <w:spacing w:after="0"/>
              <w:jc w:val="left"/>
            </w:pPr>
            <w:r>
              <w:rPr>
                <w:sz w:val="16"/>
              </w:rPr>
              <w:t>EM-3315-MA</w:t>
            </w:r>
          </w:p>
        </w:tc>
        <w:tc>
          <w:tcPr>
            <w:tcW w:type="dxa" w:w="1516"/>
          </w:tcPr>
          <w:p>
            <w:pPr>
              <w:spacing w:after="0"/>
              <w:jc w:val="left"/>
            </w:pPr>
            <w:r>
              <w:rPr>
                <w:sz w:val="16"/>
              </w:rPr>
              <w:t>Emergency</w:t>
            </w:r>
          </w:p>
        </w:tc>
        <w:tc>
          <w:tcPr>
            <w:tcW w:type="dxa" w:w="2875"/>
          </w:tcPr>
          <w:p>
            <w:pPr>
              <w:spacing w:after="0"/>
              <w:jc w:val="left"/>
            </w:pPr>
            <w:r>
              <w:rPr>
                <w:sz w:val="16"/>
              </w:rPr>
              <w:t>HURRICANE EARL</w:t>
            </w:r>
          </w:p>
        </w:tc>
        <w:tc>
          <w:tcPr>
            <w:tcW w:type="dxa" w:w="3011"/>
          </w:tcPr>
          <w:p>
            <w:pPr>
              <w:spacing w:after="0"/>
              <w:jc w:val="left"/>
            </w:pPr>
            <w:r>
              <w:rPr>
                <w:sz w:val="16"/>
              </w:rPr>
              <w:t>Hurricane</w:t>
            </w:r>
          </w:p>
        </w:tc>
        <w:tc>
          <w:tcPr>
            <w:tcW w:type="dxa" w:w="1555"/>
          </w:tcPr>
          <w:p>
            <w:pPr>
              <w:spacing w:after="0"/>
              <w:jc w:val="right"/>
            </w:pPr>
            <w:r>
              <w:rPr>
                <w:sz w:val="16"/>
              </w:rPr>
              <w:t>$79,623.73</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2010-03-29</w:t>
            </w:r>
          </w:p>
        </w:tc>
        <w:tc>
          <w:tcPr>
            <w:tcW w:type="dxa" w:w="1127"/>
          </w:tcPr>
          <w:p>
            <w:pPr>
              <w:spacing w:after="0"/>
              <w:jc w:val="left"/>
            </w:pPr>
            <w:r>
              <w:rPr>
                <w:sz w:val="16"/>
              </w:rPr>
              <w:t>2010-03-12</w:t>
            </w:r>
          </w:p>
        </w:tc>
        <w:tc>
          <w:tcPr>
            <w:tcW w:type="dxa" w:w="1127"/>
          </w:tcPr>
          <w:p>
            <w:pPr>
              <w:spacing w:after="0"/>
              <w:jc w:val="left"/>
            </w:pPr>
            <w:r>
              <w:rPr>
                <w:sz w:val="16"/>
              </w:rPr>
              <w:t>DR-1895-MA</w:t>
            </w:r>
          </w:p>
        </w:tc>
        <w:tc>
          <w:tcPr>
            <w:tcW w:type="dxa" w:w="1516"/>
          </w:tcPr>
          <w:p>
            <w:pPr>
              <w:spacing w:after="0"/>
              <w:jc w:val="left"/>
            </w:pPr>
            <w:r>
              <w:rPr>
                <w:sz w:val="16"/>
              </w:rPr>
              <w:t>Major disaster</w:t>
            </w:r>
          </w:p>
        </w:tc>
        <w:tc>
          <w:tcPr>
            <w:tcW w:type="dxa" w:w="2875"/>
          </w:tcPr>
          <w:p>
            <w:pPr>
              <w:spacing w:after="0"/>
              <w:jc w:val="left"/>
            </w:pPr>
            <w:r>
              <w:rPr>
                <w:sz w:val="16"/>
              </w:rPr>
              <w:t>SEVERE STORMS AND  FLOODING</w:t>
            </w:r>
          </w:p>
        </w:tc>
        <w:tc>
          <w:tcPr>
            <w:tcW w:type="dxa" w:w="3011"/>
          </w:tcPr>
          <w:p>
            <w:pPr>
              <w:spacing w:after="0"/>
              <w:jc w:val="left"/>
            </w:pPr>
            <w:r>
              <w:rPr>
                <w:sz w:val="16"/>
              </w:rPr>
              <w:t>Inland Flooding</w:t>
            </w:r>
          </w:p>
        </w:tc>
        <w:tc>
          <w:tcPr>
            <w:tcW w:type="dxa" w:w="1555"/>
          </w:tcPr>
          <w:p>
            <w:pPr>
              <w:spacing w:after="0"/>
              <w:jc w:val="right"/>
            </w:pPr>
            <w:r>
              <w:rPr>
                <w:sz w:val="16"/>
              </w:rPr>
              <w:t>$5,129,210.75</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2008-12-13</w:t>
            </w:r>
          </w:p>
        </w:tc>
        <w:tc>
          <w:tcPr>
            <w:tcW w:type="dxa" w:w="1127"/>
          </w:tcPr>
          <w:p>
            <w:pPr>
              <w:spacing w:after="0"/>
              <w:jc w:val="left"/>
            </w:pPr>
            <w:r>
              <w:rPr>
                <w:sz w:val="16"/>
              </w:rPr>
              <w:t>2008-12-11</w:t>
            </w:r>
          </w:p>
        </w:tc>
        <w:tc>
          <w:tcPr>
            <w:tcW w:type="dxa" w:w="1127"/>
          </w:tcPr>
          <w:p>
            <w:pPr>
              <w:spacing w:after="0"/>
              <w:jc w:val="left"/>
            </w:pPr>
            <w:r>
              <w:rPr>
                <w:sz w:val="16"/>
              </w:rPr>
              <w:t>EM-3296-MA</w:t>
            </w:r>
          </w:p>
        </w:tc>
        <w:tc>
          <w:tcPr>
            <w:tcW w:type="dxa" w:w="1516"/>
          </w:tcPr>
          <w:p>
            <w:pPr>
              <w:spacing w:after="0"/>
              <w:jc w:val="left"/>
            </w:pPr>
            <w:r>
              <w:rPr>
                <w:sz w:val="16"/>
              </w:rPr>
              <w:t>Emergency</w:t>
            </w:r>
          </w:p>
        </w:tc>
        <w:tc>
          <w:tcPr>
            <w:tcW w:type="dxa" w:w="2875"/>
          </w:tcPr>
          <w:p>
            <w:pPr>
              <w:spacing w:after="0"/>
              <w:jc w:val="left"/>
            </w:pPr>
            <w:r>
              <w:rPr>
                <w:sz w:val="16"/>
              </w:rPr>
              <w:t>SEVERE WINTER STORM</w:t>
            </w:r>
          </w:p>
        </w:tc>
        <w:tc>
          <w:tcPr>
            <w:tcW w:type="dxa" w:w="3011"/>
          </w:tcPr>
          <w:p>
            <w:pPr>
              <w:spacing w:after="0"/>
              <w:jc w:val="left"/>
            </w:pPr>
            <w:r>
              <w:rPr>
                <w:sz w:val="16"/>
              </w:rPr>
              <w:t>Winter Weather</w:t>
            </w:r>
          </w:p>
        </w:tc>
        <w:tc>
          <w:tcPr>
            <w:tcW w:type="dxa" w:w="1555"/>
          </w:tcPr>
          <w:p>
            <w:pPr>
              <w:spacing w:after="0"/>
              <w:jc w:val="right"/>
            </w:pPr>
            <w:r>
              <w:rPr>
                <w:sz w:val="16"/>
              </w:rPr>
              <w:t>none found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2005-11-10</w:t>
            </w:r>
          </w:p>
        </w:tc>
        <w:tc>
          <w:tcPr>
            <w:tcW w:type="dxa" w:w="1127"/>
          </w:tcPr>
          <w:p>
            <w:pPr>
              <w:spacing w:after="0"/>
              <w:jc w:val="left"/>
            </w:pPr>
            <w:r>
              <w:rPr>
                <w:sz w:val="16"/>
              </w:rPr>
              <w:t>2005-10-07</w:t>
            </w:r>
          </w:p>
        </w:tc>
        <w:tc>
          <w:tcPr>
            <w:tcW w:type="dxa" w:w="1127"/>
          </w:tcPr>
          <w:p>
            <w:pPr>
              <w:spacing w:after="0"/>
              <w:jc w:val="left"/>
            </w:pPr>
            <w:r>
              <w:rPr>
                <w:sz w:val="16"/>
              </w:rPr>
              <w:t>DR-1614-MA</w:t>
            </w:r>
          </w:p>
        </w:tc>
        <w:tc>
          <w:tcPr>
            <w:tcW w:type="dxa" w:w="1516"/>
          </w:tcPr>
          <w:p>
            <w:pPr>
              <w:spacing w:after="0"/>
              <w:jc w:val="left"/>
            </w:pPr>
            <w:r>
              <w:rPr>
                <w:sz w:val="16"/>
              </w:rPr>
              <w:t>Major disaster</w:t>
            </w:r>
          </w:p>
        </w:tc>
        <w:tc>
          <w:tcPr>
            <w:tcW w:type="dxa" w:w="2875"/>
          </w:tcPr>
          <w:p>
            <w:pPr>
              <w:spacing w:after="0"/>
              <w:jc w:val="left"/>
            </w:pPr>
            <w:r>
              <w:rPr>
                <w:sz w:val="16"/>
              </w:rPr>
              <w:t>SEVERE STORMS AND FLOODING</w:t>
            </w:r>
          </w:p>
        </w:tc>
        <w:tc>
          <w:tcPr>
            <w:tcW w:type="dxa" w:w="3011"/>
          </w:tcPr>
          <w:p>
            <w:pPr>
              <w:spacing w:after="0"/>
              <w:jc w:val="left"/>
            </w:pPr>
            <w:r>
              <w:rPr>
                <w:sz w:val="16"/>
              </w:rPr>
              <w:t>Inland Flooding</w:t>
            </w:r>
          </w:p>
        </w:tc>
        <w:tc>
          <w:tcPr>
            <w:tcW w:type="dxa" w:w="1555"/>
          </w:tcPr>
          <w:p>
            <w:pPr>
              <w:spacing w:after="0"/>
              <w:jc w:val="right"/>
            </w:pPr>
            <w:r>
              <w:rPr>
                <w:sz w:val="16"/>
              </w:rPr>
              <w:t>PA not declared for this county</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2005-10-19</w:t>
            </w:r>
          </w:p>
        </w:tc>
        <w:tc>
          <w:tcPr>
            <w:tcW w:type="dxa" w:w="1127"/>
          </w:tcPr>
          <w:p>
            <w:pPr>
              <w:spacing w:after="0"/>
              <w:jc w:val="left"/>
            </w:pPr>
            <w:r>
              <w:rPr>
                <w:sz w:val="16"/>
              </w:rPr>
              <w:t>2005-10-07</w:t>
            </w:r>
          </w:p>
        </w:tc>
        <w:tc>
          <w:tcPr>
            <w:tcW w:type="dxa" w:w="1127"/>
          </w:tcPr>
          <w:p>
            <w:pPr>
              <w:spacing w:after="0"/>
              <w:jc w:val="left"/>
            </w:pPr>
            <w:r>
              <w:rPr>
                <w:sz w:val="16"/>
              </w:rPr>
              <w:t>EM-3264-MA</w:t>
            </w:r>
          </w:p>
        </w:tc>
        <w:tc>
          <w:tcPr>
            <w:tcW w:type="dxa" w:w="1516"/>
          </w:tcPr>
          <w:p>
            <w:pPr>
              <w:spacing w:after="0"/>
              <w:jc w:val="left"/>
            </w:pPr>
            <w:r>
              <w:rPr>
                <w:sz w:val="16"/>
              </w:rPr>
              <w:t>Emergency</w:t>
            </w:r>
          </w:p>
        </w:tc>
        <w:tc>
          <w:tcPr>
            <w:tcW w:type="dxa" w:w="2875"/>
          </w:tcPr>
          <w:p>
            <w:pPr>
              <w:spacing w:after="0"/>
              <w:jc w:val="left"/>
            </w:pPr>
            <w:r>
              <w:rPr>
                <w:sz w:val="16"/>
              </w:rPr>
              <w:t>SEVERE STORMS AND FLOODING</w:t>
            </w:r>
          </w:p>
        </w:tc>
        <w:tc>
          <w:tcPr>
            <w:tcW w:type="dxa" w:w="3011"/>
          </w:tcPr>
          <w:p>
            <w:pPr>
              <w:spacing w:after="0"/>
              <w:jc w:val="left"/>
            </w:pPr>
            <w:r>
              <w:rPr>
                <w:sz w:val="16"/>
              </w:rPr>
              <w:t>Inland Flooding</w:t>
            </w:r>
          </w:p>
        </w:tc>
        <w:tc>
          <w:tcPr>
            <w:tcW w:type="dxa" w:w="1555"/>
          </w:tcPr>
          <w:p>
            <w:pPr>
              <w:spacing w:after="0"/>
              <w:jc w:val="right"/>
            </w:pPr>
            <w:r>
              <w:rPr>
                <w:sz w:val="16"/>
              </w:rPr>
              <w:t>$420,950.34</w:t>
            </w:r>
          </w:p>
        </w:tc>
        <w:tc>
          <w:tcPr>
            <w:tcW w:type="dxa" w:w="802"/>
          </w:tcPr>
          <w:p>
            <w:pPr>
              <w:spacing w:after="0"/>
              <w:jc w:val="left"/>
            </w:pPr>
          </w:p>
        </w:tc>
        <w:tc>
          <w:tcPr>
            <w:tcW w:type="dxa" w:w="972"/>
          </w:tcPr>
          <w:p>
            <w:pPr>
              <w:spacing w:after="0"/>
              <w:jc w:val="left"/>
            </w:pPr>
            <w:r>
              <w:rPr>
                <w:sz w:val="16"/>
              </w:rPr>
              <w:t>same incident as DR-1614</w:t>
            </w:r>
          </w:p>
        </w:tc>
      </w:tr>
      <w:tr>
        <w:trPr>
          <w:cantSplit/>
        </w:trPr>
        <w:tc>
          <w:tcPr>
            <w:tcW w:type="dxa" w:w="1127"/>
          </w:tcPr>
          <w:p>
            <w:pPr>
              <w:spacing w:after="0"/>
              <w:jc w:val="left"/>
            </w:pPr>
            <w:r>
              <w:rPr>
                <w:sz w:val="16"/>
              </w:rPr>
              <w:t>2005-09-13</w:t>
            </w:r>
          </w:p>
        </w:tc>
        <w:tc>
          <w:tcPr>
            <w:tcW w:type="dxa" w:w="1127"/>
          </w:tcPr>
          <w:p>
            <w:pPr>
              <w:spacing w:after="0"/>
              <w:jc w:val="left"/>
            </w:pPr>
            <w:r>
              <w:rPr>
                <w:sz w:val="16"/>
              </w:rPr>
              <w:t>2005-08-29</w:t>
            </w:r>
          </w:p>
        </w:tc>
        <w:tc>
          <w:tcPr>
            <w:tcW w:type="dxa" w:w="1127"/>
          </w:tcPr>
          <w:p>
            <w:pPr>
              <w:spacing w:after="0"/>
              <w:jc w:val="left"/>
            </w:pPr>
            <w:r>
              <w:rPr>
                <w:sz w:val="16"/>
              </w:rPr>
              <w:t>EM-3252-MA</w:t>
            </w:r>
          </w:p>
        </w:tc>
        <w:tc>
          <w:tcPr>
            <w:tcW w:type="dxa" w:w="1516"/>
          </w:tcPr>
          <w:p>
            <w:pPr>
              <w:spacing w:after="0"/>
              <w:jc w:val="left"/>
            </w:pPr>
            <w:r>
              <w:rPr>
                <w:sz w:val="16"/>
              </w:rPr>
              <w:t>Emergency</w:t>
            </w:r>
          </w:p>
        </w:tc>
        <w:tc>
          <w:tcPr>
            <w:tcW w:type="dxa" w:w="2875"/>
          </w:tcPr>
          <w:p>
            <w:pPr>
              <w:spacing w:after="0"/>
              <w:jc w:val="left"/>
            </w:pPr>
            <w:r>
              <w:rPr>
                <w:sz w:val="16"/>
              </w:rPr>
              <w:t>HURRICANE KATRINA EVACUATION</w:t>
            </w:r>
          </w:p>
        </w:tc>
        <w:tc>
          <w:tcPr>
            <w:tcW w:type="dxa" w:w="3011"/>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2005-02-17</w:t>
            </w:r>
          </w:p>
        </w:tc>
        <w:tc>
          <w:tcPr>
            <w:tcW w:type="dxa" w:w="1127"/>
          </w:tcPr>
          <w:p>
            <w:pPr>
              <w:spacing w:after="0"/>
              <w:jc w:val="left"/>
            </w:pPr>
            <w:r>
              <w:rPr>
                <w:sz w:val="16"/>
              </w:rPr>
              <w:t>2005-01-22</w:t>
            </w:r>
          </w:p>
        </w:tc>
        <w:tc>
          <w:tcPr>
            <w:tcW w:type="dxa" w:w="1127"/>
          </w:tcPr>
          <w:p>
            <w:pPr>
              <w:spacing w:after="0"/>
              <w:jc w:val="left"/>
            </w:pPr>
            <w:r>
              <w:rPr>
                <w:sz w:val="16"/>
              </w:rPr>
              <w:t>EM-3201-MA</w:t>
            </w:r>
          </w:p>
        </w:tc>
        <w:tc>
          <w:tcPr>
            <w:tcW w:type="dxa" w:w="1516"/>
          </w:tcPr>
          <w:p>
            <w:pPr>
              <w:spacing w:after="0"/>
              <w:jc w:val="left"/>
            </w:pPr>
            <w:r>
              <w:rPr>
                <w:sz w:val="16"/>
              </w:rPr>
              <w:t>Emergency</w:t>
            </w:r>
          </w:p>
        </w:tc>
        <w:tc>
          <w:tcPr>
            <w:tcW w:type="dxa" w:w="2875"/>
          </w:tcPr>
          <w:p>
            <w:pPr>
              <w:spacing w:after="0"/>
              <w:jc w:val="left"/>
            </w:pPr>
            <w:r>
              <w:rPr>
                <w:sz w:val="16"/>
              </w:rPr>
              <w:t>RECORD AND/OR NEAR RECORD SNOW</w:t>
            </w:r>
          </w:p>
        </w:tc>
        <w:tc>
          <w:tcPr>
            <w:tcW w:type="dxa" w:w="3011"/>
          </w:tcPr>
          <w:p>
            <w:pPr>
              <w:spacing w:after="0"/>
              <w:jc w:val="left"/>
            </w:pPr>
            <w:r>
              <w:rPr>
                <w:sz w:val="16"/>
              </w:rPr>
              <w:t>Winter Weather</w:t>
            </w:r>
          </w:p>
        </w:tc>
        <w:tc>
          <w:tcPr>
            <w:tcW w:type="dxa" w:w="1555"/>
          </w:tcPr>
          <w:p>
            <w:pPr>
              <w:spacing w:after="0"/>
              <w:jc w:val="right"/>
            </w:pPr>
            <w:r>
              <w:rPr>
                <w:sz w:val="16"/>
              </w:rPr>
              <w:t>$2,352,973.82</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2004-01-15</w:t>
            </w:r>
          </w:p>
        </w:tc>
        <w:tc>
          <w:tcPr>
            <w:tcW w:type="dxa" w:w="1127"/>
          </w:tcPr>
          <w:p>
            <w:pPr>
              <w:spacing w:after="0"/>
              <w:jc w:val="left"/>
            </w:pPr>
            <w:r>
              <w:rPr>
                <w:sz w:val="16"/>
              </w:rPr>
              <w:t>2003-12-06</w:t>
            </w:r>
          </w:p>
        </w:tc>
        <w:tc>
          <w:tcPr>
            <w:tcW w:type="dxa" w:w="1127"/>
          </w:tcPr>
          <w:p>
            <w:pPr>
              <w:spacing w:after="0"/>
              <w:jc w:val="left"/>
            </w:pPr>
            <w:r>
              <w:rPr>
                <w:sz w:val="16"/>
              </w:rPr>
              <w:t>EM-3191-MA</w:t>
            </w:r>
          </w:p>
        </w:tc>
        <w:tc>
          <w:tcPr>
            <w:tcW w:type="dxa" w:w="1516"/>
          </w:tcPr>
          <w:p>
            <w:pPr>
              <w:spacing w:after="0"/>
              <w:jc w:val="left"/>
            </w:pPr>
            <w:r>
              <w:rPr>
                <w:sz w:val="16"/>
              </w:rPr>
              <w:t>Emergency</w:t>
            </w:r>
          </w:p>
        </w:tc>
        <w:tc>
          <w:tcPr>
            <w:tcW w:type="dxa" w:w="2875"/>
          </w:tcPr>
          <w:p>
            <w:pPr>
              <w:spacing w:after="0"/>
              <w:jc w:val="left"/>
            </w:pPr>
            <w:r>
              <w:rPr>
                <w:sz w:val="16"/>
              </w:rPr>
              <w:t>SNOW</w:t>
            </w:r>
          </w:p>
        </w:tc>
        <w:tc>
          <w:tcPr>
            <w:tcW w:type="dxa" w:w="3011"/>
          </w:tcPr>
          <w:p>
            <w:pPr>
              <w:spacing w:after="0"/>
              <w:jc w:val="left"/>
            </w:pPr>
            <w:r>
              <w:rPr>
                <w:sz w:val="16"/>
              </w:rPr>
              <w:t>Winter Weather</w:t>
            </w:r>
          </w:p>
        </w:tc>
        <w:tc>
          <w:tcPr>
            <w:tcW w:type="dxa" w:w="1555"/>
          </w:tcPr>
          <w:p>
            <w:pPr>
              <w:spacing w:after="0"/>
              <w:jc w:val="right"/>
            </w:pPr>
            <w:r>
              <w:rPr>
                <w:sz w:val="16"/>
              </w:rPr>
              <w:t>$1,200,702.56</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2003-03-11</w:t>
            </w:r>
          </w:p>
        </w:tc>
        <w:tc>
          <w:tcPr>
            <w:tcW w:type="dxa" w:w="1127"/>
          </w:tcPr>
          <w:p>
            <w:pPr>
              <w:spacing w:after="0"/>
              <w:jc w:val="left"/>
            </w:pPr>
            <w:r>
              <w:rPr>
                <w:sz w:val="16"/>
              </w:rPr>
              <w:t>2003-02-17</w:t>
            </w:r>
          </w:p>
        </w:tc>
        <w:tc>
          <w:tcPr>
            <w:tcW w:type="dxa" w:w="1127"/>
          </w:tcPr>
          <w:p>
            <w:pPr>
              <w:spacing w:after="0"/>
              <w:jc w:val="left"/>
            </w:pPr>
            <w:r>
              <w:rPr>
                <w:sz w:val="16"/>
              </w:rPr>
              <w:t>EM-3175-MA</w:t>
            </w:r>
          </w:p>
        </w:tc>
        <w:tc>
          <w:tcPr>
            <w:tcW w:type="dxa" w:w="1516"/>
          </w:tcPr>
          <w:p>
            <w:pPr>
              <w:spacing w:after="0"/>
              <w:jc w:val="left"/>
            </w:pPr>
            <w:r>
              <w:rPr>
                <w:sz w:val="16"/>
              </w:rPr>
              <w:t>Emergency</w:t>
            </w:r>
          </w:p>
        </w:tc>
        <w:tc>
          <w:tcPr>
            <w:tcW w:type="dxa" w:w="2875"/>
          </w:tcPr>
          <w:p>
            <w:pPr>
              <w:spacing w:after="0"/>
              <w:jc w:val="left"/>
            </w:pPr>
            <w:r>
              <w:rPr>
                <w:sz w:val="16"/>
              </w:rPr>
              <w:t>SNOW</w:t>
            </w:r>
          </w:p>
        </w:tc>
        <w:tc>
          <w:tcPr>
            <w:tcW w:type="dxa" w:w="3011"/>
          </w:tcPr>
          <w:p>
            <w:pPr>
              <w:spacing w:after="0"/>
              <w:jc w:val="left"/>
            </w:pPr>
            <w:r>
              <w:rPr>
                <w:sz w:val="16"/>
              </w:rPr>
              <w:t>Winter Weather</w:t>
            </w:r>
          </w:p>
        </w:tc>
        <w:tc>
          <w:tcPr>
            <w:tcW w:type="dxa" w:w="1555"/>
          </w:tcPr>
          <w:p>
            <w:pPr>
              <w:spacing w:after="0"/>
              <w:jc w:val="right"/>
            </w:pPr>
            <w:r>
              <w:rPr>
                <w:sz w:val="16"/>
              </w:rPr>
              <w:t>$940,835.36</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2001-04-10</w:t>
            </w:r>
          </w:p>
        </w:tc>
        <w:tc>
          <w:tcPr>
            <w:tcW w:type="dxa" w:w="1127"/>
          </w:tcPr>
          <w:p>
            <w:pPr>
              <w:spacing w:after="0"/>
              <w:jc w:val="left"/>
            </w:pPr>
            <w:r>
              <w:rPr>
                <w:sz w:val="16"/>
              </w:rPr>
              <w:t>2001-03-05</w:t>
            </w:r>
          </w:p>
        </w:tc>
        <w:tc>
          <w:tcPr>
            <w:tcW w:type="dxa" w:w="1127"/>
          </w:tcPr>
          <w:p>
            <w:pPr>
              <w:spacing w:after="0"/>
              <w:jc w:val="left"/>
            </w:pPr>
            <w:r>
              <w:rPr>
                <w:sz w:val="16"/>
              </w:rPr>
              <w:t>DR-1364-MA</w:t>
            </w:r>
          </w:p>
        </w:tc>
        <w:tc>
          <w:tcPr>
            <w:tcW w:type="dxa" w:w="1516"/>
          </w:tcPr>
          <w:p>
            <w:pPr>
              <w:spacing w:after="0"/>
              <w:jc w:val="left"/>
            </w:pPr>
            <w:r>
              <w:rPr>
                <w:sz w:val="16"/>
              </w:rPr>
              <w:t>Major disaster</w:t>
            </w:r>
          </w:p>
        </w:tc>
        <w:tc>
          <w:tcPr>
            <w:tcW w:type="dxa" w:w="2875"/>
          </w:tcPr>
          <w:p>
            <w:pPr>
              <w:spacing w:after="0"/>
              <w:jc w:val="left"/>
            </w:pPr>
            <w:r>
              <w:rPr>
                <w:sz w:val="16"/>
              </w:rPr>
              <w:t>SEVERE STORMS AND FLOODING</w:t>
            </w:r>
          </w:p>
        </w:tc>
        <w:tc>
          <w:tcPr>
            <w:tcW w:type="dxa" w:w="3011"/>
          </w:tcPr>
          <w:p>
            <w:pPr>
              <w:spacing w:after="0"/>
              <w:jc w:val="left"/>
            </w:pPr>
            <w:r>
              <w:rPr>
                <w:sz w:val="16"/>
              </w:rPr>
              <w:t>Inland Flooding</w:t>
            </w:r>
          </w:p>
        </w:tc>
        <w:tc>
          <w:tcPr>
            <w:tcW w:type="dxa" w:w="1555"/>
          </w:tcPr>
          <w:p>
            <w:pPr>
              <w:spacing w:after="0"/>
              <w:jc w:val="right"/>
            </w:pPr>
            <w:r>
              <w:rPr>
                <w:sz w:val="16"/>
              </w:rPr>
              <w:t>PA not declared for this county</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1998-06-23</w:t>
            </w:r>
          </w:p>
        </w:tc>
        <w:tc>
          <w:tcPr>
            <w:tcW w:type="dxa" w:w="1127"/>
          </w:tcPr>
          <w:p>
            <w:pPr>
              <w:spacing w:after="0"/>
              <w:jc w:val="left"/>
            </w:pPr>
            <w:r>
              <w:rPr>
                <w:sz w:val="16"/>
              </w:rPr>
              <w:t>1998-06-13</w:t>
            </w:r>
          </w:p>
        </w:tc>
        <w:tc>
          <w:tcPr>
            <w:tcW w:type="dxa" w:w="1127"/>
          </w:tcPr>
          <w:p>
            <w:pPr>
              <w:spacing w:after="0"/>
              <w:jc w:val="left"/>
            </w:pPr>
            <w:r>
              <w:rPr>
                <w:sz w:val="16"/>
              </w:rPr>
              <w:t>DR-1224-MA</w:t>
            </w:r>
          </w:p>
        </w:tc>
        <w:tc>
          <w:tcPr>
            <w:tcW w:type="dxa" w:w="1516"/>
          </w:tcPr>
          <w:p>
            <w:pPr>
              <w:spacing w:after="0"/>
              <w:jc w:val="left"/>
            </w:pPr>
            <w:r>
              <w:rPr>
                <w:sz w:val="16"/>
              </w:rPr>
              <w:t>Major disaster</w:t>
            </w:r>
          </w:p>
        </w:tc>
        <w:tc>
          <w:tcPr>
            <w:tcW w:type="dxa" w:w="2875"/>
          </w:tcPr>
          <w:p>
            <w:pPr>
              <w:spacing w:after="0"/>
              <w:jc w:val="left"/>
            </w:pPr>
            <w:r>
              <w:rPr>
                <w:sz w:val="16"/>
              </w:rPr>
              <w:t>HEAVY RAINS AND FLOODING</w:t>
            </w:r>
          </w:p>
        </w:tc>
        <w:tc>
          <w:tcPr>
            <w:tcW w:type="dxa" w:w="3011"/>
          </w:tcPr>
          <w:p>
            <w:pPr>
              <w:spacing w:after="0"/>
              <w:jc w:val="left"/>
            </w:pPr>
            <w:r>
              <w:rPr>
                <w:sz w:val="16"/>
              </w:rPr>
              <w:t>Inland Flooding</w:t>
            </w:r>
          </w:p>
        </w:tc>
        <w:tc>
          <w:tcPr>
            <w:tcW w:type="dxa" w:w="1555"/>
          </w:tcPr>
          <w:p>
            <w:pPr>
              <w:spacing w:after="0"/>
              <w:jc w:val="right"/>
            </w:pPr>
            <w:r>
              <w:rPr>
                <w:sz w:val="16"/>
              </w:rPr>
              <w:t>PA not declared for this county</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1996-01-24</w:t>
            </w:r>
          </w:p>
        </w:tc>
        <w:tc>
          <w:tcPr>
            <w:tcW w:type="dxa" w:w="1127"/>
          </w:tcPr>
          <w:p>
            <w:pPr>
              <w:spacing w:after="0"/>
              <w:jc w:val="left"/>
            </w:pPr>
            <w:r>
              <w:rPr>
                <w:sz w:val="16"/>
              </w:rPr>
              <w:t>1996-01-07</w:t>
            </w:r>
          </w:p>
        </w:tc>
        <w:tc>
          <w:tcPr>
            <w:tcW w:type="dxa" w:w="1127"/>
          </w:tcPr>
          <w:p>
            <w:pPr>
              <w:spacing w:after="0"/>
              <w:jc w:val="left"/>
            </w:pPr>
            <w:r>
              <w:rPr>
                <w:sz w:val="16"/>
              </w:rPr>
              <w:t>DR-1090-MA</w:t>
            </w:r>
          </w:p>
        </w:tc>
        <w:tc>
          <w:tcPr>
            <w:tcW w:type="dxa" w:w="1516"/>
          </w:tcPr>
          <w:p>
            <w:pPr>
              <w:spacing w:after="0"/>
              <w:jc w:val="left"/>
            </w:pPr>
            <w:r>
              <w:rPr>
                <w:sz w:val="16"/>
              </w:rPr>
              <w:t>Major disaster</w:t>
            </w:r>
          </w:p>
        </w:tc>
        <w:tc>
          <w:tcPr>
            <w:tcW w:type="dxa" w:w="2875"/>
          </w:tcPr>
          <w:p>
            <w:pPr>
              <w:spacing w:after="0"/>
              <w:jc w:val="left"/>
            </w:pPr>
            <w:r>
              <w:rPr>
                <w:sz w:val="16"/>
              </w:rPr>
              <w:t>BLIZZARD OF 96</w:t>
            </w:r>
          </w:p>
        </w:tc>
        <w:tc>
          <w:tcPr>
            <w:tcW w:type="dxa" w:w="3011"/>
          </w:tcPr>
          <w:p>
            <w:pPr>
              <w:spacing w:after="0"/>
              <w:jc w:val="left"/>
            </w:pPr>
            <w:r>
              <w:rPr>
                <w:sz w:val="16"/>
              </w:rPr>
              <w:t>Winter Weather</w:t>
            </w:r>
          </w:p>
        </w:tc>
        <w:tc>
          <w:tcPr>
            <w:tcW w:type="dxa" w:w="1555"/>
          </w:tcPr>
          <w:p>
            <w:pPr>
              <w:spacing w:after="0"/>
              <w:jc w:val="right"/>
            </w:pPr>
            <w:r>
              <w:rPr>
                <w:sz w:val="16"/>
              </w:rPr>
              <w:t>none found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1993-03-16</w:t>
            </w:r>
          </w:p>
        </w:tc>
        <w:tc>
          <w:tcPr>
            <w:tcW w:type="dxa" w:w="1127"/>
          </w:tcPr>
          <w:p>
            <w:pPr>
              <w:spacing w:after="0"/>
              <w:jc w:val="left"/>
            </w:pPr>
            <w:r>
              <w:rPr>
                <w:sz w:val="16"/>
              </w:rPr>
              <w:t>1993-03-13</w:t>
            </w:r>
          </w:p>
        </w:tc>
        <w:tc>
          <w:tcPr>
            <w:tcW w:type="dxa" w:w="1127"/>
          </w:tcPr>
          <w:p>
            <w:pPr>
              <w:spacing w:after="0"/>
              <w:jc w:val="left"/>
            </w:pPr>
            <w:r>
              <w:rPr>
                <w:sz w:val="16"/>
              </w:rPr>
              <w:t>EM-3103-MA</w:t>
            </w:r>
          </w:p>
        </w:tc>
        <w:tc>
          <w:tcPr>
            <w:tcW w:type="dxa" w:w="1516"/>
          </w:tcPr>
          <w:p>
            <w:pPr>
              <w:spacing w:after="0"/>
              <w:jc w:val="left"/>
            </w:pPr>
            <w:r>
              <w:rPr>
                <w:sz w:val="16"/>
              </w:rPr>
              <w:t>Emergency</w:t>
            </w:r>
          </w:p>
        </w:tc>
        <w:tc>
          <w:tcPr>
            <w:tcW w:type="dxa" w:w="2875"/>
          </w:tcPr>
          <w:p>
            <w:pPr>
              <w:spacing w:after="0"/>
              <w:jc w:val="left"/>
            </w:pPr>
            <w:r>
              <w:rPr>
                <w:sz w:val="16"/>
              </w:rPr>
              <w:t>BLIZZARDS, HIGH WINDS &amp; RECORD SNOWFALL</w:t>
            </w:r>
          </w:p>
        </w:tc>
        <w:tc>
          <w:tcPr>
            <w:tcW w:type="dxa" w:w="3011"/>
          </w:tcPr>
          <w:p>
            <w:pPr>
              <w:spacing w:after="0"/>
              <w:jc w:val="left"/>
            </w:pPr>
            <w:r>
              <w:rPr>
                <w:sz w:val="16"/>
              </w:rPr>
              <w:t>Winter Weather</w:t>
            </w:r>
          </w:p>
        </w:tc>
        <w:tc>
          <w:tcPr>
            <w:tcW w:type="dxa" w:w="1555"/>
          </w:tcPr>
          <w:p>
            <w:pPr>
              <w:spacing w:after="0"/>
              <w:jc w:val="right"/>
            </w:pPr>
            <w:r>
              <w:rPr>
                <w:sz w:val="16"/>
              </w:rPr>
              <w:t>none found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1991-08-26</w:t>
            </w:r>
          </w:p>
        </w:tc>
        <w:tc>
          <w:tcPr>
            <w:tcW w:type="dxa" w:w="1127"/>
          </w:tcPr>
          <w:p>
            <w:pPr>
              <w:spacing w:after="0"/>
              <w:jc w:val="left"/>
            </w:pPr>
            <w:r>
              <w:rPr>
                <w:sz w:val="16"/>
              </w:rPr>
              <w:t>1991-08-19</w:t>
            </w:r>
          </w:p>
        </w:tc>
        <w:tc>
          <w:tcPr>
            <w:tcW w:type="dxa" w:w="1127"/>
          </w:tcPr>
          <w:p>
            <w:pPr>
              <w:spacing w:after="0"/>
              <w:jc w:val="left"/>
            </w:pPr>
            <w:r>
              <w:rPr>
                <w:sz w:val="16"/>
              </w:rPr>
              <w:t>DR-914-MA</w:t>
            </w:r>
          </w:p>
        </w:tc>
        <w:tc>
          <w:tcPr>
            <w:tcW w:type="dxa" w:w="1516"/>
          </w:tcPr>
          <w:p>
            <w:pPr>
              <w:spacing w:after="0"/>
              <w:jc w:val="left"/>
            </w:pPr>
            <w:r>
              <w:rPr>
                <w:sz w:val="16"/>
              </w:rPr>
              <w:t>Major disaster</w:t>
            </w:r>
          </w:p>
        </w:tc>
        <w:tc>
          <w:tcPr>
            <w:tcW w:type="dxa" w:w="2875"/>
          </w:tcPr>
          <w:p>
            <w:pPr>
              <w:spacing w:after="0"/>
              <w:jc w:val="left"/>
            </w:pPr>
            <w:r>
              <w:rPr>
                <w:sz w:val="16"/>
              </w:rPr>
              <w:t>HURRICANE BOB</w:t>
            </w:r>
          </w:p>
        </w:tc>
        <w:tc>
          <w:tcPr>
            <w:tcW w:type="dxa" w:w="3011"/>
          </w:tcPr>
          <w:p>
            <w:pPr>
              <w:spacing w:after="0"/>
              <w:jc w:val="left"/>
            </w:pPr>
            <w:r>
              <w:rPr>
                <w:sz w:val="16"/>
              </w:rPr>
              <w:t>Hurricane</w:t>
            </w:r>
          </w:p>
        </w:tc>
        <w:tc>
          <w:tcPr>
            <w:tcW w:type="dxa" w:w="1555"/>
          </w:tcPr>
          <w:p>
            <w:pPr>
              <w:spacing w:after="0"/>
              <w:jc w:val="right"/>
            </w:pPr>
            <w:r>
              <w:rPr>
                <w:sz w:val="16"/>
              </w:rPr>
              <w:t>none found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1985-10-28</w:t>
            </w:r>
          </w:p>
        </w:tc>
        <w:tc>
          <w:tcPr>
            <w:tcW w:type="dxa" w:w="1127"/>
          </w:tcPr>
          <w:p>
            <w:pPr>
              <w:spacing w:after="0"/>
              <w:jc w:val="left"/>
            </w:pPr>
            <w:r>
              <w:rPr>
                <w:sz w:val="16"/>
              </w:rPr>
              <w:t>1985-09-27</w:t>
            </w:r>
          </w:p>
        </w:tc>
        <w:tc>
          <w:tcPr>
            <w:tcW w:type="dxa" w:w="1127"/>
          </w:tcPr>
          <w:p>
            <w:pPr>
              <w:spacing w:after="0"/>
              <w:jc w:val="left"/>
            </w:pPr>
            <w:r>
              <w:rPr>
                <w:sz w:val="16"/>
              </w:rPr>
              <w:t>DR-751-MA</w:t>
            </w:r>
          </w:p>
        </w:tc>
        <w:tc>
          <w:tcPr>
            <w:tcW w:type="dxa" w:w="1516"/>
          </w:tcPr>
          <w:p>
            <w:pPr>
              <w:spacing w:after="0"/>
              <w:jc w:val="left"/>
            </w:pPr>
            <w:r>
              <w:rPr>
                <w:sz w:val="16"/>
              </w:rPr>
              <w:t>Major disaster</w:t>
            </w:r>
          </w:p>
        </w:tc>
        <w:tc>
          <w:tcPr>
            <w:tcW w:type="dxa" w:w="2875"/>
          </w:tcPr>
          <w:p>
            <w:pPr>
              <w:spacing w:after="0"/>
              <w:jc w:val="left"/>
            </w:pPr>
            <w:r>
              <w:rPr>
                <w:sz w:val="16"/>
              </w:rPr>
              <w:t>HURRICANE GLORIA</w:t>
            </w:r>
          </w:p>
        </w:tc>
        <w:tc>
          <w:tcPr>
            <w:tcW w:type="dxa" w:w="3011"/>
          </w:tcPr>
          <w:p>
            <w:pPr>
              <w:spacing w:after="0"/>
              <w:jc w:val="left"/>
            </w:pPr>
            <w:r>
              <w:rPr>
                <w:sz w:val="16"/>
              </w:rPr>
              <w:t>Hurricane</w:t>
            </w:r>
          </w:p>
        </w:tc>
        <w:tc>
          <w:tcPr>
            <w:tcW w:type="dxa" w:w="1555"/>
          </w:tcPr>
          <w:p>
            <w:pPr>
              <w:spacing w:after="0"/>
              <w:jc w:val="right"/>
            </w:pPr>
            <w:r>
              <w:rPr>
                <w:sz w:val="16"/>
              </w:rPr>
              <w:t>none found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1978-02-10</w:t>
            </w:r>
          </w:p>
        </w:tc>
        <w:tc>
          <w:tcPr>
            <w:tcW w:type="dxa" w:w="1127"/>
          </w:tcPr>
          <w:p>
            <w:pPr>
              <w:spacing w:after="0"/>
              <w:jc w:val="left"/>
            </w:pPr>
            <w:r>
              <w:rPr>
                <w:sz w:val="16"/>
              </w:rPr>
              <w:t>1978-02-06</w:t>
            </w:r>
          </w:p>
        </w:tc>
        <w:tc>
          <w:tcPr>
            <w:tcW w:type="dxa" w:w="1127"/>
          </w:tcPr>
          <w:p>
            <w:pPr>
              <w:spacing w:after="0"/>
              <w:jc w:val="left"/>
            </w:pPr>
            <w:r>
              <w:rPr>
                <w:sz w:val="16"/>
              </w:rPr>
              <w:t>DR-546-MA</w:t>
            </w:r>
          </w:p>
        </w:tc>
        <w:tc>
          <w:tcPr>
            <w:tcW w:type="dxa" w:w="1516"/>
          </w:tcPr>
          <w:p>
            <w:pPr>
              <w:spacing w:after="0"/>
              <w:jc w:val="left"/>
            </w:pPr>
            <w:r>
              <w:rPr>
                <w:sz w:val="16"/>
              </w:rPr>
              <w:t>Major disaster</w:t>
            </w:r>
          </w:p>
        </w:tc>
        <w:tc>
          <w:tcPr>
            <w:tcW w:type="dxa" w:w="2875"/>
          </w:tcPr>
          <w:p>
            <w:pPr>
              <w:spacing w:after="0"/>
              <w:jc w:val="left"/>
            </w:pPr>
            <w:r>
              <w:rPr>
                <w:sz w:val="16"/>
              </w:rPr>
              <w:t>COASTAL STORMS, FLOOD, ICE &amp; SNOW</w:t>
            </w:r>
          </w:p>
        </w:tc>
        <w:tc>
          <w:tcPr>
            <w:tcW w:type="dxa" w:w="3011"/>
          </w:tcPr>
          <w:p>
            <w:pPr>
              <w:spacing w:after="0"/>
              <w:jc w:val="left"/>
            </w:pPr>
            <w:r>
              <w:rPr>
                <w:sz w:val="16"/>
              </w:rPr>
              <w:t>Coastal Flooding</w:t>
            </w:r>
          </w:p>
        </w:tc>
        <w:tc>
          <w:tcPr>
            <w:tcW w:type="dxa" w:w="1555"/>
          </w:tcPr>
          <w:p>
            <w:pPr>
              <w:spacing w:after="0"/>
              <w:jc w:val="right"/>
            </w:pPr>
            <w:r>
              <w:rPr>
                <w:sz w:val="16"/>
              </w:rPr>
              <w:t>none found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1972-09-28</w:t>
            </w:r>
          </w:p>
        </w:tc>
        <w:tc>
          <w:tcPr>
            <w:tcW w:type="dxa" w:w="1127"/>
          </w:tcPr>
          <w:p>
            <w:pPr>
              <w:spacing w:after="0"/>
              <w:jc w:val="left"/>
            </w:pPr>
            <w:r>
              <w:rPr>
                <w:sz w:val="16"/>
              </w:rPr>
              <w:t>1972-09-28</w:t>
            </w:r>
          </w:p>
        </w:tc>
        <w:tc>
          <w:tcPr>
            <w:tcW w:type="dxa" w:w="1127"/>
          </w:tcPr>
          <w:p>
            <w:pPr>
              <w:spacing w:after="0"/>
              <w:jc w:val="left"/>
            </w:pPr>
            <w:r>
              <w:rPr>
                <w:sz w:val="16"/>
              </w:rPr>
              <w:t>DR-357-MA</w:t>
            </w:r>
          </w:p>
        </w:tc>
        <w:tc>
          <w:tcPr>
            <w:tcW w:type="dxa" w:w="1516"/>
          </w:tcPr>
          <w:p>
            <w:pPr>
              <w:spacing w:after="0"/>
              <w:jc w:val="left"/>
            </w:pPr>
            <w:r>
              <w:rPr>
                <w:sz w:val="16"/>
              </w:rPr>
              <w:t>Major disaster</w:t>
            </w:r>
          </w:p>
        </w:tc>
        <w:tc>
          <w:tcPr>
            <w:tcW w:type="dxa" w:w="2875"/>
          </w:tcPr>
          <w:p>
            <w:pPr>
              <w:spacing w:after="0"/>
              <w:jc w:val="left"/>
            </w:pPr>
            <w:r>
              <w:rPr>
                <w:sz w:val="16"/>
              </w:rPr>
              <w:t>TOXIC ALGAE IN COASTAL WATERS</w:t>
            </w:r>
          </w:p>
        </w:tc>
        <w:tc>
          <w:tcPr>
            <w:tcW w:type="dxa" w:w="3011"/>
          </w:tcPr>
          <w:p>
            <w:pPr>
              <w:spacing w:after="0"/>
              <w:jc w:val="left"/>
            </w:pPr>
            <w:r>
              <w:rPr>
                <w:sz w:val="16"/>
              </w:rPr>
              <w:t>Fishing Losses: economic loss, not a physical hazard event; non-natural, not counted</w:t>
            </w:r>
          </w:p>
        </w:tc>
        <w:tc>
          <w:tcPr>
            <w:tcW w:type="dxa" w:w="1555"/>
          </w:tcPr>
          <w:p>
            <w:pPr>
              <w:spacing w:after="0"/>
              <w:jc w:val="right"/>
            </w:pPr>
            <w:r>
              <w:rPr>
                <w:sz w:val="16"/>
              </w:rPr>
              <w:t>PA not declared for this county</w:t>
            </w:r>
          </w:p>
        </w:tc>
        <w:tc>
          <w:tcPr>
            <w:tcW w:type="dxa" w:w="802"/>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DR-43-MA</w:t>
            </w:r>
          </w:p>
        </w:tc>
        <w:tc>
          <w:tcPr>
            <w:tcW w:type="dxa" w:w="1705"/>
          </w:tcPr>
          <w:p>
            <w:pPr>
              <w:spacing w:after="0"/>
              <w:jc w:val="left"/>
            </w:pPr>
            <w:r>
              <w:rPr>
                <w:sz w:val="16"/>
              </w:rPr>
              <w:t>Major disaster</w:t>
            </w:r>
          </w:p>
        </w:tc>
        <w:tc>
          <w:tcPr>
            <w:tcW w:type="dxa" w:w="1268"/>
          </w:tcPr>
          <w:p>
            <w:pPr>
              <w:spacing w:after="0"/>
              <w:jc w:val="left"/>
            </w:pPr>
            <w:r>
              <w:rPr>
                <w:sz w:val="16"/>
              </w:rPr>
              <w:t>HURRICANE &amp; FLOODS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DR-22-MA</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1953-06-11</w:t>
            </w:r>
          </w:p>
        </w:tc>
        <w:tc>
          <w:tcPr>
            <w:tcW w:type="dxa" w:w="1268"/>
          </w:tcPr>
          <w:p>
            <w:pPr>
              <w:spacing w:after="0"/>
              <w:jc w:val="left"/>
            </w:pPr>
            <w:r>
              <w:rPr>
                <w:sz w:val="16"/>
              </w:rPr>
              <w:t>1953-06-11</w:t>
            </w:r>
          </w:p>
        </w:tc>
        <w:tc>
          <w:tcPr>
            <w:tcW w:type="dxa" w:w="1050"/>
          </w:tcPr>
          <w:p>
            <w:pPr>
              <w:spacing w:after="0"/>
              <w:jc w:val="left"/>
            </w:pPr>
            <w:r>
              <w:rPr>
                <w:sz w:val="16"/>
              </w:rPr>
              <w:t>DR-7-MA</w:t>
            </w:r>
          </w:p>
        </w:tc>
        <w:tc>
          <w:tcPr>
            <w:tcW w:type="dxa" w:w="1705"/>
          </w:tcPr>
          <w:p>
            <w:pPr>
              <w:spacing w:after="0"/>
              <w:jc w:val="left"/>
            </w:pPr>
            <w:r>
              <w:rPr>
                <w:sz w:val="16"/>
              </w:rPr>
              <w:t>Major disaster</w:t>
            </w:r>
          </w:p>
        </w:tc>
        <w:tc>
          <w:tcPr>
            <w:tcW w:type="dxa" w:w="1268"/>
          </w:tcPr>
          <w:p>
            <w:pPr>
              <w:spacing w:after="0"/>
              <w:jc w:val="left"/>
            </w:pPr>
            <w:r>
              <w:rPr>
                <w:sz w:val="16"/>
              </w:rPr>
              <w:t>TORNADO</w:t>
            </w:r>
          </w:p>
        </w:tc>
        <w:tc>
          <w:tcPr>
            <w:tcW w:type="dxa" w:w="5965"/>
          </w:tcPr>
          <w:p>
            <w:pPr>
              <w:spacing w:after="0"/>
              <w:jc w:val="left"/>
            </w:pPr>
            <w:r>
              <w:rPr>
                <w:sz w:val="16"/>
              </w:rPr>
              <w:t>Tornado</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(1995-09-12 to 1995-09-12)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$9,928.13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9,928.13"/>
        <w:tblDescription w:val="Hazard Plain table b1d_pa_other"/>
      </w:tblPr>
      <w:tblGrid>
        <w:gridCol w:w="2022"/>
        <w:gridCol w:w="2022"/>
        <w:gridCol w:w="6026"/>
        <w:gridCol w:w="2196"/>
        <w:gridCol w:w="1848"/>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6026"/>
            <w:shd w:val="clear" w:color="auto" w:fill="E8E8E8"/>
          </w:tcPr>
          <w:p>
            <w:pPr>
              <w:spacing w:after="0"/>
              <w:jc w:val="left"/>
            </w:pPr>
            <w:r>
              <w:rPr>
                <w:b/>
                <w:sz w:val="16"/>
              </w:rPr>
              <w:t>Title</w:t>
            </w:r>
          </w:p>
        </w:tc>
        <w:tc>
          <w:tcPr>
            <w:tcW w:type="dxa" w:w="2196"/>
            <w:shd w:val="clear" w:color="auto" w:fill="E8E8E8"/>
          </w:tcPr>
          <w:p>
            <w:pPr>
              <w:spacing w:after="0"/>
              <w:jc w:val="left"/>
            </w:pPr>
            <w:r>
              <w:rPr>
                <w:b/>
                <w:sz w:val="16"/>
              </w:rPr>
              <w:t>Applicant</w:t>
            </w:r>
          </w:p>
        </w:tc>
        <w:tc>
          <w:tcPr>
            <w:tcW w:type="dxa" w:w="184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DR-4379-MA</w:t>
            </w:r>
          </w:p>
        </w:tc>
        <w:tc>
          <w:tcPr>
            <w:tcW w:type="dxa" w:w="2022"/>
          </w:tcPr>
          <w:p>
            <w:pPr>
              <w:spacing w:after="0"/>
              <w:jc w:val="left"/>
            </w:pPr>
            <w:r>
              <w:rPr>
                <w:sz w:val="16"/>
              </w:rPr>
              <w:t>2018-07-19</w:t>
            </w:r>
          </w:p>
        </w:tc>
        <w:tc>
          <w:tcPr>
            <w:tcW w:type="dxa" w:w="6026"/>
          </w:tcPr>
          <w:p>
            <w:pPr>
              <w:spacing w:after="0"/>
              <w:jc w:val="left"/>
            </w:pPr>
            <w:r>
              <w:rPr>
                <w:sz w:val="16"/>
              </w:rPr>
              <w:t>SEVERE WINTER STORM AND SNOWSTORM</w:t>
            </w:r>
          </w:p>
        </w:tc>
        <w:tc>
          <w:tcPr>
            <w:tcW w:type="dxa" w:w="2196"/>
          </w:tcPr>
          <w:p>
            <w:pPr>
              <w:spacing w:after="0"/>
              <w:jc w:val="left"/>
            </w:pPr>
            <w:r>
              <w:rPr>
                <w:sz w:val="16"/>
              </w:rPr>
              <w:t>Amego, Inc.</w:t>
            </w:r>
          </w:p>
        </w:tc>
        <w:tc>
          <w:tcPr>
            <w:tcW w:type="dxa" w:w="1848"/>
          </w:tcPr>
          <w:p>
            <w:pPr>
              <w:spacing w:after="0"/>
              <w:jc w:val="right"/>
            </w:pPr>
            <w:r>
              <w:rPr>
                <w:sz w:val="16"/>
              </w:rPr>
              <w:t>$9,928.13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45</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98 High Wind records and 150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625"/>
        <w:gridCol w:w="2890"/>
        <w:gridCol w:w="1071"/>
        <w:gridCol w:w="1812"/>
        <w:gridCol w:w="704"/>
        <w:gridCol w:w="2685"/>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625"/>
            <w:shd w:val="clear" w:color="auto" w:fill="E8E8E8"/>
          </w:tcPr>
          <w:p>
            <w:pPr>
              <w:spacing w:after="0"/>
              <w:jc w:val="left"/>
            </w:pPr>
            <w:r>
              <w:rPr>
                <w:b/>
                <w:sz w:val="16"/>
              </w:rPr>
              <w:t>Magnitude or extent</w:t>
            </w:r>
          </w:p>
        </w:tc>
        <w:tc>
          <w:tcPr>
            <w:tcW w:type="dxa" w:w="289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2"/>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6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2024-06-26</w:t>
            </w:r>
          </w:p>
        </w:tc>
        <w:tc>
          <w:tcPr>
            <w:tcW w:type="dxa" w:w="1289"/>
          </w:tcPr>
          <w:p>
            <w:pPr>
              <w:spacing w:after="0"/>
              <w:jc w:val="left"/>
            </w:pPr>
            <w:r>
              <w:rPr>
                <w:sz w:val="16"/>
              </w:rPr>
              <w:t>Thunderstorm Wind</w:t>
            </w:r>
          </w:p>
        </w:tc>
        <w:tc>
          <w:tcPr>
            <w:tcW w:type="dxa" w:w="2625"/>
          </w:tcPr>
          <w:p>
            <w:pPr>
              <w:spacing w:after="0"/>
              <w:jc w:val="left"/>
            </w:pPr>
            <w:r>
              <w:rPr>
                <w:sz w:val="16"/>
              </w:rPr>
              <w:t>87 kt (100 mph) estimated gust</w:t>
            </w:r>
          </w:p>
        </w:tc>
        <w:tc>
          <w:tcPr>
            <w:tcW w:type="dxa" w:w="2890"/>
          </w:tcPr>
          <w:p>
            <w:pPr>
              <w:spacing w:after="0"/>
              <w:jc w:val="left"/>
            </w:pPr>
            <w:r>
              <w:rPr>
                <w:sz w:val="16"/>
              </w:rPr>
              <w:t>$5,000 property; $0 crops (2024 dollars)</w:t>
            </w:r>
          </w:p>
        </w:tc>
        <w:tc>
          <w:tcPr>
            <w:tcW w:type="dxa" w:w="1071"/>
          </w:tcPr>
          <w:p>
            <w:pPr>
              <w:spacing w:after="0"/>
              <w:jc w:val="right"/>
            </w:pPr>
            <w:r>
              <w:rPr>
                <w:sz w:val="16"/>
              </w:rPr>
              <w:t>0, 0</w:t>
            </w:r>
          </w:p>
        </w:tc>
        <w:tc>
          <w:tcPr>
            <w:tcW w:type="dxa" w:w="1812"/>
          </w:tcPr>
          <w:p>
            <w:pPr>
              <w:spacing w:after="0"/>
              <w:jc w:val="left"/>
            </w:pPr>
            <w:r>
              <w:rPr>
                <w:sz w:val="16"/>
              </w:rPr>
              <w:t>SEEKONK</w:t>
            </w:r>
          </w:p>
        </w:tc>
        <w:tc>
          <w:tcPr>
            <w:tcW w:type="dxa" w:w="704"/>
          </w:tcPr>
          <w:p>
            <w:pPr>
              <w:spacing w:after="0"/>
              <w:jc w:val="left"/>
            </w:pPr>
            <w:r>
              <w:rPr>
                <w:sz w:val="16"/>
              </w:rPr>
              <w:t>within last 5 years</w:t>
            </w:r>
          </w:p>
        </w:tc>
        <w:tc>
          <w:tcPr>
            <w:tcW w:type="dxa" w:w="2685"/>
          </w:tcPr>
          <w:p>
            <w:pPr>
              <w:spacing w:after="0"/>
              <w:jc w:val="left"/>
            </w:pPr>
            <w:r>
              <w:rPr>
                <w:sz w:val="16"/>
              </w:rPr>
              <w:t>B1-c worst recorded: Thunderstorm Wind</w:t>
            </w:r>
          </w:p>
        </w:tc>
      </w:tr>
      <w:tr>
        <w:trPr>
          <w:cantSplit/>
        </w:trPr>
        <w:tc>
          <w:tcPr>
            <w:tcW w:type="dxa" w:w="1037"/>
          </w:tcPr>
          <w:p>
            <w:pPr>
              <w:spacing w:after="0"/>
              <w:jc w:val="left"/>
            </w:pPr>
            <w:r>
              <w:rPr>
                <w:sz w:val="16"/>
              </w:rPr>
              <w:t>2019-10-17</w:t>
            </w:r>
          </w:p>
        </w:tc>
        <w:tc>
          <w:tcPr>
            <w:tcW w:type="dxa" w:w="1289"/>
          </w:tcPr>
          <w:p>
            <w:pPr>
              <w:spacing w:after="0"/>
              <w:jc w:val="left"/>
            </w:pPr>
            <w:r>
              <w:rPr>
                <w:sz w:val="16"/>
              </w:rPr>
              <w:t>High Wind</w:t>
            </w:r>
          </w:p>
        </w:tc>
        <w:tc>
          <w:tcPr>
            <w:tcW w:type="dxa" w:w="2625"/>
          </w:tcPr>
          <w:p>
            <w:pPr>
              <w:spacing w:after="0"/>
              <w:jc w:val="left"/>
            </w:pPr>
            <w:r>
              <w:rPr>
                <w:sz w:val="16"/>
              </w:rPr>
              <w:t>76 kt (87 mph) measured gust</w:t>
            </w:r>
          </w:p>
        </w:tc>
        <w:tc>
          <w:tcPr>
            <w:tcW w:type="dxa" w:w="2890"/>
          </w:tcPr>
          <w:p>
            <w:pPr>
              <w:spacing w:after="0"/>
              <w:jc w:val="left"/>
            </w:pPr>
            <w:r>
              <w:rPr>
                <w:sz w:val="16"/>
              </w:rPr>
              <w:t>$0 property; $0 crops, reported for the zone (2019 dollars)</w:t>
            </w:r>
          </w:p>
        </w:tc>
        <w:tc>
          <w:tcPr>
            <w:tcW w:type="dxa" w:w="1071"/>
          </w:tcPr>
          <w:p>
            <w:pPr>
              <w:spacing w:after="0"/>
              <w:jc w:val="right"/>
            </w:pPr>
            <w:r>
              <w:rPr>
                <w:sz w:val="16"/>
              </w:rPr>
              <w:t>0, 0</w:t>
            </w:r>
          </w:p>
        </w:tc>
        <w:tc>
          <w:tcPr>
            <w:tcW w:type="dxa" w:w="1812"/>
          </w:tcPr>
          <w:p>
            <w:pPr>
              <w:spacing w:after="0"/>
              <w:jc w:val="left"/>
            </w:pPr>
            <w:r>
              <w:rPr>
                <w:sz w:val="16"/>
              </w:rPr>
              <w:t>NWS zone MAZ020 (SOUTHERN BRISTOL), zone-level: may include parts of neighboring counties</w:t>
            </w:r>
          </w:p>
        </w:tc>
        <w:tc>
          <w:tcPr>
            <w:tcW w:type="dxa" w:w="704"/>
          </w:tcPr>
          <w:p>
            <w:pPr>
              <w:spacing w:after="0"/>
              <w:jc w:val="left"/>
            </w:pPr>
          </w:p>
        </w:tc>
        <w:tc>
          <w:tcPr>
            <w:tcW w:type="dxa" w:w="268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2016-08-02</w:t>
            </w:r>
          </w:p>
        </w:tc>
        <w:tc>
          <w:tcPr>
            <w:tcW w:type="dxa" w:w="1289"/>
          </w:tcPr>
          <w:p>
            <w:pPr>
              <w:spacing w:after="0"/>
              <w:jc w:val="left"/>
            </w:pPr>
            <w:r>
              <w:rPr>
                <w:sz w:val="16"/>
              </w:rPr>
              <w:t>Drought</w:t>
            </w:r>
          </w:p>
        </w:tc>
        <w:tc>
          <w:tcPr>
            <w:tcW w:type="dxa" w:w="2625"/>
          </w:tcPr>
          <w:p>
            <w:pPr>
              <w:spacing w:after="0"/>
              <w:jc w:val="left"/>
            </w:pPr>
          </w:p>
        </w:tc>
        <w:tc>
          <w:tcPr>
            <w:tcW w:type="dxa" w:w="2890"/>
          </w:tcPr>
          <w:p>
            <w:pPr>
              <w:spacing w:after="0"/>
              <w:jc w:val="left"/>
            </w:pPr>
            <w:r>
              <w:rPr>
                <w:sz w:val="16"/>
              </w:rPr>
              <w:t>$0 property; $0 crops, reported for the zone (2016 dollars)</w:t>
            </w:r>
          </w:p>
        </w:tc>
        <w:tc>
          <w:tcPr>
            <w:tcW w:type="dxa" w:w="1071"/>
          </w:tcPr>
          <w:p>
            <w:pPr>
              <w:spacing w:after="0"/>
              <w:jc w:val="right"/>
            </w:pPr>
            <w:r>
              <w:rPr>
                <w:sz w:val="16"/>
              </w:rPr>
              <w:t>0, 0</w:t>
            </w:r>
          </w:p>
        </w:tc>
        <w:tc>
          <w:tcPr>
            <w:tcW w:type="dxa" w:w="1812"/>
          </w:tcPr>
          <w:p>
            <w:pPr>
              <w:spacing w:after="0"/>
              <w:jc w:val="left"/>
            </w:pPr>
            <w:r>
              <w:rPr>
                <w:sz w:val="16"/>
              </w:rPr>
              <w:t>NWS zone MAZ017 (NORTHERN BRISTOL), zone-level: may include parts of neighboring counties</w:t>
            </w:r>
          </w:p>
        </w:tc>
        <w:tc>
          <w:tcPr>
            <w:tcW w:type="dxa" w:w="704"/>
          </w:tcPr>
          <w:p>
            <w:pPr>
              <w:spacing w:after="0"/>
              <w:jc w:val="left"/>
            </w:pPr>
          </w:p>
        </w:tc>
        <w:tc>
          <w:tcPr>
            <w:tcW w:type="dxa" w:w="2685"/>
          </w:tcPr>
          <w:p>
            <w:pPr>
              <w:spacing w:after="0"/>
              <w:jc w:val="left"/>
            </w:pPr>
            <w:r>
              <w:rPr>
                <w:sz w:val="16"/>
              </w:rPr>
              <w:t>B1-c worst recorded: Drought</w:t>
            </w:r>
          </w:p>
        </w:tc>
      </w:tr>
      <w:tr>
        <w:trPr>
          <w:cantSplit/>
        </w:trPr>
        <w:tc>
          <w:tcPr>
            <w:tcW w:type="dxa" w:w="1037"/>
          </w:tcPr>
          <w:p>
            <w:pPr>
              <w:spacing w:after="0"/>
              <w:jc w:val="left"/>
            </w:pPr>
            <w:r>
              <w:rPr>
                <w:sz w:val="16"/>
              </w:rPr>
              <w:t>2016-07-22</w:t>
            </w:r>
          </w:p>
        </w:tc>
        <w:tc>
          <w:tcPr>
            <w:tcW w:type="dxa" w:w="1289"/>
          </w:tcPr>
          <w:p>
            <w:pPr>
              <w:spacing w:after="0"/>
              <w:jc w:val="left"/>
            </w:pPr>
            <w:r>
              <w:rPr>
                <w:sz w:val="16"/>
              </w:rPr>
              <w:t>Lightning</w:t>
            </w:r>
          </w:p>
        </w:tc>
        <w:tc>
          <w:tcPr>
            <w:tcW w:type="dxa" w:w="2625"/>
          </w:tcPr>
          <w:p>
            <w:pPr>
              <w:spacing w:after="0"/>
              <w:jc w:val="left"/>
            </w:pPr>
          </w:p>
        </w:tc>
        <w:tc>
          <w:tcPr>
            <w:tcW w:type="dxa" w:w="2890"/>
          </w:tcPr>
          <w:p>
            <w:pPr>
              <w:spacing w:after="0"/>
              <w:jc w:val="left"/>
            </w:pPr>
            <w:r>
              <w:rPr>
                <w:sz w:val="16"/>
              </w:rPr>
              <w:t>$200,000 property; $0 crops (2016 dollars)</w:t>
            </w:r>
          </w:p>
        </w:tc>
        <w:tc>
          <w:tcPr>
            <w:tcW w:type="dxa" w:w="1071"/>
          </w:tcPr>
          <w:p>
            <w:pPr>
              <w:spacing w:after="0"/>
              <w:jc w:val="right"/>
            </w:pPr>
            <w:r>
              <w:rPr>
                <w:sz w:val="16"/>
              </w:rPr>
              <w:t>0, 0</w:t>
            </w:r>
          </w:p>
        </w:tc>
        <w:tc>
          <w:tcPr>
            <w:tcW w:type="dxa" w:w="1812"/>
          </w:tcPr>
          <w:p>
            <w:pPr>
              <w:spacing w:after="0"/>
              <w:jc w:val="left"/>
            </w:pPr>
            <w:r>
              <w:rPr>
                <w:sz w:val="16"/>
              </w:rPr>
              <w:t>CENTRAL VLG</w:t>
            </w:r>
          </w:p>
        </w:tc>
        <w:tc>
          <w:tcPr>
            <w:tcW w:type="dxa" w:w="704"/>
          </w:tcPr>
          <w:p>
            <w:pPr>
              <w:spacing w:after="0"/>
              <w:jc w:val="left"/>
            </w:pPr>
          </w:p>
        </w:tc>
        <w:tc>
          <w:tcPr>
            <w:tcW w:type="dxa" w:w="2685"/>
          </w:tcPr>
          <w:p>
            <w:pPr>
              <w:spacing w:after="0"/>
              <w:jc w:val="left"/>
            </w:pPr>
            <w:r>
              <w:rPr>
                <w:sz w:val="16"/>
              </w:rPr>
              <w:t>B1-c worst recorded: Lightning</w:t>
            </w:r>
          </w:p>
        </w:tc>
      </w:tr>
      <w:tr>
        <w:trPr>
          <w:cantSplit/>
        </w:trPr>
        <w:tc>
          <w:tcPr>
            <w:tcW w:type="dxa" w:w="1037"/>
          </w:tcPr>
          <w:p>
            <w:pPr>
              <w:spacing w:after="0"/>
              <w:jc w:val="left"/>
            </w:pPr>
            <w:r>
              <w:rPr>
                <w:sz w:val="16"/>
              </w:rPr>
              <w:t>2016-02-14</w:t>
            </w:r>
          </w:p>
        </w:tc>
        <w:tc>
          <w:tcPr>
            <w:tcW w:type="dxa" w:w="1289"/>
          </w:tcPr>
          <w:p>
            <w:pPr>
              <w:spacing w:after="0"/>
              <w:jc w:val="left"/>
            </w:pPr>
            <w:r>
              <w:rPr>
                <w:sz w:val="16"/>
              </w:rPr>
              <w:t>Extreme Cold/Wind Chill</w:t>
            </w:r>
          </w:p>
        </w:tc>
        <w:tc>
          <w:tcPr>
            <w:tcW w:type="dxa" w:w="2625"/>
          </w:tcPr>
          <w:p>
            <w:pPr>
              <w:spacing w:after="0"/>
              <w:jc w:val="left"/>
            </w:pPr>
          </w:p>
        </w:tc>
        <w:tc>
          <w:tcPr>
            <w:tcW w:type="dxa" w:w="2890"/>
          </w:tcPr>
          <w:p>
            <w:pPr>
              <w:spacing w:after="0"/>
              <w:jc w:val="left"/>
            </w:pPr>
            <w:r>
              <w:rPr>
                <w:sz w:val="16"/>
              </w:rPr>
              <w:t>$0 property; $0 crops, reported for the zone (2016 dollars)</w:t>
            </w:r>
          </w:p>
        </w:tc>
        <w:tc>
          <w:tcPr>
            <w:tcW w:type="dxa" w:w="1071"/>
          </w:tcPr>
          <w:p>
            <w:pPr>
              <w:spacing w:after="0"/>
              <w:jc w:val="right"/>
            </w:pPr>
            <w:r>
              <w:rPr>
                <w:sz w:val="16"/>
              </w:rPr>
              <w:t>0, 0</w:t>
            </w:r>
          </w:p>
        </w:tc>
        <w:tc>
          <w:tcPr>
            <w:tcW w:type="dxa" w:w="1812"/>
          </w:tcPr>
          <w:p>
            <w:pPr>
              <w:spacing w:after="0"/>
              <w:jc w:val="left"/>
            </w:pPr>
            <w:r>
              <w:rPr>
                <w:sz w:val="16"/>
              </w:rPr>
              <w:t>NWS zone MAZ017 (NORTHERN BRISTOL), zone-level: may include parts of neighboring counties</w:t>
            </w:r>
          </w:p>
        </w:tc>
        <w:tc>
          <w:tcPr>
            <w:tcW w:type="dxa" w:w="704"/>
          </w:tcPr>
          <w:p>
            <w:pPr>
              <w:spacing w:after="0"/>
              <w:jc w:val="left"/>
            </w:pPr>
          </w:p>
        </w:tc>
        <w:tc>
          <w:tcPr>
            <w:tcW w:type="dxa" w:w="26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2012-10-29</w:t>
            </w:r>
          </w:p>
        </w:tc>
        <w:tc>
          <w:tcPr>
            <w:tcW w:type="dxa" w:w="1289"/>
          </w:tcPr>
          <w:p>
            <w:pPr>
              <w:spacing w:after="0"/>
              <w:jc w:val="left"/>
            </w:pPr>
            <w:r>
              <w:rPr>
                <w:sz w:val="16"/>
              </w:rPr>
              <w:t>Coastal Flood</w:t>
            </w:r>
          </w:p>
        </w:tc>
        <w:tc>
          <w:tcPr>
            <w:tcW w:type="dxa" w:w="2625"/>
          </w:tcPr>
          <w:p>
            <w:pPr>
              <w:spacing w:after="0"/>
              <w:jc w:val="left"/>
            </w:pPr>
          </w:p>
        </w:tc>
        <w:tc>
          <w:tcPr>
            <w:tcW w:type="dxa" w:w="2890"/>
          </w:tcPr>
          <w:p>
            <w:pPr>
              <w:spacing w:after="0"/>
              <w:jc w:val="left"/>
            </w:pPr>
            <w:r>
              <w:rPr>
                <w:sz w:val="16"/>
              </w:rPr>
              <w:t>$500,000 property; $0 crops, reported for the zone (2012 dollars)</w:t>
            </w:r>
          </w:p>
        </w:tc>
        <w:tc>
          <w:tcPr>
            <w:tcW w:type="dxa" w:w="1071"/>
          </w:tcPr>
          <w:p>
            <w:pPr>
              <w:spacing w:after="0"/>
              <w:jc w:val="right"/>
            </w:pPr>
            <w:r>
              <w:rPr>
                <w:sz w:val="16"/>
              </w:rPr>
              <w:t>0, 0</w:t>
            </w:r>
          </w:p>
        </w:tc>
        <w:tc>
          <w:tcPr>
            <w:tcW w:type="dxa" w:w="1812"/>
          </w:tcPr>
          <w:p>
            <w:pPr>
              <w:spacing w:after="0"/>
              <w:jc w:val="left"/>
            </w:pPr>
            <w:r>
              <w:rPr>
                <w:sz w:val="16"/>
              </w:rPr>
              <w:t>NWS zone MAZ020 (SOUTHERN BRISTOL), zone-level: may include parts of neighboring counties</w:t>
            </w:r>
          </w:p>
        </w:tc>
        <w:tc>
          <w:tcPr>
            <w:tcW w:type="dxa" w:w="704"/>
          </w:tcPr>
          <w:p>
            <w:pPr>
              <w:spacing w:after="0"/>
              <w:jc w:val="left"/>
            </w:pPr>
          </w:p>
        </w:tc>
        <w:tc>
          <w:tcPr>
            <w:tcW w:type="dxa" w:w="2685"/>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2011-08-28</w:t>
            </w:r>
          </w:p>
        </w:tc>
        <w:tc>
          <w:tcPr>
            <w:tcW w:type="dxa" w:w="1289"/>
          </w:tcPr>
          <w:p>
            <w:pPr>
              <w:spacing w:after="0"/>
              <w:jc w:val="left"/>
            </w:pPr>
            <w:r>
              <w:rPr>
                <w:sz w:val="16"/>
              </w:rPr>
              <w:t>Tropical Storm</w:t>
            </w:r>
          </w:p>
        </w:tc>
        <w:tc>
          <w:tcPr>
            <w:tcW w:type="dxa" w:w="2625"/>
          </w:tcPr>
          <w:p>
            <w:pPr>
              <w:spacing w:after="0"/>
              <w:jc w:val="left"/>
            </w:pPr>
          </w:p>
        </w:tc>
        <w:tc>
          <w:tcPr>
            <w:tcW w:type="dxa" w:w="2890"/>
          </w:tcPr>
          <w:p>
            <w:pPr>
              <w:spacing w:after="0"/>
              <w:jc w:val="left"/>
            </w:pPr>
            <w:r>
              <w:rPr>
                <w:sz w:val="16"/>
              </w:rPr>
              <w:t>$2,800,000 property; $0 crops, reported for the zone (2011 dollars)</w:t>
            </w:r>
          </w:p>
        </w:tc>
        <w:tc>
          <w:tcPr>
            <w:tcW w:type="dxa" w:w="1071"/>
          </w:tcPr>
          <w:p>
            <w:pPr>
              <w:spacing w:after="0"/>
              <w:jc w:val="right"/>
            </w:pPr>
            <w:r>
              <w:rPr>
                <w:sz w:val="16"/>
              </w:rPr>
              <w:t>0, 0</w:t>
            </w:r>
          </w:p>
        </w:tc>
        <w:tc>
          <w:tcPr>
            <w:tcW w:type="dxa" w:w="1812"/>
          </w:tcPr>
          <w:p>
            <w:pPr>
              <w:spacing w:after="0"/>
              <w:jc w:val="left"/>
            </w:pPr>
            <w:r>
              <w:rPr>
                <w:sz w:val="16"/>
              </w:rPr>
              <w:t>NWS zone MAZ017 (NORTHERN BRISTOL), zone-level: may include parts of neighboring counties</w:t>
            </w:r>
          </w:p>
        </w:tc>
        <w:tc>
          <w:tcPr>
            <w:tcW w:type="dxa" w:w="704"/>
          </w:tcPr>
          <w:p>
            <w:pPr>
              <w:spacing w:after="0"/>
              <w:jc w:val="left"/>
            </w:pPr>
          </w:p>
        </w:tc>
        <w:tc>
          <w:tcPr>
            <w:tcW w:type="dxa" w:w="26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2011-07-22</w:t>
            </w:r>
          </w:p>
        </w:tc>
        <w:tc>
          <w:tcPr>
            <w:tcW w:type="dxa" w:w="1289"/>
          </w:tcPr>
          <w:p>
            <w:pPr>
              <w:spacing w:after="0"/>
              <w:jc w:val="left"/>
            </w:pPr>
            <w:r>
              <w:rPr>
                <w:sz w:val="16"/>
              </w:rPr>
              <w:t>Excessive Heat</w:t>
            </w:r>
          </w:p>
        </w:tc>
        <w:tc>
          <w:tcPr>
            <w:tcW w:type="dxa" w:w="2625"/>
          </w:tcPr>
          <w:p>
            <w:pPr>
              <w:spacing w:after="0"/>
              <w:jc w:val="left"/>
            </w:pPr>
          </w:p>
        </w:tc>
        <w:tc>
          <w:tcPr>
            <w:tcW w:type="dxa" w:w="2890"/>
          </w:tcPr>
          <w:p>
            <w:pPr>
              <w:spacing w:after="0"/>
              <w:jc w:val="left"/>
            </w:pPr>
            <w:r>
              <w:rPr>
                <w:sz w:val="16"/>
              </w:rPr>
              <w:t>$0 property; $0 crops, reported for the zone (2011 dollars)</w:t>
            </w:r>
          </w:p>
        </w:tc>
        <w:tc>
          <w:tcPr>
            <w:tcW w:type="dxa" w:w="1071"/>
          </w:tcPr>
          <w:p>
            <w:pPr>
              <w:spacing w:after="0"/>
              <w:jc w:val="right"/>
            </w:pPr>
            <w:r>
              <w:rPr>
                <w:sz w:val="16"/>
              </w:rPr>
              <w:t>0, 0</w:t>
            </w:r>
          </w:p>
        </w:tc>
        <w:tc>
          <w:tcPr>
            <w:tcW w:type="dxa" w:w="1812"/>
          </w:tcPr>
          <w:p>
            <w:pPr>
              <w:spacing w:after="0"/>
              <w:jc w:val="left"/>
            </w:pPr>
            <w:r>
              <w:rPr>
                <w:sz w:val="16"/>
              </w:rPr>
              <w:t>NWS zone MAZ017 (NORTHERN BRISTOL), zone-level: may include parts of neighboring counties</w:t>
            </w:r>
          </w:p>
        </w:tc>
        <w:tc>
          <w:tcPr>
            <w:tcW w:type="dxa" w:w="704"/>
          </w:tcPr>
          <w:p>
            <w:pPr>
              <w:spacing w:after="0"/>
              <w:jc w:val="left"/>
            </w:pPr>
          </w:p>
        </w:tc>
        <w:tc>
          <w:tcPr>
            <w:tcW w:type="dxa" w:w="2685"/>
          </w:tcPr>
          <w:p>
            <w:pPr>
              <w:spacing w:after="0"/>
              <w:jc w:val="left"/>
            </w:pPr>
            <w:r>
              <w:rPr>
                <w:sz w:val="16"/>
              </w:rPr>
              <w:t>B1-c worst recorded: Excessive Heat, Heat</w:t>
            </w:r>
          </w:p>
        </w:tc>
      </w:tr>
      <w:tr>
        <w:trPr>
          <w:cantSplit/>
        </w:trPr>
        <w:tc>
          <w:tcPr>
            <w:tcW w:type="dxa" w:w="1037"/>
          </w:tcPr>
          <w:p>
            <w:pPr>
              <w:spacing w:after="0"/>
              <w:jc w:val="left"/>
            </w:pPr>
            <w:r>
              <w:rPr>
                <w:sz w:val="16"/>
              </w:rPr>
              <w:t>2010-03-29</w:t>
            </w:r>
          </w:p>
        </w:tc>
        <w:tc>
          <w:tcPr>
            <w:tcW w:type="dxa" w:w="1289"/>
          </w:tcPr>
          <w:p>
            <w:pPr>
              <w:spacing w:after="0"/>
              <w:jc w:val="left"/>
            </w:pPr>
            <w:r>
              <w:rPr>
                <w:sz w:val="16"/>
              </w:rPr>
              <w:t>Flood</w:t>
            </w:r>
          </w:p>
        </w:tc>
        <w:tc>
          <w:tcPr>
            <w:tcW w:type="dxa" w:w="2625"/>
          </w:tcPr>
          <w:p>
            <w:pPr>
              <w:spacing w:after="0"/>
              <w:jc w:val="left"/>
            </w:pPr>
          </w:p>
        </w:tc>
        <w:tc>
          <w:tcPr>
            <w:tcW w:type="dxa" w:w="2890"/>
          </w:tcPr>
          <w:p>
            <w:pPr>
              <w:spacing w:after="0"/>
              <w:jc w:val="left"/>
            </w:pPr>
            <w:r>
              <w:rPr>
                <w:sz w:val="16"/>
              </w:rPr>
              <w:t>$23,580,000 property; $0 crops (2010 dollars)</w:t>
            </w:r>
          </w:p>
        </w:tc>
        <w:tc>
          <w:tcPr>
            <w:tcW w:type="dxa" w:w="1071"/>
          </w:tcPr>
          <w:p>
            <w:pPr>
              <w:spacing w:after="0"/>
              <w:jc w:val="right"/>
            </w:pPr>
            <w:r>
              <w:rPr>
                <w:sz w:val="16"/>
              </w:rPr>
              <w:t>0, 2</w:t>
            </w:r>
          </w:p>
        </w:tc>
        <w:tc>
          <w:tcPr>
            <w:tcW w:type="dxa" w:w="1812"/>
          </w:tcPr>
          <w:p>
            <w:pPr>
              <w:spacing w:after="0"/>
              <w:jc w:val="left"/>
            </w:pPr>
            <w:r>
              <w:rPr>
                <w:sz w:val="16"/>
              </w:rPr>
              <w:t>NORTH ATTLEBORO to ACOAXET</w:t>
            </w:r>
          </w:p>
        </w:tc>
        <w:tc>
          <w:tcPr>
            <w:tcW w:type="dxa" w:w="704"/>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1996-05-21</w:t>
            </w:r>
          </w:p>
        </w:tc>
        <w:tc>
          <w:tcPr>
            <w:tcW w:type="dxa" w:w="1289"/>
          </w:tcPr>
          <w:p>
            <w:pPr>
              <w:spacing w:after="0"/>
              <w:jc w:val="left"/>
            </w:pPr>
            <w:r>
              <w:rPr>
                <w:sz w:val="16"/>
              </w:rPr>
              <w:t>Thunderstorm Wind</w:t>
            </w:r>
          </w:p>
        </w:tc>
        <w:tc>
          <w:tcPr>
            <w:tcW w:type="dxa" w:w="2625"/>
          </w:tcPr>
          <w:p>
            <w:pPr>
              <w:spacing w:after="0"/>
              <w:jc w:val="left"/>
            </w:pPr>
            <w:r>
              <w:rPr>
                <w:sz w:val="16"/>
              </w:rPr>
              <w:t>50 kt (58 mph), measurement type not recorded</w:t>
            </w:r>
          </w:p>
        </w:tc>
        <w:tc>
          <w:tcPr>
            <w:tcW w:type="dxa" w:w="2890"/>
          </w:tcPr>
          <w:p>
            <w:pPr>
              <w:spacing w:after="0"/>
              <w:jc w:val="left"/>
            </w:pPr>
            <w:r>
              <w:rPr>
                <w:sz w:val="16"/>
              </w:rPr>
              <w:t>damage not reported</w:t>
            </w:r>
          </w:p>
        </w:tc>
        <w:tc>
          <w:tcPr>
            <w:tcW w:type="dxa" w:w="1071"/>
          </w:tcPr>
          <w:p>
            <w:pPr>
              <w:spacing w:after="0"/>
              <w:jc w:val="right"/>
            </w:pPr>
            <w:r>
              <w:rPr>
                <w:sz w:val="16"/>
              </w:rPr>
              <w:t>1, 0</w:t>
            </w:r>
          </w:p>
        </w:tc>
        <w:tc>
          <w:tcPr>
            <w:tcW w:type="dxa" w:w="1812"/>
          </w:tcPr>
          <w:p>
            <w:pPr>
              <w:spacing w:after="0"/>
              <w:jc w:val="left"/>
            </w:pPr>
            <w:r>
              <w:rPr>
                <w:sz w:val="16"/>
              </w:rPr>
              <w:t>NEW BEDFORD</w:t>
            </w:r>
          </w:p>
        </w:tc>
        <w:tc>
          <w:tcPr>
            <w:tcW w:type="dxa" w:w="704"/>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1968-08-09</w:t>
            </w:r>
          </w:p>
        </w:tc>
        <w:tc>
          <w:tcPr>
            <w:tcW w:type="dxa" w:w="1289"/>
          </w:tcPr>
          <w:p>
            <w:pPr>
              <w:spacing w:after="0"/>
              <w:jc w:val="left"/>
            </w:pPr>
            <w:r>
              <w:rPr>
                <w:sz w:val="16"/>
              </w:rPr>
              <w:t>Tornado</w:t>
            </w:r>
          </w:p>
        </w:tc>
        <w:tc>
          <w:tcPr>
            <w:tcW w:type="dxa" w:w="2625"/>
          </w:tcPr>
          <w:p>
            <w:pPr>
              <w:spacing w:after="0"/>
              <w:jc w:val="left"/>
            </w:pPr>
            <w:r>
              <w:rPr>
                <w:sz w:val="16"/>
              </w:rPr>
              <w:t>F1, 0.1 mi path length (records before 1996 may include the whole path; rating and listing come from the county where the tornado began), 33 yd wide</w:t>
            </w:r>
          </w:p>
        </w:tc>
        <w:tc>
          <w:tcPr>
            <w:tcW w:type="dxa" w:w="2890"/>
          </w:tcPr>
          <w:p>
            <w:pPr>
              <w:spacing w:after="0"/>
              <w:jc w:val="left"/>
            </w:pPr>
            <w:r>
              <w:rPr>
                <w:sz w:val="16"/>
              </w:rPr>
              <w:t>$25,000 property; crops not recorded (1968 dollars)</w:t>
            </w:r>
          </w:p>
        </w:tc>
        <w:tc>
          <w:tcPr>
            <w:tcW w:type="dxa" w:w="1071"/>
          </w:tcPr>
          <w:p>
            <w:pPr>
              <w:spacing w:after="0"/>
              <w:jc w:val="right"/>
            </w:pPr>
            <w:r>
              <w:rPr>
                <w:sz w:val="16"/>
              </w:rPr>
              <w:t>0, 4</w:t>
            </w:r>
          </w:p>
        </w:tc>
        <w:tc>
          <w:tcPr>
            <w:tcW w:type="dxa" w:w="1812"/>
          </w:tcPr>
          <w:p>
            <w:pPr>
              <w:spacing w:after="0"/>
              <w:jc w:val="left"/>
            </w:pPr>
            <w:r>
              <w:rPr>
                <w:sz w:val="16"/>
              </w:rPr>
              <w:t>location not recorded</w:t>
            </w:r>
          </w:p>
        </w:tc>
        <w:tc>
          <w:tcPr>
            <w:tcW w:type="dxa" w:w="704"/>
          </w:tcPr>
          <w:p>
            <w:pPr>
              <w:spacing w:after="0"/>
              <w:jc w:val="left"/>
            </w:pPr>
          </w:p>
        </w:tc>
        <w:tc>
          <w:tcPr>
            <w:tcW w:type="dxa" w:w="2685"/>
          </w:tcPr>
          <w:p>
            <w:pPr>
              <w:spacing w:after="0"/>
              <w:jc w:val="left"/>
            </w:pPr>
            <w:r>
              <w:rPr>
                <w:sz w:val="16"/>
              </w:rPr>
              <w:t>deaths or injuries recorded</w:t>
            </w:r>
          </w:p>
        </w:tc>
      </w:tr>
      <w:tr>
        <w:trPr>
          <w:cantSplit/>
        </w:trPr>
        <w:tc>
          <w:tcPr>
            <w:tcW w:type="dxa" w:w="1037"/>
          </w:tcPr>
          <w:p>
            <w:pPr>
              <w:spacing w:after="0"/>
              <w:jc w:val="left"/>
            </w:pPr>
            <w:r>
              <w:rPr>
                <w:sz w:val="16"/>
              </w:rPr>
              <w:t>1953-06-09</w:t>
            </w:r>
          </w:p>
        </w:tc>
        <w:tc>
          <w:tcPr>
            <w:tcW w:type="dxa" w:w="1289"/>
          </w:tcPr>
          <w:p>
            <w:pPr>
              <w:spacing w:after="0"/>
              <w:jc w:val="left"/>
            </w:pPr>
            <w:r>
              <w:rPr>
                <w:sz w:val="16"/>
              </w:rPr>
              <w:t>Tornado</w:t>
            </w:r>
          </w:p>
        </w:tc>
        <w:tc>
          <w:tcPr>
            <w:tcW w:type="dxa" w:w="2625"/>
          </w:tcPr>
          <w:p>
            <w:pPr>
              <w:spacing w:after="0"/>
              <w:jc w:val="left"/>
            </w:pPr>
            <w:r>
              <w:rPr>
                <w:sz w:val="16"/>
              </w:rPr>
              <w:t>F3, 667 yd wide</w:t>
            </w:r>
          </w:p>
        </w:tc>
        <w:tc>
          <w:tcPr>
            <w:tcW w:type="dxa" w:w="2890"/>
          </w:tcPr>
          <w:p>
            <w:pPr>
              <w:spacing w:after="0"/>
              <w:jc w:val="left"/>
            </w:pPr>
            <w:r>
              <w:rPr>
                <w:sz w:val="16"/>
              </w:rPr>
              <w:t>$2,500,000 property; crops not recorded (1953 dollars)</w:t>
            </w:r>
          </w:p>
        </w:tc>
        <w:tc>
          <w:tcPr>
            <w:tcW w:type="dxa" w:w="1071"/>
          </w:tcPr>
          <w:p>
            <w:pPr>
              <w:spacing w:after="0"/>
              <w:jc w:val="right"/>
            </w:pPr>
            <w:r>
              <w:rPr>
                <w:sz w:val="16"/>
              </w:rPr>
              <w:t>0, 1</w:t>
            </w:r>
          </w:p>
        </w:tc>
        <w:tc>
          <w:tcPr>
            <w:tcW w:type="dxa" w:w="1812"/>
          </w:tcPr>
          <w:p>
            <w:pPr>
              <w:spacing w:after="0"/>
              <w:jc w:val="left"/>
            </w:pPr>
            <w:r>
              <w:rPr>
                <w:sz w:val="16"/>
              </w:rPr>
              <w:t>location not recorded</w:t>
            </w:r>
          </w:p>
        </w:tc>
        <w:tc>
          <w:tcPr>
            <w:tcW w:type="dxa" w:w="704"/>
          </w:tcPr>
          <w:p>
            <w:pPr>
              <w:spacing w:after="0"/>
              <w:jc w:val="left"/>
            </w:pPr>
          </w:p>
        </w:tc>
        <w:tc>
          <w:tcPr>
            <w:tcW w:type="dxa" w:w="268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3.72</w:t>
            </w:r>
          </w:p>
        </w:tc>
        <w:tc>
          <w:tcPr>
            <w:tcW w:type="dxa" w:w="1450"/>
          </w:tcPr>
          <w:p>
            <w:pPr>
              <w:spacing w:after="0"/>
              <w:jc w:val="left"/>
            </w:pPr>
            <w:r>
              <w:rPr>
                <w:sz w:val="16"/>
              </w:rPr>
              <w:t>events per year at a location (modeled)</w:t>
            </w:r>
          </w:p>
        </w:tc>
        <w:tc>
          <w:tcPr>
            <w:tcW w:type="dxa" w:w="1573"/>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0.932</w:t>
            </w:r>
          </w:p>
        </w:tc>
        <w:tc>
          <w:tcPr>
            <w:tcW w:type="dxa" w:w="1450"/>
          </w:tcPr>
          <w:p>
            <w:pPr>
              <w:spacing w:after="0"/>
              <w:jc w:val="left"/>
            </w:pPr>
            <w:r>
              <w:rPr>
                <w:sz w:val="16"/>
              </w:rPr>
              <w:t>event-days per year</w:t>
            </w:r>
          </w:p>
        </w:tc>
        <w:tc>
          <w:tcPr>
            <w:tcW w:type="dxa" w:w="1573"/>
          </w:tcPr>
          <w:p>
            <w:pPr>
              <w:spacing w:after="0"/>
              <w:jc w:val="left"/>
            </w:pPr>
            <w:r>
              <w:rPr>
                <w:sz w:val="16"/>
              </w:rPr>
              <w:t>about 0.932 days per year</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1"/>
          </w:tcPr>
          <w:p>
            <w:pPr>
              <w:spacing w:after="0"/>
              <w:jc w:val="right"/>
            </w:pPr>
            <w:r>
              <w:rPr>
                <w:sz w:val="16"/>
              </w:rPr>
              <w:t>14.7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4.09</w:t>
            </w:r>
          </w:p>
        </w:tc>
        <w:tc>
          <w:tcPr>
            <w:tcW w:type="dxa" w:w="1450"/>
          </w:tcPr>
          <w:p>
            <w:pPr>
              <w:spacing w:after="0"/>
              <w:jc w:val="left"/>
            </w:pPr>
            <w:r>
              <w:rPr>
                <w:sz w:val="16"/>
              </w:rPr>
              <w:t>event-days per year</w:t>
            </w:r>
          </w:p>
        </w:tc>
        <w:tc>
          <w:tcPr>
            <w:tcW w:type="dxa" w:w="1573"/>
          </w:tcPr>
          <w:p>
            <w:pPr>
              <w:spacing w:after="0"/>
              <w:jc w:val="left"/>
            </w:pPr>
            <w:r>
              <w:rPr>
                <w:sz w:val="16"/>
              </w:rPr>
              <w:t>about 4.09 days per year</w:t>
            </w:r>
          </w:p>
        </w:tc>
        <w:tc>
          <w:tcPr>
            <w:tcW w:type="dxa" w:w="1037"/>
          </w:tcPr>
          <w:p>
            <w:pPr>
              <w:spacing w:after="0"/>
              <w:jc w:val="left"/>
            </w:pPr>
            <w:r>
              <w:rPr>
                <w:sz w:val="16"/>
              </w:rPr>
              <w:t>Likely</w:t>
            </w:r>
          </w:p>
        </w:tc>
        <w:tc>
          <w:tcPr>
            <w:tcW w:type="dxa" w:w="1746"/>
          </w:tcPr>
          <w:p>
            <w:pPr>
              <w:spacing w:after="0"/>
              <w:jc w:val="left"/>
            </w:pPr>
            <w:r>
              <w:rPr>
                <w:sz w:val="16"/>
              </w:rPr>
              <w:t>event-days in 3 of 30 years, 1996 to 2025 (10%)</w:t>
            </w:r>
          </w:p>
        </w:tc>
        <w:tc>
          <w:tcPr>
            <w:tcW w:type="dxa" w:w="1521"/>
          </w:tcPr>
          <w:p>
            <w:pPr>
              <w:spacing w:after="0"/>
              <w:jc w:val="right"/>
            </w:pPr>
            <w:r>
              <w:rPr>
                <w:sz w:val="16"/>
              </w:rPr>
              <w:t>147</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4.09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0.00142</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1.3</w:t>
            </w:r>
          </w:p>
        </w:tc>
        <w:tc>
          <w:tcPr>
            <w:tcW w:type="dxa" w:w="1450"/>
          </w:tcPr>
          <w:p>
            <w:pPr>
              <w:spacing w:after="0"/>
              <w:jc w:val="left"/>
            </w:pPr>
            <w:r>
              <w:rPr>
                <w:sz w:val="16"/>
              </w:rPr>
              <w:t>events per year</w:t>
            </w:r>
          </w:p>
        </w:tc>
        <w:tc>
          <w:tcPr>
            <w:tcW w:type="dxa" w:w="1573"/>
          </w:tcPr>
          <w:p>
            <w:pPr>
              <w:spacing w:after="0"/>
              <w:jc w:val="left"/>
            </w:pPr>
            <w:r>
              <w:rPr>
                <w:sz w:val="16"/>
              </w:rPr>
              <w:t>about 1.3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50.3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5.07</w:t>
            </w:r>
          </w:p>
        </w:tc>
        <w:tc>
          <w:tcPr>
            <w:tcW w:type="dxa" w:w="1450"/>
          </w:tcPr>
          <w:p>
            <w:pPr>
              <w:spacing w:after="0"/>
              <w:jc w:val="left"/>
            </w:pPr>
            <w:r>
              <w:rPr>
                <w:sz w:val="16"/>
              </w:rPr>
              <w:t>event-days per year</w:t>
            </w:r>
          </w:p>
        </w:tc>
        <w:tc>
          <w:tcPr>
            <w:tcW w:type="dxa" w:w="1573"/>
          </w:tcPr>
          <w:p>
            <w:pPr>
              <w:spacing w:after="0"/>
              <w:jc w:val="left"/>
            </w:pPr>
            <w:r>
              <w:rPr>
                <w:sz w:val="16"/>
              </w:rPr>
              <w:t>about 5.07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68.5</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5.07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0.188</w:t>
            </w:r>
          </w:p>
        </w:tc>
        <w:tc>
          <w:tcPr>
            <w:tcW w:type="dxa" w:w="1450"/>
          </w:tcPr>
          <w:p>
            <w:pPr>
              <w:spacing w:after="0"/>
              <w:jc w:val="left"/>
            </w:pPr>
            <w:r>
              <w:rPr>
                <w:sz w:val="16"/>
              </w:rPr>
              <w:t>events per year</w:t>
            </w:r>
          </w:p>
        </w:tc>
        <w:tc>
          <w:tcPr>
            <w:tcW w:type="dxa" w:w="1573"/>
          </w:tcPr>
          <w:p>
            <w:pPr>
              <w:spacing w:after="0"/>
              <w:jc w:val="left"/>
            </w:pPr>
            <w:r>
              <w:rPr>
                <w:sz w:val="16"/>
              </w:rPr>
              <w:t>about 1 in 5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64</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0.601</w:t>
            </w:r>
          </w:p>
        </w:tc>
        <w:tc>
          <w:tcPr>
            <w:tcW w:type="dxa" w:w="1450"/>
          </w:tcPr>
          <w:p>
            <w:pPr>
              <w:spacing w:after="0"/>
              <w:jc w:val="left"/>
            </w:pPr>
            <w:r>
              <w:rPr>
                <w:sz w:val="16"/>
              </w:rPr>
              <w:t>event-days per year</w:t>
            </w:r>
          </w:p>
        </w:tc>
        <w:tc>
          <w:tcPr>
            <w:tcW w:type="dxa" w:w="1573"/>
          </w:tcPr>
          <w:p>
            <w:pPr>
              <w:spacing w:after="0"/>
              <w:jc w:val="left"/>
            </w:pPr>
            <w:r>
              <w:rPr>
                <w:sz w:val="16"/>
              </w:rPr>
              <w:t>about 0.601 days per year</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1"/>
          </w:tcPr>
          <w:p>
            <w:pPr>
              <w:spacing w:after="0"/>
              <w:jc w:val="right"/>
            </w:pPr>
            <w:r>
              <w:rPr>
                <w:sz w:val="16"/>
              </w:rPr>
              <w:t>34</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3.32</w:t>
            </w:r>
          </w:p>
        </w:tc>
        <w:tc>
          <w:tcPr>
            <w:tcW w:type="dxa" w:w="1450"/>
          </w:tcPr>
          <w:p>
            <w:pPr>
              <w:spacing w:after="0"/>
              <w:jc w:val="left"/>
            </w:pPr>
            <w:r>
              <w:rPr>
                <w:sz w:val="16"/>
              </w:rPr>
              <w:t>event-days per year</w:t>
            </w:r>
          </w:p>
        </w:tc>
        <w:tc>
          <w:tcPr>
            <w:tcW w:type="dxa" w:w="1573"/>
          </w:tcPr>
          <w:p>
            <w:pPr>
              <w:spacing w:after="0"/>
              <w:jc w:val="left"/>
            </w:pPr>
            <w:r>
              <w:rPr>
                <w:sz w:val="16"/>
              </w:rPr>
              <w:t>about 3.32 days per year</w:t>
            </w:r>
          </w:p>
        </w:tc>
        <w:tc>
          <w:tcPr>
            <w:tcW w:type="dxa" w:w="1037"/>
          </w:tcPr>
          <w:p>
            <w:pPr>
              <w:spacing w:after="0"/>
              <w:jc w:val="left"/>
            </w:pPr>
            <w:r>
              <w:rPr>
                <w:sz w:val="16"/>
              </w:rPr>
              <w:t>Likely</w:t>
            </w:r>
          </w:p>
        </w:tc>
        <w:tc>
          <w:tcPr>
            <w:tcW w:type="dxa" w:w="1746"/>
          </w:tcPr>
          <w:p>
            <w:pPr>
              <w:spacing w:after="0"/>
              <w:jc w:val="left"/>
            </w:pPr>
            <w:r>
              <w:rPr>
                <w:sz w:val="16"/>
              </w:rPr>
              <w:t>event-days in 25 of 30 years, 1996 to 2025 (83.3%)</w:t>
            </w:r>
          </w:p>
        </w:tc>
        <w:tc>
          <w:tcPr>
            <w:tcW w:type="dxa" w:w="1521"/>
          </w:tcPr>
          <w:p>
            <w:pPr>
              <w:spacing w:after="0"/>
              <w:jc w:val="right"/>
            </w:pPr>
            <w:r>
              <w:rPr>
                <w:sz w:val="16"/>
              </w:rPr>
              <w:t>93</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0.131</w:t>
            </w:r>
          </w:p>
        </w:tc>
        <w:tc>
          <w:tcPr>
            <w:tcW w:type="dxa" w:w="1450"/>
          </w:tcPr>
          <w:p>
            <w:pPr>
              <w:spacing w:after="0"/>
              <w:jc w:val="left"/>
            </w:pPr>
            <w:r>
              <w:rPr>
                <w:sz w:val="16"/>
              </w:rPr>
              <w:t>events per year (modeled)</w:t>
            </w:r>
          </w:p>
        </w:tc>
        <w:tc>
          <w:tcPr>
            <w:tcW w:type="dxa" w:w="1573"/>
          </w:tcPr>
          <w:p>
            <w:pPr>
              <w:spacing w:after="0"/>
              <w:jc w:val="left"/>
            </w:pPr>
            <w:r>
              <w:rPr>
                <w:sz w:val="16"/>
              </w:rPr>
              <w:t>about 1 in 8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20</w:t>
            </w:r>
          </w:p>
        </w:tc>
        <w:tc>
          <w:tcPr>
            <w:tcW w:type="dxa" w:w="1450"/>
          </w:tcPr>
          <w:p>
            <w:pPr>
              <w:spacing w:after="0"/>
              <w:jc w:val="left"/>
            </w:pPr>
            <w:r>
              <w:rPr>
                <w:sz w:val="16"/>
              </w:rPr>
              <w:t>days per year with a strike</w:t>
            </w:r>
          </w:p>
        </w:tc>
        <w:tc>
          <w:tcPr>
            <w:tcW w:type="dxa" w:w="1573"/>
          </w:tcPr>
          <w:p>
            <w:pPr>
              <w:spacing w:after="0"/>
              <w:jc w:val="left"/>
            </w:pPr>
            <w:r>
              <w:rPr>
                <w:sz w:val="16"/>
              </w:rPr>
              <w:t>about 20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0.739</w:t>
            </w:r>
          </w:p>
        </w:tc>
        <w:tc>
          <w:tcPr>
            <w:tcW w:type="dxa" w:w="1450"/>
          </w:tcPr>
          <w:p>
            <w:pPr>
              <w:spacing w:after="0"/>
              <w:jc w:val="left"/>
            </w:pPr>
            <w:r>
              <w:rPr>
                <w:sz w:val="16"/>
              </w:rPr>
              <w:t>events per year</w:t>
            </w:r>
          </w:p>
        </w:tc>
        <w:tc>
          <w:tcPr>
            <w:tcW w:type="dxa" w:w="1573"/>
          </w:tcPr>
          <w:p>
            <w:pPr>
              <w:spacing w:after="0"/>
              <w:jc w:val="left"/>
            </w:pPr>
            <w:r>
              <w:rPr>
                <w:sz w:val="16"/>
              </w:rPr>
              <w:t>about 0.74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25</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0.107</w:t>
            </w:r>
          </w:p>
        </w:tc>
        <w:tc>
          <w:tcPr>
            <w:tcW w:type="dxa" w:w="1450"/>
          </w:tcPr>
          <w:p>
            <w:pPr>
              <w:spacing w:after="0"/>
              <w:jc w:val="left"/>
            </w:pPr>
            <w:r>
              <w:rPr>
                <w:sz w:val="16"/>
              </w:rPr>
              <w:t>events per year</w:t>
            </w:r>
          </w:p>
        </w:tc>
        <w:tc>
          <w:tcPr>
            <w:tcW w:type="dxa" w:w="1573"/>
          </w:tcPr>
          <w:p>
            <w:pPr>
              <w:spacing w:after="0"/>
              <w:jc w:val="left"/>
            </w:pPr>
            <w:r>
              <w:rPr>
                <w:sz w:val="16"/>
              </w:rPr>
              <w:t>about 1 in 9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0.0000256</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0.00256%</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11.1</w:t>
            </w:r>
          </w:p>
        </w:tc>
        <w:tc>
          <w:tcPr>
            <w:tcW w:type="dxa" w:w="1450"/>
          </w:tcPr>
          <w:p>
            <w:pPr>
              <w:spacing w:after="0"/>
              <w:jc w:val="left"/>
            </w:pPr>
            <w:r>
              <w:rPr>
                <w:sz w:val="16"/>
              </w:rPr>
              <w:t>event-days per year</w:t>
            </w:r>
          </w:p>
        </w:tc>
        <w:tc>
          <w:tcPr>
            <w:tcW w:type="dxa" w:w="1573"/>
          </w:tcPr>
          <w:p>
            <w:pPr>
              <w:spacing w:after="0"/>
              <w:jc w:val="left"/>
            </w:pPr>
            <w:r>
              <w:rPr>
                <w:sz w:val="16"/>
              </w:rPr>
              <w:t>about 11.1 days per year</w:t>
            </w:r>
          </w:p>
        </w:tc>
        <w:tc>
          <w:tcPr>
            <w:tcW w:type="dxa" w:w="1037"/>
          </w:tcPr>
          <w:p>
            <w:pPr>
              <w:spacing w:after="0"/>
              <w:jc w:val="left"/>
            </w:pPr>
            <w:r>
              <w:rPr>
                <w:sz w:val="16"/>
              </w:rPr>
              <w:t>Highly likely</w:t>
            </w:r>
          </w:p>
        </w:tc>
        <w:tc>
          <w:tcPr>
            <w:tcW w:type="dxa" w:w="1746"/>
          </w:tcPr>
          <w:p>
            <w:pPr>
              <w:spacing w:after="0"/>
              <w:jc w:val="left"/>
            </w:pPr>
            <w:r>
              <w:rPr>
                <w:sz w:val="16"/>
              </w:rPr>
              <w:t>event-days in 27 of 30 years, 1996 to 2025 (90%)</w:t>
            </w:r>
          </w:p>
        </w:tc>
        <w:tc>
          <w:tcPr>
            <w:tcW w:type="dxa" w:w="1521"/>
          </w:tcPr>
          <w:p>
            <w:pPr>
              <w:spacing w:after="0"/>
              <w:jc w:val="right"/>
            </w:pPr>
            <w:r>
              <w:rPr>
                <w:sz w:val="16"/>
              </w:rPr>
              <w:t>174</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94"/>
        <w:gridCol w:w="865"/>
        <w:gridCol w:w="680"/>
        <w:gridCol w:w="648"/>
        <w:gridCol w:w="3653"/>
        <w:gridCol w:w="6236"/>
      </w:tblGrid>
      <w:tr>
        <w:trPr>
          <w:cantSplit/>
          <w:tblHeader/>
        </w:trPr>
        <w:tc>
          <w:tcPr>
            <w:tcW w:type="dxa" w:w="1037"/>
            <w:shd w:val="clear" w:color="auto" w:fill="E8E8E8"/>
          </w:tcPr>
          <w:p>
            <w:pPr>
              <w:spacing w:after="0"/>
              <w:jc w:val="left"/>
            </w:pPr>
            <w:r>
              <w:rPr>
                <w:b/>
                <w:sz w:val="16"/>
              </w:rPr>
              <w:t>Hazard</w:t>
            </w:r>
          </w:p>
        </w:tc>
        <w:tc>
          <w:tcPr>
            <w:tcW w:type="dxa" w:w="994"/>
            <w:shd w:val="clear" w:color="auto" w:fill="E8E8E8"/>
          </w:tcPr>
          <w:p>
            <w:pPr>
              <w:spacing w:after="0"/>
              <w:jc w:val="right"/>
            </w:pPr>
            <w:r>
              <w:rPr>
                <w:b/>
                <w:sz w:val="16"/>
              </w:rPr>
              <w:t>Tracts</w:t>
            </w:r>
          </w:p>
          <w:p>
            <w:pPr>
              <w:spacing w:after="0"/>
              <w:jc w:val="right"/>
            </w:pPr>
            <w:r>
              <w:rPr>
                <w:i/>
                <w:color w:val="555555"/>
                <w:sz w:val="14"/>
              </w:rPr>
              <w:t>rated of all</w:t>
            </w:r>
          </w:p>
        </w:tc>
        <w:tc>
          <w:tcPr>
            <w:tcW w:type="dxa" w:w="86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53"/>
            <w:shd w:val="clear" w:color="auto" w:fill="E8E8E8"/>
          </w:tcPr>
          <w:p>
            <w:pPr>
              <w:spacing w:after="0"/>
              <w:jc w:val="left"/>
            </w:pPr>
            <w:r>
              <w:rPr>
                <w:b/>
                <w:sz w:val="16"/>
              </w:rPr>
              <w:t>Tracts by rating</w:t>
            </w:r>
          </w:p>
        </w:tc>
        <w:tc>
          <w:tcPr>
            <w:tcW w:type="dxa" w:w="623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94"/>
          </w:tcPr>
          <w:p>
            <w:pPr>
              <w:spacing w:after="0"/>
              <w:jc w:val="right"/>
            </w:pPr>
            <w:r>
              <w:rPr>
                <w:sz w:val="16"/>
              </w:rPr>
              <w:t>0 of 130</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653"/>
          </w:tcPr>
          <w:p>
            <w:pPr>
              <w:spacing w:after="0"/>
              <w:jc w:val="left"/>
            </w:pPr>
            <w:r>
              <w:rPr>
                <w:sz w:val="16"/>
              </w:rPr>
              <w:t>Not Applicable 130</w:t>
            </w:r>
          </w:p>
        </w:tc>
        <w:tc>
          <w:tcPr>
            <w:tcW w:type="dxa" w:w="6236"/>
          </w:tcPr>
          <w:p>
            <w:pPr>
              <w:spacing w:after="0"/>
              <w:jc w:val="left"/>
            </w:pPr>
          </w:p>
        </w:tc>
      </w:tr>
      <w:tr>
        <w:trPr>
          <w:cantSplit/>
        </w:trPr>
        <w:tc>
          <w:tcPr>
            <w:tcW w:type="dxa" w:w="1037"/>
          </w:tcPr>
          <w:p>
            <w:pPr>
              <w:spacing w:after="0"/>
              <w:jc w:val="left"/>
            </w:pPr>
            <w:r>
              <w:rPr>
                <w:sz w:val="16"/>
              </w:rPr>
              <w:t>Coastal Flooding</w:t>
            </w:r>
          </w:p>
        </w:tc>
        <w:tc>
          <w:tcPr>
            <w:tcW w:type="dxa" w:w="994"/>
          </w:tcPr>
          <w:p>
            <w:pPr>
              <w:spacing w:after="0"/>
              <w:jc w:val="right"/>
            </w:pPr>
            <w:r>
              <w:rPr>
                <w:sz w:val="16"/>
              </w:rPr>
              <w:t>51 of 130</w:t>
            </w:r>
          </w:p>
        </w:tc>
        <w:tc>
          <w:tcPr>
            <w:tcW w:type="dxa" w:w="865"/>
          </w:tcPr>
          <w:p>
            <w:pPr>
              <w:spacing w:after="0"/>
              <w:jc w:val="right"/>
            </w:pPr>
            <w:r>
              <w:rPr>
                <w:sz w:val="16"/>
              </w:rPr>
              <w:t>69.9</w:t>
            </w:r>
          </w:p>
        </w:tc>
        <w:tc>
          <w:tcPr>
            <w:tcW w:type="dxa" w:w="680"/>
          </w:tcPr>
          <w:p>
            <w:pPr>
              <w:spacing w:after="0"/>
              <w:jc w:val="right"/>
            </w:pPr>
            <w:r>
              <w:rPr>
                <w:sz w:val="16"/>
              </w:rPr>
              <w:t>80.4</w:t>
            </w:r>
          </w:p>
        </w:tc>
        <w:tc>
          <w:tcPr>
            <w:tcW w:type="dxa" w:w="648"/>
          </w:tcPr>
          <w:p>
            <w:pPr>
              <w:spacing w:after="0"/>
              <w:jc w:val="right"/>
            </w:pPr>
            <w:r>
              <w:rPr>
                <w:sz w:val="16"/>
              </w:rPr>
              <w:t>96.5</w:t>
            </w:r>
          </w:p>
        </w:tc>
        <w:tc>
          <w:tcPr>
            <w:tcW w:type="dxa" w:w="3653"/>
          </w:tcPr>
          <w:p>
            <w:pPr>
              <w:spacing w:after="0"/>
              <w:jc w:val="left"/>
            </w:pPr>
            <w:r>
              <w:rPr>
                <w:sz w:val="16"/>
              </w:rPr>
              <w:t>Relatively High 3, Relatively Moderate 9, Relatively Low 29, Very Low 10, No Rating 79</w:t>
            </w:r>
          </w:p>
        </w:tc>
        <w:tc>
          <w:tcPr>
            <w:tcW w:type="dxa" w:w="6236"/>
          </w:tcPr>
          <w:p>
            <w:pPr>
              <w:spacing w:after="0"/>
              <w:jc w:val="left"/>
            </w:pPr>
          </w:p>
        </w:tc>
      </w:tr>
      <w:tr>
        <w:trPr>
          <w:cantSplit/>
        </w:trPr>
        <w:tc>
          <w:tcPr>
            <w:tcW w:type="dxa" w:w="1037"/>
          </w:tcPr>
          <w:p>
            <w:pPr>
              <w:spacing w:after="0"/>
              <w:jc w:val="left"/>
            </w:pPr>
            <w:r>
              <w:rPr>
                <w:sz w:val="16"/>
              </w:rPr>
              <w:t>Cold Wave</w:t>
            </w:r>
          </w:p>
        </w:tc>
        <w:tc>
          <w:tcPr>
            <w:tcW w:type="dxa" w:w="994"/>
          </w:tcPr>
          <w:p>
            <w:pPr>
              <w:spacing w:after="0"/>
              <w:jc w:val="right"/>
            </w:pPr>
            <w:r>
              <w:rPr>
                <w:sz w:val="16"/>
              </w:rPr>
              <w:t>130 of 130</w:t>
            </w:r>
          </w:p>
        </w:tc>
        <w:tc>
          <w:tcPr>
            <w:tcW w:type="dxa" w:w="865"/>
          </w:tcPr>
          <w:p>
            <w:pPr>
              <w:spacing w:after="0"/>
              <w:jc w:val="right"/>
            </w:pPr>
            <w:r>
              <w:rPr>
                <w:sz w:val="16"/>
              </w:rPr>
              <w:t>20.1</w:t>
            </w:r>
          </w:p>
        </w:tc>
        <w:tc>
          <w:tcPr>
            <w:tcW w:type="dxa" w:w="680"/>
          </w:tcPr>
          <w:p>
            <w:pPr>
              <w:spacing w:after="0"/>
              <w:jc w:val="right"/>
            </w:pPr>
            <w:r>
              <w:rPr>
                <w:sz w:val="16"/>
              </w:rPr>
              <w:t>26.2</w:t>
            </w:r>
          </w:p>
        </w:tc>
        <w:tc>
          <w:tcPr>
            <w:tcW w:type="dxa" w:w="648"/>
          </w:tcPr>
          <w:p>
            <w:pPr>
              <w:spacing w:after="0"/>
              <w:jc w:val="right"/>
            </w:pPr>
            <w:r>
              <w:rPr>
                <w:sz w:val="16"/>
              </w:rPr>
              <w:t>43.7</w:t>
            </w:r>
          </w:p>
        </w:tc>
        <w:tc>
          <w:tcPr>
            <w:tcW w:type="dxa" w:w="3653"/>
          </w:tcPr>
          <w:p>
            <w:pPr>
              <w:spacing w:after="0"/>
              <w:jc w:val="left"/>
            </w:pPr>
            <w:r>
              <w:rPr>
                <w:sz w:val="16"/>
              </w:rPr>
              <w:t>Relatively Low 130</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94"/>
          </w:tcPr>
          <w:p>
            <w:pPr>
              <w:spacing w:after="0"/>
              <w:jc w:val="right"/>
            </w:pPr>
            <w:r>
              <w:rPr>
                <w:sz w:val="16"/>
              </w:rPr>
              <w:t>41 of 130</w:t>
            </w:r>
          </w:p>
        </w:tc>
        <w:tc>
          <w:tcPr>
            <w:tcW w:type="dxa" w:w="865"/>
          </w:tcPr>
          <w:p>
            <w:pPr>
              <w:spacing w:after="0"/>
              <w:jc w:val="right"/>
            </w:pPr>
            <w:r>
              <w:rPr>
                <w:sz w:val="16"/>
              </w:rPr>
              <w:t>70.7</w:t>
            </w:r>
          </w:p>
        </w:tc>
        <w:tc>
          <w:tcPr>
            <w:tcW w:type="dxa" w:w="680"/>
          </w:tcPr>
          <w:p>
            <w:pPr>
              <w:spacing w:after="0"/>
              <w:jc w:val="right"/>
            </w:pPr>
            <w:r>
              <w:rPr>
                <w:sz w:val="16"/>
              </w:rPr>
              <w:t>82.2</w:t>
            </w:r>
          </w:p>
        </w:tc>
        <w:tc>
          <w:tcPr>
            <w:tcW w:type="dxa" w:w="648"/>
          </w:tcPr>
          <w:p>
            <w:pPr>
              <w:spacing w:after="0"/>
              <w:jc w:val="right"/>
            </w:pPr>
            <w:r>
              <w:rPr>
                <w:sz w:val="16"/>
              </w:rPr>
              <w:t>91.7</w:t>
            </w:r>
          </w:p>
        </w:tc>
        <w:tc>
          <w:tcPr>
            <w:tcW w:type="dxa" w:w="3653"/>
          </w:tcPr>
          <w:p>
            <w:pPr>
              <w:spacing w:after="0"/>
              <w:jc w:val="left"/>
            </w:pPr>
            <w:r>
              <w:rPr>
                <w:sz w:val="16"/>
              </w:rPr>
              <w:t>Relatively Low 30, Very Low 11, No Rating 89</w:t>
            </w:r>
          </w:p>
        </w:tc>
        <w:tc>
          <w:tcPr>
            <w:tcW w:type="dxa" w:w="623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94"/>
          </w:tcPr>
          <w:p>
            <w:pPr>
              <w:spacing w:after="0"/>
              <w:jc w:val="right"/>
            </w:pPr>
            <w:r>
              <w:rPr>
                <w:sz w:val="16"/>
              </w:rPr>
              <w:t>130 of 130</w:t>
            </w:r>
          </w:p>
        </w:tc>
        <w:tc>
          <w:tcPr>
            <w:tcW w:type="dxa" w:w="865"/>
          </w:tcPr>
          <w:p>
            <w:pPr>
              <w:spacing w:after="0"/>
              <w:jc w:val="right"/>
            </w:pPr>
            <w:r>
              <w:rPr>
                <w:sz w:val="16"/>
              </w:rPr>
              <w:t>19.5</w:t>
            </w:r>
          </w:p>
        </w:tc>
        <w:tc>
          <w:tcPr>
            <w:tcW w:type="dxa" w:w="680"/>
          </w:tcPr>
          <w:p>
            <w:pPr>
              <w:spacing w:after="0"/>
              <w:jc w:val="right"/>
            </w:pPr>
            <w:r>
              <w:rPr>
                <w:sz w:val="16"/>
              </w:rPr>
              <w:t>47.3</w:t>
            </w:r>
          </w:p>
        </w:tc>
        <w:tc>
          <w:tcPr>
            <w:tcW w:type="dxa" w:w="648"/>
          </w:tcPr>
          <w:p>
            <w:pPr>
              <w:spacing w:after="0"/>
              <w:jc w:val="right"/>
            </w:pPr>
            <w:r>
              <w:rPr>
                <w:sz w:val="16"/>
              </w:rPr>
              <w:t>76.8</w:t>
            </w:r>
          </w:p>
        </w:tc>
        <w:tc>
          <w:tcPr>
            <w:tcW w:type="dxa" w:w="3653"/>
          </w:tcPr>
          <w:p>
            <w:pPr>
              <w:spacing w:after="0"/>
              <w:jc w:val="left"/>
            </w:pPr>
            <w:r>
              <w:rPr>
                <w:sz w:val="16"/>
              </w:rPr>
              <w:t>Relatively Low 81, Very Low 49</w:t>
            </w:r>
          </w:p>
        </w:tc>
        <w:tc>
          <w:tcPr>
            <w:tcW w:type="dxa" w:w="6236"/>
          </w:tcPr>
          <w:p>
            <w:pPr>
              <w:spacing w:after="0"/>
              <w:jc w:val="left"/>
            </w:pPr>
          </w:p>
        </w:tc>
      </w:tr>
      <w:tr>
        <w:trPr>
          <w:cantSplit/>
        </w:trPr>
        <w:tc>
          <w:tcPr>
            <w:tcW w:type="dxa" w:w="1037"/>
          </w:tcPr>
          <w:p>
            <w:pPr>
              <w:spacing w:after="0"/>
              <w:jc w:val="left"/>
            </w:pPr>
            <w:r>
              <w:rPr>
                <w:sz w:val="16"/>
              </w:rPr>
              <w:t>Hail</w:t>
            </w:r>
          </w:p>
        </w:tc>
        <w:tc>
          <w:tcPr>
            <w:tcW w:type="dxa" w:w="994"/>
          </w:tcPr>
          <w:p>
            <w:pPr>
              <w:spacing w:after="0"/>
              <w:jc w:val="right"/>
            </w:pPr>
            <w:r>
              <w:rPr>
                <w:sz w:val="16"/>
              </w:rPr>
              <w:t>130 of 130</w:t>
            </w:r>
          </w:p>
        </w:tc>
        <w:tc>
          <w:tcPr>
            <w:tcW w:type="dxa" w:w="865"/>
          </w:tcPr>
          <w:p>
            <w:pPr>
              <w:spacing w:after="0"/>
              <w:jc w:val="right"/>
            </w:pPr>
            <w:r>
              <w:rPr>
                <w:sz w:val="16"/>
              </w:rPr>
              <w:t>1.2</w:t>
            </w:r>
          </w:p>
        </w:tc>
        <w:tc>
          <w:tcPr>
            <w:tcW w:type="dxa" w:w="680"/>
          </w:tcPr>
          <w:p>
            <w:pPr>
              <w:spacing w:after="0"/>
              <w:jc w:val="right"/>
            </w:pPr>
            <w:r>
              <w:rPr>
                <w:sz w:val="16"/>
              </w:rPr>
              <w:t>3.4</w:t>
            </w:r>
          </w:p>
        </w:tc>
        <w:tc>
          <w:tcPr>
            <w:tcW w:type="dxa" w:w="648"/>
          </w:tcPr>
          <w:p>
            <w:pPr>
              <w:spacing w:after="0"/>
              <w:jc w:val="right"/>
            </w:pPr>
            <w:r>
              <w:rPr>
                <w:sz w:val="16"/>
              </w:rPr>
              <w:t>11.8</w:t>
            </w:r>
          </w:p>
        </w:tc>
        <w:tc>
          <w:tcPr>
            <w:tcW w:type="dxa" w:w="3653"/>
          </w:tcPr>
          <w:p>
            <w:pPr>
              <w:spacing w:after="0"/>
              <w:jc w:val="left"/>
            </w:pPr>
            <w:r>
              <w:rPr>
                <w:sz w:val="16"/>
              </w:rPr>
              <w:t>Very Low 130</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94"/>
          </w:tcPr>
          <w:p>
            <w:pPr>
              <w:spacing w:after="0"/>
              <w:jc w:val="right"/>
            </w:pPr>
            <w:r>
              <w:rPr>
                <w:sz w:val="16"/>
              </w:rPr>
              <w:t>130 of 130</w:t>
            </w:r>
          </w:p>
        </w:tc>
        <w:tc>
          <w:tcPr>
            <w:tcW w:type="dxa" w:w="865"/>
          </w:tcPr>
          <w:p>
            <w:pPr>
              <w:spacing w:after="0"/>
              <w:jc w:val="right"/>
            </w:pPr>
            <w:r>
              <w:rPr>
                <w:sz w:val="16"/>
              </w:rPr>
              <w:t>6.4</w:t>
            </w:r>
          </w:p>
        </w:tc>
        <w:tc>
          <w:tcPr>
            <w:tcW w:type="dxa" w:w="680"/>
          </w:tcPr>
          <w:p>
            <w:pPr>
              <w:spacing w:after="0"/>
              <w:jc w:val="right"/>
            </w:pPr>
            <w:r>
              <w:rPr>
                <w:sz w:val="16"/>
              </w:rPr>
              <w:t>22.5</w:t>
            </w:r>
          </w:p>
        </w:tc>
        <w:tc>
          <w:tcPr>
            <w:tcW w:type="dxa" w:w="648"/>
          </w:tcPr>
          <w:p>
            <w:pPr>
              <w:spacing w:after="0"/>
              <w:jc w:val="right"/>
            </w:pPr>
            <w:r>
              <w:rPr>
                <w:sz w:val="16"/>
              </w:rPr>
              <w:t>61.8</w:t>
            </w:r>
          </w:p>
        </w:tc>
        <w:tc>
          <w:tcPr>
            <w:tcW w:type="dxa" w:w="3653"/>
          </w:tcPr>
          <w:p>
            <w:pPr>
              <w:spacing w:after="0"/>
              <w:jc w:val="left"/>
            </w:pPr>
            <w:r>
              <w:rPr>
                <w:sz w:val="16"/>
              </w:rPr>
              <w:t>Relatively Moderate 4, Relatively Low 91, Very Low 35</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94"/>
          </w:tcPr>
          <w:p>
            <w:pPr>
              <w:spacing w:after="0"/>
              <w:jc w:val="right"/>
            </w:pPr>
            <w:r>
              <w:rPr>
                <w:sz w:val="16"/>
              </w:rPr>
              <w:t>130 of 130</w:t>
            </w:r>
          </w:p>
        </w:tc>
        <w:tc>
          <w:tcPr>
            <w:tcW w:type="dxa" w:w="865"/>
          </w:tcPr>
          <w:p>
            <w:pPr>
              <w:spacing w:after="0"/>
              <w:jc w:val="right"/>
            </w:pPr>
            <w:r>
              <w:rPr>
                <w:sz w:val="16"/>
              </w:rPr>
              <w:t>57.6</w:t>
            </w:r>
          </w:p>
        </w:tc>
        <w:tc>
          <w:tcPr>
            <w:tcW w:type="dxa" w:w="680"/>
          </w:tcPr>
          <w:p>
            <w:pPr>
              <w:spacing w:after="0"/>
              <w:jc w:val="right"/>
            </w:pPr>
            <w:r>
              <w:rPr>
                <w:sz w:val="16"/>
              </w:rPr>
              <w:t>73.4</w:t>
            </w:r>
          </w:p>
        </w:tc>
        <w:tc>
          <w:tcPr>
            <w:tcW w:type="dxa" w:w="648"/>
          </w:tcPr>
          <w:p>
            <w:pPr>
              <w:spacing w:after="0"/>
              <w:jc w:val="right"/>
            </w:pPr>
            <w:r>
              <w:rPr>
                <w:sz w:val="16"/>
              </w:rPr>
              <w:t>83.3</w:t>
            </w:r>
          </w:p>
        </w:tc>
        <w:tc>
          <w:tcPr>
            <w:tcW w:type="dxa" w:w="3653"/>
          </w:tcPr>
          <w:p>
            <w:pPr>
              <w:spacing w:after="0"/>
              <w:jc w:val="left"/>
            </w:pPr>
            <w:r>
              <w:rPr>
                <w:sz w:val="16"/>
              </w:rPr>
              <w:t>Relatively Moderate 22, Relatively Low 108</w:t>
            </w:r>
          </w:p>
        </w:tc>
        <w:tc>
          <w:tcPr>
            <w:tcW w:type="dxa" w:w="6236"/>
          </w:tcPr>
          <w:p>
            <w:pPr>
              <w:spacing w:after="0"/>
              <w:jc w:val="left"/>
            </w:pPr>
          </w:p>
        </w:tc>
      </w:tr>
      <w:tr>
        <w:trPr>
          <w:cantSplit/>
        </w:trPr>
        <w:tc>
          <w:tcPr>
            <w:tcW w:type="dxa" w:w="1037"/>
          </w:tcPr>
          <w:p>
            <w:pPr>
              <w:spacing w:after="0"/>
              <w:jc w:val="left"/>
            </w:pPr>
            <w:r>
              <w:rPr>
                <w:sz w:val="16"/>
              </w:rPr>
              <w:t>Ice Storm</w:t>
            </w:r>
          </w:p>
        </w:tc>
        <w:tc>
          <w:tcPr>
            <w:tcW w:type="dxa" w:w="994"/>
          </w:tcPr>
          <w:p>
            <w:pPr>
              <w:spacing w:after="0"/>
              <w:jc w:val="right"/>
            </w:pPr>
            <w:r>
              <w:rPr>
                <w:sz w:val="16"/>
              </w:rPr>
              <w:t>130 of 130</w:t>
            </w:r>
          </w:p>
        </w:tc>
        <w:tc>
          <w:tcPr>
            <w:tcW w:type="dxa" w:w="865"/>
          </w:tcPr>
          <w:p>
            <w:pPr>
              <w:spacing w:after="0"/>
              <w:jc w:val="right"/>
            </w:pPr>
            <w:r>
              <w:rPr>
                <w:sz w:val="16"/>
              </w:rPr>
              <w:t>5.4</w:t>
            </w:r>
          </w:p>
        </w:tc>
        <w:tc>
          <w:tcPr>
            <w:tcW w:type="dxa" w:w="680"/>
          </w:tcPr>
          <w:p>
            <w:pPr>
              <w:spacing w:after="0"/>
              <w:jc w:val="right"/>
            </w:pPr>
            <w:r>
              <w:rPr>
                <w:sz w:val="16"/>
              </w:rPr>
              <w:t>26.9</w:t>
            </w:r>
          </w:p>
        </w:tc>
        <w:tc>
          <w:tcPr>
            <w:tcW w:type="dxa" w:w="648"/>
          </w:tcPr>
          <w:p>
            <w:pPr>
              <w:spacing w:after="0"/>
              <w:jc w:val="right"/>
            </w:pPr>
            <w:r>
              <w:rPr>
                <w:sz w:val="16"/>
              </w:rPr>
              <w:t>88.9</w:t>
            </w:r>
          </w:p>
        </w:tc>
        <w:tc>
          <w:tcPr>
            <w:tcW w:type="dxa" w:w="3653"/>
          </w:tcPr>
          <w:p>
            <w:pPr>
              <w:spacing w:after="0"/>
              <w:jc w:val="left"/>
            </w:pPr>
            <w:r>
              <w:rPr>
                <w:sz w:val="16"/>
              </w:rPr>
              <w:t>Relatively Moderate 11, Relatively Low 45, Very Low 74</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94"/>
          </w:tcPr>
          <w:p>
            <w:pPr>
              <w:spacing w:after="0"/>
              <w:jc w:val="right"/>
            </w:pPr>
            <w:r>
              <w:rPr>
                <w:sz w:val="16"/>
              </w:rPr>
              <w:t>130 of 130</w:t>
            </w:r>
          </w:p>
        </w:tc>
        <w:tc>
          <w:tcPr>
            <w:tcW w:type="dxa" w:w="865"/>
          </w:tcPr>
          <w:p>
            <w:pPr>
              <w:spacing w:after="0"/>
              <w:jc w:val="right"/>
            </w:pPr>
            <w:r>
              <w:rPr>
                <w:sz w:val="16"/>
              </w:rPr>
              <w:t>2.0</w:t>
            </w:r>
          </w:p>
        </w:tc>
        <w:tc>
          <w:tcPr>
            <w:tcW w:type="dxa" w:w="680"/>
          </w:tcPr>
          <w:p>
            <w:pPr>
              <w:spacing w:after="0"/>
              <w:jc w:val="right"/>
            </w:pPr>
            <w:r>
              <w:rPr>
                <w:sz w:val="16"/>
              </w:rPr>
              <w:t>26.9</w:t>
            </w:r>
          </w:p>
        </w:tc>
        <w:tc>
          <w:tcPr>
            <w:tcW w:type="dxa" w:w="648"/>
          </w:tcPr>
          <w:p>
            <w:pPr>
              <w:spacing w:after="0"/>
              <w:jc w:val="right"/>
            </w:pPr>
            <w:r>
              <w:rPr>
                <w:sz w:val="16"/>
              </w:rPr>
              <w:t>88.4</w:t>
            </w:r>
          </w:p>
        </w:tc>
        <w:tc>
          <w:tcPr>
            <w:tcW w:type="dxa" w:w="3653"/>
          </w:tcPr>
          <w:p>
            <w:pPr>
              <w:spacing w:after="0"/>
              <w:jc w:val="left"/>
            </w:pPr>
            <w:r>
              <w:rPr>
                <w:sz w:val="16"/>
              </w:rPr>
              <w:t>Relatively High 5, Relatively Moderate 27, Relatively Low 63, Very Low 35</w:t>
            </w:r>
          </w:p>
        </w:tc>
        <w:tc>
          <w:tcPr>
            <w:tcW w:type="dxa" w:w="6236"/>
          </w:tcPr>
          <w:p>
            <w:pPr>
              <w:spacing w:after="0"/>
              <w:jc w:val="left"/>
            </w:pPr>
          </w:p>
        </w:tc>
      </w:tr>
      <w:tr>
        <w:trPr>
          <w:cantSplit/>
        </w:trPr>
        <w:tc>
          <w:tcPr>
            <w:tcW w:type="dxa" w:w="1037"/>
          </w:tcPr>
          <w:p>
            <w:pPr>
              <w:spacing w:after="0"/>
              <w:jc w:val="left"/>
            </w:pPr>
            <w:r>
              <w:rPr>
                <w:sz w:val="16"/>
              </w:rPr>
              <w:t>Landslide</w:t>
            </w:r>
          </w:p>
        </w:tc>
        <w:tc>
          <w:tcPr>
            <w:tcW w:type="dxa" w:w="994"/>
          </w:tcPr>
          <w:p>
            <w:pPr>
              <w:spacing w:after="0"/>
              <w:jc w:val="right"/>
            </w:pPr>
            <w:r>
              <w:rPr>
                <w:sz w:val="16"/>
              </w:rPr>
              <w:t>127 of 130</w:t>
            </w:r>
          </w:p>
        </w:tc>
        <w:tc>
          <w:tcPr>
            <w:tcW w:type="dxa" w:w="865"/>
          </w:tcPr>
          <w:p>
            <w:pPr>
              <w:spacing w:after="0"/>
              <w:jc w:val="right"/>
            </w:pPr>
            <w:r>
              <w:rPr>
                <w:sz w:val="16"/>
              </w:rPr>
              <w:t>9.1</w:t>
            </w:r>
          </w:p>
        </w:tc>
        <w:tc>
          <w:tcPr>
            <w:tcW w:type="dxa" w:w="680"/>
          </w:tcPr>
          <w:p>
            <w:pPr>
              <w:spacing w:after="0"/>
              <w:jc w:val="right"/>
            </w:pPr>
            <w:r>
              <w:rPr>
                <w:sz w:val="16"/>
              </w:rPr>
              <w:t>43.3</w:t>
            </w:r>
          </w:p>
        </w:tc>
        <w:tc>
          <w:tcPr>
            <w:tcW w:type="dxa" w:w="648"/>
          </w:tcPr>
          <w:p>
            <w:pPr>
              <w:spacing w:after="0"/>
              <w:jc w:val="right"/>
            </w:pPr>
            <w:r>
              <w:rPr>
                <w:sz w:val="16"/>
              </w:rPr>
              <w:t>82.0</w:t>
            </w:r>
          </w:p>
        </w:tc>
        <w:tc>
          <w:tcPr>
            <w:tcW w:type="dxa" w:w="3653"/>
          </w:tcPr>
          <w:p>
            <w:pPr>
              <w:spacing w:after="0"/>
              <w:jc w:val="left"/>
            </w:pPr>
            <w:r>
              <w:rPr>
                <w:sz w:val="16"/>
              </w:rPr>
              <w:t>Relatively Low 1, Very Low 126, No Rating 3</w:t>
            </w:r>
          </w:p>
        </w:tc>
        <w:tc>
          <w:tcPr>
            <w:tcW w:type="dxa" w:w="6236"/>
          </w:tcPr>
          <w:p>
            <w:pPr>
              <w:spacing w:after="0"/>
              <w:jc w:val="left"/>
            </w:pPr>
          </w:p>
        </w:tc>
      </w:tr>
      <w:tr>
        <w:trPr>
          <w:cantSplit/>
        </w:trPr>
        <w:tc>
          <w:tcPr>
            <w:tcW w:type="dxa" w:w="1037"/>
          </w:tcPr>
          <w:p>
            <w:pPr>
              <w:spacing w:after="0"/>
              <w:jc w:val="left"/>
            </w:pPr>
            <w:r>
              <w:rPr>
                <w:sz w:val="16"/>
              </w:rPr>
              <w:t>Lightning</w:t>
            </w:r>
          </w:p>
        </w:tc>
        <w:tc>
          <w:tcPr>
            <w:tcW w:type="dxa" w:w="994"/>
          </w:tcPr>
          <w:p>
            <w:pPr>
              <w:spacing w:after="0"/>
              <w:jc w:val="right"/>
            </w:pPr>
            <w:r>
              <w:rPr>
                <w:sz w:val="16"/>
              </w:rPr>
              <w:t>130 of 130</w:t>
            </w:r>
          </w:p>
        </w:tc>
        <w:tc>
          <w:tcPr>
            <w:tcW w:type="dxa" w:w="865"/>
          </w:tcPr>
          <w:p>
            <w:pPr>
              <w:spacing w:after="0"/>
              <w:jc w:val="right"/>
            </w:pPr>
            <w:r>
              <w:rPr>
                <w:sz w:val="16"/>
              </w:rPr>
              <w:t>10.9</w:t>
            </w:r>
          </w:p>
        </w:tc>
        <w:tc>
          <w:tcPr>
            <w:tcW w:type="dxa" w:w="680"/>
          </w:tcPr>
          <w:p>
            <w:pPr>
              <w:spacing w:after="0"/>
              <w:jc w:val="right"/>
            </w:pPr>
            <w:r>
              <w:rPr>
                <w:sz w:val="16"/>
              </w:rPr>
              <w:t>25.9</w:t>
            </w:r>
          </w:p>
        </w:tc>
        <w:tc>
          <w:tcPr>
            <w:tcW w:type="dxa" w:w="648"/>
          </w:tcPr>
          <w:p>
            <w:pPr>
              <w:spacing w:after="0"/>
              <w:jc w:val="right"/>
            </w:pPr>
            <w:r>
              <w:rPr>
                <w:sz w:val="16"/>
              </w:rPr>
              <w:t>47.4</w:t>
            </w:r>
          </w:p>
        </w:tc>
        <w:tc>
          <w:tcPr>
            <w:tcW w:type="dxa" w:w="3653"/>
          </w:tcPr>
          <w:p>
            <w:pPr>
              <w:spacing w:after="0"/>
              <w:jc w:val="left"/>
            </w:pPr>
            <w:r>
              <w:rPr>
                <w:sz w:val="16"/>
              </w:rPr>
              <w:t>Relatively Low 105, Very Low 25</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94"/>
          </w:tcPr>
          <w:p>
            <w:pPr>
              <w:spacing w:after="0"/>
              <w:jc w:val="right"/>
            </w:pPr>
            <w:r>
              <w:rPr>
                <w:sz w:val="16"/>
              </w:rPr>
              <w:t>130 of 130</w:t>
            </w:r>
          </w:p>
        </w:tc>
        <w:tc>
          <w:tcPr>
            <w:tcW w:type="dxa" w:w="865"/>
          </w:tcPr>
          <w:p>
            <w:pPr>
              <w:spacing w:after="0"/>
              <w:jc w:val="right"/>
            </w:pPr>
            <w:r>
              <w:rPr>
                <w:sz w:val="16"/>
              </w:rPr>
              <w:t>20.4</w:t>
            </w:r>
          </w:p>
        </w:tc>
        <w:tc>
          <w:tcPr>
            <w:tcW w:type="dxa" w:w="680"/>
          </w:tcPr>
          <w:p>
            <w:pPr>
              <w:spacing w:after="0"/>
              <w:jc w:val="right"/>
            </w:pPr>
            <w:r>
              <w:rPr>
                <w:sz w:val="16"/>
              </w:rPr>
              <w:t>41.2</w:t>
            </w:r>
          </w:p>
        </w:tc>
        <w:tc>
          <w:tcPr>
            <w:tcW w:type="dxa" w:w="648"/>
          </w:tcPr>
          <w:p>
            <w:pPr>
              <w:spacing w:after="0"/>
              <w:jc w:val="right"/>
            </w:pPr>
            <w:r>
              <w:rPr>
                <w:sz w:val="16"/>
              </w:rPr>
              <w:t>66.4</w:t>
            </w:r>
          </w:p>
        </w:tc>
        <w:tc>
          <w:tcPr>
            <w:tcW w:type="dxa" w:w="3653"/>
          </w:tcPr>
          <w:p>
            <w:pPr>
              <w:spacing w:after="0"/>
              <w:jc w:val="left"/>
            </w:pPr>
            <w:r>
              <w:rPr>
                <w:sz w:val="16"/>
              </w:rPr>
              <w:t>Relatively Moderate 12, Relatively Low 118</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94"/>
          </w:tcPr>
          <w:p>
            <w:pPr>
              <w:spacing w:after="0"/>
              <w:jc w:val="right"/>
            </w:pPr>
            <w:r>
              <w:rPr>
                <w:sz w:val="16"/>
              </w:rPr>
              <w:t>130 of 130</w:t>
            </w:r>
          </w:p>
        </w:tc>
        <w:tc>
          <w:tcPr>
            <w:tcW w:type="dxa" w:w="865"/>
          </w:tcPr>
          <w:p>
            <w:pPr>
              <w:spacing w:after="0"/>
              <w:jc w:val="right"/>
            </w:pPr>
            <w:r>
              <w:rPr>
                <w:sz w:val="16"/>
              </w:rPr>
              <w:t>5.8</w:t>
            </w:r>
          </w:p>
        </w:tc>
        <w:tc>
          <w:tcPr>
            <w:tcW w:type="dxa" w:w="680"/>
          </w:tcPr>
          <w:p>
            <w:pPr>
              <w:spacing w:after="0"/>
              <w:jc w:val="right"/>
            </w:pPr>
            <w:r>
              <w:rPr>
                <w:sz w:val="16"/>
              </w:rPr>
              <w:t>21.2</w:t>
            </w:r>
          </w:p>
        </w:tc>
        <w:tc>
          <w:tcPr>
            <w:tcW w:type="dxa" w:w="648"/>
          </w:tcPr>
          <w:p>
            <w:pPr>
              <w:spacing w:after="0"/>
              <w:jc w:val="right"/>
            </w:pPr>
            <w:r>
              <w:rPr>
                <w:sz w:val="16"/>
              </w:rPr>
              <w:t>37.9</w:t>
            </w:r>
          </w:p>
        </w:tc>
        <w:tc>
          <w:tcPr>
            <w:tcW w:type="dxa" w:w="3653"/>
          </w:tcPr>
          <w:p>
            <w:pPr>
              <w:spacing w:after="0"/>
              <w:jc w:val="left"/>
            </w:pPr>
            <w:r>
              <w:rPr>
                <w:sz w:val="16"/>
              </w:rPr>
              <w:t>Relatively Low 15, Very Low 115</w:t>
            </w:r>
          </w:p>
        </w:tc>
        <w:tc>
          <w:tcPr>
            <w:tcW w:type="dxa" w:w="6236"/>
          </w:tcPr>
          <w:p>
            <w:pPr>
              <w:spacing w:after="0"/>
              <w:jc w:val="left"/>
            </w:pPr>
          </w:p>
        </w:tc>
      </w:tr>
      <w:tr>
        <w:trPr>
          <w:cantSplit/>
        </w:trPr>
        <w:tc>
          <w:tcPr>
            <w:tcW w:type="dxa" w:w="1037"/>
          </w:tcPr>
          <w:p>
            <w:pPr>
              <w:spacing w:after="0"/>
              <w:jc w:val="left"/>
            </w:pPr>
            <w:r>
              <w:rPr>
                <w:sz w:val="16"/>
              </w:rPr>
              <w:t>Tsunami</w:t>
            </w:r>
          </w:p>
        </w:tc>
        <w:tc>
          <w:tcPr>
            <w:tcW w:type="dxa" w:w="994"/>
          </w:tcPr>
          <w:p>
            <w:pPr>
              <w:spacing w:after="0"/>
              <w:jc w:val="right"/>
            </w:pPr>
            <w:r>
              <w:rPr>
                <w:sz w:val="16"/>
              </w:rPr>
              <w:t>0 of 130</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653"/>
          </w:tcPr>
          <w:p>
            <w:pPr>
              <w:spacing w:after="0"/>
              <w:jc w:val="left"/>
            </w:pPr>
            <w:r>
              <w:rPr>
                <w:sz w:val="16"/>
              </w:rPr>
              <w:t>Insufficient Data 130</w:t>
            </w:r>
          </w:p>
        </w:tc>
        <w:tc>
          <w:tcPr>
            <w:tcW w:type="dxa" w:w="6236"/>
          </w:tcPr>
          <w:p>
            <w:pPr>
              <w:spacing w:after="0"/>
              <w:jc w:val="left"/>
            </w:pPr>
          </w:p>
        </w:tc>
      </w:tr>
      <w:tr>
        <w:trPr>
          <w:cantSplit/>
        </w:trPr>
        <w:tc>
          <w:tcPr>
            <w:tcW w:type="dxa" w:w="1037"/>
          </w:tcPr>
          <w:p>
            <w:pPr>
              <w:spacing w:after="0"/>
              <w:jc w:val="left"/>
            </w:pPr>
            <w:r>
              <w:rPr>
                <w:sz w:val="16"/>
              </w:rPr>
              <w:t>Volcanic Activity</w:t>
            </w:r>
          </w:p>
        </w:tc>
        <w:tc>
          <w:tcPr>
            <w:tcW w:type="dxa" w:w="994"/>
          </w:tcPr>
          <w:p>
            <w:pPr>
              <w:spacing w:after="0"/>
              <w:jc w:val="right"/>
            </w:pPr>
            <w:r>
              <w:rPr>
                <w:sz w:val="16"/>
              </w:rPr>
              <w:t>0 of 130</w:t>
            </w:r>
          </w:p>
        </w:tc>
        <w:tc>
          <w:tcPr>
            <w:tcW w:type="dxa" w:w="865"/>
          </w:tcPr>
          <w:p>
            <w:pPr>
              <w:spacing w:after="0"/>
              <w:jc w:val="right"/>
            </w:pPr>
          </w:p>
        </w:tc>
        <w:tc>
          <w:tcPr>
            <w:tcW w:type="dxa" w:w="680"/>
          </w:tcPr>
          <w:p>
            <w:pPr>
              <w:spacing w:after="0"/>
              <w:jc w:val="right"/>
            </w:pPr>
          </w:p>
        </w:tc>
        <w:tc>
          <w:tcPr>
            <w:tcW w:type="dxa" w:w="648"/>
          </w:tcPr>
          <w:p>
            <w:pPr>
              <w:spacing w:after="0"/>
              <w:jc w:val="right"/>
            </w:pPr>
          </w:p>
        </w:tc>
        <w:tc>
          <w:tcPr>
            <w:tcW w:type="dxa" w:w="3653"/>
          </w:tcPr>
          <w:p>
            <w:pPr>
              <w:spacing w:after="0"/>
              <w:jc w:val="left"/>
            </w:pPr>
            <w:r>
              <w:rPr>
                <w:sz w:val="16"/>
              </w:rPr>
              <w:t>Not Applicable 130</w:t>
            </w:r>
          </w:p>
        </w:tc>
        <w:tc>
          <w:tcPr>
            <w:tcW w:type="dxa" w:w="6236"/>
          </w:tcPr>
          <w:p>
            <w:pPr>
              <w:spacing w:after="0"/>
              <w:jc w:val="left"/>
            </w:pPr>
          </w:p>
        </w:tc>
      </w:tr>
      <w:tr>
        <w:trPr>
          <w:cantSplit/>
        </w:trPr>
        <w:tc>
          <w:tcPr>
            <w:tcW w:type="dxa" w:w="1037"/>
          </w:tcPr>
          <w:p>
            <w:pPr>
              <w:spacing w:after="0"/>
              <w:jc w:val="left"/>
            </w:pPr>
            <w:r>
              <w:rPr>
                <w:sz w:val="16"/>
              </w:rPr>
              <w:t>Wildfire</w:t>
            </w:r>
          </w:p>
        </w:tc>
        <w:tc>
          <w:tcPr>
            <w:tcW w:type="dxa" w:w="994"/>
          </w:tcPr>
          <w:p>
            <w:pPr>
              <w:spacing w:after="0"/>
              <w:jc w:val="right"/>
            </w:pPr>
            <w:r>
              <w:rPr>
                <w:sz w:val="16"/>
              </w:rPr>
              <w:t>106 of 130</w:t>
            </w:r>
          </w:p>
        </w:tc>
        <w:tc>
          <w:tcPr>
            <w:tcW w:type="dxa" w:w="865"/>
          </w:tcPr>
          <w:p>
            <w:pPr>
              <w:spacing w:after="0"/>
              <w:jc w:val="right"/>
            </w:pPr>
            <w:r>
              <w:rPr>
                <w:sz w:val="16"/>
              </w:rPr>
              <w:t>18.5</w:t>
            </w:r>
          </w:p>
        </w:tc>
        <w:tc>
          <w:tcPr>
            <w:tcW w:type="dxa" w:w="680"/>
          </w:tcPr>
          <w:p>
            <w:pPr>
              <w:spacing w:after="0"/>
              <w:jc w:val="right"/>
            </w:pPr>
            <w:r>
              <w:rPr>
                <w:sz w:val="16"/>
              </w:rPr>
              <w:t>41.1</w:t>
            </w:r>
          </w:p>
        </w:tc>
        <w:tc>
          <w:tcPr>
            <w:tcW w:type="dxa" w:w="648"/>
          </w:tcPr>
          <w:p>
            <w:pPr>
              <w:spacing w:after="0"/>
              <w:jc w:val="right"/>
            </w:pPr>
            <w:r>
              <w:rPr>
                <w:sz w:val="16"/>
              </w:rPr>
              <w:t>65.9</w:t>
            </w:r>
          </w:p>
        </w:tc>
        <w:tc>
          <w:tcPr>
            <w:tcW w:type="dxa" w:w="3653"/>
          </w:tcPr>
          <w:p>
            <w:pPr>
              <w:spacing w:after="0"/>
              <w:jc w:val="left"/>
            </w:pPr>
            <w:r>
              <w:rPr>
                <w:sz w:val="16"/>
              </w:rPr>
              <w:t>Very Low 106, No Rating 24</w:t>
            </w:r>
          </w:p>
        </w:tc>
        <w:tc>
          <w:tcPr>
            <w:tcW w:type="dxa" w:w="6236"/>
          </w:tcPr>
          <w:p>
            <w:pPr>
              <w:spacing w:after="0"/>
              <w:jc w:val="left"/>
            </w:pPr>
          </w:p>
        </w:tc>
      </w:tr>
      <w:tr>
        <w:trPr>
          <w:cantSplit/>
        </w:trPr>
        <w:tc>
          <w:tcPr>
            <w:tcW w:type="dxa" w:w="1037"/>
          </w:tcPr>
          <w:p>
            <w:pPr>
              <w:spacing w:after="0"/>
              <w:jc w:val="left"/>
            </w:pPr>
            <w:r>
              <w:rPr>
                <w:sz w:val="16"/>
              </w:rPr>
              <w:t>Winter Weather</w:t>
            </w:r>
          </w:p>
        </w:tc>
        <w:tc>
          <w:tcPr>
            <w:tcW w:type="dxa" w:w="994"/>
          </w:tcPr>
          <w:p>
            <w:pPr>
              <w:spacing w:after="0"/>
              <w:jc w:val="right"/>
            </w:pPr>
            <w:r>
              <w:rPr>
                <w:sz w:val="16"/>
              </w:rPr>
              <w:t>130 of 130</w:t>
            </w:r>
          </w:p>
        </w:tc>
        <w:tc>
          <w:tcPr>
            <w:tcW w:type="dxa" w:w="865"/>
          </w:tcPr>
          <w:p>
            <w:pPr>
              <w:spacing w:after="0"/>
              <w:jc w:val="right"/>
            </w:pPr>
            <w:r>
              <w:rPr>
                <w:sz w:val="16"/>
              </w:rPr>
              <w:t>16.8</w:t>
            </w:r>
          </w:p>
        </w:tc>
        <w:tc>
          <w:tcPr>
            <w:tcW w:type="dxa" w:w="680"/>
          </w:tcPr>
          <w:p>
            <w:pPr>
              <w:spacing w:after="0"/>
              <w:jc w:val="right"/>
            </w:pPr>
            <w:r>
              <w:rPr>
                <w:sz w:val="16"/>
              </w:rPr>
              <w:t>22.3</w:t>
            </w:r>
          </w:p>
        </w:tc>
        <w:tc>
          <w:tcPr>
            <w:tcW w:type="dxa" w:w="648"/>
          </w:tcPr>
          <w:p>
            <w:pPr>
              <w:spacing w:after="0"/>
              <w:jc w:val="right"/>
            </w:pPr>
            <w:r>
              <w:rPr>
                <w:sz w:val="16"/>
              </w:rPr>
              <w:t>32.1</w:t>
            </w:r>
          </w:p>
        </w:tc>
        <w:tc>
          <w:tcPr>
            <w:tcW w:type="dxa" w:w="3653"/>
          </w:tcPr>
          <w:p>
            <w:pPr>
              <w:spacing w:after="0"/>
              <w:jc w:val="left"/>
            </w:pPr>
            <w:r>
              <w:rPr>
                <w:sz w:val="16"/>
              </w:rPr>
              <w:t>Relatively Low 121, Very Low 9</w:t>
            </w:r>
          </w:p>
        </w:tc>
        <w:tc>
          <w:tcPr>
            <w:tcW w:type="dxa" w:w="62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752"/>
        <w:gridCol w:w="651"/>
        <w:gridCol w:w="2657"/>
        <w:gridCol w:w="2119"/>
        <w:gridCol w:w="1491"/>
        <w:gridCol w:w="1814"/>
        <w:gridCol w:w="2628"/>
      </w:tblGrid>
      <w:tr>
        <w:trPr>
          <w:cantSplit/>
          <w:tblHeader/>
        </w:trPr>
        <w:tc>
          <w:tcPr>
            <w:tcW w:type="dxa" w:w="2752"/>
            <w:shd w:val="clear" w:color="auto" w:fill="E8E8E8"/>
          </w:tcPr>
          <w:p>
            <w:pPr>
              <w:spacing w:after="0"/>
              <w:jc w:val="left"/>
            </w:pPr>
            <w:r>
              <w:rPr>
                <w:b/>
                <w:sz w:val="16"/>
              </w:rPr>
              <w:t>Member</w:t>
            </w:r>
          </w:p>
        </w:tc>
        <w:tc>
          <w:tcPr>
            <w:tcW w:type="dxa" w:w="651"/>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Plan status</w:t>
            </w:r>
          </w:p>
        </w:tc>
        <w:tc>
          <w:tcPr>
            <w:tcW w:type="dxa" w:w="21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28"/>
            <w:shd w:val="clear" w:color="auto" w:fill="E8E8E8"/>
          </w:tcPr>
          <w:p>
            <w:pPr>
              <w:spacing w:after="0"/>
              <w:jc w:val="left"/>
            </w:pPr>
            <w:r>
              <w:rPr>
                <w:b/>
                <w:sz w:val="16"/>
              </w:rPr>
              <w:t>Notes</w:t>
            </w:r>
          </w:p>
        </w:tc>
      </w:tr>
      <w:tr>
        <w:trPr>
          <w:cantSplit/>
        </w:trPr>
        <w:tc>
          <w:tcPr>
            <w:tcW w:type="dxa" w:w="2752"/>
          </w:tcPr>
          <w:p>
            <w:pPr>
              <w:spacing w:after="0"/>
              <w:jc w:val="left"/>
            </w:pPr>
            <w:r>
              <w:rPr>
                <w:sz w:val="16"/>
              </w:rPr>
              <w:t>Attleboro city</w:t>
            </w:r>
          </w:p>
        </w:tc>
        <w:tc>
          <w:tcPr>
            <w:tcW w:type="dxa" w:w="651"/>
          </w:tcPr>
          <w:p>
            <w:pPr>
              <w:spacing w:after="0"/>
              <w:jc w:val="left"/>
            </w:pPr>
            <w:r>
              <w:rPr>
                <w:sz w:val="16"/>
              </w:rPr>
              <w:t>City</w:t>
            </w:r>
          </w:p>
        </w:tc>
        <w:tc>
          <w:tcPr>
            <w:tcW w:type="dxa" w:w="2657"/>
          </w:tcPr>
          <w:p>
            <w:pPr>
              <w:spacing w:after="0"/>
              <w:jc w:val="left"/>
            </w:pPr>
            <w:r>
              <w:rPr>
                <w:sz w:val="16"/>
              </w:rPr>
              <w:t>Expired on 2026-02-10</w:t>
            </w:r>
          </w:p>
        </w:tc>
        <w:tc>
          <w:tcPr>
            <w:tcW w:type="dxa" w:w="2119"/>
          </w:tcPr>
          <w:p>
            <w:pPr>
              <w:spacing w:after="0"/>
              <w:jc w:val="right"/>
            </w:pPr>
            <w:r>
              <w:rPr>
                <w:sz w:val="16"/>
              </w:rPr>
              <w:t>FMA RL 0, SRL 0; any 8</w:t>
            </w:r>
          </w:p>
        </w:tc>
        <w:tc>
          <w:tcPr>
            <w:tcW w:type="dxa" w:w="1491"/>
          </w:tcPr>
          <w:p>
            <w:pPr>
              <w:spacing w:after="0"/>
              <w:jc w:val="right"/>
            </w:pPr>
            <w:r>
              <w:rPr>
                <w:sz w:val="16"/>
              </w:rPr>
              <w:t>$1,475,072.94</w:t>
            </w:r>
          </w:p>
        </w:tc>
        <w:tc>
          <w:tcPr>
            <w:tcW w:type="dxa" w:w="1814"/>
          </w:tcPr>
          <w:p>
            <w:pPr>
              <w:spacing w:after="0"/>
              <w:jc w:val="right"/>
            </w:pPr>
            <w:r>
              <w:rPr>
                <w:sz w:val="16"/>
              </w:rPr>
              <w:t>27; 4</w:t>
            </w:r>
          </w:p>
        </w:tc>
        <w:tc>
          <w:tcPr>
            <w:tcW w:type="dxa" w:w="2628"/>
          </w:tcPr>
          <w:p>
            <w:pPr>
              <w:spacing w:after="0"/>
              <w:jc w:val="left"/>
            </w:pPr>
            <w:r>
              <w:rPr>
                <w:sz w:val="16"/>
              </w:rPr>
              <w:t>Includes $36,865.59 for declarations not counted as hazard incidents (DR-4496-MA).</w:t>
            </w:r>
          </w:p>
        </w:tc>
      </w:tr>
      <w:tr>
        <w:trPr>
          <w:cantSplit/>
        </w:trPr>
        <w:tc>
          <w:tcPr>
            <w:tcW w:type="dxa" w:w="2752"/>
          </w:tcPr>
          <w:p>
            <w:pPr>
              <w:spacing w:after="0"/>
              <w:jc w:val="left"/>
            </w:pPr>
            <w:r>
              <w:rPr>
                <w:sz w:val="16"/>
              </w:rPr>
              <w:t>Fall River city</w:t>
            </w:r>
          </w:p>
        </w:tc>
        <w:tc>
          <w:tcPr>
            <w:tcW w:type="dxa" w:w="651"/>
          </w:tcPr>
          <w:p>
            <w:pPr>
              <w:spacing w:after="0"/>
              <w:jc w:val="left"/>
            </w:pPr>
            <w:r>
              <w:rPr>
                <w:sz w:val="16"/>
              </w:rPr>
              <w:t>City</w:t>
            </w:r>
          </w:p>
        </w:tc>
        <w:tc>
          <w:tcPr>
            <w:tcW w:type="dxa" w:w="2657"/>
          </w:tcPr>
          <w:p>
            <w:pPr>
              <w:spacing w:after="0"/>
              <w:jc w:val="left"/>
            </w:pPr>
            <w:r>
              <w:rPr>
                <w:sz w:val="16"/>
              </w:rPr>
              <w:t>Approved, expires 2028-04-17</w:t>
            </w:r>
          </w:p>
        </w:tc>
        <w:tc>
          <w:tcPr>
            <w:tcW w:type="dxa" w:w="2119"/>
          </w:tcPr>
          <w:p>
            <w:pPr>
              <w:spacing w:after="0"/>
              <w:jc w:val="right"/>
            </w:pPr>
            <w:r>
              <w:rPr>
                <w:sz w:val="16"/>
              </w:rPr>
              <w:t>FMA RL 0, SRL 0; any 1</w:t>
            </w:r>
          </w:p>
        </w:tc>
        <w:tc>
          <w:tcPr>
            <w:tcW w:type="dxa" w:w="1491"/>
          </w:tcPr>
          <w:p>
            <w:pPr>
              <w:spacing w:after="0"/>
              <w:jc w:val="right"/>
            </w:pPr>
            <w:r>
              <w:rPr>
                <w:sz w:val="16"/>
              </w:rPr>
              <w:t>$4,811,428.14</w:t>
            </w:r>
          </w:p>
        </w:tc>
        <w:tc>
          <w:tcPr>
            <w:tcW w:type="dxa" w:w="1814"/>
          </w:tcPr>
          <w:p>
            <w:pPr>
              <w:spacing w:after="0"/>
              <w:jc w:val="right"/>
            </w:pPr>
            <w:r>
              <w:rPr>
                <w:sz w:val="16"/>
              </w:rPr>
              <w:t>26; 9</w:t>
            </w:r>
          </w:p>
        </w:tc>
        <w:tc>
          <w:tcPr>
            <w:tcW w:type="dxa" w:w="2628"/>
          </w:tcPr>
          <w:p>
            <w:pPr>
              <w:spacing w:after="0"/>
              <w:jc w:val="left"/>
            </w:pPr>
            <w:r>
              <w:rPr>
                <w:sz w:val="16"/>
              </w:rPr>
              <w:t>Includes $1,971,768.46 for declarations not counted as hazard incidents (DR-4496-MA).</w:t>
            </w:r>
          </w:p>
        </w:tc>
      </w:tr>
      <w:tr>
        <w:trPr>
          <w:cantSplit/>
        </w:trPr>
        <w:tc>
          <w:tcPr>
            <w:tcW w:type="dxa" w:w="2752"/>
          </w:tcPr>
          <w:p>
            <w:pPr>
              <w:spacing w:after="0"/>
              <w:jc w:val="left"/>
            </w:pPr>
            <w:r>
              <w:rPr>
                <w:sz w:val="16"/>
              </w:rPr>
              <w:t>New Bedford city</w:t>
            </w:r>
          </w:p>
        </w:tc>
        <w:tc>
          <w:tcPr>
            <w:tcW w:type="dxa" w:w="651"/>
          </w:tcPr>
          <w:p>
            <w:pPr>
              <w:spacing w:after="0"/>
              <w:jc w:val="left"/>
            </w:pPr>
            <w:r>
              <w:rPr>
                <w:sz w:val="16"/>
              </w:rPr>
              <w:t>City</w:t>
            </w:r>
          </w:p>
        </w:tc>
        <w:tc>
          <w:tcPr>
            <w:tcW w:type="dxa" w:w="2657"/>
          </w:tcPr>
          <w:p>
            <w:pPr>
              <w:spacing w:after="0"/>
              <w:jc w:val="left"/>
            </w:pPr>
            <w:r>
              <w:rPr>
                <w:sz w:val="16"/>
              </w:rPr>
              <w:t>Approved, expires 2031-01-07</w:t>
            </w:r>
          </w:p>
        </w:tc>
        <w:tc>
          <w:tcPr>
            <w:tcW w:type="dxa" w:w="2119"/>
          </w:tcPr>
          <w:p>
            <w:pPr>
              <w:spacing w:after="0"/>
              <w:jc w:val="right"/>
            </w:pPr>
            <w:r>
              <w:rPr>
                <w:sz w:val="16"/>
              </w:rPr>
              <w:t>FMA RL 0, SRL 0; any 0</w:t>
            </w:r>
          </w:p>
        </w:tc>
        <w:tc>
          <w:tcPr>
            <w:tcW w:type="dxa" w:w="1491"/>
          </w:tcPr>
          <w:p>
            <w:pPr>
              <w:spacing w:after="0"/>
              <w:jc w:val="right"/>
            </w:pPr>
            <w:r>
              <w:rPr>
                <w:sz w:val="16"/>
              </w:rPr>
              <w:t>$6,202,052.10</w:t>
            </w:r>
          </w:p>
        </w:tc>
        <w:tc>
          <w:tcPr>
            <w:tcW w:type="dxa" w:w="1814"/>
          </w:tcPr>
          <w:p>
            <w:pPr>
              <w:spacing w:after="0"/>
              <w:jc w:val="right"/>
            </w:pPr>
            <w:r>
              <w:rPr>
                <w:sz w:val="16"/>
              </w:rPr>
              <w:t>25; 0</w:t>
            </w:r>
          </w:p>
        </w:tc>
        <w:tc>
          <w:tcPr>
            <w:tcW w:type="dxa" w:w="2628"/>
          </w:tcPr>
          <w:p>
            <w:pPr>
              <w:spacing w:after="0"/>
              <w:jc w:val="left"/>
            </w:pPr>
            <w:r>
              <w:rPr>
                <w:sz w:val="16"/>
              </w:rPr>
              <w:t>Includes $4,059,259.29 for declarations not counted as hazard incidents (DR-4496-MA, EM-3362-MA).</w:t>
            </w:r>
          </w:p>
        </w:tc>
      </w:tr>
      <w:tr>
        <w:trPr>
          <w:cantSplit/>
        </w:trPr>
        <w:tc>
          <w:tcPr>
            <w:tcW w:type="dxa" w:w="2752"/>
          </w:tcPr>
          <w:p>
            <w:pPr>
              <w:spacing w:after="0"/>
              <w:jc w:val="left"/>
            </w:pPr>
            <w:r>
              <w:rPr>
                <w:sz w:val="16"/>
              </w:rPr>
              <w:t>Taunton city</w:t>
            </w:r>
          </w:p>
        </w:tc>
        <w:tc>
          <w:tcPr>
            <w:tcW w:type="dxa" w:w="651"/>
          </w:tcPr>
          <w:p>
            <w:pPr>
              <w:spacing w:after="0"/>
              <w:jc w:val="left"/>
            </w:pPr>
            <w:r>
              <w:rPr>
                <w:sz w:val="16"/>
              </w:rPr>
              <w:t>City</w:t>
            </w:r>
          </w:p>
        </w:tc>
        <w:tc>
          <w:tcPr>
            <w:tcW w:type="dxa" w:w="2657"/>
          </w:tcPr>
          <w:p>
            <w:pPr>
              <w:spacing w:after="0"/>
              <w:jc w:val="left"/>
            </w:pPr>
            <w:r>
              <w:rPr>
                <w:sz w:val="16"/>
              </w:rPr>
              <w:t>Approved, expires 2028-01-31</w:t>
            </w:r>
          </w:p>
        </w:tc>
        <w:tc>
          <w:tcPr>
            <w:tcW w:type="dxa" w:w="2119"/>
          </w:tcPr>
          <w:p>
            <w:pPr>
              <w:spacing w:after="0"/>
              <w:jc w:val="right"/>
            </w:pPr>
            <w:r>
              <w:rPr>
                <w:sz w:val="16"/>
              </w:rPr>
              <w:t>FMA RL 0, SRL 2; any 12</w:t>
            </w:r>
          </w:p>
        </w:tc>
        <w:tc>
          <w:tcPr>
            <w:tcW w:type="dxa" w:w="1491"/>
          </w:tcPr>
          <w:p>
            <w:pPr>
              <w:spacing w:after="0"/>
              <w:jc w:val="right"/>
            </w:pPr>
            <w:r>
              <w:rPr>
                <w:sz w:val="16"/>
              </w:rPr>
              <w:t>$3,526,380.85</w:t>
            </w:r>
          </w:p>
        </w:tc>
        <w:tc>
          <w:tcPr>
            <w:tcW w:type="dxa" w:w="1814"/>
          </w:tcPr>
          <w:p>
            <w:pPr>
              <w:spacing w:after="0"/>
              <w:jc w:val="right"/>
            </w:pPr>
            <w:r>
              <w:rPr>
                <w:sz w:val="16"/>
              </w:rPr>
              <w:t>33; 0</w:t>
            </w:r>
          </w:p>
        </w:tc>
        <w:tc>
          <w:tcPr>
            <w:tcW w:type="dxa" w:w="2628"/>
          </w:tcPr>
          <w:p>
            <w:pPr>
              <w:spacing w:after="0"/>
              <w:jc w:val="left"/>
            </w:pPr>
            <w:r>
              <w:rPr>
                <w:sz w:val="16"/>
              </w:rPr>
              <w:t>Includes $1,376,735.99 for declarations not counted as hazard incidents (DR-4496-MA).</w:t>
            </w:r>
          </w:p>
        </w:tc>
      </w:tr>
      <w:tr>
        <w:trPr>
          <w:cantSplit/>
        </w:trPr>
        <w:tc>
          <w:tcPr>
            <w:tcW w:type="dxa" w:w="2752"/>
          </w:tcPr>
          <w:p>
            <w:pPr>
              <w:spacing w:after="0"/>
              <w:jc w:val="left"/>
            </w:pPr>
            <w:r>
              <w:rPr>
                <w:sz w:val="16"/>
              </w:rPr>
              <w:t>Berkley town</w:t>
            </w:r>
          </w:p>
        </w:tc>
        <w:tc>
          <w:tcPr>
            <w:tcW w:type="dxa" w:w="651"/>
          </w:tcPr>
          <w:p>
            <w:pPr>
              <w:spacing w:after="0"/>
              <w:jc w:val="left"/>
            </w:pPr>
            <w:r>
              <w:rPr>
                <w:sz w:val="16"/>
              </w:rPr>
              <w:t>Town</w:t>
            </w:r>
          </w:p>
        </w:tc>
        <w:tc>
          <w:tcPr>
            <w:tcW w:type="dxa" w:w="2657"/>
          </w:tcPr>
          <w:p>
            <w:pPr>
              <w:spacing w:after="0"/>
              <w:jc w:val="left"/>
            </w:pPr>
            <w:r>
              <w:rPr>
                <w:sz w:val="16"/>
              </w:rPr>
              <w:t>Expired on 2013-04-02</w:t>
            </w:r>
          </w:p>
        </w:tc>
        <w:tc>
          <w:tcPr>
            <w:tcW w:type="dxa" w:w="2119"/>
          </w:tcPr>
          <w:p>
            <w:pPr>
              <w:spacing w:after="0"/>
              <w:jc w:val="right"/>
            </w:pPr>
            <w:r>
              <w:rPr>
                <w:sz w:val="16"/>
              </w:rPr>
              <w:t>FMA RL 0, SRL 0; any 1</w:t>
            </w:r>
          </w:p>
        </w:tc>
        <w:tc>
          <w:tcPr>
            <w:tcW w:type="dxa" w:w="1491"/>
          </w:tcPr>
          <w:p>
            <w:pPr>
              <w:spacing w:after="0"/>
              <w:jc w:val="right"/>
            </w:pPr>
            <w:r>
              <w:rPr>
                <w:sz w:val="16"/>
              </w:rPr>
              <w:t>$213,083.07</w:t>
            </w:r>
          </w:p>
        </w:tc>
        <w:tc>
          <w:tcPr>
            <w:tcW w:type="dxa" w:w="1814"/>
          </w:tcPr>
          <w:p>
            <w:pPr>
              <w:spacing w:after="0"/>
              <w:jc w:val="right"/>
            </w:pPr>
            <w:r>
              <w:rPr>
                <w:sz w:val="16"/>
              </w:rPr>
              <w:t>3; 1</w:t>
            </w:r>
          </w:p>
        </w:tc>
        <w:tc>
          <w:tcPr>
            <w:tcW w:type="dxa" w:w="2628"/>
          </w:tcPr>
          <w:p>
            <w:pPr>
              <w:spacing w:after="0"/>
              <w:jc w:val="left"/>
            </w:pPr>
          </w:p>
        </w:tc>
      </w:tr>
      <w:tr>
        <w:trPr>
          <w:cantSplit/>
        </w:trPr>
        <w:tc>
          <w:tcPr>
            <w:tcW w:type="dxa" w:w="2752"/>
          </w:tcPr>
          <w:p>
            <w:pPr>
              <w:spacing w:after="0"/>
              <w:jc w:val="left"/>
            </w:pPr>
            <w:r>
              <w:rPr>
                <w:sz w:val="16"/>
              </w:rPr>
              <w:t>Dartmouth town</w:t>
            </w:r>
          </w:p>
        </w:tc>
        <w:tc>
          <w:tcPr>
            <w:tcW w:type="dxa" w:w="651"/>
          </w:tcPr>
          <w:p>
            <w:pPr>
              <w:spacing w:after="0"/>
              <w:jc w:val="left"/>
            </w:pPr>
            <w:r>
              <w:rPr>
                <w:sz w:val="16"/>
              </w:rPr>
              <w:t>Town</w:t>
            </w:r>
          </w:p>
        </w:tc>
        <w:tc>
          <w:tcPr>
            <w:tcW w:type="dxa" w:w="2657"/>
          </w:tcPr>
          <w:p>
            <w:pPr>
              <w:spacing w:after="0"/>
              <w:jc w:val="left"/>
            </w:pPr>
            <w:r>
              <w:rPr>
                <w:sz w:val="16"/>
              </w:rPr>
              <w:t>Expired on 2020-11-06</w:t>
            </w:r>
          </w:p>
        </w:tc>
        <w:tc>
          <w:tcPr>
            <w:tcW w:type="dxa" w:w="2119"/>
          </w:tcPr>
          <w:p>
            <w:pPr>
              <w:spacing w:after="0"/>
              <w:jc w:val="right"/>
            </w:pPr>
            <w:r>
              <w:rPr>
                <w:sz w:val="16"/>
              </w:rPr>
              <w:t>FMA RL 0, SRL 0; any 7</w:t>
            </w:r>
          </w:p>
        </w:tc>
        <w:tc>
          <w:tcPr>
            <w:tcW w:type="dxa" w:w="1491"/>
          </w:tcPr>
          <w:p>
            <w:pPr>
              <w:spacing w:after="0"/>
              <w:jc w:val="right"/>
            </w:pPr>
            <w:r>
              <w:rPr>
                <w:sz w:val="16"/>
              </w:rPr>
              <w:t>$1,558,865.75</w:t>
            </w:r>
          </w:p>
        </w:tc>
        <w:tc>
          <w:tcPr>
            <w:tcW w:type="dxa" w:w="1814"/>
          </w:tcPr>
          <w:p>
            <w:pPr>
              <w:spacing w:after="0"/>
              <w:jc w:val="right"/>
            </w:pPr>
            <w:r>
              <w:rPr>
                <w:sz w:val="16"/>
              </w:rPr>
              <w:t>10; 5</w:t>
            </w:r>
          </w:p>
        </w:tc>
        <w:tc>
          <w:tcPr>
            <w:tcW w:type="dxa" w:w="2628"/>
          </w:tcPr>
          <w:p>
            <w:pPr>
              <w:spacing w:after="0"/>
              <w:jc w:val="left"/>
            </w:pPr>
            <w:r>
              <w:rPr>
                <w:sz w:val="16"/>
              </w:rPr>
              <w:t>Includes $351,471.83 for declarations not counted as hazard incidents (DR-4496-MA, EM-3362-MA).</w:t>
            </w:r>
          </w:p>
        </w:tc>
      </w:tr>
      <w:tr>
        <w:trPr>
          <w:cantSplit/>
        </w:trPr>
        <w:tc>
          <w:tcPr>
            <w:tcW w:type="dxa" w:w="2752"/>
          </w:tcPr>
          <w:p>
            <w:pPr>
              <w:spacing w:after="0"/>
              <w:jc w:val="left"/>
            </w:pPr>
            <w:r>
              <w:rPr>
                <w:sz w:val="16"/>
              </w:rPr>
              <w:t>Dighton town</w:t>
            </w:r>
          </w:p>
        </w:tc>
        <w:tc>
          <w:tcPr>
            <w:tcW w:type="dxa" w:w="651"/>
          </w:tcPr>
          <w:p>
            <w:pPr>
              <w:spacing w:after="0"/>
              <w:jc w:val="left"/>
            </w:pPr>
            <w:r>
              <w:rPr>
                <w:sz w:val="16"/>
              </w:rPr>
              <w:t>Town</w:t>
            </w:r>
          </w:p>
        </w:tc>
        <w:tc>
          <w:tcPr>
            <w:tcW w:type="dxa" w:w="2657"/>
          </w:tcPr>
          <w:p>
            <w:pPr>
              <w:spacing w:after="0"/>
              <w:jc w:val="left"/>
            </w:pPr>
            <w:r>
              <w:rPr>
                <w:sz w:val="16"/>
              </w:rPr>
              <w:t>Expired on 2025-09-09</w:t>
            </w:r>
          </w:p>
        </w:tc>
        <w:tc>
          <w:tcPr>
            <w:tcW w:type="dxa" w:w="2119"/>
          </w:tcPr>
          <w:p>
            <w:pPr>
              <w:spacing w:after="0"/>
              <w:jc w:val="right"/>
            </w:pPr>
            <w:r>
              <w:rPr>
                <w:sz w:val="16"/>
              </w:rPr>
              <w:t>FMA RL 0, SRL 1; any 2</w:t>
            </w:r>
          </w:p>
        </w:tc>
        <w:tc>
          <w:tcPr>
            <w:tcW w:type="dxa" w:w="1491"/>
          </w:tcPr>
          <w:p>
            <w:pPr>
              <w:spacing w:after="0"/>
              <w:jc w:val="right"/>
            </w:pPr>
            <w:r>
              <w:rPr>
                <w:sz w:val="16"/>
              </w:rPr>
              <w:t>$319,810.63</w:t>
            </w:r>
          </w:p>
        </w:tc>
        <w:tc>
          <w:tcPr>
            <w:tcW w:type="dxa" w:w="1814"/>
          </w:tcPr>
          <w:p>
            <w:pPr>
              <w:spacing w:after="0"/>
              <w:jc w:val="right"/>
            </w:pPr>
            <w:r>
              <w:rPr>
                <w:sz w:val="16"/>
              </w:rPr>
              <w:t>10; 0</w:t>
            </w:r>
          </w:p>
        </w:tc>
        <w:tc>
          <w:tcPr>
            <w:tcW w:type="dxa" w:w="2628"/>
          </w:tcPr>
          <w:p>
            <w:pPr>
              <w:spacing w:after="0"/>
              <w:jc w:val="left"/>
            </w:pPr>
          </w:p>
        </w:tc>
      </w:tr>
      <w:tr>
        <w:trPr>
          <w:cantSplit/>
        </w:trPr>
        <w:tc>
          <w:tcPr>
            <w:tcW w:type="dxa" w:w="2752"/>
          </w:tcPr>
          <w:p>
            <w:pPr>
              <w:spacing w:after="0"/>
              <w:jc w:val="left"/>
            </w:pPr>
            <w:r>
              <w:rPr>
                <w:sz w:val="16"/>
              </w:rPr>
              <w:t>Easton town</w:t>
            </w:r>
          </w:p>
        </w:tc>
        <w:tc>
          <w:tcPr>
            <w:tcW w:type="dxa" w:w="651"/>
          </w:tcPr>
          <w:p>
            <w:pPr>
              <w:spacing w:after="0"/>
              <w:jc w:val="left"/>
            </w:pPr>
            <w:r>
              <w:rPr>
                <w:sz w:val="16"/>
              </w:rPr>
              <w:t>Town</w:t>
            </w:r>
          </w:p>
        </w:tc>
        <w:tc>
          <w:tcPr>
            <w:tcW w:type="dxa" w:w="2657"/>
          </w:tcPr>
          <w:p>
            <w:pPr>
              <w:spacing w:after="0"/>
              <w:jc w:val="left"/>
            </w:pPr>
            <w:r>
              <w:rPr>
                <w:sz w:val="16"/>
              </w:rPr>
              <w:t>Approved, expires 2030-02-11</w:t>
            </w:r>
          </w:p>
        </w:tc>
        <w:tc>
          <w:tcPr>
            <w:tcW w:type="dxa" w:w="2119"/>
          </w:tcPr>
          <w:p>
            <w:pPr>
              <w:spacing w:after="0"/>
              <w:jc w:val="right"/>
            </w:pPr>
            <w:r>
              <w:rPr>
                <w:sz w:val="16"/>
              </w:rPr>
              <w:t>FMA RL 0, SRL 0; any 3</w:t>
            </w:r>
          </w:p>
        </w:tc>
        <w:tc>
          <w:tcPr>
            <w:tcW w:type="dxa" w:w="1491"/>
          </w:tcPr>
          <w:p>
            <w:pPr>
              <w:spacing w:after="0"/>
              <w:jc w:val="right"/>
            </w:pPr>
            <w:r>
              <w:rPr>
                <w:sz w:val="16"/>
              </w:rPr>
              <w:t>$1,724,708.89</w:t>
            </w:r>
          </w:p>
        </w:tc>
        <w:tc>
          <w:tcPr>
            <w:tcW w:type="dxa" w:w="1814"/>
          </w:tcPr>
          <w:p>
            <w:pPr>
              <w:spacing w:after="0"/>
              <w:jc w:val="right"/>
            </w:pPr>
            <w:r>
              <w:rPr>
                <w:sz w:val="16"/>
              </w:rPr>
              <w:t>2; 0</w:t>
            </w:r>
          </w:p>
        </w:tc>
        <w:tc>
          <w:tcPr>
            <w:tcW w:type="dxa" w:w="2628"/>
          </w:tcPr>
          <w:p>
            <w:pPr>
              <w:spacing w:after="0"/>
              <w:jc w:val="left"/>
            </w:pPr>
            <w:r>
              <w:rPr>
                <w:sz w:val="16"/>
              </w:rPr>
              <w:t>Includes $622,867.17 for declarations not counted as hazard incidents (DR-4496-MA).</w:t>
            </w:r>
          </w:p>
        </w:tc>
      </w:tr>
      <w:tr>
        <w:trPr>
          <w:cantSplit/>
        </w:trPr>
        <w:tc>
          <w:tcPr>
            <w:tcW w:type="dxa" w:w="2752"/>
          </w:tcPr>
          <w:p>
            <w:pPr>
              <w:spacing w:after="0"/>
              <w:jc w:val="left"/>
            </w:pPr>
            <w:r>
              <w:rPr>
                <w:sz w:val="16"/>
              </w:rPr>
              <w:t>Fairhaven town</w:t>
            </w:r>
          </w:p>
        </w:tc>
        <w:tc>
          <w:tcPr>
            <w:tcW w:type="dxa" w:w="651"/>
          </w:tcPr>
          <w:p>
            <w:pPr>
              <w:spacing w:after="0"/>
              <w:jc w:val="left"/>
            </w:pPr>
            <w:r>
              <w:rPr>
                <w:sz w:val="16"/>
              </w:rPr>
              <w:t>Town</w:t>
            </w:r>
          </w:p>
        </w:tc>
        <w:tc>
          <w:tcPr>
            <w:tcW w:type="dxa" w:w="2657"/>
          </w:tcPr>
          <w:p>
            <w:pPr>
              <w:spacing w:after="0"/>
              <w:jc w:val="left"/>
            </w:pPr>
            <w:r>
              <w:rPr>
                <w:sz w:val="16"/>
              </w:rPr>
              <w:t>Expired on 2023-06-24</w:t>
            </w:r>
          </w:p>
        </w:tc>
        <w:tc>
          <w:tcPr>
            <w:tcW w:type="dxa" w:w="2119"/>
          </w:tcPr>
          <w:p>
            <w:pPr>
              <w:spacing w:after="0"/>
              <w:jc w:val="right"/>
            </w:pPr>
            <w:r>
              <w:rPr>
                <w:sz w:val="16"/>
              </w:rPr>
              <w:t>FMA RL 0, SRL 3; any 15</w:t>
            </w:r>
          </w:p>
        </w:tc>
        <w:tc>
          <w:tcPr>
            <w:tcW w:type="dxa" w:w="1491"/>
          </w:tcPr>
          <w:p>
            <w:pPr>
              <w:spacing w:after="0"/>
              <w:jc w:val="right"/>
            </w:pPr>
            <w:r>
              <w:rPr>
                <w:sz w:val="16"/>
              </w:rPr>
              <w:t>$1,236,393.98</w:t>
            </w:r>
          </w:p>
        </w:tc>
        <w:tc>
          <w:tcPr>
            <w:tcW w:type="dxa" w:w="1814"/>
          </w:tcPr>
          <w:p>
            <w:pPr>
              <w:spacing w:after="0"/>
              <w:jc w:val="right"/>
            </w:pPr>
            <w:r>
              <w:rPr>
                <w:sz w:val="16"/>
              </w:rPr>
              <w:t>31; 16</w:t>
            </w:r>
          </w:p>
        </w:tc>
        <w:tc>
          <w:tcPr>
            <w:tcW w:type="dxa" w:w="2628"/>
          </w:tcPr>
          <w:p>
            <w:pPr>
              <w:spacing w:after="0"/>
              <w:jc w:val="left"/>
            </w:pPr>
            <w:r>
              <w:rPr>
                <w:sz w:val="16"/>
              </w:rPr>
              <w:t>Includes $797,361.81 for declarations not counted as hazard incidents (DR-4496-MA).</w:t>
            </w:r>
          </w:p>
        </w:tc>
      </w:tr>
      <w:tr>
        <w:trPr>
          <w:cantSplit/>
        </w:trPr>
        <w:tc>
          <w:tcPr>
            <w:tcW w:type="dxa" w:w="2752"/>
          </w:tcPr>
          <w:p>
            <w:pPr>
              <w:spacing w:after="0"/>
              <w:jc w:val="left"/>
            </w:pPr>
            <w:r>
              <w:rPr>
                <w:sz w:val="16"/>
              </w:rPr>
              <w:t>Freetown town</w:t>
            </w:r>
          </w:p>
        </w:tc>
        <w:tc>
          <w:tcPr>
            <w:tcW w:type="dxa" w:w="651"/>
          </w:tcPr>
          <w:p>
            <w:pPr>
              <w:spacing w:after="0"/>
              <w:jc w:val="left"/>
            </w:pPr>
            <w:r>
              <w:rPr>
                <w:sz w:val="16"/>
              </w:rPr>
              <w:t>Town</w:t>
            </w:r>
          </w:p>
        </w:tc>
        <w:tc>
          <w:tcPr>
            <w:tcW w:type="dxa" w:w="2657"/>
          </w:tcPr>
          <w:p>
            <w:pPr>
              <w:spacing w:after="0"/>
              <w:jc w:val="left"/>
            </w:pPr>
            <w:r>
              <w:rPr>
                <w:sz w:val="16"/>
              </w:rPr>
              <w:t>Approved, expires 2030-07-20</w:t>
            </w:r>
          </w:p>
        </w:tc>
        <w:tc>
          <w:tcPr>
            <w:tcW w:type="dxa" w:w="2119"/>
          </w:tcPr>
          <w:p>
            <w:pPr>
              <w:spacing w:after="0"/>
              <w:jc w:val="right"/>
            </w:pPr>
            <w:r>
              <w:rPr>
                <w:sz w:val="16"/>
              </w:rPr>
              <w:t>FMA RL 0, SRL 0; any 2</w:t>
            </w:r>
          </w:p>
        </w:tc>
        <w:tc>
          <w:tcPr>
            <w:tcW w:type="dxa" w:w="1491"/>
          </w:tcPr>
          <w:p>
            <w:pPr>
              <w:spacing w:after="0"/>
              <w:jc w:val="right"/>
            </w:pPr>
            <w:r>
              <w:rPr>
                <w:sz w:val="16"/>
              </w:rPr>
              <w:t>$2,867,577.83</w:t>
            </w:r>
          </w:p>
        </w:tc>
        <w:tc>
          <w:tcPr>
            <w:tcW w:type="dxa" w:w="1814"/>
          </w:tcPr>
          <w:p>
            <w:pPr>
              <w:spacing w:after="0"/>
              <w:jc w:val="right"/>
            </w:pPr>
            <w:r>
              <w:rPr>
                <w:sz w:val="16"/>
              </w:rPr>
              <w:t>0; 0</w:t>
            </w:r>
          </w:p>
        </w:tc>
        <w:tc>
          <w:tcPr>
            <w:tcW w:type="dxa" w:w="2628"/>
          </w:tcPr>
          <w:p>
            <w:pPr>
              <w:spacing w:after="0"/>
              <w:jc w:val="left"/>
            </w:pPr>
            <w:r>
              <w:rPr>
                <w:sz w:val="16"/>
              </w:rPr>
              <w:t>Includes $118,269.62 for declarations not counted as hazard incidents (DR-4496-MA).</w:t>
            </w:r>
          </w:p>
        </w:tc>
      </w:tr>
      <w:tr>
        <w:trPr>
          <w:cantSplit/>
        </w:trPr>
        <w:tc>
          <w:tcPr>
            <w:tcW w:type="dxa" w:w="2752"/>
          </w:tcPr>
          <w:p>
            <w:pPr>
              <w:spacing w:after="0"/>
              <w:jc w:val="left"/>
            </w:pPr>
            <w:r>
              <w:rPr>
                <w:sz w:val="16"/>
              </w:rPr>
              <w:t>Mansfield town</w:t>
            </w:r>
          </w:p>
        </w:tc>
        <w:tc>
          <w:tcPr>
            <w:tcW w:type="dxa" w:w="651"/>
          </w:tcPr>
          <w:p>
            <w:pPr>
              <w:spacing w:after="0"/>
              <w:jc w:val="left"/>
            </w:pPr>
            <w:r>
              <w:rPr>
                <w:sz w:val="16"/>
              </w:rPr>
              <w:t>Town</w:t>
            </w:r>
          </w:p>
        </w:tc>
        <w:tc>
          <w:tcPr>
            <w:tcW w:type="dxa" w:w="2657"/>
          </w:tcPr>
          <w:p>
            <w:pPr>
              <w:spacing w:after="0"/>
              <w:jc w:val="left"/>
            </w:pPr>
            <w:r>
              <w:rPr>
                <w:sz w:val="16"/>
              </w:rPr>
              <w:t>Approved, expires 2031-07-19</w:t>
            </w:r>
          </w:p>
        </w:tc>
        <w:tc>
          <w:tcPr>
            <w:tcW w:type="dxa" w:w="2119"/>
          </w:tcPr>
          <w:p>
            <w:pPr>
              <w:spacing w:after="0"/>
              <w:jc w:val="right"/>
            </w:pPr>
            <w:r>
              <w:rPr>
                <w:sz w:val="16"/>
              </w:rPr>
              <w:t>FMA RL 0, SRL 0; any 0</w:t>
            </w:r>
          </w:p>
        </w:tc>
        <w:tc>
          <w:tcPr>
            <w:tcW w:type="dxa" w:w="1491"/>
          </w:tcPr>
          <w:p>
            <w:pPr>
              <w:spacing w:after="0"/>
              <w:jc w:val="right"/>
            </w:pPr>
            <w:r>
              <w:rPr>
                <w:sz w:val="16"/>
              </w:rPr>
              <w:t>$1,333,323.42</w:t>
            </w:r>
          </w:p>
        </w:tc>
        <w:tc>
          <w:tcPr>
            <w:tcW w:type="dxa" w:w="1814"/>
          </w:tcPr>
          <w:p>
            <w:pPr>
              <w:spacing w:after="0"/>
              <w:jc w:val="right"/>
            </w:pPr>
            <w:r>
              <w:rPr>
                <w:sz w:val="16"/>
              </w:rPr>
              <w:t>10; not yet covered</w:t>
            </w:r>
          </w:p>
        </w:tc>
        <w:tc>
          <w:tcPr>
            <w:tcW w:type="dxa" w:w="2628"/>
          </w:tcPr>
          <w:p>
            <w:pPr>
              <w:spacing w:after="0"/>
              <w:jc w:val="left"/>
            </w:pPr>
            <w:r>
              <w:rPr>
                <w:sz w:val="16"/>
              </w:rPr>
              <w:t>Includes $101,199.44 for declarations not counted as hazard incidents (DR-4496-MA).</w:t>
            </w:r>
          </w:p>
        </w:tc>
      </w:tr>
      <w:tr>
        <w:trPr>
          <w:cantSplit/>
        </w:trPr>
        <w:tc>
          <w:tcPr>
            <w:tcW w:type="dxa" w:w="2752"/>
          </w:tcPr>
          <w:p>
            <w:pPr>
              <w:spacing w:after="0"/>
              <w:jc w:val="left"/>
            </w:pPr>
            <w:r>
              <w:rPr>
                <w:sz w:val="16"/>
              </w:rPr>
              <w:t>North Attleborough (retired Census ID; now 2500546598 North Attleborough Town city)</w:t>
            </w:r>
          </w:p>
        </w:tc>
        <w:tc>
          <w:tcPr>
            <w:tcW w:type="dxa" w:w="651"/>
          </w:tcPr>
          <w:p>
            <w:pPr>
              <w:spacing w:after="0"/>
              <w:jc w:val="left"/>
            </w:pPr>
            <w:r>
              <w:rPr>
                <w:sz w:val="16"/>
              </w:rPr>
              <w:t>Town</w:t>
            </w:r>
          </w:p>
        </w:tc>
        <w:tc>
          <w:tcPr>
            <w:tcW w:type="dxa" w:w="2657"/>
          </w:tcPr>
          <w:p>
            <w:pPr>
              <w:spacing w:after="0"/>
              <w:jc w:val="left"/>
            </w:pPr>
            <w:r>
              <w:rPr>
                <w:sz w:val="16"/>
              </w:rPr>
              <w:t>Approved, expires 2030-12-10</w:t>
            </w:r>
          </w:p>
        </w:tc>
        <w:tc>
          <w:tcPr>
            <w:tcW w:type="dxa" w:w="2119"/>
          </w:tcPr>
          <w:p>
            <w:pPr>
              <w:spacing w:after="0"/>
              <w:jc w:val="right"/>
            </w:pPr>
          </w:p>
        </w:tc>
        <w:tc>
          <w:tcPr>
            <w:tcW w:type="dxa" w:w="1491"/>
          </w:tcPr>
          <w:p>
            <w:pPr>
              <w:spacing w:after="0"/>
              <w:jc w:val="right"/>
            </w:pPr>
            <w:r>
              <w:rPr>
                <w:sz w:val="16"/>
              </w:rPr>
              <w:t>none found</w:t>
            </w:r>
          </w:p>
        </w:tc>
        <w:tc>
          <w:tcPr>
            <w:tcW w:type="dxa" w:w="1814"/>
          </w:tcPr>
          <w:p>
            <w:pPr>
              <w:spacing w:after="0"/>
              <w:jc w:val="right"/>
            </w:pPr>
            <w:r>
              <w:rPr>
                <w:sz w:val="16"/>
              </w:rPr>
              <w:t>0; 0</w:t>
            </w:r>
          </w:p>
        </w:tc>
        <w:tc>
          <w:tcPr>
            <w:tcW w:type="dxa" w:w="2628"/>
          </w:tcPr>
          <w:p>
            <w:pPr>
              <w:spacing w:after="0"/>
              <w:jc w:val="left"/>
            </w:pPr>
            <w:r>
              <w:rPr>
                <w:sz w:val="16"/>
              </w:rPr>
              <w:t>No NFIP community ID on this member's plan row.</w:t>
            </w:r>
          </w:p>
        </w:tc>
      </w:tr>
      <w:tr>
        <w:trPr>
          <w:cantSplit/>
        </w:trPr>
        <w:tc>
          <w:tcPr>
            <w:tcW w:type="dxa" w:w="2752"/>
          </w:tcPr>
          <w:p>
            <w:pPr>
              <w:spacing w:after="0"/>
              <w:jc w:val="left"/>
            </w:pPr>
            <w:r>
              <w:rPr>
                <w:sz w:val="16"/>
              </w:rPr>
              <w:t>Norton town</w:t>
            </w:r>
          </w:p>
        </w:tc>
        <w:tc>
          <w:tcPr>
            <w:tcW w:type="dxa" w:w="651"/>
          </w:tcPr>
          <w:p>
            <w:pPr>
              <w:spacing w:after="0"/>
              <w:jc w:val="left"/>
            </w:pPr>
            <w:r>
              <w:rPr>
                <w:sz w:val="16"/>
              </w:rPr>
              <w:t>Town</w:t>
            </w:r>
          </w:p>
        </w:tc>
        <w:tc>
          <w:tcPr>
            <w:tcW w:type="dxa" w:w="2657"/>
          </w:tcPr>
          <w:p>
            <w:pPr>
              <w:spacing w:after="0"/>
              <w:jc w:val="left"/>
            </w:pPr>
            <w:r>
              <w:rPr>
                <w:sz w:val="16"/>
              </w:rPr>
              <w:t>Approved, expires 2029-09-23</w:t>
            </w:r>
          </w:p>
        </w:tc>
        <w:tc>
          <w:tcPr>
            <w:tcW w:type="dxa" w:w="2119"/>
          </w:tcPr>
          <w:p>
            <w:pPr>
              <w:spacing w:after="0"/>
              <w:jc w:val="right"/>
            </w:pPr>
            <w:r>
              <w:rPr>
                <w:sz w:val="16"/>
              </w:rPr>
              <w:t>FMA RL 0, SRL 1; any 6</w:t>
            </w:r>
          </w:p>
        </w:tc>
        <w:tc>
          <w:tcPr>
            <w:tcW w:type="dxa" w:w="1491"/>
          </w:tcPr>
          <w:p>
            <w:pPr>
              <w:spacing w:after="0"/>
              <w:jc w:val="right"/>
            </w:pPr>
            <w:r>
              <w:rPr>
                <w:sz w:val="16"/>
              </w:rPr>
              <w:t>$805,903.40</w:t>
            </w:r>
          </w:p>
        </w:tc>
        <w:tc>
          <w:tcPr>
            <w:tcW w:type="dxa" w:w="1814"/>
          </w:tcPr>
          <w:p>
            <w:pPr>
              <w:spacing w:after="0"/>
              <w:jc w:val="right"/>
            </w:pPr>
            <w:r>
              <w:rPr>
                <w:sz w:val="16"/>
              </w:rPr>
              <w:t>17; 0</w:t>
            </w:r>
          </w:p>
        </w:tc>
        <w:tc>
          <w:tcPr>
            <w:tcW w:type="dxa" w:w="2628"/>
          </w:tcPr>
          <w:p>
            <w:pPr>
              <w:spacing w:after="0"/>
              <w:jc w:val="left"/>
            </w:pPr>
            <w:r>
              <w:rPr>
                <w:sz w:val="16"/>
              </w:rPr>
              <w:t>Includes $417,367.79 for declarations not counted as hazard incidents (DR-4496-MA).</w:t>
            </w:r>
          </w:p>
        </w:tc>
      </w:tr>
      <w:tr>
        <w:trPr>
          <w:cantSplit/>
        </w:trPr>
        <w:tc>
          <w:tcPr>
            <w:tcW w:type="dxa" w:w="2752"/>
          </w:tcPr>
          <w:p>
            <w:pPr>
              <w:spacing w:after="0"/>
              <w:jc w:val="left"/>
            </w:pPr>
            <w:r>
              <w:rPr>
                <w:sz w:val="16"/>
              </w:rPr>
              <w:t>Rehoboth town</w:t>
            </w:r>
          </w:p>
        </w:tc>
        <w:tc>
          <w:tcPr>
            <w:tcW w:type="dxa" w:w="651"/>
          </w:tcPr>
          <w:p>
            <w:pPr>
              <w:spacing w:after="0"/>
              <w:jc w:val="left"/>
            </w:pPr>
            <w:r>
              <w:rPr>
                <w:sz w:val="16"/>
              </w:rPr>
              <w:t>Town</w:t>
            </w:r>
          </w:p>
        </w:tc>
        <w:tc>
          <w:tcPr>
            <w:tcW w:type="dxa" w:w="2657"/>
          </w:tcPr>
          <w:p>
            <w:pPr>
              <w:spacing w:after="0"/>
              <w:jc w:val="left"/>
            </w:pPr>
            <w:r>
              <w:rPr>
                <w:sz w:val="16"/>
              </w:rPr>
              <w:t>Expired on 2013-04-02</w:t>
            </w:r>
          </w:p>
        </w:tc>
        <w:tc>
          <w:tcPr>
            <w:tcW w:type="dxa" w:w="2119"/>
          </w:tcPr>
          <w:p>
            <w:pPr>
              <w:spacing w:after="0"/>
              <w:jc w:val="right"/>
            </w:pPr>
            <w:r>
              <w:rPr>
                <w:sz w:val="16"/>
              </w:rPr>
              <w:t>FMA RL 0, SRL 0; any 1</w:t>
            </w:r>
          </w:p>
        </w:tc>
        <w:tc>
          <w:tcPr>
            <w:tcW w:type="dxa" w:w="1491"/>
          </w:tcPr>
          <w:p>
            <w:pPr>
              <w:spacing w:after="0"/>
              <w:jc w:val="right"/>
            </w:pPr>
            <w:r>
              <w:rPr>
                <w:sz w:val="16"/>
              </w:rPr>
              <w:t>$835,339.50</w:t>
            </w:r>
          </w:p>
        </w:tc>
        <w:tc>
          <w:tcPr>
            <w:tcW w:type="dxa" w:w="1814"/>
          </w:tcPr>
          <w:p>
            <w:pPr>
              <w:spacing w:after="0"/>
              <w:jc w:val="right"/>
            </w:pPr>
            <w:r>
              <w:rPr>
                <w:sz w:val="16"/>
              </w:rPr>
              <w:t>17; 11</w:t>
            </w:r>
          </w:p>
        </w:tc>
        <w:tc>
          <w:tcPr>
            <w:tcW w:type="dxa" w:w="2628"/>
          </w:tcPr>
          <w:p>
            <w:pPr>
              <w:spacing w:after="0"/>
              <w:jc w:val="left"/>
            </w:pPr>
            <w:r>
              <w:rPr>
                <w:sz w:val="16"/>
              </w:rPr>
              <w:t>Includes $151,080.42 for declarations not counted as hazard incidents (DR-4496-MA).</w:t>
            </w:r>
          </w:p>
        </w:tc>
      </w:tr>
      <w:tr>
        <w:trPr>
          <w:cantSplit/>
        </w:trPr>
        <w:tc>
          <w:tcPr>
            <w:tcW w:type="dxa" w:w="2752"/>
          </w:tcPr>
          <w:p>
            <w:pPr>
              <w:spacing w:after="0"/>
              <w:jc w:val="left"/>
            </w:pPr>
            <w:r>
              <w:rPr>
                <w:sz w:val="16"/>
              </w:rPr>
              <w:t>Seekonk town</w:t>
            </w:r>
          </w:p>
        </w:tc>
        <w:tc>
          <w:tcPr>
            <w:tcW w:type="dxa" w:w="651"/>
          </w:tcPr>
          <w:p>
            <w:pPr>
              <w:spacing w:after="0"/>
              <w:jc w:val="left"/>
            </w:pPr>
            <w:r>
              <w:rPr>
                <w:sz w:val="16"/>
              </w:rPr>
              <w:t>Town</w:t>
            </w:r>
          </w:p>
        </w:tc>
        <w:tc>
          <w:tcPr>
            <w:tcW w:type="dxa" w:w="2657"/>
          </w:tcPr>
          <w:p>
            <w:pPr>
              <w:spacing w:after="0"/>
              <w:jc w:val="left"/>
            </w:pPr>
            <w:r>
              <w:rPr>
                <w:sz w:val="16"/>
              </w:rPr>
              <w:t>Approved, expires 2029-01-24</w:t>
            </w:r>
          </w:p>
        </w:tc>
        <w:tc>
          <w:tcPr>
            <w:tcW w:type="dxa" w:w="2119"/>
          </w:tcPr>
          <w:p>
            <w:pPr>
              <w:spacing w:after="0"/>
              <w:jc w:val="right"/>
            </w:pPr>
            <w:r>
              <w:rPr>
                <w:sz w:val="16"/>
              </w:rPr>
              <w:t>FMA RL 0, SRL 0; any 1</w:t>
            </w:r>
          </w:p>
        </w:tc>
        <w:tc>
          <w:tcPr>
            <w:tcW w:type="dxa" w:w="1491"/>
          </w:tcPr>
          <w:p>
            <w:pPr>
              <w:spacing w:after="0"/>
              <w:jc w:val="right"/>
            </w:pPr>
            <w:r>
              <w:rPr>
                <w:sz w:val="16"/>
              </w:rPr>
              <w:t>$576,919.95</w:t>
            </w:r>
          </w:p>
        </w:tc>
        <w:tc>
          <w:tcPr>
            <w:tcW w:type="dxa" w:w="1814"/>
          </w:tcPr>
          <w:p>
            <w:pPr>
              <w:spacing w:after="0"/>
              <w:jc w:val="right"/>
            </w:pPr>
            <w:r>
              <w:rPr>
                <w:sz w:val="16"/>
              </w:rPr>
              <w:t>17; 2</w:t>
            </w:r>
          </w:p>
        </w:tc>
        <w:tc>
          <w:tcPr>
            <w:tcW w:type="dxa" w:w="2628"/>
          </w:tcPr>
          <w:p>
            <w:pPr>
              <w:spacing w:after="0"/>
              <w:jc w:val="left"/>
            </w:pPr>
            <w:r>
              <w:rPr>
                <w:sz w:val="16"/>
              </w:rPr>
              <w:t>Includes $182,210.68 for declarations not counted as hazard incidents (DR-4496-MA).</w:t>
            </w:r>
          </w:p>
        </w:tc>
      </w:tr>
      <w:tr>
        <w:trPr>
          <w:cantSplit/>
        </w:trPr>
        <w:tc>
          <w:tcPr>
            <w:tcW w:type="dxa" w:w="2752"/>
          </w:tcPr>
          <w:p>
            <w:pPr>
              <w:spacing w:after="0"/>
              <w:jc w:val="left"/>
            </w:pPr>
            <w:r>
              <w:rPr>
                <w:sz w:val="16"/>
              </w:rPr>
              <w:t>Somerset town</w:t>
            </w:r>
          </w:p>
        </w:tc>
        <w:tc>
          <w:tcPr>
            <w:tcW w:type="dxa" w:w="651"/>
          </w:tcPr>
          <w:p>
            <w:pPr>
              <w:spacing w:after="0"/>
              <w:jc w:val="left"/>
            </w:pPr>
            <w:r>
              <w:rPr>
                <w:sz w:val="16"/>
              </w:rPr>
              <w:t>Town</w:t>
            </w:r>
          </w:p>
        </w:tc>
        <w:tc>
          <w:tcPr>
            <w:tcW w:type="dxa" w:w="2657"/>
          </w:tcPr>
          <w:p>
            <w:pPr>
              <w:spacing w:after="0"/>
              <w:jc w:val="left"/>
            </w:pPr>
            <w:r>
              <w:rPr>
                <w:sz w:val="16"/>
              </w:rPr>
              <w:t>Expired on 2023-11-14</w:t>
            </w:r>
          </w:p>
        </w:tc>
        <w:tc>
          <w:tcPr>
            <w:tcW w:type="dxa" w:w="2119"/>
          </w:tcPr>
          <w:p>
            <w:pPr>
              <w:spacing w:after="0"/>
              <w:jc w:val="right"/>
            </w:pPr>
            <w:r>
              <w:rPr>
                <w:sz w:val="16"/>
              </w:rPr>
              <w:t>FMA RL 0, SRL 0; any 3</w:t>
            </w:r>
          </w:p>
        </w:tc>
        <w:tc>
          <w:tcPr>
            <w:tcW w:type="dxa" w:w="1491"/>
          </w:tcPr>
          <w:p>
            <w:pPr>
              <w:spacing w:after="0"/>
              <w:jc w:val="right"/>
            </w:pPr>
            <w:r>
              <w:rPr>
                <w:sz w:val="16"/>
              </w:rPr>
              <w:t>$349,068.12</w:t>
            </w:r>
          </w:p>
        </w:tc>
        <w:tc>
          <w:tcPr>
            <w:tcW w:type="dxa" w:w="1814"/>
          </w:tcPr>
          <w:p>
            <w:pPr>
              <w:spacing w:after="0"/>
              <w:jc w:val="right"/>
            </w:pPr>
            <w:r>
              <w:rPr>
                <w:sz w:val="16"/>
              </w:rPr>
              <w:t>12; 2</w:t>
            </w:r>
          </w:p>
        </w:tc>
        <w:tc>
          <w:tcPr>
            <w:tcW w:type="dxa" w:w="2628"/>
          </w:tcPr>
          <w:p>
            <w:pPr>
              <w:spacing w:after="0"/>
              <w:jc w:val="left"/>
            </w:pPr>
            <w:r>
              <w:rPr>
                <w:sz w:val="16"/>
              </w:rPr>
              <w:t>Includes $23,033.13 for declarations not counted as hazard incidents (DR-4496-MA).</w:t>
            </w:r>
          </w:p>
        </w:tc>
      </w:tr>
      <w:tr>
        <w:trPr>
          <w:cantSplit/>
        </w:trPr>
        <w:tc>
          <w:tcPr>
            <w:tcW w:type="dxa" w:w="2752"/>
          </w:tcPr>
          <w:p>
            <w:pPr>
              <w:spacing w:after="0"/>
              <w:jc w:val="left"/>
            </w:pPr>
            <w:r>
              <w:rPr>
                <w:sz w:val="16"/>
              </w:rPr>
              <w:t>Swansea town</w:t>
            </w:r>
          </w:p>
        </w:tc>
        <w:tc>
          <w:tcPr>
            <w:tcW w:type="dxa" w:w="651"/>
          </w:tcPr>
          <w:p>
            <w:pPr>
              <w:spacing w:after="0"/>
              <w:jc w:val="left"/>
            </w:pPr>
            <w:r>
              <w:rPr>
                <w:sz w:val="16"/>
              </w:rPr>
              <w:t>Town</w:t>
            </w:r>
          </w:p>
        </w:tc>
        <w:tc>
          <w:tcPr>
            <w:tcW w:type="dxa" w:w="2657"/>
          </w:tcPr>
          <w:p>
            <w:pPr>
              <w:spacing w:after="0"/>
              <w:jc w:val="left"/>
            </w:pPr>
            <w:r>
              <w:rPr>
                <w:sz w:val="16"/>
              </w:rPr>
              <w:t>Approved, expires 2029-03-17</w:t>
            </w:r>
          </w:p>
        </w:tc>
        <w:tc>
          <w:tcPr>
            <w:tcW w:type="dxa" w:w="2119"/>
          </w:tcPr>
          <w:p>
            <w:pPr>
              <w:spacing w:after="0"/>
              <w:jc w:val="right"/>
            </w:pPr>
            <w:r>
              <w:rPr>
                <w:sz w:val="16"/>
              </w:rPr>
              <w:t>FMA RL 0, SRL 1; any 10</w:t>
            </w:r>
          </w:p>
        </w:tc>
        <w:tc>
          <w:tcPr>
            <w:tcW w:type="dxa" w:w="1491"/>
          </w:tcPr>
          <w:p>
            <w:pPr>
              <w:spacing w:after="0"/>
              <w:jc w:val="right"/>
            </w:pPr>
            <w:r>
              <w:rPr>
                <w:sz w:val="16"/>
              </w:rPr>
              <w:t>$1,073,446.37</w:t>
            </w:r>
          </w:p>
        </w:tc>
        <w:tc>
          <w:tcPr>
            <w:tcW w:type="dxa" w:w="1814"/>
          </w:tcPr>
          <w:p>
            <w:pPr>
              <w:spacing w:after="0"/>
              <w:jc w:val="right"/>
            </w:pPr>
            <w:r>
              <w:rPr>
                <w:sz w:val="16"/>
              </w:rPr>
              <w:t>7; 2</w:t>
            </w:r>
          </w:p>
        </w:tc>
        <w:tc>
          <w:tcPr>
            <w:tcW w:type="dxa" w:w="2628"/>
          </w:tcPr>
          <w:p>
            <w:pPr>
              <w:spacing w:after="0"/>
              <w:jc w:val="left"/>
            </w:pPr>
          </w:p>
        </w:tc>
      </w:tr>
      <w:tr>
        <w:trPr>
          <w:cantSplit/>
        </w:trPr>
        <w:tc>
          <w:tcPr>
            <w:tcW w:type="dxa" w:w="2752"/>
          </w:tcPr>
          <w:p>
            <w:pPr>
              <w:spacing w:after="0"/>
              <w:jc w:val="left"/>
            </w:pPr>
            <w:r>
              <w:rPr>
                <w:sz w:val="16"/>
              </w:rPr>
              <w:t>Westport town</w:t>
            </w:r>
          </w:p>
        </w:tc>
        <w:tc>
          <w:tcPr>
            <w:tcW w:type="dxa" w:w="651"/>
          </w:tcPr>
          <w:p>
            <w:pPr>
              <w:spacing w:after="0"/>
              <w:jc w:val="left"/>
            </w:pPr>
            <w:r>
              <w:rPr>
                <w:sz w:val="16"/>
              </w:rPr>
              <w:t>Town</w:t>
            </w:r>
          </w:p>
        </w:tc>
        <w:tc>
          <w:tcPr>
            <w:tcW w:type="dxa" w:w="2657"/>
          </w:tcPr>
          <w:p>
            <w:pPr>
              <w:spacing w:after="0"/>
              <w:jc w:val="left"/>
            </w:pPr>
            <w:r>
              <w:rPr>
                <w:sz w:val="16"/>
              </w:rPr>
              <w:t>Approved, expires 2031-08-10</w:t>
            </w:r>
          </w:p>
        </w:tc>
        <w:tc>
          <w:tcPr>
            <w:tcW w:type="dxa" w:w="2119"/>
          </w:tcPr>
          <w:p>
            <w:pPr>
              <w:spacing w:after="0"/>
              <w:jc w:val="right"/>
            </w:pPr>
            <w:r>
              <w:rPr>
                <w:sz w:val="16"/>
              </w:rPr>
              <w:t>FMA RL 0, SRL 0; any 8</w:t>
            </w:r>
          </w:p>
        </w:tc>
        <w:tc>
          <w:tcPr>
            <w:tcW w:type="dxa" w:w="1491"/>
          </w:tcPr>
          <w:p>
            <w:pPr>
              <w:spacing w:after="0"/>
              <w:jc w:val="right"/>
            </w:pPr>
            <w:r>
              <w:rPr>
                <w:sz w:val="16"/>
              </w:rPr>
              <w:t>$809,618.14</w:t>
            </w:r>
          </w:p>
        </w:tc>
        <w:tc>
          <w:tcPr>
            <w:tcW w:type="dxa" w:w="1814"/>
          </w:tcPr>
          <w:p>
            <w:pPr>
              <w:spacing w:after="0"/>
              <w:jc w:val="right"/>
            </w:pPr>
            <w:r>
              <w:rPr>
                <w:sz w:val="16"/>
              </w:rPr>
              <w:t>7; not yet covered</w:t>
            </w:r>
          </w:p>
        </w:tc>
        <w:tc>
          <w:tcPr>
            <w:tcW w:type="dxa" w:w="2628"/>
          </w:tcPr>
          <w:p>
            <w:pPr>
              <w:spacing w:after="0"/>
              <w:jc w:val="left"/>
            </w:pPr>
            <w:r>
              <w:rPr>
                <w:sz w:val="16"/>
              </w:rPr>
              <w:t>Includes $185,015.43 for declarations not counted as hazard incidents (DR-4496-MA).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5"/>
        <w:gridCol w:w="1044"/>
        <w:gridCol w:w="1126"/>
        <w:gridCol w:w="1126"/>
        <w:gridCol w:w="1167"/>
        <w:gridCol w:w="1305"/>
        <w:gridCol w:w="1173"/>
        <w:gridCol w:w="1098"/>
        <w:gridCol w:w="1098"/>
        <w:gridCol w:w="123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$6,387,443,355</w:t>
            </w:r>
          </w:p>
        </w:tc>
        <w:tc>
          <w:tcPr>
            <w:tcW w:type="dxa" w:w="1135"/>
          </w:tcPr>
          <w:p>
            <w:pPr>
              <w:spacing w:after="0"/>
              <w:jc w:val="right"/>
            </w:pPr>
          </w:p>
        </w:tc>
        <w:tc>
          <w:tcPr>
            <w:tcW w:type="dxa" w:w="1044"/>
          </w:tcPr>
          <w:p>
            <w:pPr>
              <w:spacing w:after="0"/>
              <w:jc w:val="right"/>
            </w:pPr>
            <w:r>
              <w:rPr>
                <w:sz w:val="16"/>
              </w:rPr>
              <w:t>33,715</w:t>
            </w:r>
          </w:p>
        </w:tc>
        <w:tc>
          <w:tcPr>
            <w:tcW w:type="dxa" w:w="1126"/>
          </w:tcPr>
          <w:p>
            <w:pPr>
              <w:spacing w:after="0"/>
              <w:jc w:val="right"/>
            </w:pPr>
            <w:r>
              <w:rPr>
                <w:sz w:val="16"/>
              </w:rPr>
              <w:t>$918,523</w:t>
            </w:r>
          </w:p>
        </w:tc>
        <w:tc>
          <w:tcPr>
            <w:tcW w:type="dxa" w:w="1126"/>
          </w:tcPr>
          <w:p>
            <w:pPr>
              <w:spacing w:after="0"/>
              <w:jc w:val="right"/>
            </w:pPr>
          </w:p>
        </w:tc>
        <w:tc>
          <w:tcPr>
            <w:tcW w:type="dxa" w:w="1167"/>
          </w:tcPr>
          <w:p>
            <w:pPr>
              <w:spacing w:after="0"/>
              <w:jc w:val="right"/>
            </w:pPr>
            <w:r>
              <w:rPr>
                <w:sz w:val="16"/>
              </w:rPr>
              <w:t>$3,339</w:t>
            </w:r>
          </w:p>
        </w:tc>
        <w:tc>
          <w:tcPr>
            <w:tcW w:type="dxa" w:w="1305"/>
          </w:tcPr>
          <w:p>
            <w:pPr>
              <w:spacing w:after="0"/>
              <w:jc w:val="right"/>
            </w:pPr>
            <w:r>
              <w:rPr>
                <w:sz w:val="16"/>
              </w:rPr>
              <w:t>0.0144%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$101,695,964,652</w:t>
            </w:r>
          </w:p>
        </w:tc>
        <w:tc>
          <w:tcPr>
            <w:tcW w:type="dxa" w:w="1135"/>
          </w:tcPr>
          <w:p>
            <w:pPr>
              <w:spacing w:after="0"/>
              <w:jc w:val="right"/>
            </w:pPr>
            <w:r>
              <w:rPr>
                <w:sz w:val="16"/>
              </w:rPr>
              <w:t>$45,090,855</w:t>
            </w:r>
          </w:p>
        </w:tc>
        <w:tc>
          <w:tcPr>
            <w:tcW w:type="dxa" w:w="1044"/>
          </w:tcPr>
          <w:p>
            <w:pPr>
              <w:spacing w:after="0"/>
              <w:jc w:val="right"/>
            </w:pPr>
            <w:r>
              <w:rPr>
                <w:sz w:val="16"/>
              </w:rPr>
              <w:t>578,698</w:t>
            </w:r>
          </w:p>
        </w:tc>
        <w:tc>
          <w:tcPr>
            <w:tcW w:type="dxa" w:w="1126"/>
          </w:tcPr>
          <w:p>
            <w:pPr>
              <w:spacing w:after="0"/>
              <w:jc w:val="right"/>
            </w:pPr>
            <w:r>
              <w:rPr>
                <w:sz w:val="16"/>
              </w:rPr>
              <w:t>$1,003</w:t>
            </w:r>
          </w:p>
        </w:tc>
        <w:tc>
          <w:tcPr>
            <w:tcW w:type="dxa" w:w="1126"/>
          </w:tcPr>
          <w:p>
            <w:pPr>
              <w:spacing w:after="0"/>
              <w:jc w:val="right"/>
            </w:pPr>
            <w:r>
              <w:rPr>
                <w:sz w:val="16"/>
              </w:rPr>
              <w:t>$3,342</w:t>
            </w:r>
          </w:p>
        </w:tc>
        <w:tc>
          <w:tcPr>
            <w:tcW w:type="dxa" w:w="1167"/>
          </w:tcPr>
          <w:p>
            <w:pPr>
              <w:spacing w:after="0"/>
              <w:jc w:val="right"/>
            </w:pPr>
            <w:r>
              <w:rPr>
                <w:sz w:val="16"/>
              </w:rPr>
              <w:t>$1,968,341</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5"/>
          </w:tcPr>
          <w:p>
            <w:pPr>
              <w:spacing w:after="0"/>
              <w:jc w:val="right"/>
            </w:pPr>
            <w:r>
              <w:rPr>
                <w:sz w:val="16"/>
              </w:rPr>
              <w:t>$31,508,364</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$295,139</w:t>
            </w:r>
          </w:p>
        </w:tc>
        <w:tc>
          <w:tcPr>
            <w:tcW w:type="dxa" w:w="1167"/>
          </w:tcPr>
          <w:p>
            <w:pPr>
              <w:spacing w:after="0"/>
              <w:jc w:val="right"/>
            </w:pPr>
          </w:p>
        </w:tc>
        <w:tc>
          <w:tcPr>
            <w:tcW w:type="dxa" w:w="1305"/>
          </w:tcPr>
          <w:p>
            <w:pPr>
              <w:spacing w:after="0"/>
              <w:jc w:val="right"/>
            </w:pPr>
            <w:r>
              <w:rPr>
                <w:sz w:val="16"/>
              </w:rPr>
              <w:t>0.937% (agriculture)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$178,483,075,873</w:t>
            </w:r>
          </w:p>
        </w:tc>
        <w:tc>
          <w:tcPr>
            <w:tcW w:type="dxa" w:w="1135"/>
          </w:tcPr>
          <w:p>
            <w:pPr>
              <w:spacing w:after="0"/>
              <w:jc w:val="right"/>
            </w:pPr>
          </w:p>
        </w:tc>
        <w:tc>
          <w:tcPr>
            <w:tcW w:type="dxa" w:w="1044"/>
          </w:tcPr>
          <w:p>
            <w:pPr>
              <w:spacing w:after="0"/>
              <w:jc w:val="right"/>
            </w:pPr>
            <w:r>
              <w:rPr>
                <w:sz w:val="16"/>
              </w:rPr>
              <w:t>579,200</w:t>
            </w:r>
          </w:p>
        </w:tc>
        <w:tc>
          <w:tcPr>
            <w:tcW w:type="dxa" w:w="1126"/>
          </w:tcPr>
          <w:p>
            <w:pPr>
              <w:spacing w:after="0"/>
              <w:jc w:val="right"/>
            </w:pPr>
            <w:r>
              <w:rPr>
                <w:sz w:val="16"/>
              </w:rPr>
              <w:t>$3,710,292</w:t>
            </w:r>
          </w:p>
        </w:tc>
        <w:tc>
          <w:tcPr>
            <w:tcW w:type="dxa" w:w="1126"/>
          </w:tcPr>
          <w:p>
            <w:pPr>
              <w:spacing w:after="0"/>
              <w:jc w:val="right"/>
            </w:pPr>
          </w:p>
        </w:tc>
        <w:tc>
          <w:tcPr>
            <w:tcW w:type="dxa" w:w="1167"/>
          </w:tcPr>
          <w:p>
            <w:pPr>
              <w:spacing w:after="0"/>
              <w:jc w:val="right"/>
            </w:pPr>
            <w:r>
              <w:rPr>
                <w:sz w:val="16"/>
              </w:rPr>
              <w:t>$788,549</w:t>
            </w:r>
          </w:p>
        </w:tc>
        <w:tc>
          <w:tcPr>
            <w:tcW w:type="dxa" w:w="1305"/>
          </w:tcPr>
          <w:p>
            <w:pPr>
              <w:spacing w:after="0"/>
              <w:jc w:val="right"/>
            </w:pPr>
            <w:r>
              <w:rPr>
                <w:sz w:val="16"/>
              </w:rPr>
              <w:t>0.00208%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$101,695,966,597</w:t>
            </w:r>
          </w:p>
        </w:tc>
        <w:tc>
          <w:tcPr>
            <w:tcW w:type="dxa" w:w="1135"/>
          </w:tcPr>
          <w:p>
            <w:pPr>
              <w:spacing w:after="0"/>
              <w:jc w:val="right"/>
            </w:pPr>
            <w:r>
              <w:rPr>
                <w:sz w:val="16"/>
              </w:rPr>
              <w:t>$45,090,855</w:t>
            </w:r>
          </w:p>
        </w:tc>
        <w:tc>
          <w:tcPr>
            <w:tcW w:type="dxa" w:w="1044"/>
          </w:tcPr>
          <w:p>
            <w:pPr>
              <w:spacing w:after="0"/>
              <w:jc w:val="right"/>
            </w:pPr>
            <w:r>
              <w:rPr>
                <w:sz w:val="16"/>
              </w:rPr>
              <w:t>578,698</w:t>
            </w:r>
          </w:p>
        </w:tc>
        <w:tc>
          <w:tcPr>
            <w:tcW w:type="dxa" w:w="1126"/>
          </w:tcPr>
          <w:p>
            <w:pPr>
              <w:spacing w:after="0"/>
              <w:jc w:val="right"/>
            </w:pPr>
            <w:r>
              <w:rPr>
                <w:sz w:val="16"/>
              </w:rPr>
              <w:t>$14,812</w:t>
            </w:r>
          </w:p>
        </w:tc>
        <w:tc>
          <w:tcPr>
            <w:tcW w:type="dxa" w:w="1126"/>
          </w:tcPr>
          <w:p>
            <w:pPr>
              <w:spacing w:after="0"/>
              <w:jc w:val="right"/>
            </w:pPr>
            <w:r>
              <w:rPr>
                <w:sz w:val="16"/>
              </w:rPr>
              <w:t>$197</w:t>
            </w:r>
          </w:p>
        </w:tc>
        <w:tc>
          <w:tcPr>
            <w:tcW w:type="dxa" w:w="1167"/>
          </w:tcPr>
          <w:p>
            <w:pPr>
              <w:spacing w:after="0"/>
              <w:jc w:val="right"/>
            </w:pPr>
            <w:r>
              <w:rPr>
                <w:sz w:val="16"/>
              </w:rPr>
              <w:t>$6,824</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$101,695,964,652</w:t>
            </w:r>
          </w:p>
        </w:tc>
        <w:tc>
          <w:tcPr>
            <w:tcW w:type="dxa" w:w="1135"/>
          </w:tcPr>
          <w:p>
            <w:pPr>
              <w:spacing w:after="0"/>
              <w:jc w:val="right"/>
            </w:pPr>
            <w:r>
              <w:rPr>
                <w:sz w:val="16"/>
              </w:rPr>
              <w:t>$45,090,855</w:t>
            </w:r>
          </w:p>
        </w:tc>
        <w:tc>
          <w:tcPr>
            <w:tcW w:type="dxa" w:w="1044"/>
          </w:tcPr>
          <w:p>
            <w:pPr>
              <w:spacing w:after="0"/>
              <w:jc w:val="right"/>
            </w:pPr>
            <w:r>
              <w:rPr>
                <w:sz w:val="16"/>
              </w:rPr>
              <w:t>578,698</w:t>
            </w:r>
          </w:p>
        </w:tc>
        <w:tc>
          <w:tcPr>
            <w:tcW w:type="dxa" w:w="1126"/>
          </w:tcPr>
          <w:p>
            <w:pPr>
              <w:spacing w:after="0"/>
              <w:jc w:val="right"/>
            </w:pPr>
            <w:r>
              <w:rPr>
                <w:sz w:val="16"/>
              </w:rPr>
              <w:t>$3</w:t>
            </w:r>
          </w:p>
        </w:tc>
        <w:tc>
          <w:tcPr>
            <w:tcW w:type="dxa" w:w="1126"/>
          </w:tcPr>
          <w:p>
            <w:pPr>
              <w:spacing w:after="0"/>
              <w:jc w:val="right"/>
            </w:pPr>
            <w:r>
              <w:rPr>
                <w:sz w:val="16"/>
              </w:rPr>
              <w:t>$5,025</w:t>
            </w:r>
          </w:p>
        </w:tc>
        <w:tc>
          <w:tcPr>
            <w:tcW w:type="dxa" w:w="1167"/>
          </w:tcPr>
          <w:p>
            <w:pPr>
              <w:spacing w:after="0"/>
              <w:jc w:val="right"/>
            </w:pPr>
            <w:r>
              <w:rPr>
                <w:sz w:val="16"/>
              </w:rPr>
              <w:t>$2,590,125</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$101,653,610,071</w:t>
            </w:r>
          </w:p>
        </w:tc>
        <w:tc>
          <w:tcPr>
            <w:tcW w:type="dxa" w:w="1135"/>
          </w:tcPr>
          <w:p>
            <w:pPr>
              <w:spacing w:after="0"/>
              <w:jc w:val="right"/>
            </w:pPr>
            <w:r>
              <w:rPr>
                <w:sz w:val="16"/>
              </w:rPr>
              <w:t>$45,090,855</w:t>
            </w:r>
          </w:p>
        </w:tc>
        <w:tc>
          <w:tcPr>
            <w:tcW w:type="dxa" w:w="1044"/>
          </w:tcPr>
          <w:p>
            <w:pPr>
              <w:spacing w:after="0"/>
              <w:jc w:val="right"/>
            </w:pPr>
            <w:r>
              <w:rPr>
                <w:sz w:val="16"/>
              </w:rPr>
              <w:t>578,320</w:t>
            </w:r>
          </w:p>
        </w:tc>
        <w:tc>
          <w:tcPr>
            <w:tcW w:type="dxa" w:w="1126"/>
          </w:tcPr>
          <w:p>
            <w:pPr>
              <w:spacing w:after="0"/>
              <w:jc w:val="right"/>
            </w:pPr>
            <w:r>
              <w:rPr>
                <w:sz w:val="16"/>
              </w:rPr>
              <w:t>$9,741,042</w:t>
            </w:r>
          </w:p>
        </w:tc>
        <w:tc>
          <w:tcPr>
            <w:tcW w:type="dxa" w:w="1126"/>
          </w:tcPr>
          <w:p>
            <w:pPr>
              <w:spacing w:after="0"/>
              <w:jc w:val="right"/>
            </w:pPr>
            <w:r>
              <w:rPr>
                <w:sz w:val="16"/>
              </w:rPr>
              <w:t>$382,939</w:t>
            </w:r>
          </w:p>
        </w:tc>
        <w:tc>
          <w:tcPr>
            <w:tcW w:type="dxa" w:w="1167"/>
          </w:tcPr>
          <w:p>
            <w:pPr>
              <w:spacing w:after="0"/>
              <w:jc w:val="right"/>
            </w:pPr>
            <w:r>
              <w:rPr>
                <w:sz w:val="16"/>
              </w:rPr>
              <w:t>$375,024</w:t>
            </w:r>
          </w:p>
        </w:tc>
        <w:tc>
          <w:tcPr>
            <w:tcW w:type="dxa" w:w="1305"/>
          </w:tcPr>
          <w:p>
            <w:pPr>
              <w:spacing w:after="0"/>
              <w:jc w:val="right"/>
            </w:pPr>
            <w:r>
              <w:rPr>
                <w:sz w:val="16"/>
              </w:rPr>
              <w:t>0.00958%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$101,334,463,856</w:t>
            </w:r>
          </w:p>
        </w:tc>
        <w:tc>
          <w:tcPr>
            <w:tcW w:type="dxa" w:w="1135"/>
          </w:tcPr>
          <w:p>
            <w:pPr>
              <w:spacing w:after="0"/>
              <w:jc w:val="right"/>
            </w:pPr>
          </w:p>
        </w:tc>
        <w:tc>
          <w:tcPr>
            <w:tcW w:type="dxa" w:w="1044"/>
          </w:tcPr>
          <w:p>
            <w:pPr>
              <w:spacing w:after="0"/>
              <w:jc w:val="right"/>
            </w:pPr>
            <w:r>
              <w:rPr>
                <w:sz w:val="16"/>
              </w:rPr>
              <w:t>575,814</w:t>
            </w:r>
          </w:p>
        </w:tc>
        <w:tc>
          <w:tcPr>
            <w:tcW w:type="dxa" w:w="1126"/>
          </w:tcPr>
          <w:p>
            <w:pPr>
              <w:spacing w:after="0"/>
              <w:jc w:val="right"/>
            </w:pPr>
            <w:r>
              <w:rPr>
                <w:sz w:val="16"/>
              </w:rPr>
              <w:t>$476,099</w:t>
            </w:r>
          </w:p>
        </w:tc>
        <w:tc>
          <w:tcPr>
            <w:tcW w:type="dxa" w:w="1126"/>
          </w:tcPr>
          <w:p>
            <w:pPr>
              <w:spacing w:after="0"/>
              <w:jc w:val="right"/>
            </w:pPr>
          </w:p>
        </w:tc>
        <w:tc>
          <w:tcPr>
            <w:tcW w:type="dxa" w:w="1167"/>
          </w:tcPr>
          <w:p>
            <w:pPr>
              <w:spacing w:after="0"/>
              <w:jc w:val="right"/>
            </w:pPr>
            <w:r>
              <w:rPr>
                <w:sz w:val="16"/>
              </w:rPr>
              <w:t>$81,573</w:t>
            </w:r>
          </w:p>
        </w:tc>
        <w:tc>
          <w:tcPr>
            <w:tcW w:type="dxa" w:w="1305"/>
          </w:tcPr>
          <w:p>
            <w:pPr>
              <w:spacing w:after="0"/>
              <w:jc w:val="right"/>
            </w:pPr>
            <w:r>
              <w:rPr>
                <w:sz w:val="16"/>
              </w:rPr>
              <w:t>0.00047%</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$101,586,349,581</w:t>
            </w:r>
          </w:p>
        </w:tc>
        <w:tc>
          <w:tcPr>
            <w:tcW w:type="dxa" w:w="1135"/>
          </w:tcPr>
          <w:p>
            <w:pPr>
              <w:spacing w:after="0"/>
              <w:jc w:val="right"/>
            </w:pPr>
            <w:r>
              <w:rPr>
                <w:sz w:val="16"/>
              </w:rPr>
              <w:t>$6,387,255</w:t>
            </w:r>
          </w:p>
        </w:tc>
        <w:tc>
          <w:tcPr>
            <w:tcW w:type="dxa" w:w="1044"/>
          </w:tcPr>
          <w:p>
            <w:pPr>
              <w:spacing w:after="0"/>
              <w:jc w:val="right"/>
            </w:pPr>
            <w:r>
              <w:rPr>
                <w:sz w:val="16"/>
              </w:rPr>
              <w:t>17,943</w:t>
            </w:r>
          </w:p>
        </w:tc>
        <w:tc>
          <w:tcPr>
            <w:tcW w:type="dxa" w:w="1126"/>
          </w:tcPr>
          <w:p>
            <w:pPr>
              <w:spacing w:after="0"/>
              <w:jc w:val="right"/>
            </w:pPr>
            <w:r>
              <w:rPr>
                <w:sz w:val="16"/>
              </w:rPr>
              <w:t>$61,823,027</w:t>
            </w:r>
          </w:p>
        </w:tc>
        <w:tc>
          <w:tcPr>
            <w:tcW w:type="dxa" w:w="1126"/>
          </w:tcPr>
          <w:p>
            <w:pPr>
              <w:spacing w:after="0"/>
              <w:jc w:val="right"/>
            </w:pPr>
            <w:r>
              <w:rPr>
                <w:sz w:val="16"/>
              </w:rPr>
              <w:t>$19</w:t>
            </w:r>
          </w:p>
        </w:tc>
        <w:tc>
          <w:tcPr>
            <w:tcW w:type="dxa" w:w="1167"/>
          </w:tcPr>
          <w:p>
            <w:pPr>
              <w:spacing w:after="0"/>
              <w:jc w:val="right"/>
            </w:pPr>
            <w:r>
              <w:rPr>
                <w:sz w:val="16"/>
              </w:rPr>
              <w:t>$121,798</w:t>
            </w:r>
          </w:p>
        </w:tc>
        <w:tc>
          <w:tcPr>
            <w:tcW w:type="dxa" w:w="1305"/>
          </w:tcPr>
          <w:p>
            <w:pPr>
              <w:spacing w:after="0"/>
              <w:jc w:val="right"/>
            </w:pPr>
            <w:r>
              <w:rPr>
                <w:sz w:val="16"/>
              </w:rPr>
              <w:t>n/a (see note)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$802,392,376</w:t>
            </w:r>
          </w:p>
        </w:tc>
        <w:tc>
          <w:tcPr>
            <w:tcW w:type="dxa" w:w="1135"/>
          </w:tcPr>
          <w:p>
            <w:pPr>
              <w:spacing w:after="0"/>
              <w:jc w:val="right"/>
            </w:pPr>
          </w:p>
        </w:tc>
        <w:tc>
          <w:tcPr>
            <w:tcW w:type="dxa" w:w="1044"/>
          </w:tcPr>
          <w:p>
            <w:pPr>
              <w:spacing w:after="0"/>
              <w:jc w:val="right"/>
            </w:pPr>
            <w:r>
              <w:rPr>
                <w:sz w:val="16"/>
              </w:rPr>
              <w:t>4,486</w:t>
            </w:r>
          </w:p>
        </w:tc>
        <w:tc>
          <w:tcPr>
            <w:tcW w:type="dxa" w:w="1126"/>
          </w:tcPr>
          <w:p>
            <w:pPr>
              <w:spacing w:after="0"/>
              <w:jc w:val="right"/>
            </w:pPr>
            <w:r>
              <w:rPr>
                <w:sz w:val="16"/>
              </w:rPr>
              <w:t>$1,023</w:t>
            </w:r>
          </w:p>
        </w:tc>
        <w:tc>
          <w:tcPr>
            <w:tcW w:type="dxa" w:w="1126"/>
          </w:tcPr>
          <w:p>
            <w:pPr>
              <w:spacing w:after="0"/>
              <w:jc w:val="right"/>
            </w:pPr>
          </w:p>
        </w:tc>
        <w:tc>
          <w:tcPr>
            <w:tcW w:type="dxa" w:w="1167"/>
          </w:tcPr>
          <w:p>
            <w:pPr>
              <w:spacing w:after="0"/>
              <w:jc w:val="right"/>
            </w:pPr>
            <w:r>
              <w:rPr>
                <w:sz w:val="16"/>
              </w:rPr>
              <w:t>$129</w:t>
            </w:r>
          </w:p>
        </w:tc>
        <w:tc>
          <w:tcPr>
            <w:tcW w:type="dxa" w:w="1305"/>
          </w:tcPr>
          <w:p>
            <w:pPr>
              <w:spacing w:after="0"/>
              <w:jc w:val="right"/>
            </w:pPr>
            <w:r>
              <w:rPr>
                <w:sz w:val="16"/>
              </w:rPr>
              <w:t>0.000128%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$101,695,966,597</w:t>
            </w:r>
          </w:p>
        </w:tc>
        <w:tc>
          <w:tcPr>
            <w:tcW w:type="dxa" w:w="1135"/>
          </w:tcPr>
          <w:p>
            <w:pPr>
              <w:spacing w:after="0"/>
              <w:jc w:val="right"/>
            </w:pPr>
          </w:p>
        </w:tc>
        <w:tc>
          <w:tcPr>
            <w:tcW w:type="dxa" w:w="1044"/>
          </w:tcPr>
          <w:p>
            <w:pPr>
              <w:spacing w:after="0"/>
              <w:jc w:val="right"/>
            </w:pPr>
            <w:r>
              <w:rPr>
                <w:sz w:val="16"/>
              </w:rPr>
              <w:t>578,698</w:t>
            </w:r>
          </w:p>
        </w:tc>
        <w:tc>
          <w:tcPr>
            <w:tcW w:type="dxa" w:w="1126"/>
          </w:tcPr>
          <w:p>
            <w:pPr>
              <w:spacing w:after="0"/>
              <w:jc w:val="right"/>
            </w:pPr>
            <w:r>
              <w:rPr>
                <w:sz w:val="16"/>
              </w:rPr>
              <w:t>$47,662</w:t>
            </w:r>
          </w:p>
        </w:tc>
        <w:tc>
          <w:tcPr>
            <w:tcW w:type="dxa" w:w="1126"/>
          </w:tcPr>
          <w:p>
            <w:pPr>
              <w:spacing w:after="0"/>
              <w:jc w:val="right"/>
            </w:pPr>
          </w:p>
        </w:tc>
        <w:tc>
          <w:tcPr>
            <w:tcW w:type="dxa" w:w="1167"/>
          </w:tcPr>
          <w:p>
            <w:pPr>
              <w:spacing w:after="0"/>
              <w:jc w:val="right"/>
            </w:pPr>
            <w:r>
              <w:rPr>
                <w:sz w:val="16"/>
              </w:rPr>
              <w:t>$602,523</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$101,695,966,597</w:t>
            </w:r>
          </w:p>
        </w:tc>
        <w:tc>
          <w:tcPr>
            <w:tcW w:type="dxa" w:w="1135"/>
          </w:tcPr>
          <w:p>
            <w:pPr>
              <w:spacing w:after="0"/>
              <w:jc w:val="right"/>
            </w:pPr>
            <w:r>
              <w:rPr>
                <w:sz w:val="16"/>
              </w:rPr>
              <w:t>$45,090,855</w:t>
            </w:r>
          </w:p>
        </w:tc>
        <w:tc>
          <w:tcPr>
            <w:tcW w:type="dxa" w:w="1044"/>
          </w:tcPr>
          <w:p>
            <w:pPr>
              <w:spacing w:after="0"/>
              <w:jc w:val="right"/>
            </w:pPr>
            <w:r>
              <w:rPr>
                <w:sz w:val="16"/>
              </w:rPr>
              <w:t>578,698</w:t>
            </w:r>
          </w:p>
        </w:tc>
        <w:tc>
          <w:tcPr>
            <w:tcW w:type="dxa" w:w="1126"/>
          </w:tcPr>
          <w:p>
            <w:pPr>
              <w:spacing w:after="0"/>
              <w:jc w:val="right"/>
            </w:pPr>
            <w:r>
              <w:rPr>
                <w:sz w:val="16"/>
              </w:rPr>
              <w:t>$774,213</w:t>
            </w:r>
          </w:p>
        </w:tc>
        <w:tc>
          <w:tcPr>
            <w:tcW w:type="dxa" w:w="1126"/>
          </w:tcPr>
          <w:p>
            <w:pPr>
              <w:spacing w:after="0"/>
              <w:jc w:val="right"/>
            </w:pPr>
            <w:r>
              <w:rPr>
                <w:sz w:val="16"/>
              </w:rPr>
              <w:t>$1</w:t>
            </w:r>
          </w:p>
        </w:tc>
        <w:tc>
          <w:tcPr>
            <w:tcW w:type="dxa" w:w="1167"/>
          </w:tcPr>
          <w:p>
            <w:pPr>
              <w:spacing w:after="0"/>
              <w:jc w:val="right"/>
            </w:pPr>
            <w:r>
              <w:rPr>
                <w:sz w:val="16"/>
              </w:rPr>
              <w:t>$1,026,983</w:t>
            </w:r>
          </w:p>
        </w:tc>
        <w:tc>
          <w:tcPr>
            <w:tcW w:type="dxa" w:w="1305"/>
          </w:tcPr>
          <w:p>
            <w:pPr>
              <w:spacing w:after="0"/>
              <w:jc w:val="right"/>
            </w:pPr>
            <w:r>
              <w:rPr>
                <w:sz w:val="16"/>
              </w:rPr>
              <w:t>0.000761%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$101,695,966,597</w:t>
            </w:r>
          </w:p>
        </w:tc>
        <w:tc>
          <w:tcPr>
            <w:tcW w:type="dxa" w:w="1135"/>
          </w:tcPr>
          <w:p>
            <w:pPr>
              <w:spacing w:after="0"/>
              <w:jc w:val="right"/>
            </w:pPr>
            <w:r>
              <w:rPr>
                <w:sz w:val="16"/>
              </w:rPr>
              <w:t>$45,090,855</w:t>
            </w:r>
          </w:p>
        </w:tc>
        <w:tc>
          <w:tcPr>
            <w:tcW w:type="dxa" w:w="1044"/>
          </w:tcPr>
          <w:p>
            <w:pPr>
              <w:spacing w:after="0"/>
              <w:jc w:val="right"/>
            </w:pPr>
            <w:r>
              <w:rPr>
                <w:sz w:val="16"/>
              </w:rPr>
              <w:t>578,698</w:t>
            </w:r>
          </w:p>
        </w:tc>
        <w:tc>
          <w:tcPr>
            <w:tcW w:type="dxa" w:w="1126"/>
          </w:tcPr>
          <w:p>
            <w:pPr>
              <w:spacing w:after="0"/>
              <w:jc w:val="right"/>
            </w:pPr>
            <w:r>
              <w:rPr>
                <w:sz w:val="16"/>
              </w:rPr>
              <w:t>$1,077,865</w:t>
            </w:r>
          </w:p>
        </w:tc>
        <w:tc>
          <w:tcPr>
            <w:tcW w:type="dxa" w:w="1126"/>
          </w:tcPr>
          <w:p>
            <w:pPr>
              <w:spacing w:after="0"/>
              <w:jc w:val="right"/>
            </w:pPr>
            <w:r>
              <w:rPr>
                <w:sz w:val="16"/>
              </w:rPr>
              <w:t>$355</w:t>
            </w:r>
          </w:p>
        </w:tc>
        <w:tc>
          <w:tcPr>
            <w:tcW w:type="dxa" w:w="1167"/>
          </w:tcPr>
          <w:p>
            <w:pPr>
              <w:spacing w:after="0"/>
              <w:jc w:val="right"/>
            </w:pPr>
            <w:r>
              <w:rPr>
                <w:sz w:val="16"/>
              </w:rPr>
              <w:t>$333,370</w:t>
            </w:r>
          </w:p>
        </w:tc>
        <w:tc>
          <w:tcPr>
            <w:tcW w:type="dxa" w:w="1305"/>
          </w:tcPr>
          <w:p>
            <w:pPr>
              <w:spacing w:after="0"/>
              <w:jc w:val="right"/>
            </w:pPr>
            <w:r>
              <w:rPr>
                <w:sz w:val="16"/>
              </w:rPr>
              <w:t>0.00106%</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$10,817,979,355</w:t>
            </w:r>
          </w:p>
        </w:tc>
        <w:tc>
          <w:tcPr>
            <w:tcW w:type="dxa" w:w="1135"/>
          </w:tcPr>
          <w:p>
            <w:pPr>
              <w:spacing w:after="0"/>
              <w:jc w:val="right"/>
            </w:pPr>
            <w:r>
              <w:rPr>
                <w:sz w:val="16"/>
              </w:rPr>
              <w:t>$12,428,331</w:t>
            </w:r>
          </w:p>
        </w:tc>
        <w:tc>
          <w:tcPr>
            <w:tcW w:type="dxa" w:w="1044"/>
          </w:tcPr>
          <w:p>
            <w:pPr>
              <w:spacing w:after="0"/>
              <w:jc w:val="right"/>
            </w:pPr>
            <w:r>
              <w:rPr>
                <w:sz w:val="16"/>
              </w:rPr>
              <w:t>70,183</w:t>
            </w:r>
          </w:p>
        </w:tc>
        <w:tc>
          <w:tcPr>
            <w:tcW w:type="dxa" w:w="1126"/>
          </w:tcPr>
          <w:p>
            <w:pPr>
              <w:spacing w:after="0"/>
              <w:jc w:val="right"/>
            </w:pPr>
            <w:r>
              <w:rPr>
                <w:sz w:val="16"/>
              </w:rPr>
              <w:t>$20,849</w:t>
            </w:r>
          </w:p>
        </w:tc>
        <w:tc>
          <w:tcPr>
            <w:tcW w:type="dxa" w:w="1126"/>
          </w:tcPr>
          <w:p>
            <w:pPr>
              <w:spacing w:after="0"/>
              <w:jc w:val="right"/>
            </w:pPr>
            <w:r>
              <w:rPr>
                <w:sz w:val="16"/>
              </w:rPr>
              <w:t>$4</w:t>
            </w:r>
          </w:p>
        </w:tc>
        <w:tc>
          <w:tcPr>
            <w:tcW w:type="dxa" w:w="1167"/>
          </w:tcPr>
          <w:p>
            <w:pPr>
              <w:spacing w:after="0"/>
              <w:jc w:val="right"/>
            </w:pPr>
            <w:r>
              <w:rPr>
                <w:sz w:val="16"/>
              </w:rPr>
              <w:t>$3,238</w:t>
            </w:r>
          </w:p>
        </w:tc>
        <w:tc>
          <w:tcPr>
            <w:tcW w:type="dxa" w:w="1305"/>
          </w:tcPr>
          <w:p>
            <w:pPr>
              <w:spacing w:after="0"/>
              <w:jc w:val="right"/>
            </w:pPr>
            <w:r>
              <w:rPr>
                <w:sz w:val="16"/>
              </w:rPr>
              <w:t>0.000193%</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$101,695,964,652</w:t>
            </w:r>
          </w:p>
        </w:tc>
        <w:tc>
          <w:tcPr>
            <w:tcW w:type="dxa" w:w="1135"/>
          </w:tcPr>
          <w:p>
            <w:pPr>
              <w:spacing w:after="0"/>
              <w:jc w:val="right"/>
            </w:pPr>
            <w:r>
              <w:rPr>
                <w:sz w:val="16"/>
              </w:rPr>
              <w:t>$45,090,855</w:t>
            </w:r>
          </w:p>
        </w:tc>
        <w:tc>
          <w:tcPr>
            <w:tcW w:type="dxa" w:w="1044"/>
          </w:tcPr>
          <w:p>
            <w:pPr>
              <w:spacing w:after="0"/>
              <w:jc w:val="right"/>
            </w:pPr>
            <w:r>
              <w:rPr>
                <w:sz w:val="16"/>
              </w:rPr>
              <w:t>578,698</w:t>
            </w:r>
          </w:p>
        </w:tc>
        <w:tc>
          <w:tcPr>
            <w:tcW w:type="dxa" w:w="1126"/>
          </w:tcPr>
          <w:p>
            <w:pPr>
              <w:spacing w:after="0"/>
              <w:jc w:val="right"/>
            </w:pPr>
            <w:r>
              <w:rPr>
                <w:sz w:val="16"/>
              </w:rPr>
              <w:t>$34,934</w:t>
            </w:r>
          </w:p>
        </w:tc>
        <w:tc>
          <w:tcPr>
            <w:tcW w:type="dxa" w:w="1126"/>
          </w:tcPr>
          <w:p>
            <w:pPr>
              <w:spacing w:after="0"/>
              <w:jc w:val="right"/>
            </w:pPr>
            <w:r>
              <w:rPr>
                <w:sz w:val="16"/>
              </w:rPr>
              <w:t>$15</w:t>
            </w:r>
          </w:p>
        </w:tc>
        <w:tc>
          <w:tcPr>
            <w:tcW w:type="dxa" w:w="1167"/>
          </w:tcPr>
          <w:p>
            <w:pPr>
              <w:spacing w:after="0"/>
              <w:jc w:val="right"/>
            </w:pPr>
            <w:r>
              <w:rPr>
                <w:sz w:val="16"/>
              </w:rPr>
              <w:t>$20,007</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578,698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$101,695,966,597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$45,090,855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$79,328,383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$7,921,822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14"/>
        <w:gridCol w:w="1532"/>
        <w:gridCol w:w="1532"/>
        <w:gridCol w:w="1532"/>
        <w:gridCol w:w="1532"/>
        <w:gridCol w:w="1532"/>
        <w:gridCol w:w="1532"/>
        <w:gridCol w:w="1705"/>
      </w:tblGrid>
      <w:tr>
        <w:trPr>
          <w:cantSplit/>
          <w:tblHeader/>
        </w:trPr>
        <w:tc>
          <w:tcPr>
            <w:tcW w:type="dxa" w:w="3214"/>
            <w:shd w:val="clear" w:color="auto" w:fill="E8E8E8"/>
          </w:tcPr>
          <w:p>
            <w:pPr>
              <w:spacing w:after="0"/>
              <w:jc w:val="left"/>
            </w:pPr>
            <w:r>
              <w:rPr>
                <w:b/>
                <w:sz w:val="16"/>
              </w:rPr>
              <w:t>Scope</w:t>
            </w:r>
          </w:p>
        </w:tc>
        <w:tc>
          <w:tcPr>
            <w:tcW w:type="dxa" w:w="1532"/>
            <w:shd w:val="clear" w:color="auto" w:fill="E8E8E8"/>
          </w:tcPr>
          <w:p>
            <w:pPr>
              <w:spacing w:after="0"/>
              <w:jc w:val="right"/>
            </w:pPr>
            <w:r>
              <w:rPr>
                <w:b/>
                <w:sz w:val="16"/>
              </w:rPr>
              <w:t>RL, FMA</w:t>
            </w:r>
          </w:p>
          <w:p>
            <w:pPr>
              <w:spacing w:after="0"/>
              <w:jc w:val="right"/>
            </w:pPr>
            <w:r>
              <w:rPr>
                <w:i/>
                <w:color w:val="555555"/>
                <w:sz w:val="14"/>
              </w:rPr>
              <w:t>properties</w:t>
            </w:r>
          </w:p>
        </w:tc>
        <w:tc>
          <w:tcPr>
            <w:tcW w:type="dxa" w:w="1532"/>
            <w:shd w:val="clear" w:color="auto" w:fill="E8E8E8"/>
          </w:tcPr>
          <w:p>
            <w:pPr>
              <w:spacing w:after="0"/>
              <w:jc w:val="right"/>
            </w:pPr>
            <w:r>
              <w:rPr>
                <w:b/>
                <w:sz w:val="16"/>
              </w:rPr>
              <w:t>SRL, FMA</w:t>
            </w:r>
          </w:p>
          <w:p>
            <w:pPr>
              <w:spacing w:after="0"/>
              <w:jc w:val="right"/>
            </w:pPr>
            <w:r>
              <w:rPr>
                <w:i/>
                <w:color w:val="555555"/>
                <w:sz w:val="14"/>
              </w:rPr>
              <w:t>properties</w:t>
            </w:r>
          </w:p>
        </w:tc>
        <w:tc>
          <w:tcPr>
            <w:tcW w:type="dxa" w:w="1532"/>
            <w:shd w:val="clear" w:color="auto" w:fill="E8E8E8"/>
          </w:tcPr>
          <w:p>
            <w:pPr>
              <w:spacing w:after="0"/>
              <w:jc w:val="right"/>
            </w:pPr>
            <w:r>
              <w:rPr>
                <w:b/>
                <w:sz w:val="16"/>
              </w:rPr>
              <w:t>RL, NFIP</w:t>
            </w:r>
          </w:p>
          <w:p>
            <w:pPr>
              <w:spacing w:after="0"/>
              <w:jc w:val="right"/>
            </w:pPr>
            <w:r>
              <w:rPr>
                <w:i/>
                <w:color w:val="555555"/>
                <w:sz w:val="14"/>
              </w:rPr>
              <w:t>properties</w:t>
            </w:r>
          </w:p>
        </w:tc>
        <w:tc>
          <w:tcPr>
            <w:tcW w:type="dxa" w:w="1532"/>
            <w:shd w:val="clear" w:color="auto" w:fill="E8E8E8"/>
          </w:tcPr>
          <w:p>
            <w:pPr>
              <w:spacing w:after="0"/>
              <w:jc w:val="right"/>
            </w:pPr>
            <w:r>
              <w:rPr>
                <w:b/>
                <w:sz w:val="16"/>
              </w:rPr>
              <w:t>SRL, NFIP</w:t>
            </w:r>
          </w:p>
          <w:p>
            <w:pPr>
              <w:spacing w:after="0"/>
              <w:jc w:val="right"/>
            </w:pPr>
            <w:r>
              <w:rPr>
                <w:i/>
                <w:color w:val="555555"/>
                <w:sz w:val="14"/>
              </w:rPr>
              <w:t>properties</w:t>
            </w:r>
          </w:p>
        </w:tc>
        <w:tc>
          <w:tcPr>
            <w:tcW w:type="dxa" w:w="153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32"/>
            <w:shd w:val="clear" w:color="auto" w:fill="E8E8E8"/>
          </w:tcPr>
          <w:p>
            <w:pPr>
              <w:spacing w:after="0"/>
              <w:jc w:val="right"/>
            </w:pPr>
            <w:r>
              <w:rPr>
                <w:b/>
                <w:sz w:val="16"/>
              </w:rPr>
              <w:t>Mitigated</w:t>
            </w:r>
          </w:p>
          <w:p>
            <w:pPr>
              <w:spacing w:after="0"/>
              <w:jc w:val="right"/>
            </w:pPr>
            <w:r>
              <w:rPr>
                <w:i/>
                <w:color w:val="555555"/>
                <w:sz w:val="14"/>
              </w:rPr>
              <w:t>properties</w:t>
            </w:r>
          </w:p>
        </w:tc>
        <w:tc>
          <w:tcPr>
            <w:tcW w:type="dxa" w:w="170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14"/>
          </w:tcPr>
          <w:p>
            <w:pPr>
              <w:spacing w:after="0"/>
              <w:jc w:val="left"/>
            </w:pPr>
            <w:r>
              <w:rPr>
                <w:sz w:val="16"/>
              </w:rPr>
              <w:t>County total</w:t>
            </w:r>
          </w:p>
        </w:tc>
        <w:tc>
          <w:tcPr>
            <w:tcW w:type="dxa" w:w="1532"/>
          </w:tcPr>
          <w:p>
            <w:pPr>
              <w:spacing w:after="0"/>
              <w:jc w:val="right"/>
            </w:pPr>
            <w:r>
              <w:rPr>
                <w:sz w:val="16"/>
              </w:rPr>
              <w:t>0</w:t>
            </w:r>
          </w:p>
        </w:tc>
        <w:tc>
          <w:tcPr>
            <w:tcW w:type="dxa" w:w="1532"/>
          </w:tcPr>
          <w:p>
            <w:pPr>
              <w:spacing w:after="0"/>
              <w:jc w:val="right"/>
            </w:pPr>
            <w:r>
              <w:rPr>
                <w:sz w:val="16"/>
              </w:rPr>
              <w:t>8</w:t>
            </w:r>
          </w:p>
        </w:tc>
        <w:tc>
          <w:tcPr>
            <w:tcW w:type="dxa" w:w="1532"/>
          </w:tcPr>
          <w:p>
            <w:pPr>
              <w:spacing w:after="0"/>
              <w:jc w:val="right"/>
            </w:pPr>
            <w:r>
              <w:rPr>
                <w:sz w:val="16"/>
              </w:rPr>
              <w:t>81</w:t>
            </w:r>
          </w:p>
        </w:tc>
        <w:tc>
          <w:tcPr>
            <w:tcW w:type="dxa" w:w="1532"/>
          </w:tcPr>
          <w:p>
            <w:pPr>
              <w:spacing w:after="0"/>
              <w:jc w:val="right"/>
            </w:pPr>
            <w:r>
              <w:rPr>
                <w:sz w:val="16"/>
              </w:rPr>
              <w:t>8</w:t>
            </w:r>
          </w:p>
        </w:tc>
        <w:tc>
          <w:tcPr>
            <w:tcW w:type="dxa" w:w="1532"/>
          </w:tcPr>
          <w:p>
            <w:pPr>
              <w:spacing w:after="0"/>
              <w:jc w:val="right"/>
            </w:pPr>
            <w:r>
              <w:rPr>
                <w:sz w:val="16"/>
              </w:rPr>
              <w:t>82</w:t>
            </w:r>
          </w:p>
        </w:tc>
        <w:tc>
          <w:tcPr>
            <w:tcW w:type="dxa" w:w="1532"/>
          </w:tcPr>
          <w:p>
            <w:pPr>
              <w:spacing w:after="0"/>
              <w:jc w:val="right"/>
            </w:pPr>
            <w:r>
              <w:rPr>
                <w:sz w:val="16"/>
              </w:rPr>
              <w:t>0</w:t>
            </w:r>
          </w:p>
        </w:tc>
        <w:tc>
          <w:tcPr>
            <w:tcW w:type="dxa" w:w="1705"/>
          </w:tcPr>
          <w:p>
            <w:pPr>
              <w:spacing w:after="0"/>
              <w:jc w:val="right"/>
            </w:pPr>
            <w:r>
              <w:rPr>
                <w:sz w:val="16"/>
              </w:rPr>
              <w:t>27</w:t>
            </w:r>
          </w:p>
        </w:tc>
      </w:tr>
      <w:tr>
        <w:trPr>
          <w:cantSplit/>
        </w:trPr>
        <w:tc>
          <w:tcPr>
            <w:tcW w:type="dxa" w:w="3214"/>
          </w:tcPr>
          <w:p>
            <w:pPr>
              <w:spacing w:after="0"/>
              <w:jc w:val="left"/>
            </w:pPr>
            <w:r>
              <w:rPr>
                <w:sz w:val="16"/>
              </w:rPr>
              <w:t>ATTLEBORO, CITY OF</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8</w:t>
            </w:r>
          </w:p>
        </w:tc>
        <w:tc>
          <w:tcPr>
            <w:tcW w:type="dxa" w:w="1532"/>
          </w:tcPr>
          <w:p>
            <w:pPr>
              <w:spacing w:after="0"/>
              <w:jc w:val="right"/>
            </w:pPr>
            <w:r>
              <w:rPr>
                <w:sz w:val="16"/>
              </w:rPr>
              <w:t>0</w:t>
            </w:r>
          </w:p>
        </w:tc>
        <w:tc>
          <w:tcPr>
            <w:tcW w:type="dxa" w:w="1532"/>
          </w:tcPr>
          <w:p>
            <w:pPr>
              <w:spacing w:after="0"/>
              <w:jc w:val="right"/>
            </w:pPr>
            <w:r>
              <w:rPr>
                <w:sz w:val="16"/>
              </w:rPr>
              <w:t>8</w:t>
            </w:r>
          </w:p>
        </w:tc>
        <w:tc>
          <w:tcPr>
            <w:tcW w:type="dxa" w:w="1532"/>
          </w:tcPr>
          <w:p>
            <w:pPr>
              <w:spacing w:after="0"/>
              <w:jc w:val="right"/>
            </w:pPr>
            <w:r>
              <w:rPr>
                <w:sz w:val="16"/>
              </w:rPr>
              <w:t>0</w:t>
            </w:r>
          </w:p>
        </w:tc>
        <w:tc>
          <w:tcPr>
            <w:tcW w:type="dxa" w:w="1705"/>
          </w:tcPr>
          <w:p>
            <w:pPr>
              <w:spacing w:after="0"/>
              <w:jc w:val="right"/>
            </w:pPr>
            <w:r>
              <w:rPr>
                <w:sz w:val="16"/>
              </w:rPr>
              <w:t>4</w:t>
            </w:r>
          </w:p>
        </w:tc>
      </w:tr>
      <w:tr>
        <w:trPr>
          <w:cantSplit/>
        </w:trPr>
        <w:tc>
          <w:tcPr>
            <w:tcW w:type="dxa" w:w="3214"/>
          </w:tcPr>
          <w:p>
            <w:pPr>
              <w:spacing w:after="0"/>
              <w:jc w:val="left"/>
            </w:pPr>
            <w:r>
              <w:rPr>
                <w:sz w:val="16"/>
              </w:rPr>
              <w:t>BERKLEY, TOWN OF</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0</w:t>
            </w:r>
          </w:p>
        </w:tc>
        <w:tc>
          <w:tcPr>
            <w:tcW w:type="dxa" w:w="1705"/>
          </w:tcPr>
          <w:p>
            <w:pPr>
              <w:spacing w:after="0"/>
              <w:jc w:val="right"/>
            </w:pPr>
            <w:r>
              <w:rPr>
                <w:sz w:val="16"/>
              </w:rPr>
              <w:t>0</w:t>
            </w:r>
          </w:p>
        </w:tc>
      </w:tr>
      <w:tr>
        <w:trPr>
          <w:cantSplit/>
        </w:trPr>
        <w:tc>
          <w:tcPr>
            <w:tcW w:type="dxa" w:w="3214"/>
          </w:tcPr>
          <w:p>
            <w:pPr>
              <w:spacing w:after="0"/>
              <w:jc w:val="left"/>
            </w:pPr>
            <w:r>
              <w:rPr>
                <w:sz w:val="16"/>
              </w:rPr>
              <w:t>DARTMOUTH, TOWN OF</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7</w:t>
            </w:r>
          </w:p>
        </w:tc>
        <w:tc>
          <w:tcPr>
            <w:tcW w:type="dxa" w:w="1532"/>
          </w:tcPr>
          <w:p>
            <w:pPr>
              <w:spacing w:after="0"/>
              <w:jc w:val="right"/>
            </w:pPr>
            <w:r>
              <w:rPr>
                <w:sz w:val="16"/>
              </w:rPr>
              <w:t>0</w:t>
            </w:r>
          </w:p>
        </w:tc>
        <w:tc>
          <w:tcPr>
            <w:tcW w:type="dxa" w:w="1532"/>
          </w:tcPr>
          <w:p>
            <w:pPr>
              <w:spacing w:after="0"/>
              <w:jc w:val="right"/>
            </w:pPr>
            <w:r>
              <w:rPr>
                <w:sz w:val="16"/>
              </w:rPr>
              <w:t>7</w:t>
            </w:r>
          </w:p>
        </w:tc>
        <w:tc>
          <w:tcPr>
            <w:tcW w:type="dxa" w:w="1532"/>
          </w:tcPr>
          <w:p>
            <w:pPr>
              <w:spacing w:after="0"/>
              <w:jc w:val="right"/>
            </w:pPr>
            <w:r>
              <w:rPr>
                <w:sz w:val="16"/>
              </w:rPr>
              <w:t>0</w:t>
            </w:r>
          </w:p>
        </w:tc>
        <w:tc>
          <w:tcPr>
            <w:tcW w:type="dxa" w:w="1705"/>
          </w:tcPr>
          <w:p>
            <w:pPr>
              <w:spacing w:after="0"/>
              <w:jc w:val="right"/>
            </w:pPr>
            <w:r>
              <w:rPr>
                <w:sz w:val="16"/>
              </w:rPr>
              <w:t>2</w:t>
            </w:r>
          </w:p>
        </w:tc>
      </w:tr>
      <w:tr>
        <w:trPr>
          <w:cantSplit/>
        </w:trPr>
        <w:tc>
          <w:tcPr>
            <w:tcW w:type="dxa" w:w="3214"/>
          </w:tcPr>
          <w:p>
            <w:pPr>
              <w:spacing w:after="0"/>
              <w:jc w:val="left"/>
            </w:pPr>
            <w:r>
              <w:rPr>
                <w:sz w:val="16"/>
              </w:rPr>
              <w:t>DIGHTON, TOWN OF</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2</w:t>
            </w:r>
          </w:p>
        </w:tc>
        <w:tc>
          <w:tcPr>
            <w:tcW w:type="dxa" w:w="1532"/>
          </w:tcPr>
          <w:p>
            <w:pPr>
              <w:spacing w:after="0"/>
              <w:jc w:val="right"/>
            </w:pPr>
            <w:r>
              <w:rPr>
                <w:sz w:val="16"/>
              </w:rPr>
              <w:t>1</w:t>
            </w:r>
          </w:p>
        </w:tc>
        <w:tc>
          <w:tcPr>
            <w:tcW w:type="dxa" w:w="1532"/>
          </w:tcPr>
          <w:p>
            <w:pPr>
              <w:spacing w:after="0"/>
              <w:jc w:val="right"/>
            </w:pPr>
            <w:r>
              <w:rPr>
                <w:sz w:val="16"/>
              </w:rPr>
              <w:t>2</w:t>
            </w:r>
          </w:p>
        </w:tc>
        <w:tc>
          <w:tcPr>
            <w:tcW w:type="dxa" w:w="1532"/>
          </w:tcPr>
          <w:p>
            <w:pPr>
              <w:spacing w:after="0"/>
              <w:jc w:val="right"/>
            </w:pPr>
            <w:r>
              <w:rPr>
                <w:sz w:val="16"/>
              </w:rPr>
              <w:t>0</w:t>
            </w:r>
          </w:p>
        </w:tc>
        <w:tc>
          <w:tcPr>
            <w:tcW w:type="dxa" w:w="1705"/>
          </w:tcPr>
          <w:p>
            <w:pPr>
              <w:spacing w:after="0"/>
              <w:jc w:val="right"/>
            </w:pPr>
            <w:r>
              <w:rPr>
                <w:sz w:val="16"/>
              </w:rPr>
              <w:t>1</w:t>
            </w:r>
          </w:p>
        </w:tc>
      </w:tr>
      <w:tr>
        <w:trPr>
          <w:cantSplit/>
        </w:trPr>
        <w:tc>
          <w:tcPr>
            <w:tcW w:type="dxa" w:w="3214"/>
          </w:tcPr>
          <w:p>
            <w:pPr>
              <w:spacing w:after="0"/>
              <w:jc w:val="left"/>
            </w:pPr>
            <w:r>
              <w:rPr>
                <w:sz w:val="16"/>
              </w:rPr>
              <w:t>EASTON, TOWN OF</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3</w:t>
            </w:r>
          </w:p>
        </w:tc>
        <w:tc>
          <w:tcPr>
            <w:tcW w:type="dxa" w:w="1532"/>
          </w:tcPr>
          <w:p>
            <w:pPr>
              <w:spacing w:after="0"/>
              <w:jc w:val="right"/>
            </w:pPr>
            <w:r>
              <w:rPr>
                <w:sz w:val="16"/>
              </w:rPr>
              <w:t>0</w:t>
            </w:r>
          </w:p>
        </w:tc>
        <w:tc>
          <w:tcPr>
            <w:tcW w:type="dxa" w:w="1532"/>
          </w:tcPr>
          <w:p>
            <w:pPr>
              <w:spacing w:after="0"/>
              <w:jc w:val="right"/>
            </w:pPr>
            <w:r>
              <w:rPr>
                <w:sz w:val="16"/>
              </w:rPr>
              <w:t>3</w:t>
            </w:r>
          </w:p>
        </w:tc>
        <w:tc>
          <w:tcPr>
            <w:tcW w:type="dxa" w:w="1532"/>
          </w:tcPr>
          <w:p>
            <w:pPr>
              <w:spacing w:after="0"/>
              <w:jc w:val="right"/>
            </w:pPr>
            <w:r>
              <w:rPr>
                <w:sz w:val="16"/>
              </w:rPr>
              <w:t>0</w:t>
            </w:r>
          </w:p>
        </w:tc>
        <w:tc>
          <w:tcPr>
            <w:tcW w:type="dxa" w:w="1705"/>
          </w:tcPr>
          <w:p>
            <w:pPr>
              <w:spacing w:after="0"/>
              <w:jc w:val="right"/>
            </w:pPr>
            <w:r>
              <w:rPr>
                <w:sz w:val="16"/>
              </w:rPr>
              <w:t>1</w:t>
            </w:r>
          </w:p>
        </w:tc>
      </w:tr>
      <w:tr>
        <w:trPr>
          <w:cantSplit/>
        </w:trPr>
        <w:tc>
          <w:tcPr>
            <w:tcW w:type="dxa" w:w="3214"/>
          </w:tcPr>
          <w:p>
            <w:pPr>
              <w:spacing w:after="0"/>
              <w:jc w:val="left"/>
            </w:pPr>
            <w:r>
              <w:rPr>
                <w:sz w:val="16"/>
              </w:rPr>
              <w:t>FAIRHAVEN, TOWN OF</w:t>
            </w:r>
          </w:p>
        </w:tc>
        <w:tc>
          <w:tcPr>
            <w:tcW w:type="dxa" w:w="1532"/>
          </w:tcPr>
          <w:p>
            <w:pPr>
              <w:spacing w:after="0"/>
              <w:jc w:val="right"/>
            </w:pPr>
            <w:r>
              <w:rPr>
                <w:sz w:val="16"/>
              </w:rPr>
              <w:t>0</w:t>
            </w:r>
          </w:p>
        </w:tc>
        <w:tc>
          <w:tcPr>
            <w:tcW w:type="dxa" w:w="1532"/>
          </w:tcPr>
          <w:p>
            <w:pPr>
              <w:spacing w:after="0"/>
              <w:jc w:val="right"/>
            </w:pPr>
            <w:r>
              <w:rPr>
                <w:sz w:val="16"/>
              </w:rPr>
              <w:t>3</w:t>
            </w:r>
          </w:p>
        </w:tc>
        <w:tc>
          <w:tcPr>
            <w:tcW w:type="dxa" w:w="1532"/>
          </w:tcPr>
          <w:p>
            <w:pPr>
              <w:spacing w:after="0"/>
              <w:jc w:val="right"/>
            </w:pPr>
            <w:r>
              <w:rPr>
                <w:sz w:val="16"/>
              </w:rPr>
              <w:t>15</w:t>
            </w:r>
          </w:p>
        </w:tc>
        <w:tc>
          <w:tcPr>
            <w:tcW w:type="dxa" w:w="1532"/>
          </w:tcPr>
          <w:p>
            <w:pPr>
              <w:spacing w:after="0"/>
              <w:jc w:val="right"/>
            </w:pPr>
            <w:r>
              <w:rPr>
                <w:sz w:val="16"/>
              </w:rPr>
              <w:t>3</w:t>
            </w:r>
          </w:p>
        </w:tc>
        <w:tc>
          <w:tcPr>
            <w:tcW w:type="dxa" w:w="1532"/>
          </w:tcPr>
          <w:p>
            <w:pPr>
              <w:spacing w:after="0"/>
              <w:jc w:val="right"/>
            </w:pPr>
            <w:r>
              <w:rPr>
                <w:sz w:val="16"/>
              </w:rPr>
              <w:t>15</w:t>
            </w:r>
          </w:p>
        </w:tc>
        <w:tc>
          <w:tcPr>
            <w:tcW w:type="dxa" w:w="1532"/>
          </w:tcPr>
          <w:p>
            <w:pPr>
              <w:spacing w:after="0"/>
              <w:jc w:val="right"/>
            </w:pPr>
            <w:r>
              <w:rPr>
                <w:sz w:val="16"/>
              </w:rPr>
              <w:t>0</w:t>
            </w:r>
          </w:p>
        </w:tc>
        <w:tc>
          <w:tcPr>
            <w:tcW w:type="dxa" w:w="1705"/>
          </w:tcPr>
          <w:p>
            <w:pPr>
              <w:spacing w:after="0"/>
              <w:jc w:val="right"/>
            </w:pPr>
            <w:r>
              <w:rPr>
                <w:sz w:val="16"/>
              </w:rPr>
              <w:t>5</w:t>
            </w:r>
          </w:p>
        </w:tc>
      </w:tr>
      <w:tr>
        <w:trPr>
          <w:cantSplit/>
        </w:trPr>
        <w:tc>
          <w:tcPr>
            <w:tcW w:type="dxa" w:w="3214"/>
          </w:tcPr>
          <w:p>
            <w:pPr>
              <w:spacing w:after="0"/>
              <w:jc w:val="left"/>
            </w:pPr>
            <w:r>
              <w:rPr>
                <w:sz w:val="16"/>
              </w:rPr>
              <w:t>FALL RIVER, CITY OF</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0</w:t>
            </w:r>
          </w:p>
        </w:tc>
        <w:tc>
          <w:tcPr>
            <w:tcW w:type="dxa" w:w="1705"/>
          </w:tcPr>
          <w:p>
            <w:pPr>
              <w:spacing w:after="0"/>
              <w:jc w:val="right"/>
            </w:pPr>
            <w:r>
              <w:rPr>
                <w:sz w:val="16"/>
              </w:rPr>
              <w:t>1</w:t>
            </w:r>
          </w:p>
        </w:tc>
      </w:tr>
      <w:tr>
        <w:trPr>
          <w:cantSplit/>
        </w:trPr>
        <w:tc>
          <w:tcPr>
            <w:tcW w:type="dxa" w:w="3214"/>
          </w:tcPr>
          <w:p>
            <w:pPr>
              <w:spacing w:after="0"/>
              <w:jc w:val="left"/>
            </w:pPr>
            <w:r>
              <w:rPr>
                <w:sz w:val="16"/>
              </w:rPr>
              <w:t>FREETOWN, TOWN OF</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2</w:t>
            </w:r>
          </w:p>
        </w:tc>
        <w:tc>
          <w:tcPr>
            <w:tcW w:type="dxa" w:w="1532"/>
          </w:tcPr>
          <w:p>
            <w:pPr>
              <w:spacing w:after="0"/>
              <w:jc w:val="right"/>
            </w:pPr>
            <w:r>
              <w:rPr>
                <w:sz w:val="16"/>
              </w:rPr>
              <w:t>0</w:t>
            </w:r>
          </w:p>
        </w:tc>
        <w:tc>
          <w:tcPr>
            <w:tcW w:type="dxa" w:w="1532"/>
          </w:tcPr>
          <w:p>
            <w:pPr>
              <w:spacing w:after="0"/>
              <w:jc w:val="right"/>
            </w:pPr>
            <w:r>
              <w:rPr>
                <w:sz w:val="16"/>
              </w:rPr>
              <w:t>2</w:t>
            </w:r>
          </w:p>
        </w:tc>
        <w:tc>
          <w:tcPr>
            <w:tcW w:type="dxa" w:w="1532"/>
          </w:tcPr>
          <w:p>
            <w:pPr>
              <w:spacing w:after="0"/>
              <w:jc w:val="right"/>
            </w:pPr>
            <w:r>
              <w:rPr>
                <w:sz w:val="16"/>
              </w:rPr>
              <w:t>0</w:t>
            </w:r>
          </w:p>
        </w:tc>
        <w:tc>
          <w:tcPr>
            <w:tcW w:type="dxa" w:w="1705"/>
          </w:tcPr>
          <w:p>
            <w:pPr>
              <w:spacing w:after="0"/>
              <w:jc w:val="right"/>
            </w:pPr>
            <w:r>
              <w:rPr>
                <w:sz w:val="16"/>
              </w:rPr>
              <w:t>1</w:t>
            </w:r>
          </w:p>
        </w:tc>
      </w:tr>
      <w:tr>
        <w:trPr>
          <w:cantSplit/>
        </w:trPr>
        <w:tc>
          <w:tcPr>
            <w:tcW w:type="dxa" w:w="3214"/>
          </w:tcPr>
          <w:p>
            <w:pPr>
              <w:spacing w:after="0"/>
              <w:jc w:val="left"/>
            </w:pPr>
            <w:r>
              <w:rPr>
                <w:sz w:val="16"/>
              </w:rPr>
              <w:t>NORTH ATTLEBOROUGH, TOWN OF (community ID not in plan data)</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2</w:t>
            </w:r>
          </w:p>
        </w:tc>
        <w:tc>
          <w:tcPr>
            <w:tcW w:type="dxa" w:w="1532"/>
          </w:tcPr>
          <w:p>
            <w:pPr>
              <w:spacing w:after="0"/>
              <w:jc w:val="right"/>
            </w:pPr>
            <w:r>
              <w:rPr>
                <w:sz w:val="16"/>
              </w:rPr>
              <w:t>0</w:t>
            </w:r>
          </w:p>
        </w:tc>
        <w:tc>
          <w:tcPr>
            <w:tcW w:type="dxa" w:w="1532"/>
          </w:tcPr>
          <w:p>
            <w:pPr>
              <w:spacing w:after="0"/>
              <w:jc w:val="right"/>
            </w:pPr>
            <w:r>
              <w:rPr>
                <w:sz w:val="16"/>
              </w:rPr>
              <w:t>2</w:t>
            </w:r>
          </w:p>
        </w:tc>
        <w:tc>
          <w:tcPr>
            <w:tcW w:type="dxa" w:w="1532"/>
          </w:tcPr>
          <w:p>
            <w:pPr>
              <w:spacing w:after="0"/>
              <w:jc w:val="right"/>
            </w:pPr>
            <w:r>
              <w:rPr>
                <w:sz w:val="16"/>
              </w:rPr>
              <w:t>0</w:t>
            </w:r>
          </w:p>
        </w:tc>
        <w:tc>
          <w:tcPr>
            <w:tcW w:type="dxa" w:w="1705"/>
          </w:tcPr>
          <w:p>
            <w:pPr>
              <w:spacing w:after="0"/>
              <w:jc w:val="right"/>
            </w:pPr>
            <w:r>
              <w:rPr>
                <w:sz w:val="16"/>
              </w:rPr>
              <w:t>2</w:t>
            </w:r>
          </w:p>
        </w:tc>
      </w:tr>
      <w:tr>
        <w:trPr>
          <w:cantSplit/>
        </w:trPr>
        <w:tc>
          <w:tcPr>
            <w:tcW w:type="dxa" w:w="3214"/>
          </w:tcPr>
          <w:p>
            <w:pPr>
              <w:spacing w:after="0"/>
              <w:jc w:val="left"/>
            </w:pPr>
            <w:r>
              <w:rPr>
                <w:sz w:val="16"/>
              </w:rPr>
              <w:t>NORTON, TOWN OF</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6</w:t>
            </w:r>
          </w:p>
        </w:tc>
        <w:tc>
          <w:tcPr>
            <w:tcW w:type="dxa" w:w="1532"/>
          </w:tcPr>
          <w:p>
            <w:pPr>
              <w:spacing w:after="0"/>
              <w:jc w:val="right"/>
            </w:pPr>
            <w:r>
              <w:rPr>
                <w:sz w:val="16"/>
              </w:rPr>
              <w:t>1</w:t>
            </w:r>
          </w:p>
        </w:tc>
        <w:tc>
          <w:tcPr>
            <w:tcW w:type="dxa" w:w="1532"/>
          </w:tcPr>
          <w:p>
            <w:pPr>
              <w:spacing w:after="0"/>
              <w:jc w:val="right"/>
            </w:pPr>
            <w:r>
              <w:rPr>
                <w:sz w:val="16"/>
              </w:rPr>
              <w:t>6</w:t>
            </w:r>
          </w:p>
        </w:tc>
        <w:tc>
          <w:tcPr>
            <w:tcW w:type="dxa" w:w="1532"/>
          </w:tcPr>
          <w:p>
            <w:pPr>
              <w:spacing w:after="0"/>
              <w:jc w:val="right"/>
            </w:pPr>
            <w:r>
              <w:rPr>
                <w:sz w:val="16"/>
              </w:rPr>
              <w:t>0</w:t>
            </w:r>
          </w:p>
        </w:tc>
        <w:tc>
          <w:tcPr>
            <w:tcW w:type="dxa" w:w="1705"/>
          </w:tcPr>
          <w:p>
            <w:pPr>
              <w:spacing w:after="0"/>
              <w:jc w:val="right"/>
            </w:pPr>
            <w:r>
              <w:rPr>
                <w:sz w:val="16"/>
              </w:rPr>
              <w:t>1</w:t>
            </w:r>
          </w:p>
        </w:tc>
      </w:tr>
      <w:tr>
        <w:trPr>
          <w:cantSplit/>
        </w:trPr>
        <w:tc>
          <w:tcPr>
            <w:tcW w:type="dxa" w:w="3214"/>
          </w:tcPr>
          <w:p>
            <w:pPr>
              <w:spacing w:after="0"/>
              <w:jc w:val="left"/>
            </w:pPr>
            <w:r>
              <w:rPr>
                <w:sz w:val="16"/>
              </w:rPr>
              <w:t>REHOBOTH, TOWN OF</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0</w:t>
            </w:r>
          </w:p>
        </w:tc>
        <w:tc>
          <w:tcPr>
            <w:tcW w:type="dxa" w:w="1705"/>
          </w:tcPr>
          <w:p>
            <w:pPr>
              <w:spacing w:after="0"/>
              <w:jc w:val="right"/>
            </w:pPr>
            <w:r>
              <w:rPr>
                <w:sz w:val="16"/>
              </w:rPr>
              <w:t>0</w:t>
            </w:r>
          </w:p>
        </w:tc>
      </w:tr>
      <w:tr>
        <w:trPr>
          <w:cantSplit/>
        </w:trPr>
        <w:tc>
          <w:tcPr>
            <w:tcW w:type="dxa" w:w="3214"/>
          </w:tcPr>
          <w:p>
            <w:pPr>
              <w:spacing w:after="0"/>
              <w:jc w:val="left"/>
            </w:pPr>
            <w:r>
              <w:rPr>
                <w:sz w:val="16"/>
              </w:rPr>
              <w:t>SEEKONK, TOWN OF</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0</w:t>
            </w:r>
          </w:p>
        </w:tc>
        <w:tc>
          <w:tcPr>
            <w:tcW w:type="dxa" w:w="1705"/>
          </w:tcPr>
          <w:p>
            <w:pPr>
              <w:spacing w:after="0"/>
              <w:jc w:val="right"/>
            </w:pPr>
            <w:r>
              <w:rPr>
                <w:sz w:val="16"/>
              </w:rPr>
              <w:t>0</w:t>
            </w:r>
          </w:p>
        </w:tc>
      </w:tr>
      <w:tr>
        <w:trPr>
          <w:cantSplit/>
        </w:trPr>
        <w:tc>
          <w:tcPr>
            <w:tcW w:type="dxa" w:w="3214"/>
          </w:tcPr>
          <w:p>
            <w:pPr>
              <w:spacing w:after="0"/>
              <w:jc w:val="left"/>
            </w:pPr>
            <w:r>
              <w:rPr>
                <w:sz w:val="16"/>
              </w:rPr>
              <w:t>TAUNTON, CITY OF</w:t>
            </w:r>
          </w:p>
        </w:tc>
        <w:tc>
          <w:tcPr>
            <w:tcW w:type="dxa" w:w="1532"/>
          </w:tcPr>
          <w:p>
            <w:pPr>
              <w:spacing w:after="0"/>
              <w:jc w:val="right"/>
            </w:pPr>
            <w:r>
              <w:rPr>
                <w:sz w:val="16"/>
              </w:rPr>
              <w:t>0</w:t>
            </w:r>
          </w:p>
        </w:tc>
        <w:tc>
          <w:tcPr>
            <w:tcW w:type="dxa" w:w="1532"/>
          </w:tcPr>
          <w:p>
            <w:pPr>
              <w:spacing w:after="0"/>
              <w:jc w:val="right"/>
            </w:pPr>
            <w:r>
              <w:rPr>
                <w:sz w:val="16"/>
              </w:rPr>
              <w:t>2</w:t>
            </w:r>
          </w:p>
        </w:tc>
        <w:tc>
          <w:tcPr>
            <w:tcW w:type="dxa" w:w="1532"/>
          </w:tcPr>
          <w:p>
            <w:pPr>
              <w:spacing w:after="0"/>
              <w:jc w:val="right"/>
            </w:pPr>
            <w:r>
              <w:rPr>
                <w:sz w:val="16"/>
              </w:rPr>
              <w:t>12</w:t>
            </w:r>
          </w:p>
        </w:tc>
        <w:tc>
          <w:tcPr>
            <w:tcW w:type="dxa" w:w="1532"/>
          </w:tcPr>
          <w:p>
            <w:pPr>
              <w:spacing w:after="0"/>
              <w:jc w:val="right"/>
            </w:pPr>
            <w:r>
              <w:rPr>
                <w:sz w:val="16"/>
              </w:rPr>
              <w:t>2</w:t>
            </w:r>
          </w:p>
        </w:tc>
        <w:tc>
          <w:tcPr>
            <w:tcW w:type="dxa" w:w="1532"/>
          </w:tcPr>
          <w:p>
            <w:pPr>
              <w:spacing w:after="0"/>
              <w:jc w:val="right"/>
            </w:pPr>
            <w:r>
              <w:rPr>
                <w:sz w:val="16"/>
              </w:rPr>
              <w:t>12</w:t>
            </w:r>
          </w:p>
        </w:tc>
        <w:tc>
          <w:tcPr>
            <w:tcW w:type="dxa" w:w="1532"/>
          </w:tcPr>
          <w:p>
            <w:pPr>
              <w:spacing w:after="0"/>
              <w:jc w:val="right"/>
            </w:pPr>
            <w:r>
              <w:rPr>
                <w:sz w:val="16"/>
              </w:rPr>
              <w:t>0</w:t>
            </w:r>
          </w:p>
        </w:tc>
        <w:tc>
          <w:tcPr>
            <w:tcW w:type="dxa" w:w="1705"/>
          </w:tcPr>
          <w:p>
            <w:pPr>
              <w:spacing w:after="0"/>
              <w:jc w:val="right"/>
            </w:pPr>
            <w:r>
              <w:rPr>
                <w:sz w:val="16"/>
              </w:rPr>
              <w:t>2</w:t>
            </w:r>
          </w:p>
        </w:tc>
      </w:tr>
      <w:tr>
        <w:trPr>
          <w:cantSplit/>
        </w:trPr>
        <w:tc>
          <w:tcPr>
            <w:tcW w:type="dxa" w:w="3214"/>
          </w:tcPr>
          <w:p>
            <w:pPr>
              <w:spacing w:after="0"/>
              <w:jc w:val="left"/>
            </w:pPr>
            <w:r>
              <w:rPr>
                <w:sz w:val="16"/>
              </w:rPr>
              <w:t>SOMERSET, TOWN OF</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3</w:t>
            </w:r>
          </w:p>
        </w:tc>
        <w:tc>
          <w:tcPr>
            <w:tcW w:type="dxa" w:w="1532"/>
          </w:tcPr>
          <w:p>
            <w:pPr>
              <w:spacing w:after="0"/>
              <w:jc w:val="right"/>
            </w:pPr>
            <w:r>
              <w:rPr>
                <w:sz w:val="16"/>
              </w:rPr>
              <w:t>0</w:t>
            </w:r>
          </w:p>
        </w:tc>
        <w:tc>
          <w:tcPr>
            <w:tcW w:type="dxa" w:w="1532"/>
          </w:tcPr>
          <w:p>
            <w:pPr>
              <w:spacing w:after="0"/>
              <w:jc w:val="right"/>
            </w:pPr>
            <w:r>
              <w:rPr>
                <w:sz w:val="16"/>
              </w:rPr>
              <w:t>3</w:t>
            </w:r>
          </w:p>
        </w:tc>
        <w:tc>
          <w:tcPr>
            <w:tcW w:type="dxa" w:w="1532"/>
          </w:tcPr>
          <w:p>
            <w:pPr>
              <w:spacing w:after="0"/>
              <w:jc w:val="right"/>
            </w:pPr>
            <w:r>
              <w:rPr>
                <w:sz w:val="16"/>
              </w:rPr>
              <w:t>0</w:t>
            </w:r>
          </w:p>
        </w:tc>
        <w:tc>
          <w:tcPr>
            <w:tcW w:type="dxa" w:w="1705"/>
          </w:tcPr>
          <w:p>
            <w:pPr>
              <w:spacing w:after="0"/>
              <w:jc w:val="right"/>
            </w:pPr>
            <w:r>
              <w:rPr>
                <w:sz w:val="16"/>
              </w:rPr>
              <w:t>2</w:t>
            </w:r>
          </w:p>
        </w:tc>
      </w:tr>
      <w:tr>
        <w:trPr>
          <w:cantSplit/>
        </w:trPr>
        <w:tc>
          <w:tcPr>
            <w:tcW w:type="dxa" w:w="3214"/>
          </w:tcPr>
          <w:p>
            <w:pPr>
              <w:spacing w:after="0"/>
              <w:jc w:val="left"/>
            </w:pPr>
            <w:r>
              <w:rPr>
                <w:sz w:val="16"/>
              </w:rPr>
              <w:t>SWANSEA, TOWN OF</w:t>
            </w:r>
          </w:p>
        </w:tc>
        <w:tc>
          <w:tcPr>
            <w:tcW w:type="dxa" w:w="1532"/>
          </w:tcPr>
          <w:p>
            <w:pPr>
              <w:spacing w:after="0"/>
              <w:jc w:val="right"/>
            </w:pPr>
            <w:r>
              <w:rPr>
                <w:sz w:val="16"/>
              </w:rPr>
              <w:t>0</w:t>
            </w:r>
          </w:p>
        </w:tc>
        <w:tc>
          <w:tcPr>
            <w:tcW w:type="dxa" w:w="1532"/>
          </w:tcPr>
          <w:p>
            <w:pPr>
              <w:spacing w:after="0"/>
              <w:jc w:val="right"/>
            </w:pPr>
            <w:r>
              <w:rPr>
                <w:sz w:val="16"/>
              </w:rPr>
              <w:t>1</w:t>
            </w:r>
          </w:p>
        </w:tc>
        <w:tc>
          <w:tcPr>
            <w:tcW w:type="dxa" w:w="1532"/>
          </w:tcPr>
          <w:p>
            <w:pPr>
              <w:spacing w:after="0"/>
              <w:jc w:val="right"/>
            </w:pPr>
            <w:r>
              <w:rPr>
                <w:sz w:val="16"/>
              </w:rPr>
              <w:t>9</w:t>
            </w:r>
          </w:p>
        </w:tc>
        <w:tc>
          <w:tcPr>
            <w:tcW w:type="dxa" w:w="1532"/>
          </w:tcPr>
          <w:p>
            <w:pPr>
              <w:spacing w:after="0"/>
              <w:jc w:val="right"/>
            </w:pPr>
            <w:r>
              <w:rPr>
                <w:sz w:val="16"/>
              </w:rPr>
              <w:t>1</w:t>
            </w:r>
          </w:p>
        </w:tc>
        <w:tc>
          <w:tcPr>
            <w:tcW w:type="dxa" w:w="1532"/>
          </w:tcPr>
          <w:p>
            <w:pPr>
              <w:spacing w:after="0"/>
              <w:jc w:val="right"/>
            </w:pPr>
            <w:r>
              <w:rPr>
                <w:sz w:val="16"/>
              </w:rPr>
              <w:t>10</w:t>
            </w:r>
          </w:p>
        </w:tc>
        <w:tc>
          <w:tcPr>
            <w:tcW w:type="dxa" w:w="1532"/>
          </w:tcPr>
          <w:p>
            <w:pPr>
              <w:spacing w:after="0"/>
              <w:jc w:val="right"/>
            </w:pPr>
            <w:r>
              <w:rPr>
                <w:sz w:val="16"/>
              </w:rPr>
              <w:t>0</w:t>
            </w:r>
          </w:p>
        </w:tc>
        <w:tc>
          <w:tcPr>
            <w:tcW w:type="dxa" w:w="1705"/>
          </w:tcPr>
          <w:p>
            <w:pPr>
              <w:spacing w:after="0"/>
              <w:jc w:val="right"/>
            </w:pPr>
            <w:r>
              <w:rPr>
                <w:sz w:val="16"/>
              </w:rPr>
              <w:t>3</w:t>
            </w:r>
          </w:p>
        </w:tc>
      </w:tr>
      <w:tr>
        <w:trPr>
          <w:cantSplit/>
        </w:trPr>
        <w:tc>
          <w:tcPr>
            <w:tcW w:type="dxa" w:w="3214"/>
          </w:tcPr>
          <w:p>
            <w:pPr>
              <w:spacing w:after="0"/>
              <w:jc w:val="left"/>
            </w:pPr>
            <w:r>
              <w:rPr>
                <w:sz w:val="16"/>
              </w:rPr>
              <w:t>WESTPORT, TOWN OF</w:t>
            </w:r>
          </w:p>
        </w:tc>
        <w:tc>
          <w:tcPr>
            <w:tcW w:type="dxa" w:w="1532"/>
          </w:tcPr>
          <w:p>
            <w:pPr>
              <w:spacing w:after="0"/>
              <w:jc w:val="right"/>
            </w:pPr>
            <w:r>
              <w:rPr>
                <w:sz w:val="16"/>
              </w:rPr>
              <w:t>0</w:t>
            </w:r>
          </w:p>
        </w:tc>
        <w:tc>
          <w:tcPr>
            <w:tcW w:type="dxa" w:w="1532"/>
          </w:tcPr>
          <w:p>
            <w:pPr>
              <w:spacing w:after="0"/>
              <w:jc w:val="right"/>
            </w:pPr>
            <w:r>
              <w:rPr>
                <w:sz w:val="16"/>
              </w:rPr>
              <w:t>0</w:t>
            </w:r>
          </w:p>
        </w:tc>
        <w:tc>
          <w:tcPr>
            <w:tcW w:type="dxa" w:w="1532"/>
          </w:tcPr>
          <w:p>
            <w:pPr>
              <w:spacing w:after="0"/>
              <w:jc w:val="right"/>
            </w:pPr>
            <w:r>
              <w:rPr>
                <w:sz w:val="16"/>
              </w:rPr>
              <w:t>8</w:t>
            </w:r>
          </w:p>
        </w:tc>
        <w:tc>
          <w:tcPr>
            <w:tcW w:type="dxa" w:w="1532"/>
          </w:tcPr>
          <w:p>
            <w:pPr>
              <w:spacing w:after="0"/>
              <w:jc w:val="right"/>
            </w:pPr>
            <w:r>
              <w:rPr>
                <w:sz w:val="16"/>
              </w:rPr>
              <w:t>0</w:t>
            </w:r>
          </w:p>
        </w:tc>
        <w:tc>
          <w:tcPr>
            <w:tcW w:type="dxa" w:w="1532"/>
          </w:tcPr>
          <w:p>
            <w:pPr>
              <w:spacing w:after="0"/>
              <w:jc w:val="right"/>
            </w:pPr>
            <w:r>
              <w:rPr>
                <w:sz w:val="16"/>
              </w:rPr>
              <w:t>8</w:t>
            </w:r>
          </w:p>
        </w:tc>
        <w:tc>
          <w:tcPr>
            <w:tcW w:type="dxa" w:w="1532"/>
          </w:tcPr>
          <w:p>
            <w:pPr>
              <w:spacing w:after="0"/>
              <w:jc w:val="right"/>
            </w:pPr>
            <w:r>
              <w:rPr>
                <w:sz w:val="16"/>
              </w:rPr>
              <w:t>0</w:t>
            </w:r>
          </w:p>
        </w:tc>
        <w:tc>
          <w:tcPr>
            <w:tcW w:type="dxa" w:w="170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Attleboro city</w:t>
            </w:r>
          </w:p>
        </w:tc>
        <w:tc>
          <w:tcPr>
            <w:tcW w:type="dxa" w:w="1513"/>
          </w:tcPr>
          <w:p>
            <w:pPr>
              <w:spacing w:after="0"/>
              <w:jc w:val="left"/>
            </w:pPr>
            <w:r>
              <w:rPr>
                <w:sz w:val="16"/>
              </w:rPr>
              <w:t>250049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Fall River city</w:t>
            </w:r>
          </w:p>
        </w:tc>
        <w:tc>
          <w:tcPr>
            <w:tcW w:type="dxa" w:w="1513"/>
          </w:tcPr>
          <w:p>
            <w:pPr>
              <w:spacing w:after="0"/>
              <w:jc w:val="left"/>
            </w:pPr>
            <w:r>
              <w:rPr>
                <w:sz w:val="16"/>
              </w:rPr>
              <w:t>250055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New Bedford city</w:t>
            </w:r>
          </w:p>
        </w:tc>
        <w:tc>
          <w:tcPr>
            <w:tcW w:type="dxa" w:w="1513"/>
          </w:tcPr>
          <w:p>
            <w:pPr>
              <w:spacing w:after="0"/>
              <w:jc w:val="left"/>
            </w:pPr>
            <w:r>
              <w:rPr>
                <w:sz w:val="16"/>
              </w:rPr>
              <w:t>255216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Taunton city</w:t>
            </w:r>
          </w:p>
        </w:tc>
        <w:tc>
          <w:tcPr>
            <w:tcW w:type="dxa" w:w="1513"/>
          </w:tcPr>
          <w:p>
            <w:pPr>
              <w:spacing w:after="0"/>
              <w:jc w:val="left"/>
            </w:pPr>
            <w:r>
              <w:rPr>
                <w:sz w:val="16"/>
              </w:rPr>
              <w:t>250066</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12</w:t>
            </w:r>
          </w:p>
        </w:tc>
        <w:tc>
          <w:tcPr>
            <w:tcW w:type="dxa" w:w="1359"/>
          </w:tcPr>
          <w:p>
            <w:pPr>
              <w:spacing w:after="0"/>
              <w:jc w:val="right"/>
            </w:pPr>
            <w:r>
              <w:rPr>
                <w:sz w:val="16"/>
              </w:rPr>
              <w:t>2</w:t>
            </w:r>
          </w:p>
        </w:tc>
        <w:tc>
          <w:tcPr>
            <w:tcW w:type="dxa" w:w="1359"/>
          </w:tcPr>
          <w:p>
            <w:pPr>
              <w:spacing w:after="0"/>
              <w:jc w:val="right"/>
            </w:pPr>
            <w:r>
              <w:rPr>
                <w:sz w:val="16"/>
              </w:rPr>
              <w:t>12</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Berkley town</w:t>
            </w:r>
          </w:p>
        </w:tc>
        <w:tc>
          <w:tcPr>
            <w:tcW w:type="dxa" w:w="1513"/>
          </w:tcPr>
          <w:p>
            <w:pPr>
              <w:spacing w:after="0"/>
              <w:jc w:val="left"/>
            </w:pPr>
            <w:r>
              <w:rPr>
                <w:sz w:val="16"/>
              </w:rPr>
              <w:t>250050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Dartmouth town</w:t>
            </w:r>
          </w:p>
        </w:tc>
        <w:tc>
          <w:tcPr>
            <w:tcW w:type="dxa" w:w="1513"/>
          </w:tcPr>
          <w:p>
            <w:pPr>
              <w:spacing w:after="0"/>
              <w:jc w:val="left"/>
            </w:pPr>
            <w:r>
              <w:rPr>
                <w:sz w:val="16"/>
              </w:rPr>
              <w:t>250051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Dighton town</w:t>
            </w:r>
          </w:p>
        </w:tc>
        <w:tc>
          <w:tcPr>
            <w:tcW w:type="dxa" w:w="1513"/>
          </w:tcPr>
          <w:p>
            <w:pPr>
              <w:spacing w:after="0"/>
              <w:jc w:val="left"/>
            </w:pPr>
            <w:r>
              <w:rPr>
                <w:sz w:val="16"/>
              </w:rPr>
              <w:t>250052</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Easton town</w:t>
            </w:r>
          </w:p>
        </w:tc>
        <w:tc>
          <w:tcPr>
            <w:tcW w:type="dxa" w:w="1513"/>
          </w:tcPr>
          <w:p>
            <w:pPr>
              <w:spacing w:after="0"/>
              <w:jc w:val="left"/>
            </w:pPr>
            <w:r>
              <w:rPr>
                <w:sz w:val="16"/>
              </w:rPr>
              <w:t>250053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Fairhaven town</w:t>
            </w:r>
          </w:p>
        </w:tc>
        <w:tc>
          <w:tcPr>
            <w:tcW w:type="dxa" w:w="1513"/>
          </w:tcPr>
          <w:p>
            <w:pPr>
              <w:spacing w:after="0"/>
              <w:jc w:val="left"/>
            </w:pPr>
            <w:r>
              <w:rPr>
                <w:sz w:val="16"/>
              </w:rPr>
              <w:t>250054</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15</w:t>
            </w:r>
          </w:p>
        </w:tc>
        <w:tc>
          <w:tcPr>
            <w:tcW w:type="dxa" w:w="1359"/>
          </w:tcPr>
          <w:p>
            <w:pPr>
              <w:spacing w:after="0"/>
              <w:jc w:val="right"/>
            </w:pPr>
            <w:r>
              <w:rPr>
                <w:sz w:val="16"/>
              </w:rPr>
              <w:t>3</w:t>
            </w:r>
          </w:p>
        </w:tc>
        <w:tc>
          <w:tcPr>
            <w:tcW w:type="dxa" w:w="1359"/>
          </w:tcPr>
          <w:p>
            <w:pPr>
              <w:spacing w:after="0"/>
              <w:jc w:val="right"/>
            </w:pPr>
            <w:r>
              <w:rPr>
                <w:sz w:val="16"/>
              </w:rPr>
              <w:t>15</w:t>
            </w:r>
          </w:p>
        </w:tc>
        <w:tc>
          <w:tcPr>
            <w:tcW w:type="dxa" w:w="1359"/>
          </w:tcPr>
          <w:p>
            <w:pPr>
              <w:spacing w:after="0"/>
              <w:jc w:val="right"/>
            </w:pPr>
            <w:r>
              <w:rPr>
                <w:sz w:val="16"/>
              </w:rPr>
              <w:t>0</w:t>
            </w:r>
          </w:p>
        </w:tc>
        <w:tc>
          <w:tcPr>
            <w:tcW w:type="dxa" w:w="1513"/>
          </w:tcPr>
          <w:p>
            <w:pPr>
              <w:spacing w:after="0"/>
              <w:jc w:val="right"/>
            </w:pPr>
            <w:r>
              <w:rPr>
                <w:sz w:val="16"/>
              </w:rPr>
              <w:t>5</w:t>
            </w:r>
          </w:p>
        </w:tc>
        <w:tc>
          <w:tcPr>
            <w:tcW w:type="dxa" w:w="930"/>
          </w:tcPr>
          <w:p>
            <w:pPr>
              <w:spacing w:after="0"/>
              <w:jc w:val="left"/>
            </w:pPr>
          </w:p>
        </w:tc>
      </w:tr>
      <w:tr>
        <w:trPr>
          <w:cantSplit/>
        </w:trPr>
        <w:tc>
          <w:tcPr>
            <w:tcW w:type="dxa" w:w="2000"/>
          </w:tcPr>
          <w:p>
            <w:pPr>
              <w:spacing w:after="0"/>
              <w:jc w:val="left"/>
            </w:pPr>
            <w:r>
              <w:rPr>
                <w:sz w:val="16"/>
              </w:rPr>
              <w:t>Freetown town</w:t>
            </w:r>
          </w:p>
        </w:tc>
        <w:tc>
          <w:tcPr>
            <w:tcW w:type="dxa" w:w="1513"/>
          </w:tcPr>
          <w:p>
            <w:pPr>
              <w:spacing w:after="0"/>
              <w:jc w:val="left"/>
            </w:pPr>
            <w:r>
              <w:rPr>
                <w:sz w:val="16"/>
              </w:rPr>
              <w:t>250056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Mansfield town</w:t>
            </w:r>
          </w:p>
        </w:tc>
        <w:tc>
          <w:tcPr>
            <w:tcW w:type="dxa" w:w="1513"/>
          </w:tcPr>
          <w:p>
            <w:pPr>
              <w:spacing w:after="0"/>
              <w:jc w:val="left"/>
            </w:pPr>
            <w:r>
              <w:rPr>
                <w:sz w:val="16"/>
              </w:rPr>
              <w:t>250057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Norton town</w:t>
            </w:r>
          </w:p>
        </w:tc>
        <w:tc>
          <w:tcPr>
            <w:tcW w:type="dxa" w:w="1513"/>
          </w:tcPr>
          <w:p>
            <w:pPr>
              <w:spacing w:after="0"/>
              <w:jc w:val="left"/>
            </w:pPr>
            <w:r>
              <w:rPr>
                <w:sz w:val="16"/>
              </w:rPr>
              <w:t>250060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Rehoboth town</w:t>
            </w:r>
          </w:p>
        </w:tc>
        <w:tc>
          <w:tcPr>
            <w:tcW w:type="dxa" w:w="1513"/>
          </w:tcPr>
          <w:p>
            <w:pPr>
              <w:spacing w:after="0"/>
              <w:jc w:val="left"/>
            </w:pPr>
            <w:r>
              <w:rPr>
                <w:sz w:val="16"/>
              </w:rPr>
              <w:t>250062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Seekonk town</w:t>
            </w:r>
          </w:p>
        </w:tc>
        <w:tc>
          <w:tcPr>
            <w:tcW w:type="dxa" w:w="1513"/>
          </w:tcPr>
          <w:p>
            <w:pPr>
              <w:spacing w:after="0"/>
              <w:jc w:val="left"/>
            </w:pPr>
            <w:r>
              <w:rPr>
                <w:sz w:val="16"/>
              </w:rPr>
              <w:t>250063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Somerset town</w:t>
            </w:r>
          </w:p>
        </w:tc>
        <w:tc>
          <w:tcPr>
            <w:tcW w:type="dxa" w:w="1513"/>
          </w:tcPr>
          <w:p>
            <w:pPr>
              <w:spacing w:after="0"/>
              <w:jc w:val="left"/>
            </w:pPr>
            <w:r>
              <w:rPr>
                <w:sz w:val="16"/>
              </w:rPr>
              <w:t>255220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Swansea town</w:t>
            </w:r>
          </w:p>
        </w:tc>
        <w:tc>
          <w:tcPr>
            <w:tcW w:type="dxa" w:w="1513"/>
          </w:tcPr>
          <w:p>
            <w:pPr>
              <w:spacing w:after="0"/>
              <w:jc w:val="left"/>
            </w:pPr>
            <w:r>
              <w:rPr>
                <w:sz w:val="16"/>
              </w:rPr>
              <w:t>255221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9</w:t>
            </w:r>
          </w:p>
        </w:tc>
        <w:tc>
          <w:tcPr>
            <w:tcW w:type="dxa" w:w="1359"/>
          </w:tcPr>
          <w:p>
            <w:pPr>
              <w:spacing w:after="0"/>
              <w:jc w:val="right"/>
            </w:pPr>
            <w:r>
              <w:rPr>
                <w:sz w:val="16"/>
              </w:rPr>
              <w:t>1</w:t>
            </w:r>
          </w:p>
        </w:tc>
        <w:tc>
          <w:tcPr>
            <w:tcW w:type="dxa" w:w="1359"/>
          </w:tcPr>
          <w:p>
            <w:pPr>
              <w:spacing w:after="0"/>
              <w:jc w:val="right"/>
            </w:pPr>
            <w:r>
              <w:rPr>
                <w:sz w:val="16"/>
              </w:rPr>
              <w:t>10</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Westport town</w:t>
            </w:r>
          </w:p>
        </w:tc>
        <w:tc>
          <w:tcPr>
            <w:tcW w:type="dxa" w:w="1513"/>
          </w:tcPr>
          <w:p>
            <w:pPr>
              <w:spacing w:after="0"/>
              <w:jc w:val="left"/>
            </w:pPr>
            <w:r>
              <w:rPr>
                <w:sz w:val="16"/>
              </w:rPr>
              <w:t>255224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62</w:t>
            </w:r>
          </w:p>
        </w:tc>
        <w:tc>
          <w:tcPr>
            <w:tcW w:type="dxa" w:w="1496"/>
          </w:tcPr>
          <w:p>
            <w:pPr>
              <w:spacing w:after="0"/>
              <w:jc w:val="right"/>
            </w:pPr>
            <w:r>
              <w:rPr>
                <w:sz w:val="16"/>
              </w:rPr>
              <w:t>7</w:t>
            </w:r>
          </w:p>
        </w:tc>
        <w:tc>
          <w:tcPr>
            <w:tcW w:type="dxa" w:w="1496"/>
          </w:tcPr>
          <w:p>
            <w:pPr>
              <w:spacing w:after="0"/>
              <w:jc w:val="right"/>
            </w:pPr>
            <w:r>
              <w:rPr>
                <w:sz w:val="16"/>
              </w:rPr>
              <w:t>63</w:t>
            </w:r>
          </w:p>
        </w:tc>
        <w:tc>
          <w:tcPr>
            <w:tcW w:type="dxa" w:w="1496"/>
          </w:tcPr>
          <w:p>
            <w:pPr>
              <w:spacing w:after="0"/>
              <w:jc w:val="right"/>
            </w:pPr>
            <w:r>
              <w:rPr>
                <w:sz w:val="16"/>
              </w:rPr>
              <w:t>0</w:t>
            </w:r>
          </w:p>
        </w:tc>
        <w:tc>
          <w:tcPr>
            <w:tcW w:type="dxa" w:w="1665"/>
          </w:tcPr>
          <w:p>
            <w:pPr>
              <w:spacing w:after="0"/>
              <w:jc w:val="right"/>
            </w:pPr>
            <w:r>
              <w:rPr>
                <w:sz w:val="16"/>
              </w:rPr>
              <w:t>22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Bristol County, MA: risk-assessment baseline packet, release 2026-10 (data as of 2026-09-28; County area 25005).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Bristol County, MA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Bristol County, MA: Risk-assessment baseline packet</dc:title>
  <dc:subject>Hazard Plain release 2026-10, as of 2026-09-28. Preview: automated baseline</dc:subject>
  <dc:creator>Hazard Plain</dc:creator>
  <cp:keywords>Hazard Plain; hazard mitigation; risk assessment; 25005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