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West Feliciana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2029-03-21</w:t>
      </w:r>
    </w:p>
    <w:p>
      <w:pPr>
        <w:keepNext/>
        <w:spacing w:after="40" w:before="0"/>
      </w:pPr>
      <w:r>
        <w:rPr>
          <w:b/>
        </w:rPr>
        <w:t xml:space="preserve">Plan: </w:t>
      </w:r>
      <w:r>
        <w:rPr/>
        <w:t>West Feliciana Parish (FEMA plan 109019)</w:t>
      </w:r>
    </w:p>
    <w:p>
      <w:pPr>
        <w:keepNext/>
        <w:spacing w:after="40" w:before="0"/>
      </w:pPr>
      <w:r>
        <w:rPr>
          <w:b/>
        </w:rPr>
        <w:t xml:space="preserve">Approved: </w:t>
      </w:r>
      <w:r>
        <w:rPr/>
        <w:t>2024-03-22</w:t>
      </w:r>
    </w:p>
    <w:p>
      <w:pPr>
        <w:keepNext/>
        <w:spacing w:after="40" w:before="0"/>
      </w:pPr>
      <w:r>
        <w:rPr>
          <w:b/>
        </w:rPr>
        <w:t xml:space="preserve">Expires: </w:t>
      </w:r>
      <w:r>
        <w:rPr/>
        <w:t>2029-03-21</w:t>
      </w:r>
    </w:p>
    <w:p>
      <w:pPr>
        <w:keepNext/>
        <w:spacing w:after="40" w:before="0"/>
      </w:pPr>
      <w:r>
        <w:rPr>
          <w:b/>
        </w:rPr>
        <w:t xml:space="preserve">As of: </w:t>
      </w:r>
      <w:r>
        <w:rPr/>
        <w:t>2026-09-28</w:t>
      </w:r>
    </w:p>
    <w:p>
      <w:pPr>
        <w:keepNext/>
        <w:spacing w:after="40" w:before="0"/>
      </w:pPr>
      <w:r>
        <w:rPr>
          <w:b/>
        </w:rPr>
        <w:t xml:space="preserve">Days: </w:t>
      </w:r>
      <w:r>
        <w:rPr/>
        <w:t>905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DR-4817-LA, EM-3638-LA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16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92"/>
        <w:gridCol w:w="704"/>
        <w:gridCol w:w="2739"/>
        <w:gridCol w:w="3849"/>
        <w:gridCol w:w="1074"/>
        <w:gridCol w:w="1074"/>
        <w:gridCol w:w="926"/>
        <w:gridCol w:w="982"/>
        <w:gridCol w:w="671"/>
      </w:tblGrid>
      <w:tr>
        <w:trPr>
          <w:cantSplit/>
          <w:tblHeader/>
        </w:trPr>
        <w:tc>
          <w:tcPr>
            <w:tcW w:type="dxa" w:w="2092"/>
            <w:shd w:val="clear" w:color="auto" w:fill="E8E8E8"/>
          </w:tcPr>
          <w:p>
            <w:pPr>
              <w:spacing w:after="0"/>
              <w:jc w:val="left"/>
            </w:pPr>
            <w:r>
              <w:rPr>
                <w:b/>
                <w:sz w:val="16"/>
              </w:rPr>
              <w:t>Jurisdiction</w:t>
            </w:r>
          </w:p>
        </w:tc>
        <w:tc>
          <w:tcPr>
            <w:tcW w:type="dxa" w:w="70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Status</w:t>
            </w:r>
          </w:p>
        </w:tc>
        <w:tc>
          <w:tcPr>
            <w:tcW w:type="dxa" w:w="3849"/>
            <w:shd w:val="clear" w:color="auto" w:fill="E8E8E8"/>
          </w:tcPr>
          <w:p>
            <w:pPr>
              <w:spacing w:after="0"/>
              <w:jc w:val="left"/>
            </w:pPr>
            <w:r>
              <w:rPr>
                <w:b/>
                <w:sz w:val="16"/>
              </w:rPr>
              <w:t>Plan</w:t>
            </w:r>
          </w:p>
        </w:tc>
        <w:tc>
          <w:tcPr>
            <w:tcW w:type="dxa" w:w="1074"/>
            <w:shd w:val="clear" w:color="auto" w:fill="E8E8E8"/>
          </w:tcPr>
          <w:p>
            <w:pPr>
              <w:spacing w:after="0"/>
              <w:jc w:val="left"/>
            </w:pPr>
            <w:r>
              <w:rPr>
                <w:b/>
                <w:sz w:val="16"/>
              </w:rPr>
              <w:t>Approved</w:t>
            </w:r>
          </w:p>
        </w:tc>
        <w:tc>
          <w:tcPr>
            <w:tcW w:type="dxa" w:w="1074"/>
            <w:shd w:val="clear" w:color="auto" w:fill="E8E8E8"/>
          </w:tcPr>
          <w:p>
            <w:pPr>
              <w:spacing w:after="0"/>
              <w:jc w:val="left"/>
            </w:pPr>
            <w:r>
              <w:rPr>
                <w:b/>
                <w:sz w:val="16"/>
              </w:rPr>
              <w:t>Expires</w:t>
            </w:r>
          </w:p>
        </w:tc>
        <w:tc>
          <w:tcPr>
            <w:tcW w:type="dxa" w:w="9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2"/>
            <w:shd w:val="clear" w:color="auto" w:fill="E8E8E8"/>
          </w:tcPr>
          <w:p>
            <w:pPr>
              <w:spacing w:after="0"/>
              <w:jc w:val="left"/>
            </w:pPr>
            <w:r>
              <w:rPr>
                <w:b/>
                <w:sz w:val="16"/>
              </w:rPr>
              <w:t>Update underway</w:t>
            </w:r>
          </w:p>
        </w:tc>
        <w:tc>
          <w:tcPr>
            <w:tcW w:type="dxa" w:w="671"/>
            <w:shd w:val="clear" w:color="auto" w:fill="E8E8E8"/>
          </w:tcPr>
          <w:p>
            <w:pPr>
              <w:spacing w:after="0"/>
              <w:jc w:val="left"/>
            </w:pPr>
            <w:r>
              <w:rPr>
                <w:b/>
                <w:sz w:val="16"/>
              </w:rPr>
              <w:t>Notes</w:t>
            </w:r>
          </w:p>
        </w:tc>
      </w:tr>
      <w:tr>
        <w:trPr>
          <w:cantSplit/>
        </w:trPr>
        <w:tc>
          <w:tcPr>
            <w:tcW w:type="dxa" w:w="2092"/>
          </w:tcPr>
          <w:p>
            <w:pPr>
              <w:spacing w:after="0"/>
              <w:jc w:val="left"/>
            </w:pPr>
            <w:r>
              <w:rPr>
                <w:sz w:val="16"/>
              </w:rPr>
              <w:t>West Feliciana Parish</w:t>
            </w:r>
          </w:p>
        </w:tc>
        <w:tc>
          <w:tcPr>
            <w:tcW w:type="dxa" w:w="704"/>
          </w:tcPr>
          <w:p>
            <w:pPr>
              <w:spacing w:after="0"/>
              <w:jc w:val="left"/>
            </w:pPr>
            <w:r>
              <w:rPr>
                <w:sz w:val="16"/>
              </w:rPr>
              <w:t>County</w:t>
            </w:r>
          </w:p>
        </w:tc>
        <w:tc>
          <w:tcPr>
            <w:tcW w:type="dxa" w:w="2739"/>
          </w:tcPr>
          <w:p>
            <w:pPr>
              <w:spacing w:after="0"/>
              <w:jc w:val="left"/>
            </w:pPr>
            <w:r>
              <w:rPr>
                <w:sz w:val="16"/>
              </w:rPr>
              <w:t>Approved, expires 2029-03-21</w:t>
            </w:r>
          </w:p>
        </w:tc>
        <w:tc>
          <w:tcPr>
            <w:tcW w:type="dxa" w:w="3849"/>
          </w:tcPr>
          <w:p>
            <w:pPr>
              <w:spacing w:after="0"/>
              <w:jc w:val="left"/>
            </w:pPr>
            <w:r>
              <w:rPr>
                <w:sz w:val="16"/>
              </w:rPr>
              <w:t>West Feliciana Parish (FEMA plan 109019)</w:t>
            </w:r>
          </w:p>
        </w:tc>
        <w:tc>
          <w:tcPr>
            <w:tcW w:type="dxa" w:w="1074"/>
          </w:tcPr>
          <w:p>
            <w:pPr>
              <w:spacing w:after="0"/>
              <w:jc w:val="left"/>
            </w:pPr>
            <w:r>
              <w:rPr>
                <w:sz w:val="16"/>
              </w:rPr>
              <w:t>2024-03-22</w:t>
            </w:r>
          </w:p>
        </w:tc>
        <w:tc>
          <w:tcPr>
            <w:tcW w:type="dxa" w:w="1074"/>
          </w:tcPr>
          <w:p>
            <w:pPr>
              <w:spacing w:after="0"/>
              <w:jc w:val="left"/>
            </w:pPr>
            <w:r>
              <w:rPr>
                <w:sz w:val="16"/>
              </w:rPr>
              <w:t>2029-03-21</w:t>
            </w:r>
          </w:p>
        </w:tc>
        <w:tc>
          <w:tcPr>
            <w:tcW w:type="dxa" w:w="926"/>
          </w:tcPr>
          <w:p>
            <w:pPr>
              <w:spacing w:after="0"/>
              <w:jc w:val="right"/>
            </w:pPr>
            <w:r>
              <w:rPr>
                <w:sz w:val="16"/>
              </w:rPr>
              <w:t>905</w:t>
            </w:r>
          </w:p>
        </w:tc>
        <w:tc>
          <w:tcPr>
            <w:tcW w:type="dxa" w:w="982"/>
          </w:tcPr>
          <w:p>
            <w:pPr>
              <w:spacing w:after="0"/>
              <w:jc w:val="left"/>
            </w:pPr>
          </w:p>
        </w:tc>
        <w:tc>
          <w:tcPr>
            <w:tcW w:type="dxa" w:w="671"/>
          </w:tcPr>
          <w:p>
            <w:pPr>
              <w:spacing w:after="0"/>
              <w:jc w:val="left"/>
            </w:pPr>
          </w:p>
        </w:tc>
      </w:tr>
      <w:tr>
        <w:trPr>
          <w:cantSplit/>
        </w:trPr>
        <w:tc>
          <w:tcPr>
            <w:tcW w:type="dxa" w:w="2092"/>
          </w:tcPr>
          <w:p>
            <w:pPr>
              <w:spacing w:after="0"/>
              <w:jc w:val="left"/>
            </w:pPr>
            <w:r>
              <w:rPr>
                <w:sz w:val="16"/>
              </w:rPr>
              <w:t>St. Francisville town</w:t>
            </w:r>
          </w:p>
        </w:tc>
        <w:tc>
          <w:tcPr>
            <w:tcW w:type="dxa" w:w="704"/>
          </w:tcPr>
          <w:p>
            <w:pPr>
              <w:spacing w:after="0"/>
              <w:jc w:val="left"/>
            </w:pPr>
            <w:r>
              <w:rPr>
                <w:sz w:val="16"/>
              </w:rPr>
              <w:t>Town</w:t>
            </w:r>
          </w:p>
        </w:tc>
        <w:tc>
          <w:tcPr>
            <w:tcW w:type="dxa" w:w="2739"/>
          </w:tcPr>
          <w:p>
            <w:pPr>
              <w:spacing w:after="0"/>
              <w:jc w:val="left"/>
            </w:pPr>
            <w:r>
              <w:rPr>
                <w:sz w:val="16"/>
              </w:rPr>
              <w:t>Approved, expires 2029-03-21</w:t>
            </w:r>
          </w:p>
        </w:tc>
        <w:tc>
          <w:tcPr>
            <w:tcW w:type="dxa" w:w="3849"/>
          </w:tcPr>
          <w:p>
            <w:pPr>
              <w:spacing w:after="0"/>
              <w:jc w:val="left"/>
            </w:pPr>
            <w:r>
              <w:rPr>
                <w:sz w:val="16"/>
              </w:rPr>
              <w:t>West Feliciana Parish (FEMA plan 109019)</w:t>
            </w:r>
          </w:p>
        </w:tc>
        <w:tc>
          <w:tcPr>
            <w:tcW w:type="dxa" w:w="1074"/>
          </w:tcPr>
          <w:p>
            <w:pPr>
              <w:spacing w:after="0"/>
              <w:jc w:val="left"/>
            </w:pPr>
            <w:r>
              <w:rPr>
                <w:sz w:val="16"/>
              </w:rPr>
              <w:t>2024-03-22</w:t>
            </w:r>
          </w:p>
        </w:tc>
        <w:tc>
          <w:tcPr>
            <w:tcW w:type="dxa" w:w="1074"/>
          </w:tcPr>
          <w:p>
            <w:pPr>
              <w:spacing w:after="0"/>
              <w:jc w:val="left"/>
            </w:pPr>
            <w:r>
              <w:rPr>
                <w:sz w:val="16"/>
              </w:rPr>
              <w:t>2029-03-21</w:t>
            </w:r>
          </w:p>
        </w:tc>
        <w:tc>
          <w:tcPr>
            <w:tcW w:type="dxa" w:w="926"/>
          </w:tcPr>
          <w:p>
            <w:pPr>
              <w:spacing w:after="0"/>
              <w:jc w:val="right"/>
            </w:pPr>
            <w:r>
              <w:rPr>
                <w:sz w:val="16"/>
              </w:rPr>
              <w:t>905</w:t>
            </w:r>
          </w:p>
        </w:tc>
        <w:tc>
          <w:tcPr>
            <w:tcW w:type="dxa" w:w="982"/>
          </w:tcPr>
          <w:p>
            <w:pPr>
              <w:spacing w:after="0"/>
              <w:jc w:val="left"/>
            </w:pPr>
          </w:p>
        </w:tc>
        <w:tc>
          <w:tcPr>
            <w:tcW w:type="dxa" w:w="6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2"/>
        <w:gridCol w:w="1192"/>
        <w:gridCol w:w="1037"/>
        <w:gridCol w:w="1126"/>
        <w:gridCol w:w="1304"/>
        <w:gridCol w:w="1114"/>
        <w:gridCol w:w="1218"/>
        <w:gridCol w:w="2218"/>
        <w:gridCol w:w="1990"/>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2"/>
            <w:shd w:val="clear" w:color="auto" w:fill="E8E8E8"/>
          </w:tcPr>
          <w:p>
            <w:pPr>
              <w:spacing w:after="0"/>
              <w:jc w:val="left"/>
            </w:pPr>
            <w:r>
              <w:rPr>
                <w:b/>
                <w:sz w:val="16"/>
              </w:rPr>
              <w:t>NRI risk rating</w:t>
            </w:r>
          </w:p>
        </w:tc>
        <w:tc>
          <w:tcPr>
            <w:tcW w:type="dxa" w:w="11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0"/>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$3,153,478</w:t>
            </w:r>
          </w:p>
        </w:tc>
        <w:tc>
          <w:tcPr>
            <w:tcW w:type="dxa" w:w="1126"/>
          </w:tcPr>
          <w:p>
            <w:pPr>
              <w:spacing w:after="0"/>
              <w:jc w:val="right"/>
            </w:pPr>
            <w:r>
              <w:rPr>
                <w:sz w:val="16"/>
              </w:rPr>
              <w:t>$19,430</w:t>
            </w:r>
          </w:p>
        </w:tc>
        <w:tc>
          <w:tcPr>
            <w:tcW w:type="dxa" w:w="1304"/>
          </w:tcPr>
          <w:p>
            <w:pPr>
              <w:spacing w:after="0"/>
              <w:jc w:val="right"/>
            </w:pPr>
            <w:r>
              <w:rPr>
                <w:sz w:val="16"/>
              </w:rPr>
              <w:t>$8,015</w:t>
            </w:r>
          </w:p>
        </w:tc>
        <w:tc>
          <w:tcPr>
            <w:tcW w:type="dxa" w:w="1114"/>
          </w:tcPr>
          <w:p>
            <w:pPr>
              <w:spacing w:after="0"/>
              <w:jc w:val="right"/>
            </w:pPr>
            <w:r>
              <w:rPr>
                <w:sz w:val="16"/>
              </w:rPr>
              <w:t>$3,180,923</w:t>
            </w:r>
          </w:p>
        </w:tc>
        <w:tc>
          <w:tcPr>
            <w:tcW w:type="dxa" w:w="1218"/>
          </w:tcPr>
          <w:p>
            <w:pPr>
              <w:spacing w:after="0"/>
              <w:jc w:val="right"/>
            </w:pPr>
            <w:r>
              <w:rPr>
                <w:sz w:val="16"/>
              </w:rPr>
              <w:t>12</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192"/>
          </w:tcPr>
          <w:p>
            <w:pPr>
              <w:spacing w:after="0"/>
              <w:jc w:val="left"/>
            </w:pPr>
            <w:r>
              <w:rPr>
                <w:sz w:val="16"/>
              </w:rPr>
              <w:t>Relatively Moderate</w:t>
            </w:r>
          </w:p>
        </w:tc>
        <w:tc>
          <w:tcPr>
            <w:tcW w:type="dxa" w:w="1192"/>
          </w:tcPr>
          <w:p>
            <w:pPr>
              <w:spacing w:after="0"/>
              <w:jc w:val="left"/>
            </w:pPr>
            <w:r>
              <w:rPr>
                <w:sz w:val="16"/>
              </w:rPr>
              <w:t>Relatively Moderate</w:t>
            </w:r>
          </w:p>
        </w:tc>
        <w:tc>
          <w:tcPr>
            <w:tcW w:type="dxa" w:w="1037"/>
          </w:tcPr>
          <w:p>
            <w:pPr>
              <w:spacing w:after="0"/>
              <w:jc w:val="right"/>
            </w:pPr>
            <w:r>
              <w:rPr>
                <w:sz w:val="16"/>
              </w:rPr>
              <w:t>$7,271</w:t>
            </w:r>
          </w:p>
        </w:tc>
        <w:tc>
          <w:tcPr>
            <w:tcW w:type="dxa" w:w="1126"/>
          </w:tcPr>
          <w:p>
            <w:pPr>
              <w:spacing w:after="0"/>
              <w:jc w:val="right"/>
            </w:pPr>
            <w:r>
              <w:rPr>
                <w:sz w:val="16"/>
              </w:rPr>
              <w:t>$174</w:t>
            </w:r>
          </w:p>
        </w:tc>
        <w:tc>
          <w:tcPr>
            <w:tcW w:type="dxa" w:w="1304"/>
          </w:tcPr>
          <w:p>
            <w:pPr>
              <w:spacing w:after="0"/>
              <w:jc w:val="right"/>
            </w:pPr>
            <w:r>
              <w:rPr>
                <w:sz w:val="16"/>
              </w:rPr>
              <w:t>$1,921,868</w:t>
            </w:r>
          </w:p>
        </w:tc>
        <w:tc>
          <w:tcPr>
            <w:tcW w:type="dxa" w:w="1114"/>
          </w:tcPr>
          <w:p>
            <w:pPr>
              <w:spacing w:after="0"/>
              <w:jc w:val="right"/>
            </w:pPr>
            <w:r>
              <w:rPr>
                <w:sz w:val="16"/>
              </w:rPr>
              <w:t>$1,929,313</w:t>
            </w:r>
          </w:p>
        </w:tc>
        <w:tc>
          <w:tcPr>
            <w:tcW w:type="dxa" w:w="1218"/>
          </w:tcPr>
          <w:p>
            <w:pPr>
              <w:spacing w:after="0"/>
              <w:jc w:val="right"/>
            </w:pPr>
            <w:r>
              <w:rPr>
                <w:sz w:val="16"/>
              </w:rPr>
              <w:t>4</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192"/>
          </w:tcPr>
          <w:p>
            <w:pPr>
              <w:spacing w:after="0"/>
              <w:jc w:val="left"/>
            </w:pPr>
            <w:r>
              <w:rPr>
                <w:sz w:val="16"/>
              </w:rPr>
              <w:t>Relatively Moderate</w:t>
            </w:r>
          </w:p>
        </w:tc>
        <w:tc>
          <w:tcPr>
            <w:tcW w:type="dxa" w:w="1192"/>
          </w:tcPr>
          <w:p>
            <w:pPr>
              <w:spacing w:after="0"/>
              <w:jc w:val="left"/>
            </w:pPr>
            <w:r>
              <w:rPr>
                <w:sz w:val="16"/>
              </w:rPr>
              <w:t>Relatively Low</w:t>
            </w:r>
          </w:p>
        </w:tc>
        <w:tc>
          <w:tcPr>
            <w:tcW w:type="dxa" w:w="1037"/>
          </w:tcPr>
          <w:p>
            <w:pPr>
              <w:spacing w:after="0"/>
              <w:jc w:val="right"/>
            </w:pPr>
            <w:r>
              <w:rPr>
                <w:sz w:val="16"/>
              </w:rPr>
              <w:t>$298,862</w:t>
            </w:r>
          </w:p>
        </w:tc>
        <w:tc>
          <w:tcPr>
            <w:tcW w:type="dxa" w:w="1126"/>
          </w:tcPr>
          <w:p>
            <w:pPr>
              <w:spacing w:after="0"/>
              <w:jc w:val="right"/>
            </w:pPr>
            <w:r>
              <w:rPr>
                <w:sz w:val="16"/>
              </w:rPr>
              <w:t>$479</w:t>
            </w:r>
          </w:p>
        </w:tc>
        <w:tc>
          <w:tcPr>
            <w:tcW w:type="dxa" w:w="1304"/>
          </w:tcPr>
          <w:p>
            <w:pPr>
              <w:spacing w:after="0"/>
              <w:jc w:val="right"/>
            </w:pPr>
            <w:r>
              <w:rPr>
                <w:sz w:val="16"/>
              </w:rPr>
              <w:t>$1,531,338</w:t>
            </w:r>
          </w:p>
        </w:tc>
        <w:tc>
          <w:tcPr>
            <w:tcW w:type="dxa" w:w="1114"/>
          </w:tcPr>
          <w:p>
            <w:pPr>
              <w:spacing w:after="0"/>
              <w:jc w:val="right"/>
            </w:pPr>
            <w:r>
              <w:rPr>
                <w:sz w:val="16"/>
              </w:rPr>
              <w:t>$1,830,680</w:t>
            </w:r>
          </w:p>
        </w:tc>
        <w:tc>
          <w:tcPr>
            <w:tcW w:type="dxa" w:w="1218"/>
          </w:tcPr>
          <w:p>
            <w:pPr>
              <w:spacing w:after="0"/>
              <w:jc w:val="right"/>
            </w:pPr>
            <w:r>
              <w:rPr>
                <w:sz w:val="16"/>
              </w:rPr>
              <w:t>4</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Hurricane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$1,191,350</w:t>
            </w:r>
          </w:p>
        </w:tc>
        <w:tc>
          <w:tcPr>
            <w:tcW w:type="dxa" w:w="1126"/>
          </w:tcPr>
          <w:p>
            <w:pPr>
              <w:spacing w:after="0"/>
              <w:jc w:val="right"/>
            </w:pPr>
            <w:r>
              <w:rPr>
                <w:sz w:val="16"/>
              </w:rPr>
              <w:t>$53,732</w:t>
            </w:r>
          </w:p>
        </w:tc>
        <w:tc>
          <w:tcPr>
            <w:tcW w:type="dxa" w:w="1304"/>
          </w:tcPr>
          <w:p>
            <w:pPr>
              <w:spacing w:after="0"/>
              <w:jc w:val="right"/>
            </w:pPr>
            <w:r>
              <w:rPr>
                <w:sz w:val="16"/>
              </w:rPr>
              <w:t>$70,376</w:t>
            </w:r>
          </w:p>
        </w:tc>
        <w:tc>
          <w:tcPr>
            <w:tcW w:type="dxa" w:w="1114"/>
          </w:tcPr>
          <w:p>
            <w:pPr>
              <w:spacing w:after="0"/>
              <w:jc w:val="right"/>
            </w:pPr>
            <w:r>
              <w:rPr>
                <w:sz w:val="16"/>
              </w:rPr>
              <w:t>$1,315,458</w:t>
            </w:r>
          </w:p>
        </w:tc>
        <w:tc>
          <w:tcPr>
            <w:tcW w:type="dxa" w:w="1218"/>
          </w:tcPr>
          <w:p>
            <w:pPr>
              <w:spacing w:after="0"/>
              <w:jc w:val="right"/>
            </w:pPr>
            <w:r>
              <w:rPr>
                <w:sz w:val="16"/>
              </w:rPr>
              <w:t>10</w:t>
            </w:r>
          </w:p>
        </w:tc>
        <w:tc>
          <w:tcPr>
            <w:tcW w:type="dxa" w:w="2218"/>
          </w:tcPr>
          <w:p>
            <w:pPr>
              <w:spacing w:after="0"/>
              <w:jc w:val="left"/>
            </w:pPr>
          </w:p>
        </w:tc>
        <w:tc>
          <w:tcPr>
            <w:tcW w:type="dxa" w:w="1990"/>
          </w:tcPr>
          <w:p>
            <w:pPr>
              <w:spacing w:after="0"/>
              <w:jc w:val="left"/>
            </w:pPr>
            <w:r>
              <w:rPr>
                <w:sz w:val="16"/>
              </w:rPr>
              <w:t>Includes 1 Tropical Depression record, event types the NRI definition of this hazard leaves out.</w:t>
            </w: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192"/>
          </w:tcPr>
          <w:p>
            <w:pPr>
              <w:spacing w:after="0"/>
              <w:jc w:val="left"/>
            </w:pPr>
            <w:r>
              <w:rPr>
                <w:sz w:val="16"/>
              </w:rPr>
              <w:t>Relatively Moderate</w:t>
            </w:r>
          </w:p>
        </w:tc>
        <w:tc>
          <w:tcPr>
            <w:tcW w:type="dxa" w:w="1192"/>
          </w:tcPr>
          <w:p>
            <w:pPr>
              <w:spacing w:after="0"/>
              <w:jc w:val="left"/>
            </w:pPr>
            <w:r>
              <w:rPr>
                <w:sz w:val="16"/>
              </w:rPr>
              <w:t>Relatively Low</w:t>
            </w:r>
          </w:p>
        </w:tc>
        <w:tc>
          <w:tcPr>
            <w:tcW w:type="dxa" w:w="1037"/>
          </w:tcPr>
          <w:p>
            <w:pPr>
              <w:spacing w:after="0"/>
              <w:jc w:val="right"/>
            </w:pPr>
            <w:r>
              <w:rPr>
                <w:sz w:val="16"/>
              </w:rPr>
              <w:t>$18,179</w:t>
            </w:r>
          </w:p>
        </w:tc>
        <w:tc>
          <w:tcPr>
            <w:tcW w:type="dxa" w:w="1126"/>
          </w:tcPr>
          <w:p>
            <w:pPr>
              <w:spacing w:after="0"/>
              <w:jc w:val="right"/>
            </w:pPr>
            <w:r>
              <w:rPr>
                <w:sz w:val="16"/>
              </w:rPr>
              <w:t>$707</w:t>
            </w:r>
          </w:p>
        </w:tc>
        <w:tc>
          <w:tcPr>
            <w:tcW w:type="dxa" w:w="1304"/>
          </w:tcPr>
          <w:p>
            <w:pPr>
              <w:spacing w:after="0"/>
              <w:jc w:val="right"/>
            </w:pPr>
            <w:r>
              <w:rPr>
                <w:sz w:val="16"/>
              </w:rPr>
              <w:t>$489,283</w:t>
            </w:r>
          </w:p>
        </w:tc>
        <w:tc>
          <w:tcPr>
            <w:tcW w:type="dxa" w:w="1114"/>
          </w:tcPr>
          <w:p>
            <w:pPr>
              <w:spacing w:after="0"/>
              <w:jc w:val="right"/>
            </w:pPr>
            <w:r>
              <w:rPr>
                <w:sz w:val="16"/>
              </w:rPr>
              <w:t>$508,168</w:t>
            </w:r>
          </w:p>
        </w:tc>
        <w:tc>
          <w:tcPr>
            <w:tcW w:type="dxa" w:w="1218"/>
          </w:tcPr>
          <w:p>
            <w:pPr>
              <w:spacing w:after="0"/>
              <w:jc w:val="right"/>
            </w:pPr>
            <w:r>
              <w:rPr>
                <w:sz w:val="16"/>
              </w:rPr>
              <w:t>61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Heat Wave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$44</w:t>
            </w:r>
          </w:p>
        </w:tc>
        <w:tc>
          <w:tcPr>
            <w:tcW w:type="dxa" w:w="1304"/>
          </w:tcPr>
          <w:p>
            <w:pPr>
              <w:spacing w:after="0"/>
              <w:jc w:val="right"/>
            </w:pPr>
            <w:r>
              <w:rPr>
                <w:sz w:val="16"/>
              </w:rPr>
              <w:t>$379,286</w:t>
            </w:r>
          </w:p>
        </w:tc>
        <w:tc>
          <w:tcPr>
            <w:tcW w:type="dxa" w:w="1114"/>
          </w:tcPr>
          <w:p>
            <w:pPr>
              <w:spacing w:after="0"/>
              <w:jc w:val="right"/>
            </w:pPr>
            <w:r>
              <w:rPr>
                <w:sz w:val="16"/>
              </w:rPr>
              <w:t>$379,361</w:t>
            </w:r>
          </w:p>
        </w:tc>
        <w:tc>
          <w:tcPr>
            <w:tcW w:type="dxa" w:w="1218"/>
          </w:tcPr>
          <w:p>
            <w:pPr>
              <w:spacing w:after="0"/>
              <w:jc w:val="right"/>
            </w:pPr>
            <w:r>
              <w:rPr>
                <w:sz w:val="16"/>
              </w:rPr>
              <w:t>24</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Drought</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$252,967</w:t>
            </w:r>
          </w:p>
        </w:tc>
        <w:tc>
          <w:tcPr>
            <w:tcW w:type="dxa" w:w="1304"/>
          </w:tcPr>
          <w:p>
            <w:pPr>
              <w:spacing w:after="0"/>
              <w:jc w:val="right"/>
            </w:pPr>
          </w:p>
        </w:tc>
        <w:tc>
          <w:tcPr>
            <w:tcW w:type="dxa" w:w="1114"/>
          </w:tcPr>
          <w:p>
            <w:pPr>
              <w:spacing w:after="0"/>
              <w:jc w:val="right"/>
            </w:pPr>
            <w:r>
              <w:rPr>
                <w:sz w:val="16"/>
              </w:rPr>
              <w:t>$252,967</w:t>
            </w:r>
          </w:p>
        </w:tc>
        <w:tc>
          <w:tcPr>
            <w:tcW w:type="dxa" w:w="1218"/>
          </w:tcPr>
          <w:p>
            <w:pPr>
              <w:spacing w:after="0"/>
              <w:jc w:val="right"/>
            </w:pPr>
            <w:r>
              <w:rPr>
                <w:sz w:val="16"/>
              </w:rPr>
              <w:t>14</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Lightning</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$6,574</w:t>
            </w:r>
          </w:p>
        </w:tc>
        <w:tc>
          <w:tcPr>
            <w:tcW w:type="dxa" w:w="1126"/>
          </w:tcPr>
          <w:p>
            <w:pPr>
              <w:spacing w:after="0"/>
              <w:jc w:val="right"/>
            </w:pPr>
          </w:p>
        </w:tc>
        <w:tc>
          <w:tcPr>
            <w:tcW w:type="dxa" w:w="1304"/>
          </w:tcPr>
          <w:p>
            <w:pPr>
              <w:spacing w:after="0"/>
              <w:jc w:val="right"/>
            </w:pPr>
            <w:r>
              <w:rPr>
                <w:sz w:val="16"/>
              </w:rPr>
              <w:t>$95,263</w:t>
            </w:r>
          </w:p>
        </w:tc>
        <w:tc>
          <w:tcPr>
            <w:tcW w:type="dxa" w:w="1114"/>
          </w:tcPr>
          <w:p>
            <w:pPr>
              <w:spacing w:after="0"/>
              <w:jc w:val="right"/>
            </w:pPr>
            <w:r>
              <w:rPr>
                <w:sz w:val="16"/>
              </w:rPr>
              <w:t>$101,837</w:t>
            </w:r>
          </w:p>
        </w:tc>
        <w:tc>
          <w:tcPr>
            <w:tcW w:type="dxa" w:w="1218"/>
          </w:tcPr>
          <w:p>
            <w:pPr>
              <w:spacing w:after="0"/>
              <w:jc w:val="right"/>
            </w:pPr>
            <w:r>
              <w:rPr>
                <w:sz w:val="16"/>
              </w:rPr>
              <w:t>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Hail</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$41,471</w:t>
            </w:r>
          </w:p>
        </w:tc>
        <w:tc>
          <w:tcPr>
            <w:tcW w:type="dxa" w:w="1126"/>
          </w:tcPr>
          <w:p>
            <w:pPr>
              <w:spacing w:after="0"/>
              <w:jc w:val="right"/>
            </w:pPr>
            <w:r>
              <w:rPr>
                <w:sz w:val="16"/>
              </w:rPr>
              <w:t>$1,013</w:t>
            </w:r>
          </w:p>
        </w:tc>
        <w:tc>
          <w:tcPr>
            <w:tcW w:type="dxa" w:w="1304"/>
          </w:tcPr>
          <w:p>
            <w:pPr>
              <w:spacing w:after="0"/>
              <w:jc w:val="right"/>
            </w:pPr>
            <w:r>
              <w:rPr>
                <w:sz w:val="16"/>
              </w:rPr>
              <w:t>$2,353</w:t>
            </w:r>
          </w:p>
        </w:tc>
        <w:tc>
          <w:tcPr>
            <w:tcW w:type="dxa" w:w="1114"/>
          </w:tcPr>
          <w:p>
            <w:pPr>
              <w:spacing w:after="0"/>
              <w:jc w:val="right"/>
            </w:pPr>
            <w:r>
              <w:rPr>
                <w:sz w:val="16"/>
              </w:rPr>
              <w:t>$44,837</w:t>
            </w:r>
          </w:p>
        </w:tc>
        <w:tc>
          <w:tcPr>
            <w:tcW w:type="dxa" w:w="1218"/>
          </w:tcPr>
          <w:p>
            <w:pPr>
              <w:spacing w:after="0"/>
              <w:jc w:val="right"/>
            </w:pPr>
            <w:r>
              <w:rPr>
                <w:sz w:val="16"/>
              </w:rPr>
              <w:t>20</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$24,978</w:t>
            </w:r>
          </w:p>
        </w:tc>
        <w:tc>
          <w:tcPr>
            <w:tcW w:type="dxa" w:w="1126"/>
          </w:tcPr>
          <w:p>
            <w:pPr>
              <w:spacing w:after="0"/>
              <w:jc w:val="right"/>
            </w:pPr>
          </w:p>
        </w:tc>
        <w:tc>
          <w:tcPr>
            <w:tcW w:type="dxa" w:w="1304"/>
          </w:tcPr>
          <w:p>
            <w:pPr>
              <w:spacing w:after="0"/>
              <w:jc w:val="right"/>
            </w:pPr>
            <w:r>
              <w:rPr>
                <w:sz w:val="16"/>
              </w:rPr>
              <w:t>$16,500</w:t>
            </w:r>
          </w:p>
        </w:tc>
        <w:tc>
          <w:tcPr>
            <w:tcW w:type="dxa" w:w="1114"/>
          </w:tcPr>
          <w:p>
            <w:pPr>
              <w:spacing w:after="0"/>
              <w:jc w:val="right"/>
            </w:pPr>
            <w:r>
              <w:rPr>
                <w:sz w:val="16"/>
              </w:rPr>
              <w:t>$41,478</w:t>
            </w:r>
          </w:p>
        </w:tc>
        <w:tc>
          <w:tcPr>
            <w:tcW w:type="dxa" w:w="1218"/>
          </w:tcPr>
          <w:p>
            <w:pPr>
              <w:spacing w:after="0"/>
              <w:jc w:val="right"/>
            </w:pPr>
            <w:r>
              <w:rPr>
                <w:sz w:val="16"/>
              </w:rPr>
              <w:t>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Earthquake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$28,753</w:t>
            </w:r>
          </w:p>
        </w:tc>
        <w:tc>
          <w:tcPr>
            <w:tcW w:type="dxa" w:w="1126"/>
          </w:tcPr>
          <w:p>
            <w:pPr>
              <w:spacing w:after="0"/>
              <w:jc w:val="right"/>
            </w:pPr>
          </w:p>
        </w:tc>
        <w:tc>
          <w:tcPr>
            <w:tcW w:type="dxa" w:w="1304"/>
          </w:tcPr>
          <w:p>
            <w:pPr>
              <w:spacing w:after="0"/>
              <w:jc w:val="right"/>
            </w:pPr>
            <w:r>
              <w:rPr>
                <w:sz w:val="16"/>
              </w:rPr>
              <w:t>$10,398</w:t>
            </w:r>
          </w:p>
        </w:tc>
        <w:tc>
          <w:tcPr>
            <w:tcW w:type="dxa" w:w="1114"/>
          </w:tcPr>
          <w:p>
            <w:pPr>
              <w:spacing w:after="0"/>
              <w:jc w:val="right"/>
            </w:pPr>
            <w:r>
              <w:rPr>
                <w:sz w:val="16"/>
              </w:rPr>
              <w:t>$39,151</w:t>
            </w:r>
          </w:p>
        </w:tc>
        <w:tc>
          <w:tcPr>
            <w:tcW w:type="dxa" w:w="1218"/>
          </w:tcPr>
          <w:p>
            <w:pPr>
              <w:spacing w:after="0"/>
              <w:jc w:val="right"/>
            </w:pPr>
          </w:p>
        </w:tc>
        <w:tc>
          <w:tcPr>
            <w:tcW w:type="dxa" w:w="2218"/>
          </w:tcPr>
          <w:p>
            <w:pPr>
              <w:spacing w:after="0"/>
              <w:jc w:val="left"/>
            </w:pPr>
          </w:p>
        </w:tc>
        <w:tc>
          <w:tcPr>
            <w:tcW w:type="dxa" w:w="1990"/>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$16,855</w:t>
            </w:r>
          </w:p>
        </w:tc>
        <w:tc>
          <w:tcPr>
            <w:tcW w:type="dxa" w:w="1126"/>
          </w:tcPr>
          <w:p>
            <w:pPr>
              <w:spacing w:after="0"/>
              <w:jc w:val="right"/>
            </w:pPr>
            <w:r>
              <w:rPr>
                <w:sz w:val="16"/>
              </w:rPr>
              <w:t>$7</w:t>
            </w:r>
          </w:p>
        </w:tc>
        <w:tc>
          <w:tcPr>
            <w:tcW w:type="dxa" w:w="1304"/>
          </w:tcPr>
          <w:p>
            <w:pPr>
              <w:spacing w:after="0"/>
              <w:jc w:val="right"/>
            </w:pPr>
            <w:r>
              <w:rPr>
                <w:sz w:val="16"/>
              </w:rPr>
              <w:t>$2,233</w:t>
            </w:r>
          </w:p>
        </w:tc>
        <w:tc>
          <w:tcPr>
            <w:tcW w:type="dxa" w:w="1114"/>
          </w:tcPr>
          <w:p>
            <w:pPr>
              <w:spacing w:after="0"/>
              <w:jc w:val="right"/>
            </w:pPr>
            <w:r>
              <w:rPr>
                <w:sz w:val="16"/>
              </w:rPr>
              <w:t>$19,095</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13</w:t>
            </w:r>
          </w:p>
        </w:tc>
        <w:tc>
          <w:tcPr>
            <w:tcW w:type="dxa" w:w="1037"/>
          </w:tcPr>
          <w:p>
            <w:pPr>
              <w:spacing w:after="0"/>
              <w:jc w:val="left"/>
            </w:pPr>
            <w:r>
              <w:rPr>
                <w:sz w:val="16"/>
              </w:rPr>
              <w:t>Winter Weather</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$1,851</w:t>
            </w:r>
          </w:p>
        </w:tc>
        <w:tc>
          <w:tcPr>
            <w:tcW w:type="dxa" w:w="1126"/>
          </w:tcPr>
          <w:p>
            <w:pPr>
              <w:spacing w:after="0"/>
              <w:jc w:val="right"/>
            </w:pPr>
            <w:r>
              <w:rPr>
                <w:sz w:val="16"/>
              </w:rPr>
              <w:t>$22</w:t>
            </w:r>
          </w:p>
        </w:tc>
        <w:tc>
          <w:tcPr>
            <w:tcW w:type="dxa" w:w="1304"/>
          </w:tcPr>
          <w:p>
            <w:pPr>
              <w:spacing w:after="0"/>
              <w:jc w:val="right"/>
            </w:pPr>
            <w:r>
              <w:rPr>
                <w:sz w:val="16"/>
              </w:rPr>
              <w:t>$1,162</w:t>
            </w:r>
          </w:p>
        </w:tc>
        <w:tc>
          <w:tcPr>
            <w:tcW w:type="dxa" w:w="1114"/>
          </w:tcPr>
          <w:p>
            <w:pPr>
              <w:spacing w:after="0"/>
              <w:jc w:val="right"/>
            </w:pPr>
            <w:r>
              <w:rPr>
                <w:sz w:val="16"/>
              </w:rPr>
              <w:t>$3,034</w:t>
            </w:r>
          </w:p>
        </w:tc>
        <w:tc>
          <w:tcPr>
            <w:tcW w:type="dxa" w:w="1218"/>
          </w:tcPr>
          <w:p>
            <w:pPr>
              <w:spacing w:after="0"/>
              <w:jc w:val="right"/>
            </w:pPr>
            <w:r>
              <w:rPr>
                <w:sz w:val="16"/>
              </w:rPr>
              <w:t>14</w:t>
            </w:r>
          </w:p>
        </w:tc>
        <w:tc>
          <w:tcPr>
            <w:tcW w:type="dxa" w:w="2218"/>
          </w:tcPr>
          <w:p>
            <w:pPr>
              <w:spacing w:after="0"/>
              <w:jc w:val="left"/>
            </w:pPr>
          </w:p>
        </w:tc>
        <w:tc>
          <w:tcPr>
            <w:tcW w:type="dxa" w:w="1990"/>
          </w:tcPr>
          <w:p>
            <w:pPr>
              <w:spacing w:after="0"/>
              <w:jc w:val="left"/>
            </w:pPr>
            <w:r>
              <w:rPr>
                <w:sz w:val="16"/>
              </w:rPr>
              <w:t>Includes 2 Sleet records, event types the NRI definition of this hazard leaves out.</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$1,018</w:t>
            </w:r>
          </w:p>
        </w:tc>
        <w:tc>
          <w:tcPr>
            <w:tcW w:type="dxa" w:w="1126"/>
          </w:tcPr>
          <w:p>
            <w:pPr>
              <w:spacing w:after="0"/>
              <w:jc w:val="right"/>
            </w:pPr>
          </w:p>
        </w:tc>
        <w:tc>
          <w:tcPr>
            <w:tcW w:type="dxa" w:w="1304"/>
          </w:tcPr>
          <w:p>
            <w:pPr>
              <w:spacing w:after="0"/>
              <w:jc w:val="right"/>
            </w:pPr>
            <w:r>
              <w:rPr>
                <w:sz w:val="16"/>
              </w:rPr>
              <w:t>$60</w:t>
            </w:r>
          </w:p>
        </w:tc>
        <w:tc>
          <w:tcPr>
            <w:tcW w:type="dxa" w:w="1114"/>
          </w:tcPr>
          <w:p>
            <w:pPr>
              <w:spacing w:after="0"/>
              <w:jc w:val="right"/>
            </w:pPr>
            <w:r>
              <w:rPr>
                <w:sz w:val="16"/>
              </w:rPr>
              <w:t>$1,078</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15</w:t>
            </w:r>
          </w:p>
        </w:tc>
        <w:tc>
          <w:tcPr>
            <w:tcW w:type="dxa" w:w="1037"/>
          </w:tcPr>
          <w:p>
            <w:pPr>
              <w:spacing w:after="0"/>
              <w:jc w:val="left"/>
            </w:pPr>
            <w:r>
              <w:rPr>
                <w:sz w:val="16"/>
              </w:rPr>
              <w:t>Coastal Flooding</w:t>
            </w:r>
          </w:p>
        </w:tc>
        <w:tc>
          <w:tcPr>
            <w:tcW w:type="dxa" w:w="1192"/>
          </w:tcPr>
          <w:p>
            <w:pPr>
              <w:spacing w:after="0"/>
              <w:jc w:val="left"/>
            </w:pPr>
            <w:r>
              <w:rPr>
                <w:sz w:val="16"/>
              </w:rPr>
              <w:t>No Rating</w:t>
            </w:r>
          </w:p>
        </w:tc>
        <w:tc>
          <w:tcPr>
            <w:tcW w:type="dxa" w:w="119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304"/>
          </w:tcPr>
          <w:p>
            <w:pPr>
              <w:spacing w:after="0"/>
              <w:jc w:val="right"/>
            </w:pPr>
            <w:r>
              <w:rPr>
                <w:sz w:val="16"/>
              </w:rPr>
              <w:t>$0</w:t>
            </w:r>
          </w:p>
        </w:tc>
        <w:tc>
          <w:tcPr>
            <w:tcW w:type="dxa" w:w="1114"/>
          </w:tcPr>
          <w:p>
            <w:pPr>
              <w:spacing w:after="0"/>
              <w:jc w:val="right"/>
            </w:pPr>
            <w:r>
              <w:rPr>
                <w:sz w:val="16"/>
              </w:rPr>
              <w:t>$0</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avalanche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tsunami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volcanic activity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8"/>
        <w:gridCol w:w="1696"/>
        <w:gridCol w:w="1508"/>
        <w:gridCol w:w="1784"/>
        <w:gridCol w:w="1774"/>
        <w:gridCol w:w="1882"/>
        <w:gridCol w:w="1638"/>
        <w:gridCol w:w="2151"/>
      </w:tblGrid>
      <w:tr>
        <w:trPr>
          <w:cantSplit/>
          <w:tblHeader/>
        </w:trPr>
        <w:tc>
          <w:tcPr>
            <w:tcW w:type="dxa" w:w="1678"/>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08"/>
            <w:shd w:val="clear" w:color="auto" w:fill="E8E8E8"/>
          </w:tcPr>
          <w:p>
            <w:pPr>
              <w:spacing w:after="0"/>
              <w:jc w:val="right"/>
            </w:pPr>
            <w:r>
              <w:rPr>
                <w:b/>
                <w:sz w:val="16"/>
              </w:rPr>
              <w:t>Records</w:t>
            </w:r>
          </w:p>
          <w:p>
            <w:pPr>
              <w:spacing w:after="0"/>
              <w:jc w:val="right"/>
            </w:pPr>
            <w:r>
              <w:rPr>
                <w:i/>
                <w:color w:val="555555"/>
                <w:sz w:val="14"/>
              </w:rPr>
              <w:t>count, years</w:t>
            </w:r>
          </w:p>
        </w:tc>
        <w:tc>
          <w:tcPr>
            <w:tcW w:type="dxa" w:w="1784"/>
            <w:shd w:val="clear" w:color="auto" w:fill="E8E8E8"/>
          </w:tcPr>
          <w:p>
            <w:pPr>
              <w:spacing w:after="0"/>
              <w:jc w:val="left"/>
            </w:pPr>
            <w:r>
              <w:rPr>
                <w:b/>
                <w:sz w:val="16"/>
              </w:rPr>
              <w:t>Observed range</w:t>
            </w:r>
          </w:p>
        </w:tc>
        <w:tc>
          <w:tcPr>
            <w:tcW w:type="dxa" w:w="1774"/>
            <w:shd w:val="clear" w:color="auto" w:fill="E8E8E8"/>
          </w:tcPr>
          <w:p>
            <w:pPr>
              <w:spacing w:after="0"/>
              <w:jc w:val="left"/>
            </w:pPr>
            <w:r>
              <w:rPr>
                <w:b/>
                <w:sz w:val="16"/>
              </w:rPr>
              <w:t>Worst recorded event</w:t>
            </w:r>
          </w:p>
        </w:tc>
        <w:tc>
          <w:tcPr>
            <w:tcW w:type="dxa" w:w="1882"/>
            <w:shd w:val="clear" w:color="auto" w:fill="E8E8E8"/>
          </w:tcPr>
          <w:p>
            <w:pPr>
              <w:spacing w:after="0"/>
              <w:jc w:val="left"/>
            </w:pPr>
            <w:r>
              <w:rPr>
                <w:b/>
                <w:sz w:val="16"/>
              </w:rPr>
              <w:t>Most damaging (when different)</w:t>
            </w:r>
          </w:p>
        </w:tc>
        <w:tc>
          <w:tcPr>
            <w:tcW w:type="dxa" w:w="1638"/>
            <w:shd w:val="clear" w:color="auto" w:fill="E8E8E8"/>
          </w:tcPr>
          <w:p>
            <w:pPr>
              <w:spacing w:after="0"/>
              <w:jc w:val="left"/>
            </w:pPr>
            <w:r>
              <w:rPr>
                <w:b/>
                <w:sz w:val="16"/>
              </w:rPr>
              <w:t>How it applies to members</w:t>
            </w:r>
          </w:p>
        </w:tc>
        <w:tc>
          <w:tcPr>
            <w:tcW w:type="dxa" w:w="2151"/>
            <w:shd w:val="clear" w:color="auto" w:fill="E8E8E8"/>
          </w:tcPr>
          <w:p>
            <w:pPr>
              <w:spacing w:after="0"/>
              <w:jc w:val="left"/>
            </w:pPr>
            <w:r>
              <w:rPr>
                <w:b/>
                <w:sz w:val="16"/>
              </w:rPr>
              <w:t>Note</w:t>
            </w:r>
          </w:p>
        </w:tc>
      </w:tr>
      <w:tr>
        <w:trPr>
          <w:cantSplit/>
        </w:trPr>
        <w:tc>
          <w:tcPr>
            <w:tcW w:type="dxa" w:w="1678"/>
          </w:tcPr>
          <w:p>
            <w:pPr>
              <w:spacing w:after="0"/>
              <w:jc w:val="left"/>
            </w:pPr>
            <w:r>
              <w:rPr>
                <w:sz w:val="16"/>
              </w:rPr>
              <w:t>Avalanche</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784"/>
          </w:tcPr>
          <w:p>
            <w:pPr>
              <w:spacing w:after="0"/>
              <w:jc w:val="left"/>
            </w:pPr>
          </w:p>
        </w:tc>
        <w:tc>
          <w:tcPr>
            <w:tcW w:type="dxa" w:w="1774"/>
          </w:tcPr>
          <w:p>
            <w:pPr>
              <w:spacing w:after="0"/>
              <w:jc w:val="left"/>
            </w:pPr>
          </w:p>
        </w:tc>
        <w:tc>
          <w:tcPr>
            <w:tcW w:type="dxa" w:w="1882"/>
          </w:tcPr>
          <w:p>
            <w:pPr>
              <w:spacing w:after="0"/>
              <w:jc w:val="left"/>
            </w:pPr>
          </w:p>
        </w:tc>
        <w:tc>
          <w:tcPr>
            <w:tcW w:type="dxa" w:w="1638"/>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08"/>
          </w:tcPr>
          <w:p>
            <w:pPr>
              <w:spacing w:after="0"/>
              <w:jc w:val="right"/>
            </w:pPr>
            <w:r>
              <w:rPr>
                <w:sz w:val="16"/>
              </w:rPr>
              <w:t>0</w:t>
            </w:r>
          </w:p>
        </w:tc>
        <w:tc>
          <w:tcPr>
            <w:tcW w:type="dxa" w:w="1784"/>
          </w:tcPr>
          <w:p>
            <w:pPr>
              <w:spacing w:after="0"/>
              <w:jc w:val="left"/>
            </w:pPr>
          </w:p>
        </w:tc>
        <w:tc>
          <w:tcPr>
            <w:tcW w:type="dxa" w:w="1774"/>
          </w:tcPr>
          <w:p>
            <w:pPr>
              <w:spacing w:after="0"/>
              <w:jc w:val="left"/>
            </w:pPr>
          </w:p>
        </w:tc>
        <w:tc>
          <w:tcPr>
            <w:tcW w:type="dxa" w:w="1882"/>
          </w:tcPr>
          <w:p>
            <w:pPr>
              <w:spacing w:after="0"/>
              <w:jc w:val="left"/>
            </w:pPr>
          </w:p>
        </w:tc>
        <w:tc>
          <w:tcPr>
            <w:tcW w:type="dxa" w:w="1638"/>
          </w:tcPr>
          <w:p>
            <w:pPr>
              <w:spacing w:after="0"/>
              <w:jc w:val="left"/>
            </w:pPr>
          </w:p>
        </w:tc>
        <w:tc>
          <w:tcPr>
            <w:tcW w:type="dxa" w:w="2151"/>
          </w:tcPr>
          <w:p>
            <w:pPr>
              <w:spacing w:after="0"/>
              <w:jc w:val="left"/>
            </w:pPr>
            <w:r>
              <w:rPr>
                <w:sz w:val="16"/>
              </w:rPr>
              <w:t>Flood depth: see the FEMA Flood Insurance Rate Map.</w:t>
            </w:r>
          </w:p>
        </w:tc>
      </w:tr>
      <w:tr>
        <w:trPr>
          <w:cantSplit/>
        </w:trPr>
        <w:tc>
          <w:tcPr>
            <w:tcW w:type="dxa" w:w="1678"/>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08"/>
          </w:tcPr>
          <w:p>
            <w:pPr>
              <w:spacing w:after="0"/>
              <w:jc w:val="right"/>
            </w:pPr>
            <w:r>
              <w:rPr>
                <w:sz w:val="16"/>
              </w:rPr>
              <w:t>4, 1996 to 2026 (4 zone-level)</w:t>
            </w:r>
          </w:p>
        </w:tc>
        <w:tc>
          <w:tcPr>
            <w:tcW w:type="dxa" w:w="1784"/>
          </w:tcPr>
          <w:p>
            <w:pPr>
              <w:spacing w:after="0"/>
              <w:jc w:val="left"/>
            </w:pPr>
            <w:r>
              <w:rPr>
                <w:sz w:val="16"/>
              </w:rPr>
              <w:t>1 day to 4 days (median 2.5 days); 4 with a recorded value</w:t>
            </w:r>
          </w:p>
        </w:tc>
        <w:tc>
          <w:tcPr>
            <w:tcW w:type="dxa" w:w="1774"/>
          </w:tcPr>
          <w:p>
            <w:pPr>
              <w:spacing w:after="0"/>
              <w:jc w:val="left"/>
            </w:pPr>
            <w:r>
              <w:rPr>
                <w:sz w:val="16"/>
              </w:rPr>
              <w:t>4 consecutive days, 1996-12-18 to 1996-12-21, zone-level</w:t>
            </w:r>
          </w:p>
        </w:tc>
        <w:tc>
          <w:tcPr>
            <w:tcW w:type="dxa" w:w="1882"/>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Wind chill: in event narratives only; local data required.</w:t>
            </w:r>
          </w:p>
        </w:tc>
      </w:tr>
      <w:tr>
        <w:trPr>
          <w:cantSplit/>
        </w:trPr>
        <w:tc>
          <w:tcPr>
            <w:tcW w:type="dxa" w:w="1678"/>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08"/>
          </w:tcPr>
          <w:p>
            <w:pPr>
              <w:spacing w:after="0"/>
              <w:jc w:val="right"/>
            </w:pPr>
            <w:r>
              <w:rPr>
                <w:sz w:val="16"/>
              </w:rPr>
              <w:t>0</w:t>
            </w:r>
          </w:p>
        </w:tc>
        <w:tc>
          <w:tcPr>
            <w:tcW w:type="dxa" w:w="1784"/>
          </w:tcPr>
          <w:p>
            <w:pPr>
              <w:spacing w:after="0"/>
              <w:jc w:val="left"/>
            </w:pPr>
          </w:p>
        </w:tc>
        <w:tc>
          <w:tcPr>
            <w:tcW w:type="dxa" w:w="1774"/>
          </w:tcPr>
          <w:p>
            <w:pPr>
              <w:spacing w:after="0"/>
              <w:jc w:val="left"/>
            </w:pPr>
          </w:p>
        </w:tc>
        <w:tc>
          <w:tcPr>
            <w:tcW w:type="dxa" w:w="1882"/>
          </w:tcPr>
          <w:p>
            <w:pPr>
              <w:spacing w:after="0"/>
              <w:jc w:val="left"/>
            </w:pPr>
          </w:p>
        </w:tc>
        <w:tc>
          <w:tcPr>
            <w:tcW w:type="dxa" w:w="1638"/>
          </w:tcPr>
          <w:p>
            <w:pPr>
              <w:spacing w:after="0"/>
              <w:jc w:val="left"/>
            </w:pPr>
          </w:p>
        </w:tc>
        <w:tc>
          <w:tcPr>
            <w:tcW w:type="dxa" w:w="2151"/>
          </w:tcPr>
          <w:p>
            <w:pPr>
              <w:spacing w:after="0"/>
              <w:jc w:val="left"/>
            </w:pPr>
            <w:r>
              <w:rPr>
                <w:sz w:val="16"/>
              </w:rPr>
              <w:t>Temperature: in event narratives only; local data required.</w:t>
            </w:r>
          </w:p>
        </w:tc>
      </w:tr>
      <w:tr>
        <w:trPr>
          <w:cantSplit/>
        </w:trPr>
        <w:tc>
          <w:tcPr>
            <w:tcW w:type="dxa" w:w="1678"/>
          </w:tcPr>
          <w:p>
            <w:pPr>
              <w:spacing w:after="0"/>
              <w:jc w:val="left"/>
            </w:pPr>
            <w:r>
              <w:rPr>
                <w:sz w:val="16"/>
              </w:rPr>
              <w:t>Drought</w:t>
            </w:r>
          </w:p>
        </w:tc>
        <w:tc>
          <w:tcPr>
            <w:tcW w:type="dxa" w:w="1696"/>
          </w:tcPr>
          <w:p>
            <w:pPr>
              <w:spacing w:after="0"/>
              <w:jc w:val="left"/>
            </w:pPr>
            <w:r>
              <w:rPr>
                <w:sz w:val="16"/>
              </w:rPr>
              <w:t>US Drought Monitor D-scale</w:t>
            </w:r>
          </w:p>
        </w:tc>
        <w:tc>
          <w:tcPr>
            <w:tcW w:type="dxa" w:w="1508"/>
          </w:tcPr>
          <w:p>
            <w:pPr>
              <w:spacing w:after="0"/>
              <w:jc w:val="right"/>
            </w:pPr>
            <w:r>
              <w:rPr>
                <w:sz w:val="16"/>
              </w:rPr>
              <w:t>14, 1998 to 2026 (14 zone-level)</w:t>
            </w:r>
          </w:p>
        </w:tc>
        <w:tc>
          <w:tcPr>
            <w:tcW w:type="dxa" w:w="1784"/>
          </w:tcPr>
          <w:p>
            <w:pPr>
              <w:spacing w:after="0"/>
              <w:jc w:val="left"/>
            </w:pPr>
            <w:r>
              <w:rPr>
                <w:sz w:val="16"/>
              </w:rPr>
              <w:t>21 days to 145 days (median 45 days); 6 with a recorded value</w:t>
            </w:r>
          </w:p>
        </w:tc>
        <w:tc>
          <w:tcPr>
            <w:tcW w:type="dxa" w:w="1774"/>
          </w:tcPr>
          <w:p>
            <w:pPr>
              <w:spacing w:after="0"/>
              <w:jc w:val="left"/>
            </w:pPr>
            <w:r>
              <w:rPr>
                <w:sz w:val="16"/>
              </w:rPr>
              <w:t>145 days (about 4.8 months), 2023-08-09 to 2023-12-31, a run of 5 consecutive Storm Events drought records, zone-level</w:t>
            </w:r>
          </w:p>
        </w:tc>
        <w:tc>
          <w:tcPr>
            <w:tcW w:type="dxa" w:w="1882"/>
          </w:tcPr>
          <w:p>
            <w:pPr>
              <w:spacing w:after="0"/>
              <w:jc w:val="left"/>
            </w:pPr>
            <w:r>
              <w:rPr>
                <w:sz w:val="16"/>
              </w:rPr>
              <w:t>Drought, 2000-12-01, property not reported; $1,900,000 crops, reported for the zone (2000 dollars)</w:t>
            </w:r>
          </w:p>
        </w:tc>
        <w:tc>
          <w:tcPr>
            <w:tcW w:type="dxa" w:w="1638"/>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8"/>
          </w:tcPr>
          <w:p>
            <w:pPr>
              <w:spacing w:after="0"/>
              <w:jc w:val="left"/>
            </w:pPr>
            <w:r>
              <w:rPr>
                <w:sz w:val="16"/>
              </w:rPr>
              <w:t>Earthquake</w:t>
            </w:r>
          </w:p>
        </w:tc>
        <w:tc>
          <w:tcPr>
            <w:tcW w:type="dxa" w:w="1696"/>
          </w:tcPr>
          <w:p>
            <w:pPr>
              <w:spacing w:after="0"/>
              <w:jc w:val="left"/>
            </w:pPr>
            <w:r>
              <w:rPr>
                <w:sz w:val="16"/>
              </w:rPr>
              <w:t>Modified Mercalli (local data)</w:t>
            </w:r>
          </w:p>
        </w:tc>
        <w:tc>
          <w:tcPr>
            <w:tcW w:type="dxa" w:w="1508"/>
          </w:tcPr>
          <w:p>
            <w:pPr>
              <w:spacing w:after="0"/>
              <w:jc w:val="right"/>
            </w:pPr>
            <w:r>
              <w:rPr>
                <w:sz w:val="16"/>
              </w:rPr>
              <w:t>0</w:t>
            </w:r>
          </w:p>
        </w:tc>
        <w:tc>
          <w:tcPr>
            <w:tcW w:type="dxa" w:w="1784"/>
          </w:tcPr>
          <w:p>
            <w:pPr>
              <w:spacing w:after="0"/>
              <w:jc w:val="left"/>
            </w:pPr>
          </w:p>
        </w:tc>
        <w:tc>
          <w:tcPr>
            <w:tcW w:type="dxa" w:w="1774"/>
          </w:tcPr>
          <w:p>
            <w:pPr>
              <w:spacing w:after="0"/>
              <w:jc w:val="left"/>
            </w:pPr>
          </w:p>
        </w:tc>
        <w:tc>
          <w:tcPr>
            <w:tcW w:type="dxa" w:w="1882"/>
          </w:tcPr>
          <w:p>
            <w:pPr>
              <w:spacing w:after="0"/>
              <w:jc w:val="left"/>
            </w:pPr>
          </w:p>
        </w:tc>
        <w:tc>
          <w:tcPr>
            <w:tcW w:type="dxa" w:w="1638"/>
          </w:tcPr>
          <w:p>
            <w:pPr>
              <w:spacing w:after="0"/>
              <w:jc w:val="left"/>
            </w:pPr>
          </w:p>
        </w:tc>
        <w:tc>
          <w:tcPr>
            <w:tcW w:type="dxa" w:w="2151"/>
          </w:tcPr>
          <w:p>
            <w:pPr>
              <w:spacing w:after="0"/>
              <w:jc w:val="left"/>
            </w:pPr>
            <w:r>
              <w:rPr>
                <w:sz w:val="16"/>
              </w:rPr>
              <w:t>No Storm Events record; local data required (e.g., USGS).</w:t>
            </w:r>
          </w:p>
        </w:tc>
      </w:tr>
      <w:tr>
        <w:trPr>
          <w:cantSplit/>
        </w:trPr>
        <w:tc>
          <w:tcPr>
            <w:tcW w:type="dxa" w:w="1678"/>
          </w:tcPr>
          <w:p>
            <w:pPr>
              <w:spacing w:after="0"/>
              <w:jc w:val="left"/>
            </w:pPr>
            <w:r>
              <w:rPr>
                <w:sz w:val="16"/>
              </w:rPr>
              <w:t>Hail</w:t>
            </w:r>
          </w:p>
        </w:tc>
        <w:tc>
          <w:tcPr>
            <w:tcW w:type="dxa" w:w="1696"/>
          </w:tcPr>
          <w:p>
            <w:pPr>
              <w:spacing w:after="0"/>
              <w:jc w:val="left"/>
            </w:pPr>
            <w:r>
              <w:rPr>
                <w:sz w:val="16"/>
              </w:rPr>
              <w:t>hail size (inches)</w:t>
            </w:r>
          </w:p>
        </w:tc>
        <w:tc>
          <w:tcPr>
            <w:tcW w:type="dxa" w:w="1508"/>
          </w:tcPr>
          <w:p>
            <w:pPr>
              <w:spacing w:after="0"/>
              <w:jc w:val="right"/>
            </w:pPr>
            <w:r>
              <w:rPr>
                <w:sz w:val="16"/>
              </w:rPr>
              <w:t>24, 1991 to 2023</w:t>
            </w:r>
          </w:p>
        </w:tc>
        <w:tc>
          <w:tcPr>
            <w:tcW w:type="dxa" w:w="1784"/>
          </w:tcPr>
          <w:p>
            <w:pPr>
              <w:spacing w:after="0"/>
              <w:jc w:val="left"/>
            </w:pPr>
            <w:r>
              <w:rPr>
                <w:sz w:val="16"/>
              </w:rPr>
              <w:t>0.75 in to 1.75 in (median 1 in); 24 with a recorded value</w:t>
            </w:r>
          </w:p>
        </w:tc>
        <w:tc>
          <w:tcPr>
            <w:tcW w:type="dxa" w:w="1774"/>
          </w:tcPr>
          <w:p>
            <w:pPr>
              <w:spacing w:after="0"/>
              <w:jc w:val="left"/>
            </w:pPr>
            <w:r>
              <w:rPr>
                <w:sz w:val="16"/>
              </w:rPr>
              <w:t>1.75 in hail, 2023-06-17; same size also recorded on 1992-03-25, 1994-09-09, 2005-03-31</w:t>
            </w:r>
          </w:p>
        </w:tc>
        <w:tc>
          <w:tcPr>
            <w:tcW w:type="dxa" w:w="1882"/>
          </w:tcPr>
          <w:p>
            <w:pPr>
              <w:spacing w:after="0"/>
              <w:jc w:val="left"/>
            </w:pPr>
          </w:p>
        </w:tc>
        <w:tc>
          <w:tcPr>
            <w:tcW w:type="dxa" w:w="1638"/>
          </w:tcPr>
          <w:p>
            <w:pPr>
              <w:spacing w:after="0"/>
              <w:jc w:val="left"/>
            </w:pPr>
            <w:r>
              <w:rPr>
                <w:sz w:val="16"/>
              </w:rPr>
              <w:t>Event records naming member places: St. Francisville town (7 records).</w:t>
            </w:r>
          </w:p>
        </w:tc>
        <w:tc>
          <w:tcPr>
            <w:tcW w:type="dxa" w:w="2151"/>
          </w:tcPr>
          <w:p>
            <w:pPr>
              <w:spacing w:after="0"/>
              <w:jc w:val="left"/>
            </w:pPr>
          </w:p>
        </w:tc>
      </w:tr>
      <w:tr>
        <w:trPr>
          <w:cantSplit/>
        </w:trPr>
        <w:tc>
          <w:tcPr>
            <w:tcW w:type="dxa" w:w="1678"/>
          </w:tcPr>
          <w:p>
            <w:pPr>
              <w:spacing w:after="0"/>
              <w:jc w:val="left"/>
            </w:pPr>
            <w:r>
              <w:rPr>
                <w:sz w:val="16"/>
              </w:rPr>
              <w:t>Excessive Heat, Heat</w:t>
            </w:r>
          </w:p>
        </w:tc>
        <w:tc>
          <w:tcPr>
            <w:tcW w:type="dxa" w:w="1696"/>
          </w:tcPr>
          <w:p>
            <w:pPr>
              <w:spacing w:after="0"/>
              <w:jc w:val="left"/>
            </w:pPr>
            <w:r>
              <w:rPr>
                <w:sz w:val="16"/>
              </w:rPr>
              <w:t>heat index (narratives)</w:t>
            </w:r>
          </w:p>
        </w:tc>
        <w:tc>
          <w:tcPr>
            <w:tcW w:type="dxa" w:w="1508"/>
          </w:tcPr>
          <w:p>
            <w:pPr>
              <w:spacing w:after="0"/>
              <w:jc w:val="right"/>
            </w:pPr>
            <w:r>
              <w:rPr>
                <w:sz w:val="16"/>
              </w:rPr>
              <w:t>24, 2023 to 2025 (24 zone-level)</w:t>
            </w:r>
          </w:p>
        </w:tc>
        <w:tc>
          <w:tcPr>
            <w:tcW w:type="dxa" w:w="1784"/>
          </w:tcPr>
          <w:p>
            <w:pPr>
              <w:spacing w:after="0"/>
              <w:jc w:val="left"/>
            </w:pPr>
            <w:r>
              <w:rPr>
                <w:sz w:val="16"/>
              </w:rPr>
              <w:t>1 day to 11 days (median 1 day); 9 with a recorded value</w:t>
            </w:r>
          </w:p>
        </w:tc>
        <w:tc>
          <w:tcPr>
            <w:tcW w:type="dxa" w:w="1774"/>
          </w:tcPr>
          <w:p>
            <w:pPr>
              <w:spacing w:after="0"/>
              <w:jc w:val="left"/>
            </w:pPr>
            <w:r>
              <w:rPr>
                <w:sz w:val="16"/>
              </w:rPr>
              <w:t>11 consecutive days, 2023-08-04 to 2023-08-14, zone-level</w:t>
            </w:r>
          </w:p>
        </w:tc>
        <w:tc>
          <w:tcPr>
            <w:tcW w:type="dxa" w:w="1882"/>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Heat index: in event narratives only; local data required.</w:t>
            </w:r>
          </w:p>
        </w:tc>
      </w:tr>
      <w:tr>
        <w:trPr>
          <w:cantSplit/>
        </w:trPr>
        <w:tc>
          <w:tcPr>
            <w:tcW w:type="dxa" w:w="1678"/>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08"/>
          </w:tcPr>
          <w:p>
            <w:pPr>
              <w:spacing w:after="0"/>
              <w:jc w:val="right"/>
            </w:pPr>
            <w:r>
              <w:rPr>
                <w:sz w:val="16"/>
              </w:rPr>
              <w:t>10, 2002 to 2021 (10 zone-level)</w:t>
            </w:r>
          </w:p>
        </w:tc>
        <w:tc>
          <w:tcPr>
            <w:tcW w:type="dxa" w:w="1784"/>
          </w:tcPr>
          <w:p>
            <w:pPr>
              <w:spacing w:after="0"/>
              <w:jc w:val="left"/>
            </w:pPr>
          </w:p>
        </w:tc>
        <w:tc>
          <w:tcPr>
            <w:tcW w:type="dxa" w:w="1774"/>
          </w:tcPr>
          <w:p>
            <w:pPr>
              <w:spacing w:after="0"/>
              <w:jc w:val="left"/>
            </w:pPr>
            <w:r>
              <w:rPr>
                <w:sz w:val="16"/>
              </w:rPr>
              <w:t>Strongest recorded (records with damage, a wind speed or direct casualties first, then storm type, category and wind): Hurricane (Typhoon) record, 2021-08-29 to 2021-08-30, category 1, $5,000,000 property; $0 crops, reported for the zone (2021 dollars); NWS zone LAZ035 (WEST FELICIANA), zone-level: may include parts of neighboring counties</w:t>
            </w:r>
          </w:p>
        </w:tc>
        <w:tc>
          <w:tcPr>
            <w:tcW w:type="dxa" w:w="1882"/>
          </w:tcPr>
          <w:p>
            <w:pPr>
              <w:spacing w:after="0"/>
              <w:jc w:val="left"/>
            </w:pPr>
            <w:r>
              <w:rPr>
                <w:sz w:val="16"/>
              </w:rPr>
              <w:t>Most damaging recorded: Tropical Storm, 2005-09-23, $5,760,000 property; crops not reported, reported for the zone (2005 dollars)</w:t>
            </w:r>
          </w:p>
        </w:tc>
        <w:tc>
          <w:tcPr>
            <w:tcW w:type="dxa" w:w="1638"/>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8"/>
          </w:tcPr>
          <w:p>
            <w:pPr>
              <w:spacing w:after="0"/>
              <w:jc w:val="left"/>
            </w:pPr>
            <w:r>
              <w:rPr>
                <w:sz w:val="16"/>
              </w:rPr>
              <w:t>Ice Storm</w:t>
            </w:r>
          </w:p>
        </w:tc>
        <w:tc>
          <w:tcPr>
            <w:tcW w:type="dxa" w:w="1696"/>
          </w:tcPr>
          <w:p>
            <w:pPr>
              <w:spacing w:after="0"/>
              <w:jc w:val="left"/>
            </w:pPr>
            <w:r>
              <w:rPr>
                <w:sz w:val="16"/>
              </w:rPr>
              <w:t>Sperry-Piltz (local data)</w:t>
            </w:r>
          </w:p>
        </w:tc>
        <w:tc>
          <w:tcPr>
            <w:tcW w:type="dxa" w:w="1508"/>
          </w:tcPr>
          <w:p>
            <w:pPr>
              <w:spacing w:after="0"/>
              <w:jc w:val="right"/>
            </w:pPr>
            <w:r>
              <w:rPr>
                <w:sz w:val="16"/>
              </w:rPr>
              <w:t>1, 2011 to 2011 (1 zone-level)</w:t>
            </w:r>
          </w:p>
        </w:tc>
        <w:tc>
          <w:tcPr>
            <w:tcW w:type="dxa" w:w="1784"/>
          </w:tcPr>
          <w:p>
            <w:pPr>
              <w:spacing w:after="0"/>
              <w:jc w:val="left"/>
            </w:pPr>
          </w:p>
        </w:tc>
        <w:tc>
          <w:tcPr>
            <w:tcW w:type="dxa" w:w="1774"/>
          </w:tcPr>
          <w:p>
            <w:pPr>
              <w:spacing w:after="0"/>
              <w:jc w:val="left"/>
            </w:pPr>
            <w:r>
              <w:rPr>
                <w:sz w:val="16"/>
              </w:rPr>
              <w:t>No damage reported in 1 records.</w:t>
            </w:r>
          </w:p>
        </w:tc>
        <w:tc>
          <w:tcPr>
            <w:tcW w:type="dxa" w:w="1882"/>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Ice thickness: in event narratives only; local data required.</w:t>
            </w:r>
          </w:p>
        </w:tc>
      </w:tr>
      <w:tr>
        <w:trPr>
          <w:cantSplit/>
        </w:trPr>
        <w:tc>
          <w:tcPr>
            <w:tcW w:type="dxa" w:w="1678"/>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08"/>
          </w:tcPr>
          <w:p>
            <w:pPr>
              <w:spacing w:after="0"/>
              <w:jc w:val="right"/>
            </w:pPr>
            <w:r>
              <w:rPr>
                <w:sz w:val="16"/>
              </w:rPr>
              <w:t>12, 1997 to 2026 (2 zone-level)</w:t>
            </w:r>
          </w:p>
        </w:tc>
        <w:tc>
          <w:tcPr>
            <w:tcW w:type="dxa" w:w="1784"/>
          </w:tcPr>
          <w:p>
            <w:pPr>
              <w:spacing w:after="0"/>
              <w:jc w:val="left"/>
            </w:pPr>
          </w:p>
        </w:tc>
        <w:tc>
          <w:tcPr>
            <w:tcW w:type="dxa" w:w="1774"/>
          </w:tcPr>
          <w:p>
            <w:pPr>
              <w:spacing w:after="0"/>
              <w:jc w:val="left"/>
            </w:pPr>
            <w:r>
              <w:rPr>
                <w:sz w:val="16"/>
              </w:rPr>
              <w:t>Flash Flood, 2016-08-12, $5,170,000 property; $0 crops (2016 dollars)</w:t>
            </w:r>
          </w:p>
        </w:tc>
        <w:tc>
          <w:tcPr>
            <w:tcW w:type="dxa" w:w="1882"/>
          </w:tcPr>
          <w:p>
            <w:pPr>
              <w:spacing w:after="0"/>
              <w:jc w:val="left"/>
            </w:pPr>
          </w:p>
        </w:tc>
        <w:tc>
          <w:tcPr>
            <w:tcW w:type="dxa" w:w="1638"/>
          </w:tcPr>
          <w:p>
            <w:pPr>
              <w:spacing w:after="0"/>
              <w:jc w:val="left"/>
            </w:pPr>
            <w:r>
              <w:rPr>
                <w:sz w:val="16"/>
              </w:rPr>
              <w:t>Event records naming member places: St. Francisville town (3 records). Zone-level records (2) apply countywide.</w:t>
            </w:r>
          </w:p>
        </w:tc>
        <w:tc>
          <w:tcPr>
            <w:tcW w:type="dxa" w:w="21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8"/>
          </w:tcPr>
          <w:p>
            <w:pPr>
              <w:spacing w:after="0"/>
              <w:jc w:val="left"/>
            </w:pPr>
            <w:r>
              <w:rPr>
                <w:sz w:val="16"/>
              </w:rPr>
              <w:t>Debris Flow</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784"/>
          </w:tcPr>
          <w:p>
            <w:pPr>
              <w:spacing w:after="0"/>
              <w:jc w:val="left"/>
            </w:pPr>
          </w:p>
        </w:tc>
        <w:tc>
          <w:tcPr>
            <w:tcW w:type="dxa" w:w="1774"/>
          </w:tcPr>
          <w:p>
            <w:pPr>
              <w:spacing w:after="0"/>
              <w:jc w:val="left"/>
            </w:pPr>
          </w:p>
        </w:tc>
        <w:tc>
          <w:tcPr>
            <w:tcW w:type="dxa" w:w="1882"/>
          </w:tcPr>
          <w:p>
            <w:pPr>
              <w:spacing w:after="0"/>
              <w:jc w:val="left"/>
            </w:pPr>
          </w:p>
        </w:tc>
        <w:tc>
          <w:tcPr>
            <w:tcW w:type="dxa" w:w="1638"/>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08"/>
          </w:tcPr>
          <w:p>
            <w:pPr>
              <w:spacing w:after="0"/>
              <w:jc w:val="right"/>
            </w:pPr>
            <w:r>
              <w:rPr>
                <w:sz w:val="16"/>
              </w:rPr>
              <w:t>1, 1997 to 1997</w:t>
            </w:r>
          </w:p>
        </w:tc>
        <w:tc>
          <w:tcPr>
            <w:tcW w:type="dxa" w:w="1784"/>
          </w:tcPr>
          <w:p>
            <w:pPr>
              <w:spacing w:after="0"/>
              <w:jc w:val="left"/>
            </w:pPr>
          </w:p>
        </w:tc>
        <w:tc>
          <w:tcPr>
            <w:tcW w:type="dxa" w:w="1774"/>
          </w:tcPr>
          <w:p>
            <w:pPr>
              <w:spacing w:after="0"/>
              <w:jc w:val="left"/>
            </w:pPr>
            <w:r>
              <w:rPr>
                <w:sz w:val="16"/>
              </w:rPr>
              <w:t>Lightning, 1997-10-26, $10,000 property; crops not reported (1997 dollars)</w:t>
            </w:r>
          </w:p>
        </w:tc>
        <w:tc>
          <w:tcPr>
            <w:tcW w:type="dxa" w:w="1882"/>
          </w:tcPr>
          <w:p>
            <w:pPr>
              <w:spacing w:after="0"/>
              <w:jc w:val="left"/>
            </w:pPr>
          </w:p>
        </w:tc>
        <w:tc>
          <w:tcPr>
            <w:tcW w:type="dxa" w:w="1638"/>
          </w:tcPr>
          <w:p>
            <w:pPr>
              <w:spacing w:after="0"/>
              <w:jc w:val="left"/>
            </w:pPr>
            <w:r>
              <w:rPr>
                <w:sz w:val="16"/>
              </w:rPr>
              <w:t>Event records naming member places: St. Francisville town (1 record).</w:t>
            </w:r>
          </w:p>
        </w:tc>
        <w:tc>
          <w:tcPr>
            <w:tcW w:type="dxa" w:w="2151"/>
          </w:tcPr>
          <w:p>
            <w:pPr>
              <w:spacing w:after="0"/>
              <w:jc w:val="left"/>
            </w:pPr>
            <w:r>
              <w:rPr>
                <w:sz w:val="16"/>
              </w:rPr>
              <w:t>Storm Events lists lightning with damage or casualties; physical measure in event narratives only; local data required.</w:t>
            </w:r>
          </w:p>
        </w:tc>
      </w:tr>
      <w:tr>
        <w:trPr>
          <w:cantSplit/>
        </w:trPr>
        <w:tc>
          <w:tcPr>
            <w:tcW w:type="dxa" w:w="1678"/>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08"/>
          </w:tcPr>
          <w:p>
            <w:pPr>
              <w:spacing w:after="0"/>
              <w:jc w:val="right"/>
            </w:pPr>
            <w:r>
              <w:rPr>
                <w:sz w:val="16"/>
              </w:rPr>
              <w:t>0</w:t>
            </w:r>
          </w:p>
        </w:tc>
        <w:tc>
          <w:tcPr>
            <w:tcW w:type="dxa" w:w="1784"/>
          </w:tcPr>
          <w:p>
            <w:pPr>
              <w:spacing w:after="0"/>
              <w:jc w:val="left"/>
            </w:pPr>
          </w:p>
        </w:tc>
        <w:tc>
          <w:tcPr>
            <w:tcW w:type="dxa" w:w="1774"/>
          </w:tcPr>
          <w:p>
            <w:pPr>
              <w:spacing w:after="0"/>
              <w:jc w:val="left"/>
            </w:pPr>
          </w:p>
        </w:tc>
        <w:tc>
          <w:tcPr>
            <w:tcW w:type="dxa" w:w="1882"/>
          </w:tcPr>
          <w:p>
            <w:pPr>
              <w:spacing w:after="0"/>
              <w:jc w:val="left"/>
            </w:pPr>
          </w:p>
        </w:tc>
        <w:tc>
          <w:tcPr>
            <w:tcW w:type="dxa" w:w="1638"/>
          </w:tcPr>
          <w:p>
            <w:pPr>
              <w:spacing w:after="0"/>
              <w:jc w:val="left"/>
            </w:pPr>
          </w:p>
        </w:tc>
        <w:tc>
          <w:tcPr>
            <w:tcW w:type="dxa" w:w="2151"/>
          </w:tcPr>
          <w:p>
            <w:pPr>
              <w:spacing w:after="0"/>
              <w:jc w:val="left"/>
            </w:pPr>
          </w:p>
        </w:tc>
      </w:tr>
      <w:tr>
        <w:trPr>
          <w:cantSplit/>
        </w:trPr>
        <w:tc>
          <w:tcPr>
            <w:tcW w:type="dxa" w:w="1678"/>
          </w:tcPr>
          <w:p>
            <w:pPr>
              <w:spacing w:after="0"/>
              <w:jc w:val="left"/>
            </w:pPr>
            <w:r>
              <w:rPr>
                <w:sz w:val="16"/>
              </w:rPr>
              <w:t>Thunderstorm Wind</w:t>
            </w:r>
          </w:p>
        </w:tc>
        <w:tc>
          <w:tcPr>
            <w:tcW w:type="dxa" w:w="1696"/>
          </w:tcPr>
          <w:p>
            <w:pPr>
              <w:spacing w:after="0"/>
              <w:jc w:val="left"/>
            </w:pPr>
            <w:r>
              <w:rPr>
                <w:sz w:val="16"/>
              </w:rPr>
              <w:t>wind speed (kt and mph)</w:t>
            </w:r>
          </w:p>
        </w:tc>
        <w:tc>
          <w:tcPr>
            <w:tcW w:type="dxa" w:w="1508"/>
          </w:tcPr>
          <w:p>
            <w:pPr>
              <w:spacing w:after="0"/>
              <w:jc w:val="right"/>
            </w:pPr>
            <w:r>
              <w:rPr>
                <w:sz w:val="16"/>
              </w:rPr>
              <w:t>83, 1964 to 2026</w:t>
            </w:r>
          </w:p>
        </w:tc>
        <w:tc>
          <w:tcPr>
            <w:tcW w:type="dxa" w:w="1784"/>
          </w:tcPr>
          <w:p>
            <w:pPr>
              <w:spacing w:after="0"/>
              <w:jc w:val="left"/>
            </w:pPr>
            <w:r>
              <w:rPr>
                <w:sz w:val="16"/>
              </w:rPr>
              <w:t>45 kt (52 mph) to 70 kt (81 mph) (median 51 kt (59 mph)); 49 with a recorded value</w:t>
            </w:r>
          </w:p>
        </w:tc>
        <w:tc>
          <w:tcPr>
            <w:tcW w:type="dxa" w:w="1774"/>
          </w:tcPr>
          <w:p>
            <w:pPr>
              <w:spacing w:after="0"/>
              <w:jc w:val="left"/>
            </w:pPr>
            <w:r>
              <w:rPr>
                <w:sz w:val="16"/>
              </w:rPr>
              <w:t>70 kt (81 mph) estimated gust, Thunderstorm Wind, 2017-01-02</w:t>
            </w:r>
          </w:p>
        </w:tc>
        <w:tc>
          <w:tcPr>
            <w:tcW w:type="dxa" w:w="1882"/>
          </w:tcPr>
          <w:p>
            <w:pPr>
              <w:spacing w:after="0"/>
              <w:jc w:val="left"/>
            </w:pPr>
            <w:r>
              <w:rPr>
                <w:sz w:val="16"/>
              </w:rPr>
              <w:t>Thunderstorm Wind, 2000-04-03, $50,000 property; crops not reported (2000 dollars)</w:t>
            </w:r>
          </w:p>
        </w:tc>
        <w:tc>
          <w:tcPr>
            <w:tcW w:type="dxa" w:w="1638"/>
          </w:tcPr>
          <w:p>
            <w:pPr>
              <w:spacing w:after="0"/>
              <w:jc w:val="left"/>
            </w:pPr>
            <w:r>
              <w:rPr>
                <w:sz w:val="16"/>
              </w:rPr>
              <w:t>Event records naming member places: St. Francisville town (20 records).</w:t>
            </w:r>
          </w:p>
        </w:tc>
        <w:tc>
          <w:tcPr>
            <w:tcW w:type="dxa" w:w="2151"/>
          </w:tcPr>
          <w:p>
            <w:pPr>
              <w:spacing w:after="0"/>
              <w:jc w:val="left"/>
            </w:pPr>
          </w:p>
        </w:tc>
      </w:tr>
      <w:tr>
        <w:trPr>
          <w:cantSplit/>
        </w:trPr>
        <w:tc>
          <w:tcPr>
            <w:tcW w:type="dxa" w:w="1678"/>
          </w:tcPr>
          <w:p>
            <w:pPr>
              <w:spacing w:after="0"/>
              <w:jc w:val="left"/>
            </w:pPr>
            <w:r>
              <w:rPr>
                <w:sz w:val="16"/>
              </w:rPr>
              <w:t>Tornado</w:t>
            </w:r>
          </w:p>
        </w:tc>
        <w:tc>
          <w:tcPr>
            <w:tcW w:type="dxa" w:w="1696"/>
          </w:tcPr>
          <w:p>
            <w:pPr>
              <w:spacing w:after="0"/>
              <w:jc w:val="left"/>
            </w:pPr>
            <w:r>
              <w:rPr>
                <w:sz w:val="16"/>
              </w:rPr>
              <w:t>Enhanced Fujita (F before Feb 2007)</w:t>
            </w:r>
          </w:p>
        </w:tc>
        <w:tc>
          <w:tcPr>
            <w:tcW w:type="dxa" w:w="1508"/>
          </w:tcPr>
          <w:p>
            <w:pPr>
              <w:spacing w:after="0"/>
              <w:jc w:val="right"/>
            </w:pPr>
            <w:r>
              <w:rPr>
                <w:sz w:val="16"/>
              </w:rPr>
              <w:t>9, 1954 to 2024</w:t>
            </w:r>
          </w:p>
        </w:tc>
        <w:tc>
          <w:tcPr>
            <w:tcW w:type="dxa" w:w="1784"/>
          </w:tcPr>
          <w:p>
            <w:pPr>
              <w:spacing w:after="0"/>
              <w:jc w:val="left"/>
            </w:pPr>
            <w:r>
              <w:rPr>
                <w:sz w:val="16"/>
              </w:rPr>
              <w:t>F/EF1 to F/EF2 (median F/EF1); 9 with a recorded value</w:t>
            </w:r>
          </w:p>
        </w:tc>
        <w:tc>
          <w:tcPr>
            <w:tcW w:type="dxa" w:w="1774"/>
          </w:tcPr>
          <w:p>
            <w:pPr>
              <w:spacing w:after="0"/>
              <w:jc w:val="left"/>
            </w:pPr>
            <w:r>
              <w:rPr>
                <w:sz w:val="16"/>
              </w:rPr>
              <w:t>F2 tornado, 1954-02-19, 0.5 mi path length (records before 1996 may include the whole path; rating and listing come from the county where the tornado began), 100 yd wide, $2,500 property; crops not recorded (1954 dollars), 1 direct death, 4 direct injuries</w:t>
            </w:r>
          </w:p>
        </w:tc>
        <w:tc>
          <w:tcPr>
            <w:tcW w:type="dxa" w:w="1882"/>
          </w:tcPr>
          <w:p>
            <w:pPr>
              <w:spacing w:after="0"/>
              <w:jc w:val="left"/>
            </w:pPr>
            <w:r>
              <w:rPr>
                <w:sz w:val="16"/>
              </w:rPr>
              <w:t>Tornado, 1992-11-21, $250,000 property; crops not recorded (1992 dollars)</w:t>
            </w:r>
          </w:p>
        </w:tc>
        <w:tc>
          <w:tcPr>
            <w:tcW w:type="dxa" w:w="1638"/>
          </w:tcPr>
          <w:p>
            <w:pPr>
              <w:spacing w:after="0"/>
              <w:jc w:val="left"/>
            </w:pPr>
            <w:r>
              <w:rPr>
                <w:sz w:val="16"/>
              </w:rPr>
              <w:t>Event records naming member places: St. Francisville town (3 records).</w:t>
            </w:r>
          </w:p>
        </w:tc>
        <w:tc>
          <w:tcPr>
            <w:tcW w:type="dxa" w:w="21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8"/>
          </w:tcPr>
          <w:p>
            <w:pPr>
              <w:spacing w:after="0"/>
              <w:jc w:val="left"/>
            </w:pPr>
            <w:r>
              <w:rPr>
                <w:sz w:val="16"/>
              </w:rPr>
              <w:t>Tsunami</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784"/>
          </w:tcPr>
          <w:p>
            <w:pPr>
              <w:spacing w:after="0"/>
              <w:jc w:val="left"/>
            </w:pPr>
          </w:p>
        </w:tc>
        <w:tc>
          <w:tcPr>
            <w:tcW w:type="dxa" w:w="1774"/>
          </w:tcPr>
          <w:p>
            <w:pPr>
              <w:spacing w:after="0"/>
              <w:jc w:val="left"/>
            </w:pPr>
          </w:p>
        </w:tc>
        <w:tc>
          <w:tcPr>
            <w:tcW w:type="dxa" w:w="1882"/>
          </w:tcPr>
          <w:p>
            <w:pPr>
              <w:spacing w:after="0"/>
              <w:jc w:val="left"/>
            </w:pPr>
          </w:p>
        </w:tc>
        <w:tc>
          <w:tcPr>
            <w:tcW w:type="dxa" w:w="1638"/>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08"/>
          </w:tcPr>
          <w:p>
            <w:pPr>
              <w:spacing w:after="0"/>
              <w:jc w:val="right"/>
            </w:pPr>
            <w:r>
              <w:rPr>
                <w:sz w:val="16"/>
              </w:rPr>
              <w:t>0</w:t>
            </w:r>
          </w:p>
        </w:tc>
        <w:tc>
          <w:tcPr>
            <w:tcW w:type="dxa" w:w="1784"/>
          </w:tcPr>
          <w:p>
            <w:pPr>
              <w:spacing w:after="0"/>
              <w:jc w:val="left"/>
            </w:pPr>
          </w:p>
        </w:tc>
        <w:tc>
          <w:tcPr>
            <w:tcW w:type="dxa" w:w="1774"/>
          </w:tcPr>
          <w:p>
            <w:pPr>
              <w:spacing w:after="0"/>
              <w:jc w:val="left"/>
            </w:pPr>
          </w:p>
        </w:tc>
        <w:tc>
          <w:tcPr>
            <w:tcW w:type="dxa" w:w="1882"/>
          </w:tcPr>
          <w:p>
            <w:pPr>
              <w:spacing w:after="0"/>
              <w:jc w:val="left"/>
            </w:pPr>
          </w:p>
        </w:tc>
        <w:tc>
          <w:tcPr>
            <w:tcW w:type="dxa" w:w="1638"/>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Wildfire</w:t>
            </w:r>
          </w:p>
        </w:tc>
        <w:tc>
          <w:tcPr>
            <w:tcW w:type="dxa" w:w="1696"/>
          </w:tcPr>
          <w:p>
            <w:pPr>
              <w:spacing w:after="0"/>
              <w:jc w:val="left"/>
            </w:pPr>
            <w:r>
              <w:rPr>
                <w:sz w:val="16"/>
              </w:rPr>
              <w:t>acres burned (local data)</w:t>
            </w:r>
          </w:p>
        </w:tc>
        <w:tc>
          <w:tcPr>
            <w:tcW w:type="dxa" w:w="1508"/>
          </w:tcPr>
          <w:p>
            <w:pPr>
              <w:spacing w:after="0"/>
              <w:jc w:val="right"/>
            </w:pPr>
            <w:r>
              <w:rPr>
                <w:sz w:val="16"/>
              </w:rPr>
              <w:t>0</w:t>
            </w:r>
          </w:p>
        </w:tc>
        <w:tc>
          <w:tcPr>
            <w:tcW w:type="dxa" w:w="1784"/>
          </w:tcPr>
          <w:p>
            <w:pPr>
              <w:spacing w:after="0"/>
              <w:jc w:val="left"/>
            </w:pPr>
          </w:p>
        </w:tc>
        <w:tc>
          <w:tcPr>
            <w:tcW w:type="dxa" w:w="1774"/>
          </w:tcPr>
          <w:p>
            <w:pPr>
              <w:spacing w:after="0"/>
              <w:jc w:val="left"/>
            </w:pPr>
          </w:p>
        </w:tc>
        <w:tc>
          <w:tcPr>
            <w:tcW w:type="dxa" w:w="1882"/>
          </w:tcPr>
          <w:p>
            <w:pPr>
              <w:spacing w:after="0"/>
              <w:jc w:val="left"/>
            </w:pPr>
          </w:p>
        </w:tc>
        <w:tc>
          <w:tcPr>
            <w:tcW w:type="dxa" w:w="1638"/>
          </w:tcPr>
          <w:p>
            <w:pPr>
              <w:spacing w:after="0"/>
              <w:jc w:val="left"/>
            </w:pPr>
          </w:p>
        </w:tc>
        <w:tc>
          <w:tcPr>
            <w:tcW w:type="dxa" w:w="2151"/>
          </w:tcPr>
          <w:p>
            <w:pPr>
              <w:spacing w:after="0"/>
              <w:jc w:val="left"/>
            </w:pPr>
            <w:r>
              <w:rPr>
                <w:sz w:val="16"/>
              </w:rPr>
              <w:t>Acres burned: in event narratives only; local data required.</w:t>
            </w:r>
          </w:p>
        </w:tc>
      </w:tr>
      <w:tr>
        <w:trPr>
          <w:cantSplit/>
        </w:trPr>
        <w:tc>
          <w:tcPr>
            <w:tcW w:type="dxa" w:w="1678"/>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08"/>
          </w:tcPr>
          <w:p>
            <w:pPr>
              <w:spacing w:after="0"/>
              <w:jc w:val="right"/>
            </w:pPr>
            <w:r>
              <w:rPr>
                <w:sz w:val="16"/>
              </w:rPr>
              <w:t>14, 2002 to 2026 (14 zone-level)</w:t>
            </w:r>
          </w:p>
        </w:tc>
        <w:tc>
          <w:tcPr>
            <w:tcW w:type="dxa" w:w="1784"/>
          </w:tcPr>
          <w:p>
            <w:pPr>
              <w:spacing w:after="0"/>
              <w:jc w:val="left"/>
            </w:pPr>
          </w:p>
        </w:tc>
        <w:tc>
          <w:tcPr>
            <w:tcW w:type="dxa" w:w="1774"/>
          </w:tcPr>
          <w:p>
            <w:pPr>
              <w:spacing w:after="0"/>
              <w:jc w:val="left"/>
            </w:pPr>
            <w:r>
              <w:rPr>
                <w:sz w:val="16"/>
              </w:rPr>
              <w:t>No damage reported in 14 records.</w:t>
            </w:r>
          </w:p>
        </w:tc>
        <w:tc>
          <w:tcPr>
            <w:tcW w:type="dxa" w:w="1882"/>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44</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2"/>
        <w:gridCol w:w="1749"/>
        <w:gridCol w:w="3248"/>
        <w:gridCol w:w="1407"/>
        <w:gridCol w:w="1263"/>
        <w:gridCol w:w="202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2"/>
            <w:shd w:val="clear" w:color="auto" w:fill="E8E8E8"/>
          </w:tcPr>
          <w:p>
            <w:pPr>
              <w:spacing w:after="0"/>
              <w:jc w:val="left"/>
            </w:pPr>
            <w:r>
              <w:rPr>
                <w:b/>
                <w:sz w:val="16"/>
              </w:rPr>
              <w:t>Type</w:t>
            </w:r>
          </w:p>
        </w:tc>
        <w:tc>
          <w:tcPr>
            <w:tcW w:type="dxa" w:w="1749"/>
            <w:shd w:val="clear" w:color="auto" w:fill="E8E8E8"/>
          </w:tcPr>
          <w:p>
            <w:pPr>
              <w:spacing w:after="0"/>
              <w:jc w:val="left"/>
            </w:pPr>
            <w:r>
              <w:rPr>
                <w:b/>
                <w:sz w:val="16"/>
              </w:rPr>
              <w:t>Title</w:t>
            </w:r>
          </w:p>
        </w:tc>
        <w:tc>
          <w:tcPr>
            <w:tcW w:type="dxa" w:w="3248"/>
            <w:shd w:val="clear" w:color="auto" w:fill="E8E8E8"/>
          </w:tcPr>
          <w:p>
            <w:pPr>
              <w:spacing w:after="0"/>
              <w:jc w:val="left"/>
            </w:pPr>
            <w:r>
              <w:rPr>
                <w:b/>
                <w:sz w:val="16"/>
              </w:rPr>
              <w:t>Mapped hazard</w:t>
            </w:r>
          </w:p>
        </w:tc>
        <w:tc>
          <w:tcPr>
            <w:tcW w:type="dxa" w:w="14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3"/>
            <w:shd w:val="clear" w:color="auto" w:fill="E8E8E8"/>
          </w:tcPr>
          <w:p>
            <w:pPr>
              <w:spacing w:after="0"/>
              <w:jc w:val="left"/>
            </w:pPr>
            <w:r>
              <w:rPr>
                <w:b/>
                <w:sz w:val="16"/>
              </w:rPr>
              <w:t>Flags</w:t>
            </w:r>
          </w:p>
        </w:tc>
        <w:tc>
          <w:tcPr>
            <w:tcW w:type="dxa" w:w="202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12"/>
          </w:tcPr>
          <w:p>
            <w:pPr>
              <w:spacing w:after="0"/>
              <w:jc w:val="left"/>
            </w:pPr>
            <w:r>
              <w:rPr>
                <w:sz w:val="16"/>
              </w:rPr>
              <w:t>Emergency</w:t>
            </w:r>
          </w:p>
        </w:tc>
        <w:tc>
          <w:tcPr>
            <w:tcW w:type="dxa" w:w="1749"/>
          </w:tcPr>
          <w:p>
            <w:pPr>
              <w:spacing w:after="0"/>
              <w:jc w:val="left"/>
            </w:pPr>
            <w:r>
              <w:rPr>
                <w:sz w:val="16"/>
              </w:rPr>
              <w:t>SEVERE WINTER STORM</w:t>
            </w:r>
          </w:p>
        </w:tc>
        <w:tc>
          <w:tcPr>
            <w:tcW w:type="dxa" w:w="3248"/>
          </w:tcPr>
          <w:p>
            <w:pPr>
              <w:spacing w:after="0"/>
              <w:jc w:val="left"/>
            </w:pPr>
            <w:r>
              <w:rPr>
                <w:sz w:val="16"/>
              </w:rPr>
              <w:t>Winter Weather</w:t>
            </w:r>
          </w:p>
        </w:tc>
        <w:tc>
          <w:tcPr>
            <w:tcW w:type="dxa" w:w="1407"/>
          </w:tcPr>
          <w:p>
            <w:pPr>
              <w:spacing w:after="0"/>
              <w:jc w:val="right"/>
            </w:pPr>
            <w:r>
              <w:rPr>
                <w:sz w:val="16"/>
              </w:rPr>
              <w:t>none found</w:t>
            </w:r>
          </w:p>
        </w:tc>
        <w:tc>
          <w:tcPr>
            <w:tcW w:type="dxa" w:w="1263"/>
          </w:tcPr>
          <w:p>
            <w:pPr>
              <w:spacing w:after="0"/>
              <w:jc w:val="left"/>
            </w:pPr>
            <w:r>
              <w:rPr>
                <w:sz w:val="16"/>
              </w:rPr>
              <w:t>new since last plan; within last 5 years</w:t>
            </w:r>
          </w:p>
        </w:tc>
        <w:tc>
          <w:tcPr>
            <w:tcW w:type="dxa" w:w="2024"/>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312"/>
          </w:tcPr>
          <w:p>
            <w:pPr>
              <w:spacing w:after="0"/>
              <w:jc w:val="left"/>
            </w:pPr>
            <w:r>
              <w:rPr>
                <w:sz w:val="16"/>
              </w:rPr>
              <w:t>Major disaster</w:t>
            </w:r>
          </w:p>
        </w:tc>
        <w:tc>
          <w:tcPr>
            <w:tcW w:type="dxa" w:w="1749"/>
          </w:tcPr>
          <w:p>
            <w:pPr>
              <w:spacing w:after="0"/>
              <w:jc w:val="left"/>
            </w:pPr>
            <w:r>
              <w:rPr>
                <w:sz w:val="16"/>
              </w:rPr>
              <w:t>HURRICANE FRANCINE</w:t>
            </w:r>
          </w:p>
        </w:tc>
        <w:tc>
          <w:tcPr>
            <w:tcW w:type="dxa" w:w="3248"/>
          </w:tcPr>
          <w:p>
            <w:pPr>
              <w:spacing w:after="0"/>
              <w:jc w:val="left"/>
            </w:pPr>
            <w:r>
              <w:rPr>
                <w:sz w:val="16"/>
              </w:rPr>
              <w:t>Hurricane (primary); also designated: Tornado</w:t>
            </w:r>
          </w:p>
        </w:tc>
        <w:tc>
          <w:tcPr>
            <w:tcW w:type="dxa" w:w="1407"/>
          </w:tcPr>
          <w:p>
            <w:pPr>
              <w:spacing w:after="0"/>
              <w:jc w:val="right"/>
            </w:pPr>
            <w:r>
              <w:rPr>
                <w:sz w:val="16"/>
              </w:rPr>
              <w:t>$7,468.91</w:t>
            </w:r>
          </w:p>
        </w:tc>
        <w:tc>
          <w:tcPr>
            <w:tcW w:type="dxa" w:w="1263"/>
          </w:tcPr>
          <w:p>
            <w:pPr>
              <w:spacing w:after="0"/>
              <w:jc w:val="left"/>
            </w:pPr>
            <w:r>
              <w:rPr>
                <w:sz w:val="16"/>
              </w:rPr>
              <w:t>new since last plan; within last 5 years</w:t>
            </w:r>
          </w:p>
        </w:tc>
        <w:tc>
          <w:tcPr>
            <w:tcW w:type="dxa" w:w="2024"/>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12"/>
          </w:tcPr>
          <w:p>
            <w:pPr>
              <w:spacing w:after="0"/>
              <w:jc w:val="left"/>
            </w:pPr>
            <w:r>
              <w:rPr>
                <w:sz w:val="16"/>
              </w:rPr>
              <w:t>Emergency</w:t>
            </w:r>
          </w:p>
        </w:tc>
        <w:tc>
          <w:tcPr>
            <w:tcW w:type="dxa" w:w="1749"/>
          </w:tcPr>
          <w:p>
            <w:pPr>
              <w:spacing w:after="0"/>
              <w:jc w:val="left"/>
            </w:pPr>
            <w:r>
              <w:rPr>
                <w:sz w:val="16"/>
              </w:rPr>
              <w:t>TROPICAL STORM FRANCINE</w:t>
            </w:r>
          </w:p>
        </w:tc>
        <w:tc>
          <w:tcPr>
            <w:tcW w:type="dxa" w:w="3248"/>
          </w:tcPr>
          <w:p>
            <w:pPr>
              <w:spacing w:after="0"/>
              <w:jc w:val="left"/>
            </w:pPr>
            <w:r>
              <w:rPr>
                <w:sz w:val="16"/>
              </w:rPr>
              <w:t>Hurricane (primary); also designated: Tornado</w:t>
            </w:r>
          </w:p>
        </w:tc>
        <w:tc>
          <w:tcPr>
            <w:tcW w:type="dxa" w:w="1407"/>
          </w:tcPr>
          <w:p>
            <w:pPr>
              <w:spacing w:after="0"/>
              <w:jc w:val="right"/>
            </w:pPr>
            <w:r>
              <w:rPr>
                <w:sz w:val="16"/>
              </w:rPr>
              <w:t>none found</w:t>
            </w:r>
          </w:p>
        </w:tc>
        <w:tc>
          <w:tcPr>
            <w:tcW w:type="dxa" w:w="1263"/>
          </w:tcPr>
          <w:p>
            <w:pPr>
              <w:spacing w:after="0"/>
              <w:jc w:val="left"/>
            </w:pPr>
            <w:r>
              <w:rPr>
                <w:sz w:val="16"/>
              </w:rPr>
              <w:t>new since last plan; within last 5 years</w:t>
            </w:r>
          </w:p>
        </w:tc>
        <w:tc>
          <w:tcPr>
            <w:tcW w:type="dxa" w:w="2024"/>
          </w:tcPr>
          <w:p>
            <w:pPr>
              <w:spacing w:after="0"/>
              <w:jc w:val="left"/>
            </w:pPr>
            <w:r>
              <w:rPr>
                <w:sz w:val="16"/>
              </w:rPr>
              <w:t>same incident as DR-4817</w:t>
            </w: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12"/>
          </w:tcPr>
          <w:p>
            <w:pPr>
              <w:spacing w:after="0"/>
              <w:jc w:val="left"/>
            </w:pPr>
            <w:r>
              <w:rPr>
                <w:sz w:val="16"/>
              </w:rPr>
              <w:t>Emergency</w:t>
            </w:r>
          </w:p>
        </w:tc>
        <w:tc>
          <w:tcPr>
            <w:tcW w:type="dxa" w:w="1749"/>
          </w:tcPr>
          <w:p>
            <w:pPr>
              <w:spacing w:after="0"/>
              <w:jc w:val="left"/>
            </w:pPr>
            <w:r>
              <w:rPr>
                <w:sz w:val="16"/>
              </w:rPr>
              <w:t>TROPICAL STORM NICHOLAS</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12"/>
          </w:tcPr>
          <w:p>
            <w:pPr>
              <w:spacing w:after="0"/>
              <w:jc w:val="left"/>
            </w:pPr>
            <w:r>
              <w:rPr>
                <w:sz w:val="16"/>
              </w:rPr>
              <w:t>Major disaster</w:t>
            </w:r>
          </w:p>
        </w:tc>
        <w:tc>
          <w:tcPr>
            <w:tcW w:type="dxa" w:w="1749"/>
          </w:tcPr>
          <w:p>
            <w:pPr>
              <w:spacing w:after="0"/>
              <w:jc w:val="left"/>
            </w:pPr>
            <w:r>
              <w:rPr>
                <w:sz w:val="16"/>
              </w:rPr>
              <w:t>HURRICANE IDA</w:t>
            </w:r>
          </w:p>
        </w:tc>
        <w:tc>
          <w:tcPr>
            <w:tcW w:type="dxa" w:w="3248"/>
          </w:tcPr>
          <w:p>
            <w:pPr>
              <w:spacing w:after="0"/>
              <w:jc w:val="left"/>
            </w:pPr>
            <w:r>
              <w:rPr>
                <w:sz w:val="16"/>
              </w:rPr>
              <w:t>Hurricane</w:t>
            </w:r>
          </w:p>
        </w:tc>
        <w:tc>
          <w:tcPr>
            <w:tcW w:type="dxa" w:w="1407"/>
          </w:tcPr>
          <w:p>
            <w:pPr>
              <w:spacing w:after="0"/>
              <w:jc w:val="right"/>
            </w:pPr>
            <w:r>
              <w:rPr>
                <w:sz w:val="16"/>
              </w:rPr>
              <w:t>$12,326.20</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12"/>
          </w:tcPr>
          <w:p>
            <w:pPr>
              <w:spacing w:after="0"/>
              <w:jc w:val="left"/>
            </w:pPr>
            <w:r>
              <w:rPr>
                <w:sz w:val="16"/>
              </w:rPr>
              <w:t>Emergency</w:t>
            </w:r>
          </w:p>
        </w:tc>
        <w:tc>
          <w:tcPr>
            <w:tcW w:type="dxa" w:w="1749"/>
          </w:tcPr>
          <w:p>
            <w:pPr>
              <w:spacing w:after="0"/>
              <w:jc w:val="left"/>
            </w:pPr>
            <w:r>
              <w:rPr>
                <w:sz w:val="16"/>
              </w:rPr>
              <w:t>TROPICAL STORM IDA</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12"/>
          </w:tcPr>
          <w:p>
            <w:pPr>
              <w:spacing w:after="0"/>
              <w:jc w:val="left"/>
            </w:pPr>
            <w:r>
              <w:rPr>
                <w:sz w:val="16"/>
              </w:rPr>
              <w:t>Major disaster</w:t>
            </w:r>
          </w:p>
        </w:tc>
        <w:tc>
          <w:tcPr>
            <w:tcW w:type="dxa" w:w="1749"/>
          </w:tcPr>
          <w:p>
            <w:pPr>
              <w:spacing w:after="0"/>
              <w:jc w:val="left"/>
            </w:pPr>
            <w:r>
              <w:rPr>
                <w:sz w:val="16"/>
              </w:rPr>
              <w:t>SEVERE WINTER STORMS</w:t>
            </w:r>
          </w:p>
        </w:tc>
        <w:tc>
          <w:tcPr>
            <w:tcW w:type="dxa" w:w="3248"/>
          </w:tcPr>
          <w:p>
            <w:pPr>
              <w:spacing w:after="0"/>
              <w:jc w:val="left"/>
            </w:pPr>
            <w:r>
              <w:rPr>
                <w:sz w:val="16"/>
              </w:rPr>
              <w:t>Ice Storm</w:t>
            </w:r>
          </w:p>
        </w:tc>
        <w:tc>
          <w:tcPr>
            <w:tcW w:type="dxa" w:w="1407"/>
          </w:tcPr>
          <w:p>
            <w:pPr>
              <w:spacing w:after="0"/>
              <w:jc w:val="right"/>
            </w:pPr>
            <w:r>
              <w:rPr>
                <w:sz w:val="16"/>
              </w:rPr>
              <w:t>$4,253.52</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12"/>
          </w:tcPr>
          <w:p>
            <w:pPr>
              <w:spacing w:after="0"/>
              <w:jc w:val="left"/>
            </w:pPr>
            <w:r>
              <w:rPr>
                <w:sz w:val="16"/>
              </w:rPr>
              <w:t>Emergency</w:t>
            </w:r>
          </w:p>
        </w:tc>
        <w:tc>
          <w:tcPr>
            <w:tcW w:type="dxa" w:w="1749"/>
          </w:tcPr>
          <w:p>
            <w:pPr>
              <w:spacing w:after="0"/>
              <w:jc w:val="left"/>
            </w:pPr>
            <w:r>
              <w:rPr>
                <w:sz w:val="16"/>
              </w:rPr>
              <w:t>SEVERE WINTER STORM</w:t>
            </w:r>
          </w:p>
        </w:tc>
        <w:tc>
          <w:tcPr>
            <w:tcW w:type="dxa" w:w="3248"/>
          </w:tcPr>
          <w:p>
            <w:pPr>
              <w:spacing w:after="0"/>
              <w:jc w:val="left"/>
            </w:pPr>
            <w:r>
              <w:rPr>
                <w:sz w:val="16"/>
              </w:rPr>
              <w:t>Ice Storm</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12"/>
          </w:tcPr>
          <w:p>
            <w:pPr>
              <w:spacing w:after="0"/>
              <w:jc w:val="left"/>
            </w:pPr>
            <w:r>
              <w:rPr>
                <w:sz w:val="16"/>
              </w:rPr>
              <w:t>Major disaster</w:t>
            </w:r>
          </w:p>
        </w:tc>
        <w:tc>
          <w:tcPr>
            <w:tcW w:type="dxa" w:w="1749"/>
          </w:tcPr>
          <w:p>
            <w:pPr>
              <w:spacing w:after="0"/>
              <w:jc w:val="left"/>
            </w:pPr>
            <w:r>
              <w:rPr>
                <w:sz w:val="16"/>
              </w:rPr>
              <w:t>HURRICANE ZETA</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12"/>
          </w:tcPr>
          <w:p>
            <w:pPr>
              <w:spacing w:after="0"/>
              <w:jc w:val="left"/>
            </w:pPr>
            <w:r>
              <w:rPr>
                <w:sz w:val="16"/>
              </w:rPr>
              <w:t>Emergency</w:t>
            </w:r>
          </w:p>
        </w:tc>
        <w:tc>
          <w:tcPr>
            <w:tcW w:type="dxa" w:w="1749"/>
          </w:tcPr>
          <w:p>
            <w:pPr>
              <w:spacing w:after="0"/>
              <w:jc w:val="left"/>
            </w:pPr>
            <w:r>
              <w:rPr>
                <w:sz w:val="16"/>
              </w:rPr>
              <w:t>TROPICAL STORM ZETA</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12"/>
          </w:tcPr>
          <w:p>
            <w:pPr>
              <w:spacing w:after="0"/>
              <w:jc w:val="left"/>
            </w:pPr>
            <w:r>
              <w:rPr>
                <w:sz w:val="16"/>
              </w:rPr>
              <w:t>Major disaster</w:t>
            </w:r>
          </w:p>
        </w:tc>
        <w:tc>
          <w:tcPr>
            <w:tcW w:type="dxa" w:w="1749"/>
          </w:tcPr>
          <w:p>
            <w:pPr>
              <w:spacing w:after="0"/>
              <w:jc w:val="left"/>
            </w:pPr>
            <w:r>
              <w:rPr>
                <w:sz w:val="16"/>
              </w:rPr>
              <w:t>HURRICANE DELTA</w:t>
            </w:r>
          </w:p>
        </w:tc>
        <w:tc>
          <w:tcPr>
            <w:tcW w:type="dxa" w:w="3248"/>
          </w:tcPr>
          <w:p>
            <w:pPr>
              <w:spacing w:after="0"/>
              <w:jc w:val="left"/>
            </w:pPr>
            <w:r>
              <w:rPr>
                <w:sz w:val="16"/>
              </w:rPr>
              <w:t>Hurricane</w:t>
            </w:r>
          </w:p>
        </w:tc>
        <w:tc>
          <w:tcPr>
            <w:tcW w:type="dxa" w:w="1407"/>
          </w:tcPr>
          <w:p>
            <w:pPr>
              <w:spacing w:after="0"/>
              <w:jc w:val="right"/>
            </w:pPr>
            <w:r>
              <w:rPr>
                <w:sz w:val="16"/>
              </w:rPr>
              <w:t>$238,093.46</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12"/>
          </w:tcPr>
          <w:p>
            <w:pPr>
              <w:spacing w:after="0"/>
              <w:jc w:val="left"/>
            </w:pPr>
            <w:r>
              <w:rPr>
                <w:sz w:val="16"/>
              </w:rPr>
              <w:t>Emergency</w:t>
            </w:r>
          </w:p>
        </w:tc>
        <w:tc>
          <w:tcPr>
            <w:tcW w:type="dxa" w:w="1749"/>
          </w:tcPr>
          <w:p>
            <w:pPr>
              <w:spacing w:after="0"/>
              <w:jc w:val="left"/>
            </w:pPr>
            <w:r>
              <w:rPr>
                <w:sz w:val="16"/>
              </w:rPr>
              <w:t>HURRICANE DELTA</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12"/>
          </w:tcPr>
          <w:p>
            <w:pPr>
              <w:spacing w:after="0"/>
              <w:jc w:val="left"/>
            </w:pPr>
            <w:r>
              <w:rPr>
                <w:sz w:val="16"/>
              </w:rPr>
              <w:t>Emergency</w:t>
            </w:r>
          </w:p>
        </w:tc>
        <w:tc>
          <w:tcPr>
            <w:tcW w:type="dxa" w:w="1749"/>
          </w:tcPr>
          <w:p>
            <w:pPr>
              <w:spacing w:after="0"/>
              <w:jc w:val="left"/>
            </w:pPr>
            <w:r>
              <w:rPr>
                <w:sz w:val="16"/>
              </w:rPr>
              <w:t>HURRICANE SALLY</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12"/>
          </w:tcPr>
          <w:p>
            <w:pPr>
              <w:spacing w:after="0"/>
              <w:jc w:val="left"/>
            </w:pPr>
            <w:r>
              <w:rPr>
                <w:sz w:val="16"/>
              </w:rPr>
              <w:t>Major disaster</w:t>
            </w:r>
          </w:p>
        </w:tc>
        <w:tc>
          <w:tcPr>
            <w:tcW w:type="dxa" w:w="1749"/>
          </w:tcPr>
          <w:p>
            <w:pPr>
              <w:spacing w:after="0"/>
              <w:jc w:val="left"/>
            </w:pPr>
            <w:r>
              <w:rPr>
                <w:sz w:val="16"/>
              </w:rPr>
              <w:t>HURRICANE LAURA</w:t>
            </w:r>
          </w:p>
        </w:tc>
        <w:tc>
          <w:tcPr>
            <w:tcW w:type="dxa" w:w="3248"/>
          </w:tcPr>
          <w:p>
            <w:pPr>
              <w:spacing w:after="0"/>
              <w:jc w:val="left"/>
            </w:pPr>
            <w:r>
              <w:rPr>
                <w:sz w:val="16"/>
              </w:rPr>
              <w:t>Hurricane</w:t>
            </w:r>
          </w:p>
        </w:tc>
        <w:tc>
          <w:tcPr>
            <w:tcW w:type="dxa" w:w="1407"/>
          </w:tcPr>
          <w:p>
            <w:pPr>
              <w:spacing w:after="0"/>
              <w:jc w:val="right"/>
            </w:pPr>
            <w:r>
              <w:rPr>
                <w:sz w:val="16"/>
              </w:rPr>
              <w:t>$27,223.87</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12"/>
          </w:tcPr>
          <w:p>
            <w:pPr>
              <w:spacing w:after="0"/>
              <w:jc w:val="left"/>
            </w:pPr>
            <w:r>
              <w:rPr>
                <w:sz w:val="16"/>
              </w:rPr>
              <w:t>Emergency</w:t>
            </w:r>
          </w:p>
        </w:tc>
        <w:tc>
          <w:tcPr>
            <w:tcW w:type="dxa" w:w="1749"/>
          </w:tcPr>
          <w:p>
            <w:pPr>
              <w:spacing w:after="0"/>
              <w:jc w:val="left"/>
            </w:pPr>
            <w:r>
              <w:rPr>
                <w:sz w:val="16"/>
              </w:rPr>
              <w:t>TROPICAL STORMS LAURA  AND MARCO</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12"/>
          </w:tcPr>
          <w:p>
            <w:pPr>
              <w:spacing w:after="0"/>
              <w:jc w:val="left"/>
            </w:pPr>
            <w:r>
              <w:rPr>
                <w:sz w:val="16"/>
              </w:rPr>
              <w:t>Emergency</w:t>
            </w:r>
          </w:p>
        </w:tc>
        <w:tc>
          <w:tcPr>
            <w:tcW w:type="dxa" w:w="1749"/>
          </w:tcPr>
          <w:p>
            <w:pPr>
              <w:spacing w:after="0"/>
              <w:jc w:val="left"/>
            </w:pPr>
            <w:r>
              <w:rPr>
                <w:sz w:val="16"/>
              </w:rPr>
              <w:t>TROPICAL STORM CRISTOBAL</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12"/>
          </w:tcPr>
          <w:p>
            <w:pPr>
              <w:spacing w:after="0"/>
              <w:jc w:val="left"/>
            </w:pPr>
            <w:r>
              <w:rPr>
                <w:sz w:val="16"/>
              </w:rPr>
              <w:t>Major disaster</w:t>
            </w:r>
          </w:p>
        </w:tc>
        <w:tc>
          <w:tcPr>
            <w:tcW w:type="dxa" w:w="1749"/>
          </w:tcPr>
          <w:p>
            <w:pPr>
              <w:spacing w:after="0"/>
              <w:jc w:val="left"/>
            </w:pPr>
            <w:r>
              <w:rPr>
                <w:sz w:val="16"/>
              </w:rPr>
              <w:t>COVID-19 PANDEMIC</w:t>
            </w:r>
          </w:p>
        </w:tc>
        <w:tc>
          <w:tcPr>
            <w:tcW w:type="dxa" w:w="3248"/>
          </w:tcPr>
          <w:p>
            <w:pPr>
              <w:spacing w:after="0"/>
              <w:jc w:val="left"/>
            </w:pPr>
            <w:r>
              <w:rPr>
                <w:sz w:val="16"/>
              </w:rPr>
              <w:t>Non-natural, not counted</w:t>
            </w:r>
          </w:p>
        </w:tc>
        <w:tc>
          <w:tcPr>
            <w:tcW w:type="dxa" w:w="1407"/>
          </w:tcPr>
          <w:p>
            <w:pPr>
              <w:spacing w:after="0"/>
              <w:jc w:val="right"/>
            </w:pPr>
            <w:r>
              <w:rPr>
                <w:sz w:val="16"/>
              </w:rPr>
              <w:t>$2,836,684.94</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12"/>
          </w:tcPr>
          <w:p>
            <w:pPr>
              <w:spacing w:after="0"/>
              <w:jc w:val="left"/>
            </w:pPr>
            <w:r>
              <w:rPr>
                <w:sz w:val="16"/>
              </w:rPr>
              <w:t>Emergency</w:t>
            </w:r>
          </w:p>
        </w:tc>
        <w:tc>
          <w:tcPr>
            <w:tcW w:type="dxa" w:w="1749"/>
          </w:tcPr>
          <w:p>
            <w:pPr>
              <w:spacing w:after="0"/>
              <w:jc w:val="left"/>
            </w:pPr>
            <w:r>
              <w:rPr>
                <w:sz w:val="16"/>
              </w:rPr>
              <w:t>COVID-19</w:t>
            </w:r>
          </w:p>
        </w:tc>
        <w:tc>
          <w:tcPr>
            <w:tcW w:type="dxa" w:w="3248"/>
          </w:tcPr>
          <w:p>
            <w:pPr>
              <w:spacing w:after="0"/>
              <w:jc w:val="left"/>
            </w:pPr>
            <w:r>
              <w:rPr>
                <w:sz w:val="16"/>
              </w:rPr>
              <w:t>Non-natural, not counted</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r>
              <w:rPr>
                <w:sz w:val="16"/>
              </w:rPr>
              <w:t>same incident as DR-4484</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2019-05-10</w:t>
            </w:r>
          </w:p>
        </w:tc>
        <w:tc>
          <w:tcPr>
            <w:tcW w:type="dxa" w:w="1037"/>
          </w:tcPr>
          <w:p>
            <w:pPr>
              <w:spacing w:after="0"/>
              <w:jc w:val="left"/>
            </w:pPr>
            <w:r>
              <w:rPr>
                <w:sz w:val="16"/>
              </w:rPr>
              <w:t>DR-4462-LA</w:t>
            </w:r>
          </w:p>
        </w:tc>
        <w:tc>
          <w:tcPr>
            <w:tcW w:type="dxa" w:w="1312"/>
          </w:tcPr>
          <w:p>
            <w:pPr>
              <w:spacing w:after="0"/>
              <w:jc w:val="left"/>
            </w:pPr>
            <w:r>
              <w:rPr>
                <w:sz w:val="16"/>
              </w:rPr>
              <w:t>Major disaster</w:t>
            </w:r>
          </w:p>
        </w:tc>
        <w:tc>
          <w:tcPr>
            <w:tcW w:type="dxa" w:w="1749"/>
          </w:tcPr>
          <w:p>
            <w:pPr>
              <w:spacing w:after="0"/>
              <w:jc w:val="left"/>
            </w:pPr>
            <w:r>
              <w:rPr>
                <w:sz w:val="16"/>
              </w:rPr>
              <w:t>FLOODING</w:t>
            </w:r>
          </w:p>
        </w:tc>
        <w:tc>
          <w:tcPr>
            <w:tcW w:type="dxa" w:w="3248"/>
          </w:tcPr>
          <w:p>
            <w:pPr>
              <w:spacing w:after="0"/>
              <w:jc w:val="left"/>
            </w:pPr>
            <w:r>
              <w:rPr>
                <w:sz w:val="16"/>
              </w:rPr>
              <w:t>Inland Flooding</w:t>
            </w:r>
          </w:p>
        </w:tc>
        <w:tc>
          <w:tcPr>
            <w:tcW w:type="dxa" w:w="1407"/>
          </w:tcPr>
          <w:p>
            <w:pPr>
              <w:spacing w:after="0"/>
              <w:jc w:val="right"/>
            </w:pPr>
            <w:r>
              <w:rPr>
                <w:sz w:val="16"/>
              </w:rPr>
              <w:t>$5,043,907.40</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312"/>
          </w:tcPr>
          <w:p>
            <w:pPr>
              <w:spacing w:after="0"/>
              <w:jc w:val="left"/>
            </w:pPr>
            <w:r>
              <w:rPr>
                <w:sz w:val="16"/>
              </w:rPr>
              <w:t>Major disaster</w:t>
            </w:r>
          </w:p>
        </w:tc>
        <w:tc>
          <w:tcPr>
            <w:tcW w:type="dxa" w:w="1749"/>
          </w:tcPr>
          <w:p>
            <w:pPr>
              <w:spacing w:after="0"/>
              <w:jc w:val="left"/>
            </w:pPr>
            <w:r>
              <w:rPr>
                <w:sz w:val="16"/>
              </w:rPr>
              <w:t>HURRICANE BARRY</w:t>
            </w:r>
          </w:p>
        </w:tc>
        <w:tc>
          <w:tcPr>
            <w:tcW w:type="dxa" w:w="3248"/>
          </w:tcPr>
          <w:p>
            <w:pPr>
              <w:spacing w:after="0"/>
              <w:jc w:val="left"/>
            </w:pPr>
            <w:r>
              <w:rPr>
                <w:sz w:val="16"/>
              </w:rPr>
              <w:t>Hurricane</w:t>
            </w:r>
          </w:p>
        </w:tc>
        <w:tc>
          <w:tcPr>
            <w:tcW w:type="dxa" w:w="1407"/>
          </w:tcPr>
          <w:p>
            <w:pPr>
              <w:spacing w:after="0"/>
              <w:jc w:val="right"/>
            </w:pPr>
            <w:r>
              <w:rPr>
                <w:sz w:val="16"/>
              </w:rPr>
              <w:t>$54,540.46</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12"/>
          </w:tcPr>
          <w:p>
            <w:pPr>
              <w:spacing w:after="0"/>
              <w:jc w:val="left"/>
            </w:pPr>
            <w:r>
              <w:rPr>
                <w:sz w:val="16"/>
              </w:rPr>
              <w:t>Emergency</w:t>
            </w:r>
          </w:p>
        </w:tc>
        <w:tc>
          <w:tcPr>
            <w:tcW w:type="dxa" w:w="1749"/>
          </w:tcPr>
          <w:p>
            <w:pPr>
              <w:spacing w:after="0"/>
              <w:jc w:val="left"/>
            </w:pPr>
            <w:r>
              <w:rPr>
                <w:sz w:val="16"/>
              </w:rPr>
              <w:t>TROPICAL STORM BARRY</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r>
              <w:rPr>
                <w:sz w:val="16"/>
              </w:rPr>
              <w:t>same incident as DR-4458</w:t>
            </w:r>
          </w:p>
        </w:tc>
      </w:tr>
      <w:tr>
        <w:trPr>
          <w:cantSplit/>
        </w:trPr>
        <w:tc>
          <w:tcPr>
            <w:tcW w:type="dxa" w:w="1037"/>
          </w:tcPr>
          <w:p>
            <w:pPr>
              <w:spacing w:after="0"/>
              <w:jc w:val="left"/>
            </w:pPr>
            <w:r>
              <w:rPr>
                <w:sz w:val="16"/>
              </w:rPr>
              <w:t>2019-05-29</w:t>
            </w:r>
          </w:p>
        </w:tc>
        <w:tc>
          <w:tcPr>
            <w:tcW w:type="dxa" w:w="1037"/>
          </w:tcPr>
          <w:p>
            <w:pPr>
              <w:spacing w:after="0"/>
              <w:jc w:val="left"/>
            </w:pPr>
            <w:r>
              <w:rPr>
                <w:sz w:val="16"/>
              </w:rPr>
              <w:t>2019-05-10</w:t>
            </w:r>
          </w:p>
        </w:tc>
        <w:tc>
          <w:tcPr>
            <w:tcW w:type="dxa" w:w="1037"/>
          </w:tcPr>
          <w:p>
            <w:pPr>
              <w:spacing w:after="0"/>
              <w:jc w:val="left"/>
            </w:pPr>
            <w:r>
              <w:rPr>
                <w:sz w:val="16"/>
              </w:rPr>
              <w:t>EM-3413-LA</w:t>
            </w:r>
          </w:p>
        </w:tc>
        <w:tc>
          <w:tcPr>
            <w:tcW w:type="dxa" w:w="1312"/>
          </w:tcPr>
          <w:p>
            <w:pPr>
              <w:spacing w:after="0"/>
              <w:jc w:val="left"/>
            </w:pPr>
            <w:r>
              <w:rPr>
                <w:sz w:val="16"/>
              </w:rPr>
              <w:t>Emergency</w:t>
            </w:r>
          </w:p>
        </w:tc>
        <w:tc>
          <w:tcPr>
            <w:tcW w:type="dxa" w:w="1749"/>
          </w:tcPr>
          <w:p>
            <w:pPr>
              <w:spacing w:after="0"/>
              <w:jc w:val="left"/>
            </w:pPr>
            <w:r>
              <w:rPr>
                <w:sz w:val="16"/>
              </w:rPr>
              <w:t>FLOODING</w:t>
            </w:r>
          </w:p>
        </w:tc>
        <w:tc>
          <w:tcPr>
            <w:tcW w:type="dxa" w:w="3248"/>
          </w:tcPr>
          <w:p>
            <w:pPr>
              <w:spacing w:after="0"/>
              <w:jc w:val="left"/>
            </w:pPr>
            <w:r>
              <w:rPr>
                <w:sz w:val="16"/>
              </w:rPr>
              <w:t>Inland Flooding</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r>
              <w:rPr>
                <w:sz w:val="16"/>
              </w:rPr>
              <w:t>same incident as DR-4462</w:t>
            </w: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312"/>
          </w:tcPr>
          <w:p>
            <w:pPr>
              <w:spacing w:after="0"/>
              <w:jc w:val="left"/>
            </w:pPr>
            <w:r>
              <w:rPr>
                <w:sz w:val="16"/>
              </w:rPr>
              <w:t>Major disaster</w:t>
            </w:r>
          </w:p>
        </w:tc>
        <w:tc>
          <w:tcPr>
            <w:tcW w:type="dxa" w:w="1749"/>
          </w:tcPr>
          <w:p>
            <w:pPr>
              <w:spacing w:after="0"/>
              <w:jc w:val="left"/>
            </w:pPr>
            <w:r>
              <w:rPr>
                <w:sz w:val="16"/>
              </w:rPr>
              <w:t>SEVERE STORMS AND FLOODING</w:t>
            </w:r>
          </w:p>
        </w:tc>
        <w:tc>
          <w:tcPr>
            <w:tcW w:type="dxa" w:w="3248"/>
          </w:tcPr>
          <w:p>
            <w:pPr>
              <w:spacing w:after="0"/>
              <w:jc w:val="left"/>
            </w:pPr>
            <w:r>
              <w:rPr>
                <w:sz w:val="16"/>
              </w:rPr>
              <w:t>Inland Flooding</w:t>
            </w:r>
          </w:p>
        </w:tc>
        <w:tc>
          <w:tcPr>
            <w:tcW w:type="dxa" w:w="1407"/>
          </w:tcPr>
          <w:p>
            <w:pPr>
              <w:spacing w:after="0"/>
              <w:jc w:val="right"/>
            </w:pPr>
            <w:r>
              <w:rPr>
                <w:sz w:val="16"/>
              </w:rPr>
              <w:t>$6,704,400.01</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2015-12-28</w:t>
            </w:r>
          </w:p>
        </w:tc>
        <w:tc>
          <w:tcPr>
            <w:tcW w:type="dxa" w:w="1037"/>
          </w:tcPr>
          <w:p>
            <w:pPr>
              <w:spacing w:after="0"/>
              <w:jc w:val="left"/>
            </w:pPr>
            <w:r>
              <w:rPr>
                <w:sz w:val="16"/>
              </w:rPr>
              <w:t>EM-3376-LA</w:t>
            </w:r>
          </w:p>
        </w:tc>
        <w:tc>
          <w:tcPr>
            <w:tcW w:type="dxa" w:w="1312"/>
          </w:tcPr>
          <w:p>
            <w:pPr>
              <w:spacing w:after="0"/>
              <w:jc w:val="left"/>
            </w:pPr>
            <w:r>
              <w:rPr>
                <w:sz w:val="16"/>
              </w:rPr>
              <w:t>Emergency</w:t>
            </w:r>
          </w:p>
        </w:tc>
        <w:tc>
          <w:tcPr>
            <w:tcW w:type="dxa" w:w="1749"/>
          </w:tcPr>
          <w:p>
            <w:pPr>
              <w:spacing w:after="0"/>
              <w:jc w:val="left"/>
            </w:pPr>
            <w:r>
              <w:rPr>
                <w:sz w:val="16"/>
              </w:rPr>
              <w:t>FLOODING</w:t>
            </w:r>
          </w:p>
        </w:tc>
        <w:tc>
          <w:tcPr>
            <w:tcW w:type="dxa" w:w="3248"/>
          </w:tcPr>
          <w:p>
            <w:pPr>
              <w:spacing w:after="0"/>
              <w:jc w:val="left"/>
            </w:pPr>
            <w:r>
              <w:rPr>
                <w:sz w:val="16"/>
              </w:rPr>
              <w:t>Inland Flooding</w:t>
            </w:r>
          </w:p>
        </w:tc>
        <w:tc>
          <w:tcPr>
            <w:tcW w:type="dxa" w:w="1407"/>
          </w:tcPr>
          <w:p>
            <w:pPr>
              <w:spacing w:after="0"/>
              <w:jc w:val="right"/>
            </w:pPr>
            <w:r>
              <w:rPr>
                <w:sz w:val="16"/>
              </w:rPr>
              <w:t>$4,478.65</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2015-07-13</w:t>
            </w:r>
          </w:p>
        </w:tc>
        <w:tc>
          <w:tcPr>
            <w:tcW w:type="dxa" w:w="1037"/>
          </w:tcPr>
          <w:p>
            <w:pPr>
              <w:spacing w:after="0"/>
              <w:jc w:val="left"/>
            </w:pPr>
            <w:r>
              <w:rPr>
                <w:sz w:val="16"/>
              </w:rPr>
              <w:t>2015-05-18</w:t>
            </w:r>
          </w:p>
        </w:tc>
        <w:tc>
          <w:tcPr>
            <w:tcW w:type="dxa" w:w="1037"/>
          </w:tcPr>
          <w:p>
            <w:pPr>
              <w:spacing w:after="0"/>
              <w:jc w:val="left"/>
            </w:pPr>
            <w:r>
              <w:rPr>
                <w:sz w:val="16"/>
              </w:rPr>
              <w:t>DR-4228-LA</w:t>
            </w:r>
          </w:p>
        </w:tc>
        <w:tc>
          <w:tcPr>
            <w:tcW w:type="dxa" w:w="1312"/>
          </w:tcPr>
          <w:p>
            <w:pPr>
              <w:spacing w:after="0"/>
              <w:jc w:val="left"/>
            </w:pPr>
            <w:r>
              <w:rPr>
                <w:sz w:val="16"/>
              </w:rPr>
              <w:t>Major disaster</w:t>
            </w:r>
          </w:p>
        </w:tc>
        <w:tc>
          <w:tcPr>
            <w:tcW w:type="dxa" w:w="1749"/>
          </w:tcPr>
          <w:p>
            <w:pPr>
              <w:spacing w:after="0"/>
              <w:jc w:val="left"/>
            </w:pPr>
            <w:r>
              <w:rPr>
                <w:sz w:val="16"/>
              </w:rPr>
              <w:t>SEVERE STORMS AND FLOODING</w:t>
            </w:r>
          </w:p>
        </w:tc>
        <w:tc>
          <w:tcPr>
            <w:tcW w:type="dxa" w:w="3248"/>
          </w:tcPr>
          <w:p>
            <w:pPr>
              <w:spacing w:after="0"/>
              <w:jc w:val="left"/>
            </w:pPr>
            <w:r>
              <w:rPr>
                <w:sz w:val="16"/>
              </w:rPr>
              <w:t>Inland Flooding</w:t>
            </w:r>
          </w:p>
        </w:tc>
        <w:tc>
          <w:tcPr>
            <w:tcW w:type="dxa" w:w="1407"/>
          </w:tcPr>
          <w:p>
            <w:pPr>
              <w:spacing w:after="0"/>
              <w:jc w:val="right"/>
            </w:pPr>
            <w:r>
              <w:rPr>
                <w:sz w:val="16"/>
              </w:rPr>
              <w:t>$71,788.77</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12"/>
          </w:tcPr>
          <w:p>
            <w:pPr>
              <w:spacing w:after="0"/>
              <w:jc w:val="left"/>
            </w:pPr>
            <w:r>
              <w:rPr>
                <w:sz w:val="16"/>
              </w:rPr>
              <w:t>Major disaster</w:t>
            </w:r>
          </w:p>
        </w:tc>
        <w:tc>
          <w:tcPr>
            <w:tcW w:type="dxa" w:w="1749"/>
          </w:tcPr>
          <w:p>
            <w:pPr>
              <w:spacing w:after="0"/>
              <w:jc w:val="left"/>
            </w:pPr>
            <w:r>
              <w:rPr>
                <w:sz w:val="16"/>
              </w:rPr>
              <w:t>HURRICANE ISAAC</w:t>
            </w:r>
          </w:p>
        </w:tc>
        <w:tc>
          <w:tcPr>
            <w:tcW w:type="dxa" w:w="3248"/>
          </w:tcPr>
          <w:p>
            <w:pPr>
              <w:spacing w:after="0"/>
              <w:jc w:val="left"/>
            </w:pPr>
            <w:r>
              <w:rPr>
                <w:sz w:val="16"/>
              </w:rPr>
              <w:t>Hurricane</w:t>
            </w:r>
          </w:p>
        </w:tc>
        <w:tc>
          <w:tcPr>
            <w:tcW w:type="dxa" w:w="1407"/>
          </w:tcPr>
          <w:p>
            <w:pPr>
              <w:spacing w:after="0"/>
              <w:jc w:val="right"/>
            </w:pPr>
            <w:r>
              <w:rPr>
                <w:sz w:val="16"/>
              </w:rPr>
              <w:t>$112,010.81</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2011-10-28</w:t>
            </w:r>
          </w:p>
        </w:tc>
        <w:tc>
          <w:tcPr>
            <w:tcW w:type="dxa" w:w="1037"/>
          </w:tcPr>
          <w:p>
            <w:pPr>
              <w:spacing w:after="0"/>
              <w:jc w:val="left"/>
            </w:pPr>
            <w:r>
              <w:rPr>
                <w:sz w:val="16"/>
              </w:rPr>
              <w:t>2011-09-01</w:t>
            </w:r>
          </w:p>
        </w:tc>
        <w:tc>
          <w:tcPr>
            <w:tcW w:type="dxa" w:w="1037"/>
          </w:tcPr>
          <w:p>
            <w:pPr>
              <w:spacing w:after="0"/>
              <w:jc w:val="left"/>
            </w:pPr>
            <w:r>
              <w:rPr>
                <w:sz w:val="16"/>
              </w:rPr>
              <w:t>DR-4041-LA</w:t>
            </w:r>
          </w:p>
        </w:tc>
        <w:tc>
          <w:tcPr>
            <w:tcW w:type="dxa" w:w="1312"/>
          </w:tcPr>
          <w:p>
            <w:pPr>
              <w:spacing w:after="0"/>
              <w:jc w:val="left"/>
            </w:pPr>
            <w:r>
              <w:rPr>
                <w:sz w:val="16"/>
              </w:rPr>
              <w:t>Major disaster</w:t>
            </w:r>
          </w:p>
        </w:tc>
        <w:tc>
          <w:tcPr>
            <w:tcW w:type="dxa" w:w="1749"/>
          </w:tcPr>
          <w:p>
            <w:pPr>
              <w:spacing w:after="0"/>
              <w:jc w:val="left"/>
            </w:pPr>
            <w:r>
              <w:rPr>
                <w:sz w:val="16"/>
              </w:rPr>
              <w:t>TROPICAL STORM LEE</w:t>
            </w:r>
          </w:p>
        </w:tc>
        <w:tc>
          <w:tcPr>
            <w:tcW w:type="dxa" w:w="3248"/>
          </w:tcPr>
          <w:p>
            <w:pPr>
              <w:spacing w:after="0"/>
              <w:jc w:val="left"/>
            </w:pPr>
            <w:r>
              <w:rPr>
                <w:sz w:val="16"/>
              </w:rPr>
              <w:t>Hurricane</w:t>
            </w:r>
          </w:p>
        </w:tc>
        <w:tc>
          <w:tcPr>
            <w:tcW w:type="dxa" w:w="1407"/>
          </w:tcPr>
          <w:p>
            <w:pPr>
              <w:spacing w:after="0"/>
              <w:jc w:val="right"/>
            </w:pPr>
            <w:r>
              <w:rPr>
                <w:sz w:val="16"/>
              </w:rPr>
              <w:t>$4,545.55</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312"/>
          </w:tcPr>
          <w:p>
            <w:pPr>
              <w:spacing w:after="0"/>
              <w:jc w:val="left"/>
            </w:pPr>
            <w:r>
              <w:rPr>
                <w:sz w:val="16"/>
              </w:rPr>
              <w:t>Major disaster</w:t>
            </w:r>
          </w:p>
        </w:tc>
        <w:tc>
          <w:tcPr>
            <w:tcW w:type="dxa" w:w="1749"/>
          </w:tcPr>
          <w:p>
            <w:pPr>
              <w:spacing w:after="0"/>
              <w:jc w:val="left"/>
            </w:pPr>
            <w:r>
              <w:rPr>
                <w:sz w:val="16"/>
              </w:rPr>
              <w:t>FLOODING</w:t>
            </w:r>
          </w:p>
        </w:tc>
        <w:tc>
          <w:tcPr>
            <w:tcW w:type="dxa" w:w="3248"/>
          </w:tcPr>
          <w:p>
            <w:pPr>
              <w:spacing w:after="0"/>
              <w:jc w:val="left"/>
            </w:pPr>
            <w:r>
              <w:rPr>
                <w:sz w:val="16"/>
              </w:rPr>
              <w:t>Inland Flooding</w:t>
            </w:r>
          </w:p>
        </w:tc>
        <w:tc>
          <w:tcPr>
            <w:tcW w:type="dxa" w:w="1407"/>
          </w:tcPr>
          <w:p>
            <w:pPr>
              <w:spacing w:after="0"/>
              <w:jc w:val="right"/>
            </w:pPr>
            <w:r>
              <w:rPr>
                <w:sz w:val="16"/>
              </w:rPr>
              <w:t>$24,539.11</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312"/>
          </w:tcPr>
          <w:p>
            <w:pPr>
              <w:spacing w:after="0"/>
              <w:jc w:val="left"/>
            </w:pPr>
            <w:r>
              <w:rPr>
                <w:sz w:val="16"/>
              </w:rPr>
              <w:t>Emergency</w:t>
            </w:r>
          </w:p>
        </w:tc>
        <w:tc>
          <w:tcPr>
            <w:tcW w:type="dxa" w:w="1749"/>
          </w:tcPr>
          <w:p>
            <w:pPr>
              <w:spacing w:after="0"/>
              <w:jc w:val="left"/>
            </w:pPr>
            <w:r>
              <w:rPr>
                <w:sz w:val="16"/>
              </w:rPr>
              <w:t>FLOODING</w:t>
            </w:r>
          </w:p>
        </w:tc>
        <w:tc>
          <w:tcPr>
            <w:tcW w:type="dxa" w:w="3248"/>
          </w:tcPr>
          <w:p>
            <w:pPr>
              <w:spacing w:after="0"/>
              <w:jc w:val="left"/>
            </w:pPr>
            <w:r>
              <w:rPr>
                <w:sz w:val="16"/>
              </w:rPr>
              <w:t>Inland Flooding</w:t>
            </w:r>
          </w:p>
        </w:tc>
        <w:tc>
          <w:tcPr>
            <w:tcW w:type="dxa" w:w="1407"/>
          </w:tcPr>
          <w:p>
            <w:pPr>
              <w:spacing w:after="0"/>
              <w:jc w:val="right"/>
            </w:pPr>
            <w:r>
              <w:rPr>
                <w:sz w:val="16"/>
              </w:rPr>
              <w:t>$31,718.35</w:t>
            </w:r>
          </w:p>
        </w:tc>
        <w:tc>
          <w:tcPr>
            <w:tcW w:type="dxa" w:w="1263"/>
          </w:tcPr>
          <w:p>
            <w:pPr>
              <w:spacing w:after="0"/>
              <w:jc w:val="left"/>
            </w:pPr>
          </w:p>
        </w:tc>
        <w:tc>
          <w:tcPr>
            <w:tcW w:type="dxa" w:w="2024"/>
          </w:tcPr>
          <w:p>
            <w:pPr>
              <w:spacing w:after="0"/>
              <w:jc w:val="left"/>
            </w:pPr>
            <w:r>
              <w:rPr>
                <w:sz w:val="16"/>
              </w:rPr>
              <w:t>same incident as DR-4015</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12"/>
          </w:tcPr>
          <w:p>
            <w:pPr>
              <w:spacing w:after="0"/>
              <w:jc w:val="left"/>
            </w:pPr>
            <w:r>
              <w:rPr>
                <w:sz w:val="16"/>
              </w:rPr>
              <w:t>Major disaster</w:t>
            </w:r>
          </w:p>
        </w:tc>
        <w:tc>
          <w:tcPr>
            <w:tcW w:type="dxa" w:w="1749"/>
          </w:tcPr>
          <w:p>
            <w:pPr>
              <w:spacing w:after="0"/>
              <w:jc w:val="left"/>
            </w:pPr>
            <w:r>
              <w:rPr>
                <w:sz w:val="16"/>
              </w:rPr>
              <w:t>HURRICANE GUSTAV</w:t>
            </w:r>
          </w:p>
        </w:tc>
        <w:tc>
          <w:tcPr>
            <w:tcW w:type="dxa" w:w="3248"/>
          </w:tcPr>
          <w:p>
            <w:pPr>
              <w:spacing w:after="0"/>
              <w:jc w:val="left"/>
            </w:pPr>
            <w:r>
              <w:rPr>
                <w:sz w:val="16"/>
              </w:rPr>
              <w:t>Hurricane (primary); also designated: Inland Flooding</w:t>
            </w:r>
          </w:p>
        </w:tc>
        <w:tc>
          <w:tcPr>
            <w:tcW w:type="dxa" w:w="1407"/>
          </w:tcPr>
          <w:p>
            <w:pPr>
              <w:spacing w:after="0"/>
              <w:jc w:val="right"/>
            </w:pPr>
            <w:r>
              <w:rPr>
                <w:sz w:val="16"/>
              </w:rPr>
              <w:t>$6,095,397.15</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12"/>
          </w:tcPr>
          <w:p>
            <w:pPr>
              <w:spacing w:after="0"/>
              <w:jc w:val="left"/>
            </w:pPr>
            <w:r>
              <w:rPr>
                <w:sz w:val="16"/>
              </w:rPr>
              <w:t>Emergency</w:t>
            </w:r>
          </w:p>
        </w:tc>
        <w:tc>
          <w:tcPr>
            <w:tcW w:type="dxa" w:w="1749"/>
          </w:tcPr>
          <w:p>
            <w:pPr>
              <w:spacing w:after="0"/>
              <w:jc w:val="left"/>
            </w:pPr>
            <w:r>
              <w:rPr>
                <w:sz w:val="16"/>
              </w:rPr>
              <w:t>HURRICANE GUSTAV</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12"/>
          </w:tcPr>
          <w:p>
            <w:pPr>
              <w:spacing w:after="0"/>
              <w:jc w:val="left"/>
            </w:pPr>
            <w:r>
              <w:rPr>
                <w:sz w:val="16"/>
              </w:rPr>
              <w:t>Major disaster</w:t>
            </w:r>
          </w:p>
        </w:tc>
        <w:tc>
          <w:tcPr>
            <w:tcW w:type="dxa" w:w="1749"/>
          </w:tcPr>
          <w:p>
            <w:pPr>
              <w:spacing w:after="0"/>
              <w:jc w:val="left"/>
            </w:pPr>
            <w:r>
              <w:rPr>
                <w:sz w:val="16"/>
              </w:rPr>
              <w:t>HURRICANE RITA</w:t>
            </w:r>
          </w:p>
        </w:tc>
        <w:tc>
          <w:tcPr>
            <w:tcW w:type="dxa" w:w="3248"/>
          </w:tcPr>
          <w:p>
            <w:pPr>
              <w:spacing w:after="0"/>
              <w:jc w:val="left"/>
            </w:pPr>
            <w:r>
              <w:rPr>
                <w:sz w:val="16"/>
              </w:rPr>
              <w:t>Hurricane</w:t>
            </w:r>
          </w:p>
        </w:tc>
        <w:tc>
          <w:tcPr>
            <w:tcW w:type="dxa" w:w="1407"/>
          </w:tcPr>
          <w:p>
            <w:pPr>
              <w:spacing w:after="0"/>
              <w:jc w:val="right"/>
            </w:pPr>
            <w:r>
              <w:rPr>
                <w:sz w:val="16"/>
              </w:rPr>
              <w:t>$100,158.10</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12"/>
          </w:tcPr>
          <w:p>
            <w:pPr>
              <w:spacing w:after="0"/>
              <w:jc w:val="left"/>
            </w:pPr>
            <w:r>
              <w:rPr>
                <w:sz w:val="16"/>
              </w:rPr>
              <w:t>Emergency</w:t>
            </w:r>
          </w:p>
        </w:tc>
        <w:tc>
          <w:tcPr>
            <w:tcW w:type="dxa" w:w="1749"/>
          </w:tcPr>
          <w:p>
            <w:pPr>
              <w:spacing w:after="0"/>
              <w:jc w:val="left"/>
            </w:pPr>
            <w:r>
              <w:rPr>
                <w:sz w:val="16"/>
              </w:rPr>
              <w:t>HURRICANE RITA</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12"/>
          </w:tcPr>
          <w:p>
            <w:pPr>
              <w:spacing w:after="0"/>
              <w:jc w:val="left"/>
            </w:pPr>
            <w:r>
              <w:rPr>
                <w:sz w:val="16"/>
              </w:rPr>
              <w:t>Major disaster</w:t>
            </w:r>
          </w:p>
        </w:tc>
        <w:tc>
          <w:tcPr>
            <w:tcW w:type="dxa" w:w="1749"/>
          </w:tcPr>
          <w:p>
            <w:pPr>
              <w:spacing w:after="0"/>
              <w:jc w:val="left"/>
            </w:pPr>
            <w:r>
              <w:rPr>
                <w:sz w:val="16"/>
              </w:rPr>
              <w:t>HURRICANE KATRINA</w:t>
            </w:r>
          </w:p>
        </w:tc>
        <w:tc>
          <w:tcPr>
            <w:tcW w:type="dxa" w:w="3248"/>
          </w:tcPr>
          <w:p>
            <w:pPr>
              <w:spacing w:after="0"/>
              <w:jc w:val="left"/>
            </w:pPr>
            <w:r>
              <w:rPr>
                <w:sz w:val="16"/>
              </w:rPr>
              <w:t>Hurricane</w:t>
            </w:r>
          </w:p>
        </w:tc>
        <w:tc>
          <w:tcPr>
            <w:tcW w:type="dxa" w:w="1407"/>
          </w:tcPr>
          <w:p>
            <w:pPr>
              <w:spacing w:after="0"/>
              <w:jc w:val="right"/>
            </w:pPr>
            <w:r>
              <w:rPr>
                <w:sz w:val="16"/>
              </w:rPr>
              <w:t>$304,341.18</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12"/>
          </w:tcPr>
          <w:p>
            <w:pPr>
              <w:spacing w:after="0"/>
              <w:jc w:val="left"/>
            </w:pPr>
            <w:r>
              <w:rPr>
                <w:sz w:val="16"/>
              </w:rPr>
              <w:t>Emergency</w:t>
            </w:r>
          </w:p>
        </w:tc>
        <w:tc>
          <w:tcPr>
            <w:tcW w:type="dxa" w:w="1749"/>
          </w:tcPr>
          <w:p>
            <w:pPr>
              <w:spacing w:after="0"/>
              <w:jc w:val="left"/>
            </w:pPr>
            <w:r>
              <w:rPr>
                <w:sz w:val="16"/>
              </w:rPr>
              <w:t>HURRICANE KATRINA</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312"/>
          </w:tcPr>
          <w:p>
            <w:pPr>
              <w:spacing w:after="0"/>
              <w:jc w:val="left"/>
            </w:pPr>
            <w:r>
              <w:rPr>
                <w:sz w:val="16"/>
              </w:rPr>
              <w:t>Major disaster</w:t>
            </w:r>
          </w:p>
        </w:tc>
        <w:tc>
          <w:tcPr>
            <w:tcW w:type="dxa" w:w="1749"/>
          </w:tcPr>
          <w:p>
            <w:pPr>
              <w:spacing w:after="0"/>
              <w:jc w:val="left"/>
            </w:pPr>
            <w:r>
              <w:rPr>
                <w:sz w:val="16"/>
              </w:rPr>
              <w:t>HURRICANE IVAN</w:t>
            </w:r>
          </w:p>
        </w:tc>
        <w:tc>
          <w:tcPr>
            <w:tcW w:type="dxa" w:w="3248"/>
          </w:tcPr>
          <w:p>
            <w:pPr>
              <w:spacing w:after="0"/>
              <w:jc w:val="left"/>
            </w:pPr>
            <w:r>
              <w:rPr>
                <w:sz w:val="16"/>
              </w:rPr>
              <w:t>Hurricane: designated for Hazard Mitigation only (no Public or Individual Assistance for this county); not counted</w:t>
            </w:r>
          </w:p>
        </w:tc>
        <w:tc>
          <w:tcPr>
            <w:tcW w:type="dxa" w:w="1407"/>
          </w:tcPr>
          <w:p>
            <w:pPr>
              <w:spacing w:after="0"/>
              <w:jc w:val="right"/>
            </w:pPr>
            <w:r>
              <w:rPr>
                <w:sz w:val="16"/>
              </w:rPr>
              <w:t>PA not declared for this county</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12"/>
          </w:tcPr>
          <w:p>
            <w:pPr>
              <w:spacing w:after="0"/>
              <w:jc w:val="left"/>
            </w:pPr>
            <w:r>
              <w:rPr>
                <w:sz w:val="16"/>
              </w:rPr>
              <w:t>Emergency</w:t>
            </w:r>
          </w:p>
        </w:tc>
        <w:tc>
          <w:tcPr>
            <w:tcW w:type="dxa" w:w="1749"/>
          </w:tcPr>
          <w:p>
            <w:pPr>
              <w:spacing w:after="0"/>
              <w:jc w:val="left"/>
            </w:pPr>
            <w:r>
              <w:rPr>
                <w:sz w:val="16"/>
              </w:rPr>
              <w:t>LOSS OF SPACE SHUTTLE COLUMBIA</w:t>
            </w:r>
          </w:p>
        </w:tc>
        <w:tc>
          <w:tcPr>
            <w:tcW w:type="dxa" w:w="3248"/>
          </w:tcPr>
          <w:p>
            <w:pPr>
              <w:spacing w:after="0"/>
              <w:jc w:val="left"/>
            </w:pPr>
            <w:r>
              <w:rPr>
                <w:sz w:val="16"/>
              </w:rPr>
              <w:t>Non-natural, not counted</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12"/>
          </w:tcPr>
          <w:p>
            <w:pPr>
              <w:spacing w:after="0"/>
              <w:jc w:val="left"/>
            </w:pPr>
            <w:r>
              <w:rPr>
                <w:sz w:val="16"/>
              </w:rPr>
              <w:t>Major disaster</w:t>
            </w:r>
          </w:p>
        </w:tc>
        <w:tc>
          <w:tcPr>
            <w:tcW w:type="dxa" w:w="1749"/>
          </w:tcPr>
          <w:p>
            <w:pPr>
              <w:spacing w:after="0"/>
              <w:jc w:val="left"/>
            </w:pPr>
            <w:r>
              <w:rPr>
                <w:sz w:val="16"/>
              </w:rPr>
              <w:t>HURRICANE LILI</w:t>
            </w:r>
          </w:p>
        </w:tc>
        <w:tc>
          <w:tcPr>
            <w:tcW w:type="dxa" w:w="3248"/>
          </w:tcPr>
          <w:p>
            <w:pPr>
              <w:spacing w:after="0"/>
              <w:jc w:val="left"/>
            </w:pPr>
            <w:r>
              <w:rPr>
                <w:sz w:val="16"/>
              </w:rPr>
              <w:t>Hurricane</w:t>
            </w:r>
          </w:p>
        </w:tc>
        <w:tc>
          <w:tcPr>
            <w:tcW w:type="dxa" w:w="1407"/>
          </w:tcPr>
          <w:p>
            <w:pPr>
              <w:spacing w:after="0"/>
              <w:jc w:val="right"/>
            </w:pPr>
            <w:r>
              <w:rPr>
                <w:sz w:val="16"/>
              </w:rPr>
              <w:t>$27,696.67</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312"/>
          </w:tcPr>
          <w:p>
            <w:pPr>
              <w:spacing w:after="0"/>
              <w:jc w:val="left"/>
            </w:pPr>
            <w:r>
              <w:rPr>
                <w:sz w:val="16"/>
              </w:rPr>
              <w:t>Major disaster</w:t>
            </w:r>
          </w:p>
        </w:tc>
        <w:tc>
          <w:tcPr>
            <w:tcW w:type="dxa" w:w="1749"/>
          </w:tcPr>
          <w:p>
            <w:pPr>
              <w:spacing w:after="0"/>
              <w:jc w:val="left"/>
            </w:pPr>
            <w:r>
              <w:rPr>
                <w:sz w:val="16"/>
              </w:rPr>
              <w:t>TROPICAL STORM ALLISON</w:t>
            </w:r>
          </w:p>
        </w:tc>
        <w:tc>
          <w:tcPr>
            <w:tcW w:type="dxa" w:w="3248"/>
          </w:tcPr>
          <w:p>
            <w:pPr>
              <w:spacing w:after="0"/>
              <w:jc w:val="left"/>
            </w:pPr>
            <w:r>
              <w:rPr>
                <w:sz w:val="16"/>
              </w:rPr>
              <w:t>Hurricane</w:t>
            </w:r>
          </w:p>
        </w:tc>
        <w:tc>
          <w:tcPr>
            <w:tcW w:type="dxa" w:w="1407"/>
          </w:tcPr>
          <w:p>
            <w:pPr>
              <w:spacing w:after="0"/>
              <w:jc w:val="right"/>
            </w:pPr>
            <w:r>
              <w:rPr>
                <w:sz w:val="16"/>
              </w:rPr>
              <w:t>$37,218.32</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12"/>
          </w:tcPr>
          <w:p>
            <w:pPr>
              <w:spacing w:after="0"/>
              <w:jc w:val="left"/>
            </w:pPr>
            <w:r>
              <w:rPr>
                <w:sz w:val="16"/>
              </w:rPr>
              <w:t>Major disaster</w:t>
            </w:r>
          </w:p>
        </w:tc>
        <w:tc>
          <w:tcPr>
            <w:tcW w:type="dxa" w:w="1749"/>
          </w:tcPr>
          <w:p>
            <w:pPr>
              <w:spacing w:after="0"/>
              <w:jc w:val="left"/>
            </w:pPr>
            <w:r>
              <w:rPr>
                <w:sz w:val="16"/>
              </w:rPr>
              <w:t>HURRICANE ANDREW</w:t>
            </w:r>
          </w:p>
        </w:tc>
        <w:tc>
          <w:tcPr>
            <w:tcW w:type="dxa" w:w="3248"/>
          </w:tcPr>
          <w:p>
            <w:pPr>
              <w:spacing w:after="0"/>
              <w:jc w:val="left"/>
            </w:pPr>
            <w:r>
              <w:rPr>
                <w:sz w:val="16"/>
              </w:rPr>
              <w:t>Hurricane</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EM-3031-LA</w:t>
            </w:r>
          </w:p>
        </w:tc>
        <w:tc>
          <w:tcPr>
            <w:tcW w:type="dxa" w:w="1312"/>
          </w:tcPr>
          <w:p>
            <w:pPr>
              <w:spacing w:after="0"/>
              <w:jc w:val="left"/>
            </w:pPr>
            <w:r>
              <w:rPr>
                <w:sz w:val="16"/>
              </w:rPr>
              <w:t>Emergency</w:t>
            </w:r>
          </w:p>
        </w:tc>
        <w:tc>
          <w:tcPr>
            <w:tcW w:type="dxa" w:w="1749"/>
          </w:tcPr>
          <w:p>
            <w:pPr>
              <w:spacing w:after="0"/>
              <w:jc w:val="left"/>
            </w:pPr>
            <w:r>
              <w:rPr>
                <w:sz w:val="16"/>
              </w:rPr>
              <w:t>DROUGHT &amp; FREEZING</w:t>
            </w:r>
          </w:p>
        </w:tc>
        <w:tc>
          <w:tcPr>
            <w:tcW w:type="dxa" w:w="3248"/>
          </w:tcPr>
          <w:p>
            <w:pPr>
              <w:spacing w:after="0"/>
              <w:jc w:val="left"/>
            </w:pPr>
            <w:r>
              <w:rPr>
                <w:sz w:val="16"/>
              </w:rPr>
              <w:t>Winter Weather (primary); also designated: Drought</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1975-06-06</w:t>
            </w:r>
          </w:p>
        </w:tc>
        <w:tc>
          <w:tcPr>
            <w:tcW w:type="dxa" w:w="1037"/>
          </w:tcPr>
          <w:p>
            <w:pPr>
              <w:spacing w:after="0"/>
              <w:jc w:val="left"/>
            </w:pPr>
            <w:r>
              <w:rPr>
                <w:sz w:val="16"/>
              </w:rPr>
              <w:t>1975-06-06</w:t>
            </w:r>
          </w:p>
        </w:tc>
        <w:tc>
          <w:tcPr>
            <w:tcW w:type="dxa" w:w="1037"/>
          </w:tcPr>
          <w:p>
            <w:pPr>
              <w:spacing w:after="0"/>
              <w:jc w:val="left"/>
            </w:pPr>
            <w:r>
              <w:rPr>
                <w:sz w:val="16"/>
              </w:rPr>
              <w:t>DR-470-LA</w:t>
            </w:r>
          </w:p>
        </w:tc>
        <w:tc>
          <w:tcPr>
            <w:tcW w:type="dxa" w:w="1312"/>
          </w:tcPr>
          <w:p>
            <w:pPr>
              <w:spacing w:after="0"/>
              <w:jc w:val="left"/>
            </w:pPr>
            <w:r>
              <w:rPr>
                <w:sz w:val="16"/>
              </w:rPr>
              <w:t>Major disaster</w:t>
            </w:r>
          </w:p>
        </w:tc>
        <w:tc>
          <w:tcPr>
            <w:tcW w:type="dxa" w:w="1749"/>
          </w:tcPr>
          <w:p>
            <w:pPr>
              <w:spacing w:after="0"/>
              <w:jc w:val="left"/>
            </w:pPr>
            <w:r>
              <w:rPr>
                <w:sz w:val="16"/>
              </w:rPr>
              <w:t>HEAVY RAINS, TORNADOES &amp; FLOODING</w:t>
            </w:r>
          </w:p>
        </w:tc>
        <w:tc>
          <w:tcPr>
            <w:tcW w:type="dxa" w:w="3248"/>
          </w:tcPr>
          <w:p>
            <w:pPr>
              <w:spacing w:after="0"/>
              <w:jc w:val="left"/>
            </w:pPr>
            <w:r>
              <w:rPr>
                <w:sz w:val="16"/>
              </w:rPr>
              <w:t>Inland Flooding; Tornado</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12"/>
          </w:tcPr>
          <w:p>
            <w:pPr>
              <w:spacing w:after="0"/>
              <w:jc w:val="left"/>
            </w:pPr>
            <w:r>
              <w:rPr>
                <w:sz w:val="16"/>
              </w:rPr>
              <w:t>Major disaster</w:t>
            </w:r>
          </w:p>
        </w:tc>
        <w:tc>
          <w:tcPr>
            <w:tcW w:type="dxa" w:w="1749"/>
          </w:tcPr>
          <w:p>
            <w:pPr>
              <w:spacing w:after="0"/>
              <w:jc w:val="left"/>
            </w:pPr>
            <w:r>
              <w:rPr>
                <w:sz w:val="16"/>
              </w:rPr>
              <w:t>SEVERE STORMS &amp; FLOODING</w:t>
            </w:r>
          </w:p>
        </w:tc>
        <w:tc>
          <w:tcPr>
            <w:tcW w:type="dxa" w:w="3248"/>
          </w:tcPr>
          <w:p>
            <w:pPr>
              <w:spacing w:after="0"/>
              <w:jc w:val="left"/>
            </w:pPr>
            <w:r>
              <w:rPr>
                <w:sz w:val="16"/>
              </w:rPr>
              <w:t>Inland Flooding</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12"/>
          </w:tcPr>
          <w:p>
            <w:pPr>
              <w:spacing w:after="0"/>
              <w:jc w:val="left"/>
            </w:pPr>
            <w:r>
              <w:rPr>
                <w:sz w:val="16"/>
              </w:rPr>
              <w:t>Major disaster</w:t>
            </w:r>
          </w:p>
        </w:tc>
        <w:tc>
          <w:tcPr>
            <w:tcW w:type="dxa" w:w="1749"/>
          </w:tcPr>
          <w:p>
            <w:pPr>
              <w:spacing w:after="0"/>
              <w:jc w:val="left"/>
            </w:pPr>
            <w:r>
              <w:rPr>
                <w:sz w:val="16"/>
              </w:rPr>
              <w:t>HURRICANE BETSY</w:t>
            </w:r>
          </w:p>
        </w:tc>
        <w:tc>
          <w:tcPr>
            <w:tcW w:type="dxa" w:w="3248"/>
          </w:tcPr>
          <w:p>
            <w:pPr>
              <w:spacing w:after="0"/>
              <w:jc w:val="left"/>
            </w:pPr>
            <w:r>
              <w:rPr>
                <w:sz w:val="16"/>
              </w:rPr>
              <w:t>Hurricane (primary); also designated: Inland Flooding</w:t>
            </w:r>
          </w:p>
        </w:tc>
        <w:tc>
          <w:tcPr>
            <w:tcW w:type="dxa" w:w="1407"/>
          </w:tcPr>
          <w:p>
            <w:pPr>
              <w:spacing w:after="0"/>
              <w:jc w:val="right"/>
            </w:pPr>
            <w:r>
              <w:rPr>
                <w:sz w:val="16"/>
              </w:rPr>
              <w:t>none found</w:t>
            </w:r>
          </w:p>
        </w:tc>
        <w:tc>
          <w:tcPr>
            <w:tcW w:type="dxa" w:w="1263"/>
          </w:tcPr>
          <w:p>
            <w:pPr>
              <w:spacing w:after="0"/>
              <w:jc w:val="left"/>
            </w:pPr>
          </w:p>
        </w:tc>
        <w:tc>
          <w:tcPr>
            <w:tcW w:type="dxa" w:w="2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23</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83</w:t>
            </w:r>
          </w:p>
        </w:tc>
        <w:tc>
          <w:tcPr>
            <w:tcW w:type="dxa" w:w="1422"/>
          </w:tcPr>
          <w:p>
            <w:pPr>
              <w:spacing w:after="0"/>
              <w:jc w:val="right"/>
            </w:pPr>
            <w:r>
              <w:rPr>
                <w:sz w:val="16"/>
              </w:rPr>
              <w:t>11</w:t>
            </w:r>
          </w:p>
        </w:tc>
        <w:tc>
          <w:tcPr>
            <w:tcW w:type="dxa" w:w="1356"/>
          </w:tcPr>
          <w:p>
            <w:pPr>
              <w:spacing w:after="0"/>
              <w:jc w:val="right"/>
            </w:pPr>
            <w:r>
              <w:rPr>
                <w:sz w:val="16"/>
              </w:rPr>
              <w:t>7</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2411"/>
        <w:gridCol w:w="2698"/>
        <w:gridCol w:w="1055"/>
        <w:gridCol w:w="1847"/>
        <w:gridCol w:w="1548"/>
        <w:gridCol w:w="2199"/>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2411"/>
            <w:shd w:val="clear" w:color="auto" w:fill="E8E8E8"/>
          </w:tcPr>
          <w:p>
            <w:pPr>
              <w:spacing w:after="0"/>
              <w:jc w:val="left"/>
            </w:pPr>
            <w:r>
              <w:rPr>
                <w:b/>
                <w:sz w:val="16"/>
              </w:rPr>
              <w:t>Magnitude or extent</w:t>
            </w:r>
          </w:p>
        </w:tc>
        <w:tc>
          <w:tcPr>
            <w:tcW w:type="dxa" w:w="26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7"/>
            <w:shd w:val="clear" w:color="auto" w:fill="E8E8E8"/>
          </w:tcPr>
          <w:p>
            <w:pPr>
              <w:spacing w:after="0"/>
              <w:jc w:val="left"/>
            </w:pPr>
            <w:r>
              <w:rPr>
                <w:b/>
                <w:sz w:val="16"/>
              </w:rPr>
              <w:t>Location</w:t>
            </w:r>
          </w:p>
        </w:tc>
        <w:tc>
          <w:tcPr>
            <w:tcW w:type="dxa" w:w="1548"/>
            <w:shd w:val="clear" w:color="auto" w:fill="E8E8E8"/>
          </w:tcPr>
          <w:p>
            <w:pPr>
              <w:spacing w:after="0"/>
              <w:jc w:val="left"/>
            </w:pPr>
            <w:r>
              <w:rPr>
                <w:b/>
                <w:sz w:val="16"/>
              </w:rPr>
              <w:t>Flags</w:t>
            </w:r>
          </w:p>
        </w:tc>
        <w:tc>
          <w:tcPr>
            <w:tcW w:type="dxa" w:w="21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2023-08-09</w:t>
            </w:r>
          </w:p>
        </w:tc>
        <w:tc>
          <w:tcPr>
            <w:tcW w:type="dxa" w:w="1317"/>
          </w:tcPr>
          <w:p>
            <w:pPr>
              <w:spacing w:after="0"/>
              <w:jc w:val="left"/>
            </w:pPr>
            <w:r>
              <w:rPr>
                <w:sz w:val="16"/>
              </w:rPr>
              <w:t>Drought</w:t>
            </w:r>
          </w:p>
        </w:tc>
        <w:tc>
          <w:tcPr>
            <w:tcW w:type="dxa" w:w="2411"/>
          </w:tcPr>
          <w:p>
            <w:pPr>
              <w:spacing w:after="0"/>
              <w:jc w:val="left"/>
            </w:pPr>
          </w:p>
        </w:tc>
        <w:tc>
          <w:tcPr>
            <w:tcW w:type="dxa" w:w="2698"/>
          </w:tcPr>
          <w:p>
            <w:pPr>
              <w:spacing w:after="0"/>
              <w:jc w:val="left"/>
            </w:pPr>
            <w:r>
              <w:rPr>
                <w:sz w:val="16"/>
              </w:rPr>
              <w:t>$0 property; $0 crops, reported for the zone (2023 dollars)</w:t>
            </w:r>
          </w:p>
        </w:tc>
        <w:tc>
          <w:tcPr>
            <w:tcW w:type="dxa" w:w="1055"/>
          </w:tcPr>
          <w:p>
            <w:pPr>
              <w:spacing w:after="0"/>
              <w:jc w:val="right"/>
            </w:pPr>
            <w:r>
              <w:rPr>
                <w:sz w:val="16"/>
              </w:rPr>
              <w:t>0, 0</w:t>
            </w:r>
          </w:p>
        </w:tc>
        <w:tc>
          <w:tcPr>
            <w:tcW w:type="dxa" w:w="1847"/>
          </w:tcPr>
          <w:p>
            <w:pPr>
              <w:spacing w:after="0"/>
              <w:jc w:val="left"/>
            </w:pPr>
            <w:r>
              <w:rPr>
                <w:sz w:val="16"/>
              </w:rPr>
              <w:t>NWS zone LAZ035 (WEST FELICIANA), zone-level: may include parts of neighboring counties</w:t>
            </w:r>
          </w:p>
        </w:tc>
        <w:tc>
          <w:tcPr>
            <w:tcW w:type="dxa" w:w="1548"/>
          </w:tcPr>
          <w:p>
            <w:pPr>
              <w:spacing w:after="0"/>
              <w:jc w:val="left"/>
            </w:pPr>
            <w:r>
              <w:rPr>
                <w:sz w:val="16"/>
              </w:rPr>
              <w:t>during plan review, check whether your last plan included it; within last 5 years</w:t>
            </w:r>
          </w:p>
        </w:tc>
        <w:tc>
          <w:tcPr>
            <w:tcW w:type="dxa" w:w="2199"/>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317"/>
          </w:tcPr>
          <w:p>
            <w:pPr>
              <w:spacing w:after="0"/>
              <w:jc w:val="left"/>
            </w:pPr>
            <w:r>
              <w:rPr>
                <w:sz w:val="16"/>
              </w:rPr>
              <w:t>Excessive Heat</w:t>
            </w:r>
          </w:p>
        </w:tc>
        <w:tc>
          <w:tcPr>
            <w:tcW w:type="dxa" w:w="2411"/>
          </w:tcPr>
          <w:p>
            <w:pPr>
              <w:spacing w:after="0"/>
              <w:jc w:val="left"/>
            </w:pPr>
          </w:p>
        </w:tc>
        <w:tc>
          <w:tcPr>
            <w:tcW w:type="dxa" w:w="2698"/>
          </w:tcPr>
          <w:p>
            <w:pPr>
              <w:spacing w:after="0"/>
              <w:jc w:val="left"/>
            </w:pPr>
            <w:r>
              <w:rPr>
                <w:sz w:val="16"/>
              </w:rPr>
              <w:t>$0 property; $0 crops, reported for the zone (2023 dollars)</w:t>
            </w:r>
          </w:p>
        </w:tc>
        <w:tc>
          <w:tcPr>
            <w:tcW w:type="dxa" w:w="1055"/>
          </w:tcPr>
          <w:p>
            <w:pPr>
              <w:spacing w:after="0"/>
              <w:jc w:val="right"/>
            </w:pPr>
            <w:r>
              <w:rPr>
                <w:sz w:val="16"/>
              </w:rPr>
              <w:t>0, 0</w:t>
            </w:r>
          </w:p>
        </w:tc>
        <w:tc>
          <w:tcPr>
            <w:tcW w:type="dxa" w:w="1847"/>
          </w:tcPr>
          <w:p>
            <w:pPr>
              <w:spacing w:after="0"/>
              <w:jc w:val="left"/>
            </w:pPr>
            <w:r>
              <w:rPr>
                <w:sz w:val="16"/>
              </w:rPr>
              <w:t>NWS zone LAZ035 (WEST FELICIANA), zone-level: may include parts of neighboring counties</w:t>
            </w:r>
          </w:p>
        </w:tc>
        <w:tc>
          <w:tcPr>
            <w:tcW w:type="dxa" w:w="1548"/>
          </w:tcPr>
          <w:p>
            <w:pPr>
              <w:spacing w:after="0"/>
              <w:jc w:val="left"/>
            </w:pPr>
            <w:r>
              <w:rPr>
                <w:sz w:val="16"/>
              </w:rPr>
              <w:t>during plan review, check whether your last plan included it; within last 5 years</w:t>
            </w:r>
          </w:p>
        </w:tc>
        <w:tc>
          <w:tcPr>
            <w:tcW w:type="dxa" w:w="2199"/>
          </w:tcPr>
          <w:p>
            <w:pPr>
              <w:spacing w:after="0"/>
              <w:jc w:val="left"/>
            </w:pPr>
            <w:r>
              <w:rPr>
                <w:sz w:val="16"/>
              </w:rPr>
              <w:t>B1-c worst recorded: Excessive Heat, Heat</w:t>
            </w:r>
          </w:p>
        </w:tc>
      </w:tr>
      <w:tr>
        <w:trPr>
          <w:cantSplit/>
        </w:trPr>
        <w:tc>
          <w:tcPr>
            <w:tcW w:type="dxa" w:w="1037"/>
          </w:tcPr>
          <w:p>
            <w:pPr>
              <w:spacing w:after="0"/>
              <w:jc w:val="left"/>
            </w:pPr>
            <w:r>
              <w:rPr>
                <w:sz w:val="16"/>
              </w:rPr>
              <w:t>2023-06-17</w:t>
            </w:r>
          </w:p>
        </w:tc>
        <w:tc>
          <w:tcPr>
            <w:tcW w:type="dxa" w:w="1317"/>
          </w:tcPr>
          <w:p>
            <w:pPr>
              <w:spacing w:after="0"/>
              <w:jc w:val="left"/>
            </w:pPr>
            <w:r>
              <w:rPr>
                <w:sz w:val="16"/>
              </w:rPr>
              <w:t>Hail</w:t>
            </w:r>
          </w:p>
        </w:tc>
        <w:tc>
          <w:tcPr>
            <w:tcW w:type="dxa" w:w="2411"/>
          </w:tcPr>
          <w:p>
            <w:pPr>
              <w:spacing w:after="0"/>
              <w:jc w:val="left"/>
            </w:pPr>
            <w:r>
              <w:rPr>
                <w:sz w:val="16"/>
              </w:rPr>
              <w:t>1.75 in</w:t>
            </w:r>
          </w:p>
        </w:tc>
        <w:tc>
          <w:tcPr>
            <w:tcW w:type="dxa" w:w="2698"/>
          </w:tcPr>
          <w:p>
            <w:pPr>
              <w:spacing w:after="0"/>
              <w:jc w:val="left"/>
            </w:pPr>
            <w:r>
              <w:rPr>
                <w:sz w:val="16"/>
              </w:rPr>
              <w:t>$0 property; $0 crops (2023 dollars)</w:t>
            </w:r>
          </w:p>
        </w:tc>
        <w:tc>
          <w:tcPr>
            <w:tcW w:type="dxa" w:w="1055"/>
          </w:tcPr>
          <w:p>
            <w:pPr>
              <w:spacing w:after="0"/>
              <w:jc w:val="right"/>
            </w:pPr>
            <w:r>
              <w:rPr>
                <w:sz w:val="16"/>
              </w:rPr>
              <w:t>0, 0</w:t>
            </w:r>
          </w:p>
        </w:tc>
        <w:tc>
          <w:tcPr>
            <w:tcW w:type="dxa" w:w="1847"/>
          </w:tcPr>
          <w:p>
            <w:pPr>
              <w:spacing w:after="0"/>
              <w:jc w:val="left"/>
            </w:pPr>
            <w:r>
              <w:rPr>
                <w:sz w:val="16"/>
              </w:rPr>
              <w:t>SPILLMAN</w:t>
            </w:r>
          </w:p>
        </w:tc>
        <w:tc>
          <w:tcPr>
            <w:tcW w:type="dxa" w:w="1548"/>
          </w:tcPr>
          <w:p>
            <w:pPr>
              <w:spacing w:after="0"/>
              <w:jc w:val="left"/>
            </w:pPr>
            <w:r>
              <w:rPr>
                <w:sz w:val="16"/>
              </w:rPr>
              <w:t>during plan review, check whether your last plan included it; within last 5 years</w:t>
            </w:r>
          </w:p>
        </w:tc>
        <w:tc>
          <w:tcPr>
            <w:tcW w:type="dxa" w:w="2199"/>
          </w:tcPr>
          <w:p>
            <w:pPr>
              <w:spacing w:after="0"/>
              <w:jc w:val="left"/>
            </w:pPr>
            <w:r>
              <w:rPr>
                <w:sz w:val="16"/>
              </w:rPr>
              <w:t>B1-c worst recorded: Hail</w:t>
            </w:r>
          </w:p>
        </w:tc>
      </w:tr>
      <w:tr>
        <w:trPr>
          <w:cantSplit/>
        </w:trPr>
        <w:tc>
          <w:tcPr>
            <w:tcW w:type="dxa" w:w="1037"/>
          </w:tcPr>
          <w:p>
            <w:pPr>
              <w:spacing w:after="0"/>
              <w:jc w:val="left"/>
            </w:pPr>
            <w:r>
              <w:rPr>
                <w:sz w:val="16"/>
              </w:rPr>
              <w:t>2021-08-29</w:t>
            </w:r>
          </w:p>
        </w:tc>
        <w:tc>
          <w:tcPr>
            <w:tcW w:type="dxa" w:w="1317"/>
          </w:tcPr>
          <w:p>
            <w:pPr>
              <w:spacing w:after="0"/>
              <w:jc w:val="left"/>
            </w:pPr>
            <w:r>
              <w:rPr>
                <w:sz w:val="16"/>
              </w:rPr>
              <w:t>Hurricane (Typhoon)</w:t>
            </w:r>
          </w:p>
        </w:tc>
        <w:tc>
          <w:tcPr>
            <w:tcW w:type="dxa" w:w="2411"/>
          </w:tcPr>
          <w:p>
            <w:pPr>
              <w:spacing w:after="0"/>
              <w:jc w:val="left"/>
            </w:pPr>
            <w:r>
              <w:rPr>
                <w:sz w:val="16"/>
              </w:rPr>
              <w:t>category 1</w:t>
            </w:r>
          </w:p>
        </w:tc>
        <w:tc>
          <w:tcPr>
            <w:tcW w:type="dxa" w:w="2698"/>
          </w:tcPr>
          <w:p>
            <w:pPr>
              <w:spacing w:after="0"/>
              <w:jc w:val="left"/>
            </w:pPr>
            <w:r>
              <w:rPr>
                <w:sz w:val="16"/>
              </w:rPr>
              <w:t>$5,000,000 property; $0 crops, reported for the zone (2021 dollars)</w:t>
            </w:r>
          </w:p>
        </w:tc>
        <w:tc>
          <w:tcPr>
            <w:tcW w:type="dxa" w:w="1055"/>
          </w:tcPr>
          <w:p>
            <w:pPr>
              <w:spacing w:after="0"/>
              <w:jc w:val="right"/>
            </w:pPr>
            <w:r>
              <w:rPr>
                <w:sz w:val="16"/>
              </w:rPr>
              <w:t>0, 0</w:t>
            </w:r>
          </w:p>
        </w:tc>
        <w:tc>
          <w:tcPr>
            <w:tcW w:type="dxa" w:w="1847"/>
          </w:tcPr>
          <w:p>
            <w:pPr>
              <w:spacing w:after="0"/>
              <w:jc w:val="left"/>
            </w:pPr>
            <w:r>
              <w:rPr>
                <w:sz w:val="16"/>
              </w:rPr>
              <w:t>NWS zone LAZ035 (WEST FELICIANA), zone-level: may include parts of neighboring counties</w:t>
            </w:r>
          </w:p>
        </w:tc>
        <w:tc>
          <w:tcPr>
            <w:tcW w:type="dxa" w:w="1548"/>
          </w:tcPr>
          <w:p>
            <w:pPr>
              <w:spacing w:after="0"/>
              <w:jc w:val="left"/>
            </w:pPr>
          </w:p>
        </w:tc>
        <w:tc>
          <w:tcPr>
            <w:tcW w:type="dxa" w:w="219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2020-10-09</w:t>
            </w:r>
          </w:p>
        </w:tc>
        <w:tc>
          <w:tcPr>
            <w:tcW w:type="dxa" w:w="1317"/>
          </w:tcPr>
          <w:p>
            <w:pPr>
              <w:spacing w:after="0"/>
              <w:jc w:val="left"/>
            </w:pPr>
            <w:r>
              <w:rPr>
                <w:sz w:val="16"/>
              </w:rPr>
              <w:t>Tropical Storm</w:t>
            </w:r>
          </w:p>
        </w:tc>
        <w:tc>
          <w:tcPr>
            <w:tcW w:type="dxa" w:w="2411"/>
          </w:tcPr>
          <w:p>
            <w:pPr>
              <w:spacing w:after="0"/>
              <w:jc w:val="left"/>
            </w:pPr>
          </w:p>
        </w:tc>
        <w:tc>
          <w:tcPr>
            <w:tcW w:type="dxa" w:w="2698"/>
          </w:tcPr>
          <w:p>
            <w:pPr>
              <w:spacing w:after="0"/>
              <w:jc w:val="left"/>
            </w:pPr>
            <w:r>
              <w:rPr>
                <w:sz w:val="16"/>
              </w:rPr>
              <w:t>$5,000,000 property; $0 crops, reported for the zone (2020 dollars)</w:t>
            </w:r>
          </w:p>
        </w:tc>
        <w:tc>
          <w:tcPr>
            <w:tcW w:type="dxa" w:w="1055"/>
          </w:tcPr>
          <w:p>
            <w:pPr>
              <w:spacing w:after="0"/>
              <w:jc w:val="right"/>
            </w:pPr>
            <w:r>
              <w:rPr>
                <w:sz w:val="16"/>
              </w:rPr>
              <w:t>0, 2</w:t>
            </w:r>
          </w:p>
        </w:tc>
        <w:tc>
          <w:tcPr>
            <w:tcW w:type="dxa" w:w="1847"/>
          </w:tcPr>
          <w:p>
            <w:pPr>
              <w:spacing w:after="0"/>
              <w:jc w:val="left"/>
            </w:pPr>
            <w:r>
              <w:rPr>
                <w:sz w:val="16"/>
              </w:rPr>
              <w:t>NWS zone LAZ035 (WEST FELICIANA), zone-level: may include parts of neighboring counties</w:t>
            </w:r>
          </w:p>
        </w:tc>
        <w:tc>
          <w:tcPr>
            <w:tcW w:type="dxa" w:w="1548"/>
          </w:tcPr>
          <w:p>
            <w:pPr>
              <w:spacing w:after="0"/>
              <w:jc w:val="left"/>
            </w:pPr>
          </w:p>
        </w:tc>
        <w:tc>
          <w:tcPr>
            <w:tcW w:type="dxa" w:w="2199"/>
          </w:tcPr>
          <w:p>
            <w:pPr>
              <w:spacing w:after="0"/>
              <w:jc w:val="left"/>
            </w:pPr>
            <w:r>
              <w:rPr>
                <w:sz w:val="16"/>
              </w:rPr>
              <w:t>deaths or injuries recorded</w:t>
            </w:r>
          </w:p>
        </w:tc>
      </w:tr>
      <w:tr>
        <w:trPr>
          <w:cantSplit/>
        </w:trPr>
        <w:tc>
          <w:tcPr>
            <w:tcW w:type="dxa" w:w="1037"/>
          </w:tcPr>
          <w:p>
            <w:pPr>
              <w:spacing w:after="0"/>
              <w:jc w:val="left"/>
            </w:pPr>
            <w:r>
              <w:rPr>
                <w:sz w:val="16"/>
              </w:rPr>
              <w:t>2017-01-02</w:t>
            </w:r>
          </w:p>
        </w:tc>
        <w:tc>
          <w:tcPr>
            <w:tcW w:type="dxa" w:w="1317"/>
          </w:tcPr>
          <w:p>
            <w:pPr>
              <w:spacing w:after="0"/>
              <w:jc w:val="left"/>
            </w:pPr>
            <w:r>
              <w:rPr>
                <w:sz w:val="16"/>
              </w:rPr>
              <w:t>Thunderstorm Wind</w:t>
            </w:r>
          </w:p>
        </w:tc>
        <w:tc>
          <w:tcPr>
            <w:tcW w:type="dxa" w:w="2411"/>
          </w:tcPr>
          <w:p>
            <w:pPr>
              <w:spacing w:after="0"/>
              <w:jc w:val="left"/>
            </w:pPr>
            <w:r>
              <w:rPr>
                <w:sz w:val="16"/>
              </w:rPr>
              <w:t>70 kt (81 mph) estimated gust</w:t>
            </w:r>
          </w:p>
        </w:tc>
        <w:tc>
          <w:tcPr>
            <w:tcW w:type="dxa" w:w="2698"/>
          </w:tcPr>
          <w:p>
            <w:pPr>
              <w:spacing w:after="0"/>
              <w:jc w:val="left"/>
            </w:pPr>
            <w:r>
              <w:rPr>
                <w:sz w:val="16"/>
              </w:rPr>
              <w:t>$0 property; $0 crops (2017 dollars)</w:t>
            </w:r>
          </w:p>
        </w:tc>
        <w:tc>
          <w:tcPr>
            <w:tcW w:type="dxa" w:w="1055"/>
          </w:tcPr>
          <w:p>
            <w:pPr>
              <w:spacing w:after="0"/>
              <w:jc w:val="right"/>
            </w:pPr>
            <w:r>
              <w:rPr>
                <w:sz w:val="16"/>
              </w:rPr>
              <w:t>0, 0</w:t>
            </w:r>
          </w:p>
        </w:tc>
        <w:tc>
          <w:tcPr>
            <w:tcW w:type="dxa" w:w="1847"/>
          </w:tcPr>
          <w:p>
            <w:pPr>
              <w:spacing w:after="0"/>
              <w:jc w:val="left"/>
            </w:pPr>
            <w:r>
              <w:rPr>
                <w:sz w:val="16"/>
              </w:rPr>
              <w:t>ST FRANCISVILLE ARPT</w:t>
            </w:r>
          </w:p>
        </w:tc>
        <w:tc>
          <w:tcPr>
            <w:tcW w:type="dxa" w:w="1548"/>
          </w:tcPr>
          <w:p>
            <w:pPr>
              <w:spacing w:after="0"/>
              <w:jc w:val="left"/>
            </w:pPr>
          </w:p>
        </w:tc>
        <w:tc>
          <w:tcPr>
            <w:tcW w:type="dxa" w:w="2199"/>
          </w:tcPr>
          <w:p>
            <w:pPr>
              <w:spacing w:after="0"/>
              <w:jc w:val="left"/>
            </w:pPr>
            <w:r>
              <w:rPr>
                <w:sz w:val="16"/>
              </w:rPr>
              <w:t>B1-c worst recorded: Thunderstorm Wind</w:t>
            </w:r>
          </w:p>
        </w:tc>
      </w:tr>
      <w:tr>
        <w:trPr>
          <w:cantSplit/>
        </w:trPr>
        <w:tc>
          <w:tcPr>
            <w:tcW w:type="dxa" w:w="1037"/>
          </w:tcPr>
          <w:p>
            <w:pPr>
              <w:spacing w:after="0"/>
              <w:jc w:val="left"/>
            </w:pPr>
            <w:r>
              <w:rPr>
                <w:sz w:val="16"/>
              </w:rPr>
              <w:t>2016-08-12</w:t>
            </w:r>
          </w:p>
        </w:tc>
        <w:tc>
          <w:tcPr>
            <w:tcW w:type="dxa" w:w="1317"/>
          </w:tcPr>
          <w:p>
            <w:pPr>
              <w:spacing w:after="0"/>
              <w:jc w:val="left"/>
            </w:pPr>
            <w:r>
              <w:rPr>
                <w:sz w:val="16"/>
              </w:rPr>
              <w:t>Flash Flood</w:t>
            </w:r>
          </w:p>
        </w:tc>
        <w:tc>
          <w:tcPr>
            <w:tcW w:type="dxa" w:w="2411"/>
          </w:tcPr>
          <w:p>
            <w:pPr>
              <w:spacing w:after="0"/>
              <w:jc w:val="left"/>
            </w:pPr>
          </w:p>
        </w:tc>
        <w:tc>
          <w:tcPr>
            <w:tcW w:type="dxa" w:w="2698"/>
          </w:tcPr>
          <w:p>
            <w:pPr>
              <w:spacing w:after="0"/>
              <w:jc w:val="left"/>
            </w:pPr>
            <w:r>
              <w:rPr>
                <w:sz w:val="16"/>
              </w:rPr>
              <w:t>$5,170,000 property; $0 crops (2016 dollars)</w:t>
            </w:r>
          </w:p>
        </w:tc>
        <w:tc>
          <w:tcPr>
            <w:tcW w:type="dxa" w:w="1055"/>
          </w:tcPr>
          <w:p>
            <w:pPr>
              <w:spacing w:after="0"/>
              <w:jc w:val="right"/>
            </w:pPr>
            <w:r>
              <w:rPr>
                <w:sz w:val="16"/>
              </w:rPr>
              <w:t>0, 0</w:t>
            </w:r>
          </w:p>
        </w:tc>
        <w:tc>
          <w:tcPr>
            <w:tcW w:type="dxa" w:w="1847"/>
          </w:tcPr>
          <w:p>
            <w:pPr>
              <w:spacing w:after="0"/>
              <w:jc w:val="left"/>
            </w:pPr>
            <w:r>
              <w:rPr>
                <w:sz w:val="16"/>
              </w:rPr>
              <w:t>RETREAT to ROGILLIOVILLE</w:t>
            </w:r>
          </w:p>
        </w:tc>
        <w:tc>
          <w:tcPr>
            <w:tcW w:type="dxa" w:w="1548"/>
          </w:tcPr>
          <w:p>
            <w:pPr>
              <w:spacing w:after="0"/>
              <w:jc w:val="left"/>
            </w:pPr>
          </w:p>
        </w:tc>
        <w:tc>
          <w:tcPr>
            <w:tcW w:type="dxa" w:w="21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2014-08-30</w:t>
            </w:r>
          </w:p>
        </w:tc>
        <w:tc>
          <w:tcPr>
            <w:tcW w:type="dxa" w:w="1317"/>
          </w:tcPr>
          <w:p>
            <w:pPr>
              <w:spacing w:after="0"/>
              <w:jc w:val="left"/>
            </w:pPr>
            <w:r>
              <w:rPr>
                <w:sz w:val="16"/>
              </w:rPr>
              <w:t>Thunderstorm Wind</w:t>
            </w:r>
          </w:p>
        </w:tc>
        <w:tc>
          <w:tcPr>
            <w:tcW w:type="dxa" w:w="2411"/>
          </w:tcPr>
          <w:p>
            <w:pPr>
              <w:spacing w:after="0"/>
              <w:jc w:val="left"/>
            </w:pPr>
            <w:r>
              <w:rPr>
                <w:sz w:val="16"/>
              </w:rPr>
              <w:t>45 kt (52 mph) estimated gust</w:t>
            </w:r>
          </w:p>
        </w:tc>
        <w:tc>
          <w:tcPr>
            <w:tcW w:type="dxa" w:w="2698"/>
          </w:tcPr>
          <w:p>
            <w:pPr>
              <w:spacing w:after="0"/>
              <w:jc w:val="left"/>
            </w:pPr>
            <w:r>
              <w:rPr>
                <w:sz w:val="16"/>
              </w:rPr>
              <w:t>property not reported; $8,000 crops (2014 dollars)</w:t>
            </w:r>
          </w:p>
        </w:tc>
        <w:tc>
          <w:tcPr>
            <w:tcW w:type="dxa" w:w="1055"/>
          </w:tcPr>
          <w:p>
            <w:pPr>
              <w:spacing w:after="0"/>
              <w:jc w:val="right"/>
            </w:pPr>
            <w:r>
              <w:rPr>
                <w:sz w:val="16"/>
              </w:rPr>
              <w:t>1, 0</w:t>
            </w:r>
          </w:p>
        </w:tc>
        <w:tc>
          <w:tcPr>
            <w:tcW w:type="dxa" w:w="1847"/>
          </w:tcPr>
          <w:p>
            <w:pPr>
              <w:spacing w:after="0"/>
              <w:jc w:val="left"/>
            </w:pPr>
            <w:r>
              <w:rPr>
                <w:sz w:val="16"/>
              </w:rPr>
              <w:t>ST FRANCISVILLE</w:t>
            </w:r>
          </w:p>
        </w:tc>
        <w:tc>
          <w:tcPr>
            <w:tcW w:type="dxa" w:w="1548"/>
          </w:tcPr>
          <w:p>
            <w:pPr>
              <w:spacing w:after="0"/>
              <w:jc w:val="left"/>
            </w:pPr>
          </w:p>
        </w:tc>
        <w:tc>
          <w:tcPr>
            <w:tcW w:type="dxa" w:w="2199"/>
          </w:tcPr>
          <w:p>
            <w:pPr>
              <w:spacing w:after="0"/>
              <w:jc w:val="left"/>
            </w:pPr>
            <w:r>
              <w:rPr>
                <w:sz w:val="16"/>
              </w:rPr>
              <w:t>deaths or injuries recorded</w:t>
            </w:r>
          </w:p>
        </w:tc>
      </w:tr>
      <w:tr>
        <w:trPr>
          <w:cantSplit/>
        </w:trPr>
        <w:tc>
          <w:tcPr>
            <w:tcW w:type="dxa" w:w="1037"/>
          </w:tcPr>
          <w:p>
            <w:pPr>
              <w:spacing w:after="0"/>
              <w:jc w:val="left"/>
            </w:pPr>
            <w:r>
              <w:rPr>
                <w:sz w:val="16"/>
              </w:rPr>
              <w:t>1997-10-26</w:t>
            </w:r>
          </w:p>
        </w:tc>
        <w:tc>
          <w:tcPr>
            <w:tcW w:type="dxa" w:w="1317"/>
          </w:tcPr>
          <w:p>
            <w:pPr>
              <w:spacing w:after="0"/>
              <w:jc w:val="left"/>
            </w:pPr>
            <w:r>
              <w:rPr>
                <w:sz w:val="16"/>
              </w:rPr>
              <w:t>Lightning</w:t>
            </w:r>
          </w:p>
        </w:tc>
        <w:tc>
          <w:tcPr>
            <w:tcW w:type="dxa" w:w="2411"/>
          </w:tcPr>
          <w:p>
            <w:pPr>
              <w:spacing w:after="0"/>
              <w:jc w:val="left"/>
            </w:pPr>
          </w:p>
        </w:tc>
        <w:tc>
          <w:tcPr>
            <w:tcW w:type="dxa" w:w="2698"/>
          </w:tcPr>
          <w:p>
            <w:pPr>
              <w:spacing w:after="0"/>
              <w:jc w:val="left"/>
            </w:pPr>
            <w:r>
              <w:rPr>
                <w:sz w:val="16"/>
              </w:rPr>
              <w:t>$10,000 property; crops not reported (1997 dollars)</w:t>
            </w:r>
          </w:p>
        </w:tc>
        <w:tc>
          <w:tcPr>
            <w:tcW w:type="dxa" w:w="1055"/>
          </w:tcPr>
          <w:p>
            <w:pPr>
              <w:spacing w:after="0"/>
              <w:jc w:val="right"/>
            </w:pPr>
            <w:r>
              <w:rPr>
                <w:sz w:val="16"/>
              </w:rPr>
              <w:t>0, 0</w:t>
            </w:r>
          </w:p>
        </w:tc>
        <w:tc>
          <w:tcPr>
            <w:tcW w:type="dxa" w:w="1847"/>
          </w:tcPr>
          <w:p>
            <w:pPr>
              <w:spacing w:after="0"/>
              <w:jc w:val="left"/>
            </w:pPr>
            <w:r>
              <w:rPr>
                <w:sz w:val="16"/>
              </w:rPr>
              <w:t>ST FRANCISVILLE</w:t>
            </w:r>
          </w:p>
        </w:tc>
        <w:tc>
          <w:tcPr>
            <w:tcW w:type="dxa" w:w="1548"/>
          </w:tcPr>
          <w:p>
            <w:pPr>
              <w:spacing w:after="0"/>
              <w:jc w:val="left"/>
            </w:pPr>
          </w:p>
        </w:tc>
        <w:tc>
          <w:tcPr>
            <w:tcW w:type="dxa" w:w="2199"/>
          </w:tcPr>
          <w:p>
            <w:pPr>
              <w:spacing w:after="0"/>
              <w:jc w:val="left"/>
            </w:pPr>
            <w:r>
              <w:rPr>
                <w:sz w:val="16"/>
              </w:rPr>
              <w:t>B1-c worst recorded: Lightning</w:t>
            </w:r>
          </w:p>
        </w:tc>
      </w:tr>
      <w:tr>
        <w:trPr>
          <w:cantSplit/>
        </w:trPr>
        <w:tc>
          <w:tcPr>
            <w:tcW w:type="dxa" w:w="1037"/>
          </w:tcPr>
          <w:p>
            <w:pPr>
              <w:spacing w:after="0"/>
              <w:jc w:val="left"/>
            </w:pPr>
            <w:r>
              <w:rPr>
                <w:sz w:val="16"/>
              </w:rPr>
              <w:t>1996-12-18</w:t>
            </w:r>
          </w:p>
        </w:tc>
        <w:tc>
          <w:tcPr>
            <w:tcW w:type="dxa" w:w="1317"/>
          </w:tcPr>
          <w:p>
            <w:pPr>
              <w:spacing w:after="0"/>
              <w:jc w:val="left"/>
            </w:pPr>
            <w:r>
              <w:rPr>
                <w:sz w:val="16"/>
              </w:rPr>
              <w:t>Cold/Wind Chill</w:t>
            </w:r>
          </w:p>
        </w:tc>
        <w:tc>
          <w:tcPr>
            <w:tcW w:type="dxa" w:w="2411"/>
          </w:tcPr>
          <w:p>
            <w:pPr>
              <w:spacing w:after="0"/>
              <w:jc w:val="left"/>
            </w:pPr>
          </w:p>
        </w:tc>
        <w:tc>
          <w:tcPr>
            <w:tcW w:type="dxa" w:w="2698"/>
          </w:tcPr>
          <w:p>
            <w:pPr>
              <w:spacing w:after="0"/>
              <w:jc w:val="left"/>
            </w:pPr>
            <w:r>
              <w:rPr>
                <w:sz w:val="16"/>
              </w:rPr>
              <w:t>damage not reported</w:t>
            </w:r>
          </w:p>
        </w:tc>
        <w:tc>
          <w:tcPr>
            <w:tcW w:type="dxa" w:w="1055"/>
          </w:tcPr>
          <w:p>
            <w:pPr>
              <w:spacing w:after="0"/>
              <w:jc w:val="right"/>
            </w:pPr>
            <w:r>
              <w:rPr>
                <w:sz w:val="16"/>
              </w:rPr>
              <w:t>0, 0</w:t>
            </w:r>
          </w:p>
        </w:tc>
        <w:tc>
          <w:tcPr>
            <w:tcW w:type="dxa" w:w="1847"/>
          </w:tcPr>
          <w:p>
            <w:pPr>
              <w:spacing w:after="0"/>
              <w:jc w:val="left"/>
            </w:pPr>
            <w:r>
              <w:rPr>
                <w:sz w:val="16"/>
              </w:rPr>
              <w:t>NWS zone LAZ035 (WEST FELICIANA), zone-level: may include parts of neighboring counties</w:t>
            </w:r>
          </w:p>
        </w:tc>
        <w:tc>
          <w:tcPr>
            <w:tcW w:type="dxa" w:w="1548"/>
          </w:tcPr>
          <w:p>
            <w:pPr>
              <w:spacing w:after="0"/>
              <w:jc w:val="left"/>
            </w:pPr>
          </w:p>
        </w:tc>
        <w:tc>
          <w:tcPr>
            <w:tcW w:type="dxa" w:w="21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1992-11-21</w:t>
            </w:r>
          </w:p>
        </w:tc>
        <w:tc>
          <w:tcPr>
            <w:tcW w:type="dxa" w:w="1317"/>
          </w:tcPr>
          <w:p>
            <w:pPr>
              <w:spacing w:after="0"/>
              <w:jc w:val="left"/>
            </w:pPr>
            <w:r>
              <w:rPr>
                <w:sz w:val="16"/>
              </w:rPr>
              <w:t>Tornado</w:t>
            </w:r>
          </w:p>
        </w:tc>
        <w:tc>
          <w:tcPr>
            <w:tcW w:type="dxa" w:w="2411"/>
          </w:tcPr>
          <w:p>
            <w:pPr>
              <w:spacing w:after="0"/>
              <w:jc w:val="left"/>
            </w:pPr>
            <w:r>
              <w:rPr>
                <w:sz w:val="16"/>
              </w:rPr>
              <w:t>F2, 4 mi path length (records before 1996 may include the whole path; rating and listing come from the county where the tornado began), 100 yd wide</w:t>
            </w:r>
          </w:p>
        </w:tc>
        <w:tc>
          <w:tcPr>
            <w:tcW w:type="dxa" w:w="2698"/>
          </w:tcPr>
          <w:p>
            <w:pPr>
              <w:spacing w:after="0"/>
              <w:jc w:val="left"/>
            </w:pPr>
            <w:r>
              <w:rPr>
                <w:sz w:val="16"/>
              </w:rPr>
              <w:t>$250,000 property; crops not recorded (1992 dollars)</w:t>
            </w:r>
          </w:p>
        </w:tc>
        <w:tc>
          <w:tcPr>
            <w:tcW w:type="dxa" w:w="1055"/>
          </w:tcPr>
          <w:p>
            <w:pPr>
              <w:spacing w:after="0"/>
              <w:jc w:val="right"/>
            </w:pPr>
            <w:r>
              <w:rPr>
                <w:sz w:val="16"/>
              </w:rPr>
              <w:t>0, 0</w:t>
            </w:r>
          </w:p>
        </w:tc>
        <w:tc>
          <w:tcPr>
            <w:tcW w:type="dxa" w:w="1847"/>
          </w:tcPr>
          <w:p>
            <w:pPr>
              <w:spacing w:after="0"/>
              <w:jc w:val="left"/>
            </w:pPr>
            <w:r>
              <w:rPr>
                <w:sz w:val="16"/>
              </w:rPr>
              <w:t>location not recorded</w:t>
            </w:r>
          </w:p>
        </w:tc>
        <w:tc>
          <w:tcPr>
            <w:tcW w:type="dxa" w:w="1548"/>
          </w:tcPr>
          <w:p>
            <w:pPr>
              <w:spacing w:after="0"/>
              <w:jc w:val="left"/>
            </w:pPr>
          </w:p>
        </w:tc>
        <w:tc>
          <w:tcPr>
            <w:tcW w:type="dxa" w:w="2199"/>
          </w:tcPr>
          <w:p>
            <w:pPr>
              <w:spacing w:after="0"/>
              <w:jc w:val="left"/>
            </w:pPr>
            <w:r>
              <w:rPr>
                <w:sz w:val="16"/>
              </w:rPr>
              <w:t>B1-c most damaging: Tornado</w:t>
            </w:r>
          </w:p>
        </w:tc>
      </w:tr>
      <w:tr>
        <w:trPr>
          <w:cantSplit/>
        </w:trPr>
        <w:tc>
          <w:tcPr>
            <w:tcW w:type="dxa" w:w="1037"/>
          </w:tcPr>
          <w:p>
            <w:pPr>
              <w:spacing w:after="0"/>
              <w:jc w:val="left"/>
            </w:pPr>
            <w:r>
              <w:rPr>
                <w:sz w:val="16"/>
              </w:rPr>
              <w:t>1954-02-19</w:t>
            </w:r>
          </w:p>
        </w:tc>
        <w:tc>
          <w:tcPr>
            <w:tcW w:type="dxa" w:w="1317"/>
          </w:tcPr>
          <w:p>
            <w:pPr>
              <w:spacing w:after="0"/>
              <w:jc w:val="left"/>
            </w:pPr>
            <w:r>
              <w:rPr>
                <w:sz w:val="16"/>
              </w:rPr>
              <w:t>Tornado</w:t>
            </w:r>
          </w:p>
        </w:tc>
        <w:tc>
          <w:tcPr>
            <w:tcW w:type="dxa" w:w="2411"/>
          </w:tcPr>
          <w:p>
            <w:pPr>
              <w:spacing w:after="0"/>
              <w:jc w:val="left"/>
            </w:pPr>
            <w:r>
              <w:rPr>
                <w:sz w:val="16"/>
              </w:rPr>
              <w:t>F2, 0.5 mi path length (records before 1996 may include the whole path; rating and listing come from the county where the tornado began), 100 yd wide</w:t>
            </w:r>
          </w:p>
        </w:tc>
        <w:tc>
          <w:tcPr>
            <w:tcW w:type="dxa" w:w="2698"/>
          </w:tcPr>
          <w:p>
            <w:pPr>
              <w:spacing w:after="0"/>
              <w:jc w:val="left"/>
            </w:pPr>
            <w:r>
              <w:rPr>
                <w:sz w:val="16"/>
              </w:rPr>
              <w:t>$2,500 property; crops not recorded (1954 dollars)</w:t>
            </w:r>
          </w:p>
        </w:tc>
        <w:tc>
          <w:tcPr>
            <w:tcW w:type="dxa" w:w="1055"/>
          </w:tcPr>
          <w:p>
            <w:pPr>
              <w:spacing w:after="0"/>
              <w:jc w:val="right"/>
            </w:pPr>
            <w:r>
              <w:rPr>
                <w:sz w:val="16"/>
              </w:rPr>
              <w:t>1, 4</w:t>
            </w:r>
          </w:p>
        </w:tc>
        <w:tc>
          <w:tcPr>
            <w:tcW w:type="dxa" w:w="1847"/>
          </w:tcPr>
          <w:p>
            <w:pPr>
              <w:spacing w:after="0"/>
              <w:jc w:val="left"/>
            </w:pPr>
            <w:r>
              <w:rPr>
                <w:sz w:val="16"/>
              </w:rPr>
              <w:t>location not recorded</w:t>
            </w:r>
          </w:p>
        </w:tc>
        <w:tc>
          <w:tcPr>
            <w:tcW w:type="dxa" w:w="1548"/>
          </w:tcPr>
          <w:p>
            <w:pPr>
              <w:spacing w:after="0"/>
              <w:jc w:val="left"/>
            </w:pPr>
          </w:p>
        </w:tc>
        <w:tc>
          <w:tcPr>
            <w:tcW w:type="dxa" w:w="219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w:t>
            </w:r>
          </w:p>
        </w:tc>
        <w:tc>
          <w:tcPr>
            <w:tcW w:type="dxa" w:w="1437"/>
          </w:tcPr>
          <w:p>
            <w:pPr>
              <w:spacing w:after="0"/>
              <w:jc w:val="left"/>
            </w:pPr>
            <w:r>
              <w:rPr>
                <w:sz w:val="16"/>
              </w:rPr>
              <w:t>events per year at a location (modeled)</w:t>
            </w:r>
          </w:p>
        </w:tc>
        <w:tc>
          <w:tcPr>
            <w:tcW w:type="dxa" w:w="1565"/>
          </w:tcPr>
          <w:p>
            <w:pPr>
              <w:spacing w:after="0"/>
              <w:jc w:val="left"/>
            </w:pPr>
            <w:r>
              <w:rPr>
                <w:sz w:val="16"/>
              </w:rPr>
              <w:t>none modeled</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0.947</w:t>
            </w:r>
          </w:p>
        </w:tc>
        <w:tc>
          <w:tcPr>
            <w:tcW w:type="dxa" w:w="1437"/>
          </w:tcPr>
          <w:p>
            <w:pPr>
              <w:spacing w:after="0"/>
              <w:jc w:val="left"/>
            </w:pPr>
            <w:r>
              <w:rPr>
                <w:sz w:val="16"/>
              </w:rPr>
              <w:t>event-days per year</w:t>
            </w:r>
          </w:p>
        </w:tc>
        <w:tc>
          <w:tcPr>
            <w:tcW w:type="dxa" w:w="1565"/>
          </w:tcPr>
          <w:p>
            <w:pPr>
              <w:spacing w:after="0"/>
              <w:jc w:val="left"/>
            </w:pPr>
            <w:r>
              <w:rPr>
                <w:sz w:val="16"/>
              </w:rPr>
              <w:t>about 0.947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18</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16.2</w:t>
            </w:r>
          </w:p>
        </w:tc>
        <w:tc>
          <w:tcPr>
            <w:tcW w:type="dxa" w:w="1437"/>
          </w:tcPr>
          <w:p>
            <w:pPr>
              <w:spacing w:after="0"/>
              <w:jc w:val="left"/>
            </w:pPr>
            <w:r>
              <w:rPr>
                <w:sz w:val="16"/>
              </w:rPr>
              <w:t>event-days per year</w:t>
            </w:r>
          </w:p>
        </w:tc>
        <w:tc>
          <w:tcPr>
            <w:tcW w:type="dxa" w:w="1565"/>
          </w:tcPr>
          <w:p>
            <w:pPr>
              <w:spacing w:after="0"/>
              <w:jc w:val="left"/>
            </w:pPr>
            <w:r>
              <w:rPr>
                <w:sz w:val="16"/>
              </w:rPr>
              <w:t>about 16.2 days per year</w:t>
            </w:r>
          </w:p>
        </w:tc>
        <w:tc>
          <w:tcPr>
            <w:tcW w:type="dxa" w:w="1037"/>
          </w:tcPr>
          <w:p>
            <w:pPr>
              <w:spacing w:after="0"/>
              <w:jc w:val="left"/>
            </w:pPr>
            <w:r>
              <w:rPr>
                <w:sz w:val="16"/>
              </w:rPr>
              <w:t>Likely</w:t>
            </w:r>
          </w:p>
        </w:tc>
        <w:tc>
          <w:tcPr>
            <w:tcW w:type="dxa" w:w="1736"/>
          </w:tcPr>
          <w:p>
            <w:pPr>
              <w:spacing w:after="0"/>
              <w:jc w:val="left"/>
            </w:pPr>
            <w:r>
              <w:rPr>
                <w:sz w:val="16"/>
              </w:rPr>
              <w:t>event-days in 5 of 30 years, 1996 to 2025 (16.7%)</w:t>
            </w:r>
          </w:p>
        </w:tc>
        <w:tc>
          <w:tcPr>
            <w:tcW w:type="dxa" w:w="1516"/>
          </w:tcPr>
          <w:p>
            <w:pPr>
              <w:spacing w:after="0"/>
              <w:jc w:val="right"/>
            </w:pPr>
            <w:r>
              <w:rPr>
                <w:sz w:val="16"/>
              </w:rPr>
              <w:t>525</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16.2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0.000966</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0.0966%</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1.86</w:t>
            </w:r>
          </w:p>
        </w:tc>
        <w:tc>
          <w:tcPr>
            <w:tcW w:type="dxa" w:w="1437"/>
          </w:tcPr>
          <w:p>
            <w:pPr>
              <w:spacing w:after="0"/>
              <w:jc w:val="left"/>
            </w:pPr>
            <w:r>
              <w:rPr>
                <w:sz w:val="16"/>
              </w:rPr>
              <w:t>events per year</w:t>
            </w:r>
          </w:p>
        </w:tc>
        <w:tc>
          <w:tcPr>
            <w:tcW w:type="dxa" w:w="1565"/>
          </w:tcPr>
          <w:p>
            <w:pPr>
              <w:spacing w:after="0"/>
              <w:jc w:val="left"/>
            </w:pPr>
            <w:r>
              <w:rPr>
                <w:sz w:val="16"/>
              </w:rPr>
              <w:t>about 1.86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70.5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13.7</w:t>
            </w:r>
          </w:p>
        </w:tc>
        <w:tc>
          <w:tcPr>
            <w:tcW w:type="dxa" w:w="1437"/>
          </w:tcPr>
          <w:p>
            <w:pPr>
              <w:spacing w:after="0"/>
              <w:jc w:val="left"/>
            </w:pPr>
            <w:r>
              <w:rPr>
                <w:sz w:val="16"/>
              </w:rPr>
              <w:t>event-days per year</w:t>
            </w:r>
          </w:p>
        </w:tc>
        <w:tc>
          <w:tcPr>
            <w:tcW w:type="dxa" w:w="1565"/>
          </w:tcPr>
          <w:p>
            <w:pPr>
              <w:spacing w:after="0"/>
              <w:jc w:val="left"/>
            </w:pPr>
            <w:r>
              <w:rPr>
                <w:sz w:val="16"/>
              </w:rPr>
              <w:t>about 13.7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232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13.7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0.173</w:t>
            </w:r>
          </w:p>
        </w:tc>
        <w:tc>
          <w:tcPr>
            <w:tcW w:type="dxa" w:w="1437"/>
          </w:tcPr>
          <w:p>
            <w:pPr>
              <w:spacing w:after="0"/>
              <w:jc w:val="left"/>
            </w:pPr>
            <w:r>
              <w:rPr>
                <w:sz w:val="16"/>
              </w:rPr>
              <w:t>events per year</w:t>
            </w:r>
          </w:p>
        </w:tc>
        <w:tc>
          <w:tcPr>
            <w:tcW w:type="dxa" w:w="1565"/>
          </w:tcPr>
          <w:p>
            <w:pPr>
              <w:spacing w:after="0"/>
              <w:jc w:val="left"/>
            </w:pPr>
            <w:r>
              <w:rPr>
                <w:sz w:val="16"/>
              </w:rPr>
              <w:t>about 1 in 6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56</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0.833</w:t>
            </w:r>
          </w:p>
        </w:tc>
        <w:tc>
          <w:tcPr>
            <w:tcW w:type="dxa" w:w="1437"/>
          </w:tcPr>
          <w:p>
            <w:pPr>
              <w:spacing w:after="0"/>
              <w:jc w:val="left"/>
            </w:pPr>
            <w:r>
              <w:rPr>
                <w:sz w:val="16"/>
              </w:rPr>
              <w:t>event-days per year</w:t>
            </w:r>
          </w:p>
        </w:tc>
        <w:tc>
          <w:tcPr>
            <w:tcW w:type="dxa" w:w="1565"/>
          </w:tcPr>
          <w:p>
            <w:pPr>
              <w:spacing w:after="0"/>
              <w:jc w:val="left"/>
            </w:pPr>
            <w:r>
              <w:rPr>
                <w:sz w:val="16"/>
              </w:rPr>
              <w:t>about 0.833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56</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0.393</w:t>
            </w:r>
          </w:p>
        </w:tc>
        <w:tc>
          <w:tcPr>
            <w:tcW w:type="dxa" w:w="1437"/>
          </w:tcPr>
          <w:p>
            <w:pPr>
              <w:spacing w:after="0"/>
              <w:jc w:val="left"/>
            </w:pPr>
            <w:r>
              <w:rPr>
                <w:sz w:val="16"/>
              </w:rPr>
              <w:t>event-days per year</w:t>
            </w:r>
          </w:p>
        </w:tc>
        <w:tc>
          <w:tcPr>
            <w:tcW w:type="dxa" w:w="1565"/>
          </w:tcPr>
          <w:p>
            <w:pPr>
              <w:spacing w:after="0"/>
              <w:jc w:val="left"/>
            </w:pPr>
            <w:r>
              <w:rPr>
                <w:sz w:val="16"/>
              </w:rPr>
              <w:t>about 0.393 days per year</w:t>
            </w:r>
          </w:p>
        </w:tc>
        <w:tc>
          <w:tcPr>
            <w:tcW w:type="dxa" w:w="1037"/>
          </w:tcPr>
          <w:p>
            <w:pPr>
              <w:spacing w:after="0"/>
              <w:jc w:val="left"/>
            </w:pPr>
            <w:r>
              <w:rPr>
                <w:sz w:val="16"/>
              </w:rPr>
              <w:t>Likely</w:t>
            </w:r>
          </w:p>
        </w:tc>
        <w:tc>
          <w:tcPr>
            <w:tcW w:type="dxa" w:w="1736"/>
          </w:tcPr>
          <w:p>
            <w:pPr>
              <w:spacing w:after="0"/>
              <w:jc w:val="left"/>
            </w:pPr>
            <w:r>
              <w:rPr>
                <w:sz w:val="16"/>
              </w:rPr>
              <w:t>event-days in 9 of 30 years, 1996 to 2025 (30%)</w:t>
            </w:r>
          </w:p>
        </w:tc>
        <w:tc>
          <w:tcPr>
            <w:tcW w:type="dxa" w:w="1516"/>
          </w:tcPr>
          <w:p>
            <w:pPr>
              <w:spacing w:after="0"/>
              <w:jc w:val="right"/>
            </w:pPr>
            <w:r>
              <w:rPr>
                <w:sz w:val="16"/>
              </w:rPr>
              <w:t>11</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0.253</w:t>
            </w:r>
          </w:p>
        </w:tc>
        <w:tc>
          <w:tcPr>
            <w:tcW w:type="dxa" w:w="1437"/>
          </w:tcPr>
          <w:p>
            <w:pPr>
              <w:spacing w:after="0"/>
              <w:jc w:val="left"/>
            </w:pPr>
            <w:r>
              <w:rPr>
                <w:sz w:val="16"/>
              </w:rPr>
              <w:t>events per year (modeled)</w:t>
            </w:r>
          </w:p>
        </w:tc>
        <w:tc>
          <w:tcPr>
            <w:tcW w:type="dxa" w:w="1565"/>
          </w:tcPr>
          <w:p>
            <w:pPr>
              <w:spacing w:after="0"/>
              <w:jc w:val="left"/>
            </w:pPr>
            <w:r>
              <w:rPr>
                <w:sz w:val="16"/>
              </w:rPr>
              <w:t>about 1 in 4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81.3</w:t>
            </w:r>
          </w:p>
        </w:tc>
        <w:tc>
          <w:tcPr>
            <w:tcW w:type="dxa" w:w="1437"/>
          </w:tcPr>
          <w:p>
            <w:pPr>
              <w:spacing w:after="0"/>
              <w:jc w:val="left"/>
            </w:pPr>
            <w:r>
              <w:rPr>
                <w:sz w:val="16"/>
              </w:rPr>
              <w:t>days per year with a strike</w:t>
            </w:r>
          </w:p>
        </w:tc>
        <w:tc>
          <w:tcPr>
            <w:tcW w:type="dxa" w:w="1565"/>
          </w:tcPr>
          <w:p>
            <w:pPr>
              <w:spacing w:after="0"/>
              <w:jc w:val="left"/>
            </w:pPr>
            <w:r>
              <w:rPr>
                <w:sz w:val="16"/>
              </w:rPr>
              <w:t>about 81.3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1.38</w:t>
            </w:r>
          </w:p>
        </w:tc>
        <w:tc>
          <w:tcPr>
            <w:tcW w:type="dxa" w:w="1437"/>
          </w:tcPr>
          <w:p>
            <w:pPr>
              <w:spacing w:after="0"/>
              <w:jc w:val="left"/>
            </w:pPr>
            <w:r>
              <w:rPr>
                <w:sz w:val="16"/>
              </w:rPr>
              <w:t>events per year</w:t>
            </w:r>
          </w:p>
        </w:tc>
        <w:tc>
          <w:tcPr>
            <w:tcW w:type="dxa" w:w="1565"/>
          </w:tcPr>
          <w:p>
            <w:pPr>
              <w:spacing w:after="0"/>
              <w:jc w:val="left"/>
            </w:pPr>
            <w:r>
              <w:rPr>
                <w:sz w:val="16"/>
              </w:rPr>
              <w:t>about 1.38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53</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0.373</w:t>
            </w:r>
          </w:p>
        </w:tc>
        <w:tc>
          <w:tcPr>
            <w:tcW w:type="dxa" w:w="1437"/>
          </w:tcPr>
          <w:p>
            <w:pPr>
              <w:spacing w:after="0"/>
              <w:jc w:val="left"/>
            </w:pPr>
            <w:r>
              <w:rPr>
                <w:sz w:val="16"/>
              </w:rPr>
              <w:t>events per year</w:t>
            </w:r>
          </w:p>
        </w:tc>
        <w:tc>
          <w:tcPr>
            <w:tcW w:type="dxa" w:w="1565"/>
          </w:tcPr>
          <w:p>
            <w:pPr>
              <w:spacing w:after="0"/>
              <w:jc w:val="left"/>
            </w:pPr>
            <w:r>
              <w:rPr>
                <w:sz w:val="16"/>
              </w:rPr>
              <w:t>about 1 in 3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0.000545</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0.0545%</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1.53</w:t>
            </w:r>
          </w:p>
        </w:tc>
        <w:tc>
          <w:tcPr>
            <w:tcW w:type="dxa" w:w="1437"/>
          </w:tcPr>
          <w:p>
            <w:pPr>
              <w:spacing w:after="0"/>
              <w:jc w:val="left"/>
            </w:pPr>
            <w:r>
              <w:rPr>
                <w:sz w:val="16"/>
              </w:rPr>
              <w:t>event-days per year</w:t>
            </w:r>
          </w:p>
        </w:tc>
        <w:tc>
          <w:tcPr>
            <w:tcW w:type="dxa" w:w="1565"/>
          </w:tcPr>
          <w:p>
            <w:pPr>
              <w:spacing w:after="0"/>
              <w:jc w:val="left"/>
            </w:pPr>
            <w:r>
              <w:rPr>
                <w:sz w:val="16"/>
              </w:rPr>
              <w:t>about 1.53 days per year</w:t>
            </w:r>
          </w:p>
        </w:tc>
        <w:tc>
          <w:tcPr>
            <w:tcW w:type="dxa" w:w="1037"/>
          </w:tcPr>
          <w:p>
            <w:pPr>
              <w:spacing w:after="0"/>
              <w:jc w:val="left"/>
            </w:pPr>
            <w:r>
              <w:rPr>
                <w:sz w:val="16"/>
              </w:rPr>
              <w:t>Likely</w:t>
            </w:r>
          </w:p>
        </w:tc>
        <w:tc>
          <w:tcPr>
            <w:tcW w:type="dxa" w:w="1736"/>
          </w:tcPr>
          <w:p>
            <w:pPr>
              <w:spacing w:after="0"/>
              <w:jc w:val="left"/>
            </w:pPr>
            <w:r>
              <w:rPr>
                <w:sz w:val="16"/>
              </w:rPr>
              <w:t>event-days in 9 of 30 years, 1996 to 2025 (30%)</w:t>
            </w:r>
          </w:p>
        </w:tc>
        <w:tc>
          <w:tcPr>
            <w:tcW w:type="dxa" w:w="1516"/>
          </w:tcPr>
          <w:p>
            <w:pPr>
              <w:spacing w:after="0"/>
              <w:jc w:val="right"/>
            </w:pPr>
            <w:r>
              <w:rPr>
                <w:sz w:val="16"/>
              </w:rPr>
              <w:t>29</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1.53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7"/>
        <w:gridCol w:w="680"/>
        <w:gridCol w:w="648"/>
        <w:gridCol w:w="4150"/>
        <w:gridCol w:w="6061"/>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50"/>
            <w:shd w:val="clear" w:color="auto" w:fill="E8E8E8"/>
          </w:tcPr>
          <w:p>
            <w:pPr>
              <w:spacing w:after="0"/>
              <w:jc w:val="left"/>
            </w:pPr>
            <w:r>
              <w:rPr>
                <w:b/>
                <w:sz w:val="16"/>
              </w:rPr>
              <w:t>Tracts by rating</w:t>
            </w:r>
          </w:p>
        </w:tc>
        <w:tc>
          <w:tcPr>
            <w:tcW w:type="dxa" w:w="60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7</w:t>
            </w:r>
          </w:p>
        </w:tc>
        <w:tc>
          <w:tcPr>
            <w:tcW w:type="dxa" w:w="6061"/>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 Rating 7</w:t>
            </w:r>
          </w:p>
        </w:tc>
        <w:tc>
          <w:tcPr>
            <w:tcW w:type="dxa" w:w="6061"/>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57"/>
          </w:tcPr>
          <w:p>
            <w:pPr>
              <w:spacing w:after="0"/>
              <w:jc w:val="right"/>
            </w:pPr>
            <w:r>
              <w:rPr>
                <w:sz w:val="16"/>
              </w:rPr>
              <w:t>15.8</w:t>
            </w:r>
          </w:p>
        </w:tc>
        <w:tc>
          <w:tcPr>
            <w:tcW w:type="dxa" w:w="680"/>
          </w:tcPr>
          <w:p>
            <w:pPr>
              <w:spacing w:after="0"/>
              <w:jc w:val="right"/>
            </w:pPr>
            <w:r>
              <w:rPr>
                <w:sz w:val="16"/>
              </w:rPr>
              <w:t>87.1</w:t>
            </w:r>
          </w:p>
        </w:tc>
        <w:tc>
          <w:tcPr>
            <w:tcW w:type="dxa" w:w="648"/>
          </w:tcPr>
          <w:p>
            <w:pPr>
              <w:spacing w:after="0"/>
              <w:jc w:val="right"/>
            </w:pPr>
            <w:r>
              <w:rPr>
                <w:sz w:val="16"/>
              </w:rPr>
              <w:t>96.6</w:t>
            </w:r>
          </w:p>
        </w:tc>
        <w:tc>
          <w:tcPr>
            <w:tcW w:type="dxa" w:w="4150"/>
          </w:tcPr>
          <w:p>
            <w:pPr>
              <w:spacing w:after="0"/>
              <w:jc w:val="left"/>
            </w:pPr>
            <w:r>
              <w:rPr>
                <w:sz w:val="16"/>
              </w:rPr>
              <w:t>Very High 1, Relatively High 5,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7</w:t>
            </w:r>
          </w:p>
        </w:tc>
        <w:tc>
          <w:tcPr>
            <w:tcW w:type="dxa" w:w="857"/>
          </w:tcPr>
          <w:p>
            <w:pPr>
              <w:spacing w:after="0"/>
              <w:jc w:val="right"/>
            </w:pPr>
            <w:r>
              <w:rPr>
                <w:sz w:val="16"/>
              </w:rPr>
              <w:t>75.5</w:t>
            </w:r>
          </w:p>
        </w:tc>
        <w:tc>
          <w:tcPr>
            <w:tcW w:type="dxa" w:w="680"/>
          </w:tcPr>
          <w:p>
            <w:pPr>
              <w:spacing w:after="0"/>
              <w:jc w:val="right"/>
            </w:pPr>
            <w:r>
              <w:rPr>
                <w:sz w:val="16"/>
              </w:rPr>
              <w:t>92.9</w:t>
            </w:r>
          </w:p>
        </w:tc>
        <w:tc>
          <w:tcPr>
            <w:tcW w:type="dxa" w:w="648"/>
          </w:tcPr>
          <w:p>
            <w:pPr>
              <w:spacing w:after="0"/>
              <w:jc w:val="right"/>
            </w:pPr>
            <w:r>
              <w:rPr>
                <w:sz w:val="16"/>
              </w:rPr>
              <w:t>95.9</w:t>
            </w:r>
          </w:p>
        </w:tc>
        <w:tc>
          <w:tcPr>
            <w:tcW w:type="dxa" w:w="4150"/>
          </w:tcPr>
          <w:p>
            <w:pPr>
              <w:spacing w:after="0"/>
              <w:jc w:val="left"/>
            </w:pPr>
            <w:r>
              <w:rPr>
                <w:sz w:val="16"/>
              </w:rPr>
              <w:t>Relatively Moderate 3, Relatively Low 1, Very Low 1, No Rating 2</w:t>
            </w:r>
          </w:p>
        </w:tc>
        <w:tc>
          <w:tcPr>
            <w:tcW w:type="dxa" w:w="60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57"/>
          </w:tcPr>
          <w:p>
            <w:pPr>
              <w:spacing w:after="0"/>
              <w:jc w:val="right"/>
            </w:pPr>
            <w:r>
              <w:rPr>
                <w:sz w:val="16"/>
              </w:rPr>
              <w:t>0.2</w:t>
            </w:r>
          </w:p>
        </w:tc>
        <w:tc>
          <w:tcPr>
            <w:tcW w:type="dxa" w:w="680"/>
          </w:tcPr>
          <w:p>
            <w:pPr>
              <w:spacing w:after="0"/>
              <w:jc w:val="right"/>
            </w:pPr>
            <w:r>
              <w:rPr>
                <w:sz w:val="16"/>
              </w:rPr>
              <w:t>20.3</w:t>
            </w:r>
          </w:p>
        </w:tc>
        <w:tc>
          <w:tcPr>
            <w:tcW w:type="dxa" w:w="648"/>
          </w:tcPr>
          <w:p>
            <w:pPr>
              <w:spacing w:after="0"/>
              <w:jc w:val="right"/>
            </w:pPr>
            <w:r>
              <w:rPr>
                <w:sz w:val="16"/>
              </w:rPr>
              <w:t>35.5</w:t>
            </w:r>
          </w:p>
        </w:tc>
        <w:tc>
          <w:tcPr>
            <w:tcW w:type="dxa" w:w="4150"/>
          </w:tcPr>
          <w:p>
            <w:pPr>
              <w:spacing w:after="0"/>
              <w:jc w:val="left"/>
            </w:pPr>
            <w:r>
              <w:rPr>
                <w:sz w:val="16"/>
              </w:rPr>
              <w:t>Very Low 7</w:t>
            </w:r>
          </w:p>
        </w:tc>
        <w:tc>
          <w:tcPr>
            <w:tcW w:type="dxa" w:w="6061"/>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57"/>
          </w:tcPr>
          <w:p>
            <w:pPr>
              <w:spacing w:after="0"/>
              <w:jc w:val="right"/>
            </w:pPr>
            <w:r>
              <w:rPr>
                <w:sz w:val="16"/>
              </w:rPr>
              <w:t>1.8</w:t>
            </w:r>
          </w:p>
        </w:tc>
        <w:tc>
          <w:tcPr>
            <w:tcW w:type="dxa" w:w="680"/>
          </w:tcPr>
          <w:p>
            <w:pPr>
              <w:spacing w:after="0"/>
              <w:jc w:val="right"/>
            </w:pPr>
            <w:r>
              <w:rPr>
                <w:sz w:val="16"/>
              </w:rPr>
              <w:t>48.5</w:t>
            </w:r>
          </w:p>
        </w:tc>
        <w:tc>
          <w:tcPr>
            <w:tcW w:type="dxa" w:w="648"/>
          </w:tcPr>
          <w:p>
            <w:pPr>
              <w:spacing w:after="0"/>
              <w:jc w:val="right"/>
            </w:pPr>
            <w:r>
              <w:rPr>
                <w:sz w:val="16"/>
              </w:rPr>
              <w:t>67.5</w:t>
            </w:r>
          </w:p>
        </w:tc>
        <w:tc>
          <w:tcPr>
            <w:tcW w:type="dxa" w:w="4150"/>
          </w:tcPr>
          <w:p>
            <w:pPr>
              <w:spacing w:after="0"/>
              <w:jc w:val="left"/>
            </w:pPr>
            <w:r>
              <w:rPr>
                <w:sz w:val="16"/>
              </w:rPr>
              <w:t>Relatively Low 5, Very Low 2</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57"/>
          </w:tcPr>
          <w:p>
            <w:pPr>
              <w:spacing w:after="0"/>
              <w:jc w:val="right"/>
            </w:pPr>
            <w:r>
              <w:rPr>
                <w:sz w:val="16"/>
              </w:rPr>
              <w:t>1.6</w:t>
            </w:r>
          </w:p>
        </w:tc>
        <w:tc>
          <w:tcPr>
            <w:tcW w:type="dxa" w:w="680"/>
          </w:tcPr>
          <w:p>
            <w:pPr>
              <w:spacing w:after="0"/>
              <w:jc w:val="right"/>
            </w:pPr>
            <w:r>
              <w:rPr>
                <w:sz w:val="16"/>
              </w:rPr>
              <w:t>59.0</w:t>
            </w:r>
          </w:p>
        </w:tc>
        <w:tc>
          <w:tcPr>
            <w:tcW w:type="dxa" w:w="648"/>
          </w:tcPr>
          <w:p>
            <w:pPr>
              <w:spacing w:after="0"/>
              <w:jc w:val="right"/>
            </w:pPr>
            <w:r>
              <w:rPr>
                <w:sz w:val="16"/>
              </w:rPr>
              <w:t>82.4</w:t>
            </w:r>
          </w:p>
        </w:tc>
        <w:tc>
          <w:tcPr>
            <w:tcW w:type="dxa" w:w="4150"/>
          </w:tcPr>
          <w:p>
            <w:pPr>
              <w:spacing w:after="0"/>
              <w:jc w:val="left"/>
            </w:pPr>
            <w:r>
              <w:rPr>
                <w:sz w:val="16"/>
              </w:rPr>
              <w:t>Relatively Moderate 4, Relatively Low 2,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57"/>
          </w:tcPr>
          <w:p>
            <w:pPr>
              <w:spacing w:after="0"/>
              <w:jc w:val="right"/>
            </w:pPr>
            <w:r>
              <w:rPr>
                <w:sz w:val="16"/>
              </w:rPr>
              <w:t>44.0</w:t>
            </w:r>
          </w:p>
        </w:tc>
        <w:tc>
          <w:tcPr>
            <w:tcW w:type="dxa" w:w="680"/>
          </w:tcPr>
          <w:p>
            <w:pPr>
              <w:spacing w:after="0"/>
              <w:jc w:val="right"/>
            </w:pPr>
            <w:r>
              <w:rPr>
                <w:sz w:val="16"/>
              </w:rPr>
              <w:t>82.6</w:t>
            </w:r>
          </w:p>
        </w:tc>
        <w:tc>
          <w:tcPr>
            <w:tcW w:type="dxa" w:w="648"/>
          </w:tcPr>
          <w:p>
            <w:pPr>
              <w:spacing w:after="0"/>
              <w:jc w:val="right"/>
            </w:pPr>
            <w:r>
              <w:rPr>
                <w:sz w:val="16"/>
              </w:rPr>
              <w:t>91.4</w:t>
            </w:r>
          </w:p>
        </w:tc>
        <w:tc>
          <w:tcPr>
            <w:tcW w:type="dxa" w:w="4150"/>
          </w:tcPr>
          <w:p>
            <w:pPr>
              <w:spacing w:after="0"/>
              <w:jc w:val="left"/>
            </w:pPr>
            <w:r>
              <w:rPr>
                <w:sz w:val="16"/>
              </w:rPr>
              <w:t>Relatively High 1, Relatively Moderate 4, Relatively Low 1, Very Low 1</w:t>
            </w:r>
          </w:p>
        </w:tc>
        <w:tc>
          <w:tcPr>
            <w:tcW w:type="dxa" w:w="6061"/>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57"/>
          </w:tcPr>
          <w:p>
            <w:pPr>
              <w:spacing w:after="0"/>
              <w:jc w:val="right"/>
            </w:pPr>
            <w:r>
              <w:rPr>
                <w:sz w:val="16"/>
              </w:rPr>
              <w:t>0.1</w:t>
            </w:r>
          </w:p>
        </w:tc>
        <w:tc>
          <w:tcPr>
            <w:tcW w:type="dxa" w:w="680"/>
          </w:tcPr>
          <w:p>
            <w:pPr>
              <w:spacing w:after="0"/>
              <w:jc w:val="right"/>
            </w:pPr>
            <w:r>
              <w:rPr>
                <w:sz w:val="16"/>
              </w:rPr>
              <w:t>61.6</w:t>
            </w:r>
          </w:p>
        </w:tc>
        <w:tc>
          <w:tcPr>
            <w:tcW w:type="dxa" w:w="648"/>
          </w:tcPr>
          <w:p>
            <w:pPr>
              <w:spacing w:after="0"/>
              <w:jc w:val="right"/>
            </w:pPr>
            <w:r>
              <w:rPr>
                <w:sz w:val="16"/>
              </w:rPr>
              <w:t>73.8</w:t>
            </w:r>
          </w:p>
        </w:tc>
        <w:tc>
          <w:tcPr>
            <w:tcW w:type="dxa" w:w="4150"/>
          </w:tcPr>
          <w:p>
            <w:pPr>
              <w:spacing w:after="0"/>
              <w:jc w:val="left"/>
            </w:pPr>
            <w:r>
              <w:rPr>
                <w:sz w:val="16"/>
              </w:rPr>
              <w:t>Relatively Moderate 1, Relatively Low 5,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57"/>
          </w:tcPr>
          <w:p>
            <w:pPr>
              <w:spacing w:after="0"/>
              <w:jc w:val="right"/>
            </w:pPr>
            <w:r>
              <w:rPr>
                <w:sz w:val="16"/>
              </w:rPr>
              <w:t>0.3</w:t>
            </w:r>
          </w:p>
        </w:tc>
        <w:tc>
          <w:tcPr>
            <w:tcW w:type="dxa" w:w="680"/>
          </w:tcPr>
          <w:p>
            <w:pPr>
              <w:spacing w:after="0"/>
              <w:jc w:val="right"/>
            </w:pPr>
            <w:r>
              <w:rPr>
                <w:sz w:val="16"/>
              </w:rPr>
              <w:t>49.7</w:t>
            </w:r>
          </w:p>
        </w:tc>
        <w:tc>
          <w:tcPr>
            <w:tcW w:type="dxa" w:w="648"/>
          </w:tcPr>
          <w:p>
            <w:pPr>
              <w:spacing w:after="0"/>
              <w:jc w:val="right"/>
            </w:pPr>
            <w:r>
              <w:rPr>
                <w:sz w:val="16"/>
              </w:rPr>
              <w:t>81.5</w:t>
            </w:r>
          </w:p>
        </w:tc>
        <w:tc>
          <w:tcPr>
            <w:tcW w:type="dxa" w:w="4150"/>
          </w:tcPr>
          <w:p>
            <w:pPr>
              <w:spacing w:after="0"/>
              <w:jc w:val="left"/>
            </w:pPr>
            <w:r>
              <w:rPr>
                <w:sz w:val="16"/>
              </w:rPr>
              <w:t>Relatively High 1, Relatively Moderate 3, Relatively Low 1, Very Low 2</w:t>
            </w:r>
          </w:p>
        </w:tc>
        <w:tc>
          <w:tcPr>
            <w:tcW w:type="dxa" w:w="6061"/>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57"/>
          </w:tcPr>
          <w:p>
            <w:pPr>
              <w:spacing w:after="0"/>
              <w:jc w:val="right"/>
            </w:pPr>
            <w:r>
              <w:rPr>
                <w:sz w:val="16"/>
              </w:rPr>
              <w:t>13.3</w:t>
            </w:r>
          </w:p>
        </w:tc>
        <w:tc>
          <w:tcPr>
            <w:tcW w:type="dxa" w:w="680"/>
          </w:tcPr>
          <w:p>
            <w:pPr>
              <w:spacing w:after="0"/>
              <w:jc w:val="right"/>
            </w:pPr>
            <w:r>
              <w:rPr>
                <w:sz w:val="16"/>
              </w:rPr>
              <w:t>75.8</w:t>
            </w:r>
          </w:p>
        </w:tc>
        <w:tc>
          <w:tcPr>
            <w:tcW w:type="dxa" w:w="648"/>
          </w:tcPr>
          <w:p>
            <w:pPr>
              <w:spacing w:after="0"/>
              <w:jc w:val="right"/>
            </w:pPr>
            <w:r>
              <w:rPr>
                <w:sz w:val="16"/>
              </w:rPr>
              <w:t>92.4</w:t>
            </w:r>
          </w:p>
        </w:tc>
        <w:tc>
          <w:tcPr>
            <w:tcW w:type="dxa" w:w="4150"/>
          </w:tcPr>
          <w:p>
            <w:pPr>
              <w:spacing w:after="0"/>
              <w:jc w:val="left"/>
            </w:pPr>
            <w:r>
              <w:rPr>
                <w:sz w:val="16"/>
              </w:rPr>
              <w:t>Relatively Low 3, Very Low 4</w:t>
            </w:r>
          </w:p>
        </w:tc>
        <w:tc>
          <w:tcPr>
            <w:tcW w:type="dxa" w:w="6061"/>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57"/>
          </w:tcPr>
          <w:p>
            <w:pPr>
              <w:spacing w:after="0"/>
              <w:jc w:val="right"/>
            </w:pPr>
            <w:r>
              <w:rPr>
                <w:sz w:val="16"/>
              </w:rPr>
              <w:t>0.2</w:t>
            </w:r>
          </w:p>
        </w:tc>
        <w:tc>
          <w:tcPr>
            <w:tcW w:type="dxa" w:w="680"/>
          </w:tcPr>
          <w:p>
            <w:pPr>
              <w:spacing w:after="0"/>
              <w:jc w:val="right"/>
            </w:pPr>
            <w:r>
              <w:rPr>
                <w:sz w:val="16"/>
              </w:rPr>
              <w:t>55.3</w:t>
            </w:r>
          </w:p>
        </w:tc>
        <w:tc>
          <w:tcPr>
            <w:tcW w:type="dxa" w:w="648"/>
          </w:tcPr>
          <w:p>
            <w:pPr>
              <w:spacing w:after="0"/>
              <w:jc w:val="right"/>
            </w:pPr>
            <w:r>
              <w:rPr>
                <w:sz w:val="16"/>
              </w:rPr>
              <w:t>79.2</w:t>
            </w:r>
          </w:p>
        </w:tc>
        <w:tc>
          <w:tcPr>
            <w:tcW w:type="dxa" w:w="4150"/>
          </w:tcPr>
          <w:p>
            <w:pPr>
              <w:spacing w:after="0"/>
              <w:jc w:val="left"/>
            </w:pPr>
            <w:r>
              <w:rPr>
                <w:sz w:val="16"/>
              </w:rPr>
              <w:t>Relatively High 1, Relatively Moderate 5,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57"/>
          </w:tcPr>
          <w:p>
            <w:pPr>
              <w:spacing w:after="0"/>
              <w:jc w:val="right"/>
            </w:pPr>
            <w:r>
              <w:rPr>
                <w:sz w:val="16"/>
              </w:rPr>
              <w:t>0.9</w:t>
            </w:r>
          </w:p>
        </w:tc>
        <w:tc>
          <w:tcPr>
            <w:tcW w:type="dxa" w:w="680"/>
          </w:tcPr>
          <w:p>
            <w:pPr>
              <w:spacing w:after="0"/>
              <w:jc w:val="right"/>
            </w:pPr>
            <w:r>
              <w:rPr>
                <w:sz w:val="16"/>
              </w:rPr>
              <w:t>85.0</w:t>
            </w:r>
          </w:p>
        </w:tc>
        <w:tc>
          <w:tcPr>
            <w:tcW w:type="dxa" w:w="648"/>
          </w:tcPr>
          <w:p>
            <w:pPr>
              <w:spacing w:after="0"/>
              <w:jc w:val="right"/>
            </w:pPr>
            <w:r>
              <w:rPr>
                <w:sz w:val="16"/>
              </w:rPr>
              <w:t>96.1</w:t>
            </w:r>
          </w:p>
        </w:tc>
        <w:tc>
          <w:tcPr>
            <w:tcW w:type="dxa" w:w="4150"/>
          </w:tcPr>
          <w:p>
            <w:pPr>
              <w:spacing w:after="0"/>
              <w:jc w:val="left"/>
            </w:pPr>
            <w:r>
              <w:rPr>
                <w:sz w:val="16"/>
              </w:rPr>
              <w:t>Relatively High 4, Relatively Moderate 2,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57"/>
          </w:tcPr>
          <w:p>
            <w:pPr>
              <w:spacing w:after="0"/>
              <w:jc w:val="right"/>
            </w:pPr>
            <w:r>
              <w:rPr>
                <w:sz w:val="16"/>
              </w:rPr>
              <w:t>1.2</w:t>
            </w:r>
          </w:p>
        </w:tc>
        <w:tc>
          <w:tcPr>
            <w:tcW w:type="dxa" w:w="680"/>
          </w:tcPr>
          <w:p>
            <w:pPr>
              <w:spacing w:after="0"/>
              <w:jc w:val="right"/>
            </w:pPr>
            <w:r>
              <w:rPr>
                <w:sz w:val="16"/>
              </w:rPr>
              <w:t>79.1</w:t>
            </w:r>
          </w:p>
        </w:tc>
        <w:tc>
          <w:tcPr>
            <w:tcW w:type="dxa" w:w="648"/>
          </w:tcPr>
          <w:p>
            <w:pPr>
              <w:spacing w:after="0"/>
              <w:jc w:val="right"/>
            </w:pPr>
            <w:r>
              <w:rPr>
                <w:sz w:val="16"/>
              </w:rPr>
              <w:t>95.1</w:t>
            </w:r>
          </w:p>
        </w:tc>
        <w:tc>
          <w:tcPr>
            <w:tcW w:type="dxa" w:w="4150"/>
          </w:tcPr>
          <w:p>
            <w:pPr>
              <w:spacing w:after="0"/>
              <w:jc w:val="left"/>
            </w:pPr>
            <w:r>
              <w:rPr>
                <w:sz w:val="16"/>
              </w:rPr>
              <w:t>Very High 1, Relatively High 5, Very Low 1</w:t>
            </w:r>
          </w:p>
        </w:tc>
        <w:tc>
          <w:tcPr>
            <w:tcW w:type="dxa" w:w="6061"/>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7</w:t>
            </w:r>
          </w:p>
        </w:tc>
        <w:tc>
          <w:tcPr>
            <w:tcW w:type="dxa" w:w="6061"/>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7</w:t>
            </w:r>
          </w:p>
        </w:tc>
        <w:tc>
          <w:tcPr>
            <w:tcW w:type="dxa" w:w="6061"/>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57"/>
          </w:tcPr>
          <w:p>
            <w:pPr>
              <w:spacing w:after="0"/>
              <w:jc w:val="right"/>
            </w:pPr>
            <w:r>
              <w:rPr>
                <w:sz w:val="16"/>
              </w:rPr>
              <w:t>19.1</w:t>
            </w:r>
          </w:p>
        </w:tc>
        <w:tc>
          <w:tcPr>
            <w:tcW w:type="dxa" w:w="680"/>
          </w:tcPr>
          <w:p>
            <w:pPr>
              <w:spacing w:after="0"/>
              <w:jc w:val="right"/>
            </w:pPr>
            <w:r>
              <w:rPr>
                <w:sz w:val="16"/>
              </w:rPr>
              <w:t>76.5</w:t>
            </w:r>
          </w:p>
        </w:tc>
        <w:tc>
          <w:tcPr>
            <w:tcW w:type="dxa" w:w="648"/>
          </w:tcPr>
          <w:p>
            <w:pPr>
              <w:spacing w:after="0"/>
              <w:jc w:val="right"/>
            </w:pPr>
            <w:r>
              <w:rPr>
                <w:sz w:val="16"/>
              </w:rPr>
              <w:t>82.6</w:t>
            </w:r>
          </w:p>
        </w:tc>
        <w:tc>
          <w:tcPr>
            <w:tcW w:type="dxa" w:w="4150"/>
          </w:tcPr>
          <w:p>
            <w:pPr>
              <w:spacing w:after="0"/>
              <w:jc w:val="left"/>
            </w:pPr>
            <w:r>
              <w:rPr>
                <w:sz w:val="16"/>
              </w:rPr>
              <w:t>Relatively Low 4, Very Low 3</w:t>
            </w:r>
          </w:p>
        </w:tc>
        <w:tc>
          <w:tcPr>
            <w:tcW w:type="dxa" w:w="6061"/>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57"/>
          </w:tcPr>
          <w:p>
            <w:pPr>
              <w:spacing w:after="0"/>
              <w:jc w:val="right"/>
            </w:pPr>
            <w:r>
              <w:rPr>
                <w:sz w:val="16"/>
              </w:rPr>
              <w:t>10.7</w:t>
            </w:r>
          </w:p>
        </w:tc>
        <w:tc>
          <w:tcPr>
            <w:tcW w:type="dxa" w:w="680"/>
          </w:tcPr>
          <w:p>
            <w:pPr>
              <w:spacing w:after="0"/>
              <w:jc w:val="right"/>
            </w:pPr>
            <w:r>
              <w:rPr>
                <w:sz w:val="16"/>
              </w:rPr>
              <w:t>23.4</w:t>
            </w:r>
          </w:p>
        </w:tc>
        <w:tc>
          <w:tcPr>
            <w:tcW w:type="dxa" w:w="648"/>
          </w:tcPr>
          <w:p>
            <w:pPr>
              <w:spacing w:after="0"/>
              <w:jc w:val="right"/>
            </w:pPr>
            <w:r>
              <w:rPr>
                <w:sz w:val="16"/>
              </w:rPr>
              <w:t>33.0</w:t>
            </w:r>
          </w:p>
        </w:tc>
        <w:tc>
          <w:tcPr>
            <w:tcW w:type="dxa" w:w="4150"/>
          </w:tcPr>
          <w:p>
            <w:pPr>
              <w:spacing w:after="0"/>
              <w:jc w:val="left"/>
            </w:pPr>
            <w:r>
              <w:rPr>
                <w:sz w:val="16"/>
              </w:rPr>
              <w:t>Relatively Low 6,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24"/>
        <w:gridCol w:w="715"/>
        <w:gridCol w:w="2782"/>
        <w:gridCol w:w="2218"/>
        <w:gridCol w:w="1560"/>
        <w:gridCol w:w="1899"/>
        <w:gridCol w:w="2814"/>
      </w:tblGrid>
      <w:tr>
        <w:trPr>
          <w:cantSplit/>
          <w:tblHeader/>
        </w:trPr>
        <w:tc>
          <w:tcPr>
            <w:tcW w:type="dxa" w:w="2124"/>
            <w:shd w:val="clear" w:color="auto" w:fill="E8E8E8"/>
          </w:tcPr>
          <w:p>
            <w:pPr>
              <w:spacing w:after="0"/>
              <w:jc w:val="left"/>
            </w:pPr>
            <w:r>
              <w:rPr>
                <w:b/>
                <w:sz w:val="16"/>
              </w:rPr>
              <w:t>Member</w:t>
            </w:r>
          </w:p>
        </w:tc>
        <w:tc>
          <w:tcPr>
            <w:tcW w:type="dxa" w:w="715"/>
            <w:shd w:val="clear" w:color="auto" w:fill="E8E8E8"/>
          </w:tcPr>
          <w:p>
            <w:pPr>
              <w:spacing w:after="0"/>
              <w:jc w:val="left"/>
            </w:pPr>
            <w:r>
              <w:rPr>
                <w:b/>
                <w:sz w:val="16"/>
              </w:rPr>
              <w:t>Type</w:t>
            </w:r>
          </w:p>
        </w:tc>
        <w:tc>
          <w:tcPr>
            <w:tcW w:type="dxa" w:w="2782"/>
            <w:shd w:val="clear" w:color="auto" w:fill="E8E8E8"/>
          </w:tcPr>
          <w:p>
            <w:pPr>
              <w:spacing w:after="0"/>
              <w:jc w:val="left"/>
            </w:pPr>
            <w:r>
              <w:rPr>
                <w:b/>
                <w:sz w:val="16"/>
              </w:rPr>
              <w:t>Plan status</w:t>
            </w:r>
          </w:p>
        </w:tc>
        <w:tc>
          <w:tcPr>
            <w:tcW w:type="dxa" w:w="22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4"/>
            <w:shd w:val="clear" w:color="auto" w:fill="E8E8E8"/>
          </w:tcPr>
          <w:p>
            <w:pPr>
              <w:spacing w:after="0"/>
              <w:jc w:val="left"/>
            </w:pPr>
            <w:r>
              <w:rPr>
                <w:b/>
                <w:sz w:val="16"/>
              </w:rPr>
              <w:t>Notes</w:t>
            </w:r>
          </w:p>
        </w:tc>
      </w:tr>
      <w:tr>
        <w:trPr>
          <w:cantSplit/>
        </w:trPr>
        <w:tc>
          <w:tcPr>
            <w:tcW w:type="dxa" w:w="2124"/>
          </w:tcPr>
          <w:p>
            <w:pPr>
              <w:spacing w:after="0"/>
              <w:jc w:val="left"/>
            </w:pPr>
            <w:r>
              <w:rPr>
                <w:sz w:val="16"/>
              </w:rPr>
              <w:t>West Feliciana Parish</w:t>
            </w:r>
          </w:p>
        </w:tc>
        <w:tc>
          <w:tcPr>
            <w:tcW w:type="dxa" w:w="715"/>
          </w:tcPr>
          <w:p>
            <w:pPr>
              <w:spacing w:after="0"/>
              <w:jc w:val="left"/>
            </w:pPr>
            <w:r>
              <w:rPr>
                <w:sz w:val="16"/>
              </w:rPr>
              <w:t>County</w:t>
            </w:r>
          </w:p>
        </w:tc>
        <w:tc>
          <w:tcPr>
            <w:tcW w:type="dxa" w:w="2782"/>
          </w:tcPr>
          <w:p>
            <w:pPr>
              <w:spacing w:after="0"/>
              <w:jc w:val="left"/>
            </w:pPr>
            <w:r>
              <w:rPr>
                <w:sz w:val="16"/>
              </w:rPr>
              <w:t>Approved, expires 2029-03-21</w:t>
            </w:r>
          </w:p>
        </w:tc>
        <w:tc>
          <w:tcPr>
            <w:tcW w:type="dxa" w:w="2218"/>
          </w:tcPr>
          <w:p>
            <w:pPr>
              <w:spacing w:after="0"/>
              <w:jc w:val="right"/>
            </w:pPr>
            <w:r>
              <w:rPr>
                <w:sz w:val="16"/>
              </w:rPr>
              <w:t>FMA RL 6, SRL 14; any 28</w:t>
            </w:r>
          </w:p>
        </w:tc>
        <w:tc>
          <w:tcPr>
            <w:tcW w:type="dxa" w:w="1560"/>
          </w:tcPr>
          <w:p>
            <w:pPr>
              <w:spacing w:after="0"/>
              <w:jc w:val="right"/>
            </w:pPr>
            <w:r>
              <w:rPr>
                <w:sz w:val="16"/>
              </w:rPr>
              <w:t>$17,512,898.20</w:t>
            </w:r>
          </w:p>
        </w:tc>
        <w:tc>
          <w:tcPr>
            <w:tcW w:type="dxa" w:w="1899"/>
          </w:tcPr>
          <w:p>
            <w:pPr>
              <w:spacing w:after="0"/>
              <w:jc w:val="right"/>
            </w:pPr>
            <w:r>
              <w:rPr>
                <w:sz w:val="16"/>
              </w:rPr>
              <w:t>0; 0</w:t>
            </w:r>
          </w:p>
        </w:tc>
        <w:tc>
          <w:tcPr>
            <w:tcW w:type="dxa" w:w="2814"/>
          </w:tcPr>
          <w:p>
            <w:pPr>
              <w:spacing w:after="0"/>
              <w:jc w:val="left"/>
            </w:pPr>
            <w:r>
              <w:rPr>
                <w:sz w:val="16"/>
              </w:rPr>
              <w:t>Includes $4,644.34 for declarations not counted as hazard incidents (DR-4484-LA).</w:t>
            </w:r>
          </w:p>
        </w:tc>
      </w:tr>
      <w:tr>
        <w:trPr>
          <w:cantSplit/>
        </w:trPr>
        <w:tc>
          <w:tcPr>
            <w:tcW w:type="dxa" w:w="2124"/>
          </w:tcPr>
          <w:p>
            <w:pPr>
              <w:spacing w:after="0"/>
              <w:jc w:val="left"/>
            </w:pPr>
            <w:r>
              <w:rPr>
                <w:sz w:val="16"/>
              </w:rPr>
              <w:t>St. Francisville town</w:t>
            </w:r>
          </w:p>
        </w:tc>
        <w:tc>
          <w:tcPr>
            <w:tcW w:type="dxa" w:w="715"/>
          </w:tcPr>
          <w:p>
            <w:pPr>
              <w:spacing w:after="0"/>
              <w:jc w:val="left"/>
            </w:pPr>
            <w:r>
              <w:rPr>
                <w:sz w:val="16"/>
              </w:rPr>
              <w:t>Town</w:t>
            </w:r>
          </w:p>
        </w:tc>
        <w:tc>
          <w:tcPr>
            <w:tcW w:type="dxa" w:w="2782"/>
          </w:tcPr>
          <w:p>
            <w:pPr>
              <w:spacing w:after="0"/>
              <w:jc w:val="left"/>
            </w:pPr>
            <w:r>
              <w:rPr>
                <w:sz w:val="16"/>
              </w:rPr>
              <w:t>Approved, expires 2029-03-21</w:t>
            </w:r>
          </w:p>
        </w:tc>
        <w:tc>
          <w:tcPr>
            <w:tcW w:type="dxa" w:w="2218"/>
          </w:tcPr>
          <w:p>
            <w:pPr>
              <w:spacing w:after="0"/>
              <w:jc w:val="right"/>
            </w:pPr>
            <w:r>
              <w:rPr>
                <w:sz w:val="16"/>
              </w:rPr>
              <w:t>FMA RL 1, SRL 2; any 7</w:t>
            </w:r>
          </w:p>
        </w:tc>
        <w:tc>
          <w:tcPr>
            <w:tcW w:type="dxa" w:w="1560"/>
          </w:tcPr>
          <w:p>
            <w:pPr>
              <w:spacing w:after="0"/>
              <w:jc w:val="right"/>
            </w:pPr>
            <w:r>
              <w:rPr>
                <w:sz w:val="16"/>
              </w:rPr>
              <w:t>$205,194.60</w:t>
            </w:r>
          </w:p>
        </w:tc>
        <w:tc>
          <w:tcPr>
            <w:tcW w:type="dxa" w:w="1899"/>
          </w:tcPr>
          <w:p>
            <w:pPr>
              <w:spacing w:after="0"/>
              <w:jc w:val="right"/>
            </w:pPr>
            <w:r>
              <w:rPr>
                <w:sz w:val="16"/>
              </w:rPr>
              <w:t>34; 1</w:t>
            </w:r>
          </w:p>
        </w:tc>
        <w:tc>
          <w:tcPr>
            <w:tcW w:type="dxa" w:w="281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2024-03-22</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37"/>
          </w:tcPr>
          <w:p>
            <w:pPr>
              <w:spacing w:after="0"/>
              <w:jc w:val="right"/>
            </w:pPr>
          </w:p>
        </w:tc>
        <w:tc>
          <w:tcPr>
            <w:tcW w:type="dxa" w:w="1045"/>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p>
        </w:tc>
        <w:tc>
          <w:tcPr>
            <w:tcW w:type="dxa" w:w="1176"/>
          </w:tcPr>
          <w:p>
            <w:pPr>
              <w:spacing w:after="0"/>
              <w:jc w:val="right"/>
            </w:pPr>
            <w:r>
              <w:rPr>
                <w:sz w:val="16"/>
              </w:rPr>
              <w:t>$0</w:t>
            </w: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$2,879,099,988</w:t>
            </w:r>
          </w:p>
        </w:tc>
        <w:tc>
          <w:tcPr>
            <w:tcW w:type="dxa" w:w="1137"/>
          </w:tcPr>
          <w:p>
            <w:pPr>
              <w:spacing w:after="0"/>
              <w:jc w:val="right"/>
            </w:pPr>
            <w:r>
              <w:rPr>
                <w:sz w:val="16"/>
              </w:rPr>
              <w:t>$11,869,804</w:t>
            </w:r>
          </w:p>
        </w:tc>
        <w:tc>
          <w:tcPr>
            <w:tcW w:type="dxa" w:w="1045"/>
          </w:tcPr>
          <w:p>
            <w:pPr>
              <w:spacing w:after="0"/>
              <w:jc w:val="right"/>
            </w:pPr>
            <w:r>
              <w:rPr>
                <w:sz w:val="16"/>
              </w:rPr>
              <w:t>15,300</w:t>
            </w:r>
          </w:p>
        </w:tc>
        <w:tc>
          <w:tcPr>
            <w:tcW w:type="dxa" w:w="1037"/>
          </w:tcPr>
          <w:p>
            <w:pPr>
              <w:spacing w:after="0"/>
              <w:jc w:val="right"/>
            </w:pPr>
            <w:r>
              <w:rPr>
                <w:sz w:val="16"/>
              </w:rPr>
              <w:t>$7,271</w:t>
            </w:r>
          </w:p>
        </w:tc>
        <w:tc>
          <w:tcPr>
            <w:tcW w:type="dxa" w:w="1126"/>
          </w:tcPr>
          <w:p>
            <w:pPr>
              <w:spacing w:after="0"/>
              <w:jc w:val="right"/>
            </w:pPr>
            <w:r>
              <w:rPr>
                <w:sz w:val="16"/>
              </w:rPr>
              <w:t>$174</w:t>
            </w:r>
          </w:p>
        </w:tc>
        <w:tc>
          <w:tcPr>
            <w:tcW w:type="dxa" w:w="1176"/>
          </w:tcPr>
          <w:p>
            <w:pPr>
              <w:spacing w:after="0"/>
              <w:jc w:val="right"/>
            </w:pPr>
            <w:r>
              <w:rPr>
                <w:sz w:val="16"/>
              </w:rPr>
              <w:t>$1,921,868</w:t>
            </w:r>
          </w:p>
        </w:tc>
        <w:tc>
          <w:tcPr>
            <w:tcW w:type="dxa" w:w="1305"/>
          </w:tcPr>
          <w:p>
            <w:pPr>
              <w:spacing w:after="0"/>
              <w:jc w:val="right"/>
            </w:pPr>
            <w:r>
              <w:rPr>
                <w:sz w:val="16"/>
              </w:rPr>
              <w:t>0.000253%</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$4,380,330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$252,967</w:t>
            </w:r>
          </w:p>
        </w:tc>
        <w:tc>
          <w:tcPr>
            <w:tcW w:type="dxa" w:w="1176"/>
          </w:tcPr>
          <w:p>
            <w:pPr>
              <w:spacing w:after="0"/>
              <w:jc w:val="right"/>
            </w:pPr>
          </w:p>
        </w:tc>
        <w:tc>
          <w:tcPr>
            <w:tcW w:type="dxa" w:w="1305"/>
          </w:tcPr>
          <w:p>
            <w:pPr>
              <w:spacing w:after="0"/>
              <w:jc w:val="right"/>
            </w:pPr>
            <w:r>
              <w:rPr>
                <w:sz w:val="16"/>
              </w:rPr>
              <w:t>5.78%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$4,775,439,025</w:t>
            </w:r>
          </w:p>
        </w:tc>
        <w:tc>
          <w:tcPr>
            <w:tcW w:type="dxa" w:w="1137"/>
          </w:tcPr>
          <w:p>
            <w:pPr>
              <w:spacing w:after="0"/>
              <w:jc w:val="right"/>
            </w:pPr>
          </w:p>
        </w:tc>
        <w:tc>
          <w:tcPr>
            <w:tcW w:type="dxa" w:w="1045"/>
          </w:tcPr>
          <w:p>
            <w:pPr>
              <w:spacing w:after="0"/>
              <w:jc w:val="right"/>
            </w:pPr>
            <w:r>
              <w:rPr>
                <w:sz w:val="16"/>
              </w:rPr>
              <w:t>15,310</w:t>
            </w:r>
          </w:p>
        </w:tc>
        <w:tc>
          <w:tcPr>
            <w:tcW w:type="dxa" w:w="1037"/>
          </w:tcPr>
          <w:p>
            <w:pPr>
              <w:spacing w:after="0"/>
              <w:jc w:val="right"/>
            </w:pPr>
            <w:r>
              <w:rPr>
                <w:sz w:val="16"/>
              </w:rPr>
              <w:t>$28,753</w:t>
            </w:r>
          </w:p>
        </w:tc>
        <w:tc>
          <w:tcPr>
            <w:tcW w:type="dxa" w:w="1126"/>
          </w:tcPr>
          <w:p>
            <w:pPr>
              <w:spacing w:after="0"/>
              <w:jc w:val="right"/>
            </w:pPr>
          </w:p>
        </w:tc>
        <w:tc>
          <w:tcPr>
            <w:tcW w:type="dxa" w:w="1176"/>
          </w:tcPr>
          <w:p>
            <w:pPr>
              <w:spacing w:after="0"/>
              <w:jc w:val="right"/>
            </w:pPr>
            <w:r>
              <w:rPr>
                <w:sz w:val="16"/>
              </w:rPr>
              <w:t>$10,398</w:t>
            </w:r>
          </w:p>
        </w:tc>
        <w:tc>
          <w:tcPr>
            <w:tcW w:type="dxa" w:w="1305"/>
          </w:tcPr>
          <w:p>
            <w:pPr>
              <w:spacing w:after="0"/>
              <w:jc w:val="right"/>
            </w:pPr>
            <w:r>
              <w:rPr>
                <w:sz w:val="16"/>
              </w:rPr>
              <w:t>0.000602%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$2,879,099,988</w:t>
            </w:r>
          </w:p>
        </w:tc>
        <w:tc>
          <w:tcPr>
            <w:tcW w:type="dxa" w:w="1137"/>
          </w:tcPr>
          <w:p>
            <w:pPr>
              <w:spacing w:after="0"/>
              <w:jc w:val="right"/>
            </w:pPr>
            <w:r>
              <w:rPr>
                <w:sz w:val="16"/>
              </w:rPr>
              <w:t>$11,869,804</w:t>
            </w:r>
          </w:p>
        </w:tc>
        <w:tc>
          <w:tcPr>
            <w:tcW w:type="dxa" w:w="1045"/>
          </w:tcPr>
          <w:p>
            <w:pPr>
              <w:spacing w:after="0"/>
              <w:jc w:val="right"/>
            </w:pPr>
            <w:r>
              <w:rPr>
                <w:sz w:val="16"/>
              </w:rPr>
              <w:t>15,300</w:t>
            </w:r>
          </w:p>
        </w:tc>
        <w:tc>
          <w:tcPr>
            <w:tcW w:type="dxa" w:w="1037"/>
          </w:tcPr>
          <w:p>
            <w:pPr>
              <w:spacing w:after="0"/>
              <w:jc w:val="right"/>
            </w:pPr>
            <w:r>
              <w:rPr>
                <w:sz w:val="16"/>
              </w:rPr>
              <w:t>$41,471</w:t>
            </w:r>
          </w:p>
        </w:tc>
        <w:tc>
          <w:tcPr>
            <w:tcW w:type="dxa" w:w="1126"/>
          </w:tcPr>
          <w:p>
            <w:pPr>
              <w:spacing w:after="0"/>
              <w:jc w:val="right"/>
            </w:pPr>
            <w:r>
              <w:rPr>
                <w:sz w:val="16"/>
              </w:rPr>
              <w:t>$1,013</w:t>
            </w:r>
          </w:p>
        </w:tc>
        <w:tc>
          <w:tcPr>
            <w:tcW w:type="dxa" w:w="1176"/>
          </w:tcPr>
          <w:p>
            <w:pPr>
              <w:spacing w:after="0"/>
              <w:jc w:val="right"/>
            </w:pPr>
            <w:r>
              <w:rPr>
                <w:sz w:val="16"/>
              </w:rPr>
              <w:t>$2,353</w:t>
            </w:r>
          </w:p>
        </w:tc>
        <w:tc>
          <w:tcPr>
            <w:tcW w:type="dxa" w:w="1305"/>
          </w:tcPr>
          <w:p>
            <w:pPr>
              <w:spacing w:after="0"/>
              <w:jc w:val="right"/>
            </w:pPr>
            <w:r>
              <w:rPr>
                <w:sz w:val="16"/>
              </w:rPr>
              <w:t>0.00144%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$2,879,099,988</w:t>
            </w:r>
          </w:p>
        </w:tc>
        <w:tc>
          <w:tcPr>
            <w:tcW w:type="dxa" w:w="1137"/>
          </w:tcPr>
          <w:p>
            <w:pPr>
              <w:spacing w:after="0"/>
              <w:jc w:val="right"/>
            </w:pPr>
            <w:r>
              <w:rPr>
                <w:sz w:val="16"/>
              </w:rPr>
              <w:t>$11,869,804</w:t>
            </w:r>
          </w:p>
        </w:tc>
        <w:tc>
          <w:tcPr>
            <w:tcW w:type="dxa" w:w="1045"/>
          </w:tcPr>
          <w:p>
            <w:pPr>
              <w:spacing w:after="0"/>
              <w:jc w:val="right"/>
            </w:pPr>
            <w:r>
              <w:rPr>
                <w:sz w:val="16"/>
              </w:rPr>
              <w:t>15,300</w:t>
            </w:r>
          </w:p>
        </w:tc>
        <w:tc>
          <w:tcPr>
            <w:tcW w:type="dxa" w:w="1037"/>
          </w:tcPr>
          <w:p>
            <w:pPr>
              <w:spacing w:after="0"/>
              <w:jc w:val="right"/>
            </w:pPr>
            <w:r>
              <w:rPr>
                <w:sz w:val="16"/>
              </w:rPr>
              <w:t>$31</w:t>
            </w:r>
          </w:p>
        </w:tc>
        <w:tc>
          <w:tcPr>
            <w:tcW w:type="dxa" w:w="1126"/>
          </w:tcPr>
          <w:p>
            <w:pPr>
              <w:spacing w:after="0"/>
              <w:jc w:val="right"/>
            </w:pPr>
            <w:r>
              <w:rPr>
                <w:sz w:val="16"/>
              </w:rPr>
              <w:t>$44</w:t>
            </w:r>
          </w:p>
        </w:tc>
        <w:tc>
          <w:tcPr>
            <w:tcW w:type="dxa" w:w="1176"/>
          </w:tcPr>
          <w:p>
            <w:pPr>
              <w:spacing w:after="0"/>
              <w:jc w:val="right"/>
            </w:pPr>
            <w:r>
              <w:rPr>
                <w:sz w:val="16"/>
              </w:rPr>
              <w:t>$379,286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$2,879,099,988</w:t>
            </w:r>
          </w:p>
        </w:tc>
        <w:tc>
          <w:tcPr>
            <w:tcW w:type="dxa" w:w="1137"/>
          </w:tcPr>
          <w:p>
            <w:pPr>
              <w:spacing w:after="0"/>
              <w:jc w:val="right"/>
            </w:pPr>
            <w:r>
              <w:rPr>
                <w:sz w:val="16"/>
              </w:rPr>
              <w:t>$11,843,744</w:t>
            </w:r>
          </w:p>
        </w:tc>
        <w:tc>
          <w:tcPr>
            <w:tcW w:type="dxa" w:w="1045"/>
          </w:tcPr>
          <w:p>
            <w:pPr>
              <w:spacing w:after="0"/>
              <w:jc w:val="right"/>
            </w:pPr>
            <w:r>
              <w:rPr>
                <w:sz w:val="16"/>
              </w:rPr>
              <w:t>15,300</w:t>
            </w:r>
          </w:p>
        </w:tc>
        <w:tc>
          <w:tcPr>
            <w:tcW w:type="dxa" w:w="1037"/>
          </w:tcPr>
          <w:p>
            <w:pPr>
              <w:spacing w:after="0"/>
              <w:jc w:val="right"/>
            </w:pPr>
            <w:r>
              <w:rPr>
                <w:sz w:val="16"/>
              </w:rPr>
              <w:t>$1,191,350</w:t>
            </w:r>
          </w:p>
        </w:tc>
        <w:tc>
          <w:tcPr>
            <w:tcW w:type="dxa" w:w="1126"/>
          </w:tcPr>
          <w:p>
            <w:pPr>
              <w:spacing w:after="0"/>
              <w:jc w:val="right"/>
            </w:pPr>
            <w:r>
              <w:rPr>
                <w:sz w:val="16"/>
              </w:rPr>
              <w:t>$53,732</w:t>
            </w:r>
          </w:p>
        </w:tc>
        <w:tc>
          <w:tcPr>
            <w:tcW w:type="dxa" w:w="1176"/>
          </w:tcPr>
          <w:p>
            <w:pPr>
              <w:spacing w:after="0"/>
              <w:jc w:val="right"/>
            </w:pPr>
            <w:r>
              <w:rPr>
                <w:sz w:val="16"/>
              </w:rPr>
              <w:t>$70,376</w:t>
            </w:r>
          </w:p>
        </w:tc>
        <w:tc>
          <w:tcPr>
            <w:tcW w:type="dxa" w:w="1305"/>
          </w:tcPr>
          <w:p>
            <w:pPr>
              <w:spacing w:after="0"/>
              <w:jc w:val="right"/>
            </w:pPr>
            <w:r>
              <w:rPr>
                <w:sz w:val="16"/>
              </w:rPr>
              <w:t>0.0414%</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$7,468.91</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$2,879,099,988</w:t>
            </w:r>
          </w:p>
        </w:tc>
        <w:tc>
          <w:tcPr>
            <w:tcW w:type="dxa" w:w="1137"/>
          </w:tcPr>
          <w:p>
            <w:pPr>
              <w:spacing w:after="0"/>
              <w:jc w:val="right"/>
            </w:pPr>
          </w:p>
        </w:tc>
        <w:tc>
          <w:tcPr>
            <w:tcW w:type="dxa" w:w="1045"/>
          </w:tcPr>
          <w:p>
            <w:pPr>
              <w:spacing w:after="0"/>
              <w:jc w:val="right"/>
            </w:pPr>
            <w:r>
              <w:rPr>
                <w:sz w:val="16"/>
              </w:rPr>
              <w:t>15,300</w:t>
            </w:r>
          </w:p>
        </w:tc>
        <w:tc>
          <w:tcPr>
            <w:tcW w:type="dxa" w:w="1037"/>
          </w:tcPr>
          <w:p>
            <w:pPr>
              <w:spacing w:after="0"/>
              <w:jc w:val="right"/>
            </w:pPr>
            <w:r>
              <w:rPr>
                <w:sz w:val="16"/>
              </w:rPr>
              <w:t>$24,978</w:t>
            </w:r>
          </w:p>
        </w:tc>
        <w:tc>
          <w:tcPr>
            <w:tcW w:type="dxa" w:w="1126"/>
          </w:tcPr>
          <w:p>
            <w:pPr>
              <w:spacing w:after="0"/>
              <w:jc w:val="right"/>
            </w:pPr>
          </w:p>
        </w:tc>
        <w:tc>
          <w:tcPr>
            <w:tcW w:type="dxa" w:w="1176"/>
          </w:tcPr>
          <w:p>
            <w:pPr>
              <w:spacing w:after="0"/>
              <w:jc w:val="right"/>
            </w:pPr>
            <w:r>
              <w:rPr>
                <w:sz w:val="16"/>
              </w:rPr>
              <w:t>$16,500</w:t>
            </w:r>
          </w:p>
        </w:tc>
        <w:tc>
          <w:tcPr>
            <w:tcW w:type="dxa" w:w="1305"/>
          </w:tcPr>
          <w:p>
            <w:pPr>
              <w:spacing w:after="0"/>
              <w:jc w:val="right"/>
            </w:pPr>
            <w:r>
              <w:rPr>
                <w:sz w:val="16"/>
              </w:rPr>
              <w:t>0.000868%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$2,876,065,763</w:t>
            </w:r>
          </w:p>
        </w:tc>
        <w:tc>
          <w:tcPr>
            <w:tcW w:type="dxa" w:w="1137"/>
          </w:tcPr>
          <w:p>
            <w:pPr>
              <w:spacing w:after="0"/>
              <w:jc w:val="right"/>
            </w:pPr>
            <w:r>
              <w:rPr>
                <w:sz w:val="16"/>
              </w:rPr>
              <w:t>$6,586,675</w:t>
            </w:r>
          </w:p>
        </w:tc>
        <w:tc>
          <w:tcPr>
            <w:tcW w:type="dxa" w:w="1045"/>
          </w:tcPr>
          <w:p>
            <w:pPr>
              <w:spacing w:after="0"/>
              <w:jc w:val="right"/>
            </w:pPr>
            <w:r>
              <w:rPr>
                <w:sz w:val="16"/>
              </w:rPr>
              <w:t>5,335</w:t>
            </w:r>
          </w:p>
        </w:tc>
        <w:tc>
          <w:tcPr>
            <w:tcW w:type="dxa" w:w="1037"/>
          </w:tcPr>
          <w:p>
            <w:pPr>
              <w:spacing w:after="0"/>
              <w:jc w:val="right"/>
            </w:pPr>
            <w:r>
              <w:rPr>
                <w:sz w:val="16"/>
              </w:rPr>
              <w:t>$3,153,478</w:t>
            </w:r>
          </w:p>
        </w:tc>
        <w:tc>
          <w:tcPr>
            <w:tcW w:type="dxa" w:w="1126"/>
          </w:tcPr>
          <w:p>
            <w:pPr>
              <w:spacing w:after="0"/>
              <w:jc w:val="right"/>
            </w:pPr>
            <w:r>
              <w:rPr>
                <w:sz w:val="16"/>
              </w:rPr>
              <w:t>$19,430</w:t>
            </w:r>
          </w:p>
        </w:tc>
        <w:tc>
          <w:tcPr>
            <w:tcW w:type="dxa" w:w="1176"/>
          </w:tcPr>
          <w:p>
            <w:pPr>
              <w:spacing w:after="0"/>
              <w:jc w:val="right"/>
            </w:pPr>
            <w:r>
              <w:rPr>
                <w:sz w:val="16"/>
              </w:rPr>
              <w:t>$8,015</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$73,610,143</w:t>
            </w:r>
          </w:p>
        </w:tc>
        <w:tc>
          <w:tcPr>
            <w:tcW w:type="dxa" w:w="1137"/>
          </w:tcPr>
          <w:p>
            <w:pPr>
              <w:spacing w:after="0"/>
              <w:jc w:val="right"/>
            </w:pPr>
          </w:p>
        </w:tc>
        <w:tc>
          <w:tcPr>
            <w:tcW w:type="dxa" w:w="1045"/>
          </w:tcPr>
          <w:p>
            <w:pPr>
              <w:spacing w:after="0"/>
              <w:jc w:val="right"/>
            </w:pPr>
            <w:r>
              <w:rPr>
                <w:sz w:val="16"/>
              </w:rPr>
              <w:t>284</w:t>
            </w:r>
          </w:p>
        </w:tc>
        <w:tc>
          <w:tcPr>
            <w:tcW w:type="dxa" w:w="1037"/>
          </w:tcPr>
          <w:p>
            <w:pPr>
              <w:spacing w:after="0"/>
              <w:jc w:val="right"/>
            </w:pPr>
            <w:r>
              <w:rPr>
                <w:sz w:val="16"/>
              </w:rPr>
              <w:t>$1,018</w:t>
            </w:r>
          </w:p>
        </w:tc>
        <w:tc>
          <w:tcPr>
            <w:tcW w:type="dxa" w:w="1126"/>
          </w:tcPr>
          <w:p>
            <w:pPr>
              <w:spacing w:after="0"/>
              <w:jc w:val="right"/>
            </w:pPr>
          </w:p>
        </w:tc>
        <w:tc>
          <w:tcPr>
            <w:tcW w:type="dxa" w:w="1176"/>
          </w:tcPr>
          <w:p>
            <w:pPr>
              <w:spacing w:after="0"/>
              <w:jc w:val="right"/>
            </w:pPr>
            <w:r>
              <w:rPr>
                <w:sz w:val="16"/>
              </w:rPr>
              <w:t>$60</w:t>
            </w:r>
          </w:p>
        </w:tc>
        <w:tc>
          <w:tcPr>
            <w:tcW w:type="dxa" w:w="1305"/>
          </w:tcPr>
          <w:p>
            <w:pPr>
              <w:spacing w:after="0"/>
              <w:jc w:val="right"/>
            </w:pPr>
            <w:r>
              <w:rPr>
                <w:sz w:val="16"/>
              </w:rPr>
              <w:t>0.00138%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$2,879,099,988</w:t>
            </w:r>
          </w:p>
        </w:tc>
        <w:tc>
          <w:tcPr>
            <w:tcW w:type="dxa" w:w="1137"/>
          </w:tcPr>
          <w:p>
            <w:pPr>
              <w:spacing w:after="0"/>
              <w:jc w:val="right"/>
            </w:pPr>
          </w:p>
        </w:tc>
        <w:tc>
          <w:tcPr>
            <w:tcW w:type="dxa" w:w="1045"/>
          </w:tcPr>
          <w:p>
            <w:pPr>
              <w:spacing w:after="0"/>
              <w:jc w:val="right"/>
            </w:pPr>
            <w:r>
              <w:rPr>
                <w:sz w:val="16"/>
              </w:rPr>
              <w:t>15,300</w:t>
            </w:r>
          </w:p>
        </w:tc>
        <w:tc>
          <w:tcPr>
            <w:tcW w:type="dxa" w:w="1037"/>
          </w:tcPr>
          <w:p>
            <w:pPr>
              <w:spacing w:after="0"/>
              <w:jc w:val="right"/>
            </w:pPr>
            <w:r>
              <w:rPr>
                <w:sz w:val="16"/>
              </w:rPr>
              <w:t>$6,574</w:t>
            </w:r>
          </w:p>
        </w:tc>
        <w:tc>
          <w:tcPr>
            <w:tcW w:type="dxa" w:w="1126"/>
          </w:tcPr>
          <w:p>
            <w:pPr>
              <w:spacing w:after="0"/>
              <w:jc w:val="right"/>
            </w:pPr>
          </w:p>
        </w:tc>
        <w:tc>
          <w:tcPr>
            <w:tcW w:type="dxa" w:w="1176"/>
          </w:tcPr>
          <w:p>
            <w:pPr>
              <w:spacing w:after="0"/>
              <w:jc w:val="right"/>
            </w:pPr>
            <w:r>
              <w:rPr>
                <w:sz w:val="16"/>
              </w:rPr>
              <w:t>$95,263</w:t>
            </w:r>
          </w:p>
        </w:tc>
        <w:tc>
          <w:tcPr>
            <w:tcW w:type="dxa" w:w="1305"/>
          </w:tcPr>
          <w:p>
            <w:pPr>
              <w:spacing w:after="0"/>
              <w:jc w:val="right"/>
            </w:pPr>
            <w:r>
              <w:rPr>
                <w:sz w:val="16"/>
              </w:rPr>
              <w:t>0.000228%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$2,879,099,988</w:t>
            </w:r>
          </w:p>
        </w:tc>
        <w:tc>
          <w:tcPr>
            <w:tcW w:type="dxa" w:w="1137"/>
          </w:tcPr>
          <w:p>
            <w:pPr>
              <w:spacing w:after="0"/>
              <w:jc w:val="right"/>
            </w:pPr>
            <w:r>
              <w:rPr>
                <w:sz w:val="16"/>
              </w:rPr>
              <w:t>$11,869,804</w:t>
            </w:r>
          </w:p>
        </w:tc>
        <w:tc>
          <w:tcPr>
            <w:tcW w:type="dxa" w:w="1045"/>
          </w:tcPr>
          <w:p>
            <w:pPr>
              <w:spacing w:after="0"/>
              <w:jc w:val="right"/>
            </w:pPr>
            <w:r>
              <w:rPr>
                <w:sz w:val="16"/>
              </w:rPr>
              <w:t>15,300</w:t>
            </w:r>
          </w:p>
        </w:tc>
        <w:tc>
          <w:tcPr>
            <w:tcW w:type="dxa" w:w="1037"/>
          </w:tcPr>
          <w:p>
            <w:pPr>
              <w:spacing w:after="0"/>
              <w:jc w:val="right"/>
            </w:pPr>
            <w:r>
              <w:rPr>
                <w:sz w:val="16"/>
              </w:rPr>
              <w:t>$18,179</w:t>
            </w:r>
          </w:p>
        </w:tc>
        <w:tc>
          <w:tcPr>
            <w:tcW w:type="dxa" w:w="1126"/>
          </w:tcPr>
          <w:p>
            <w:pPr>
              <w:spacing w:after="0"/>
              <w:jc w:val="right"/>
            </w:pPr>
            <w:r>
              <w:rPr>
                <w:sz w:val="16"/>
              </w:rPr>
              <w:t>$707</w:t>
            </w:r>
          </w:p>
        </w:tc>
        <w:tc>
          <w:tcPr>
            <w:tcW w:type="dxa" w:w="1176"/>
          </w:tcPr>
          <w:p>
            <w:pPr>
              <w:spacing w:after="0"/>
              <w:jc w:val="right"/>
            </w:pPr>
            <w:r>
              <w:rPr>
                <w:sz w:val="16"/>
              </w:rPr>
              <w:t>$489,283</w:t>
            </w:r>
          </w:p>
        </w:tc>
        <w:tc>
          <w:tcPr>
            <w:tcW w:type="dxa" w:w="1305"/>
          </w:tcPr>
          <w:p>
            <w:pPr>
              <w:spacing w:after="0"/>
              <w:jc w:val="right"/>
            </w:pPr>
            <w:r>
              <w:rPr>
                <w:sz w:val="16"/>
              </w:rPr>
              <w:t>0.000631%</w:t>
            </w:r>
          </w:p>
        </w:tc>
        <w:tc>
          <w:tcPr>
            <w:tcW w:type="dxa" w:w="1225"/>
          </w:tcPr>
          <w:p>
            <w:pPr>
              <w:spacing w:after="0"/>
              <w:jc w:val="right"/>
            </w:pPr>
            <w:r>
              <w:rPr>
                <w:sz w:val="16"/>
              </w:rPr>
              <w:t>$10,000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$2,879,099,988</w:t>
            </w:r>
          </w:p>
        </w:tc>
        <w:tc>
          <w:tcPr>
            <w:tcW w:type="dxa" w:w="1137"/>
          </w:tcPr>
          <w:p>
            <w:pPr>
              <w:spacing w:after="0"/>
              <w:jc w:val="right"/>
            </w:pPr>
            <w:r>
              <w:rPr>
                <w:sz w:val="16"/>
              </w:rPr>
              <w:t>$11,869,804</w:t>
            </w:r>
          </w:p>
        </w:tc>
        <w:tc>
          <w:tcPr>
            <w:tcW w:type="dxa" w:w="1045"/>
          </w:tcPr>
          <w:p>
            <w:pPr>
              <w:spacing w:after="0"/>
              <w:jc w:val="right"/>
            </w:pPr>
            <w:r>
              <w:rPr>
                <w:sz w:val="16"/>
              </w:rPr>
              <w:t>15,300</w:t>
            </w:r>
          </w:p>
        </w:tc>
        <w:tc>
          <w:tcPr>
            <w:tcW w:type="dxa" w:w="1037"/>
          </w:tcPr>
          <w:p>
            <w:pPr>
              <w:spacing w:after="0"/>
              <w:jc w:val="right"/>
            </w:pPr>
            <w:r>
              <w:rPr>
                <w:sz w:val="16"/>
              </w:rPr>
              <w:t>$298,862</w:t>
            </w:r>
          </w:p>
        </w:tc>
        <w:tc>
          <w:tcPr>
            <w:tcW w:type="dxa" w:w="1126"/>
          </w:tcPr>
          <w:p>
            <w:pPr>
              <w:spacing w:after="0"/>
              <w:jc w:val="right"/>
            </w:pPr>
            <w:r>
              <w:rPr>
                <w:sz w:val="16"/>
              </w:rPr>
              <w:t>$479</w:t>
            </w:r>
          </w:p>
        </w:tc>
        <w:tc>
          <w:tcPr>
            <w:tcW w:type="dxa" w:w="1176"/>
          </w:tcPr>
          <w:p>
            <w:pPr>
              <w:spacing w:after="0"/>
              <w:jc w:val="right"/>
            </w:pPr>
            <w:r>
              <w:rPr>
                <w:sz w:val="16"/>
              </w:rPr>
              <w:t>$1,531,338</w:t>
            </w:r>
          </w:p>
        </w:tc>
        <w:tc>
          <w:tcPr>
            <w:tcW w:type="dxa" w:w="1305"/>
          </w:tcPr>
          <w:p>
            <w:pPr>
              <w:spacing w:after="0"/>
              <w:jc w:val="right"/>
            </w:pPr>
            <w:r>
              <w:rPr>
                <w:sz w:val="16"/>
              </w:rPr>
              <w:t>0.0104%</w:t>
            </w:r>
          </w:p>
        </w:tc>
        <w:tc>
          <w:tcPr>
            <w:tcW w:type="dxa" w:w="1225"/>
          </w:tcPr>
          <w:p>
            <w:pPr>
              <w:spacing w:after="0"/>
              <w:jc w:val="right"/>
            </w:pPr>
            <w:r>
              <w:rPr>
                <w:sz w:val="16"/>
              </w:rPr>
              <w:t>$70,000</w:t>
            </w:r>
          </w:p>
        </w:tc>
        <w:tc>
          <w:tcPr>
            <w:tcW w:type="dxa" w:w="1110"/>
          </w:tcPr>
          <w:p>
            <w:pPr>
              <w:spacing w:after="0"/>
              <w:jc w:val="right"/>
            </w:pPr>
          </w:p>
        </w:tc>
        <w:tc>
          <w:tcPr>
            <w:tcW w:type="dxa" w:w="1267"/>
          </w:tcPr>
          <w:p>
            <w:pPr>
              <w:spacing w:after="0"/>
              <w:jc w:val="right"/>
            </w:pPr>
            <w:r>
              <w:rPr>
                <w:sz w:val="16"/>
              </w:rPr>
              <w:t>$7,468.91</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$630,220,601</w:t>
            </w:r>
          </w:p>
        </w:tc>
        <w:tc>
          <w:tcPr>
            <w:tcW w:type="dxa" w:w="1137"/>
          </w:tcPr>
          <w:p>
            <w:pPr>
              <w:spacing w:after="0"/>
              <w:jc w:val="right"/>
            </w:pPr>
            <w:r>
              <w:rPr>
                <w:sz w:val="16"/>
              </w:rPr>
              <w:t>$1,845,663</w:t>
            </w:r>
          </w:p>
        </w:tc>
        <w:tc>
          <w:tcPr>
            <w:tcW w:type="dxa" w:w="1045"/>
          </w:tcPr>
          <w:p>
            <w:pPr>
              <w:spacing w:after="0"/>
              <w:jc w:val="right"/>
            </w:pPr>
            <w:r>
              <w:rPr>
                <w:sz w:val="16"/>
              </w:rPr>
              <w:t>3,091</w:t>
            </w:r>
          </w:p>
        </w:tc>
        <w:tc>
          <w:tcPr>
            <w:tcW w:type="dxa" w:w="1037"/>
          </w:tcPr>
          <w:p>
            <w:pPr>
              <w:spacing w:after="0"/>
              <w:jc w:val="right"/>
            </w:pPr>
            <w:r>
              <w:rPr>
                <w:sz w:val="16"/>
              </w:rPr>
              <w:t>$16,855</w:t>
            </w:r>
          </w:p>
        </w:tc>
        <w:tc>
          <w:tcPr>
            <w:tcW w:type="dxa" w:w="1126"/>
          </w:tcPr>
          <w:p>
            <w:pPr>
              <w:spacing w:after="0"/>
              <w:jc w:val="right"/>
            </w:pPr>
            <w:r>
              <w:rPr>
                <w:sz w:val="16"/>
              </w:rPr>
              <w:t>$7</w:t>
            </w:r>
          </w:p>
        </w:tc>
        <w:tc>
          <w:tcPr>
            <w:tcW w:type="dxa" w:w="1176"/>
          </w:tcPr>
          <w:p>
            <w:pPr>
              <w:spacing w:after="0"/>
              <w:jc w:val="right"/>
            </w:pPr>
            <w:r>
              <w:rPr>
                <w:sz w:val="16"/>
              </w:rPr>
              <w:t>$2,233</w:t>
            </w:r>
          </w:p>
        </w:tc>
        <w:tc>
          <w:tcPr>
            <w:tcW w:type="dxa" w:w="1305"/>
          </w:tcPr>
          <w:p>
            <w:pPr>
              <w:spacing w:after="0"/>
              <w:jc w:val="right"/>
            </w:pPr>
            <w:r>
              <w:rPr>
                <w:sz w:val="16"/>
              </w:rPr>
              <w:t>0.00267%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$2,879,099,988</w:t>
            </w:r>
          </w:p>
        </w:tc>
        <w:tc>
          <w:tcPr>
            <w:tcW w:type="dxa" w:w="1137"/>
          </w:tcPr>
          <w:p>
            <w:pPr>
              <w:spacing w:after="0"/>
              <w:jc w:val="right"/>
            </w:pPr>
            <w:r>
              <w:rPr>
                <w:sz w:val="16"/>
              </w:rPr>
              <w:t>$11,869,804</w:t>
            </w:r>
          </w:p>
        </w:tc>
        <w:tc>
          <w:tcPr>
            <w:tcW w:type="dxa" w:w="1045"/>
          </w:tcPr>
          <w:p>
            <w:pPr>
              <w:spacing w:after="0"/>
              <w:jc w:val="right"/>
            </w:pPr>
            <w:r>
              <w:rPr>
                <w:sz w:val="16"/>
              </w:rPr>
              <w:t>15,300</w:t>
            </w:r>
          </w:p>
        </w:tc>
        <w:tc>
          <w:tcPr>
            <w:tcW w:type="dxa" w:w="1037"/>
          </w:tcPr>
          <w:p>
            <w:pPr>
              <w:spacing w:after="0"/>
              <w:jc w:val="right"/>
            </w:pPr>
            <w:r>
              <w:rPr>
                <w:sz w:val="16"/>
              </w:rPr>
              <w:t>$1,851</w:t>
            </w:r>
          </w:p>
        </w:tc>
        <w:tc>
          <w:tcPr>
            <w:tcW w:type="dxa" w:w="1126"/>
          </w:tcPr>
          <w:p>
            <w:pPr>
              <w:spacing w:after="0"/>
              <w:jc w:val="right"/>
            </w:pPr>
            <w:r>
              <w:rPr>
                <w:sz w:val="16"/>
              </w:rPr>
              <w:t>$22</w:t>
            </w:r>
          </w:p>
        </w:tc>
        <w:tc>
          <w:tcPr>
            <w:tcW w:type="dxa" w:w="1176"/>
          </w:tcPr>
          <w:p>
            <w:pPr>
              <w:spacing w:after="0"/>
              <w:jc w:val="right"/>
            </w:pPr>
            <w:r>
              <w:rPr>
                <w:sz w:val="16"/>
              </w:rPr>
              <w:t>$1,162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2024-03-22 (Storm Events through 2026-06-30): 14 county-coded records, 14 with a damage value recorded (including $0), $80,000; 9 zone-level records, 9 with a damage value recorded (including $0), $0 reported for the zone; Public Assistance on counted declarations $7,468.91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15,300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$2,879,099,988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$11,869,804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$5,119,246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$4,528,134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16</w:t>
            </w:r>
          </w:p>
        </w:tc>
        <w:tc>
          <w:tcPr>
            <w:tcW w:type="dxa" w:w="1467"/>
          </w:tcPr>
          <w:p>
            <w:pPr>
              <w:spacing w:after="0"/>
              <w:jc w:val="right"/>
            </w:pPr>
            <w:r>
              <w:rPr>
                <w:sz w:val="16"/>
              </w:rPr>
              <w:t>26</w:t>
            </w:r>
          </w:p>
        </w:tc>
        <w:tc>
          <w:tcPr>
            <w:tcW w:type="dxa" w:w="1467"/>
          </w:tcPr>
          <w:p>
            <w:pPr>
              <w:spacing w:after="0"/>
              <w:jc w:val="right"/>
            </w:pPr>
            <w:r>
              <w:rPr>
                <w:sz w:val="16"/>
              </w:rPr>
              <w:t>9</w:t>
            </w:r>
          </w:p>
        </w:tc>
        <w:tc>
          <w:tcPr>
            <w:tcW w:type="dxa" w:w="1467"/>
          </w:tcPr>
          <w:p>
            <w:pPr>
              <w:spacing w:after="0"/>
              <w:jc w:val="right"/>
            </w:pPr>
            <w:r>
              <w:rPr>
                <w:sz w:val="16"/>
              </w:rPr>
              <w:t>35</w:t>
            </w:r>
          </w:p>
        </w:tc>
        <w:tc>
          <w:tcPr>
            <w:tcW w:type="dxa" w:w="1467"/>
          </w:tcPr>
          <w:p>
            <w:pPr>
              <w:spacing w:after="0"/>
              <w:jc w:val="right"/>
            </w:pPr>
            <w:r>
              <w:rPr>
                <w:sz w:val="16"/>
              </w:rPr>
              <w:t>9</w:t>
            </w:r>
          </w:p>
        </w:tc>
        <w:tc>
          <w:tcPr>
            <w:tcW w:type="dxa" w:w="1633"/>
          </w:tcPr>
          <w:p>
            <w:pPr>
              <w:spacing w:after="0"/>
              <w:jc w:val="right"/>
            </w:pPr>
            <w:r>
              <w:rPr>
                <w:sz w:val="16"/>
              </w:rPr>
              <w:t>4</w:t>
            </w:r>
          </w:p>
        </w:tc>
      </w:tr>
      <w:tr>
        <w:trPr>
          <w:cantSplit/>
        </w:trPr>
        <w:tc>
          <w:tcPr>
            <w:tcW w:type="dxa" w:w="3678"/>
          </w:tcPr>
          <w:p>
            <w:pPr>
              <w:spacing w:after="0"/>
              <w:jc w:val="left"/>
            </w:pPr>
            <w:r>
              <w:rPr>
                <w:sz w:val="16"/>
              </w:rPr>
              <w:t>WEST FELICIANA PARISH*</w:t>
            </w:r>
          </w:p>
        </w:tc>
        <w:tc>
          <w:tcPr>
            <w:tcW w:type="dxa" w:w="1467"/>
          </w:tcPr>
          <w:p>
            <w:pPr>
              <w:spacing w:after="0"/>
              <w:jc w:val="right"/>
            </w:pPr>
            <w:r>
              <w:rPr>
                <w:sz w:val="16"/>
              </w:rPr>
              <w:t>6</w:t>
            </w:r>
          </w:p>
        </w:tc>
        <w:tc>
          <w:tcPr>
            <w:tcW w:type="dxa" w:w="1467"/>
          </w:tcPr>
          <w:p>
            <w:pPr>
              <w:spacing w:after="0"/>
              <w:jc w:val="right"/>
            </w:pPr>
            <w:r>
              <w:rPr>
                <w:sz w:val="16"/>
              </w:rPr>
              <w:t>14</w:t>
            </w:r>
          </w:p>
        </w:tc>
        <w:tc>
          <w:tcPr>
            <w:tcW w:type="dxa" w:w="1467"/>
          </w:tcPr>
          <w:p>
            <w:pPr>
              <w:spacing w:after="0"/>
              <w:jc w:val="right"/>
            </w:pPr>
            <w:r>
              <w:rPr>
                <w:sz w:val="16"/>
              </w:rPr>
              <w:t>21</w:t>
            </w:r>
          </w:p>
        </w:tc>
        <w:tc>
          <w:tcPr>
            <w:tcW w:type="dxa" w:w="1467"/>
          </w:tcPr>
          <w:p>
            <w:pPr>
              <w:spacing w:after="0"/>
              <w:jc w:val="right"/>
            </w:pPr>
            <w:r>
              <w:rPr>
                <w:sz w:val="16"/>
              </w:rPr>
              <w:t>8</w:t>
            </w:r>
          </w:p>
        </w:tc>
        <w:tc>
          <w:tcPr>
            <w:tcW w:type="dxa" w:w="1467"/>
          </w:tcPr>
          <w:p>
            <w:pPr>
              <w:spacing w:after="0"/>
              <w:jc w:val="right"/>
            </w:pPr>
            <w:r>
              <w:rPr>
                <w:sz w:val="16"/>
              </w:rPr>
              <w:t>28</w:t>
            </w:r>
          </w:p>
        </w:tc>
        <w:tc>
          <w:tcPr>
            <w:tcW w:type="dxa" w:w="1467"/>
          </w:tcPr>
          <w:p>
            <w:pPr>
              <w:spacing w:after="0"/>
              <w:jc w:val="right"/>
            </w:pPr>
            <w:r>
              <w:rPr>
                <w:sz w:val="16"/>
              </w:rPr>
              <w:t>7</w:t>
            </w:r>
          </w:p>
        </w:tc>
        <w:tc>
          <w:tcPr>
            <w:tcW w:type="dxa" w:w="1633"/>
          </w:tcPr>
          <w:p>
            <w:pPr>
              <w:spacing w:after="0"/>
              <w:jc w:val="right"/>
            </w:pPr>
            <w:r>
              <w:rPr>
                <w:sz w:val="16"/>
              </w:rPr>
              <w:t>4</w:t>
            </w:r>
          </w:p>
        </w:tc>
      </w:tr>
      <w:tr>
        <w:trPr>
          <w:cantSplit/>
        </w:trPr>
        <w:tc>
          <w:tcPr>
            <w:tcW w:type="dxa" w:w="3678"/>
          </w:tcPr>
          <w:p>
            <w:pPr>
              <w:spacing w:after="0"/>
              <w:jc w:val="left"/>
            </w:pPr>
            <w:r>
              <w:rPr>
                <w:sz w:val="16"/>
              </w:rPr>
              <w:t>ST. FRANCISVILLE, TOWN OF</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2</w:t>
            </w:r>
          </w:p>
        </w:tc>
        <w:tc>
          <w:tcPr>
            <w:tcW w:type="dxa" w:w="1633"/>
          </w:tcPr>
          <w:p>
            <w:pPr>
              <w:spacing w:after="0"/>
              <w:jc w:val="right"/>
            </w:pPr>
            <w:r>
              <w:rPr>
                <w:sz w:val="16"/>
              </w:rPr>
              <w:t>0</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West Feliciana Parish</w:t>
            </w:r>
          </w:p>
        </w:tc>
        <w:tc>
          <w:tcPr>
            <w:tcW w:type="dxa" w:w="1423"/>
          </w:tcPr>
          <w:p>
            <w:pPr>
              <w:spacing w:after="0"/>
              <w:jc w:val="left"/>
            </w:pPr>
            <w:r>
              <w:rPr>
                <w:sz w:val="16"/>
              </w:rPr>
              <w:t>220245</w:t>
            </w:r>
          </w:p>
        </w:tc>
        <w:tc>
          <w:tcPr>
            <w:tcW w:type="dxa" w:w="1278"/>
          </w:tcPr>
          <w:p>
            <w:pPr>
              <w:spacing w:after="0"/>
              <w:jc w:val="right"/>
            </w:pPr>
            <w:r>
              <w:rPr>
                <w:sz w:val="16"/>
              </w:rPr>
              <w:t>6</w:t>
            </w:r>
          </w:p>
        </w:tc>
        <w:tc>
          <w:tcPr>
            <w:tcW w:type="dxa" w:w="1278"/>
          </w:tcPr>
          <w:p>
            <w:pPr>
              <w:spacing w:after="0"/>
              <w:jc w:val="right"/>
            </w:pPr>
            <w:r>
              <w:rPr>
                <w:sz w:val="16"/>
              </w:rPr>
              <w:t>14</w:t>
            </w:r>
          </w:p>
        </w:tc>
        <w:tc>
          <w:tcPr>
            <w:tcW w:type="dxa" w:w="1278"/>
          </w:tcPr>
          <w:p>
            <w:pPr>
              <w:spacing w:after="0"/>
              <w:jc w:val="right"/>
            </w:pPr>
            <w:r>
              <w:rPr>
                <w:sz w:val="16"/>
              </w:rPr>
              <w:t>21</w:t>
            </w:r>
          </w:p>
        </w:tc>
        <w:tc>
          <w:tcPr>
            <w:tcW w:type="dxa" w:w="1278"/>
          </w:tcPr>
          <w:p>
            <w:pPr>
              <w:spacing w:after="0"/>
              <w:jc w:val="right"/>
            </w:pPr>
            <w:r>
              <w:rPr>
                <w:sz w:val="16"/>
              </w:rPr>
              <w:t>8</w:t>
            </w:r>
          </w:p>
        </w:tc>
        <w:tc>
          <w:tcPr>
            <w:tcW w:type="dxa" w:w="1278"/>
          </w:tcPr>
          <w:p>
            <w:pPr>
              <w:spacing w:after="0"/>
              <w:jc w:val="right"/>
            </w:pPr>
            <w:r>
              <w:rPr>
                <w:sz w:val="16"/>
              </w:rPr>
              <w:t>28</w:t>
            </w:r>
          </w:p>
        </w:tc>
        <w:tc>
          <w:tcPr>
            <w:tcW w:type="dxa" w:w="1278"/>
          </w:tcPr>
          <w:p>
            <w:pPr>
              <w:spacing w:after="0"/>
              <w:jc w:val="right"/>
            </w:pPr>
            <w:r>
              <w:rPr>
                <w:sz w:val="16"/>
              </w:rPr>
              <w:t>7</w:t>
            </w:r>
          </w:p>
        </w:tc>
        <w:tc>
          <w:tcPr>
            <w:tcW w:type="dxa" w:w="1423"/>
          </w:tcPr>
          <w:p>
            <w:pPr>
              <w:spacing w:after="0"/>
              <w:jc w:val="right"/>
            </w:pPr>
            <w:r>
              <w:rPr>
                <w:sz w:val="16"/>
              </w:rPr>
              <w:t>4</w:t>
            </w:r>
          </w:p>
        </w:tc>
        <w:tc>
          <w:tcPr>
            <w:tcW w:type="dxa" w:w="874"/>
          </w:tcPr>
          <w:p>
            <w:pPr>
              <w:spacing w:after="0"/>
              <w:jc w:val="left"/>
            </w:pPr>
          </w:p>
        </w:tc>
      </w:tr>
      <w:tr>
        <w:trPr>
          <w:cantSplit/>
        </w:trPr>
        <w:tc>
          <w:tcPr>
            <w:tcW w:type="dxa" w:w="2723"/>
          </w:tcPr>
          <w:p>
            <w:pPr>
              <w:spacing w:after="0"/>
              <w:jc w:val="left"/>
            </w:pPr>
            <w:r>
              <w:rPr>
                <w:sz w:val="16"/>
              </w:rPr>
              <w:t>St. Francisville town</w:t>
            </w:r>
          </w:p>
        </w:tc>
        <w:tc>
          <w:tcPr>
            <w:tcW w:type="dxa" w:w="1423"/>
          </w:tcPr>
          <w:p>
            <w:pPr>
              <w:spacing w:after="0"/>
              <w:jc w:val="left"/>
            </w:pPr>
            <w:r>
              <w:rPr>
                <w:sz w:val="16"/>
              </w:rPr>
              <w:t>220246</w:t>
            </w:r>
          </w:p>
        </w:tc>
        <w:tc>
          <w:tcPr>
            <w:tcW w:type="dxa" w:w="1278"/>
          </w:tcPr>
          <w:p>
            <w:pPr>
              <w:spacing w:after="0"/>
              <w:jc w:val="right"/>
            </w:pPr>
            <w:r>
              <w:rPr>
                <w:sz w:val="16"/>
              </w:rPr>
              <w:t>1</w:t>
            </w:r>
          </w:p>
        </w:tc>
        <w:tc>
          <w:tcPr>
            <w:tcW w:type="dxa" w:w="1278"/>
          </w:tcPr>
          <w:p>
            <w:pPr>
              <w:spacing w:after="0"/>
              <w:jc w:val="right"/>
            </w:pPr>
            <w:r>
              <w:rPr>
                <w:sz w:val="16"/>
              </w:rPr>
              <w:t>2</w:t>
            </w:r>
          </w:p>
        </w:tc>
        <w:tc>
          <w:tcPr>
            <w:tcW w:type="dxa" w:w="1278"/>
          </w:tcPr>
          <w:p>
            <w:pPr>
              <w:spacing w:after="0"/>
              <w:jc w:val="right"/>
            </w:pPr>
            <w:r>
              <w:rPr>
                <w:sz w:val="16"/>
              </w:rPr>
              <w:t>5</w:t>
            </w:r>
          </w:p>
        </w:tc>
        <w:tc>
          <w:tcPr>
            <w:tcW w:type="dxa" w:w="1278"/>
          </w:tcPr>
          <w:p>
            <w:pPr>
              <w:spacing w:after="0"/>
              <w:jc w:val="right"/>
            </w:pPr>
            <w:r>
              <w:rPr>
                <w:sz w:val="16"/>
              </w:rPr>
              <w:t>1</w:t>
            </w:r>
          </w:p>
        </w:tc>
        <w:tc>
          <w:tcPr>
            <w:tcW w:type="dxa" w:w="1278"/>
          </w:tcPr>
          <w:p>
            <w:pPr>
              <w:spacing w:after="0"/>
              <w:jc w:val="right"/>
            </w:pPr>
            <w:r>
              <w:rPr>
                <w:sz w:val="16"/>
              </w:rPr>
              <w:t>7</w:t>
            </w:r>
          </w:p>
        </w:tc>
        <w:tc>
          <w:tcPr>
            <w:tcW w:type="dxa" w:w="1278"/>
          </w:tcPr>
          <w:p>
            <w:pPr>
              <w:spacing w:after="0"/>
              <w:jc w:val="right"/>
            </w:pPr>
            <w:r>
              <w:rPr>
                <w:sz w:val="16"/>
              </w:rPr>
              <w:t>2</w:t>
            </w:r>
          </w:p>
        </w:tc>
        <w:tc>
          <w:tcPr>
            <w:tcW w:type="dxa" w:w="1423"/>
          </w:tcPr>
          <w:p>
            <w:pPr>
              <w:spacing w:after="0"/>
              <w:jc w:val="right"/>
            </w:pPr>
            <w:r>
              <w:rPr>
                <w:sz w:val="16"/>
              </w:rPr>
              <w:t>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12</w:t>
            </w:r>
          </w:p>
        </w:tc>
        <w:tc>
          <w:tcPr>
            <w:tcW w:type="dxa" w:w="1496"/>
          </w:tcPr>
          <w:p>
            <w:pPr>
              <w:spacing w:after="0"/>
              <w:jc w:val="right"/>
            </w:pPr>
            <w:r>
              <w:rPr>
                <w:sz w:val="16"/>
              </w:rPr>
              <w:t>22</w:t>
            </w:r>
          </w:p>
        </w:tc>
        <w:tc>
          <w:tcPr>
            <w:tcW w:type="dxa" w:w="1496"/>
          </w:tcPr>
          <w:p>
            <w:pPr>
              <w:spacing w:after="0"/>
              <w:jc w:val="right"/>
            </w:pPr>
            <w:r>
              <w:rPr>
                <w:sz w:val="16"/>
              </w:rPr>
              <w:t>6</w:t>
            </w:r>
          </w:p>
        </w:tc>
        <w:tc>
          <w:tcPr>
            <w:tcW w:type="dxa" w:w="1496"/>
          </w:tcPr>
          <w:p>
            <w:pPr>
              <w:spacing w:after="0"/>
              <w:jc w:val="right"/>
            </w:pPr>
            <w:r>
              <w:rPr>
                <w:sz w:val="16"/>
              </w:rPr>
              <w:t>29</w:t>
            </w:r>
          </w:p>
        </w:tc>
        <w:tc>
          <w:tcPr>
            <w:tcW w:type="dxa" w:w="1496"/>
          </w:tcPr>
          <w:p>
            <w:pPr>
              <w:spacing w:after="0"/>
              <w:jc w:val="right"/>
            </w:pPr>
            <w:r>
              <w:rPr>
                <w:sz w:val="16"/>
              </w:rPr>
              <w:t>7</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West Feliciana Parish, LA: risk-assessment baseline packet, release 2026-10 (data as of 2026-09-28; County area 22125).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 Feliciana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Feliciana Parish, LA: Risk-assessment baseline packet</dc:title>
  <dc:subject>Hazard Plain release 2026-10, as of 2026-09-28. Preview: automated baseline</dc:subject>
  <dc:creator>Hazard Plain</dc:creator>
  <cp:keywords>Hazard Plain; hazard mitigation; risk assessment; 22125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