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22117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2027-01-25</w:t>
      </w:r>
    </w:p>
    <w:p>
      <w:pPr>
        <w:keepNext/>
        <w:spacing w:after="40" w:before="0"/>
      </w:pPr>
      <w:r>
        <w:rPr>
          <w:b/>
        </w:rPr>
        <w:t xml:space="preserve">Plan: </w:t>
      </w:r>
      <w:r>
        <w:rPr/>
        <w:t>Washington Parish (FEMA plan 107697)</w:t>
      </w:r>
    </w:p>
    <w:p>
      <w:pPr>
        <w:keepNext/>
        <w:spacing w:after="40" w:before="0"/>
      </w:pPr>
      <w:r>
        <w:rPr>
          <w:b/>
        </w:rPr>
        <w:t xml:space="preserve">Approved: </w:t>
      </w:r>
      <w:r>
        <w:rPr/>
        <w:t>2022-01-26</w:t>
      </w:r>
    </w:p>
    <w:p>
      <w:pPr>
        <w:keepNext/>
        <w:spacing w:after="40" w:before="0"/>
      </w:pPr>
      <w:r>
        <w:rPr>
          <w:b/>
        </w:rPr>
        <w:t xml:space="preserve">Expires: </w:t>
      </w:r>
      <w:r>
        <w:rPr/>
        <w:t>2027-01-25</w:t>
      </w:r>
    </w:p>
    <w:p>
      <w:pPr>
        <w:keepNext/>
        <w:spacing w:after="40" w:before="0"/>
      </w:pPr>
      <w:r>
        <w:rPr>
          <w:b/>
        </w:rPr>
        <w:t xml:space="preserve">As of: </w:t>
      </w:r>
      <w:r>
        <w:rPr/>
        <w:t>2026-09-28</w:t>
      </w:r>
    </w:p>
    <w:p>
      <w:pPr>
        <w:keepNext/>
        <w:spacing w:after="40" w:before="0"/>
      </w:pPr>
      <w:r>
        <w:rPr>
          <w:b/>
        </w:rPr>
        <w:t xml:space="preserve">Days: </w:t>
      </w:r>
      <w:r>
        <w:rPr/>
        <w:t>119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DR-4817-LA, EM-3638-LA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23, SRL 15 (44 CFR 77.2); any definition: 100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9"/>
        <w:gridCol w:w="841"/>
        <w:gridCol w:w="2891"/>
        <w:gridCol w:w="3672"/>
        <w:gridCol w:w="1134"/>
        <w:gridCol w:w="1134"/>
        <w:gridCol w:w="977"/>
        <w:gridCol w:w="1036"/>
        <w:gridCol w:w="709"/>
      </w:tblGrid>
      <w:tr>
        <w:trPr>
          <w:cantSplit/>
          <w:tblHeader/>
        </w:trPr>
        <w:tc>
          <w:tcPr>
            <w:tcW w:type="dxa" w:w="1719"/>
            <w:shd w:val="clear" w:color="auto" w:fill="E8E8E8"/>
          </w:tcPr>
          <w:p>
            <w:pPr>
              <w:spacing w:after="0"/>
              <w:jc w:val="left"/>
            </w:pPr>
            <w:r>
              <w:rPr>
                <w:b/>
                <w:sz w:val="16"/>
              </w:rPr>
              <w:t>Jurisdiction</w:t>
            </w:r>
          </w:p>
        </w:tc>
        <w:tc>
          <w:tcPr>
            <w:tcW w:type="dxa" w:w="841"/>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Status</w:t>
            </w:r>
          </w:p>
        </w:tc>
        <w:tc>
          <w:tcPr>
            <w:tcW w:type="dxa" w:w="3672"/>
            <w:shd w:val="clear" w:color="auto" w:fill="E8E8E8"/>
          </w:tcPr>
          <w:p>
            <w:pPr>
              <w:spacing w:after="0"/>
              <w:jc w:val="left"/>
            </w:pPr>
            <w:r>
              <w:rPr>
                <w:b/>
                <w:sz w:val="16"/>
              </w:rPr>
              <w:t>Plan</w:t>
            </w:r>
          </w:p>
        </w:tc>
        <w:tc>
          <w:tcPr>
            <w:tcW w:type="dxa" w:w="1134"/>
            <w:shd w:val="clear" w:color="auto" w:fill="E8E8E8"/>
          </w:tcPr>
          <w:p>
            <w:pPr>
              <w:spacing w:after="0"/>
              <w:jc w:val="left"/>
            </w:pPr>
            <w:r>
              <w:rPr>
                <w:b/>
                <w:sz w:val="16"/>
              </w:rPr>
              <w:t>Approved</w:t>
            </w:r>
          </w:p>
        </w:tc>
        <w:tc>
          <w:tcPr>
            <w:tcW w:type="dxa" w:w="1134"/>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6"/>
            <w:shd w:val="clear" w:color="auto" w:fill="E8E8E8"/>
          </w:tcPr>
          <w:p>
            <w:pPr>
              <w:spacing w:after="0"/>
              <w:jc w:val="left"/>
            </w:pPr>
            <w:r>
              <w:rPr>
                <w:b/>
                <w:sz w:val="16"/>
              </w:rPr>
              <w:t>Update underway</w:t>
            </w:r>
          </w:p>
        </w:tc>
        <w:tc>
          <w:tcPr>
            <w:tcW w:type="dxa" w:w="709"/>
            <w:shd w:val="clear" w:color="auto" w:fill="E8E8E8"/>
          </w:tcPr>
          <w:p>
            <w:pPr>
              <w:spacing w:after="0"/>
              <w:jc w:val="left"/>
            </w:pPr>
            <w:r>
              <w:rPr>
                <w:b/>
                <w:sz w:val="16"/>
              </w:rPr>
              <w:t>Notes</w:t>
            </w:r>
          </w:p>
        </w:tc>
      </w:tr>
      <w:tr>
        <w:trPr>
          <w:cantSplit/>
        </w:trPr>
        <w:tc>
          <w:tcPr>
            <w:tcW w:type="dxa" w:w="1719"/>
          </w:tcPr>
          <w:p>
            <w:pPr>
              <w:spacing w:after="0"/>
              <w:jc w:val="left"/>
            </w:pPr>
            <w:r>
              <w:rPr>
                <w:sz w:val="16"/>
              </w:rPr>
              <w:t>Washington Parish</w:t>
            </w:r>
          </w:p>
        </w:tc>
        <w:tc>
          <w:tcPr>
            <w:tcW w:type="dxa" w:w="841"/>
          </w:tcPr>
          <w:p>
            <w:pPr>
              <w:spacing w:after="0"/>
              <w:jc w:val="left"/>
            </w:pPr>
            <w:r>
              <w:rPr>
                <w:sz w:val="16"/>
              </w:rPr>
              <w:t>County</w:t>
            </w:r>
          </w:p>
        </w:tc>
        <w:tc>
          <w:tcPr>
            <w:tcW w:type="dxa" w:w="2891"/>
          </w:tcPr>
          <w:p>
            <w:pPr>
              <w:spacing w:after="0"/>
              <w:jc w:val="left"/>
            </w:pPr>
            <w:r>
              <w:rPr>
                <w:sz w:val="16"/>
              </w:rPr>
              <w:t>Approved, expires 2027-01-25</w:t>
            </w:r>
          </w:p>
        </w:tc>
        <w:tc>
          <w:tcPr>
            <w:tcW w:type="dxa" w:w="3672"/>
          </w:tcPr>
          <w:p>
            <w:pPr>
              <w:spacing w:after="0"/>
              <w:jc w:val="left"/>
            </w:pPr>
            <w:r>
              <w:rPr>
                <w:sz w:val="16"/>
              </w:rPr>
              <w:t>Washington Parish (FEMA plan 107697)</w:t>
            </w:r>
          </w:p>
        </w:tc>
        <w:tc>
          <w:tcPr>
            <w:tcW w:type="dxa" w:w="1134"/>
          </w:tcPr>
          <w:p>
            <w:pPr>
              <w:spacing w:after="0"/>
              <w:jc w:val="left"/>
            </w:pPr>
            <w:r>
              <w:rPr>
                <w:sz w:val="16"/>
              </w:rPr>
              <w:t>2022-01-26</w:t>
            </w:r>
          </w:p>
        </w:tc>
        <w:tc>
          <w:tcPr>
            <w:tcW w:type="dxa" w:w="1134"/>
          </w:tcPr>
          <w:p>
            <w:pPr>
              <w:spacing w:after="0"/>
              <w:jc w:val="left"/>
            </w:pPr>
            <w:r>
              <w:rPr>
                <w:sz w:val="16"/>
              </w:rPr>
              <w:t>2027-01-25</w:t>
            </w:r>
          </w:p>
        </w:tc>
        <w:tc>
          <w:tcPr>
            <w:tcW w:type="dxa" w:w="977"/>
          </w:tcPr>
          <w:p>
            <w:pPr>
              <w:spacing w:after="0"/>
              <w:jc w:val="right"/>
            </w:pPr>
            <w:r>
              <w:rPr>
                <w:sz w:val="16"/>
              </w:rPr>
              <w:t>119</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Angie village</w:t>
            </w:r>
          </w:p>
        </w:tc>
        <w:tc>
          <w:tcPr>
            <w:tcW w:type="dxa" w:w="841"/>
          </w:tcPr>
          <w:p>
            <w:pPr>
              <w:spacing w:after="0"/>
              <w:jc w:val="left"/>
            </w:pPr>
            <w:r>
              <w:rPr>
                <w:sz w:val="16"/>
              </w:rPr>
              <w:t>Village</w:t>
            </w:r>
          </w:p>
        </w:tc>
        <w:tc>
          <w:tcPr>
            <w:tcW w:type="dxa" w:w="2891"/>
          </w:tcPr>
          <w:p>
            <w:pPr>
              <w:spacing w:after="0"/>
              <w:jc w:val="left"/>
            </w:pPr>
            <w:r>
              <w:rPr>
                <w:sz w:val="16"/>
              </w:rPr>
              <w:t>Approved, expires 2027-01-25</w:t>
            </w:r>
          </w:p>
        </w:tc>
        <w:tc>
          <w:tcPr>
            <w:tcW w:type="dxa" w:w="3672"/>
          </w:tcPr>
          <w:p>
            <w:pPr>
              <w:spacing w:after="0"/>
              <w:jc w:val="left"/>
            </w:pPr>
            <w:r>
              <w:rPr>
                <w:sz w:val="16"/>
              </w:rPr>
              <w:t>Washington Parish (FEMA plan 107697)</w:t>
            </w:r>
          </w:p>
        </w:tc>
        <w:tc>
          <w:tcPr>
            <w:tcW w:type="dxa" w:w="1134"/>
          </w:tcPr>
          <w:p>
            <w:pPr>
              <w:spacing w:after="0"/>
              <w:jc w:val="left"/>
            </w:pPr>
            <w:r>
              <w:rPr>
                <w:sz w:val="16"/>
              </w:rPr>
              <w:t>2022-01-26</w:t>
            </w:r>
          </w:p>
        </w:tc>
        <w:tc>
          <w:tcPr>
            <w:tcW w:type="dxa" w:w="1134"/>
          </w:tcPr>
          <w:p>
            <w:pPr>
              <w:spacing w:after="0"/>
              <w:jc w:val="left"/>
            </w:pPr>
            <w:r>
              <w:rPr>
                <w:sz w:val="16"/>
              </w:rPr>
              <w:t>2027-01-25</w:t>
            </w:r>
          </w:p>
        </w:tc>
        <w:tc>
          <w:tcPr>
            <w:tcW w:type="dxa" w:w="977"/>
          </w:tcPr>
          <w:p>
            <w:pPr>
              <w:spacing w:after="0"/>
              <w:jc w:val="right"/>
            </w:pPr>
            <w:r>
              <w:rPr>
                <w:sz w:val="16"/>
              </w:rPr>
              <w:t>119</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Bogalusa city</w:t>
            </w:r>
          </w:p>
        </w:tc>
        <w:tc>
          <w:tcPr>
            <w:tcW w:type="dxa" w:w="841"/>
          </w:tcPr>
          <w:p>
            <w:pPr>
              <w:spacing w:after="0"/>
              <w:jc w:val="left"/>
            </w:pPr>
            <w:r>
              <w:rPr>
                <w:sz w:val="16"/>
              </w:rPr>
              <w:t>City</w:t>
            </w:r>
          </w:p>
        </w:tc>
        <w:tc>
          <w:tcPr>
            <w:tcW w:type="dxa" w:w="2891"/>
          </w:tcPr>
          <w:p>
            <w:pPr>
              <w:spacing w:after="0"/>
              <w:jc w:val="left"/>
            </w:pPr>
            <w:r>
              <w:rPr>
                <w:sz w:val="16"/>
              </w:rPr>
              <w:t>Approved, expires 2027-01-25</w:t>
            </w:r>
          </w:p>
        </w:tc>
        <w:tc>
          <w:tcPr>
            <w:tcW w:type="dxa" w:w="3672"/>
          </w:tcPr>
          <w:p>
            <w:pPr>
              <w:spacing w:after="0"/>
              <w:jc w:val="left"/>
            </w:pPr>
            <w:r>
              <w:rPr>
                <w:sz w:val="16"/>
              </w:rPr>
              <w:t>Washington Parish (FEMA plan 107697)</w:t>
            </w:r>
          </w:p>
        </w:tc>
        <w:tc>
          <w:tcPr>
            <w:tcW w:type="dxa" w:w="1134"/>
          </w:tcPr>
          <w:p>
            <w:pPr>
              <w:spacing w:after="0"/>
              <w:jc w:val="left"/>
            </w:pPr>
            <w:r>
              <w:rPr>
                <w:sz w:val="16"/>
              </w:rPr>
              <w:t>2022-01-26</w:t>
            </w:r>
          </w:p>
        </w:tc>
        <w:tc>
          <w:tcPr>
            <w:tcW w:type="dxa" w:w="1134"/>
          </w:tcPr>
          <w:p>
            <w:pPr>
              <w:spacing w:after="0"/>
              <w:jc w:val="left"/>
            </w:pPr>
            <w:r>
              <w:rPr>
                <w:sz w:val="16"/>
              </w:rPr>
              <w:t>2027-01-25</w:t>
            </w:r>
          </w:p>
        </w:tc>
        <w:tc>
          <w:tcPr>
            <w:tcW w:type="dxa" w:w="977"/>
          </w:tcPr>
          <w:p>
            <w:pPr>
              <w:spacing w:after="0"/>
              <w:jc w:val="right"/>
            </w:pPr>
            <w:r>
              <w:rPr>
                <w:sz w:val="16"/>
              </w:rPr>
              <w:t>119</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Franklinton town</w:t>
            </w:r>
          </w:p>
        </w:tc>
        <w:tc>
          <w:tcPr>
            <w:tcW w:type="dxa" w:w="841"/>
          </w:tcPr>
          <w:p>
            <w:pPr>
              <w:spacing w:after="0"/>
              <w:jc w:val="left"/>
            </w:pPr>
            <w:r>
              <w:rPr>
                <w:sz w:val="16"/>
              </w:rPr>
              <w:t>Town</w:t>
            </w:r>
          </w:p>
        </w:tc>
        <w:tc>
          <w:tcPr>
            <w:tcW w:type="dxa" w:w="2891"/>
          </w:tcPr>
          <w:p>
            <w:pPr>
              <w:spacing w:after="0"/>
              <w:jc w:val="left"/>
            </w:pPr>
            <w:r>
              <w:rPr>
                <w:sz w:val="16"/>
              </w:rPr>
              <w:t>Approved, expires 2027-01-25</w:t>
            </w:r>
          </w:p>
        </w:tc>
        <w:tc>
          <w:tcPr>
            <w:tcW w:type="dxa" w:w="3672"/>
          </w:tcPr>
          <w:p>
            <w:pPr>
              <w:spacing w:after="0"/>
              <w:jc w:val="left"/>
            </w:pPr>
            <w:r>
              <w:rPr>
                <w:sz w:val="16"/>
              </w:rPr>
              <w:t>Washington Parish (FEMA plan 107697)</w:t>
            </w:r>
          </w:p>
        </w:tc>
        <w:tc>
          <w:tcPr>
            <w:tcW w:type="dxa" w:w="1134"/>
          </w:tcPr>
          <w:p>
            <w:pPr>
              <w:spacing w:after="0"/>
              <w:jc w:val="left"/>
            </w:pPr>
            <w:r>
              <w:rPr>
                <w:sz w:val="16"/>
              </w:rPr>
              <w:t>2022-01-26</w:t>
            </w:r>
          </w:p>
        </w:tc>
        <w:tc>
          <w:tcPr>
            <w:tcW w:type="dxa" w:w="1134"/>
          </w:tcPr>
          <w:p>
            <w:pPr>
              <w:spacing w:after="0"/>
              <w:jc w:val="left"/>
            </w:pPr>
            <w:r>
              <w:rPr>
                <w:sz w:val="16"/>
              </w:rPr>
              <w:t>2027-01-25</w:t>
            </w:r>
          </w:p>
        </w:tc>
        <w:tc>
          <w:tcPr>
            <w:tcW w:type="dxa" w:w="977"/>
          </w:tcPr>
          <w:p>
            <w:pPr>
              <w:spacing w:after="0"/>
              <w:jc w:val="right"/>
            </w:pPr>
            <w:r>
              <w:rPr>
                <w:sz w:val="16"/>
              </w:rPr>
              <w:t>119</w:t>
            </w:r>
          </w:p>
        </w:tc>
        <w:tc>
          <w:tcPr>
            <w:tcW w:type="dxa" w:w="1036"/>
          </w:tcPr>
          <w:p>
            <w:pPr>
              <w:spacing w:after="0"/>
              <w:jc w:val="left"/>
            </w:pPr>
          </w:p>
        </w:tc>
        <w:tc>
          <w:tcPr>
            <w:tcW w:type="dxa" w:w="709"/>
          </w:tcPr>
          <w:p>
            <w:pPr>
              <w:spacing w:after="0"/>
              <w:jc w:val="left"/>
            </w:pPr>
          </w:p>
        </w:tc>
      </w:tr>
      <w:tr>
        <w:trPr>
          <w:cantSplit/>
        </w:trPr>
        <w:tc>
          <w:tcPr>
            <w:tcW w:type="dxa" w:w="1719"/>
          </w:tcPr>
          <w:p>
            <w:pPr>
              <w:spacing w:after="0"/>
              <w:jc w:val="left"/>
            </w:pPr>
            <w:r>
              <w:rPr>
                <w:sz w:val="16"/>
              </w:rPr>
              <w:t>Varnado village</w:t>
            </w:r>
          </w:p>
        </w:tc>
        <w:tc>
          <w:tcPr>
            <w:tcW w:type="dxa" w:w="841"/>
          </w:tcPr>
          <w:p>
            <w:pPr>
              <w:spacing w:after="0"/>
              <w:jc w:val="left"/>
            </w:pPr>
            <w:r>
              <w:rPr>
                <w:sz w:val="16"/>
              </w:rPr>
              <w:t>Village</w:t>
            </w:r>
          </w:p>
        </w:tc>
        <w:tc>
          <w:tcPr>
            <w:tcW w:type="dxa" w:w="2891"/>
          </w:tcPr>
          <w:p>
            <w:pPr>
              <w:spacing w:after="0"/>
              <w:jc w:val="left"/>
            </w:pPr>
            <w:r>
              <w:rPr>
                <w:sz w:val="16"/>
              </w:rPr>
              <w:t>Approved, expires 2027-01-25</w:t>
            </w:r>
          </w:p>
        </w:tc>
        <w:tc>
          <w:tcPr>
            <w:tcW w:type="dxa" w:w="3672"/>
          </w:tcPr>
          <w:p>
            <w:pPr>
              <w:spacing w:after="0"/>
              <w:jc w:val="left"/>
            </w:pPr>
            <w:r>
              <w:rPr>
                <w:sz w:val="16"/>
              </w:rPr>
              <w:t>Washington Parish (FEMA plan 107697)</w:t>
            </w:r>
          </w:p>
        </w:tc>
        <w:tc>
          <w:tcPr>
            <w:tcW w:type="dxa" w:w="1134"/>
          </w:tcPr>
          <w:p>
            <w:pPr>
              <w:spacing w:after="0"/>
              <w:jc w:val="left"/>
            </w:pPr>
            <w:r>
              <w:rPr>
                <w:sz w:val="16"/>
              </w:rPr>
              <w:t>2022-01-26</w:t>
            </w:r>
          </w:p>
        </w:tc>
        <w:tc>
          <w:tcPr>
            <w:tcW w:type="dxa" w:w="1134"/>
          </w:tcPr>
          <w:p>
            <w:pPr>
              <w:spacing w:after="0"/>
              <w:jc w:val="left"/>
            </w:pPr>
            <w:r>
              <w:rPr>
                <w:sz w:val="16"/>
              </w:rPr>
              <w:t>2027-01-25</w:t>
            </w:r>
          </w:p>
        </w:tc>
        <w:tc>
          <w:tcPr>
            <w:tcW w:type="dxa" w:w="977"/>
          </w:tcPr>
          <w:p>
            <w:pPr>
              <w:spacing w:after="0"/>
              <w:jc w:val="right"/>
            </w:pPr>
            <w:r>
              <w:rPr>
                <w:sz w:val="16"/>
              </w:rPr>
              <w:t>119</w:t>
            </w:r>
          </w:p>
        </w:tc>
        <w:tc>
          <w:tcPr>
            <w:tcW w:type="dxa" w:w="1036"/>
          </w:tcPr>
          <w:p>
            <w:pPr>
              <w:spacing w:after="0"/>
              <w:jc w:val="left"/>
            </w:pPr>
          </w:p>
        </w:tc>
        <w:tc>
          <w:tcPr>
            <w:tcW w:type="dxa" w:w="70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1"/>
        <w:gridCol w:w="1181"/>
        <w:gridCol w:w="1126"/>
        <w:gridCol w:w="1126"/>
        <w:gridCol w:w="1292"/>
        <w:gridCol w:w="1162"/>
        <w:gridCol w:w="1187"/>
        <w:gridCol w:w="2142"/>
        <w:gridCol w:w="181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361"/>
          </w:tcPr>
          <w:p>
            <w:pPr>
              <w:spacing w:after="0"/>
              <w:jc w:val="left"/>
            </w:pPr>
            <w:r>
              <w:rPr>
                <w:sz w:val="16"/>
              </w:rPr>
              <w:t>Relatively High</w:t>
            </w:r>
          </w:p>
        </w:tc>
        <w:tc>
          <w:tcPr>
            <w:tcW w:type="dxa" w:w="1181"/>
          </w:tcPr>
          <w:p>
            <w:pPr>
              <w:spacing w:after="0"/>
              <w:jc w:val="left"/>
            </w:pPr>
            <w:r>
              <w:rPr>
                <w:sz w:val="16"/>
              </w:rPr>
              <w:t>Relatively High</w:t>
            </w:r>
          </w:p>
        </w:tc>
        <w:tc>
          <w:tcPr>
            <w:tcW w:type="dxa" w:w="1126"/>
          </w:tcPr>
          <w:p>
            <w:pPr>
              <w:spacing w:after="0"/>
              <w:jc w:val="right"/>
            </w:pPr>
            <w:r>
              <w:rPr>
                <w:sz w:val="16"/>
              </w:rPr>
              <w:t>$15,737,143</w:t>
            </w:r>
          </w:p>
        </w:tc>
        <w:tc>
          <w:tcPr>
            <w:tcW w:type="dxa" w:w="1126"/>
          </w:tcPr>
          <w:p>
            <w:pPr>
              <w:spacing w:after="0"/>
              <w:jc w:val="right"/>
            </w:pPr>
            <w:r>
              <w:rPr>
                <w:sz w:val="16"/>
              </w:rPr>
              <w:t>$258,743</w:t>
            </w:r>
          </w:p>
        </w:tc>
        <w:tc>
          <w:tcPr>
            <w:tcW w:type="dxa" w:w="1292"/>
          </w:tcPr>
          <w:p>
            <w:pPr>
              <w:spacing w:after="0"/>
              <w:jc w:val="right"/>
            </w:pPr>
            <w:r>
              <w:rPr>
                <w:sz w:val="16"/>
              </w:rPr>
              <w:t>$1,011,970</w:t>
            </w:r>
          </w:p>
        </w:tc>
        <w:tc>
          <w:tcPr>
            <w:tcW w:type="dxa" w:w="1162"/>
          </w:tcPr>
          <w:p>
            <w:pPr>
              <w:spacing w:after="0"/>
              <w:jc w:val="right"/>
            </w:pPr>
            <w:r>
              <w:rPr>
                <w:sz w:val="16"/>
              </w:rPr>
              <w:t>$17,007,856</w:t>
            </w:r>
          </w:p>
        </w:tc>
        <w:tc>
          <w:tcPr>
            <w:tcW w:type="dxa" w:w="1187"/>
          </w:tcPr>
          <w:p>
            <w:pPr>
              <w:spacing w:after="0"/>
              <w:jc w:val="right"/>
            </w:pPr>
            <w:r>
              <w:rPr>
                <w:sz w:val="16"/>
              </w:rPr>
              <w:t>12</w:t>
            </w:r>
          </w:p>
        </w:tc>
        <w:tc>
          <w:tcPr>
            <w:tcW w:type="dxa" w:w="2142"/>
          </w:tcPr>
          <w:p>
            <w:pPr>
              <w:spacing w:after="0"/>
              <w:jc w:val="left"/>
            </w:pPr>
          </w:p>
        </w:tc>
        <w:tc>
          <w:tcPr>
            <w:tcW w:type="dxa" w:w="1816"/>
          </w:tcPr>
          <w:p>
            <w:pPr>
              <w:spacing w:after="0"/>
              <w:jc w:val="left"/>
            </w:pPr>
            <w:r>
              <w:rPr>
                <w:sz w:val="16"/>
              </w:rPr>
              <w:t>Includes 1 Tropical Depression record, event types the NRI definition of this hazard leaves out.</w:t>
            </w: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361"/>
          </w:tcPr>
          <w:p>
            <w:pPr>
              <w:spacing w:after="0"/>
              <w:jc w:val="left"/>
            </w:pPr>
            <w:r>
              <w:rPr>
                <w:sz w:val="16"/>
              </w:rPr>
              <w:t>Relatively Moderate</w:t>
            </w:r>
          </w:p>
        </w:tc>
        <w:tc>
          <w:tcPr>
            <w:tcW w:type="dxa" w:w="1181"/>
          </w:tcPr>
          <w:p>
            <w:pPr>
              <w:spacing w:after="0"/>
              <w:jc w:val="left"/>
            </w:pPr>
            <w:r>
              <w:rPr>
                <w:sz w:val="16"/>
              </w:rPr>
              <w:t>Relatively Low</w:t>
            </w:r>
          </w:p>
        </w:tc>
        <w:tc>
          <w:tcPr>
            <w:tcW w:type="dxa" w:w="1126"/>
          </w:tcPr>
          <w:p>
            <w:pPr>
              <w:spacing w:after="0"/>
              <w:jc w:val="right"/>
            </w:pPr>
            <w:r>
              <w:rPr>
                <w:sz w:val="16"/>
              </w:rPr>
              <w:t>$11,075,368</w:t>
            </w:r>
          </w:p>
        </w:tc>
        <w:tc>
          <w:tcPr>
            <w:tcW w:type="dxa" w:w="1126"/>
          </w:tcPr>
          <w:p>
            <w:pPr>
              <w:spacing w:after="0"/>
              <w:jc w:val="right"/>
            </w:pPr>
            <w:r>
              <w:rPr>
                <w:sz w:val="16"/>
              </w:rPr>
              <w:t>$22,321</w:t>
            </w:r>
          </w:p>
        </w:tc>
        <w:tc>
          <w:tcPr>
            <w:tcW w:type="dxa" w:w="1292"/>
          </w:tcPr>
          <w:p>
            <w:pPr>
              <w:spacing w:after="0"/>
              <w:jc w:val="right"/>
            </w:pPr>
            <w:r>
              <w:rPr>
                <w:sz w:val="16"/>
              </w:rPr>
              <w:t>$194,019</w:t>
            </w:r>
          </w:p>
        </w:tc>
        <w:tc>
          <w:tcPr>
            <w:tcW w:type="dxa" w:w="1162"/>
          </w:tcPr>
          <w:p>
            <w:pPr>
              <w:spacing w:after="0"/>
              <w:jc w:val="right"/>
            </w:pPr>
            <w:r>
              <w:rPr>
                <w:sz w:val="16"/>
              </w:rPr>
              <w:t>$11,291,708</w:t>
            </w:r>
          </w:p>
        </w:tc>
        <w:tc>
          <w:tcPr>
            <w:tcW w:type="dxa" w:w="1187"/>
          </w:tcPr>
          <w:p>
            <w:pPr>
              <w:spacing w:after="0"/>
              <w:jc w:val="right"/>
            </w:pPr>
            <w:r>
              <w:rPr>
                <w:sz w:val="16"/>
              </w:rPr>
              <w:t>28</w:t>
            </w:r>
          </w:p>
        </w:tc>
        <w:tc>
          <w:tcPr>
            <w:tcW w:type="dxa" w:w="2142"/>
          </w:tcPr>
          <w:p>
            <w:pPr>
              <w:spacing w:after="0"/>
              <w:jc w:val="left"/>
            </w:pPr>
          </w:p>
        </w:tc>
        <w:tc>
          <w:tcPr>
            <w:tcW w:type="dxa" w:w="181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361"/>
          </w:tcPr>
          <w:p>
            <w:pPr>
              <w:spacing w:after="0"/>
              <w:jc w:val="left"/>
            </w:pPr>
            <w:r>
              <w:rPr>
                <w:sz w:val="16"/>
              </w:rPr>
              <w:t>Relatively Moderate</w:t>
            </w:r>
          </w:p>
        </w:tc>
        <w:tc>
          <w:tcPr>
            <w:tcW w:type="dxa" w:w="1181"/>
          </w:tcPr>
          <w:p>
            <w:pPr>
              <w:spacing w:after="0"/>
              <w:jc w:val="left"/>
            </w:pPr>
            <w:r>
              <w:rPr>
                <w:sz w:val="16"/>
              </w:rPr>
              <w:t>Relatively Low</w:t>
            </w:r>
          </w:p>
        </w:tc>
        <w:tc>
          <w:tcPr>
            <w:tcW w:type="dxa" w:w="1126"/>
          </w:tcPr>
          <w:p>
            <w:pPr>
              <w:spacing w:after="0"/>
              <w:jc w:val="right"/>
            </w:pPr>
            <w:r>
              <w:rPr>
                <w:sz w:val="16"/>
              </w:rPr>
              <w:t>$744,466</w:t>
            </w:r>
          </w:p>
        </w:tc>
        <w:tc>
          <w:tcPr>
            <w:tcW w:type="dxa" w:w="1126"/>
          </w:tcPr>
          <w:p>
            <w:pPr>
              <w:spacing w:after="0"/>
              <w:jc w:val="right"/>
            </w:pPr>
            <w:r>
              <w:rPr>
                <w:sz w:val="16"/>
              </w:rPr>
              <w:t>$1,515</w:t>
            </w:r>
          </w:p>
        </w:tc>
        <w:tc>
          <w:tcPr>
            <w:tcW w:type="dxa" w:w="1292"/>
          </w:tcPr>
          <w:p>
            <w:pPr>
              <w:spacing w:after="0"/>
              <w:jc w:val="right"/>
            </w:pPr>
            <w:r>
              <w:rPr>
                <w:sz w:val="16"/>
              </w:rPr>
              <w:t>$867,604</w:t>
            </w:r>
          </w:p>
        </w:tc>
        <w:tc>
          <w:tcPr>
            <w:tcW w:type="dxa" w:w="1162"/>
          </w:tcPr>
          <w:p>
            <w:pPr>
              <w:spacing w:after="0"/>
              <w:jc w:val="right"/>
            </w:pPr>
            <w:r>
              <w:rPr>
                <w:sz w:val="16"/>
              </w:rPr>
              <w:t>$1,613,585</w:t>
            </w:r>
          </w:p>
        </w:tc>
        <w:tc>
          <w:tcPr>
            <w:tcW w:type="dxa" w:w="1187"/>
          </w:tcPr>
          <w:p>
            <w:pPr>
              <w:spacing w:after="0"/>
              <w:jc w:val="right"/>
            </w:pPr>
            <w:r>
              <w:rPr>
                <w:sz w:val="16"/>
              </w:rPr>
              <w:t>23</w:t>
            </w:r>
          </w:p>
        </w:tc>
        <w:tc>
          <w:tcPr>
            <w:tcW w:type="dxa" w:w="2142"/>
          </w:tcPr>
          <w:p>
            <w:pPr>
              <w:spacing w:after="0"/>
              <w:jc w:val="left"/>
            </w:pPr>
          </w:p>
        </w:tc>
        <w:tc>
          <w:tcPr>
            <w:tcW w:type="dxa" w:w="181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361"/>
          </w:tcPr>
          <w:p>
            <w:pPr>
              <w:spacing w:after="0"/>
              <w:jc w:val="left"/>
            </w:pPr>
            <w:r>
              <w:rPr>
                <w:sz w:val="16"/>
              </w:rPr>
              <w:t>Relatively Moderate</w:t>
            </w:r>
          </w:p>
        </w:tc>
        <w:tc>
          <w:tcPr>
            <w:tcW w:type="dxa" w:w="1181"/>
          </w:tcPr>
          <w:p>
            <w:pPr>
              <w:spacing w:after="0"/>
              <w:jc w:val="left"/>
            </w:pPr>
            <w:r>
              <w:rPr>
                <w:sz w:val="16"/>
              </w:rPr>
              <w:t>Relatively Low</w:t>
            </w:r>
          </w:p>
        </w:tc>
        <w:tc>
          <w:tcPr>
            <w:tcW w:type="dxa" w:w="1126"/>
          </w:tcPr>
          <w:p>
            <w:pPr>
              <w:spacing w:after="0"/>
              <w:jc w:val="right"/>
            </w:pPr>
            <w:r>
              <w:rPr>
                <w:sz w:val="16"/>
              </w:rPr>
              <w:t>$115</w:t>
            </w:r>
          </w:p>
        </w:tc>
        <w:tc>
          <w:tcPr>
            <w:tcW w:type="dxa" w:w="1126"/>
          </w:tcPr>
          <w:p>
            <w:pPr>
              <w:spacing w:after="0"/>
              <w:jc w:val="right"/>
            </w:pPr>
            <w:r>
              <w:rPr>
                <w:sz w:val="16"/>
              </w:rPr>
              <w:t>$154</w:t>
            </w:r>
          </w:p>
        </w:tc>
        <w:tc>
          <w:tcPr>
            <w:tcW w:type="dxa" w:w="1292"/>
          </w:tcPr>
          <w:p>
            <w:pPr>
              <w:spacing w:after="0"/>
              <w:jc w:val="right"/>
            </w:pPr>
            <w:r>
              <w:rPr>
                <w:sz w:val="16"/>
              </w:rPr>
              <w:t>$1,128,285</w:t>
            </w:r>
          </w:p>
        </w:tc>
        <w:tc>
          <w:tcPr>
            <w:tcW w:type="dxa" w:w="1162"/>
          </w:tcPr>
          <w:p>
            <w:pPr>
              <w:spacing w:after="0"/>
              <w:jc w:val="right"/>
            </w:pPr>
            <w:r>
              <w:rPr>
                <w:sz w:val="16"/>
              </w:rPr>
              <w:t>$1,128,554</w:t>
            </w:r>
          </w:p>
        </w:tc>
        <w:tc>
          <w:tcPr>
            <w:tcW w:type="dxa" w:w="1187"/>
          </w:tcPr>
          <w:p>
            <w:pPr>
              <w:spacing w:after="0"/>
              <w:jc w:val="right"/>
            </w:pPr>
            <w:r>
              <w:rPr>
                <w:sz w:val="16"/>
              </w:rPr>
              <w:t>23</w:t>
            </w:r>
          </w:p>
        </w:tc>
        <w:tc>
          <w:tcPr>
            <w:tcW w:type="dxa" w:w="2142"/>
          </w:tcPr>
          <w:p>
            <w:pPr>
              <w:spacing w:after="0"/>
              <w:jc w:val="left"/>
            </w:pPr>
          </w:p>
        </w:tc>
        <w:tc>
          <w:tcPr>
            <w:tcW w:type="dxa" w:w="181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Drought</w:t>
            </w:r>
          </w:p>
        </w:tc>
        <w:tc>
          <w:tcPr>
            <w:tcW w:type="dxa" w:w="1361"/>
          </w:tcPr>
          <w:p>
            <w:pPr>
              <w:spacing w:after="0"/>
              <w:jc w:val="left"/>
            </w:pPr>
            <w:r>
              <w:rPr>
                <w:sz w:val="16"/>
              </w:rPr>
              <w:t>Relatively High</w:t>
            </w:r>
          </w:p>
        </w:tc>
        <w:tc>
          <w:tcPr>
            <w:tcW w:type="dxa" w:w="1181"/>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$1,109,851</w:t>
            </w:r>
          </w:p>
        </w:tc>
        <w:tc>
          <w:tcPr>
            <w:tcW w:type="dxa" w:w="1292"/>
          </w:tcPr>
          <w:p>
            <w:pPr>
              <w:spacing w:after="0"/>
              <w:jc w:val="right"/>
            </w:pPr>
          </w:p>
        </w:tc>
        <w:tc>
          <w:tcPr>
            <w:tcW w:type="dxa" w:w="1162"/>
          </w:tcPr>
          <w:p>
            <w:pPr>
              <w:spacing w:after="0"/>
              <w:jc w:val="right"/>
            </w:pPr>
            <w:r>
              <w:rPr>
                <w:sz w:val="16"/>
              </w:rPr>
              <w:t>$1,109,851</w:t>
            </w:r>
          </w:p>
        </w:tc>
        <w:tc>
          <w:tcPr>
            <w:tcW w:type="dxa" w:w="1187"/>
          </w:tcPr>
          <w:p>
            <w:pPr>
              <w:spacing w:after="0"/>
              <w:jc w:val="right"/>
            </w:pPr>
            <w:r>
              <w:rPr>
                <w:sz w:val="16"/>
              </w:rPr>
              <w:t>10</w:t>
            </w:r>
          </w:p>
        </w:tc>
        <w:tc>
          <w:tcPr>
            <w:tcW w:type="dxa" w:w="2142"/>
          </w:tcPr>
          <w:p>
            <w:pPr>
              <w:spacing w:after="0"/>
              <w:jc w:val="left"/>
            </w:pPr>
          </w:p>
        </w:tc>
        <w:tc>
          <w:tcPr>
            <w:tcW w:type="dxa" w:w="181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361"/>
          </w:tcPr>
          <w:p>
            <w:pPr>
              <w:spacing w:after="0"/>
              <w:jc w:val="left"/>
            </w:pPr>
            <w:r>
              <w:rPr>
                <w:sz w:val="16"/>
              </w:rPr>
              <w:t>Relatively Low</w:t>
            </w:r>
          </w:p>
        </w:tc>
        <w:tc>
          <w:tcPr>
            <w:tcW w:type="dxa" w:w="1181"/>
          </w:tcPr>
          <w:p>
            <w:pPr>
              <w:spacing w:after="0"/>
              <w:jc w:val="left"/>
            </w:pPr>
            <w:r>
              <w:rPr>
                <w:sz w:val="16"/>
              </w:rPr>
              <w:t>Relatively Low</w:t>
            </w:r>
          </w:p>
        </w:tc>
        <w:tc>
          <w:tcPr>
            <w:tcW w:type="dxa" w:w="1126"/>
          </w:tcPr>
          <w:p>
            <w:pPr>
              <w:spacing w:after="0"/>
              <w:jc w:val="right"/>
            </w:pPr>
            <w:r>
              <w:rPr>
                <w:sz w:val="16"/>
              </w:rPr>
              <w:t>$21,791</w:t>
            </w:r>
          </w:p>
        </w:tc>
        <w:tc>
          <w:tcPr>
            <w:tcW w:type="dxa" w:w="1126"/>
          </w:tcPr>
          <w:p>
            <w:pPr>
              <w:spacing w:after="0"/>
              <w:jc w:val="right"/>
            </w:pPr>
            <w:r>
              <w:rPr>
                <w:sz w:val="16"/>
              </w:rPr>
              <w:t>$744</w:t>
            </w:r>
          </w:p>
        </w:tc>
        <w:tc>
          <w:tcPr>
            <w:tcW w:type="dxa" w:w="1292"/>
          </w:tcPr>
          <w:p>
            <w:pPr>
              <w:spacing w:after="0"/>
              <w:jc w:val="right"/>
            </w:pPr>
            <w:r>
              <w:rPr>
                <w:sz w:val="16"/>
              </w:rPr>
              <w:t>$717,797</w:t>
            </w:r>
          </w:p>
        </w:tc>
        <w:tc>
          <w:tcPr>
            <w:tcW w:type="dxa" w:w="1162"/>
          </w:tcPr>
          <w:p>
            <w:pPr>
              <w:spacing w:after="0"/>
              <w:jc w:val="right"/>
            </w:pPr>
            <w:r>
              <w:rPr>
                <w:sz w:val="16"/>
              </w:rPr>
              <w:t>$740,332</w:t>
            </w:r>
          </w:p>
        </w:tc>
        <w:tc>
          <w:tcPr>
            <w:tcW w:type="dxa" w:w="1187"/>
          </w:tcPr>
          <w:p>
            <w:pPr>
              <w:spacing w:after="0"/>
              <w:jc w:val="right"/>
            </w:pPr>
            <w:r>
              <w:rPr>
                <w:sz w:val="16"/>
              </w:rPr>
              <w:t>4</w:t>
            </w:r>
          </w:p>
        </w:tc>
        <w:tc>
          <w:tcPr>
            <w:tcW w:type="dxa" w:w="2142"/>
          </w:tcPr>
          <w:p>
            <w:pPr>
              <w:spacing w:after="0"/>
              <w:jc w:val="left"/>
            </w:pPr>
          </w:p>
        </w:tc>
        <w:tc>
          <w:tcPr>
            <w:tcW w:type="dxa" w:w="181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361"/>
          </w:tcPr>
          <w:p>
            <w:pPr>
              <w:spacing w:after="0"/>
              <w:jc w:val="left"/>
            </w:pPr>
            <w:r>
              <w:rPr>
                <w:sz w:val="16"/>
              </w:rPr>
              <w:t>Relatively Moderate</w:t>
            </w:r>
          </w:p>
        </w:tc>
        <w:tc>
          <w:tcPr>
            <w:tcW w:type="dxa" w:w="1181"/>
          </w:tcPr>
          <w:p>
            <w:pPr>
              <w:spacing w:after="0"/>
              <w:jc w:val="left"/>
            </w:pPr>
            <w:r>
              <w:rPr>
                <w:sz w:val="16"/>
              </w:rPr>
              <w:t>Relatively Moderate</w:t>
            </w:r>
          </w:p>
        </w:tc>
        <w:tc>
          <w:tcPr>
            <w:tcW w:type="dxa" w:w="1126"/>
          </w:tcPr>
          <w:p>
            <w:pPr>
              <w:spacing w:after="0"/>
              <w:jc w:val="right"/>
            </w:pPr>
            <w:r>
              <w:rPr>
                <w:sz w:val="16"/>
              </w:rPr>
              <w:t>$81,853</w:t>
            </w:r>
          </w:p>
        </w:tc>
        <w:tc>
          <w:tcPr>
            <w:tcW w:type="dxa" w:w="1126"/>
          </w:tcPr>
          <w:p>
            <w:pPr>
              <w:spacing w:after="0"/>
              <w:jc w:val="right"/>
            </w:pPr>
            <w:r>
              <w:rPr>
                <w:sz w:val="16"/>
              </w:rPr>
              <w:t>$15,958</w:t>
            </w:r>
          </w:p>
        </w:tc>
        <w:tc>
          <w:tcPr>
            <w:tcW w:type="dxa" w:w="1292"/>
          </w:tcPr>
          <w:p>
            <w:pPr>
              <w:spacing w:after="0"/>
              <w:jc w:val="right"/>
            </w:pPr>
            <w:r>
              <w:rPr>
                <w:sz w:val="16"/>
              </w:rPr>
              <w:t>$489,260</w:t>
            </w:r>
          </w:p>
        </w:tc>
        <w:tc>
          <w:tcPr>
            <w:tcW w:type="dxa" w:w="1162"/>
          </w:tcPr>
          <w:p>
            <w:pPr>
              <w:spacing w:after="0"/>
              <w:jc w:val="right"/>
            </w:pPr>
            <w:r>
              <w:rPr>
                <w:sz w:val="16"/>
              </w:rPr>
              <w:t>$587,070</w:t>
            </w:r>
          </w:p>
        </w:tc>
        <w:tc>
          <w:tcPr>
            <w:tcW w:type="dxa" w:w="1187"/>
          </w:tcPr>
          <w:p>
            <w:pPr>
              <w:spacing w:after="0"/>
              <w:jc w:val="right"/>
            </w:pPr>
            <w:r>
              <w:rPr>
                <w:sz w:val="16"/>
              </w:rPr>
              <w:t>129</w:t>
            </w:r>
          </w:p>
        </w:tc>
        <w:tc>
          <w:tcPr>
            <w:tcW w:type="dxa" w:w="2142"/>
          </w:tcPr>
          <w:p>
            <w:pPr>
              <w:spacing w:after="0"/>
              <w:jc w:val="left"/>
            </w:pPr>
          </w:p>
        </w:tc>
        <w:tc>
          <w:tcPr>
            <w:tcW w:type="dxa" w:w="1816"/>
          </w:tcPr>
          <w:p>
            <w:pPr>
              <w:spacing w:after="0"/>
              <w:jc w:val="left"/>
            </w:pPr>
            <w:r>
              <w:rPr>
                <w:sz w:val="16"/>
              </w:rPr>
              <w:t>Includes 1 High Wind record,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361"/>
          </w:tcPr>
          <w:p>
            <w:pPr>
              <w:spacing w:after="0"/>
              <w:jc w:val="left"/>
            </w:pPr>
            <w:r>
              <w:rPr>
                <w:sz w:val="16"/>
              </w:rPr>
              <w:t>Relatively Low</w:t>
            </w:r>
          </w:p>
        </w:tc>
        <w:tc>
          <w:tcPr>
            <w:tcW w:type="dxa" w:w="1181"/>
          </w:tcPr>
          <w:p>
            <w:pPr>
              <w:spacing w:after="0"/>
              <w:jc w:val="left"/>
            </w:pPr>
            <w:r>
              <w:rPr>
                <w:sz w:val="16"/>
              </w:rPr>
              <w:t>Relatively Low</w:t>
            </w:r>
          </w:p>
        </w:tc>
        <w:tc>
          <w:tcPr>
            <w:tcW w:type="dxa" w:w="1126"/>
          </w:tcPr>
          <w:p>
            <w:pPr>
              <w:spacing w:after="0"/>
              <w:jc w:val="right"/>
            </w:pPr>
            <w:r>
              <w:rPr>
                <w:sz w:val="16"/>
              </w:rPr>
              <w:t>$374,979</w:t>
            </w:r>
          </w:p>
        </w:tc>
        <w:tc>
          <w:tcPr>
            <w:tcW w:type="dxa" w:w="1126"/>
          </w:tcPr>
          <w:p>
            <w:pPr>
              <w:spacing w:after="0"/>
              <w:jc w:val="right"/>
            </w:pPr>
            <w:r>
              <w:rPr>
                <w:sz w:val="16"/>
              </w:rPr>
              <w:t>$315</w:t>
            </w:r>
          </w:p>
        </w:tc>
        <w:tc>
          <w:tcPr>
            <w:tcW w:type="dxa" w:w="1292"/>
          </w:tcPr>
          <w:p>
            <w:pPr>
              <w:spacing w:after="0"/>
              <w:jc w:val="right"/>
            </w:pPr>
            <w:r>
              <w:rPr>
                <w:sz w:val="16"/>
              </w:rPr>
              <w:t>$2,811</w:t>
            </w:r>
          </w:p>
        </w:tc>
        <w:tc>
          <w:tcPr>
            <w:tcW w:type="dxa" w:w="1162"/>
          </w:tcPr>
          <w:p>
            <w:pPr>
              <w:spacing w:after="0"/>
              <w:jc w:val="right"/>
            </w:pPr>
            <w:r>
              <w:rPr>
                <w:sz w:val="16"/>
              </w:rPr>
              <w:t>$378,105</w:t>
            </w:r>
          </w:p>
        </w:tc>
        <w:tc>
          <w:tcPr>
            <w:tcW w:type="dxa" w:w="1187"/>
          </w:tcPr>
          <w:p>
            <w:pPr>
              <w:spacing w:after="0"/>
              <w:jc w:val="right"/>
            </w:pPr>
            <w:r>
              <w:rPr>
                <w:sz w:val="16"/>
              </w:rPr>
              <w:t>43</w:t>
            </w:r>
          </w:p>
        </w:tc>
        <w:tc>
          <w:tcPr>
            <w:tcW w:type="dxa" w:w="2142"/>
          </w:tcPr>
          <w:p>
            <w:pPr>
              <w:spacing w:after="0"/>
              <w:jc w:val="left"/>
            </w:pPr>
          </w:p>
        </w:tc>
        <w:tc>
          <w:tcPr>
            <w:tcW w:type="dxa" w:w="181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361"/>
          </w:tcPr>
          <w:p>
            <w:pPr>
              <w:spacing w:after="0"/>
              <w:jc w:val="left"/>
            </w:pPr>
            <w:r>
              <w:rPr>
                <w:sz w:val="16"/>
              </w:rPr>
              <w:t>Relatively Moderate</w:t>
            </w:r>
          </w:p>
        </w:tc>
        <w:tc>
          <w:tcPr>
            <w:tcW w:type="dxa" w:w="1181"/>
          </w:tcPr>
          <w:p>
            <w:pPr>
              <w:spacing w:after="0"/>
              <w:jc w:val="left"/>
            </w:pPr>
            <w:r>
              <w:rPr>
                <w:sz w:val="16"/>
              </w:rPr>
              <w:t>Relatively Moderate</w:t>
            </w:r>
          </w:p>
        </w:tc>
        <w:tc>
          <w:tcPr>
            <w:tcW w:type="dxa" w:w="1126"/>
          </w:tcPr>
          <w:p>
            <w:pPr>
              <w:spacing w:after="0"/>
              <w:jc w:val="right"/>
            </w:pPr>
            <w:r>
              <w:rPr>
                <w:sz w:val="16"/>
              </w:rPr>
              <w:t>$16,079</w:t>
            </w:r>
          </w:p>
        </w:tc>
        <w:tc>
          <w:tcPr>
            <w:tcW w:type="dxa" w:w="1126"/>
          </w:tcPr>
          <w:p>
            <w:pPr>
              <w:spacing w:after="0"/>
              <w:jc w:val="right"/>
            </w:pPr>
          </w:p>
        </w:tc>
        <w:tc>
          <w:tcPr>
            <w:tcW w:type="dxa" w:w="1292"/>
          </w:tcPr>
          <w:p>
            <w:pPr>
              <w:spacing w:after="0"/>
              <w:jc w:val="right"/>
            </w:pPr>
            <w:r>
              <w:rPr>
                <w:sz w:val="16"/>
              </w:rPr>
              <w:t>$310,672</w:t>
            </w:r>
          </w:p>
        </w:tc>
        <w:tc>
          <w:tcPr>
            <w:tcW w:type="dxa" w:w="1162"/>
          </w:tcPr>
          <w:p>
            <w:pPr>
              <w:spacing w:after="0"/>
              <w:jc w:val="right"/>
            </w:pPr>
            <w:r>
              <w:rPr>
                <w:sz w:val="16"/>
              </w:rPr>
              <w:t>$326,752</w:t>
            </w:r>
          </w:p>
        </w:tc>
        <w:tc>
          <w:tcPr>
            <w:tcW w:type="dxa" w:w="1187"/>
          </w:tcPr>
          <w:p>
            <w:pPr>
              <w:spacing w:after="0"/>
              <w:jc w:val="right"/>
            </w:pPr>
            <w:r>
              <w:rPr>
                <w:sz w:val="16"/>
              </w:rPr>
              <w:t>2</w:t>
            </w:r>
          </w:p>
        </w:tc>
        <w:tc>
          <w:tcPr>
            <w:tcW w:type="dxa" w:w="2142"/>
          </w:tcPr>
          <w:p>
            <w:pPr>
              <w:spacing w:after="0"/>
              <w:jc w:val="left"/>
            </w:pPr>
          </w:p>
        </w:tc>
        <w:tc>
          <w:tcPr>
            <w:tcW w:type="dxa" w:w="181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Wildfire</w:t>
            </w:r>
          </w:p>
        </w:tc>
        <w:tc>
          <w:tcPr>
            <w:tcW w:type="dxa" w:w="1361"/>
          </w:tcPr>
          <w:p>
            <w:pPr>
              <w:spacing w:after="0"/>
              <w:jc w:val="left"/>
            </w:pPr>
            <w:r>
              <w:rPr>
                <w:sz w:val="16"/>
              </w:rPr>
              <w:t>Relatively Low</w:t>
            </w:r>
          </w:p>
        </w:tc>
        <w:tc>
          <w:tcPr>
            <w:tcW w:type="dxa" w:w="1181"/>
          </w:tcPr>
          <w:p>
            <w:pPr>
              <w:spacing w:after="0"/>
              <w:jc w:val="left"/>
            </w:pPr>
            <w:r>
              <w:rPr>
                <w:sz w:val="16"/>
              </w:rPr>
              <w:t>Relatively Low</w:t>
            </w:r>
          </w:p>
        </w:tc>
        <w:tc>
          <w:tcPr>
            <w:tcW w:type="dxa" w:w="1126"/>
          </w:tcPr>
          <w:p>
            <w:pPr>
              <w:spacing w:after="0"/>
              <w:jc w:val="right"/>
            </w:pPr>
            <w:r>
              <w:rPr>
                <w:sz w:val="16"/>
              </w:rPr>
              <w:t>$203,610</w:t>
            </w:r>
          </w:p>
        </w:tc>
        <w:tc>
          <w:tcPr>
            <w:tcW w:type="dxa" w:w="1126"/>
          </w:tcPr>
          <w:p>
            <w:pPr>
              <w:spacing w:after="0"/>
              <w:jc w:val="right"/>
            </w:pPr>
            <w:r>
              <w:rPr>
                <w:sz w:val="16"/>
              </w:rPr>
              <w:t>$181</w:t>
            </w:r>
          </w:p>
        </w:tc>
        <w:tc>
          <w:tcPr>
            <w:tcW w:type="dxa" w:w="1292"/>
          </w:tcPr>
          <w:p>
            <w:pPr>
              <w:spacing w:after="0"/>
              <w:jc w:val="right"/>
            </w:pPr>
            <w:r>
              <w:rPr>
                <w:sz w:val="16"/>
              </w:rPr>
              <w:t>$45,465</w:t>
            </w:r>
          </w:p>
        </w:tc>
        <w:tc>
          <w:tcPr>
            <w:tcW w:type="dxa" w:w="1162"/>
          </w:tcPr>
          <w:p>
            <w:pPr>
              <w:spacing w:after="0"/>
              <w:jc w:val="right"/>
            </w:pPr>
            <w:r>
              <w:rPr>
                <w:sz w:val="16"/>
              </w:rPr>
              <w:t>$249,255</w:t>
            </w:r>
          </w:p>
        </w:tc>
        <w:tc>
          <w:tcPr>
            <w:tcW w:type="dxa" w:w="1187"/>
          </w:tcPr>
          <w:p>
            <w:pPr>
              <w:spacing w:after="0"/>
              <w:jc w:val="right"/>
            </w:pPr>
            <w:r>
              <w:rPr>
                <w:sz w:val="16"/>
              </w:rPr>
              <w:t>1</w:t>
            </w:r>
          </w:p>
        </w:tc>
        <w:tc>
          <w:tcPr>
            <w:tcW w:type="dxa" w:w="2142"/>
          </w:tcPr>
          <w:p>
            <w:pPr>
              <w:spacing w:after="0"/>
              <w:jc w:val="left"/>
            </w:pPr>
          </w:p>
        </w:tc>
        <w:tc>
          <w:tcPr>
            <w:tcW w:type="dxa" w:w="181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Earthquake</w:t>
            </w:r>
          </w:p>
        </w:tc>
        <w:tc>
          <w:tcPr>
            <w:tcW w:type="dxa" w:w="1361"/>
          </w:tcPr>
          <w:p>
            <w:pPr>
              <w:spacing w:after="0"/>
              <w:jc w:val="left"/>
            </w:pPr>
            <w:r>
              <w:rPr>
                <w:sz w:val="16"/>
              </w:rPr>
              <w:t>Very Low</w:t>
            </w:r>
          </w:p>
        </w:tc>
        <w:tc>
          <w:tcPr>
            <w:tcW w:type="dxa" w:w="1181"/>
          </w:tcPr>
          <w:p>
            <w:pPr>
              <w:spacing w:after="0"/>
              <w:jc w:val="left"/>
            </w:pPr>
            <w:r>
              <w:rPr>
                <w:sz w:val="16"/>
              </w:rPr>
              <w:t>Very Low</w:t>
            </w:r>
          </w:p>
        </w:tc>
        <w:tc>
          <w:tcPr>
            <w:tcW w:type="dxa" w:w="1126"/>
          </w:tcPr>
          <w:p>
            <w:pPr>
              <w:spacing w:after="0"/>
              <w:jc w:val="right"/>
            </w:pPr>
            <w:r>
              <w:rPr>
                <w:sz w:val="16"/>
              </w:rPr>
              <w:t>$156,228</w:t>
            </w:r>
          </w:p>
        </w:tc>
        <w:tc>
          <w:tcPr>
            <w:tcW w:type="dxa" w:w="1126"/>
          </w:tcPr>
          <w:p>
            <w:pPr>
              <w:spacing w:after="0"/>
              <w:jc w:val="right"/>
            </w:pPr>
          </w:p>
        </w:tc>
        <w:tc>
          <w:tcPr>
            <w:tcW w:type="dxa" w:w="1292"/>
          </w:tcPr>
          <w:p>
            <w:pPr>
              <w:spacing w:after="0"/>
              <w:jc w:val="right"/>
            </w:pPr>
            <w:r>
              <w:rPr>
                <w:sz w:val="16"/>
              </w:rPr>
              <w:t>$58,973</w:t>
            </w:r>
          </w:p>
        </w:tc>
        <w:tc>
          <w:tcPr>
            <w:tcW w:type="dxa" w:w="1162"/>
          </w:tcPr>
          <w:p>
            <w:pPr>
              <w:spacing w:after="0"/>
              <w:jc w:val="right"/>
            </w:pPr>
            <w:r>
              <w:rPr>
                <w:sz w:val="16"/>
              </w:rPr>
              <w:t>$215,201</w:t>
            </w:r>
          </w:p>
        </w:tc>
        <w:tc>
          <w:tcPr>
            <w:tcW w:type="dxa" w:w="1187"/>
          </w:tcPr>
          <w:p>
            <w:pPr>
              <w:spacing w:after="0"/>
              <w:jc w:val="right"/>
            </w:pPr>
          </w:p>
        </w:tc>
        <w:tc>
          <w:tcPr>
            <w:tcW w:type="dxa" w:w="2142"/>
          </w:tcPr>
          <w:p>
            <w:pPr>
              <w:spacing w:after="0"/>
              <w:jc w:val="left"/>
            </w:pPr>
          </w:p>
        </w:tc>
        <w:tc>
          <w:tcPr>
            <w:tcW w:type="dxa" w:w="181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361"/>
          </w:tcPr>
          <w:p>
            <w:pPr>
              <w:spacing w:after="0"/>
              <w:jc w:val="left"/>
            </w:pPr>
            <w:r>
              <w:rPr>
                <w:sz w:val="16"/>
              </w:rPr>
              <w:t>Relatively Moderate</w:t>
            </w:r>
          </w:p>
        </w:tc>
        <w:tc>
          <w:tcPr>
            <w:tcW w:type="dxa" w:w="1181"/>
          </w:tcPr>
          <w:p>
            <w:pPr>
              <w:spacing w:after="0"/>
              <w:jc w:val="left"/>
            </w:pPr>
            <w:r>
              <w:rPr>
                <w:sz w:val="16"/>
              </w:rPr>
              <w:t>Relatively Low</w:t>
            </w:r>
          </w:p>
        </w:tc>
        <w:tc>
          <w:tcPr>
            <w:tcW w:type="dxa" w:w="1126"/>
          </w:tcPr>
          <w:p>
            <w:pPr>
              <w:spacing w:after="0"/>
              <w:jc w:val="right"/>
            </w:pPr>
            <w:r>
              <w:rPr>
                <w:sz w:val="16"/>
              </w:rPr>
              <w:t>$65,970</w:t>
            </w:r>
          </w:p>
        </w:tc>
        <w:tc>
          <w:tcPr>
            <w:tcW w:type="dxa" w:w="1126"/>
          </w:tcPr>
          <w:p>
            <w:pPr>
              <w:spacing w:after="0"/>
              <w:jc w:val="right"/>
            </w:pPr>
          </w:p>
        </w:tc>
        <w:tc>
          <w:tcPr>
            <w:tcW w:type="dxa" w:w="1292"/>
          </w:tcPr>
          <w:p>
            <w:pPr>
              <w:spacing w:after="0"/>
              <w:jc w:val="right"/>
            </w:pPr>
            <w:r>
              <w:rPr>
                <w:sz w:val="16"/>
              </w:rPr>
              <w:t>$22,131</w:t>
            </w:r>
          </w:p>
        </w:tc>
        <w:tc>
          <w:tcPr>
            <w:tcW w:type="dxa" w:w="1162"/>
          </w:tcPr>
          <w:p>
            <w:pPr>
              <w:spacing w:after="0"/>
              <w:jc w:val="right"/>
            </w:pPr>
            <w:r>
              <w:rPr>
                <w:sz w:val="16"/>
              </w:rPr>
              <w:t>$88,100</w:t>
            </w:r>
          </w:p>
        </w:tc>
        <w:tc>
          <w:tcPr>
            <w:tcW w:type="dxa" w:w="1187"/>
          </w:tcPr>
          <w:p>
            <w:pPr>
              <w:spacing w:after="0"/>
              <w:jc w:val="right"/>
            </w:pPr>
            <w:r>
              <w:rPr>
                <w:sz w:val="16"/>
              </w:rPr>
              <w:t>0</w:t>
            </w:r>
          </w:p>
        </w:tc>
        <w:tc>
          <w:tcPr>
            <w:tcW w:type="dxa" w:w="2142"/>
          </w:tcPr>
          <w:p>
            <w:pPr>
              <w:spacing w:after="0"/>
              <w:jc w:val="left"/>
            </w:pPr>
          </w:p>
        </w:tc>
        <w:tc>
          <w:tcPr>
            <w:tcW w:type="dxa" w:w="1816"/>
          </w:tcPr>
          <w:p>
            <w:pPr>
              <w:spacing w:after="0"/>
              <w:jc w:val="left"/>
            </w:pPr>
            <w:r>
              <w:rPr>
                <w:sz w:val="16"/>
              </w:rPr>
              <w:t>Declared 1 time; no Storm Events record of this type.</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361"/>
          </w:tcPr>
          <w:p>
            <w:pPr>
              <w:spacing w:after="0"/>
              <w:jc w:val="left"/>
            </w:pPr>
            <w:r>
              <w:rPr>
                <w:sz w:val="16"/>
              </w:rPr>
              <w:t>Relatively Low</w:t>
            </w:r>
          </w:p>
        </w:tc>
        <w:tc>
          <w:tcPr>
            <w:tcW w:type="dxa" w:w="1181"/>
          </w:tcPr>
          <w:p>
            <w:pPr>
              <w:spacing w:after="0"/>
              <w:jc w:val="left"/>
            </w:pPr>
            <w:r>
              <w:rPr>
                <w:sz w:val="16"/>
              </w:rPr>
              <w:t>Relatively Low</w:t>
            </w:r>
          </w:p>
        </w:tc>
        <w:tc>
          <w:tcPr>
            <w:tcW w:type="dxa" w:w="1126"/>
          </w:tcPr>
          <w:p>
            <w:pPr>
              <w:spacing w:after="0"/>
              <w:jc w:val="right"/>
            </w:pPr>
            <w:r>
              <w:rPr>
                <w:sz w:val="16"/>
              </w:rPr>
              <w:t>$5,333</w:t>
            </w:r>
          </w:p>
        </w:tc>
        <w:tc>
          <w:tcPr>
            <w:tcW w:type="dxa" w:w="1126"/>
          </w:tcPr>
          <w:p>
            <w:pPr>
              <w:spacing w:after="0"/>
              <w:jc w:val="right"/>
            </w:pPr>
            <w:r>
              <w:rPr>
                <w:sz w:val="16"/>
              </w:rPr>
              <w:t>$63</w:t>
            </w:r>
          </w:p>
        </w:tc>
        <w:tc>
          <w:tcPr>
            <w:tcW w:type="dxa" w:w="1292"/>
          </w:tcPr>
          <w:p>
            <w:pPr>
              <w:spacing w:after="0"/>
              <w:jc w:val="right"/>
            </w:pPr>
            <w:r>
              <w:rPr>
                <w:sz w:val="16"/>
              </w:rPr>
              <w:t>$31,034</w:t>
            </w:r>
          </w:p>
        </w:tc>
        <w:tc>
          <w:tcPr>
            <w:tcW w:type="dxa" w:w="1162"/>
          </w:tcPr>
          <w:p>
            <w:pPr>
              <w:spacing w:after="0"/>
              <w:jc w:val="right"/>
            </w:pPr>
            <w:r>
              <w:rPr>
                <w:sz w:val="16"/>
              </w:rPr>
              <w:t>$36,429</w:t>
            </w:r>
          </w:p>
        </w:tc>
        <w:tc>
          <w:tcPr>
            <w:tcW w:type="dxa" w:w="1187"/>
          </w:tcPr>
          <w:p>
            <w:pPr>
              <w:spacing w:after="0"/>
              <w:jc w:val="right"/>
            </w:pPr>
            <w:r>
              <w:rPr>
                <w:sz w:val="16"/>
              </w:rPr>
              <w:t>9</w:t>
            </w:r>
          </w:p>
        </w:tc>
        <w:tc>
          <w:tcPr>
            <w:tcW w:type="dxa" w:w="2142"/>
          </w:tcPr>
          <w:p>
            <w:pPr>
              <w:spacing w:after="0"/>
              <w:jc w:val="left"/>
            </w:pPr>
          </w:p>
        </w:tc>
        <w:tc>
          <w:tcPr>
            <w:tcW w:type="dxa" w:w="1816"/>
          </w:tcPr>
          <w:p>
            <w:pPr>
              <w:spacing w:after="0"/>
              <w:jc w:val="left"/>
            </w:pPr>
            <w:r>
              <w:rPr>
                <w:sz w:val="16"/>
              </w:rPr>
              <w:t>Includes 1 Sleet record, event types the NRI definition of this hazard leaves out.</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61"/>
          </w:tcPr>
          <w:p>
            <w:pPr>
              <w:spacing w:after="0"/>
              <w:jc w:val="left"/>
            </w:pPr>
            <w:r>
              <w:rPr>
                <w:sz w:val="16"/>
              </w:rPr>
              <w:t>Very Low</w:t>
            </w:r>
          </w:p>
        </w:tc>
        <w:tc>
          <w:tcPr>
            <w:tcW w:type="dxa" w:w="1181"/>
          </w:tcPr>
          <w:p>
            <w:pPr>
              <w:spacing w:after="0"/>
              <w:jc w:val="left"/>
            </w:pPr>
            <w:r>
              <w:rPr>
                <w:sz w:val="16"/>
              </w:rPr>
              <w:t>Very Low</w:t>
            </w:r>
          </w:p>
        </w:tc>
        <w:tc>
          <w:tcPr>
            <w:tcW w:type="dxa" w:w="1126"/>
          </w:tcPr>
          <w:p>
            <w:pPr>
              <w:spacing w:after="0"/>
              <w:jc w:val="right"/>
            </w:pPr>
            <w:r>
              <w:rPr>
                <w:sz w:val="16"/>
              </w:rPr>
              <w:t>$375</w:t>
            </w:r>
          </w:p>
        </w:tc>
        <w:tc>
          <w:tcPr>
            <w:tcW w:type="dxa" w:w="1126"/>
          </w:tcPr>
          <w:p>
            <w:pPr>
              <w:spacing w:after="0"/>
              <w:jc w:val="right"/>
            </w:pPr>
          </w:p>
        </w:tc>
        <w:tc>
          <w:tcPr>
            <w:tcW w:type="dxa" w:w="1292"/>
          </w:tcPr>
          <w:p>
            <w:pPr>
              <w:spacing w:after="0"/>
              <w:jc w:val="right"/>
            </w:pPr>
            <w:r>
              <w:rPr>
                <w:sz w:val="16"/>
              </w:rPr>
              <w:t>$16</w:t>
            </w:r>
          </w:p>
        </w:tc>
        <w:tc>
          <w:tcPr>
            <w:tcW w:type="dxa" w:w="1162"/>
          </w:tcPr>
          <w:p>
            <w:pPr>
              <w:spacing w:after="0"/>
              <w:jc w:val="right"/>
            </w:pPr>
            <w:r>
              <w:rPr>
                <w:sz w:val="16"/>
              </w:rPr>
              <w:t>$392</w:t>
            </w:r>
          </w:p>
        </w:tc>
        <w:tc>
          <w:tcPr>
            <w:tcW w:type="dxa" w:w="1187"/>
          </w:tcPr>
          <w:p>
            <w:pPr>
              <w:spacing w:after="0"/>
              <w:jc w:val="right"/>
            </w:pPr>
            <w:r>
              <w:rPr>
                <w:sz w:val="16"/>
              </w:rPr>
              <w:t>0</w:t>
            </w:r>
          </w:p>
        </w:tc>
        <w:tc>
          <w:tcPr>
            <w:tcW w:type="dxa" w:w="2142"/>
          </w:tcPr>
          <w:p>
            <w:pPr>
              <w:spacing w:after="0"/>
              <w:jc w:val="left"/>
            </w:pP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1"/>
          </w:tcPr>
          <w:p>
            <w:pPr>
              <w:spacing w:after="0"/>
              <w:jc w:val="left"/>
            </w:pPr>
            <w:r>
              <w:rPr>
                <w:sz w:val="16"/>
              </w:rPr>
              <w:t>Not Applicable</w:t>
            </w:r>
          </w:p>
        </w:tc>
        <w:tc>
          <w:tcPr>
            <w:tcW w:type="dxa" w:w="11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2"/>
          </w:tcPr>
          <w:p>
            <w:pPr>
              <w:spacing w:after="0"/>
              <w:jc w:val="right"/>
            </w:pPr>
          </w:p>
        </w:tc>
        <w:tc>
          <w:tcPr>
            <w:tcW w:type="dxa" w:w="1162"/>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181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1"/>
          </w:tcPr>
          <w:p>
            <w:pPr>
              <w:spacing w:after="0"/>
              <w:jc w:val="left"/>
            </w:pPr>
            <w:r>
              <w:rPr>
                <w:sz w:val="16"/>
              </w:rPr>
              <w:t>Not Applicable</w:t>
            </w:r>
          </w:p>
        </w:tc>
        <w:tc>
          <w:tcPr>
            <w:tcW w:type="dxa" w:w="11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2"/>
          </w:tcPr>
          <w:p>
            <w:pPr>
              <w:spacing w:after="0"/>
              <w:jc w:val="right"/>
            </w:pPr>
          </w:p>
        </w:tc>
        <w:tc>
          <w:tcPr>
            <w:tcW w:type="dxa" w:w="1162"/>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181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1"/>
          </w:tcPr>
          <w:p>
            <w:pPr>
              <w:spacing w:after="0"/>
              <w:jc w:val="left"/>
            </w:pPr>
            <w:r>
              <w:rPr>
                <w:sz w:val="16"/>
              </w:rPr>
              <w:t>Not Applicable</w:t>
            </w:r>
          </w:p>
        </w:tc>
        <w:tc>
          <w:tcPr>
            <w:tcW w:type="dxa" w:w="11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2"/>
          </w:tcPr>
          <w:p>
            <w:pPr>
              <w:spacing w:after="0"/>
              <w:jc w:val="right"/>
            </w:pPr>
          </w:p>
        </w:tc>
        <w:tc>
          <w:tcPr>
            <w:tcW w:type="dxa" w:w="1162"/>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1"/>
          </w:tcPr>
          <w:p>
            <w:pPr>
              <w:spacing w:after="0"/>
              <w:jc w:val="left"/>
            </w:pPr>
            <w:r>
              <w:rPr>
                <w:sz w:val="16"/>
              </w:rPr>
              <w:t>Not Applicable</w:t>
            </w:r>
          </w:p>
        </w:tc>
        <w:tc>
          <w:tcPr>
            <w:tcW w:type="dxa" w:w="11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2"/>
          </w:tcPr>
          <w:p>
            <w:pPr>
              <w:spacing w:after="0"/>
              <w:jc w:val="right"/>
            </w:pPr>
          </w:p>
        </w:tc>
        <w:tc>
          <w:tcPr>
            <w:tcW w:type="dxa" w:w="1162"/>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6"/>
        <w:gridCol w:w="1681"/>
        <w:gridCol w:w="1490"/>
        <w:gridCol w:w="1758"/>
        <w:gridCol w:w="1811"/>
        <w:gridCol w:w="2051"/>
        <w:gridCol w:w="1547"/>
        <w:gridCol w:w="2119"/>
      </w:tblGrid>
      <w:tr>
        <w:trPr>
          <w:cantSplit/>
          <w:tblHeader/>
        </w:trPr>
        <w:tc>
          <w:tcPr>
            <w:tcW w:type="dxa" w:w="1656"/>
            <w:shd w:val="clear" w:color="auto" w:fill="E8E8E8"/>
          </w:tcPr>
          <w:p>
            <w:pPr>
              <w:spacing w:after="0"/>
              <w:jc w:val="left"/>
            </w:pPr>
            <w:r>
              <w:rPr>
                <w:b/>
                <w:sz w:val="16"/>
              </w:rPr>
              <w:t>Hazard</w:t>
            </w:r>
          </w:p>
        </w:tc>
        <w:tc>
          <w:tcPr>
            <w:tcW w:type="dxa" w:w="1681"/>
            <w:shd w:val="clear" w:color="auto" w:fill="E8E8E8"/>
          </w:tcPr>
          <w:p>
            <w:pPr>
              <w:spacing w:after="0"/>
              <w:jc w:val="left"/>
            </w:pPr>
            <w:r>
              <w:rPr>
                <w:b/>
                <w:sz w:val="16"/>
              </w:rPr>
              <w:t>Scale</w:t>
            </w:r>
          </w:p>
        </w:tc>
        <w:tc>
          <w:tcPr>
            <w:tcW w:type="dxa" w:w="1490"/>
            <w:shd w:val="clear" w:color="auto" w:fill="E8E8E8"/>
          </w:tcPr>
          <w:p>
            <w:pPr>
              <w:spacing w:after="0"/>
              <w:jc w:val="right"/>
            </w:pPr>
            <w:r>
              <w:rPr>
                <w:b/>
                <w:sz w:val="16"/>
              </w:rPr>
              <w:t>Records</w:t>
            </w:r>
          </w:p>
          <w:p>
            <w:pPr>
              <w:spacing w:after="0"/>
              <w:jc w:val="right"/>
            </w:pPr>
            <w:r>
              <w:rPr>
                <w:i/>
                <w:color w:val="555555"/>
                <w:sz w:val="14"/>
              </w:rPr>
              <w:t>count, years</w:t>
            </w:r>
          </w:p>
        </w:tc>
        <w:tc>
          <w:tcPr>
            <w:tcW w:type="dxa" w:w="1758"/>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2051"/>
            <w:shd w:val="clear" w:color="auto" w:fill="E8E8E8"/>
          </w:tcPr>
          <w:p>
            <w:pPr>
              <w:spacing w:after="0"/>
              <w:jc w:val="left"/>
            </w:pPr>
            <w:r>
              <w:rPr>
                <w:b/>
                <w:sz w:val="16"/>
              </w:rPr>
              <w:t>Most damaging (when different)</w:t>
            </w:r>
          </w:p>
        </w:tc>
        <w:tc>
          <w:tcPr>
            <w:tcW w:type="dxa" w:w="1547"/>
            <w:shd w:val="clear" w:color="auto" w:fill="E8E8E8"/>
          </w:tcPr>
          <w:p>
            <w:pPr>
              <w:spacing w:after="0"/>
              <w:jc w:val="left"/>
            </w:pPr>
            <w:r>
              <w:rPr>
                <w:b/>
                <w:sz w:val="16"/>
              </w:rPr>
              <w:t>How it applies to members</w:t>
            </w:r>
          </w:p>
        </w:tc>
        <w:tc>
          <w:tcPr>
            <w:tcW w:type="dxa" w:w="2119"/>
            <w:shd w:val="clear" w:color="auto" w:fill="E8E8E8"/>
          </w:tcPr>
          <w:p>
            <w:pPr>
              <w:spacing w:after="0"/>
              <w:jc w:val="left"/>
            </w:pPr>
            <w:r>
              <w:rPr>
                <w:b/>
                <w:sz w:val="16"/>
              </w:rPr>
              <w:t>Note</w:t>
            </w:r>
          </w:p>
        </w:tc>
      </w:tr>
      <w:tr>
        <w:trPr>
          <w:cantSplit/>
        </w:trPr>
        <w:tc>
          <w:tcPr>
            <w:tcW w:type="dxa" w:w="1656"/>
          </w:tcPr>
          <w:p>
            <w:pPr>
              <w:spacing w:after="0"/>
              <w:jc w:val="left"/>
            </w:pPr>
            <w:r>
              <w:rPr>
                <w:sz w:val="16"/>
              </w:rPr>
              <w:t>Avalanche</w:t>
            </w:r>
          </w:p>
        </w:tc>
        <w:tc>
          <w:tcPr>
            <w:tcW w:type="dxa" w:w="1681"/>
          </w:tcPr>
          <w:p>
            <w:pPr>
              <w:spacing w:after="0"/>
              <w:jc w:val="left"/>
            </w:pPr>
            <w:r>
              <w:rPr>
                <w:sz w:val="16"/>
              </w:rPr>
              <w:t>none (count and damage)</w:t>
            </w:r>
          </w:p>
        </w:tc>
        <w:tc>
          <w:tcPr>
            <w:tcW w:type="dxa" w:w="1490"/>
          </w:tcPr>
          <w:p>
            <w:pPr>
              <w:spacing w:after="0"/>
              <w:jc w:val="right"/>
            </w:pPr>
            <w:r>
              <w:rPr>
                <w:sz w:val="16"/>
              </w:rPr>
              <w:t>0</w:t>
            </w:r>
          </w:p>
        </w:tc>
        <w:tc>
          <w:tcPr>
            <w:tcW w:type="dxa" w:w="1758"/>
          </w:tcPr>
          <w:p>
            <w:pPr>
              <w:spacing w:after="0"/>
              <w:jc w:val="left"/>
            </w:pPr>
          </w:p>
        </w:tc>
        <w:tc>
          <w:tcPr>
            <w:tcW w:type="dxa" w:w="1811"/>
          </w:tcPr>
          <w:p>
            <w:pPr>
              <w:spacing w:after="0"/>
              <w:jc w:val="left"/>
            </w:pPr>
          </w:p>
        </w:tc>
        <w:tc>
          <w:tcPr>
            <w:tcW w:type="dxa" w:w="2051"/>
          </w:tcPr>
          <w:p>
            <w:pPr>
              <w:spacing w:after="0"/>
              <w:jc w:val="left"/>
            </w:pPr>
          </w:p>
        </w:tc>
        <w:tc>
          <w:tcPr>
            <w:tcW w:type="dxa" w:w="1547"/>
          </w:tcPr>
          <w:p>
            <w:pPr>
              <w:spacing w:after="0"/>
              <w:jc w:val="left"/>
            </w:pPr>
          </w:p>
        </w:tc>
        <w:tc>
          <w:tcPr>
            <w:tcW w:type="dxa" w:w="2119"/>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Coastal Flood, Storm Surge/Tide</w:t>
            </w:r>
          </w:p>
        </w:tc>
        <w:tc>
          <w:tcPr>
            <w:tcW w:type="dxa" w:w="1681"/>
          </w:tcPr>
          <w:p>
            <w:pPr>
              <w:spacing w:after="0"/>
              <w:jc w:val="left"/>
            </w:pPr>
            <w:r>
              <w:rPr>
                <w:sz w:val="16"/>
              </w:rPr>
              <w:t>none in data (FIRM for depth)</w:t>
            </w:r>
          </w:p>
        </w:tc>
        <w:tc>
          <w:tcPr>
            <w:tcW w:type="dxa" w:w="1490"/>
          </w:tcPr>
          <w:p>
            <w:pPr>
              <w:spacing w:after="0"/>
              <w:jc w:val="right"/>
            </w:pPr>
            <w:r>
              <w:rPr>
                <w:sz w:val="16"/>
              </w:rPr>
              <w:t>0</w:t>
            </w:r>
          </w:p>
        </w:tc>
        <w:tc>
          <w:tcPr>
            <w:tcW w:type="dxa" w:w="1758"/>
          </w:tcPr>
          <w:p>
            <w:pPr>
              <w:spacing w:after="0"/>
              <w:jc w:val="left"/>
            </w:pPr>
          </w:p>
        </w:tc>
        <w:tc>
          <w:tcPr>
            <w:tcW w:type="dxa" w:w="1811"/>
          </w:tcPr>
          <w:p>
            <w:pPr>
              <w:spacing w:after="0"/>
              <w:jc w:val="left"/>
            </w:pPr>
          </w:p>
        </w:tc>
        <w:tc>
          <w:tcPr>
            <w:tcW w:type="dxa" w:w="2051"/>
          </w:tcPr>
          <w:p>
            <w:pPr>
              <w:spacing w:after="0"/>
              <w:jc w:val="left"/>
            </w:pPr>
          </w:p>
        </w:tc>
        <w:tc>
          <w:tcPr>
            <w:tcW w:type="dxa" w:w="1547"/>
          </w:tcPr>
          <w:p>
            <w:pPr>
              <w:spacing w:after="0"/>
              <w:jc w:val="left"/>
            </w:pPr>
          </w:p>
        </w:tc>
        <w:tc>
          <w:tcPr>
            <w:tcW w:type="dxa" w:w="2119"/>
          </w:tcPr>
          <w:p>
            <w:pPr>
              <w:spacing w:after="0"/>
              <w:jc w:val="left"/>
            </w:pPr>
            <w:r>
              <w:rPr>
                <w:sz w:val="16"/>
              </w:rPr>
              <w:t>Flood depth: see the FEMA Flood Insurance Rate Map.</w:t>
            </w:r>
          </w:p>
        </w:tc>
      </w:tr>
      <w:tr>
        <w:trPr>
          <w:cantSplit/>
        </w:trPr>
        <w:tc>
          <w:tcPr>
            <w:tcW w:type="dxa" w:w="1656"/>
          </w:tcPr>
          <w:p>
            <w:pPr>
              <w:spacing w:after="0"/>
              <w:jc w:val="left"/>
            </w:pPr>
            <w:r>
              <w:rPr>
                <w:sz w:val="16"/>
              </w:rPr>
              <w:t>Cold/Wind Chill, Extreme Cold/Wind Chill</w:t>
            </w:r>
          </w:p>
        </w:tc>
        <w:tc>
          <w:tcPr>
            <w:tcW w:type="dxa" w:w="1681"/>
          </w:tcPr>
          <w:p>
            <w:pPr>
              <w:spacing w:after="0"/>
              <w:jc w:val="left"/>
            </w:pPr>
            <w:r>
              <w:rPr>
                <w:sz w:val="16"/>
              </w:rPr>
              <w:t>wind chill</w:t>
            </w:r>
          </w:p>
        </w:tc>
        <w:tc>
          <w:tcPr>
            <w:tcW w:type="dxa" w:w="1490"/>
          </w:tcPr>
          <w:p>
            <w:pPr>
              <w:spacing w:after="0"/>
              <w:jc w:val="right"/>
            </w:pPr>
            <w:r>
              <w:rPr>
                <w:sz w:val="16"/>
              </w:rPr>
              <w:t>4, 1996 to 2026 (4 zone-level)</w:t>
            </w:r>
          </w:p>
        </w:tc>
        <w:tc>
          <w:tcPr>
            <w:tcW w:type="dxa" w:w="1758"/>
          </w:tcPr>
          <w:p>
            <w:pPr>
              <w:spacing w:after="0"/>
              <w:jc w:val="left"/>
            </w:pPr>
            <w:r>
              <w:rPr>
                <w:sz w:val="16"/>
              </w:rPr>
              <w:t>1 day to 4 days (median 2.5 days); 4 with a recorded value</w:t>
            </w:r>
          </w:p>
        </w:tc>
        <w:tc>
          <w:tcPr>
            <w:tcW w:type="dxa" w:w="1811"/>
          </w:tcPr>
          <w:p>
            <w:pPr>
              <w:spacing w:after="0"/>
              <w:jc w:val="left"/>
            </w:pPr>
            <w:r>
              <w:rPr>
                <w:sz w:val="16"/>
              </w:rPr>
              <w:t>4 consecutive days, 1996-12-18 to 1996-12-21, zone-level</w:t>
            </w:r>
          </w:p>
        </w:tc>
        <w:tc>
          <w:tcPr>
            <w:tcW w:type="dxa" w:w="2051"/>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119"/>
          </w:tcPr>
          <w:p>
            <w:pPr>
              <w:spacing w:after="0"/>
              <w:jc w:val="left"/>
            </w:pPr>
            <w:r>
              <w:rPr>
                <w:sz w:val="16"/>
              </w:rPr>
              <w:t>Wind chill: in event narratives only; local data required.</w:t>
            </w:r>
          </w:p>
        </w:tc>
      </w:tr>
      <w:tr>
        <w:trPr>
          <w:cantSplit/>
        </w:trPr>
        <w:tc>
          <w:tcPr>
            <w:tcW w:type="dxa" w:w="1656"/>
          </w:tcPr>
          <w:p>
            <w:pPr>
              <w:spacing w:after="0"/>
              <w:jc w:val="left"/>
            </w:pPr>
            <w:r>
              <w:rPr>
                <w:sz w:val="16"/>
              </w:rPr>
              <w:t>Frost/Freeze (outside NRI Cold Wave definition)</w:t>
            </w:r>
          </w:p>
        </w:tc>
        <w:tc>
          <w:tcPr>
            <w:tcW w:type="dxa" w:w="1681"/>
          </w:tcPr>
          <w:p>
            <w:pPr>
              <w:spacing w:after="0"/>
              <w:jc w:val="left"/>
            </w:pPr>
            <w:r>
              <w:rPr>
                <w:sz w:val="16"/>
              </w:rPr>
              <w:t>crop damage</w:t>
            </w:r>
          </w:p>
        </w:tc>
        <w:tc>
          <w:tcPr>
            <w:tcW w:type="dxa" w:w="1490"/>
          </w:tcPr>
          <w:p>
            <w:pPr>
              <w:spacing w:after="0"/>
              <w:jc w:val="right"/>
            </w:pPr>
            <w:r>
              <w:rPr>
                <w:sz w:val="16"/>
              </w:rPr>
              <w:t>0</w:t>
            </w:r>
          </w:p>
        </w:tc>
        <w:tc>
          <w:tcPr>
            <w:tcW w:type="dxa" w:w="1758"/>
          </w:tcPr>
          <w:p>
            <w:pPr>
              <w:spacing w:after="0"/>
              <w:jc w:val="left"/>
            </w:pPr>
          </w:p>
        </w:tc>
        <w:tc>
          <w:tcPr>
            <w:tcW w:type="dxa" w:w="1811"/>
          </w:tcPr>
          <w:p>
            <w:pPr>
              <w:spacing w:after="0"/>
              <w:jc w:val="left"/>
            </w:pPr>
          </w:p>
        </w:tc>
        <w:tc>
          <w:tcPr>
            <w:tcW w:type="dxa" w:w="2051"/>
          </w:tcPr>
          <w:p>
            <w:pPr>
              <w:spacing w:after="0"/>
              <w:jc w:val="left"/>
            </w:pPr>
          </w:p>
        </w:tc>
        <w:tc>
          <w:tcPr>
            <w:tcW w:type="dxa" w:w="1547"/>
          </w:tcPr>
          <w:p>
            <w:pPr>
              <w:spacing w:after="0"/>
              <w:jc w:val="left"/>
            </w:pPr>
          </w:p>
        </w:tc>
        <w:tc>
          <w:tcPr>
            <w:tcW w:type="dxa" w:w="2119"/>
          </w:tcPr>
          <w:p>
            <w:pPr>
              <w:spacing w:after="0"/>
              <w:jc w:val="left"/>
            </w:pPr>
            <w:r>
              <w:rPr>
                <w:sz w:val="16"/>
              </w:rPr>
              <w:t>Temperature: in event narratives only; local data required.</w:t>
            </w:r>
          </w:p>
        </w:tc>
      </w:tr>
      <w:tr>
        <w:trPr>
          <w:cantSplit/>
        </w:trPr>
        <w:tc>
          <w:tcPr>
            <w:tcW w:type="dxa" w:w="1656"/>
          </w:tcPr>
          <w:p>
            <w:pPr>
              <w:spacing w:after="0"/>
              <w:jc w:val="left"/>
            </w:pPr>
            <w:r>
              <w:rPr>
                <w:sz w:val="16"/>
              </w:rPr>
              <w:t>Drought</w:t>
            </w:r>
          </w:p>
        </w:tc>
        <w:tc>
          <w:tcPr>
            <w:tcW w:type="dxa" w:w="1681"/>
          </w:tcPr>
          <w:p>
            <w:pPr>
              <w:spacing w:after="0"/>
              <w:jc w:val="left"/>
            </w:pPr>
            <w:r>
              <w:rPr>
                <w:sz w:val="16"/>
              </w:rPr>
              <w:t>US Drought Monitor D-scale</w:t>
            </w:r>
          </w:p>
        </w:tc>
        <w:tc>
          <w:tcPr>
            <w:tcW w:type="dxa" w:w="1490"/>
          </w:tcPr>
          <w:p>
            <w:pPr>
              <w:spacing w:after="0"/>
              <w:jc w:val="right"/>
            </w:pPr>
            <w:r>
              <w:rPr>
                <w:sz w:val="16"/>
              </w:rPr>
              <w:t>10, 1998 to 2026 (10 zone-level)</w:t>
            </w:r>
          </w:p>
        </w:tc>
        <w:tc>
          <w:tcPr>
            <w:tcW w:type="dxa" w:w="1758"/>
          </w:tcPr>
          <w:p>
            <w:pPr>
              <w:spacing w:after="0"/>
              <w:jc w:val="left"/>
            </w:pPr>
            <w:r>
              <w:rPr>
                <w:sz w:val="16"/>
              </w:rPr>
              <w:t>31 days to 133 days (median 61.5 days); 4 with a recorded value</w:t>
            </w:r>
          </w:p>
        </w:tc>
        <w:tc>
          <w:tcPr>
            <w:tcW w:type="dxa" w:w="1811"/>
          </w:tcPr>
          <w:p>
            <w:pPr>
              <w:spacing w:after="0"/>
              <w:jc w:val="left"/>
            </w:pPr>
            <w:r>
              <w:rPr>
                <w:sz w:val="16"/>
              </w:rPr>
              <w:t>133 days (about 4.4 months), 2023-08-09 to 2023-12-19, a run of 5 consecutive Storm Events drought records, zone-level</w:t>
            </w:r>
          </w:p>
        </w:tc>
        <w:tc>
          <w:tcPr>
            <w:tcW w:type="dxa" w:w="2051"/>
          </w:tcPr>
          <w:p>
            <w:pPr>
              <w:spacing w:after="0"/>
              <w:jc w:val="left"/>
            </w:pPr>
            <w:r>
              <w:rPr>
                <w:sz w:val="16"/>
              </w:rPr>
              <w:t>Drought, 2000-12-01, property not reported; $8,200,000 crops, reported for the zone (2000 dollars)</w:t>
            </w:r>
          </w:p>
        </w:tc>
        <w:tc>
          <w:tcPr>
            <w:tcW w:type="dxa" w:w="1547"/>
          </w:tcPr>
          <w:p>
            <w:pPr>
              <w:spacing w:after="0"/>
              <w:jc w:val="left"/>
            </w:pPr>
            <w:r>
              <w:rPr>
                <w:sz w:val="16"/>
              </w:rPr>
              <w:t>Zone-level records: applies countywide; national data do not locate these events within the county.</w:t>
            </w:r>
          </w:p>
        </w:tc>
        <w:tc>
          <w:tcPr>
            <w:tcW w:type="dxa" w:w="21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6"/>
          </w:tcPr>
          <w:p>
            <w:pPr>
              <w:spacing w:after="0"/>
              <w:jc w:val="left"/>
            </w:pPr>
            <w:r>
              <w:rPr>
                <w:sz w:val="16"/>
              </w:rPr>
              <w:t>Earthquake</w:t>
            </w:r>
          </w:p>
        </w:tc>
        <w:tc>
          <w:tcPr>
            <w:tcW w:type="dxa" w:w="1681"/>
          </w:tcPr>
          <w:p>
            <w:pPr>
              <w:spacing w:after="0"/>
              <w:jc w:val="left"/>
            </w:pPr>
            <w:r>
              <w:rPr>
                <w:sz w:val="16"/>
              </w:rPr>
              <w:t>Modified Mercalli (local data)</w:t>
            </w:r>
          </w:p>
        </w:tc>
        <w:tc>
          <w:tcPr>
            <w:tcW w:type="dxa" w:w="1490"/>
          </w:tcPr>
          <w:p>
            <w:pPr>
              <w:spacing w:after="0"/>
              <w:jc w:val="right"/>
            </w:pPr>
            <w:r>
              <w:rPr>
                <w:sz w:val="16"/>
              </w:rPr>
              <w:t>0</w:t>
            </w:r>
          </w:p>
        </w:tc>
        <w:tc>
          <w:tcPr>
            <w:tcW w:type="dxa" w:w="1758"/>
          </w:tcPr>
          <w:p>
            <w:pPr>
              <w:spacing w:after="0"/>
              <w:jc w:val="left"/>
            </w:pPr>
          </w:p>
        </w:tc>
        <w:tc>
          <w:tcPr>
            <w:tcW w:type="dxa" w:w="1811"/>
          </w:tcPr>
          <w:p>
            <w:pPr>
              <w:spacing w:after="0"/>
              <w:jc w:val="left"/>
            </w:pPr>
          </w:p>
        </w:tc>
        <w:tc>
          <w:tcPr>
            <w:tcW w:type="dxa" w:w="2051"/>
          </w:tcPr>
          <w:p>
            <w:pPr>
              <w:spacing w:after="0"/>
              <w:jc w:val="left"/>
            </w:pPr>
          </w:p>
        </w:tc>
        <w:tc>
          <w:tcPr>
            <w:tcW w:type="dxa" w:w="1547"/>
          </w:tcPr>
          <w:p>
            <w:pPr>
              <w:spacing w:after="0"/>
              <w:jc w:val="left"/>
            </w:pPr>
          </w:p>
        </w:tc>
        <w:tc>
          <w:tcPr>
            <w:tcW w:type="dxa" w:w="2119"/>
          </w:tcPr>
          <w:p>
            <w:pPr>
              <w:spacing w:after="0"/>
              <w:jc w:val="left"/>
            </w:pPr>
            <w:r>
              <w:rPr>
                <w:sz w:val="16"/>
              </w:rPr>
              <w:t>No Storm Events record; local data required (e.g., USGS).</w:t>
            </w:r>
          </w:p>
        </w:tc>
      </w:tr>
      <w:tr>
        <w:trPr>
          <w:cantSplit/>
        </w:trPr>
        <w:tc>
          <w:tcPr>
            <w:tcW w:type="dxa" w:w="1656"/>
          </w:tcPr>
          <w:p>
            <w:pPr>
              <w:spacing w:after="0"/>
              <w:jc w:val="left"/>
            </w:pPr>
            <w:r>
              <w:rPr>
                <w:sz w:val="16"/>
              </w:rPr>
              <w:t>Hail</w:t>
            </w:r>
          </w:p>
        </w:tc>
        <w:tc>
          <w:tcPr>
            <w:tcW w:type="dxa" w:w="1681"/>
          </w:tcPr>
          <w:p>
            <w:pPr>
              <w:spacing w:after="0"/>
              <w:jc w:val="left"/>
            </w:pPr>
            <w:r>
              <w:rPr>
                <w:sz w:val="16"/>
              </w:rPr>
              <w:t>hail size (inches)</w:t>
            </w:r>
          </w:p>
        </w:tc>
        <w:tc>
          <w:tcPr>
            <w:tcW w:type="dxa" w:w="1490"/>
          </w:tcPr>
          <w:p>
            <w:pPr>
              <w:spacing w:after="0"/>
              <w:jc w:val="right"/>
            </w:pPr>
            <w:r>
              <w:rPr>
                <w:sz w:val="16"/>
              </w:rPr>
              <w:t>54, 1965 to 2026</w:t>
            </w:r>
          </w:p>
        </w:tc>
        <w:tc>
          <w:tcPr>
            <w:tcW w:type="dxa" w:w="1758"/>
          </w:tcPr>
          <w:p>
            <w:pPr>
              <w:spacing w:after="0"/>
              <w:jc w:val="left"/>
            </w:pPr>
            <w:r>
              <w:rPr>
                <w:sz w:val="16"/>
              </w:rPr>
              <w:t>0.75 in to 2 in (median 1 in); 54 with a recorded value</w:t>
            </w:r>
          </w:p>
        </w:tc>
        <w:tc>
          <w:tcPr>
            <w:tcW w:type="dxa" w:w="1811"/>
          </w:tcPr>
          <w:p>
            <w:pPr>
              <w:spacing w:after="0"/>
              <w:jc w:val="left"/>
            </w:pPr>
            <w:r>
              <w:rPr>
                <w:sz w:val="16"/>
              </w:rPr>
              <w:t>2 in hail, 1974-02-06</w:t>
            </w:r>
          </w:p>
        </w:tc>
        <w:tc>
          <w:tcPr>
            <w:tcW w:type="dxa" w:w="2051"/>
          </w:tcPr>
          <w:p>
            <w:pPr>
              <w:spacing w:after="0"/>
              <w:jc w:val="left"/>
            </w:pPr>
          </w:p>
        </w:tc>
        <w:tc>
          <w:tcPr>
            <w:tcW w:type="dxa" w:w="1547"/>
          </w:tcPr>
          <w:p>
            <w:pPr>
              <w:spacing w:after="0"/>
              <w:jc w:val="left"/>
            </w:pPr>
            <w:r>
              <w:rPr>
                <w:sz w:val="16"/>
              </w:rPr>
              <w:t>Event records naming member places: Franklinton town (14 records), Bogalusa city (13 records), Varnado village (4 records), Angie village (3 records).</w:t>
            </w:r>
          </w:p>
        </w:tc>
        <w:tc>
          <w:tcPr>
            <w:tcW w:type="dxa" w:w="2119"/>
          </w:tcPr>
          <w:p>
            <w:pPr>
              <w:spacing w:after="0"/>
              <w:jc w:val="left"/>
            </w:pPr>
          </w:p>
        </w:tc>
      </w:tr>
      <w:tr>
        <w:trPr>
          <w:cantSplit/>
        </w:trPr>
        <w:tc>
          <w:tcPr>
            <w:tcW w:type="dxa" w:w="1656"/>
          </w:tcPr>
          <w:p>
            <w:pPr>
              <w:spacing w:after="0"/>
              <w:jc w:val="left"/>
            </w:pPr>
            <w:r>
              <w:rPr>
                <w:sz w:val="16"/>
              </w:rPr>
              <w:t>Excessive Heat, Heat</w:t>
            </w:r>
          </w:p>
        </w:tc>
        <w:tc>
          <w:tcPr>
            <w:tcW w:type="dxa" w:w="1681"/>
          </w:tcPr>
          <w:p>
            <w:pPr>
              <w:spacing w:after="0"/>
              <w:jc w:val="left"/>
            </w:pPr>
            <w:r>
              <w:rPr>
                <w:sz w:val="16"/>
              </w:rPr>
              <w:t>heat index (narratives)</w:t>
            </w:r>
          </w:p>
        </w:tc>
        <w:tc>
          <w:tcPr>
            <w:tcW w:type="dxa" w:w="1490"/>
          </w:tcPr>
          <w:p>
            <w:pPr>
              <w:spacing w:after="0"/>
              <w:jc w:val="right"/>
            </w:pPr>
            <w:r>
              <w:rPr>
                <w:sz w:val="16"/>
              </w:rPr>
              <w:t>23, 2023 to 2025 (23 zone-level)</w:t>
            </w:r>
          </w:p>
        </w:tc>
        <w:tc>
          <w:tcPr>
            <w:tcW w:type="dxa" w:w="1758"/>
          </w:tcPr>
          <w:p>
            <w:pPr>
              <w:spacing w:after="0"/>
              <w:jc w:val="left"/>
            </w:pPr>
            <w:r>
              <w:rPr>
                <w:sz w:val="16"/>
              </w:rPr>
              <w:t>1 day to 11 days (median 1.5 days); 8 with a recorded value</w:t>
            </w:r>
          </w:p>
        </w:tc>
        <w:tc>
          <w:tcPr>
            <w:tcW w:type="dxa" w:w="1811"/>
          </w:tcPr>
          <w:p>
            <w:pPr>
              <w:spacing w:after="0"/>
              <w:jc w:val="left"/>
            </w:pPr>
            <w:r>
              <w:rPr>
                <w:sz w:val="16"/>
              </w:rPr>
              <w:t>11 consecutive days, 2023-08-04 to 2023-08-14, zone-level</w:t>
            </w:r>
          </w:p>
        </w:tc>
        <w:tc>
          <w:tcPr>
            <w:tcW w:type="dxa" w:w="2051"/>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119"/>
          </w:tcPr>
          <w:p>
            <w:pPr>
              <w:spacing w:after="0"/>
              <w:jc w:val="left"/>
            </w:pPr>
            <w:r>
              <w:rPr>
                <w:sz w:val="16"/>
              </w:rPr>
              <w:t>Heat index: in event narratives only; local data required.</w:t>
            </w:r>
          </w:p>
        </w:tc>
      </w:tr>
      <w:tr>
        <w:trPr>
          <w:cantSplit/>
        </w:trPr>
        <w:tc>
          <w:tcPr>
            <w:tcW w:type="dxa" w:w="1656"/>
          </w:tcPr>
          <w:p>
            <w:pPr>
              <w:spacing w:after="0"/>
              <w:jc w:val="left"/>
            </w:pPr>
            <w:r>
              <w:rPr>
                <w:sz w:val="16"/>
              </w:rPr>
              <w:t>Hurricane, Tropical Storm, Tropical Depression</w:t>
            </w:r>
          </w:p>
        </w:tc>
        <w:tc>
          <w:tcPr>
            <w:tcW w:type="dxa" w:w="1681"/>
          </w:tcPr>
          <w:p>
            <w:pPr>
              <w:spacing w:after="0"/>
              <w:jc w:val="left"/>
            </w:pPr>
            <w:r>
              <w:rPr>
                <w:sz w:val="16"/>
              </w:rPr>
              <w:t>Saffir-Simpson</w:t>
            </w:r>
          </w:p>
        </w:tc>
        <w:tc>
          <w:tcPr>
            <w:tcW w:type="dxa" w:w="1490"/>
          </w:tcPr>
          <w:p>
            <w:pPr>
              <w:spacing w:after="0"/>
              <w:jc w:val="right"/>
            </w:pPr>
            <w:r>
              <w:rPr>
                <w:sz w:val="16"/>
              </w:rPr>
              <w:t>12, 1998 to 2024 (12 zone-level)</w:t>
            </w:r>
          </w:p>
        </w:tc>
        <w:tc>
          <w:tcPr>
            <w:tcW w:type="dxa" w:w="1758"/>
          </w:tcPr>
          <w:p>
            <w:pPr>
              <w:spacing w:after="0"/>
              <w:jc w:val="left"/>
            </w:pPr>
          </w:p>
        </w:tc>
        <w:tc>
          <w:tcPr>
            <w:tcW w:type="dxa" w:w="1811"/>
          </w:tcPr>
          <w:p>
            <w:pPr>
              <w:spacing w:after="0"/>
              <w:jc w:val="left"/>
            </w:pPr>
            <w:r>
              <w:rPr>
                <w:sz w:val="16"/>
              </w:rPr>
              <w:t>Strongest recorded (records with damage, a wind speed or direct casualties first, then storm type, category and wind): Hurricane (Typhoon) record, 2021-08-29 to 2021-08-30, category 1, $10,000,000 property; $0 crops, reported for the zone (2021 dollars); NWS zone LAZ039 (WASHINGTON), zone-level: may include parts of neighboring counties</w:t>
            </w:r>
          </w:p>
        </w:tc>
        <w:tc>
          <w:tcPr>
            <w:tcW w:type="dxa" w:w="2051"/>
          </w:tcPr>
          <w:p>
            <w:pPr>
              <w:spacing w:after="0"/>
              <w:jc w:val="left"/>
            </w:pPr>
            <w:r>
              <w:rPr>
                <w:sz w:val="16"/>
              </w:rPr>
              <w:t>Most damaging recorded: Hurricane (Typhoon), 2005-08-28, $1,860,000,000 property; crops not reported, reported for the zone (2005 dollars)</w:t>
            </w:r>
          </w:p>
        </w:tc>
        <w:tc>
          <w:tcPr>
            <w:tcW w:type="dxa" w:w="1547"/>
          </w:tcPr>
          <w:p>
            <w:pPr>
              <w:spacing w:after="0"/>
              <w:jc w:val="left"/>
            </w:pPr>
            <w:r>
              <w:rPr>
                <w:sz w:val="16"/>
              </w:rPr>
              <w:t>Zone-level records: applies countywide; national data do not locate these events within the county.</w:t>
            </w:r>
          </w:p>
        </w:tc>
        <w:tc>
          <w:tcPr>
            <w:tcW w:type="dxa" w:w="21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6"/>
          </w:tcPr>
          <w:p>
            <w:pPr>
              <w:spacing w:after="0"/>
              <w:jc w:val="left"/>
            </w:pPr>
            <w:r>
              <w:rPr>
                <w:sz w:val="16"/>
              </w:rPr>
              <w:t>Ice Storm</w:t>
            </w:r>
          </w:p>
        </w:tc>
        <w:tc>
          <w:tcPr>
            <w:tcW w:type="dxa" w:w="1681"/>
          </w:tcPr>
          <w:p>
            <w:pPr>
              <w:spacing w:after="0"/>
              <w:jc w:val="left"/>
            </w:pPr>
            <w:r>
              <w:rPr>
                <w:sz w:val="16"/>
              </w:rPr>
              <w:t>Sperry-Piltz (local data)</w:t>
            </w:r>
          </w:p>
        </w:tc>
        <w:tc>
          <w:tcPr>
            <w:tcW w:type="dxa" w:w="1490"/>
          </w:tcPr>
          <w:p>
            <w:pPr>
              <w:spacing w:after="0"/>
              <w:jc w:val="right"/>
            </w:pPr>
            <w:r>
              <w:rPr>
                <w:sz w:val="16"/>
              </w:rPr>
              <w:t>0</w:t>
            </w:r>
          </w:p>
        </w:tc>
        <w:tc>
          <w:tcPr>
            <w:tcW w:type="dxa" w:w="1758"/>
          </w:tcPr>
          <w:p>
            <w:pPr>
              <w:spacing w:after="0"/>
              <w:jc w:val="left"/>
            </w:pPr>
          </w:p>
        </w:tc>
        <w:tc>
          <w:tcPr>
            <w:tcW w:type="dxa" w:w="1811"/>
          </w:tcPr>
          <w:p>
            <w:pPr>
              <w:spacing w:after="0"/>
              <w:jc w:val="left"/>
            </w:pPr>
          </w:p>
        </w:tc>
        <w:tc>
          <w:tcPr>
            <w:tcW w:type="dxa" w:w="2051"/>
          </w:tcPr>
          <w:p>
            <w:pPr>
              <w:spacing w:after="0"/>
              <w:jc w:val="left"/>
            </w:pPr>
          </w:p>
        </w:tc>
        <w:tc>
          <w:tcPr>
            <w:tcW w:type="dxa" w:w="1547"/>
          </w:tcPr>
          <w:p>
            <w:pPr>
              <w:spacing w:after="0"/>
              <w:jc w:val="left"/>
            </w:pPr>
          </w:p>
        </w:tc>
        <w:tc>
          <w:tcPr>
            <w:tcW w:type="dxa" w:w="2119"/>
          </w:tcPr>
          <w:p>
            <w:pPr>
              <w:spacing w:after="0"/>
              <w:jc w:val="left"/>
            </w:pPr>
            <w:r>
              <w:rPr>
                <w:sz w:val="16"/>
              </w:rPr>
              <w:t>Ice thickness: in event narratives only; local data required.</w:t>
            </w:r>
          </w:p>
        </w:tc>
      </w:tr>
      <w:tr>
        <w:trPr>
          <w:cantSplit/>
        </w:trPr>
        <w:tc>
          <w:tcPr>
            <w:tcW w:type="dxa" w:w="1656"/>
          </w:tcPr>
          <w:p>
            <w:pPr>
              <w:spacing w:after="0"/>
              <w:jc w:val="left"/>
            </w:pPr>
            <w:r>
              <w:rPr>
                <w:sz w:val="16"/>
              </w:rPr>
              <w:t>Flash Flood, Flood, Lakeshore Flood</w:t>
            </w:r>
          </w:p>
        </w:tc>
        <w:tc>
          <w:tcPr>
            <w:tcW w:type="dxa" w:w="1681"/>
          </w:tcPr>
          <w:p>
            <w:pPr>
              <w:spacing w:after="0"/>
              <w:jc w:val="left"/>
            </w:pPr>
            <w:r>
              <w:rPr>
                <w:sz w:val="16"/>
              </w:rPr>
              <w:t>damage and flood days (FIRM for depth)</w:t>
            </w:r>
          </w:p>
        </w:tc>
        <w:tc>
          <w:tcPr>
            <w:tcW w:type="dxa" w:w="1490"/>
          </w:tcPr>
          <w:p>
            <w:pPr>
              <w:spacing w:after="0"/>
              <w:jc w:val="right"/>
            </w:pPr>
            <w:r>
              <w:rPr>
                <w:sz w:val="16"/>
              </w:rPr>
              <w:t>28, 1998 to 2026 (1 zone-level)</w:t>
            </w:r>
          </w:p>
        </w:tc>
        <w:tc>
          <w:tcPr>
            <w:tcW w:type="dxa" w:w="1758"/>
          </w:tcPr>
          <w:p>
            <w:pPr>
              <w:spacing w:after="0"/>
              <w:jc w:val="left"/>
            </w:pPr>
          </w:p>
        </w:tc>
        <w:tc>
          <w:tcPr>
            <w:tcW w:type="dxa" w:w="1811"/>
          </w:tcPr>
          <w:p>
            <w:pPr>
              <w:spacing w:after="0"/>
              <w:jc w:val="left"/>
            </w:pPr>
            <w:r>
              <w:rPr>
                <w:sz w:val="16"/>
              </w:rPr>
              <w:t>Flash Flood, 2016-08-12, $4,600,000 property; $0 crops (2016 dollars)</w:t>
            </w:r>
          </w:p>
        </w:tc>
        <w:tc>
          <w:tcPr>
            <w:tcW w:type="dxa" w:w="2051"/>
          </w:tcPr>
          <w:p>
            <w:pPr>
              <w:spacing w:after="0"/>
              <w:jc w:val="left"/>
            </w:pPr>
          </w:p>
        </w:tc>
        <w:tc>
          <w:tcPr>
            <w:tcW w:type="dxa" w:w="1547"/>
          </w:tcPr>
          <w:p>
            <w:pPr>
              <w:spacing w:after="0"/>
              <w:jc w:val="left"/>
            </w:pPr>
            <w:r>
              <w:rPr>
                <w:sz w:val="16"/>
              </w:rPr>
              <w:t>Event records naming member places: Bogalusa city (3 records), Franklinton town (2 records), Angie village (1 record). Zone-level records (1) apply countywide.</w:t>
            </w:r>
          </w:p>
        </w:tc>
        <w:tc>
          <w:tcPr>
            <w:tcW w:type="dxa" w:w="21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6"/>
          </w:tcPr>
          <w:p>
            <w:pPr>
              <w:spacing w:after="0"/>
              <w:jc w:val="left"/>
            </w:pPr>
            <w:r>
              <w:rPr>
                <w:sz w:val="16"/>
              </w:rPr>
              <w:t>Debris Flow</w:t>
            </w:r>
          </w:p>
        </w:tc>
        <w:tc>
          <w:tcPr>
            <w:tcW w:type="dxa" w:w="1681"/>
          </w:tcPr>
          <w:p>
            <w:pPr>
              <w:spacing w:after="0"/>
              <w:jc w:val="left"/>
            </w:pPr>
            <w:r>
              <w:rPr>
                <w:sz w:val="16"/>
              </w:rPr>
              <w:t>none (count and damage)</w:t>
            </w:r>
          </w:p>
        </w:tc>
        <w:tc>
          <w:tcPr>
            <w:tcW w:type="dxa" w:w="1490"/>
          </w:tcPr>
          <w:p>
            <w:pPr>
              <w:spacing w:after="0"/>
              <w:jc w:val="right"/>
            </w:pPr>
            <w:r>
              <w:rPr>
                <w:sz w:val="16"/>
              </w:rPr>
              <w:t>0</w:t>
            </w:r>
          </w:p>
        </w:tc>
        <w:tc>
          <w:tcPr>
            <w:tcW w:type="dxa" w:w="1758"/>
          </w:tcPr>
          <w:p>
            <w:pPr>
              <w:spacing w:after="0"/>
              <w:jc w:val="left"/>
            </w:pPr>
          </w:p>
        </w:tc>
        <w:tc>
          <w:tcPr>
            <w:tcW w:type="dxa" w:w="1811"/>
          </w:tcPr>
          <w:p>
            <w:pPr>
              <w:spacing w:after="0"/>
              <w:jc w:val="left"/>
            </w:pPr>
          </w:p>
        </w:tc>
        <w:tc>
          <w:tcPr>
            <w:tcW w:type="dxa" w:w="2051"/>
          </w:tcPr>
          <w:p>
            <w:pPr>
              <w:spacing w:after="0"/>
              <w:jc w:val="left"/>
            </w:pPr>
          </w:p>
        </w:tc>
        <w:tc>
          <w:tcPr>
            <w:tcW w:type="dxa" w:w="1547"/>
          </w:tcPr>
          <w:p>
            <w:pPr>
              <w:spacing w:after="0"/>
              <w:jc w:val="left"/>
            </w:pPr>
          </w:p>
        </w:tc>
        <w:tc>
          <w:tcPr>
            <w:tcW w:type="dxa" w:w="2119"/>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Lightning</w:t>
            </w:r>
          </w:p>
        </w:tc>
        <w:tc>
          <w:tcPr>
            <w:tcW w:type="dxa" w:w="1681"/>
          </w:tcPr>
          <w:p>
            <w:pPr>
              <w:spacing w:after="0"/>
              <w:jc w:val="left"/>
            </w:pPr>
            <w:r>
              <w:rPr>
                <w:sz w:val="16"/>
              </w:rPr>
              <w:t>annualized frequency (the measure FEMA's Local Mitigation Planning Handbook names)</w:t>
            </w:r>
          </w:p>
        </w:tc>
        <w:tc>
          <w:tcPr>
            <w:tcW w:type="dxa" w:w="1490"/>
          </w:tcPr>
          <w:p>
            <w:pPr>
              <w:spacing w:after="0"/>
              <w:jc w:val="right"/>
            </w:pPr>
            <w:r>
              <w:rPr>
                <w:sz w:val="16"/>
              </w:rPr>
              <w:t>2, 2002 to 2004</w:t>
            </w:r>
          </w:p>
        </w:tc>
        <w:tc>
          <w:tcPr>
            <w:tcW w:type="dxa" w:w="1758"/>
          </w:tcPr>
          <w:p>
            <w:pPr>
              <w:spacing w:after="0"/>
              <w:jc w:val="left"/>
            </w:pPr>
          </w:p>
        </w:tc>
        <w:tc>
          <w:tcPr>
            <w:tcW w:type="dxa" w:w="1811"/>
          </w:tcPr>
          <w:p>
            <w:pPr>
              <w:spacing w:after="0"/>
              <w:jc w:val="left"/>
            </w:pPr>
            <w:r>
              <w:rPr>
                <w:sz w:val="16"/>
              </w:rPr>
              <w:t>Lightning, 2002-07-07, $2,000 property; crops not reported (2002 dollars)</w:t>
            </w:r>
          </w:p>
        </w:tc>
        <w:tc>
          <w:tcPr>
            <w:tcW w:type="dxa" w:w="2051"/>
          </w:tcPr>
          <w:p>
            <w:pPr>
              <w:spacing w:after="0"/>
              <w:jc w:val="left"/>
            </w:pPr>
          </w:p>
        </w:tc>
        <w:tc>
          <w:tcPr>
            <w:tcW w:type="dxa" w:w="1547"/>
          </w:tcPr>
          <w:p>
            <w:pPr>
              <w:spacing w:after="0"/>
              <w:jc w:val="left"/>
            </w:pPr>
            <w:r>
              <w:rPr>
                <w:sz w:val="16"/>
              </w:rPr>
              <w:t>No event record names a member place.</w:t>
            </w:r>
          </w:p>
        </w:tc>
        <w:tc>
          <w:tcPr>
            <w:tcW w:type="dxa" w:w="2119"/>
          </w:tcPr>
          <w:p>
            <w:pPr>
              <w:spacing w:after="0"/>
              <w:jc w:val="left"/>
            </w:pPr>
            <w:r>
              <w:rPr>
                <w:sz w:val="16"/>
              </w:rPr>
              <w:t>Storm Events lists lightning with damage or casualties; physical measure in event narratives only; local data required.</w:t>
            </w:r>
          </w:p>
        </w:tc>
      </w:tr>
      <w:tr>
        <w:trPr>
          <w:cantSplit/>
        </w:trPr>
        <w:tc>
          <w:tcPr>
            <w:tcW w:type="dxa" w:w="1656"/>
          </w:tcPr>
          <w:p>
            <w:pPr>
              <w:spacing w:after="0"/>
              <w:jc w:val="left"/>
            </w:pPr>
            <w:r>
              <w:rPr>
                <w:sz w:val="16"/>
              </w:rPr>
              <w:t>High Wind and Strong Wind (outside NRI Strong Wind definition)</w:t>
            </w:r>
          </w:p>
        </w:tc>
        <w:tc>
          <w:tcPr>
            <w:tcW w:type="dxa" w:w="1681"/>
          </w:tcPr>
          <w:p>
            <w:pPr>
              <w:spacing w:after="0"/>
              <w:jc w:val="left"/>
            </w:pPr>
            <w:r>
              <w:rPr>
                <w:sz w:val="16"/>
              </w:rPr>
              <w:t>wind speed (kt and mph)</w:t>
            </w:r>
          </w:p>
        </w:tc>
        <w:tc>
          <w:tcPr>
            <w:tcW w:type="dxa" w:w="1490"/>
          </w:tcPr>
          <w:p>
            <w:pPr>
              <w:spacing w:after="0"/>
              <w:jc w:val="right"/>
            </w:pPr>
            <w:r>
              <w:rPr>
                <w:sz w:val="16"/>
              </w:rPr>
              <w:t>1, 2019 to 2019 (1 zone-level)</w:t>
            </w:r>
          </w:p>
        </w:tc>
        <w:tc>
          <w:tcPr>
            <w:tcW w:type="dxa" w:w="1758"/>
          </w:tcPr>
          <w:p>
            <w:pPr>
              <w:spacing w:after="0"/>
              <w:jc w:val="left"/>
            </w:pPr>
            <w:r>
              <w:rPr>
                <w:sz w:val="16"/>
              </w:rPr>
              <w:t>50 kt (58 mph); 1 with a recorded value</w:t>
            </w:r>
          </w:p>
        </w:tc>
        <w:tc>
          <w:tcPr>
            <w:tcW w:type="dxa" w:w="1811"/>
          </w:tcPr>
          <w:p>
            <w:pPr>
              <w:spacing w:after="0"/>
              <w:jc w:val="left"/>
            </w:pPr>
            <w:r>
              <w:rPr>
                <w:sz w:val="16"/>
              </w:rPr>
              <w:t>50 kt (58 mph) estimated gust, High Wind, 2019-10-26; NWS zone LAZ039 (WASHINGTON), zone-level: may include parts of neighboring counties</w:t>
            </w:r>
          </w:p>
        </w:tc>
        <w:tc>
          <w:tcPr>
            <w:tcW w:type="dxa" w:w="2051"/>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119"/>
          </w:tcPr>
          <w:p>
            <w:pPr>
              <w:spacing w:after="0"/>
              <w:jc w:val="left"/>
            </w:pPr>
          </w:p>
        </w:tc>
      </w:tr>
      <w:tr>
        <w:trPr>
          <w:cantSplit/>
        </w:trPr>
        <w:tc>
          <w:tcPr>
            <w:tcW w:type="dxa" w:w="1656"/>
          </w:tcPr>
          <w:p>
            <w:pPr>
              <w:spacing w:after="0"/>
              <w:jc w:val="left"/>
            </w:pPr>
            <w:r>
              <w:rPr>
                <w:sz w:val="16"/>
              </w:rPr>
              <w:t>Thunderstorm Wind</w:t>
            </w:r>
          </w:p>
        </w:tc>
        <w:tc>
          <w:tcPr>
            <w:tcW w:type="dxa" w:w="1681"/>
          </w:tcPr>
          <w:p>
            <w:pPr>
              <w:spacing w:after="0"/>
              <w:jc w:val="left"/>
            </w:pPr>
            <w:r>
              <w:rPr>
                <w:sz w:val="16"/>
              </w:rPr>
              <w:t>wind speed (kt and mph)</w:t>
            </w:r>
          </w:p>
        </w:tc>
        <w:tc>
          <w:tcPr>
            <w:tcW w:type="dxa" w:w="1490"/>
          </w:tcPr>
          <w:p>
            <w:pPr>
              <w:spacing w:after="0"/>
              <w:jc w:val="right"/>
            </w:pPr>
            <w:r>
              <w:rPr>
                <w:sz w:val="16"/>
              </w:rPr>
              <w:t>182, 1957 to 2026</w:t>
            </w:r>
          </w:p>
        </w:tc>
        <w:tc>
          <w:tcPr>
            <w:tcW w:type="dxa" w:w="1758"/>
          </w:tcPr>
          <w:p>
            <w:pPr>
              <w:spacing w:after="0"/>
              <w:jc w:val="left"/>
            </w:pPr>
            <w:r>
              <w:rPr>
                <w:sz w:val="16"/>
              </w:rPr>
              <w:t>50 kt (58 mph) to 78 kt (90 mph) (median 50 kt (58 mph)); 89 with a recorded value</w:t>
            </w:r>
          </w:p>
        </w:tc>
        <w:tc>
          <w:tcPr>
            <w:tcW w:type="dxa" w:w="1811"/>
          </w:tcPr>
          <w:p>
            <w:pPr>
              <w:spacing w:after="0"/>
              <w:jc w:val="left"/>
            </w:pPr>
            <w:r>
              <w:rPr>
                <w:sz w:val="16"/>
              </w:rPr>
              <w:t>78 kt (90 mph) estimated gust, Thunderstorm Wind, 2010-05-24</w:t>
            </w:r>
          </w:p>
        </w:tc>
        <w:tc>
          <w:tcPr>
            <w:tcW w:type="dxa" w:w="2051"/>
          </w:tcPr>
          <w:p>
            <w:pPr>
              <w:spacing w:after="0"/>
              <w:jc w:val="left"/>
            </w:pPr>
            <w:r>
              <w:rPr>
                <w:sz w:val="16"/>
              </w:rPr>
              <w:t>Thunderstorm Wind, 1996-05-29, $100,000 property; crops not reported (1996 dollars)</w:t>
            </w:r>
          </w:p>
        </w:tc>
        <w:tc>
          <w:tcPr>
            <w:tcW w:type="dxa" w:w="1547"/>
          </w:tcPr>
          <w:p>
            <w:pPr>
              <w:spacing w:after="0"/>
              <w:jc w:val="left"/>
            </w:pPr>
            <w:r>
              <w:rPr>
                <w:sz w:val="16"/>
              </w:rPr>
              <w:t>Event records naming member places: Bogalusa city (40 records), Franklinton town (35 records), Angie village (6 records), Varnado village (5 records).</w:t>
            </w:r>
          </w:p>
        </w:tc>
        <w:tc>
          <w:tcPr>
            <w:tcW w:type="dxa" w:w="2119"/>
          </w:tcPr>
          <w:p>
            <w:pPr>
              <w:spacing w:after="0"/>
              <w:jc w:val="left"/>
            </w:pPr>
          </w:p>
        </w:tc>
      </w:tr>
      <w:tr>
        <w:trPr>
          <w:cantSplit/>
        </w:trPr>
        <w:tc>
          <w:tcPr>
            <w:tcW w:type="dxa" w:w="1656"/>
          </w:tcPr>
          <w:p>
            <w:pPr>
              <w:spacing w:after="0"/>
              <w:jc w:val="left"/>
            </w:pPr>
            <w:r>
              <w:rPr>
                <w:sz w:val="16"/>
              </w:rPr>
              <w:t>Tornado</w:t>
            </w:r>
          </w:p>
        </w:tc>
        <w:tc>
          <w:tcPr>
            <w:tcW w:type="dxa" w:w="1681"/>
          </w:tcPr>
          <w:p>
            <w:pPr>
              <w:spacing w:after="0"/>
              <w:jc w:val="left"/>
            </w:pPr>
            <w:r>
              <w:rPr>
                <w:sz w:val="16"/>
              </w:rPr>
              <w:t>Enhanced Fujita (F before Feb 2007)</w:t>
            </w:r>
          </w:p>
        </w:tc>
        <w:tc>
          <w:tcPr>
            <w:tcW w:type="dxa" w:w="1490"/>
          </w:tcPr>
          <w:p>
            <w:pPr>
              <w:spacing w:after="0"/>
              <w:jc w:val="right"/>
            </w:pPr>
            <w:r>
              <w:rPr>
                <w:sz w:val="16"/>
              </w:rPr>
              <w:t>37, 1961 to 2026</w:t>
            </w:r>
          </w:p>
        </w:tc>
        <w:tc>
          <w:tcPr>
            <w:tcW w:type="dxa" w:w="1758"/>
          </w:tcPr>
          <w:p>
            <w:pPr>
              <w:spacing w:after="0"/>
              <w:jc w:val="left"/>
            </w:pPr>
            <w:r>
              <w:rPr>
                <w:sz w:val="16"/>
              </w:rPr>
              <w:t>F/EF0 to F/EF3 (median F/EF1); 37 with a recorded value</w:t>
            </w:r>
          </w:p>
        </w:tc>
        <w:tc>
          <w:tcPr>
            <w:tcW w:type="dxa" w:w="1811"/>
          </w:tcPr>
          <w:p>
            <w:pPr>
              <w:spacing w:after="0"/>
              <w:jc w:val="left"/>
            </w:pPr>
            <w:r>
              <w:rPr>
                <w:sz w:val="16"/>
              </w:rPr>
              <w:t>F3 tornado, 1983-03-20, 2 mi path length (records before 1996 may include the whole path; rating and listing come from the county where the tornado began), 200 yd wide, $250,000 property; crops not recorded (1983 dollars)</w:t>
            </w:r>
          </w:p>
        </w:tc>
        <w:tc>
          <w:tcPr>
            <w:tcW w:type="dxa" w:w="2051"/>
          </w:tcPr>
          <w:p>
            <w:pPr>
              <w:spacing w:after="0"/>
              <w:jc w:val="left"/>
            </w:pPr>
            <w:r>
              <w:rPr>
                <w:sz w:val="16"/>
              </w:rPr>
              <w:t>Tornado, 1961-02-21, $250,000 property; crops not recorded (1961 dollars)</w:t>
            </w:r>
          </w:p>
        </w:tc>
        <w:tc>
          <w:tcPr>
            <w:tcW w:type="dxa" w:w="1547"/>
          </w:tcPr>
          <w:p>
            <w:pPr>
              <w:spacing w:after="0"/>
              <w:jc w:val="left"/>
            </w:pPr>
            <w:r>
              <w:rPr>
                <w:sz w:val="16"/>
              </w:rPr>
              <w:t>Event records naming member places: Franklinton town (10 records), Varnado village (3 records), Angie village (2 records), Bogalusa city (2 records).</w:t>
            </w:r>
          </w:p>
        </w:tc>
        <w:tc>
          <w:tcPr>
            <w:tcW w:type="dxa" w:w="21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6"/>
          </w:tcPr>
          <w:p>
            <w:pPr>
              <w:spacing w:after="0"/>
              <w:jc w:val="left"/>
            </w:pPr>
            <w:r>
              <w:rPr>
                <w:sz w:val="16"/>
              </w:rPr>
              <w:t>Tsunami</w:t>
            </w:r>
          </w:p>
        </w:tc>
        <w:tc>
          <w:tcPr>
            <w:tcW w:type="dxa" w:w="1681"/>
          </w:tcPr>
          <w:p>
            <w:pPr>
              <w:spacing w:after="0"/>
              <w:jc w:val="left"/>
            </w:pPr>
            <w:r>
              <w:rPr>
                <w:sz w:val="16"/>
              </w:rPr>
              <w:t>none (count and damage)</w:t>
            </w:r>
          </w:p>
        </w:tc>
        <w:tc>
          <w:tcPr>
            <w:tcW w:type="dxa" w:w="1490"/>
          </w:tcPr>
          <w:p>
            <w:pPr>
              <w:spacing w:after="0"/>
              <w:jc w:val="right"/>
            </w:pPr>
            <w:r>
              <w:rPr>
                <w:sz w:val="16"/>
              </w:rPr>
              <w:t>0</w:t>
            </w:r>
          </w:p>
        </w:tc>
        <w:tc>
          <w:tcPr>
            <w:tcW w:type="dxa" w:w="1758"/>
          </w:tcPr>
          <w:p>
            <w:pPr>
              <w:spacing w:after="0"/>
              <w:jc w:val="left"/>
            </w:pPr>
          </w:p>
        </w:tc>
        <w:tc>
          <w:tcPr>
            <w:tcW w:type="dxa" w:w="1811"/>
          </w:tcPr>
          <w:p>
            <w:pPr>
              <w:spacing w:after="0"/>
              <w:jc w:val="left"/>
            </w:pPr>
          </w:p>
        </w:tc>
        <w:tc>
          <w:tcPr>
            <w:tcW w:type="dxa" w:w="2051"/>
          </w:tcPr>
          <w:p>
            <w:pPr>
              <w:spacing w:after="0"/>
              <w:jc w:val="left"/>
            </w:pPr>
          </w:p>
        </w:tc>
        <w:tc>
          <w:tcPr>
            <w:tcW w:type="dxa" w:w="1547"/>
          </w:tcPr>
          <w:p>
            <w:pPr>
              <w:spacing w:after="0"/>
              <w:jc w:val="left"/>
            </w:pPr>
          </w:p>
        </w:tc>
        <w:tc>
          <w:tcPr>
            <w:tcW w:type="dxa" w:w="2119"/>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Volcanic Ash, Volcanic Ashfall</w:t>
            </w:r>
          </w:p>
        </w:tc>
        <w:tc>
          <w:tcPr>
            <w:tcW w:type="dxa" w:w="1681"/>
          </w:tcPr>
          <w:p>
            <w:pPr>
              <w:spacing w:after="0"/>
              <w:jc w:val="left"/>
            </w:pPr>
            <w:r>
              <w:rPr>
                <w:sz w:val="16"/>
              </w:rPr>
              <w:t>Volcanic Explosivity Index (local data)</w:t>
            </w:r>
          </w:p>
        </w:tc>
        <w:tc>
          <w:tcPr>
            <w:tcW w:type="dxa" w:w="1490"/>
          </w:tcPr>
          <w:p>
            <w:pPr>
              <w:spacing w:after="0"/>
              <w:jc w:val="right"/>
            </w:pPr>
            <w:r>
              <w:rPr>
                <w:sz w:val="16"/>
              </w:rPr>
              <w:t>0</w:t>
            </w:r>
          </w:p>
        </w:tc>
        <w:tc>
          <w:tcPr>
            <w:tcW w:type="dxa" w:w="1758"/>
          </w:tcPr>
          <w:p>
            <w:pPr>
              <w:spacing w:after="0"/>
              <w:jc w:val="left"/>
            </w:pPr>
          </w:p>
        </w:tc>
        <w:tc>
          <w:tcPr>
            <w:tcW w:type="dxa" w:w="1811"/>
          </w:tcPr>
          <w:p>
            <w:pPr>
              <w:spacing w:after="0"/>
              <w:jc w:val="left"/>
            </w:pPr>
          </w:p>
        </w:tc>
        <w:tc>
          <w:tcPr>
            <w:tcW w:type="dxa" w:w="2051"/>
          </w:tcPr>
          <w:p>
            <w:pPr>
              <w:spacing w:after="0"/>
              <w:jc w:val="left"/>
            </w:pPr>
          </w:p>
        </w:tc>
        <w:tc>
          <w:tcPr>
            <w:tcW w:type="dxa" w:w="1547"/>
          </w:tcPr>
          <w:p>
            <w:pPr>
              <w:spacing w:after="0"/>
              <w:jc w:val="left"/>
            </w:pPr>
          </w:p>
        </w:tc>
        <w:tc>
          <w:tcPr>
            <w:tcW w:type="dxa" w:w="2119"/>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Wildfire</w:t>
            </w:r>
          </w:p>
        </w:tc>
        <w:tc>
          <w:tcPr>
            <w:tcW w:type="dxa" w:w="1681"/>
          </w:tcPr>
          <w:p>
            <w:pPr>
              <w:spacing w:after="0"/>
              <w:jc w:val="left"/>
            </w:pPr>
            <w:r>
              <w:rPr>
                <w:sz w:val="16"/>
              </w:rPr>
              <w:t>acres burned (local data)</w:t>
            </w:r>
          </w:p>
        </w:tc>
        <w:tc>
          <w:tcPr>
            <w:tcW w:type="dxa" w:w="1490"/>
          </w:tcPr>
          <w:p>
            <w:pPr>
              <w:spacing w:after="0"/>
              <w:jc w:val="right"/>
            </w:pPr>
            <w:r>
              <w:rPr>
                <w:sz w:val="16"/>
              </w:rPr>
              <w:t>1, 2023 to 2023 (1 zone-level)</w:t>
            </w:r>
          </w:p>
        </w:tc>
        <w:tc>
          <w:tcPr>
            <w:tcW w:type="dxa" w:w="1758"/>
          </w:tcPr>
          <w:p>
            <w:pPr>
              <w:spacing w:after="0"/>
              <w:jc w:val="left"/>
            </w:pPr>
          </w:p>
        </w:tc>
        <w:tc>
          <w:tcPr>
            <w:tcW w:type="dxa" w:w="1811"/>
          </w:tcPr>
          <w:p>
            <w:pPr>
              <w:spacing w:after="0"/>
              <w:jc w:val="left"/>
            </w:pPr>
            <w:r>
              <w:rPr>
                <w:sz w:val="16"/>
              </w:rPr>
              <w:t>Wildfire, 2023-08-17, $15,000 property; $0 crops, reported for the zone (2023 dollars); NWS zone LAZ039 (WASHINGTON), zone-level: may include parts of neighboring counties</w:t>
            </w:r>
          </w:p>
        </w:tc>
        <w:tc>
          <w:tcPr>
            <w:tcW w:type="dxa" w:w="2051"/>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119"/>
          </w:tcPr>
          <w:p>
            <w:pPr>
              <w:spacing w:after="0"/>
              <w:jc w:val="left"/>
            </w:pPr>
            <w:r>
              <w:rPr>
                <w:sz w:val="16"/>
              </w:rPr>
              <w:t>Acres burned: in event narratives only; local data required.</w:t>
            </w:r>
          </w:p>
        </w:tc>
      </w:tr>
      <w:tr>
        <w:trPr>
          <w:cantSplit/>
        </w:trPr>
        <w:tc>
          <w:tcPr>
            <w:tcW w:type="dxa" w:w="1656"/>
          </w:tcPr>
          <w:p>
            <w:pPr>
              <w:spacing w:after="0"/>
              <w:jc w:val="left"/>
            </w:pPr>
            <w:r>
              <w:rPr>
                <w:sz w:val="16"/>
              </w:rPr>
              <w:t>Winter Storm, Heavy Snow, Blizzard, Lake-Effect Snow, Winter Weather, Sleet</w:t>
            </w:r>
          </w:p>
        </w:tc>
        <w:tc>
          <w:tcPr>
            <w:tcW w:type="dxa" w:w="1681"/>
          </w:tcPr>
          <w:p>
            <w:pPr>
              <w:spacing w:after="0"/>
              <w:jc w:val="left"/>
            </w:pPr>
            <w:r>
              <w:rPr>
                <w:sz w:val="16"/>
              </w:rPr>
              <w:t>none in data (snowfall local)</w:t>
            </w:r>
          </w:p>
        </w:tc>
        <w:tc>
          <w:tcPr>
            <w:tcW w:type="dxa" w:w="1490"/>
          </w:tcPr>
          <w:p>
            <w:pPr>
              <w:spacing w:after="0"/>
              <w:jc w:val="right"/>
            </w:pPr>
            <w:r>
              <w:rPr>
                <w:sz w:val="16"/>
              </w:rPr>
              <w:t>9, 2002 to 2025 (9 zone-level)</w:t>
            </w:r>
          </w:p>
        </w:tc>
        <w:tc>
          <w:tcPr>
            <w:tcW w:type="dxa" w:w="1758"/>
          </w:tcPr>
          <w:p>
            <w:pPr>
              <w:spacing w:after="0"/>
              <w:jc w:val="left"/>
            </w:pPr>
          </w:p>
        </w:tc>
        <w:tc>
          <w:tcPr>
            <w:tcW w:type="dxa" w:w="1811"/>
          </w:tcPr>
          <w:p>
            <w:pPr>
              <w:spacing w:after="0"/>
              <w:jc w:val="left"/>
            </w:pPr>
            <w:r>
              <w:rPr>
                <w:sz w:val="16"/>
              </w:rPr>
              <w:t>No damage reported in 9 records.</w:t>
            </w:r>
          </w:p>
        </w:tc>
        <w:tc>
          <w:tcPr>
            <w:tcW w:type="dxa" w:w="2051"/>
          </w:tcPr>
          <w:p>
            <w:pPr>
              <w:spacing w:after="0"/>
              <w:jc w:val="left"/>
            </w:pPr>
          </w:p>
        </w:tc>
        <w:tc>
          <w:tcPr>
            <w:tcW w:type="dxa" w:w="1547"/>
          </w:tcPr>
          <w:p>
            <w:pPr>
              <w:spacing w:after="0"/>
              <w:jc w:val="left"/>
            </w:pPr>
            <w:r>
              <w:rPr>
                <w:sz w:val="16"/>
              </w:rPr>
              <w:t>Zone-level records: applies countywide; national data do not locate these events within the county.</w:t>
            </w:r>
          </w:p>
        </w:tc>
        <w:tc>
          <w:tcPr>
            <w:tcW w:type="dxa" w:w="21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41</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2088"/>
        <w:gridCol w:w="1789"/>
        <w:gridCol w:w="1483"/>
        <w:gridCol w:w="1997"/>
        <w:gridCol w:w="226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2088"/>
            <w:shd w:val="clear" w:color="auto" w:fill="E8E8E8"/>
          </w:tcPr>
          <w:p>
            <w:pPr>
              <w:spacing w:after="0"/>
              <w:jc w:val="left"/>
            </w:pPr>
            <w:r>
              <w:rPr>
                <w:b/>
                <w:sz w:val="16"/>
              </w:rPr>
              <w:t>Title</w:t>
            </w:r>
          </w:p>
        </w:tc>
        <w:tc>
          <w:tcPr>
            <w:tcW w:type="dxa" w:w="1789"/>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97"/>
            <w:shd w:val="clear" w:color="auto" w:fill="E8E8E8"/>
          </w:tcPr>
          <w:p>
            <w:pPr>
              <w:spacing w:after="0"/>
              <w:jc w:val="left"/>
            </w:pPr>
            <w:r>
              <w:rPr>
                <w:b/>
                <w:sz w:val="16"/>
              </w:rPr>
              <w:t>Flags</w:t>
            </w:r>
          </w:p>
        </w:tc>
        <w:tc>
          <w:tcPr>
            <w:tcW w:type="dxa" w:w="226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85"/>
          </w:tcPr>
          <w:p>
            <w:pPr>
              <w:spacing w:after="0"/>
              <w:jc w:val="left"/>
            </w:pPr>
            <w:r>
              <w:rPr>
                <w:sz w:val="16"/>
              </w:rPr>
              <w:t>Emergency</w:t>
            </w:r>
          </w:p>
        </w:tc>
        <w:tc>
          <w:tcPr>
            <w:tcW w:type="dxa" w:w="2088"/>
          </w:tcPr>
          <w:p>
            <w:pPr>
              <w:spacing w:after="0"/>
              <w:jc w:val="left"/>
            </w:pPr>
            <w:r>
              <w:rPr>
                <w:sz w:val="16"/>
              </w:rPr>
              <w:t>SEVERE WINTER STORM</w:t>
            </w:r>
          </w:p>
        </w:tc>
        <w:tc>
          <w:tcPr>
            <w:tcW w:type="dxa" w:w="1789"/>
          </w:tcPr>
          <w:p>
            <w:pPr>
              <w:spacing w:after="0"/>
              <w:jc w:val="left"/>
            </w:pPr>
            <w:r>
              <w:rPr>
                <w:sz w:val="16"/>
              </w:rPr>
              <w:t>Winter Weather</w:t>
            </w:r>
          </w:p>
        </w:tc>
        <w:tc>
          <w:tcPr>
            <w:tcW w:type="dxa" w:w="1483"/>
          </w:tcPr>
          <w:p>
            <w:pPr>
              <w:spacing w:after="0"/>
              <w:jc w:val="right"/>
            </w:pPr>
            <w:r>
              <w:rPr>
                <w:sz w:val="16"/>
              </w:rPr>
              <w:t>none found</w:t>
            </w:r>
          </w:p>
        </w:tc>
        <w:tc>
          <w:tcPr>
            <w:tcW w:type="dxa" w:w="1997"/>
          </w:tcPr>
          <w:p>
            <w:pPr>
              <w:spacing w:after="0"/>
              <w:jc w:val="left"/>
            </w:pPr>
            <w:r>
              <w:rPr>
                <w:sz w:val="16"/>
              </w:rPr>
              <w:t>new since last plan; within last 5 years</w:t>
            </w:r>
          </w:p>
        </w:tc>
        <w:tc>
          <w:tcPr>
            <w:tcW w:type="dxa" w:w="2260"/>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385"/>
          </w:tcPr>
          <w:p>
            <w:pPr>
              <w:spacing w:after="0"/>
              <w:jc w:val="left"/>
            </w:pPr>
            <w:r>
              <w:rPr>
                <w:sz w:val="16"/>
              </w:rPr>
              <w:t>Major disaster</w:t>
            </w:r>
          </w:p>
        </w:tc>
        <w:tc>
          <w:tcPr>
            <w:tcW w:type="dxa" w:w="2088"/>
          </w:tcPr>
          <w:p>
            <w:pPr>
              <w:spacing w:after="0"/>
              <w:jc w:val="left"/>
            </w:pPr>
            <w:r>
              <w:rPr>
                <w:sz w:val="16"/>
              </w:rPr>
              <w:t>HURRICANE FRANCINE</w:t>
            </w:r>
          </w:p>
        </w:tc>
        <w:tc>
          <w:tcPr>
            <w:tcW w:type="dxa" w:w="1789"/>
          </w:tcPr>
          <w:p>
            <w:pPr>
              <w:spacing w:after="0"/>
              <w:jc w:val="left"/>
            </w:pPr>
            <w:r>
              <w:rPr>
                <w:sz w:val="16"/>
              </w:rPr>
              <w:t>Hurricane (primary); also designated: Tornado</w:t>
            </w:r>
          </w:p>
        </w:tc>
        <w:tc>
          <w:tcPr>
            <w:tcW w:type="dxa" w:w="1483"/>
          </w:tcPr>
          <w:p>
            <w:pPr>
              <w:spacing w:after="0"/>
              <w:jc w:val="right"/>
            </w:pPr>
            <w:r>
              <w:rPr>
                <w:sz w:val="16"/>
              </w:rPr>
              <w:t>$1,756,575.69</w:t>
            </w:r>
          </w:p>
        </w:tc>
        <w:tc>
          <w:tcPr>
            <w:tcW w:type="dxa" w:w="1997"/>
          </w:tcPr>
          <w:p>
            <w:pPr>
              <w:spacing w:after="0"/>
              <w:jc w:val="left"/>
            </w:pPr>
            <w:r>
              <w:rPr>
                <w:sz w:val="16"/>
              </w:rPr>
              <w:t>new since last plan; within last 5 years</w:t>
            </w:r>
          </w:p>
        </w:tc>
        <w:tc>
          <w:tcPr>
            <w:tcW w:type="dxa" w:w="2260"/>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85"/>
          </w:tcPr>
          <w:p>
            <w:pPr>
              <w:spacing w:after="0"/>
              <w:jc w:val="left"/>
            </w:pPr>
            <w:r>
              <w:rPr>
                <w:sz w:val="16"/>
              </w:rPr>
              <w:t>Emergency</w:t>
            </w:r>
          </w:p>
        </w:tc>
        <w:tc>
          <w:tcPr>
            <w:tcW w:type="dxa" w:w="2088"/>
          </w:tcPr>
          <w:p>
            <w:pPr>
              <w:spacing w:after="0"/>
              <w:jc w:val="left"/>
            </w:pPr>
            <w:r>
              <w:rPr>
                <w:sz w:val="16"/>
              </w:rPr>
              <w:t>TROPICAL STORM FRANCINE</w:t>
            </w:r>
          </w:p>
        </w:tc>
        <w:tc>
          <w:tcPr>
            <w:tcW w:type="dxa" w:w="1789"/>
          </w:tcPr>
          <w:p>
            <w:pPr>
              <w:spacing w:after="0"/>
              <w:jc w:val="left"/>
            </w:pPr>
            <w:r>
              <w:rPr>
                <w:sz w:val="16"/>
              </w:rPr>
              <w:t>Hurricane (primary); also designated: Tornado</w:t>
            </w:r>
          </w:p>
        </w:tc>
        <w:tc>
          <w:tcPr>
            <w:tcW w:type="dxa" w:w="1483"/>
          </w:tcPr>
          <w:p>
            <w:pPr>
              <w:spacing w:after="0"/>
              <w:jc w:val="right"/>
            </w:pPr>
            <w:r>
              <w:rPr>
                <w:sz w:val="16"/>
              </w:rPr>
              <w:t>none found</w:t>
            </w:r>
          </w:p>
        </w:tc>
        <w:tc>
          <w:tcPr>
            <w:tcW w:type="dxa" w:w="1997"/>
          </w:tcPr>
          <w:p>
            <w:pPr>
              <w:spacing w:after="0"/>
              <w:jc w:val="left"/>
            </w:pPr>
            <w:r>
              <w:rPr>
                <w:sz w:val="16"/>
              </w:rPr>
              <w:t>new since last plan; within last 5 years</w:t>
            </w:r>
          </w:p>
        </w:tc>
        <w:tc>
          <w:tcPr>
            <w:tcW w:type="dxa" w:w="2260"/>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85"/>
          </w:tcPr>
          <w:p>
            <w:pPr>
              <w:spacing w:after="0"/>
              <w:jc w:val="left"/>
            </w:pPr>
            <w:r>
              <w:rPr>
                <w:sz w:val="16"/>
              </w:rPr>
              <w:t>Emergency</w:t>
            </w:r>
          </w:p>
        </w:tc>
        <w:tc>
          <w:tcPr>
            <w:tcW w:type="dxa" w:w="2088"/>
          </w:tcPr>
          <w:p>
            <w:pPr>
              <w:spacing w:after="0"/>
              <w:jc w:val="left"/>
            </w:pPr>
            <w:r>
              <w:rPr>
                <w:sz w:val="16"/>
              </w:rPr>
              <w:t>TROPICAL STORM NICHOLAS</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r>
              <w:rPr>
                <w:sz w:val="16"/>
              </w:rPr>
              <w:t>during plan review, check whether your last plan included it</w:t>
            </w:r>
          </w:p>
        </w:tc>
        <w:tc>
          <w:tcPr>
            <w:tcW w:type="dxa" w:w="2260"/>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85"/>
          </w:tcPr>
          <w:p>
            <w:pPr>
              <w:spacing w:after="0"/>
              <w:jc w:val="left"/>
            </w:pPr>
            <w:r>
              <w:rPr>
                <w:sz w:val="16"/>
              </w:rPr>
              <w:t>Major disaster</w:t>
            </w:r>
          </w:p>
        </w:tc>
        <w:tc>
          <w:tcPr>
            <w:tcW w:type="dxa" w:w="2088"/>
          </w:tcPr>
          <w:p>
            <w:pPr>
              <w:spacing w:after="0"/>
              <w:jc w:val="left"/>
            </w:pPr>
            <w:r>
              <w:rPr>
                <w:sz w:val="16"/>
              </w:rPr>
              <w:t>HURRICANE IDA</w:t>
            </w:r>
          </w:p>
        </w:tc>
        <w:tc>
          <w:tcPr>
            <w:tcW w:type="dxa" w:w="1789"/>
          </w:tcPr>
          <w:p>
            <w:pPr>
              <w:spacing w:after="0"/>
              <w:jc w:val="left"/>
            </w:pPr>
            <w:r>
              <w:rPr>
                <w:sz w:val="16"/>
              </w:rPr>
              <w:t>Hurricane</w:t>
            </w:r>
          </w:p>
        </w:tc>
        <w:tc>
          <w:tcPr>
            <w:tcW w:type="dxa" w:w="1483"/>
          </w:tcPr>
          <w:p>
            <w:pPr>
              <w:spacing w:after="0"/>
              <w:jc w:val="right"/>
            </w:pPr>
            <w:r>
              <w:rPr>
                <w:sz w:val="16"/>
              </w:rPr>
              <w:t>$51,956,546.91</w:t>
            </w:r>
          </w:p>
        </w:tc>
        <w:tc>
          <w:tcPr>
            <w:tcW w:type="dxa" w:w="1997"/>
          </w:tcPr>
          <w:p>
            <w:pPr>
              <w:spacing w:after="0"/>
              <w:jc w:val="left"/>
            </w:pPr>
            <w:r>
              <w:rPr>
                <w:sz w:val="16"/>
              </w:rPr>
              <w:t>during plan review, check whether your last plan included it</w:t>
            </w:r>
          </w:p>
        </w:tc>
        <w:tc>
          <w:tcPr>
            <w:tcW w:type="dxa" w:w="2260"/>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85"/>
          </w:tcPr>
          <w:p>
            <w:pPr>
              <w:spacing w:after="0"/>
              <w:jc w:val="left"/>
            </w:pPr>
            <w:r>
              <w:rPr>
                <w:sz w:val="16"/>
              </w:rPr>
              <w:t>Emergency</w:t>
            </w:r>
          </w:p>
        </w:tc>
        <w:tc>
          <w:tcPr>
            <w:tcW w:type="dxa" w:w="2088"/>
          </w:tcPr>
          <w:p>
            <w:pPr>
              <w:spacing w:after="0"/>
              <w:jc w:val="left"/>
            </w:pPr>
            <w:r>
              <w:rPr>
                <w:sz w:val="16"/>
              </w:rPr>
              <w:t>TROPICAL STORM IDA</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r>
              <w:rPr>
                <w:sz w:val="16"/>
              </w:rPr>
              <w:t>during plan review, check whether your last plan included it</w:t>
            </w:r>
          </w:p>
        </w:tc>
        <w:tc>
          <w:tcPr>
            <w:tcW w:type="dxa" w:w="2260"/>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85"/>
          </w:tcPr>
          <w:p>
            <w:pPr>
              <w:spacing w:after="0"/>
              <w:jc w:val="left"/>
            </w:pPr>
            <w:r>
              <w:rPr>
                <w:sz w:val="16"/>
              </w:rPr>
              <w:t>Major disaster</w:t>
            </w:r>
          </w:p>
        </w:tc>
        <w:tc>
          <w:tcPr>
            <w:tcW w:type="dxa" w:w="2088"/>
          </w:tcPr>
          <w:p>
            <w:pPr>
              <w:spacing w:after="0"/>
              <w:jc w:val="left"/>
            </w:pPr>
            <w:r>
              <w:rPr>
                <w:sz w:val="16"/>
              </w:rPr>
              <w:t>SEVERE WINTER STORMS</w:t>
            </w:r>
          </w:p>
        </w:tc>
        <w:tc>
          <w:tcPr>
            <w:tcW w:type="dxa" w:w="1789"/>
          </w:tcPr>
          <w:p>
            <w:pPr>
              <w:spacing w:after="0"/>
              <w:jc w:val="left"/>
            </w:pPr>
            <w:r>
              <w:rPr>
                <w:sz w:val="16"/>
              </w:rPr>
              <w:t>Ice Storm</w:t>
            </w:r>
          </w:p>
        </w:tc>
        <w:tc>
          <w:tcPr>
            <w:tcW w:type="dxa" w:w="1483"/>
          </w:tcPr>
          <w:p>
            <w:pPr>
              <w:spacing w:after="0"/>
              <w:jc w:val="right"/>
            </w:pPr>
            <w:r>
              <w:rPr>
                <w:sz w:val="16"/>
              </w:rPr>
              <w:t>$210,072.17</w:t>
            </w:r>
          </w:p>
        </w:tc>
        <w:tc>
          <w:tcPr>
            <w:tcW w:type="dxa" w:w="1997"/>
          </w:tcPr>
          <w:p>
            <w:pPr>
              <w:spacing w:after="0"/>
              <w:jc w:val="left"/>
            </w:pPr>
            <w:r>
              <w:rPr>
                <w:sz w:val="16"/>
              </w:rPr>
              <w:t>during plan review, check whether your last plan included it</w:t>
            </w:r>
          </w:p>
        </w:tc>
        <w:tc>
          <w:tcPr>
            <w:tcW w:type="dxa" w:w="2260"/>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85"/>
          </w:tcPr>
          <w:p>
            <w:pPr>
              <w:spacing w:after="0"/>
              <w:jc w:val="left"/>
            </w:pPr>
            <w:r>
              <w:rPr>
                <w:sz w:val="16"/>
              </w:rPr>
              <w:t>Emergency</w:t>
            </w:r>
          </w:p>
        </w:tc>
        <w:tc>
          <w:tcPr>
            <w:tcW w:type="dxa" w:w="2088"/>
          </w:tcPr>
          <w:p>
            <w:pPr>
              <w:spacing w:after="0"/>
              <w:jc w:val="left"/>
            </w:pPr>
            <w:r>
              <w:rPr>
                <w:sz w:val="16"/>
              </w:rPr>
              <w:t>SEVERE WINTER STORM</w:t>
            </w:r>
          </w:p>
        </w:tc>
        <w:tc>
          <w:tcPr>
            <w:tcW w:type="dxa" w:w="1789"/>
          </w:tcPr>
          <w:p>
            <w:pPr>
              <w:spacing w:after="0"/>
              <w:jc w:val="left"/>
            </w:pPr>
            <w:r>
              <w:rPr>
                <w:sz w:val="16"/>
              </w:rPr>
              <w:t>Ice Storm</w:t>
            </w:r>
          </w:p>
        </w:tc>
        <w:tc>
          <w:tcPr>
            <w:tcW w:type="dxa" w:w="1483"/>
          </w:tcPr>
          <w:p>
            <w:pPr>
              <w:spacing w:after="0"/>
              <w:jc w:val="right"/>
            </w:pPr>
            <w:r>
              <w:rPr>
                <w:sz w:val="16"/>
              </w:rPr>
              <w:t>none found</w:t>
            </w:r>
          </w:p>
        </w:tc>
        <w:tc>
          <w:tcPr>
            <w:tcW w:type="dxa" w:w="1997"/>
          </w:tcPr>
          <w:p>
            <w:pPr>
              <w:spacing w:after="0"/>
              <w:jc w:val="left"/>
            </w:pPr>
            <w:r>
              <w:rPr>
                <w:sz w:val="16"/>
              </w:rPr>
              <w:t>during plan review, check whether your last plan included it</w:t>
            </w:r>
          </w:p>
        </w:tc>
        <w:tc>
          <w:tcPr>
            <w:tcW w:type="dxa" w:w="2260"/>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85"/>
          </w:tcPr>
          <w:p>
            <w:pPr>
              <w:spacing w:after="0"/>
              <w:jc w:val="left"/>
            </w:pPr>
            <w:r>
              <w:rPr>
                <w:sz w:val="16"/>
              </w:rPr>
              <w:t>Major disaster</w:t>
            </w:r>
          </w:p>
        </w:tc>
        <w:tc>
          <w:tcPr>
            <w:tcW w:type="dxa" w:w="2088"/>
          </w:tcPr>
          <w:p>
            <w:pPr>
              <w:spacing w:after="0"/>
              <w:jc w:val="left"/>
            </w:pPr>
            <w:r>
              <w:rPr>
                <w:sz w:val="16"/>
              </w:rPr>
              <w:t>HURRICANE ZETA</w:t>
            </w:r>
          </w:p>
        </w:tc>
        <w:tc>
          <w:tcPr>
            <w:tcW w:type="dxa" w:w="1789"/>
          </w:tcPr>
          <w:p>
            <w:pPr>
              <w:spacing w:after="0"/>
              <w:jc w:val="left"/>
            </w:pPr>
            <w:r>
              <w:rPr>
                <w:sz w:val="16"/>
              </w:rPr>
              <w:t>Hurricane</w:t>
            </w:r>
          </w:p>
        </w:tc>
        <w:tc>
          <w:tcPr>
            <w:tcW w:type="dxa" w:w="1483"/>
          </w:tcPr>
          <w:p>
            <w:pPr>
              <w:spacing w:after="0"/>
              <w:jc w:val="right"/>
            </w:pPr>
            <w:r>
              <w:rPr>
                <w:sz w:val="16"/>
              </w:rPr>
              <w:t>$747,332.62</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85"/>
          </w:tcPr>
          <w:p>
            <w:pPr>
              <w:spacing w:after="0"/>
              <w:jc w:val="left"/>
            </w:pPr>
            <w:r>
              <w:rPr>
                <w:sz w:val="16"/>
              </w:rPr>
              <w:t>Emergency</w:t>
            </w:r>
          </w:p>
        </w:tc>
        <w:tc>
          <w:tcPr>
            <w:tcW w:type="dxa" w:w="2088"/>
          </w:tcPr>
          <w:p>
            <w:pPr>
              <w:spacing w:after="0"/>
              <w:jc w:val="left"/>
            </w:pPr>
            <w:r>
              <w:rPr>
                <w:sz w:val="16"/>
              </w:rPr>
              <w:t>TROPICAL STORM ZETA</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85"/>
          </w:tcPr>
          <w:p>
            <w:pPr>
              <w:spacing w:after="0"/>
              <w:jc w:val="left"/>
            </w:pPr>
            <w:r>
              <w:rPr>
                <w:sz w:val="16"/>
              </w:rPr>
              <w:t>Major disaster</w:t>
            </w:r>
          </w:p>
        </w:tc>
        <w:tc>
          <w:tcPr>
            <w:tcW w:type="dxa" w:w="2088"/>
          </w:tcPr>
          <w:p>
            <w:pPr>
              <w:spacing w:after="0"/>
              <w:jc w:val="left"/>
            </w:pPr>
            <w:r>
              <w:rPr>
                <w:sz w:val="16"/>
              </w:rPr>
              <w:t>HURRICANE DELTA</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85"/>
          </w:tcPr>
          <w:p>
            <w:pPr>
              <w:spacing w:after="0"/>
              <w:jc w:val="left"/>
            </w:pPr>
            <w:r>
              <w:rPr>
                <w:sz w:val="16"/>
              </w:rPr>
              <w:t>Emergency</w:t>
            </w:r>
          </w:p>
        </w:tc>
        <w:tc>
          <w:tcPr>
            <w:tcW w:type="dxa" w:w="2088"/>
          </w:tcPr>
          <w:p>
            <w:pPr>
              <w:spacing w:after="0"/>
              <w:jc w:val="left"/>
            </w:pPr>
            <w:r>
              <w:rPr>
                <w:sz w:val="16"/>
              </w:rPr>
              <w:t>HURRICANE DELTA</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85"/>
          </w:tcPr>
          <w:p>
            <w:pPr>
              <w:spacing w:after="0"/>
              <w:jc w:val="left"/>
            </w:pPr>
            <w:r>
              <w:rPr>
                <w:sz w:val="16"/>
              </w:rPr>
              <w:t>Emergency</w:t>
            </w:r>
          </w:p>
        </w:tc>
        <w:tc>
          <w:tcPr>
            <w:tcW w:type="dxa" w:w="2088"/>
          </w:tcPr>
          <w:p>
            <w:pPr>
              <w:spacing w:after="0"/>
              <w:jc w:val="left"/>
            </w:pPr>
            <w:r>
              <w:rPr>
                <w:sz w:val="16"/>
              </w:rPr>
              <w:t>HURRICANE SALLY</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85"/>
          </w:tcPr>
          <w:p>
            <w:pPr>
              <w:spacing w:after="0"/>
              <w:jc w:val="left"/>
            </w:pPr>
            <w:r>
              <w:rPr>
                <w:sz w:val="16"/>
              </w:rPr>
              <w:t>Major disaster</w:t>
            </w:r>
          </w:p>
        </w:tc>
        <w:tc>
          <w:tcPr>
            <w:tcW w:type="dxa" w:w="2088"/>
          </w:tcPr>
          <w:p>
            <w:pPr>
              <w:spacing w:after="0"/>
              <w:jc w:val="left"/>
            </w:pPr>
            <w:r>
              <w:rPr>
                <w:sz w:val="16"/>
              </w:rPr>
              <w:t>HURRICANE LAURA</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85"/>
          </w:tcPr>
          <w:p>
            <w:pPr>
              <w:spacing w:after="0"/>
              <w:jc w:val="left"/>
            </w:pPr>
            <w:r>
              <w:rPr>
                <w:sz w:val="16"/>
              </w:rPr>
              <w:t>Emergency</w:t>
            </w:r>
          </w:p>
        </w:tc>
        <w:tc>
          <w:tcPr>
            <w:tcW w:type="dxa" w:w="2088"/>
          </w:tcPr>
          <w:p>
            <w:pPr>
              <w:spacing w:after="0"/>
              <w:jc w:val="left"/>
            </w:pPr>
            <w:r>
              <w:rPr>
                <w:sz w:val="16"/>
              </w:rPr>
              <w:t>TROPICAL STORMS LAURA  AND MARCO</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85"/>
          </w:tcPr>
          <w:p>
            <w:pPr>
              <w:spacing w:after="0"/>
              <w:jc w:val="left"/>
            </w:pPr>
            <w:r>
              <w:rPr>
                <w:sz w:val="16"/>
              </w:rPr>
              <w:t>Emergency</w:t>
            </w:r>
          </w:p>
        </w:tc>
        <w:tc>
          <w:tcPr>
            <w:tcW w:type="dxa" w:w="2088"/>
          </w:tcPr>
          <w:p>
            <w:pPr>
              <w:spacing w:after="0"/>
              <w:jc w:val="left"/>
            </w:pPr>
            <w:r>
              <w:rPr>
                <w:sz w:val="16"/>
              </w:rPr>
              <w:t>TROPICAL STORM CRISTOBAL</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85"/>
          </w:tcPr>
          <w:p>
            <w:pPr>
              <w:spacing w:after="0"/>
              <w:jc w:val="left"/>
            </w:pPr>
            <w:r>
              <w:rPr>
                <w:sz w:val="16"/>
              </w:rPr>
              <w:t>Major disaster</w:t>
            </w:r>
          </w:p>
        </w:tc>
        <w:tc>
          <w:tcPr>
            <w:tcW w:type="dxa" w:w="2088"/>
          </w:tcPr>
          <w:p>
            <w:pPr>
              <w:spacing w:after="0"/>
              <w:jc w:val="left"/>
            </w:pPr>
            <w:r>
              <w:rPr>
                <w:sz w:val="16"/>
              </w:rPr>
              <w:t>COVID-19 PANDEMIC</w:t>
            </w:r>
          </w:p>
        </w:tc>
        <w:tc>
          <w:tcPr>
            <w:tcW w:type="dxa" w:w="1789"/>
          </w:tcPr>
          <w:p>
            <w:pPr>
              <w:spacing w:after="0"/>
              <w:jc w:val="left"/>
            </w:pPr>
            <w:r>
              <w:rPr>
                <w:sz w:val="16"/>
              </w:rPr>
              <w:t>Non-natural, not counted</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85"/>
          </w:tcPr>
          <w:p>
            <w:pPr>
              <w:spacing w:after="0"/>
              <w:jc w:val="left"/>
            </w:pPr>
            <w:r>
              <w:rPr>
                <w:sz w:val="16"/>
              </w:rPr>
              <w:t>Emergency</w:t>
            </w:r>
          </w:p>
        </w:tc>
        <w:tc>
          <w:tcPr>
            <w:tcW w:type="dxa" w:w="2088"/>
          </w:tcPr>
          <w:p>
            <w:pPr>
              <w:spacing w:after="0"/>
              <w:jc w:val="left"/>
            </w:pPr>
            <w:r>
              <w:rPr>
                <w:sz w:val="16"/>
              </w:rPr>
              <w:t>COVID-19</w:t>
            </w:r>
          </w:p>
        </w:tc>
        <w:tc>
          <w:tcPr>
            <w:tcW w:type="dxa" w:w="1789"/>
          </w:tcPr>
          <w:p>
            <w:pPr>
              <w:spacing w:after="0"/>
              <w:jc w:val="left"/>
            </w:pPr>
            <w:r>
              <w:rPr>
                <w:sz w:val="16"/>
              </w:rPr>
              <w:t>Non-natural, not counted</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r>
              <w:rPr>
                <w:sz w:val="16"/>
              </w:rPr>
              <w:t>same incident as DR-4484</w:t>
            </w: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85"/>
          </w:tcPr>
          <w:p>
            <w:pPr>
              <w:spacing w:after="0"/>
              <w:jc w:val="left"/>
            </w:pPr>
            <w:r>
              <w:rPr>
                <w:sz w:val="16"/>
              </w:rPr>
              <w:t>Emergency</w:t>
            </w:r>
          </w:p>
        </w:tc>
        <w:tc>
          <w:tcPr>
            <w:tcW w:type="dxa" w:w="2088"/>
          </w:tcPr>
          <w:p>
            <w:pPr>
              <w:spacing w:after="0"/>
              <w:jc w:val="left"/>
            </w:pPr>
            <w:r>
              <w:rPr>
                <w:sz w:val="16"/>
              </w:rPr>
              <w:t>TROPICAL STORM BARRY</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385"/>
          </w:tcPr>
          <w:p>
            <w:pPr>
              <w:spacing w:after="0"/>
              <w:jc w:val="left"/>
            </w:pPr>
            <w:r>
              <w:rPr>
                <w:sz w:val="16"/>
              </w:rPr>
              <w:t>Emergency</w:t>
            </w:r>
          </w:p>
        </w:tc>
        <w:tc>
          <w:tcPr>
            <w:tcW w:type="dxa" w:w="2088"/>
          </w:tcPr>
          <w:p>
            <w:pPr>
              <w:spacing w:after="0"/>
              <w:jc w:val="left"/>
            </w:pPr>
            <w:r>
              <w:rPr>
                <w:sz w:val="16"/>
              </w:rPr>
              <w:t>TROPICAL STORM NATE</w:t>
            </w:r>
          </w:p>
        </w:tc>
        <w:tc>
          <w:tcPr>
            <w:tcW w:type="dxa" w:w="1789"/>
          </w:tcPr>
          <w:p>
            <w:pPr>
              <w:spacing w:after="0"/>
              <w:jc w:val="left"/>
            </w:pPr>
            <w:r>
              <w:rPr>
                <w:sz w:val="16"/>
              </w:rPr>
              <w:t>Hurricane</w:t>
            </w:r>
          </w:p>
        </w:tc>
        <w:tc>
          <w:tcPr>
            <w:tcW w:type="dxa" w:w="1483"/>
          </w:tcPr>
          <w:p>
            <w:pPr>
              <w:spacing w:after="0"/>
              <w:jc w:val="right"/>
            </w:pPr>
            <w:r>
              <w:rPr>
                <w:sz w:val="16"/>
              </w:rPr>
              <w:t>$7,291.02</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85"/>
          </w:tcPr>
          <w:p>
            <w:pPr>
              <w:spacing w:after="0"/>
              <w:jc w:val="left"/>
            </w:pPr>
            <w:r>
              <w:rPr>
                <w:sz w:val="16"/>
              </w:rPr>
              <w:t>Major disaster</w:t>
            </w:r>
          </w:p>
        </w:tc>
        <w:tc>
          <w:tcPr>
            <w:tcW w:type="dxa" w:w="2088"/>
          </w:tcPr>
          <w:p>
            <w:pPr>
              <w:spacing w:after="0"/>
              <w:jc w:val="left"/>
            </w:pPr>
            <w:r>
              <w:rPr>
                <w:sz w:val="16"/>
              </w:rPr>
              <w:t>SEVERE STORMS AND FLOODING</w:t>
            </w:r>
          </w:p>
        </w:tc>
        <w:tc>
          <w:tcPr>
            <w:tcW w:type="dxa" w:w="1789"/>
          </w:tcPr>
          <w:p>
            <w:pPr>
              <w:spacing w:after="0"/>
              <w:jc w:val="left"/>
            </w:pPr>
            <w:r>
              <w:rPr>
                <w:sz w:val="16"/>
              </w:rPr>
              <w:t>Inland Flooding</w:t>
            </w:r>
          </w:p>
        </w:tc>
        <w:tc>
          <w:tcPr>
            <w:tcW w:type="dxa" w:w="1483"/>
          </w:tcPr>
          <w:p>
            <w:pPr>
              <w:spacing w:after="0"/>
              <w:jc w:val="right"/>
            </w:pPr>
            <w:r>
              <w:rPr>
                <w:sz w:val="16"/>
              </w:rPr>
              <w:t>$240,881.53</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85"/>
          </w:tcPr>
          <w:p>
            <w:pPr>
              <w:spacing w:after="0"/>
              <w:jc w:val="left"/>
            </w:pPr>
            <w:r>
              <w:rPr>
                <w:sz w:val="16"/>
              </w:rPr>
              <w:t>Major disaster</w:t>
            </w:r>
          </w:p>
        </w:tc>
        <w:tc>
          <w:tcPr>
            <w:tcW w:type="dxa" w:w="2088"/>
          </w:tcPr>
          <w:p>
            <w:pPr>
              <w:spacing w:after="0"/>
              <w:jc w:val="left"/>
            </w:pPr>
            <w:r>
              <w:rPr>
                <w:sz w:val="16"/>
              </w:rPr>
              <w:t>SEVERE STORMS AND FLOODING</w:t>
            </w:r>
          </w:p>
        </w:tc>
        <w:tc>
          <w:tcPr>
            <w:tcW w:type="dxa" w:w="1789"/>
          </w:tcPr>
          <w:p>
            <w:pPr>
              <w:spacing w:after="0"/>
              <w:jc w:val="left"/>
            </w:pPr>
            <w:r>
              <w:rPr>
                <w:sz w:val="16"/>
              </w:rPr>
              <w:t>Inland Flooding</w:t>
            </w:r>
          </w:p>
        </w:tc>
        <w:tc>
          <w:tcPr>
            <w:tcW w:type="dxa" w:w="1483"/>
          </w:tcPr>
          <w:p>
            <w:pPr>
              <w:spacing w:after="0"/>
              <w:jc w:val="right"/>
            </w:pPr>
            <w:r>
              <w:rPr>
                <w:sz w:val="16"/>
              </w:rPr>
              <w:t>$1,591,239.11</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85"/>
          </w:tcPr>
          <w:p>
            <w:pPr>
              <w:spacing w:after="0"/>
              <w:jc w:val="left"/>
            </w:pPr>
            <w:r>
              <w:rPr>
                <w:sz w:val="16"/>
              </w:rPr>
              <w:t>Major disaster</w:t>
            </w:r>
          </w:p>
        </w:tc>
        <w:tc>
          <w:tcPr>
            <w:tcW w:type="dxa" w:w="2088"/>
          </w:tcPr>
          <w:p>
            <w:pPr>
              <w:spacing w:after="0"/>
              <w:jc w:val="left"/>
            </w:pPr>
            <w:r>
              <w:rPr>
                <w:sz w:val="16"/>
              </w:rPr>
              <w:t>HURRICANE ISAAC</w:t>
            </w:r>
          </w:p>
        </w:tc>
        <w:tc>
          <w:tcPr>
            <w:tcW w:type="dxa" w:w="1789"/>
          </w:tcPr>
          <w:p>
            <w:pPr>
              <w:spacing w:after="0"/>
              <w:jc w:val="left"/>
            </w:pPr>
            <w:r>
              <w:rPr>
                <w:sz w:val="16"/>
              </w:rPr>
              <w:t>Hurricane</w:t>
            </w:r>
          </w:p>
        </w:tc>
        <w:tc>
          <w:tcPr>
            <w:tcW w:type="dxa" w:w="1483"/>
          </w:tcPr>
          <w:p>
            <w:pPr>
              <w:spacing w:after="0"/>
              <w:jc w:val="right"/>
            </w:pPr>
            <w:r>
              <w:rPr>
                <w:sz w:val="16"/>
              </w:rPr>
              <w:t>$2,229,888.25</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85"/>
          </w:tcPr>
          <w:p>
            <w:pPr>
              <w:spacing w:after="0"/>
              <w:jc w:val="left"/>
            </w:pPr>
            <w:r>
              <w:rPr>
                <w:sz w:val="16"/>
              </w:rPr>
              <w:t>Emergency</w:t>
            </w:r>
          </w:p>
        </w:tc>
        <w:tc>
          <w:tcPr>
            <w:tcW w:type="dxa" w:w="2088"/>
          </w:tcPr>
          <w:p>
            <w:pPr>
              <w:spacing w:after="0"/>
              <w:jc w:val="left"/>
            </w:pPr>
            <w:r>
              <w:rPr>
                <w:sz w:val="16"/>
              </w:rPr>
              <w:t>TROPICAL STORM ISAAC</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r>
              <w:rPr>
                <w:sz w:val="16"/>
              </w:rPr>
              <w:t>same incident as DR-4080</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85"/>
          </w:tcPr>
          <w:p>
            <w:pPr>
              <w:spacing w:after="0"/>
              <w:jc w:val="left"/>
            </w:pPr>
            <w:r>
              <w:rPr>
                <w:sz w:val="16"/>
              </w:rPr>
              <w:t>Major disaster</w:t>
            </w:r>
          </w:p>
        </w:tc>
        <w:tc>
          <w:tcPr>
            <w:tcW w:type="dxa" w:w="2088"/>
          </w:tcPr>
          <w:p>
            <w:pPr>
              <w:spacing w:after="0"/>
              <w:jc w:val="left"/>
            </w:pPr>
            <w:r>
              <w:rPr>
                <w:sz w:val="16"/>
              </w:rPr>
              <w:t>HURRICANE GUSTAV</w:t>
            </w:r>
          </w:p>
        </w:tc>
        <w:tc>
          <w:tcPr>
            <w:tcW w:type="dxa" w:w="1789"/>
          </w:tcPr>
          <w:p>
            <w:pPr>
              <w:spacing w:after="0"/>
              <w:jc w:val="left"/>
            </w:pPr>
            <w:r>
              <w:rPr>
                <w:sz w:val="16"/>
              </w:rPr>
              <w:t>Hurricane (primary); also designated: Inland Flooding</w:t>
            </w:r>
          </w:p>
        </w:tc>
        <w:tc>
          <w:tcPr>
            <w:tcW w:type="dxa" w:w="1483"/>
          </w:tcPr>
          <w:p>
            <w:pPr>
              <w:spacing w:after="0"/>
              <w:jc w:val="right"/>
            </w:pPr>
            <w:r>
              <w:rPr>
                <w:sz w:val="16"/>
              </w:rPr>
              <w:t>$3,109,436.30</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85"/>
          </w:tcPr>
          <w:p>
            <w:pPr>
              <w:spacing w:after="0"/>
              <w:jc w:val="left"/>
            </w:pPr>
            <w:r>
              <w:rPr>
                <w:sz w:val="16"/>
              </w:rPr>
              <w:t>Emergency</w:t>
            </w:r>
          </w:p>
        </w:tc>
        <w:tc>
          <w:tcPr>
            <w:tcW w:type="dxa" w:w="2088"/>
          </w:tcPr>
          <w:p>
            <w:pPr>
              <w:spacing w:after="0"/>
              <w:jc w:val="left"/>
            </w:pPr>
            <w:r>
              <w:rPr>
                <w:sz w:val="16"/>
              </w:rPr>
              <w:t>HURRICANE GUSTAV</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85"/>
          </w:tcPr>
          <w:p>
            <w:pPr>
              <w:spacing w:after="0"/>
              <w:jc w:val="left"/>
            </w:pPr>
            <w:r>
              <w:rPr>
                <w:sz w:val="16"/>
              </w:rPr>
              <w:t>Major disaster</w:t>
            </w:r>
          </w:p>
        </w:tc>
        <w:tc>
          <w:tcPr>
            <w:tcW w:type="dxa" w:w="2088"/>
          </w:tcPr>
          <w:p>
            <w:pPr>
              <w:spacing w:after="0"/>
              <w:jc w:val="left"/>
            </w:pPr>
            <w:r>
              <w:rPr>
                <w:sz w:val="16"/>
              </w:rPr>
              <w:t>HURRICANE RITA</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85"/>
          </w:tcPr>
          <w:p>
            <w:pPr>
              <w:spacing w:after="0"/>
              <w:jc w:val="left"/>
            </w:pPr>
            <w:r>
              <w:rPr>
                <w:sz w:val="16"/>
              </w:rPr>
              <w:t>Emergency</w:t>
            </w:r>
          </w:p>
        </w:tc>
        <w:tc>
          <w:tcPr>
            <w:tcW w:type="dxa" w:w="2088"/>
          </w:tcPr>
          <w:p>
            <w:pPr>
              <w:spacing w:after="0"/>
              <w:jc w:val="left"/>
            </w:pPr>
            <w:r>
              <w:rPr>
                <w:sz w:val="16"/>
              </w:rPr>
              <w:t>HURRICANE RITA</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85"/>
          </w:tcPr>
          <w:p>
            <w:pPr>
              <w:spacing w:after="0"/>
              <w:jc w:val="left"/>
            </w:pPr>
            <w:r>
              <w:rPr>
                <w:sz w:val="16"/>
              </w:rPr>
              <w:t>Major disaster</w:t>
            </w:r>
          </w:p>
        </w:tc>
        <w:tc>
          <w:tcPr>
            <w:tcW w:type="dxa" w:w="2088"/>
          </w:tcPr>
          <w:p>
            <w:pPr>
              <w:spacing w:after="0"/>
              <w:jc w:val="left"/>
            </w:pPr>
            <w:r>
              <w:rPr>
                <w:sz w:val="16"/>
              </w:rPr>
              <w:t>HURRICANE KATRINA</w:t>
            </w:r>
          </w:p>
        </w:tc>
        <w:tc>
          <w:tcPr>
            <w:tcW w:type="dxa" w:w="1789"/>
          </w:tcPr>
          <w:p>
            <w:pPr>
              <w:spacing w:after="0"/>
              <w:jc w:val="left"/>
            </w:pPr>
            <w:r>
              <w:rPr>
                <w:sz w:val="16"/>
              </w:rPr>
              <w:t>Hurricane</w:t>
            </w:r>
          </w:p>
        </w:tc>
        <w:tc>
          <w:tcPr>
            <w:tcW w:type="dxa" w:w="1483"/>
          </w:tcPr>
          <w:p>
            <w:pPr>
              <w:spacing w:after="0"/>
              <w:jc w:val="right"/>
            </w:pPr>
            <w:r>
              <w:rPr>
                <w:sz w:val="16"/>
              </w:rPr>
              <w:t>$201,890,778.92</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85"/>
          </w:tcPr>
          <w:p>
            <w:pPr>
              <w:spacing w:after="0"/>
              <w:jc w:val="left"/>
            </w:pPr>
            <w:r>
              <w:rPr>
                <w:sz w:val="16"/>
              </w:rPr>
              <w:t>Emergency</w:t>
            </w:r>
          </w:p>
        </w:tc>
        <w:tc>
          <w:tcPr>
            <w:tcW w:type="dxa" w:w="2088"/>
          </w:tcPr>
          <w:p>
            <w:pPr>
              <w:spacing w:after="0"/>
              <w:jc w:val="left"/>
            </w:pPr>
            <w:r>
              <w:rPr>
                <w:sz w:val="16"/>
              </w:rPr>
              <w:t>HURRICANE KATRINA</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85"/>
          </w:tcPr>
          <w:p>
            <w:pPr>
              <w:spacing w:after="0"/>
              <w:jc w:val="left"/>
            </w:pPr>
            <w:r>
              <w:rPr>
                <w:sz w:val="16"/>
              </w:rPr>
              <w:t>Major disaster</w:t>
            </w:r>
          </w:p>
        </w:tc>
        <w:tc>
          <w:tcPr>
            <w:tcW w:type="dxa" w:w="2088"/>
          </w:tcPr>
          <w:p>
            <w:pPr>
              <w:spacing w:after="0"/>
              <w:jc w:val="left"/>
            </w:pPr>
            <w:r>
              <w:rPr>
                <w:sz w:val="16"/>
              </w:rPr>
              <w:t>HURRICANE IVAN</w:t>
            </w:r>
          </w:p>
        </w:tc>
        <w:tc>
          <w:tcPr>
            <w:tcW w:type="dxa" w:w="1789"/>
          </w:tcPr>
          <w:p>
            <w:pPr>
              <w:spacing w:after="0"/>
              <w:jc w:val="left"/>
            </w:pPr>
            <w:r>
              <w:rPr>
                <w:sz w:val="16"/>
              </w:rPr>
              <w:t>Hurricane</w:t>
            </w:r>
          </w:p>
        </w:tc>
        <w:tc>
          <w:tcPr>
            <w:tcW w:type="dxa" w:w="1483"/>
          </w:tcPr>
          <w:p>
            <w:pPr>
              <w:spacing w:after="0"/>
              <w:jc w:val="right"/>
            </w:pPr>
            <w:r>
              <w:rPr>
                <w:sz w:val="16"/>
              </w:rPr>
              <w:t>$92,452.50</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85"/>
          </w:tcPr>
          <w:p>
            <w:pPr>
              <w:spacing w:after="0"/>
              <w:jc w:val="left"/>
            </w:pPr>
            <w:r>
              <w:rPr>
                <w:sz w:val="16"/>
              </w:rPr>
              <w:t>Major disaster</w:t>
            </w:r>
          </w:p>
        </w:tc>
        <w:tc>
          <w:tcPr>
            <w:tcW w:type="dxa" w:w="2088"/>
          </w:tcPr>
          <w:p>
            <w:pPr>
              <w:spacing w:after="0"/>
              <w:jc w:val="left"/>
            </w:pPr>
            <w:r>
              <w:rPr>
                <w:sz w:val="16"/>
              </w:rPr>
              <w:t>HURRICANE LILI</w:t>
            </w:r>
          </w:p>
        </w:tc>
        <w:tc>
          <w:tcPr>
            <w:tcW w:type="dxa" w:w="1789"/>
          </w:tcPr>
          <w:p>
            <w:pPr>
              <w:spacing w:after="0"/>
              <w:jc w:val="left"/>
            </w:pPr>
            <w:r>
              <w:rPr>
                <w:sz w:val="16"/>
              </w:rPr>
              <w:t>Hurricane</w:t>
            </w:r>
          </w:p>
        </w:tc>
        <w:tc>
          <w:tcPr>
            <w:tcW w:type="dxa" w:w="1483"/>
          </w:tcPr>
          <w:p>
            <w:pPr>
              <w:spacing w:after="0"/>
              <w:jc w:val="right"/>
            </w:pPr>
            <w:r>
              <w:rPr>
                <w:sz w:val="16"/>
              </w:rPr>
              <w:t>$244,945.08</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85"/>
          </w:tcPr>
          <w:p>
            <w:pPr>
              <w:spacing w:after="0"/>
              <w:jc w:val="left"/>
            </w:pPr>
            <w:r>
              <w:rPr>
                <w:sz w:val="16"/>
              </w:rPr>
              <w:t>Major disaster</w:t>
            </w:r>
          </w:p>
        </w:tc>
        <w:tc>
          <w:tcPr>
            <w:tcW w:type="dxa" w:w="2088"/>
          </w:tcPr>
          <w:p>
            <w:pPr>
              <w:spacing w:after="0"/>
              <w:jc w:val="left"/>
            </w:pPr>
            <w:r>
              <w:rPr>
                <w:sz w:val="16"/>
              </w:rPr>
              <w:t>TROPICAL STORM ALLISON</w:t>
            </w:r>
          </w:p>
        </w:tc>
        <w:tc>
          <w:tcPr>
            <w:tcW w:type="dxa" w:w="1789"/>
          </w:tcPr>
          <w:p>
            <w:pPr>
              <w:spacing w:after="0"/>
              <w:jc w:val="left"/>
            </w:pPr>
            <w:r>
              <w:rPr>
                <w:sz w:val="16"/>
              </w:rPr>
              <w:t>Hurricane</w:t>
            </w:r>
          </w:p>
        </w:tc>
        <w:tc>
          <w:tcPr>
            <w:tcW w:type="dxa" w:w="1483"/>
          </w:tcPr>
          <w:p>
            <w:pPr>
              <w:spacing w:after="0"/>
              <w:jc w:val="right"/>
            </w:pPr>
            <w:r>
              <w:rPr>
                <w:sz w:val="16"/>
              </w:rPr>
              <w:t>$140,566.04</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385"/>
          </w:tcPr>
          <w:p>
            <w:pPr>
              <w:spacing w:after="0"/>
              <w:jc w:val="left"/>
            </w:pPr>
            <w:r>
              <w:rPr>
                <w:sz w:val="16"/>
              </w:rPr>
              <w:t>Major disaster</w:t>
            </w:r>
          </w:p>
        </w:tc>
        <w:tc>
          <w:tcPr>
            <w:tcW w:type="dxa" w:w="2088"/>
          </w:tcPr>
          <w:p>
            <w:pPr>
              <w:spacing w:after="0"/>
              <w:jc w:val="left"/>
            </w:pPr>
            <w:r>
              <w:rPr>
                <w:sz w:val="16"/>
              </w:rPr>
              <w:t>HURRICANE GEORGES/TS FRANCES</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85"/>
          </w:tcPr>
          <w:p>
            <w:pPr>
              <w:spacing w:after="0"/>
              <w:jc w:val="left"/>
            </w:pPr>
            <w:r>
              <w:rPr>
                <w:sz w:val="16"/>
              </w:rPr>
              <w:t>Major disaster</w:t>
            </w:r>
          </w:p>
        </w:tc>
        <w:tc>
          <w:tcPr>
            <w:tcW w:type="dxa" w:w="2088"/>
          </w:tcPr>
          <w:p>
            <w:pPr>
              <w:spacing w:after="0"/>
              <w:jc w:val="left"/>
            </w:pPr>
            <w:r>
              <w:rPr>
                <w:sz w:val="16"/>
              </w:rPr>
              <w:t>HURRICANE ANDREW</w:t>
            </w:r>
          </w:p>
        </w:tc>
        <w:tc>
          <w:tcPr>
            <w:tcW w:type="dxa" w:w="1789"/>
          </w:tcPr>
          <w:p>
            <w:pPr>
              <w:spacing w:after="0"/>
              <w:jc w:val="left"/>
            </w:pPr>
            <w:r>
              <w:rPr>
                <w:sz w:val="16"/>
              </w:rPr>
              <w:t>Hurricane</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1983-04-20</w:t>
            </w:r>
          </w:p>
        </w:tc>
        <w:tc>
          <w:tcPr>
            <w:tcW w:type="dxa" w:w="1037"/>
          </w:tcPr>
          <w:p>
            <w:pPr>
              <w:spacing w:after="0"/>
              <w:jc w:val="left"/>
            </w:pPr>
            <w:r>
              <w:rPr>
                <w:sz w:val="16"/>
              </w:rPr>
              <w:t>1983-04-20</w:t>
            </w:r>
          </w:p>
        </w:tc>
        <w:tc>
          <w:tcPr>
            <w:tcW w:type="dxa" w:w="1037"/>
          </w:tcPr>
          <w:p>
            <w:pPr>
              <w:spacing w:after="0"/>
              <w:jc w:val="left"/>
            </w:pPr>
            <w:r>
              <w:rPr>
                <w:sz w:val="16"/>
              </w:rPr>
              <w:t>DR-679-LA</w:t>
            </w:r>
          </w:p>
        </w:tc>
        <w:tc>
          <w:tcPr>
            <w:tcW w:type="dxa" w:w="1385"/>
          </w:tcPr>
          <w:p>
            <w:pPr>
              <w:spacing w:after="0"/>
              <w:jc w:val="left"/>
            </w:pPr>
            <w:r>
              <w:rPr>
                <w:sz w:val="16"/>
              </w:rPr>
              <w:t>Major disaster</w:t>
            </w:r>
          </w:p>
        </w:tc>
        <w:tc>
          <w:tcPr>
            <w:tcW w:type="dxa" w:w="2088"/>
          </w:tcPr>
          <w:p>
            <w:pPr>
              <w:spacing w:after="0"/>
              <w:jc w:val="left"/>
            </w:pPr>
            <w:r>
              <w:rPr>
                <w:sz w:val="16"/>
              </w:rPr>
              <w:t>SEVERE STORMS AND FLOODING</w:t>
            </w:r>
          </w:p>
        </w:tc>
        <w:tc>
          <w:tcPr>
            <w:tcW w:type="dxa" w:w="1789"/>
          </w:tcPr>
          <w:p>
            <w:pPr>
              <w:spacing w:after="0"/>
              <w:jc w:val="left"/>
            </w:pPr>
            <w:r>
              <w:rPr>
                <w:sz w:val="16"/>
              </w:rPr>
              <w:t>Inland Flooding</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1980-04-09</w:t>
            </w:r>
          </w:p>
        </w:tc>
        <w:tc>
          <w:tcPr>
            <w:tcW w:type="dxa" w:w="1037"/>
          </w:tcPr>
          <w:p>
            <w:pPr>
              <w:spacing w:after="0"/>
              <w:jc w:val="left"/>
            </w:pPr>
            <w:r>
              <w:rPr>
                <w:sz w:val="16"/>
              </w:rPr>
              <w:t>1980-04-09</w:t>
            </w:r>
          </w:p>
        </w:tc>
        <w:tc>
          <w:tcPr>
            <w:tcW w:type="dxa" w:w="1037"/>
          </w:tcPr>
          <w:p>
            <w:pPr>
              <w:spacing w:after="0"/>
              <w:jc w:val="left"/>
            </w:pPr>
            <w:r>
              <w:rPr>
                <w:sz w:val="16"/>
              </w:rPr>
              <w:t>DR-616-LA</w:t>
            </w:r>
          </w:p>
        </w:tc>
        <w:tc>
          <w:tcPr>
            <w:tcW w:type="dxa" w:w="1385"/>
          </w:tcPr>
          <w:p>
            <w:pPr>
              <w:spacing w:after="0"/>
              <w:jc w:val="left"/>
            </w:pPr>
            <w:r>
              <w:rPr>
                <w:sz w:val="16"/>
              </w:rPr>
              <w:t>Major disaster</w:t>
            </w:r>
          </w:p>
        </w:tc>
        <w:tc>
          <w:tcPr>
            <w:tcW w:type="dxa" w:w="2088"/>
          </w:tcPr>
          <w:p>
            <w:pPr>
              <w:spacing w:after="0"/>
              <w:jc w:val="left"/>
            </w:pPr>
            <w:r>
              <w:rPr>
                <w:sz w:val="16"/>
              </w:rPr>
              <w:t>SEVERE STORMS &amp; FLOODING</w:t>
            </w:r>
          </w:p>
        </w:tc>
        <w:tc>
          <w:tcPr>
            <w:tcW w:type="dxa" w:w="1789"/>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EM-3031-LA</w:t>
            </w:r>
          </w:p>
        </w:tc>
        <w:tc>
          <w:tcPr>
            <w:tcW w:type="dxa" w:w="1385"/>
          </w:tcPr>
          <w:p>
            <w:pPr>
              <w:spacing w:after="0"/>
              <w:jc w:val="left"/>
            </w:pPr>
            <w:r>
              <w:rPr>
                <w:sz w:val="16"/>
              </w:rPr>
              <w:t>Emergency</w:t>
            </w:r>
          </w:p>
        </w:tc>
        <w:tc>
          <w:tcPr>
            <w:tcW w:type="dxa" w:w="2088"/>
          </w:tcPr>
          <w:p>
            <w:pPr>
              <w:spacing w:after="0"/>
              <w:jc w:val="left"/>
            </w:pPr>
            <w:r>
              <w:rPr>
                <w:sz w:val="16"/>
              </w:rPr>
              <w:t>DROUGHT &amp; FREEZING</w:t>
            </w:r>
          </w:p>
        </w:tc>
        <w:tc>
          <w:tcPr>
            <w:tcW w:type="dxa" w:w="1789"/>
          </w:tcPr>
          <w:p>
            <w:pPr>
              <w:spacing w:after="0"/>
              <w:jc w:val="left"/>
            </w:pPr>
            <w:r>
              <w:rPr>
                <w:sz w:val="16"/>
              </w:rPr>
              <w:t>Winter Weather (primary); also designated: Drought</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85"/>
          </w:tcPr>
          <w:p>
            <w:pPr>
              <w:spacing w:after="0"/>
              <w:jc w:val="left"/>
            </w:pPr>
            <w:r>
              <w:rPr>
                <w:sz w:val="16"/>
              </w:rPr>
              <w:t>Major disaster</w:t>
            </w:r>
          </w:p>
        </w:tc>
        <w:tc>
          <w:tcPr>
            <w:tcW w:type="dxa" w:w="2088"/>
          </w:tcPr>
          <w:p>
            <w:pPr>
              <w:spacing w:after="0"/>
              <w:jc w:val="left"/>
            </w:pPr>
            <w:r>
              <w:rPr>
                <w:sz w:val="16"/>
              </w:rPr>
              <w:t>SEVERE STORMS &amp; FLOODING</w:t>
            </w:r>
          </w:p>
        </w:tc>
        <w:tc>
          <w:tcPr>
            <w:tcW w:type="dxa" w:w="1789"/>
          </w:tcPr>
          <w:p>
            <w:pPr>
              <w:spacing w:after="0"/>
              <w:jc w:val="left"/>
            </w:pPr>
            <w:r>
              <w:rPr>
                <w:sz w:val="16"/>
              </w:rPr>
              <w:t>Inland Flooding</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1969-08-19</w:t>
            </w:r>
          </w:p>
        </w:tc>
        <w:tc>
          <w:tcPr>
            <w:tcW w:type="dxa" w:w="1037"/>
          </w:tcPr>
          <w:p>
            <w:pPr>
              <w:spacing w:after="0"/>
              <w:jc w:val="left"/>
            </w:pPr>
            <w:r>
              <w:rPr>
                <w:sz w:val="16"/>
              </w:rPr>
              <w:t>1969-08-19</w:t>
            </w:r>
          </w:p>
        </w:tc>
        <w:tc>
          <w:tcPr>
            <w:tcW w:type="dxa" w:w="1037"/>
          </w:tcPr>
          <w:p>
            <w:pPr>
              <w:spacing w:after="0"/>
              <w:jc w:val="left"/>
            </w:pPr>
            <w:r>
              <w:rPr>
                <w:sz w:val="16"/>
              </w:rPr>
              <w:t>DR-272-LA</w:t>
            </w:r>
          </w:p>
        </w:tc>
        <w:tc>
          <w:tcPr>
            <w:tcW w:type="dxa" w:w="1385"/>
          </w:tcPr>
          <w:p>
            <w:pPr>
              <w:spacing w:after="0"/>
              <w:jc w:val="left"/>
            </w:pPr>
            <w:r>
              <w:rPr>
                <w:sz w:val="16"/>
              </w:rPr>
              <w:t>Major disaster</w:t>
            </w:r>
          </w:p>
        </w:tc>
        <w:tc>
          <w:tcPr>
            <w:tcW w:type="dxa" w:w="2088"/>
          </w:tcPr>
          <w:p>
            <w:pPr>
              <w:spacing w:after="0"/>
              <w:jc w:val="left"/>
            </w:pPr>
            <w:r>
              <w:rPr>
                <w:sz w:val="16"/>
              </w:rPr>
              <w:t>HURRICANE CAMILLE</w:t>
            </w:r>
          </w:p>
        </w:tc>
        <w:tc>
          <w:tcPr>
            <w:tcW w:type="dxa" w:w="1789"/>
          </w:tcPr>
          <w:p>
            <w:pPr>
              <w:spacing w:after="0"/>
              <w:jc w:val="left"/>
            </w:pPr>
            <w:r>
              <w:rPr>
                <w:sz w:val="16"/>
              </w:rPr>
              <w:t>Hurricane (primary); also designated: Inland Flooding</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85"/>
          </w:tcPr>
          <w:p>
            <w:pPr>
              <w:spacing w:after="0"/>
              <w:jc w:val="left"/>
            </w:pPr>
            <w:r>
              <w:rPr>
                <w:sz w:val="16"/>
              </w:rPr>
              <w:t>Major disaster</w:t>
            </w:r>
          </w:p>
        </w:tc>
        <w:tc>
          <w:tcPr>
            <w:tcW w:type="dxa" w:w="2088"/>
          </w:tcPr>
          <w:p>
            <w:pPr>
              <w:spacing w:after="0"/>
              <w:jc w:val="left"/>
            </w:pPr>
            <w:r>
              <w:rPr>
                <w:sz w:val="16"/>
              </w:rPr>
              <w:t>HURRICANE BETSY</w:t>
            </w:r>
          </w:p>
        </w:tc>
        <w:tc>
          <w:tcPr>
            <w:tcW w:type="dxa" w:w="1789"/>
          </w:tcPr>
          <w:p>
            <w:pPr>
              <w:spacing w:after="0"/>
              <w:jc w:val="left"/>
            </w:pPr>
            <w:r>
              <w:rPr>
                <w:sz w:val="16"/>
              </w:rPr>
              <w:t>Hurricane (primary); also designated: Inland Flooding</w:t>
            </w:r>
          </w:p>
        </w:tc>
        <w:tc>
          <w:tcPr>
            <w:tcW w:type="dxa" w:w="1483"/>
          </w:tcPr>
          <w:p>
            <w:pPr>
              <w:spacing w:after="0"/>
              <w:jc w:val="right"/>
            </w:pPr>
            <w:r>
              <w:rPr>
                <w:sz w:val="16"/>
              </w:rPr>
              <w:t>none found</w:t>
            </w:r>
          </w:p>
        </w:tc>
        <w:tc>
          <w:tcPr>
            <w:tcW w:type="dxa" w:w="1997"/>
          </w:tcPr>
          <w:p>
            <w:pPr>
              <w:spacing w:after="0"/>
              <w:jc w:val="left"/>
            </w:pPr>
          </w:p>
        </w:tc>
        <w:tc>
          <w:tcPr>
            <w:tcW w:type="dxa" w:w="22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$2,187,463.51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187,463.51"/>
        <w:tblDescription w:val="Hazard Plain table b1d_pa_other"/>
      </w:tblPr>
      <w:tblGrid>
        <w:gridCol w:w="1882"/>
        <w:gridCol w:w="1882"/>
        <w:gridCol w:w="2369"/>
        <w:gridCol w:w="5610"/>
        <w:gridCol w:w="2369"/>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2369"/>
            <w:shd w:val="clear" w:color="auto" w:fill="E8E8E8"/>
          </w:tcPr>
          <w:p>
            <w:pPr>
              <w:spacing w:after="0"/>
              <w:jc w:val="left"/>
            </w:pPr>
            <w:r>
              <w:rPr>
                <w:b/>
                <w:sz w:val="16"/>
              </w:rPr>
              <w:t>Title</w:t>
            </w:r>
          </w:p>
        </w:tc>
        <w:tc>
          <w:tcPr>
            <w:tcW w:type="dxa" w:w="5610"/>
            <w:shd w:val="clear" w:color="auto" w:fill="E8E8E8"/>
          </w:tcPr>
          <w:p>
            <w:pPr>
              <w:spacing w:after="0"/>
              <w:jc w:val="left"/>
            </w:pPr>
            <w:r>
              <w:rPr>
                <w:b/>
                <w:sz w:val="16"/>
              </w:rPr>
              <w:t>Applicant</w:t>
            </w:r>
          </w:p>
        </w:tc>
        <w:tc>
          <w:tcPr>
            <w:tcW w:type="dxa" w:w="23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DR-1792-LA</w:t>
            </w:r>
          </w:p>
        </w:tc>
        <w:tc>
          <w:tcPr>
            <w:tcW w:type="dxa" w:w="1882"/>
          </w:tcPr>
          <w:p>
            <w:pPr>
              <w:spacing w:after="0"/>
              <w:jc w:val="left"/>
            </w:pPr>
            <w:r>
              <w:rPr>
                <w:sz w:val="16"/>
              </w:rPr>
              <w:t>2008-09-13</w:t>
            </w:r>
          </w:p>
        </w:tc>
        <w:tc>
          <w:tcPr>
            <w:tcW w:type="dxa" w:w="2369"/>
          </w:tcPr>
          <w:p>
            <w:pPr>
              <w:spacing w:after="0"/>
              <w:jc w:val="left"/>
            </w:pPr>
            <w:r>
              <w:rPr>
                <w:sz w:val="16"/>
              </w:rPr>
              <w:t>HURRICANE IKE</w:t>
            </w:r>
          </w:p>
        </w:tc>
        <w:tc>
          <w:tcPr>
            <w:tcW w:type="dxa" w:w="5610"/>
          </w:tcPr>
          <w:p>
            <w:pPr>
              <w:spacing w:after="0"/>
              <w:jc w:val="left"/>
            </w:pPr>
            <w:r>
              <w:rPr>
                <w:sz w:val="16"/>
              </w:rPr>
              <w:t>SABINE-NECHES NAVIGATION DISTRICT</w:t>
            </w:r>
          </w:p>
        </w:tc>
        <w:tc>
          <w:tcPr>
            <w:tcW w:type="dxa" w:w="2369"/>
          </w:tcPr>
          <w:p>
            <w:pPr>
              <w:spacing w:after="0"/>
              <w:jc w:val="right"/>
            </w:pPr>
            <w:r>
              <w:rPr>
                <w:sz w:val="16"/>
              </w:rPr>
              <w:t>$2,187,463.51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23</w:t>
            </w:r>
          </w:p>
        </w:tc>
        <w:tc>
          <w:tcPr>
            <w:tcW w:type="dxa" w:w="1356"/>
          </w:tcPr>
          <w:p>
            <w:pPr>
              <w:spacing w:after="0"/>
              <w:jc w:val="right"/>
            </w:pPr>
            <w:r>
              <w:rPr>
                <w:sz w:val="16"/>
              </w:rPr>
              <w:t>0</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183</w:t>
            </w:r>
          </w:p>
        </w:tc>
        <w:tc>
          <w:tcPr>
            <w:tcW w:type="dxa" w:w="1422"/>
          </w:tcPr>
          <w:p>
            <w:pPr>
              <w:spacing w:after="0"/>
              <w:jc w:val="right"/>
            </w:pPr>
            <w:r>
              <w:rPr>
                <w:sz w:val="16"/>
              </w:rPr>
              <w:t>22</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1"/>
        <w:gridCol w:w="2267"/>
        <w:gridCol w:w="2793"/>
        <w:gridCol w:w="1039"/>
        <w:gridCol w:w="1761"/>
        <w:gridCol w:w="1262"/>
        <w:gridCol w:w="2583"/>
      </w:tblGrid>
      <w:tr>
        <w:trPr>
          <w:cantSplit/>
          <w:tblHeader/>
        </w:trPr>
        <w:tc>
          <w:tcPr>
            <w:tcW w:type="dxa" w:w="1037"/>
            <w:shd w:val="clear" w:color="auto" w:fill="E8E8E8"/>
          </w:tcPr>
          <w:p>
            <w:pPr>
              <w:spacing w:after="0"/>
              <w:jc w:val="left"/>
            </w:pPr>
            <w:r>
              <w:rPr>
                <w:b/>
                <w:sz w:val="16"/>
              </w:rPr>
              <w:t>Date</w:t>
            </w:r>
          </w:p>
        </w:tc>
        <w:tc>
          <w:tcPr>
            <w:tcW w:type="dxa" w:w="1371"/>
            <w:shd w:val="clear" w:color="auto" w:fill="E8E8E8"/>
          </w:tcPr>
          <w:p>
            <w:pPr>
              <w:spacing w:after="0"/>
              <w:jc w:val="left"/>
            </w:pPr>
            <w:r>
              <w:rPr>
                <w:b/>
                <w:sz w:val="16"/>
              </w:rPr>
              <w:t>Event type</w:t>
            </w:r>
          </w:p>
        </w:tc>
        <w:tc>
          <w:tcPr>
            <w:tcW w:type="dxa" w:w="2267"/>
            <w:shd w:val="clear" w:color="auto" w:fill="E8E8E8"/>
          </w:tcPr>
          <w:p>
            <w:pPr>
              <w:spacing w:after="0"/>
              <w:jc w:val="left"/>
            </w:pPr>
            <w:r>
              <w:rPr>
                <w:b/>
                <w:sz w:val="16"/>
              </w:rPr>
              <w:t>Magnitude or extent</w:t>
            </w:r>
          </w:p>
        </w:tc>
        <w:tc>
          <w:tcPr>
            <w:tcW w:type="dxa" w:w="2793"/>
            <w:shd w:val="clear" w:color="auto" w:fill="E8E8E8"/>
          </w:tcPr>
          <w:p>
            <w:pPr>
              <w:spacing w:after="0"/>
              <w:jc w:val="left"/>
            </w:pPr>
            <w:r>
              <w:rPr>
                <w:b/>
                <w:sz w:val="16"/>
              </w:rPr>
              <w:t>Damage</w:t>
            </w:r>
          </w:p>
          <w:p>
            <w:pPr>
              <w:spacing w:after="0"/>
              <w:jc w:val="left"/>
            </w:pPr>
            <w:r>
              <w:rPr>
                <w:i/>
                <w:color w:val="555555"/>
                <w:sz w:val="14"/>
              </w:rPr>
              <w:t>nominal dollars</w:t>
            </w:r>
          </w:p>
        </w:tc>
        <w:tc>
          <w:tcPr>
            <w:tcW w:type="dxa" w:w="10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1"/>
            <w:shd w:val="clear" w:color="auto" w:fill="E8E8E8"/>
          </w:tcPr>
          <w:p>
            <w:pPr>
              <w:spacing w:after="0"/>
              <w:jc w:val="left"/>
            </w:pPr>
            <w:r>
              <w:rPr>
                <w:b/>
                <w:sz w:val="16"/>
              </w:rPr>
              <w:t>Location</w:t>
            </w:r>
          </w:p>
        </w:tc>
        <w:tc>
          <w:tcPr>
            <w:tcW w:type="dxa" w:w="1262"/>
            <w:shd w:val="clear" w:color="auto" w:fill="E8E8E8"/>
          </w:tcPr>
          <w:p>
            <w:pPr>
              <w:spacing w:after="0"/>
              <w:jc w:val="left"/>
            </w:pPr>
            <w:r>
              <w:rPr>
                <w:b/>
                <w:sz w:val="16"/>
              </w:rPr>
              <w:t>Flags</w:t>
            </w:r>
          </w:p>
        </w:tc>
        <w:tc>
          <w:tcPr>
            <w:tcW w:type="dxa" w:w="25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2023-08-09</w:t>
            </w:r>
          </w:p>
        </w:tc>
        <w:tc>
          <w:tcPr>
            <w:tcW w:type="dxa" w:w="1371"/>
          </w:tcPr>
          <w:p>
            <w:pPr>
              <w:spacing w:after="0"/>
              <w:jc w:val="left"/>
            </w:pPr>
            <w:r>
              <w:rPr>
                <w:sz w:val="16"/>
              </w:rPr>
              <w:t>Drought</w:t>
            </w:r>
          </w:p>
        </w:tc>
        <w:tc>
          <w:tcPr>
            <w:tcW w:type="dxa" w:w="2267"/>
          </w:tcPr>
          <w:p>
            <w:pPr>
              <w:spacing w:after="0"/>
              <w:jc w:val="left"/>
            </w:pPr>
          </w:p>
        </w:tc>
        <w:tc>
          <w:tcPr>
            <w:tcW w:type="dxa" w:w="2793"/>
          </w:tcPr>
          <w:p>
            <w:pPr>
              <w:spacing w:after="0"/>
              <w:jc w:val="left"/>
            </w:pPr>
            <w:r>
              <w:rPr>
                <w:sz w:val="16"/>
              </w:rPr>
              <w:t>$0 property; $0 crops, reported for the zone (2023 dollars)</w:t>
            </w:r>
          </w:p>
        </w:tc>
        <w:tc>
          <w:tcPr>
            <w:tcW w:type="dxa" w:w="1039"/>
          </w:tcPr>
          <w:p>
            <w:pPr>
              <w:spacing w:after="0"/>
              <w:jc w:val="right"/>
            </w:pPr>
            <w:r>
              <w:rPr>
                <w:sz w:val="16"/>
              </w:rPr>
              <w:t>0, 0</w:t>
            </w:r>
          </w:p>
        </w:tc>
        <w:tc>
          <w:tcPr>
            <w:tcW w:type="dxa" w:w="1761"/>
          </w:tcPr>
          <w:p>
            <w:pPr>
              <w:spacing w:after="0"/>
              <w:jc w:val="left"/>
            </w:pPr>
            <w:r>
              <w:rPr>
                <w:sz w:val="16"/>
              </w:rPr>
              <w:t>NWS zone LAZ039 (WASHINGTON), zone-level: may include parts of neighboring counties</w:t>
            </w:r>
          </w:p>
        </w:tc>
        <w:tc>
          <w:tcPr>
            <w:tcW w:type="dxa" w:w="1262"/>
          </w:tcPr>
          <w:p>
            <w:pPr>
              <w:spacing w:after="0"/>
              <w:jc w:val="left"/>
            </w:pPr>
            <w:r>
              <w:rPr>
                <w:sz w:val="16"/>
              </w:rPr>
              <w:t>new since last plan; within last 5 years</w:t>
            </w:r>
          </w:p>
        </w:tc>
        <w:tc>
          <w:tcPr>
            <w:tcW w:type="dxa" w:w="2583"/>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371"/>
          </w:tcPr>
          <w:p>
            <w:pPr>
              <w:spacing w:after="0"/>
              <w:jc w:val="left"/>
            </w:pPr>
            <w:r>
              <w:rPr>
                <w:sz w:val="16"/>
              </w:rPr>
              <w:t>Excessive Heat</w:t>
            </w:r>
          </w:p>
        </w:tc>
        <w:tc>
          <w:tcPr>
            <w:tcW w:type="dxa" w:w="2267"/>
          </w:tcPr>
          <w:p>
            <w:pPr>
              <w:spacing w:after="0"/>
              <w:jc w:val="left"/>
            </w:pPr>
          </w:p>
        </w:tc>
        <w:tc>
          <w:tcPr>
            <w:tcW w:type="dxa" w:w="2793"/>
          </w:tcPr>
          <w:p>
            <w:pPr>
              <w:spacing w:after="0"/>
              <w:jc w:val="left"/>
            </w:pPr>
            <w:r>
              <w:rPr>
                <w:sz w:val="16"/>
              </w:rPr>
              <w:t>$0 property; $0 crops, reported for the zone (2023 dollars)</w:t>
            </w:r>
          </w:p>
        </w:tc>
        <w:tc>
          <w:tcPr>
            <w:tcW w:type="dxa" w:w="1039"/>
          </w:tcPr>
          <w:p>
            <w:pPr>
              <w:spacing w:after="0"/>
              <w:jc w:val="right"/>
            </w:pPr>
            <w:r>
              <w:rPr>
                <w:sz w:val="16"/>
              </w:rPr>
              <w:t>0, 0</w:t>
            </w:r>
          </w:p>
        </w:tc>
        <w:tc>
          <w:tcPr>
            <w:tcW w:type="dxa" w:w="1761"/>
          </w:tcPr>
          <w:p>
            <w:pPr>
              <w:spacing w:after="0"/>
              <w:jc w:val="left"/>
            </w:pPr>
            <w:r>
              <w:rPr>
                <w:sz w:val="16"/>
              </w:rPr>
              <w:t>NWS zone LAZ039 (WASHINGTON), zone-level: may include parts of neighboring counties</w:t>
            </w:r>
          </w:p>
        </w:tc>
        <w:tc>
          <w:tcPr>
            <w:tcW w:type="dxa" w:w="1262"/>
          </w:tcPr>
          <w:p>
            <w:pPr>
              <w:spacing w:after="0"/>
              <w:jc w:val="left"/>
            </w:pPr>
            <w:r>
              <w:rPr>
                <w:sz w:val="16"/>
              </w:rPr>
              <w:t>new since last plan; within last 5 years</w:t>
            </w:r>
          </w:p>
        </w:tc>
        <w:tc>
          <w:tcPr>
            <w:tcW w:type="dxa" w:w="2583"/>
          </w:tcPr>
          <w:p>
            <w:pPr>
              <w:spacing w:after="0"/>
              <w:jc w:val="left"/>
            </w:pPr>
            <w:r>
              <w:rPr>
                <w:sz w:val="16"/>
              </w:rPr>
              <w:t>B1-c worst recorded: Excessive Heat, Heat</w:t>
            </w:r>
          </w:p>
        </w:tc>
      </w:tr>
      <w:tr>
        <w:trPr>
          <w:cantSplit/>
        </w:trPr>
        <w:tc>
          <w:tcPr>
            <w:tcW w:type="dxa" w:w="1037"/>
          </w:tcPr>
          <w:p>
            <w:pPr>
              <w:spacing w:after="0"/>
              <w:jc w:val="left"/>
            </w:pPr>
            <w:r>
              <w:rPr>
                <w:sz w:val="16"/>
              </w:rPr>
              <w:t>2021-08-29</w:t>
            </w:r>
          </w:p>
        </w:tc>
        <w:tc>
          <w:tcPr>
            <w:tcW w:type="dxa" w:w="1371"/>
          </w:tcPr>
          <w:p>
            <w:pPr>
              <w:spacing w:after="0"/>
              <w:jc w:val="left"/>
            </w:pPr>
            <w:r>
              <w:rPr>
                <w:sz w:val="16"/>
              </w:rPr>
              <w:t>Hurricane (Typhoon)</w:t>
            </w:r>
          </w:p>
        </w:tc>
        <w:tc>
          <w:tcPr>
            <w:tcW w:type="dxa" w:w="2267"/>
          </w:tcPr>
          <w:p>
            <w:pPr>
              <w:spacing w:after="0"/>
              <w:jc w:val="left"/>
            </w:pPr>
            <w:r>
              <w:rPr>
                <w:sz w:val="16"/>
              </w:rPr>
              <w:t>category 1</w:t>
            </w:r>
          </w:p>
        </w:tc>
        <w:tc>
          <w:tcPr>
            <w:tcW w:type="dxa" w:w="2793"/>
          </w:tcPr>
          <w:p>
            <w:pPr>
              <w:spacing w:after="0"/>
              <w:jc w:val="left"/>
            </w:pPr>
            <w:r>
              <w:rPr>
                <w:sz w:val="16"/>
              </w:rPr>
              <w:t>$10,000,000 property; $0 crops, reported for the zone (2021 dollars)</w:t>
            </w:r>
          </w:p>
        </w:tc>
        <w:tc>
          <w:tcPr>
            <w:tcW w:type="dxa" w:w="1039"/>
          </w:tcPr>
          <w:p>
            <w:pPr>
              <w:spacing w:after="0"/>
              <w:jc w:val="right"/>
            </w:pPr>
            <w:r>
              <w:rPr>
                <w:sz w:val="16"/>
              </w:rPr>
              <w:t>0, 0</w:t>
            </w:r>
          </w:p>
        </w:tc>
        <w:tc>
          <w:tcPr>
            <w:tcW w:type="dxa" w:w="1761"/>
          </w:tcPr>
          <w:p>
            <w:pPr>
              <w:spacing w:after="0"/>
              <w:jc w:val="left"/>
            </w:pPr>
            <w:r>
              <w:rPr>
                <w:sz w:val="16"/>
              </w:rPr>
              <w:t>NWS zone LAZ039 (WASHINGTON), zone-level: may include parts of neighboring counties</w:t>
            </w:r>
          </w:p>
        </w:tc>
        <w:tc>
          <w:tcPr>
            <w:tcW w:type="dxa" w:w="1262"/>
          </w:tcPr>
          <w:p>
            <w:pPr>
              <w:spacing w:after="0"/>
              <w:jc w:val="left"/>
            </w:pPr>
            <w:r>
              <w:rPr>
                <w:sz w:val="16"/>
              </w:rPr>
              <w:t>during plan review, check whether your last plan included it</w:t>
            </w:r>
          </w:p>
        </w:tc>
        <w:tc>
          <w:tcPr>
            <w:tcW w:type="dxa" w:w="258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2019-10-26</w:t>
            </w:r>
          </w:p>
        </w:tc>
        <w:tc>
          <w:tcPr>
            <w:tcW w:type="dxa" w:w="1371"/>
          </w:tcPr>
          <w:p>
            <w:pPr>
              <w:spacing w:after="0"/>
              <w:jc w:val="left"/>
            </w:pPr>
            <w:r>
              <w:rPr>
                <w:sz w:val="16"/>
              </w:rPr>
              <w:t>High Wind</w:t>
            </w:r>
          </w:p>
        </w:tc>
        <w:tc>
          <w:tcPr>
            <w:tcW w:type="dxa" w:w="2267"/>
          </w:tcPr>
          <w:p>
            <w:pPr>
              <w:spacing w:after="0"/>
              <w:jc w:val="left"/>
            </w:pPr>
            <w:r>
              <w:rPr>
                <w:sz w:val="16"/>
              </w:rPr>
              <w:t>50 kt (58 mph) estimated gust</w:t>
            </w:r>
          </w:p>
        </w:tc>
        <w:tc>
          <w:tcPr>
            <w:tcW w:type="dxa" w:w="2793"/>
          </w:tcPr>
          <w:p>
            <w:pPr>
              <w:spacing w:after="0"/>
              <w:jc w:val="left"/>
            </w:pPr>
            <w:r>
              <w:rPr>
                <w:sz w:val="16"/>
              </w:rPr>
              <w:t>property not reported; $0 crops, reported for the zone (2019 dollars)</w:t>
            </w:r>
          </w:p>
        </w:tc>
        <w:tc>
          <w:tcPr>
            <w:tcW w:type="dxa" w:w="1039"/>
          </w:tcPr>
          <w:p>
            <w:pPr>
              <w:spacing w:after="0"/>
              <w:jc w:val="right"/>
            </w:pPr>
            <w:r>
              <w:rPr>
                <w:sz w:val="16"/>
              </w:rPr>
              <w:t>0, 0</w:t>
            </w:r>
          </w:p>
        </w:tc>
        <w:tc>
          <w:tcPr>
            <w:tcW w:type="dxa" w:w="1761"/>
          </w:tcPr>
          <w:p>
            <w:pPr>
              <w:spacing w:after="0"/>
              <w:jc w:val="left"/>
            </w:pPr>
            <w:r>
              <w:rPr>
                <w:sz w:val="16"/>
              </w:rPr>
              <w:t>NWS zone LAZ039 (WASHINGTON), zone-level: may include parts of neighboring counties</w:t>
            </w:r>
          </w:p>
        </w:tc>
        <w:tc>
          <w:tcPr>
            <w:tcW w:type="dxa" w:w="1262"/>
          </w:tcPr>
          <w:p>
            <w:pPr>
              <w:spacing w:after="0"/>
              <w:jc w:val="left"/>
            </w:pPr>
          </w:p>
        </w:tc>
        <w:tc>
          <w:tcPr>
            <w:tcW w:type="dxa" w:w="25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2016-08-12</w:t>
            </w:r>
          </w:p>
        </w:tc>
        <w:tc>
          <w:tcPr>
            <w:tcW w:type="dxa" w:w="1371"/>
          </w:tcPr>
          <w:p>
            <w:pPr>
              <w:spacing w:after="0"/>
              <w:jc w:val="left"/>
            </w:pPr>
            <w:r>
              <w:rPr>
                <w:sz w:val="16"/>
              </w:rPr>
              <w:t>Flash Flood</w:t>
            </w:r>
          </w:p>
        </w:tc>
        <w:tc>
          <w:tcPr>
            <w:tcW w:type="dxa" w:w="2267"/>
          </w:tcPr>
          <w:p>
            <w:pPr>
              <w:spacing w:after="0"/>
              <w:jc w:val="left"/>
            </w:pPr>
          </w:p>
        </w:tc>
        <w:tc>
          <w:tcPr>
            <w:tcW w:type="dxa" w:w="2793"/>
          </w:tcPr>
          <w:p>
            <w:pPr>
              <w:spacing w:after="0"/>
              <w:jc w:val="left"/>
            </w:pPr>
            <w:r>
              <w:rPr>
                <w:sz w:val="16"/>
              </w:rPr>
              <w:t>$4,600,000 property; $0 crops (2016 dollars)</w:t>
            </w:r>
          </w:p>
        </w:tc>
        <w:tc>
          <w:tcPr>
            <w:tcW w:type="dxa" w:w="1039"/>
          </w:tcPr>
          <w:p>
            <w:pPr>
              <w:spacing w:after="0"/>
              <w:jc w:val="right"/>
            </w:pPr>
            <w:r>
              <w:rPr>
                <w:sz w:val="16"/>
              </w:rPr>
              <w:t>0, 0</w:t>
            </w:r>
          </w:p>
        </w:tc>
        <w:tc>
          <w:tcPr>
            <w:tcW w:type="dxa" w:w="1761"/>
          </w:tcPr>
          <w:p>
            <w:pPr>
              <w:spacing w:after="0"/>
              <w:jc w:val="left"/>
            </w:pPr>
            <w:r>
              <w:rPr>
                <w:sz w:val="16"/>
              </w:rPr>
              <w:t>MT HERMON</w:t>
            </w:r>
          </w:p>
        </w:tc>
        <w:tc>
          <w:tcPr>
            <w:tcW w:type="dxa" w:w="1262"/>
          </w:tcPr>
          <w:p>
            <w:pPr>
              <w:spacing w:after="0"/>
              <w:jc w:val="left"/>
            </w:pPr>
          </w:p>
        </w:tc>
        <w:tc>
          <w:tcPr>
            <w:tcW w:type="dxa" w:w="25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2010-05-24</w:t>
            </w:r>
          </w:p>
        </w:tc>
        <w:tc>
          <w:tcPr>
            <w:tcW w:type="dxa" w:w="1371"/>
          </w:tcPr>
          <w:p>
            <w:pPr>
              <w:spacing w:after="0"/>
              <w:jc w:val="left"/>
            </w:pPr>
            <w:r>
              <w:rPr>
                <w:sz w:val="16"/>
              </w:rPr>
              <w:t>Thunderstorm Wind</w:t>
            </w:r>
          </w:p>
        </w:tc>
        <w:tc>
          <w:tcPr>
            <w:tcW w:type="dxa" w:w="2267"/>
          </w:tcPr>
          <w:p>
            <w:pPr>
              <w:spacing w:after="0"/>
              <w:jc w:val="left"/>
            </w:pPr>
            <w:r>
              <w:rPr>
                <w:sz w:val="16"/>
              </w:rPr>
              <w:t>78 kt (90 mph) estimated gust</w:t>
            </w:r>
          </w:p>
        </w:tc>
        <w:tc>
          <w:tcPr>
            <w:tcW w:type="dxa" w:w="2793"/>
          </w:tcPr>
          <w:p>
            <w:pPr>
              <w:spacing w:after="0"/>
              <w:jc w:val="left"/>
            </w:pPr>
            <w:r>
              <w:rPr>
                <w:sz w:val="16"/>
              </w:rPr>
              <w:t>$50,000 property; $0 crops (2010 dollars)</w:t>
            </w:r>
          </w:p>
        </w:tc>
        <w:tc>
          <w:tcPr>
            <w:tcW w:type="dxa" w:w="1039"/>
          </w:tcPr>
          <w:p>
            <w:pPr>
              <w:spacing w:after="0"/>
              <w:jc w:val="right"/>
            </w:pPr>
            <w:r>
              <w:rPr>
                <w:sz w:val="16"/>
              </w:rPr>
              <w:t>0, 0</w:t>
            </w:r>
          </w:p>
        </w:tc>
        <w:tc>
          <w:tcPr>
            <w:tcW w:type="dxa" w:w="1761"/>
          </w:tcPr>
          <w:p>
            <w:pPr>
              <w:spacing w:after="0"/>
              <w:jc w:val="left"/>
            </w:pPr>
            <w:r>
              <w:rPr>
                <w:sz w:val="16"/>
              </w:rPr>
              <w:t>CLIFTON</w:t>
            </w:r>
          </w:p>
        </w:tc>
        <w:tc>
          <w:tcPr>
            <w:tcW w:type="dxa" w:w="1262"/>
          </w:tcPr>
          <w:p>
            <w:pPr>
              <w:spacing w:after="0"/>
              <w:jc w:val="left"/>
            </w:pPr>
          </w:p>
        </w:tc>
        <w:tc>
          <w:tcPr>
            <w:tcW w:type="dxa" w:w="2583"/>
          </w:tcPr>
          <w:p>
            <w:pPr>
              <w:spacing w:after="0"/>
              <w:jc w:val="left"/>
            </w:pPr>
            <w:r>
              <w:rPr>
                <w:sz w:val="16"/>
              </w:rPr>
              <w:t>B1-c worst recorded: Thunderstorm Wind</w:t>
            </w:r>
          </w:p>
        </w:tc>
      </w:tr>
      <w:tr>
        <w:trPr>
          <w:cantSplit/>
        </w:trPr>
        <w:tc>
          <w:tcPr>
            <w:tcW w:type="dxa" w:w="1037"/>
          </w:tcPr>
          <w:p>
            <w:pPr>
              <w:spacing w:after="0"/>
              <w:jc w:val="left"/>
            </w:pPr>
            <w:r>
              <w:rPr>
                <w:sz w:val="16"/>
              </w:rPr>
              <w:t>2006-12-30</w:t>
            </w:r>
          </w:p>
        </w:tc>
        <w:tc>
          <w:tcPr>
            <w:tcW w:type="dxa" w:w="1371"/>
          </w:tcPr>
          <w:p>
            <w:pPr>
              <w:spacing w:after="0"/>
              <w:jc w:val="left"/>
            </w:pPr>
            <w:r>
              <w:rPr>
                <w:sz w:val="16"/>
              </w:rPr>
              <w:t>Flash Flood</w:t>
            </w:r>
          </w:p>
        </w:tc>
        <w:tc>
          <w:tcPr>
            <w:tcW w:type="dxa" w:w="2267"/>
          </w:tcPr>
          <w:p>
            <w:pPr>
              <w:spacing w:after="0"/>
              <w:jc w:val="left"/>
            </w:pPr>
          </w:p>
        </w:tc>
        <w:tc>
          <w:tcPr>
            <w:tcW w:type="dxa" w:w="2793"/>
          </w:tcPr>
          <w:p>
            <w:pPr>
              <w:spacing w:after="0"/>
              <w:jc w:val="left"/>
            </w:pPr>
            <w:r>
              <w:rPr>
                <w:sz w:val="16"/>
              </w:rPr>
              <w:t>$0 property; $0 crops (2006 dollars)</w:t>
            </w:r>
          </w:p>
        </w:tc>
        <w:tc>
          <w:tcPr>
            <w:tcW w:type="dxa" w:w="1039"/>
          </w:tcPr>
          <w:p>
            <w:pPr>
              <w:spacing w:after="0"/>
              <w:jc w:val="right"/>
            </w:pPr>
            <w:r>
              <w:rPr>
                <w:sz w:val="16"/>
              </w:rPr>
              <w:t>1, 0</w:t>
            </w:r>
          </w:p>
        </w:tc>
        <w:tc>
          <w:tcPr>
            <w:tcW w:type="dxa" w:w="1761"/>
          </w:tcPr>
          <w:p>
            <w:pPr>
              <w:spacing w:after="0"/>
              <w:jc w:val="left"/>
            </w:pPr>
            <w:r>
              <w:rPr>
                <w:sz w:val="16"/>
              </w:rPr>
              <w:t>MT HERMON</w:t>
            </w:r>
          </w:p>
        </w:tc>
        <w:tc>
          <w:tcPr>
            <w:tcW w:type="dxa" w:w="1262"/>
          </w:tcPr>
          <w:p>
            <w:pPr>
              <w:spacing w:after="0"/>
              <w:jc w:val="left"/>
            </w:pPr>
          </w:p>
        </w:tc>
        <w:tc>
          <w:tcPr>
            <w:tcW w:type="dxa" w:w="2583"/>
          </w:tcPr>
          <w:p>
            <w:pPr>
              <w:spacing w:after="0"/>
              <w:jc w:val="left"/>
            </w:pPr>
            <w:r>
              <w:rPr>
                <w:sz w:val="16"/>
              </w:rPr>
              <w:t>deaths or injuries recorded</w:t>
            </w:r>
          </w:p>
        </w:tc>
      </w:tr>
      <w:tr>
        <w:trPr>
          <w:cantSplit/>
        </w:trPr>
        <w:tc>
          <w:tcPr>
            <w:tcW w:type="dxa" w:w="1037"/>
          </w:tcPr>
          <w:p>
            <w:pPr>
              <w:spacing w:after="0"/>
              <w:jc w:val="left"/>
            </w:pPr>
            <w:r>
              <w:rPr>
                <w:sz w:val="16"/>
              </w:rPr>
              <w:t>2005-08-28</w:t>
            </w:r>
          </w:p>
        </w:tc>
        <w:tc>
          <w:tcPr>
            <w:tcW w:type="dxa" w:w="1371"/>
          </w:tcPr>
          <w:p>
            <w:pPr>
              <w:spacing w:after="0"/>
              <w:jc w:val="left"/>
            </w:pPr>
            <w:r>
              <w:rPr>
                <w:sz w:val="16"/>
              </w:rPr>
              <w:t>Hurricane (Typhoon)</w:t>
            </w:r>
          </w:p>
        </w:tc>
        <w:tc>
          <w:tcPr>
            <w:tcW w:type="dxa" w:w="2267"/>
          </w:tcPr>
          <w:p>
            <w:pPr>
              <w:spacing w:after="0"/>
              <w:jc w:val="left"/>
            </w:pPr>
          </w:p>
        </w:tc>
        <w:tc>
          <w:tcPr>
            <w:tcW w:type="dxa" w:w="2793"/>
          </w:tcPr>
          <w:p>
            <w:pPr>
              <w:spacing w:after="0"/>
              <w:jc w:val="left"/>
            </w:pPr>
            <w:r>
              <w:rPr>
                <w:sz w:val="16"/>
              </w:rPr>
              <w:t>$1,860,000,000 property; crops not reported, reported for the zone (2005 dollars)</w:t>
            </w:r>
          </w:p>
        </w:tc>
        <w:tc>
          <w:tcPr>
            <w:tcW w:type="dxa" w:w="1039"/>
          </w:tcPr>
          <w:p>
            <w:pPr>
              <w:spacing w:after="0"/>
              <w:jc w:val="right"/>
            </w:pPr>
            <w:r>
              <w:rPr>
                <w:sz w:val="16"/>
              </w:rPr>
              <w:t>2, 0</w:t>
            </w:r>
          </w:p>
        </w:tc>
        <w:tc>
          <w:tcPr>
            <w:tcW w:type="dxa" w:w="1761"/>
          </w:tcPr>
          <w:p>
            <w:pPr>
              <w:spacing w:after="0"/>
              <w:jc w:val="left"/>
            </w:pPr>
            <w:r>
              <w:rPr>
                <w:sz w:val="16"/>
              </w:rPr>
              <w:t>NWS zone LAZ039 (WASHINGTON), zone-level: may include parts of neighboring counties</w:t>
            </w:r>
          </w:p>
        </w:tc>
        <w:tc>
          <w:tcPr>
            <w:tcW w:type="dxa" w:w="1262"/>
          </w:tcPr>
          <w:p>
            <w:pPr>
              <w:spacing w:after="0"/>
              <w:jc w:val="left"/>
            </w:pPr>
          </w:p>
        </w:tc>
        <w:tc>
          <w:tcPr>
            <w:tcW w:type="dxa" w:w="2583"/>
          </w:tcPr>
          <w:p>
            <w:pPr>
              <w:spacing w:after="0"/>
              <w:jc w:val="left"/>
            </w:pPr>
            <w:r>
              <w:rPr>
                <w:sz w:val="16"/>
              </w:rPr>
              <w:t>deaths or injuries recorded</w:t>
            </w:r>
          </w:p>
        </w:tc>
      </w:tr>
      <w:tr>
        <w:trPr>
          <w:cantSplit/>
        </w:trPr>
        <w:tc>
          <w:tcPr>
            <w:tcW w:type="dxa" w:w="1037"/>
          </w:tcPr>
          <w:p>
            <w:pPr>
              <w:spacing w:after="0"/>
              <w:jc w:val="left"/>
            </w:pPr>
            <w:r>
              <w:rPr>
                <w:sz w:val="16"/>
              </w:rPr>
              <w:t>1997-08-31</w:t>
            </w:r>
          </w:p>
        </w:tc>
        <w:tc>
          <w:tcPr>
            <w:tcW w:type="dxa" w:w="1371"/>
          </w:tcPr>
          <w:p>
            <w:pPr>
              <w:spacing w:after="0"/>
              <w:jc w:val="left"/>
            </w:pPr>
            <w:r>
              <w:rPr>
                <w:sz w:val="16"/>
              </w:rPr>
              <w:t>Thunderstorm Wind</w:t>
            </w:r>
          </w:p>
        </w:tc>
        <w:tc>
          <w:tcPr>
            <w:tcW w:type="dxa" w:w="2267"/>
          </w:tcPr>
          <w:p>
            <w:pPr>
              <w:spacing w:after="0"/>
              <w:jc w:val="left"/>
            </w:pPr>
            <w:r>
              <w:rPr>
                <w:sz w:val="16"/>
              </w:rPr>
              <w:t>speed not recorded</w:t>
            </w:r>
          </w:p>
        </w:tc>
        <w:tc>
          <w:tcPr>
            <w:tcW w:type="dxa" w:w="2793"/>
          </w:tcPr>
          <w:p>
            <w:pPr>
              <w:spacing w:after="0"/>
              <w:jc w:val="left"/>
            </w:pPr>
            <w:r>
              <w:rPr>
                <w:sz w:val="16"/>
              </w:rPr>
              <w:t>$35,000 property; crops not reported (1997 dollars)</w:t>
            </w:r>
          </w:p>
        </w:tc>
        <w:tc>
          <w:tcPr>
            <w:tcW w:type="dxa" w:w="1039"/>
          </w:tcPr>
          <w:p>
            <w:pPr>
              <w:spacing w:after="0"/>
              <w:jc w:val="right"/>
            </w:pPr>
            <w:r>
              <w:rPr>
                <w:sz w:val="16"/>
              </w:rPr>
              <w:t>1, 0</w:t>
            </w:r>
          </w:p>
        </w:tc>
        <w:tc>
          <w:tcPr>
            <w:tcW w:type="dxa" w:w="1761"/>
          </w:tcPr>
          <w:p>
            <w:pPr>
              <w:spacing w:after="0"/>
              <w:jc w:val="left"/>
            </w:pPr>
            <w:r>
              <w:rPr>
                <w:sz w:val="16"/>
              </w:rPr>
              <w:t>BOGALUSA</w:t>
            </w:r>
          </w:p>
        </w:tc>
        <w:tc>
          <w:tcPr>
            <w:tcW w:type="dxa" w:w="1262"/>
          </w:tcPr>
          <w:p>
            <w:pPr>
              <w:spacing w:after="0"/>
              <w:jc w:val="left"/>
            </w:pPr>
          </w:p>
        </w:tc>
        <w:tc>
          <w:tcPr>
            <w:tcW w:type="dxa" w:w="2583"/>
          </w:tcPr>
          <w:p>
            <w:pPr>
              <w:spacing w:after="0"/>
              <w:jc w:val="left"/>
            </w:pPr>
            <w:r>
              <w:rPr>
                <w:sz w:val="16"/>
              </w:rPr>
              <w:t>deaths or injuries recorded</w:t>
            </w:r>
          </w:p>
        </w:tc>
      </w:tr>
      <w:tr>
        <w:trPr>
          <w:cantSplit/>
        </w:trPr>
        <w:tc>
          <w:tcPr>
            <w:tcW w:type="dxa" w:w="1037"/>
          </w:tcPr>
          <w:p>
            <w:pPr>
              <w:spacing w:after="0"/>
              <w:jc w:val="left"/>
            </w:pPr>
            <w:r>
              <w:rPr>
                <w:sz w:val="16"/>
              </w:rPr>
              <w:t>1996-12-18</w:t>
            </w:r>
          </w:p>
        </w:tc>
        <w:tc>
          <w:tcPr>
            <w:tcW w:type="dxa" w:w="1371"/>
          </w:tcPr>
          <w:p>
            <w:pPr>
              <w:spacing w:after="0"/>
              <w:jc w:val="left"/>
            </w:pPr>
            <w:r>
              <w:rPr>
                <w:sz w:val="16"/>
              </w:rPr>
              <w:t>Cold/Wind Chill</w:t>
            </w:r>
          </w:p>
        </w:tc>
        <w:tc>
          <w:tcPr>
            <w:tcW w:type="dxa" w:w="2267"/>
          </w:tcPr>
          <w:p>
            <w:pPr>
              <w:spacing w:after="0"/>
              <w:jc w:val="left"/>
            </w:pPr>
          </w:p>
        </w:tc>
        <w:tc>
          <w:tcPr>
            <w:tcW w:type="dxa" w:w="2793"/>
          </w:tcPr>
          <w:p>
            <w:pPr>
              <w:spacing w:after="0"/>
              <w:jc w:val="left"/>
            </w:pPr>
            <w:r>
              <w:rPr>
                <w:sz w:val="16"/>
              </w:rPr>
              <w:t>damage not reported</w:t>
            </w:r>
          </w:p>
        </w:tc>
        <w:tc>
          <w:tcPr>
            <w:tcW w:type="dxa" w:w="1039"/>
          </w:tcPr>
          <w:p>
            <w:pPr>
              <w:spacing w:after="0"/>
              <w:jc w:val="right"/>
            </w:pPr>
            <w:r>
              <w:rPr>
                <w:sz w:val="16"/>
              </w:rPr>
              <w:t>0, 0</w:t>
            </w:r>
          </w:p>
        </w:tc>
        <w:tc>
          <w:tcPr>
            <w:tcW w:type="dxa" w:w="1761"/>
          </w:tcPr>
          <w:p>
            <w:pPr>
              <w:spacing w:after="0"/>
              <w:jc w:val="left"/>
            </w:pPr>
            <w:r>
              <w:rPr>
                <w:sz w:val="16"/>
              </w:rPr>
              <w:t>NWS zone LAZ039 (WASHINGTON), zone-level: may include parts of neighboring counties</w:t>
            </w:r>
          </w:p>
        </w:tc>
        <w:tc>
          <w:tcPr>
            <w:tcW w:type="dxa" w:w="1262"/>
          </w:tcPr>
          <w:p>
            <w:pPr>
              <w:spacing w:after="0"/>
              <w:jc w:val="left"/>
            </w:pPr>
          </w:p>
        </w:tc>
        <w:tc>
          <w:tcPr>
            <w:tcW w:type="dxa" w:w="25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1983-03-20</w:t>
            </w:r>
          </w:p>
        </w:tc>
        <w:tc>
          <w:tcPr>
            <w:tcW w:type="dxa" w:w="1371"/>
          </w:tcPr>
          <w:p>
            <w:pPr>
              <w:spacing w:after="0"/>
              <w:jc w:val="left"/>
            </w:pPr>
            <w:r>
              <w:rPr>
                <w:sz w:val="16"/>
              </w:rPr>
              <w:t>Tornado</w:t>
            </w:r>
          </w:p>
        </w:tc>
        <w:tc>
          <w:tcPr>
            <w:tcW w:type="dxa" w:w="2267"/>
          </w:tcPr>
          <w:p>
            <w:pPr>
              <w:spacing w:after="0"/>
              <w:jc w:val="left"/>
            </w:pPr>
            <w:r>
              <w:rPr>
                <w:sz w:val="16"/>
              </w:rPr>
              <w:t>F3, 2 mi path length (records before 1996 may include the whole path; rating and listing come from the county where the tornado began), 200 yd wide</w:t>
            </w:r>
          </w:p>
        </w:tc>
        <w:tc>
          <w:tcPr>
            <w:tcW w:type="dxa" w:w="2793"/>
          </w:tcPr>
          <w:p>
            <w:pPr>
              <w:spacing w:after="0"/>
              <w:jc w:val="left"/>
            </w:pPr>
            <w:r>
              <w:rPr>
                <w:sz w:val="16"/>
              </w:rPr>
              <w:t>$250,000 property; crops not recorded (1983 dollars)</w:t>
            </w:r>
          </w:p>
        </w:tc>
        <w:tc>
          <w:tcPr>
            <w:tcW w:type="dxa" w:w="1039"/>
          </w:tcPr>
          <w:p>
            <w:pPr>
              <w:spacing w:after="0"/>
              <w:jc w:val="right"/>
            </w:pPr>
            <w:r>
              <w:rPr>
                <w:sz w:val="16"/>
              </w:rPr>
              <w:t>0, 0</w:t>
            </w:r>
          </w:p>
        </w:tc>
        <w:tc>
          <w:tcPr>
            <w:tcW w:type="dxa" w:w="1761"/>
          </w:tcPr>
          <w:p>
            <w:pPr>
              <w:spacing w:after="0"/>
              <w:jc w:val="left"/>
            </w:pPr>
            <w:r>
              <w:rPr>
                <w:sz w:val="16"/>
              </w:rPr>
              <w:t>location not recorded</w:t>
            </w:r>
          </w:p>
        </w:tc>
        <w:tc>
          <w:tcPr>
            <w:tcW w:type="dxa" w:w="1262"/>
          </w:tcPr>
          <w:p>
            <w:pPr>
              <w:spacing w:after="0"/>
              <w:jc w:val="left"/>
            </w:pPr>
          </w:p>
        </w:tc>
        <w:tc>
          <w:tcPr>
            <w:tcW w:type="dxa" w:w="2583"/>
          </w:tcPr>
          <w:p>
            <w:pPr>
              <w:spacing w:after="0"/>
              <w:jc w:val="left"/>
            </w:pPr>
            <w:r>
              <w:rPr>
                <w:sz w:val="16"/>
              </w:rPr>
              <w:t>B1-c worst recorded: Tornado</w:t>
            </w:r>
          </w:p>
        </w:tc>
      </w:tr>
      <w:tr>
        <w:trPr>
          <w:cantSplit/>
        </w:trPr>
        <w:tc>
          <w:tcPr>
            <w:tcW w:type="dxa" w:w="1037"/>
          </w:tcPr>
          <w:p>
            <w:pPr>
              <w:spacing w:after="0"/>
              <w:jc w:val="left"/>
            </w:pPr>
            <w:r>
              <w:rPr>
                <w:sz w:val="16"/>
              </w:rPr>
              <w:t>1974-02-06</w:t>
            </w:r>
          </w:p>
        </w:tc>
        <w:tc>
          <w:tcPr>
            <w:tcW w:type="dxa" w:w="1371"/>
          </w:tcPr>
          <w:p>
            <w:pPr>
              <w:spacing w:after="0"/>
              <w:jc w:val="left"/>
            </w:pPr>
            <w:r>
              <w:rPr>
                <w:sz w:val="16"/>
              </w:rPr>
              <w:t>Hail</w:t>
            </w:r>
          </w:p>
        </w:tc>
        <w:tc>
          <w:tcPr>
            <w:tcW w:type="dxa" w:w="2267"/>
          </w:tcPr>
          <w:p>
            <w:pPr>
              <w:spacing w:after="0"/>
              <w:jc w:val="left"/>
            </w:pPr>
            <w:r>
              <w:rPr>
                <w:sz w:val="16"/>
              </w:rPr>
              <w:t>2 in</w:t>
            </w:r>
          </w:p>
        </w:tc>
        <w:tc>
          <w:tcPr>
            <w:tcW w:type="dxa" w:w="2793"/>
          </w:tcPr>
          <w:p>
            <w:pPr>
              <w:spacing w:after="0"/>
              <w:jc w:val="left"/>
            </w:pPr>
            <w:r>
              <w:rPr>
                <w:sz w:val="16"/>
              </w:rPr>
              <w:t>damage not recorded (pre-1996 record)</w:t>
            </w:r>
          </w:p>
        </w:tc>
        <w:tc>
          <w:tcPr>
            <w:tcW w:type="dxa" w:w="1039"/>
          </w:tcPr>
          <w:p>
            <w:pPr>
              <w:spacing w:after="0"/>
              <w:jc w:val="right"/>
            </w:pPr>
            <w:r>
              <w:rPr>
                <w:sz w:val="16"/>
              </w:rPr>
              <w:t>0, 0</w:t>
            </w:r>
          </w:p>
        </w:tc>
        <w:tc>
          <w:tcPr>
            <w:tcW w:type="dxa" w:w="1761"/>
          </w:tcPr>
          <w:p>
            <w:pPr>
              <w:spacing w:after="0"/>
              <w:jc w:val="left"/>
            </w:pPr>
            <w:r>
              <w:rPr>
                <w:sz w:val="16"/>
              </w:rPr>
              <w:t>location not recorded</w:t>
            </w:r>
          </w:p>
        </w:tc>
        <w:tc>
          <w:tcPr>
            <w:tcW w:type="dxa" w:w="1262"/>
          </w:tcPr>
          <w:p>
            <w:pPr>
              <w:spacing w:after="0"/>
              <w:jc w:val="left"/>
            </w:pPr>
          </w:p>
        </w:tc>
        <w:tc>
          <w:tcPr>
            <w:tcW w:type="dxa" w:w="258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4"/>
        <w:gridCol w:w="1588"/>
        <w:gridCol w:w="1037"/>
        <w:gridCol w:w="1757"/>
        <w:gridCol w:w="1526"/>
        <w:gridCol w:w="1524"/>
        <w:gridCol w:w="1037"/>
        <w:gridCol w:w="1891"/>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4"/>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p>
        </w:tc>
        <w:tc>
          <w:tcPr>
            <w:tcW w:type="dxa" w:w="1464"/>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p>
        </w:tc>
        <w:tc>
          <w:tcPr>
            <w:tcW w:type="dxa" w:w="1524"/>
          </w:tcPr>
          <w:p>
            <w:pPr>
              <w:spacing w:after="0"/>
              <w:jc w:val="left"/>
            </w:pPr>
            <w:r>
              <w:rPr>
                <w:sz w:val="16"/>
              </w:rPr>
              <w:t>1994 to 2023 (30 years)</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4"/>
          </w:tcPr>
          <w:p>
            <w:pPr>
              <w:spacing w:after="0"/>
              <w:jc w:val="left"/>
            </w:pPr>
            <w:r>
              <w:rPr>
                <w:sz w:val="16"/>
              </w:rPr>
              <w:t>events per year at a location (modeled)</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0.948</w:t>
            </w:r>
          </w:p>
        </w:tc>
        <w:tc>
          <w:tcPr>
            <w:tcW w:type="dxa" w:w="1464"/>
          </w:tcPr>
          <w:p>
            <w:pPr>
              <w:spacing w:after="0"/>
              <w:jc w:val="left"/>
            </w:pPr>
            <w:r>
              <w:rPr>
                <w:sz w:val="16"/>
              </w:rPr>
              <w:t>event-days per year</w:t>
            </w:r>
          </w:p>
        </w:tc>
        <w:tc>
          <w:tcPr>
            <w:tcW w:type="dxa" w:w="1588"/>
          </w:tcPr>
          <w:p>
            <w:pPr>
              <w:spacing w:after="0"/>
              <w:jc w:val="left"/>
            </w:pPr>
            <w:r>
              <w:rPr>
                <w:sz w:val="16"/>
              </w:rPr>
              <w:t>about 0.948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6"/>
          </w:tcPr>
          <w:p>
            <w:pPr>
              <w:spacing w:after="0"/>
              <w:jc w:val="right"/>
            </w:pPr>
            <w:r>
              <w:rPr>
                <w:sz w:val="16"/>
              </w:rPr>
              <w:t>18</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16.4</w:t>
            </w:r>
          </w:p>
        </w:tc>
        <w:tc>
          <w:tcPr>
            <w:tcW w:type="dxa" w:w="1464"/>
          </w:tcPr>
          <w:p>
            <w:pPr>
              <w:spacing w:after="0"/>
              <w:jc w:val="left"/>
            </w:pPr>
            <w:r>
              <w:rPr>
                <w:sz w:val="16"/>
              </w:rPr>
              <w:t>event-days per year</w:t>
            </w:r>
          </w:p>
        </w:tc>
        <w:tc>
          <w:tcPr>
            <w:tcW w:type="dxa" w:w="1588"/>
          </w:tcPr>
          <w:p>
            <w:pPr>
              <w:spacing w:after="0"/>
              <w:jc w:val="left"/>
            </w:pPr>
            <w:r>
              <w:rPr>
                <w:sz w:val="16"/>
              </w:rPr>
              <w:t>about 16.4 days per year</w:t>
            </w:r>
          </w:p>
        </w:tc>
        <w:tc>
          <w:tcPr>
            <w:tcW w:type="dxa" w:w="1037"/>
          </w:tcPr>
          <w:p>
            <w:pPr>
              <w:spacing w:after="0"/>
              <w:jc w:val="left"/>
            </w:pPr>
            <w:r>
              <w:rPr>
                <w:sz w:val="16"/>
              </w:rPr>
              <w:t>Likely</w:t>
            </w:r>
          </w:p>
        </w:tc>
        <w:tc>
          <w:tcPr>
            <w:tcW w:type="dxa" w:w="1757"/>
          </w:tcPr>
          <w:p>
            <w:pPr>
              <w:spacing w:after="0"/>
              <w:jc w:val="left"/>
            </w:pPr>
            <w:r>
              <w:rPr>
                <w:sz w:val="16"/>
              </w:rPr>
              <w:t>event-days in 3 of 30 years, 1996 to 2025 (10%)</w:t>
            </w:r>
          </w:p>
        </w:tc>
        <w:tc>
          <w:tcPr>
            <w:tcW w:type="dxa" w:w="1526"/>
          </w:tcPr>
          <w:p>
            <w:pPr>
              <w:spacing w:after="0"/>
              <w:jc w:val="right"/>
            </w:pPr>
            <w:r>
              <w:rPr>
                <w:sz w:val="16"/>
              </w:rPr>
              <w:t>532</w:t>
            </w:r>
          </w:p>
        </w:tc>
        <w:tc>
          <w:tcPr>
            <w:tcW w:type="dxa" w:w="15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1"/>
          </w:tcPr>
          <w:p>
            <w:pPr>
              <w:spacing w:after="0"/>
              <w:jc w:val="left"/>
            </w:pPr>
            <w:r>
              <w:rPr>
                <w:sz w:val="16"/>
              </w:rPr>
              <w:t>NRI gives about 16.4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0.00105</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2.78</w:t>
            </w:r>
          </w:p>
        </w:tc>
        <w:tc>
          <w:tcPr>
            <w:tcW w:type="dxa" w:w="1464"/>
          </w:tcPr>
          <w:p>
            <w:pPr>
              <w:spacing w:after="0"/>
              <w:jc w:val="left"/>
            </w:pPr>
            <w:r>
              <w:rPr>
                <w:sz w:val="16"/>
              </w:rPr>
              <w:t>events per year</w:t>
            </w:r>
          </w:p>
        </w:tc>
        <w:tc>
          <w:tcPr>
            <w:tcW w:type="dxa" w:w="1588"/>
          </w:tcPr>
          <w:p>
            <w:pPr>
              <w:spacing w:after="0"/>
              <w:jc w:val="left"/>
            </w:pPr>
            <w:r>
              <w:rPr>
                <w:sz w:val="16"/>
              </w:rPr>
              <w:t>about 2.78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105.5 (modeled)</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13.5</w:t>
            </w:r>
          </w:p>
        </w:tc>
        <w:tc>
          <w:tcPr>
            <w:tcW w:type="dxa" w:w="1464"/>
          </w:tcPr>
          <w:p>
            <w:pPr>
              <w:spacing w:after="0"/>
              <w:jc w:val="left"/>
            </w:pPr>
            <w:r>
              <w:rPr>
                <w:sz w:val="16"/>
              </w:rPr>
              <w:t>event-days per year</w:t>
            </w:r>
          </w:p>
        </w:tc>
        <w:tc>
          <w:tcPr>
            <w:tcW w:type="dxa" w:w="1588"/>
          </w:tcPr>
          <w:p>
            <w:pPr>
              <w:spacing w:after="0"/>
              <w:jc w:val="left"/>
            </w:pPr>
            <w:r>
              <w:rPr>
                <w:sz w:val="16"/>
              </w:rPr>
              <w:t>about 13.5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6"/>
          </w:tcPr>
          <w:p>
            <w:pPr>
              <w:spacing w:after="0"/>
              <w:jc w:val="right"/>
            </w:pPr>
            <w:r>
              <w:rPr>
                <w:sz w:val="16"/>
              </w:rPr>
              <w:t>230</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NRI gives about 13.5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1"/>
          </w:tcPr>
          <w:p>
            <w:pPr>
              <w:spacing w:after="0"/>
              <w:jc w:val="right"/>
            </w:pPr>
            <w:r>
              <w:rPr>
                <w:sz w:val="16"/>
              </w:rPr>
              <w:t>0.18</w:t>
            </w:r>
          </w:p>
        </w:tc>
        <w:tc>
          <w:tcPr>
            <w:tcW w:type="dxa" w:w="1464"/>
          </w:tcPr>
          <w:p>
            <w:pPr>
              <w:spacing w:after="0"/>
              <w:jc w:val="left"/>
            </w:pPr>
            <w:r>
              <w:rPr>
                <w:sz w:val="16"/>
              </w:rPr>
              <w:t>events per year</w:t>
            </w:r>
          </w:p>
        </w:tc>
        <w:tc>
          <w:tcPr>
            <w:tcW w:type="dxa" w:w="1588"/>
          </w:tcPr>
          <w:p>
            <w:pPr>
              <w:spacing w:after="0"/>
              <w:jc w:val="left"/>
            </w:pPr>
            <w:r>
              <w:rPr>
                <w:sz w:val="16"/>
              </w:rPr>
              <w:t>about 1 in 6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63</w:t>
            </w:r>
          </w:p>
        </w:tc>
        <w:tc>
          <w:tcPr>
            <w:tcW w:type="dxa" w:w="1524"/>
          </w:tcPr>
          <w:p>
            <w:pPr>
              <w:spacing w:after="0"/>
              <w:jc w:val="left"/>
            </w:pPr>
            <w:r>
              <w:rPr>
                <w:sz w:val="16"/>
              </w:rPr>
              <w:t>1851 to 2024 (Atlantic)</w:t>
            </w:r>
          </w:p>
        </w:tc>
        <w:tc>
          <w:tcPr>
            <w:tcW w:type="dxa" w:w="1037"/>
          </w:tcPr>
          <w:p>
            <w:pPr>
              <w:spacing w:after="0"/>
              <w:jc w:val="left"/>
            </w:pPr>
            <w:r>
              <w:rPr>
                <w:sz w:val="16"/>
              </w:rPr>
              <w:t>see B1-f</w:t>
            </w:r>
          </w:p>
        </w:tc>
        <w:tc>
          <w:tcPr>
            <w:tcW w:type="dxa" w:w="18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1"/>
          </w:tcPr>
          <w:p>
            <w:pPr>
              <w:spacing w:after="0"/>
              <w:jc w:val="right"/>
            </w:pPr>
            <w:r>
              <w:rPr>
                <w:sz w:val="16"/>
              </w:rPr>
              <w:t>0.808</w:t>
            </w:r>
          </w:p>
        </w:tc>
        <w:tc>
          <w:tcPr>
            <w:tcW w:type="dxa" w:w="1464"/>
          </w:tcPr>
          <w:p>
            <w:pPr>
              <w:spacing w:after="0"/>
              <w:jc w:val="left"/>
            </w:pPr>
            <w:r>
              <w:rPr>
                <w:sz w:val="16"/>
              </w:rPr>
              <w:t>event-days per year</w:t>
            </w:r>
          </w:p>
        </w:tc>
        <w:tc>
          <w:tcPr>
            <w:tcW w:type="dxa" w:w="1588"/>
          </w:tcPr>
          <w:p>
            <w:pPr>
              <w:spacing w:after="0"/>
              <w:jc w:val="left"/>
            </w:pPr>
            <w:r>
              <w:rPr>
                <w:sz w:val="16"/>
              </w:rPr>
              <w:t>about 0.808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26"/>
          </w:tcPr>
          <w:p>
            <w:pPr>
              <w:spacing w:after="0"/>
              <w:jc w:val="right"/>
            </w:pPr>
            <w:r>
              <w:rPr>
                <w:sz w:val="16"/>
              </w:rPr>
              <w:t>55</w:t>
            </w:r>
          </w:p>
        </w:tc>
        <w:tc>
          <w:tcPr>
            <w:tcW w:type="dxa" w:w="1524"/>
          </w:tcPr>
          <w:p>
            <w:pPr>
              <w:spacing w:after="0"/>
              <w:jc w:val="left"/>
            </w:pPr>
            <w:r>
              <w:rPr>
                <w:sz w:val="16"/>
              </w:rPr>
              <w:t>1946-12-31 to 2014-02-12 (67 years)</w:t>
            </w:r>
          </w:p>
        </w:tc>
        <w:tc>
          <w:tcPr>
            <w:tcW w:type="dxa" w:w="1037"/>
          </w:tcPr>
          <w:p>
            <w:pPr>
              <w:spacing w:after="0"/>
              <w:jc w:val="left"/>
            </w:pPr>
            <w:r>
              <w:rPr>
                <w:sz w:val="16"/>
              </w:rPr>
              <w:t>countywide</w:t>
            </w:r>
          </w:p>
        </w:tc>
        <w:tc>
          <w:tcPr>
            <w:tcW w:type="dxa" w:w="189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0.714</w:t>
            </w:r>
          </w:p>
        </w:tc>
        <w:tc>
          <w:tcPr>
            <w:tcW w:type="dxa" w:w="1464"/>
          </w:tcPr>
          <w:p>
            <w:pPr>
              <w:spacing w:after="0"/>
              <w:jc w:val="left"/>
            </w:pPr>
            <w:r>
              <w:rPr>
                <w:sz w:val="16"/>
              </w:rPr>
              <w:t>event-days per year</w:t>
            </w:r>
          </w:p>
        </w:tc>
        <w:tc>
          <w:tcPr>
            <w:tcW w:type="dxa" w:w="1588"/>
          </w:tcPr>
          <w:p>
            <w:pPr>
              <w:spacing w:after="0"/>
              <w:jc w:val="left"/>
            </w:pPr>
            <w:r>
              <w:rPr>
                <w:sz w:val="16"/>
              </w:rPr>
              <w:t>about 0.714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26"/>
          </w:tcPr>
          <w:p>
            <w:pPr>
              <w:spacing w:after="0"/>
              <w:jc w:val="right"/>
            </w:pPr>
            <w:r>
              <w:rPr>
                <w:sz w:val="16"/>
              </w:rPr>
              <w:t>20</w:t>
            </w:r>
          </w:p>
        </w:tc>
        <w:tc>
          <w:tcPr>
            <w:tcW w:type="dxa" w:w="1524"/>
          </w:tcPr>
          <w:p>
            <w:pPr>
              <w:spacing w:after="0"/>
              <w:jc w:val="left"/>
            </w:pPr>
            <w:r>
              <w:rPr>
                <w:sz w:val="16"/>
              </w:rPr>
              <w:t>1996 to 2023 (28 years)</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0.188</w:t>
            </w:r>
          </w:p>
        </w:tc>
        <w:tc>
          <w:tcPr>
            <w:tcW w:type="dxa" w:w="1464"/>
          </w:tcPr>
          <w:p>
            <w:pPr>
              <w:spacing w:after="0"/>
              <w:jc w:val="left"/>
            </w:pPr>
            <w:r>
              <w:rPr>
                <w:sz w:val="16"/>
              </w:rPr>
              <w:t>events per year (modeled)</w:t>
            </w:r>
          </w:p>
        </w:tc>
        <w:tc>
          <w:tcPr>
            <w:tcW w:type="dxa" w:w="1588"/>
          </w:tcPr>
          <w:p>
            <w:pPr>
              <w:spacing w:after="0"/>
              <w:jc w:val="left"/>
            </w:pPr>
            <w:r>
              <w:rPr>
                <w:sz w:val="16"/>
              </w:rPr>
              <w:t>about 1 in 5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81.4</w:t>
            </w:r>
          </w:p>
        </w:tc>
        <w:tc>
          <w:tcPr>
            <w:tcW w:type="dxa" w:w="1464"/>
          </w:tcPr>
          <w:p>
            <w:pPr>
              <w:spacing w:after="0"/>
              <w:jc w:val="left"/>
            </w:pPr>
            <w:r>
              <w:rPr>
                <w:sz w:val="16"/>
              </w:rPr>
              <w:t>days per year with a strike</w:t>
            </w:r>
          </w:p>
        </w:tc>
        <w:tc>
          <w:tcPr>
            <w:tcW w:type="dxa" w:w="1588"/>
          </w:tcPr>
          <w:p>
            <w:pPr>
              <w:spacing w:after="0"/>
              <w:jc w:val="left"/>
            </w:pPr>
            <w:r>
              <w:rPr>
                <w:sz w:val="16"/>
              </w:rPr>
              <w:t>about 81.4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1995 to 2023 (29 years; CONUS)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2.17</w:t>
            </w:r>
          </w:p>
        </w:tc>
        <w:tc>
          <w:tcPr>
            <w:tcW w:type="dxa" w:w="1464"/>
          </w:tcPr>
          <w:p>
            <w:pPr>
              <w:spacing w:after="0"/>
              <w:jc w:val="left"/>
            </w:pPr>
            <w:r>
              <w:rPr>
                <w:sz w:val="16"/>
              </w:rPr>
              <w:t>events per year</w:t>
            </w:r>
          </w:p>
        </w:tc>
        <w:tc>
          <w:tcPr>
            <w:tcW w:type="dxa" w:w="1588"/>
          </w:tcPr>
          <w:p>
            <w:pPr>
              <w:spacing w:after="0"/>
              <w:jc w:val="left"/>
            </w:pPr>
            <w:r>
              <w:rPr>
                <w:sz w:val="16"/>
              </w:rPr>
              <w:t>about 2.17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6"/>
          </w:tcPr>
          <w:p>
            <w:pPr>
              <w:spacing w:after="0"/>
              <w:jc w:val="right"/>
            </w:pPr>
            <w:r>
              <w:rPr>
                <w:sz w:val="16"/>
              </w:rPr>
              <w:t>83</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1891"/>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0.773</w:t>
            </w:r>
          </w:p>
        </w:tc>
        <w:tc>
          <w:tcPr>
            <w:tcW w:type="dxa" w:w="1464"/>
          </w:tcPr>
          <w:p>
            <w:pPr>
              <w:spacing w:after="0"/>
              <w:jc w:val="left"/>
            </w:pPr>
            <w:r>
              <w:rPr>
                <w:sz w:val="16"/>
              </w:rPr>
              <w:t>events per year</w:t>
            </w:r>
          </w:p>
        </w:tc>
        <w:tc>
          <w:tcPr>
            <w:tcW w:type="dxa" w:w="1588"/>
          </w:tcPr>
          <w:p>
            <w:pPr>
              <w:spacing w:after="0"/>
              <w:jc w:val="left"/>
            </w:pPr>
            <w:r>
              <w:rPr>
                <w:sz w:val="16"/>
              </w:rPr>
              <w:t>about 0.77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4"/>
          </w:tcPr>
          <w:p>
            <w:pPr>
              <w:spacing w:after="0"/>
              <w:jc w:val="left"/>
            </w:pPr>
            <w:r>
              <w:rPr>
                <w:sz w:val="16"/>
              </w:rPr>
              <w:t>1950 to 2023 (EF2+); 1986 to 2023 (EF0-1)</w:t>
            </w:r>
          </w:p>
        </w:tc>
        <w:tc>
          <w:tcPr>
            <w:tcW w:type="dxa" w:w="1037"/>
          </w:tcPr>
          <w:p>
            <w:pPr>
              <w:spacing w:after="0"/>
              <w:jc w:val="left"/>
            </w:pPr>
            <w:r>
              <w:rPr>
                <w:sz w:val="16"/>
              </w:rPr>
              <w:t>see B1-f</w:t>
            </w:r>
          </w:p>
        </w:tc>
        <w:tc>
          <w:tcPr>
            <w:tcW w:type="dxa" w:w="1891"/>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4"/>
          </w:tcPr>
          <w:p>
            <w:pPr>
              <w:spacing w:after="0"/>
              <w:jc w:val="left"/>
            </w:pPr>
            <w:r>
              <w:rPr>
                <w:sz w:val="16"/>
              </w:rPr>
              <w:t>annual probability at the most exposed location (used in place of a county value)</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p>
        </w:tc>
        <w:tc>
          <w:tcPr>
            <w:tcW w:type="dxa" w:w="1464"/>
          </w:tcPr>
          <w:p>
            <w:pPr>
              <w:spacing w:after="0"/>
              <w:jc w:val="left"/>
            </w:pPr>
            <w:r>
              <w:rPr>
                <w:sz w:val="16"/>
              </w:rPr>
              <w:t>annual probability</w:t>
            </w:r>
          </w:p>
        </w:tc>
        <w:tc>
          <w:tcPr>
            <w:tcW w:type="dxa" w:w="1588"/>
          </w:tcPr>
          <w:p>
            <w:pPr>
              <w:spacing w:after="0"/>
              <w:jc w:val="left"/>
            </w:pPr>
          </w:p>
        </w:tc>
        <w:tc>
          <w:tcPr>
            <w:tcW w:type="dxa" w:w="1037"/>
          </w:tcPr>
          <w:p>
            <w:pPr>
              <w:spacing w:after="0"/>
              <w:jc w:val="left"/>
            </w:pPr>
          </w:p>
        </w:tc>
        <w:tc>
          <w:tcPr>
            <w:tcW w:type="dxa" w:w="1757"/>
          </w:tcPr>
          <w:p>
            <w:pPr>
              <w:spacing w:after="0"/>
              <w:jc w:val="left"/>
            </w:pP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1"/>
          </w:tcPr>
          <w:p>
            <w:pPr>
              <w:spacing w:after="0"/>
              <w:jc w:val="right"/>
            </w:pPr>
            <w:r>
              <w:rPr>
                <w:sz w:val="16"/>
              </w:rPr>
              <w:t>0.00276</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0.276%</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189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1.26</w:t>
            </w:r>
          </w:p>
        </w:tc>
        <w:tc>
          <w:tcPr>
            <w:tcW w:type="dxa" w:w="1464"/>
          </w:tcPr>
          <w:p>
            <w:pPr>
              <w:spacing w:after="0"/>
              <w:jc w:val="left"/>
            </w:pPr>
            <w:r>
              <w:rPr>
                <w:sz w:val="16"/>
              </w:rPr>
              <w:t>event-days per year</w:t>
            </w:r>
          </w:p>
        </w:tc>
        <w:tc>
          <w:tcPr>
            <w:tcW w:type="dxa" w:w="1588"/>
          </w:tcPr>
          <w:p>
            <w:pPr>
              <w:spacing w:after="0"/>
              <w:jc w:val="left"/>
            </w:pPr>
            <w:r>
              <w:rPr>
                <w:sz w:val="16"/>
              </w:rPr>
              <w:t>about 1.26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6"/>
          </w:tcPr>
          <w:p>
            <w:pPr>
              <w:spacing w:after="0"/>
              <w:jc w:val="right"/>
            </w:pPr>
            <w:r>
              <w:rPr>
                <w:sz w:val="16"/>
              </w:rPr>
              <w:t>24</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1891"/>
          </w:tcPr>
          <w:p>
            <w:pPr>
              <w:spacing w:after="0"/>
              <w:jc w:val="left"/>
            </w:pPr>
            <w:r>
              <w:rPr>
                <w:sz w:val="16"/>
              </w:rPr>
              <w:t>NRI gives about 1.26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36.5</w:t>
            </w:r>
          </w:p>
        </w:tc>
        <w:tc>
          <w:tcPr>
            <w:tcW w:type="dxa" w:w="680"/>
          </w:tcPr>
          <w:p>
            <w:pPr>
              <w:spacing w:after="0"/>
              <w:jc w:val="right"/>
            </w:pPr>
            <w:r>
              <w:rPr>
                <w:sz w:val="16"/>
              </w:rPr>
              <w:t>64.1</w:t>
            </w:r>
          </w:p>
        </w:tc>
        <w:tc>
          <w:tcPr>
            <w:tcW w:type="dxa" w:w="648"/>
          </w:tcPr>
          <w:p>
            <w:pPr>
              <w:spacing w:after="0"/>
              <w:jc w:val="right"/>
            </w:pPr>
            <w:r>
              <w:rPr>
                <w:sz w:val="16"/>
              </w:rPr>
              <w:t>71.2</w:t>
            </w:r>
          </w:p>
        </w:tc>
        <w:tc>
          <w:tcPr>
            <w:tcW w:type="dxa" w:w="3520"/>
          </w:tcPr>
          <w:p>
            <w:pPr>
              <w:spacing w:after="0"/>
              <w:jc w:val="left"/>
            </w:pPr>
            <w:r>
              <w:rPr>
                <w:sz w:val="16"/>
              </w:rPr>
              <w:t>Relatively Moderate 11,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8 of 13</w:t>
            </w:r>
          </w:p>
        </w:tc>
        <w:tc>
          <w:tcPr>
            <w:tcW w:type="dxa" w:w="876"/>
          </w:tcPr>
          <w:p>
            <w:pPr>
              <w:spacing w:after="0"/>
              <w:jc w:val="right"/>
            </w:pPr>
            <w:r>
              <w:rPr>
                <w:sz w:val="16"/>
              </w:rPr>
              <w:t>85.9</w:t>
            </w:r>
          </w:p>
        </w:tc>
        <w:tc>
          <w:tcPr>
            <w:tcW w:type="dxa" w:w="680"/>
          </w:tcPr>
          <w:p>
            <w:pPr>
              <w:spacing w:after="0"/>
              <w:jc w:val="right"/>
            </w:pPr>
            <w:r>
              <w:rPr>
                <w:sz w:val="16"/>
              </w:rPr>
              <w:t>94.7</w:t>
            </w:r>
          </w:p>
        </w:tc>
        <w:tc>
          <w:tcPr>
            <w:tcW w:type="dxa" w:w="648"/>
          </w:tcPr>
          <w:p>
            <w:pPr>
              <w:spacing w:after="0"/>
              <w:jc w:val="right"/>
            </w:pPr>
            <w:r>
              <w:rPr>
                <w:sz w:val="16"/>
              </w:rPr>
              <w:t>99.2</w:t>
            </w:r>
          </w:p>
        </w:tc>
        <w:tc>
          <w:tcPr>
            <w:tcW w:type="dxa" w:w="3520"/>
          </w:tcPr>
          <w:p>
            <w:pPr>
              <w:spacing w:after="0"/>
              <w:jc w:val="left"/>
            </w:pPr>
            <w:r>
              <w:rPr>
                <w:sz w:val="16"/>
              </w:rPr>
              <w:t>Relatively High 2, Relatively Moderate 4, Relatively Low 2, No Rating 5</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26.6</w:t>
            </w:r>
          </w:p>
        </w:tc>
        <w:tc>
          <w:tcPr>
            <w:tcW w:type="dxa" w:w="680"/>
          </w:tcPr>
          <w:p>
            <w:pPr>
              <w:spacing w:after="0"/>
              <w:jc w:val="right"/>
            </w:pPr>
            <w:r>
              <w:rPr>
                <w:sz w:val="16"/>
              </w:rPr>
              <w:t>46.6</w:t>
            </w:r>
          </w:p>
        </w:tc>
        <w:tc>
          <w:tcPr>
            <w:tcW w:type="dxa" w:w="648"/>
          </w:tcPr>
          <w:p>
            <w:pPr>
              <w:spacing w:after="0"/>
              <w:jc w:val="right"/>
            </w:pPr>
            <w:r>
              <w:rPr>
                <w:sz w:val="16"/>
              </w:rPr>
              <w:t>58.2</w:t>
            </w:r>
          </w:p>
        </w:tc>
        <w:tc>
          <w:tcPr>
            <w:tcW w:type="dxa" w:w="3520"/>
          </w:tcPr>
          <w:p>
            <w:pPr>
              <w:spacing w:after="0"/>
              <w:jc w:val="left"/>
            </w:pPr>
            <w:r>
              <w:rPr>
                <w:sz w:val="16"/>
              </w:rPr>
              <w:t>Relatively Low 7, Very Low 6</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70.5</w:t>
            </w:r>
          </w:p>
        </w:tc>
        <w:tc>
          <w:tcPr>
            <w:tcW w:type="dxa" w:w="680"/>
          </w:tcPr>
          <w:p>
            <w:pPr>
              <w:spacing w:after="0"/>
              <w:jc w:val="right"/>
            </w:pPr>
            <w:r>
              <w:rPr>
                <w:sz w:val="16"/>
              </w:rPr>
              <w:t>79.7</w:t>
            </w:r>
          </w:p>
        </w:tc>
        <w:tc>
          <w:tcPr>
            <w:tcW w:type="dxa" w:w="648"/>
          </w:tcPr>
          <w:p>
            <w:pPr>
              <w:spacing w:after="0"/>
              <w:jc w:val="right"/>
            </w:pPr>
            <w:r>
              <w:rPr>
                <w:sz w:val="16"/>
              </w:rPr>
              <w:t>84.6</w:t>
            </w:r>
          </w:p>
        </w:tc>
        <w:tc>
          <w:tcPr>
            <w:tcW w:type="dxa" w:w="3520"/>
          </w:tcPr>
          <w:p>
            <w:pPr>
              <w:spacing w:after="0"/>
              <w:jc w:val="left"/>
            </w:pPr>
            <w:r>
              <w:rPr>
                <w:sz w:val="16"/>
              </w:rPr>
              <w:t>Relatively Moderate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51.9</w:t>
            </w:r>
          </w:p>
        </w:tc>
        <w:tc>
          <w:tcPr>
            <w:tcW w:type="dxa" w:w="680"/>
          </w:tcPr>
          <w:p>
            <w:pPr>
              <w:spacing w:after="0"/>
              <w:jc w:val="right"/>
            </w:pPr>
            <w:r>
              <w:rPr>
                <w:sz w:val="16"/>
              </w:rPr>
              <w:t>85.3</w:t>
            </w:r>
          </w:p>
        </w:tc>
        <w:tc>
          <w:tcPr>
            <w:tcW w:type="dxa" w:w="648"/>
          </w:tcPr>
          <w:p>
            <w:pPr>
              <w:spacing w:after="0"/>
              <w:jc w:val="right"/>
            </w:pPr>
            <w:r>
              <w:rPr>
                <w:sz w:val="16"/>
              </w:rPr>
              <w:t>89.9</w:t>
            </w:r>
          </w:p>
        </w:tc>
        <w:tc>
          <w:tcPr>
            <w:tcW w:type="dxa" w:w="3520"/>
          </w:tcPr>
          <w:p>
            <w:pPr>
              <w:spacing w:after="0"/>
              <w:jc w:val="left"/>
            </w:pPr>
            <w:r>
              <w:rPr>
                <w:sz w:val="16"/>
              </w:rPr>
              <w:t>Relatively High 8, Relatively Moderate 4,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91.5</w:t>
            </w:r>
          </w:p>
        </w:tc>
        <w:tc>
          <w:tcPr>
            <w:tcW w:type="dxa" w:w="680"/>
          </w:tcPr>
          <w:p>
            <w:pPr>
              <w:spacing w:after="0"/>
              <w:jc w:val="right"/>
            </w:pPr>
            <w:r>
              <w:rPr>
                <w:sz w:val="16"/>
              </w:rPr>
              <w:t>98.0</w:t>
            </w:r>
          </w:p>
        </w:tc>
        <w:tc>
          <w:tcPr>
            <w:tcW w:type="dxa" w:w="648"/>
          </w:tcPr>
          <w:p>
            <w:pPr>
              <w:spacing w:after="0"/>
              <w:jc w:val="right"/>
            </w:pPr>
            <w:r>
              <w:rPr>
                <w:sz w:val="16"/>
              </w:rPr>
              <w:t>98.8</w:t>
            </w:r>
          </w:p>
        </w:tc>
        <w:tc>
          <w:tcPr>
            <w:tcW w:type="dxa" w:w="3520"/>
          </w:tcPr>
          <w:p>
            <w:pPr>
              <w:spacing w:after="0"/>
              <w:jc w:val="left"/>
            </w:pPr>
            <w:r>
              <w:rPr>
                <w:sz w:val="16"/>
              </w:rPr>
              <w:t>Very High 9, Relatively High 4</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50.4</w:t>
            </w:r>
          </w:p>
        </w:tc>
        <w:tc>
          <w:tcPr>
            <w:tcW w:type="dxa" w:w="680"/>
          </w:tcPr>
          <w:p>
            <w:pPr>
              <w:spacing w:after="0"/>
              <w:jc w:val="right"/>
            </w:pPr>
            <w:r>
              <w:rPr>
                <w:sz w:val="16"/>
              </w:rPr>
              <w:t>68.2</w:t>
            </w:r>
          </w:p>
        </w:tc>
        <w:tc>
          <w:tcPr>
            <w:tcW w:type="dxa" w:w="648"/>
          </w:tcPr>
          <w:p>
            <w:pPr>
              <w:spacing w:after="0"/>
              <w:jc w:val="right"/>
            </w:pPr>
            <w:r>
              <w:rPr>
                <w:sz w:val="16"/>
              </w:rPr>
              <w:t>75.9</w:t>
            </w:r>
          </w:p>
        </w:tc>
        <w:tc>
          <w:tcPr>
            <w:tcW w:type="dxa" w:w="3520"/>
          </w:tcPr>
          <w:p>
            <w:pPr>
              <w:spacing w:after="0"/>
              <w:jc w:val="left"/>
            </w:pPr>
            <w:r>
              <w:rPr>
                <w:sz w:val="16"/>
              </w:rPr>
              <w:t>Relatively Moderate 6, Relatively Low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34.1</w:t>
            </w:r>
          </w:p>
        </w:tc>
        <w:tc>
          <w:tcPr>
            <w:tcW w:type="dxa" w:w="680"/>
          </w:tcPr>
          <w:p>
            <w:pPr>
              <w:spacing w:after="0"/>
              <w:jc w:val="right"/>
            </w:pPr>
            <w:r>
              <w:rPr>
                <w:sz w:val="16"/>
              </w:rPr>
              <w:t>88.6</w:t>
            </w:r>
          </w:p>
        </w:tc>
        <w:tc>
          <w:tcPr>
            <w:tcW w:type="dxa" w:w="648"/>
          </w:tcPr>
          <w:p>
            <w:pPr>
              <w:spacing w:after="0"/>
              <w:jc w:val="right"/>
            </w:pPr>
            <w:r>
              <w:rPr>
                <w:sz w:val="16"/>
              </w:rPr>
              <w:t>92.1</w:t>
            </w:r>
          </w:p>
        </w:tc>
        <w:tc>
          <w:tcPr>
            <w:tcW w:type="dxa" w:w="3520"/>
          </w:tcPr>
          <w:p>
            <w:pPr>
              <w:spacing w:after="0"/>
              <w:jc w:val="left"/>
            </w:pPr>
            <w:r>
              <w:rPr>
                <w:sz w:val="16"/>
              </w:rPr>
              <w:t>Relatively High 8, Relatively Moderate 4, Relatively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30.6</w:t>
            </w:r>
          </w:p>
        </w:tc>
        <w:tc>
          <w:tcPr>
            <w:tcW w:type="dxa" w:w="680"/>
          </w:tcPr>
          <w:p>
            <w:pPr>
              <w:spacing w:after="0"/>
              <w:jc w:val="right"/>
            </w:pPr>
            <w:r>
              <w:rPr>
                <w:sz w:val="16"/>
              </w:rPr>
              <w:t>72.8</w:t>
            </w:r>
          </w:p>
        </w:tc>
        <w:tc>
          <w:tcPr>
            <w:tcW w:type="dxa" w:w="648"/>
          </w:tcPr>
          <w:p>
            <w:pPr>
              <w:spacing w:after="0"/>
              <w:jc w:val="right"/>
            </w:pPr>
            <w:r>
              <w:rPr>
                <w:sz w:val="16"/>
              </w:rPr>
              <w:t>84.4</w:t>
            </w:r>
          </w:p>
        </w:tc>
        <w:tc>
          <w:tcPr>
            <w:tcW w:type="dxa" w:w="3520"/>
          </w:tcPr>
          <w:p>
            <w:pPr>
              <w:spacing w:after="0"/>
              <w:jc w:val="left"/>
            </w:pPr>
            <w:r>
              <w:rPr>
                <w:sz w:val="16"/>
              </w:rPr>
              <w:t>Relatively Low 1, Very Low 12</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52.5</w:t>
            </w:r>
          </w:p>
        </w:tc>
        <w:tc>
          <w:tcPr>
            <w:tcW w:type="dxa" w:w="680"/>
          </w:tcPr>
          <w:p>
            <w:pPr>
              <w:spacing w:after="0"/>
              <w:jc w:val="right"/>
            </w:pPr>
            <w:r>
              <w:rPr>
                <w:sz w:val="16"/>
              </w:rPr>
              <w:t>86.6</w:t>
            </w:r>
          </w:p>
        </w:tc>
        <w:tc>
          <w:tcPr>
            <w:tcW w:type="dxa" w:w="648"/>
          </w:tcPr>
          <w:p>
            <w:pPr>
              <w:spacing w:after="0"/>
              <w:jc w:val="right"/>
            </w:pPr>
            <w:r>
              <w:rPr>
                <w:sz w:val="16"/>
              </w:rPr>
              <w:t>92.3</w:t>
            </w:r>
          </w:p>
        </w:tc>
        <w:tc>
          <w:tcPr>
            <w:tcW w:type="dxa" w:w="3520"/>
          </w:tcPr>
          <w:p>
            <w:pPr>
              <w:spacing w:after="0"/>
              <w:jc w:val="left"/>
            </w:pPr>
            <w:r>
              <w:rPr>
                <w:sz w:val="16"/>
              </w:rPr>
              <w:t>Relatively High 11,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58.4</w:t>
            </w:r>
          </w:p>
        </w:tc>
        <w:tc>
          <w:tcPr>
            <w:tcW w:type="dxa" w:w="680"/>
          </w:tcPr>
          <w:p>
            <w:pPr>
              <w:spacing w:after="0"/>
              <w:jc w:val="right"/>
            </w:pPr>
            <w:r>
              <w:rPr>
                <w:sz w:val="16"/>
              </w:rPr>
              <w:t>84.6</w:t>
            </w:r>
          </w:p>
        </w:tc>
        <w:tc>
          <w:tcPr>
            <w:tcW w:type="dxa" w:w="648"/>
          </w:tcPr>
          <w:p>
            <w:pPr>
              <w:spacing w:after="0"/>
              <w:jc w:val="right"/>
            </w:pPr>
            <w:r>
              <w:rPr>
                <w:sz w:val="16"/>
              </w:rPr>
              <w:t>89.9</w:t>
            </w:r>
          </w:p>
        </w:tc>
        <w:tc>
          <w:tcPr>
            <w:tcW w:type="dxa" w:w="3520"/>
          </w:tcPr>
          <w:p>
            <w:pPr>
              <w:spacing w:after="0"/>
              <w:jc w:val="left"/>
            </w:pPr>
            <w:r>
              <w:rPr>
                <w:sz w:val="16"/>
              </w:rPr>
              <w:t>Relatively High 8,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57.1</w:t>
            </w:r>
          </w:p>
        </w:tc>
        <w:tc>
          <w:tcPr>
            <w:tcW w:type="dxa" w:w="680"/>
          </w:tcPr>
          <w:p>
            <w:pPr>
              <w:spacing w:after="0"/>
              <w:jc w:val="right"/>
            </w:pPr>
            <w:r>
              <w:rPr>
                <w:sz w:val="16"/>
              </w:rPr>
              <w:t>72.2</w:t>
            </w:r>
          </w:p>
        </w:tc>
        <w:tc>
          <w:tcPr>
            <w:tcW w:type="dxa" w:w="648"/>
          </w:tcPr>
          <w:p>
            <w:pPr>
              <w:spacing w:after="0"/>
              <w:jc w:val="right"/>
            </w:pPr>
            <w:r>
              <w:rPr>
                <w:sz w:val="16"/>
              </w:rPr>
              <w:t>79.1</w:t>
            </w:r>
          </w:p>
        </w:tc>
        <w:tc>
          <w:tcPr>
            <w:tcW w:type="dxa" w:w="3520"/>
          </w:tcPr>
          <w:p>
            <w:pPr>
              <w:spacing w:after="0"/>
              <w:jc w:val="left"/>
            </w:pPr>
            <w:r>
              <w:rPr>
                <w:sz w:val="16"/>
              </w:rPr>
              <w:t>Relatively High 4, Relatively Moderate 9</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73.6</w:t>
            </w:r>
          </w:p>
        </w:tc>
        <w:tc>
          <w:tcPr>
            <w:tcW w:type="dxa" w:w="680"/>
          </w:tcPr>
          <w:p>
            <w:pPr>
              <w:spacing w:after="0"/>
              <w:jc w:val="right"/>
            </w:pPr>
            <w:r>
              <w:rPr>
                <w:sz w:val="16"/>
              </w:rPr>
              <w:t>89.2</w:t>
            </w:r>
          </w:p>
        </w:tc>
        <w:tc>
          <w:tcPr>
            <w:tcW w:type="dxa" w:w="648"/>
          </w:tcPr>
          <w:p>
            <w:pPr>
              <w:spacing w:after="0"/>
              <w:jc w:val="right"/>
            </w:pPr>
            <w:r>
              <w:rPr>
                <w:sz w:val="16"/>
              </w:rPr>
              <w:t>92.9</w:t>
            </w:r>
          </w:p>
        </w:tc>
        <w:tc>
          <w:tcPr>
            <w:tcW w:type="dxa" w:w="3520"/>
          </w:tcPr>
          <w:p>
            <w:pPr>
              <w:spacing w:after="0"/>
              <w:jc w:val="left"/>
            </w:pPr>
            <w:r>
              <w:rPr>
                <w:sz w:val="16"/>
              </w:rPr>
              <w:t>Relatively Moderate 8, Relatively Low 5</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39.8</w:t>
            </w:r>
          </w:p>
        </w:tc>
        <w:tc>
          <w:tcPr>
            <w:tcW w:type="dxa" w:w="680"/>
          </w:tcPr>
          <w:p>
            <w:pPr>
              <w:spacing w:after="0"/>
              <w:jc w:val="right"/>
            </w:pPr>
            <w:r>
              <w:rPr>
                <w:sz w:val="16"/>
              </w:rPr>
              <w:t>61.7</w:t>
            </w:r>
          </w:p>
        </w:tc>
        <w:tc>
          <w:tcPr>
            <w:tcW w:type="dxa" w:w="648"/>
          </w:tcPr>
          <w:p>
            <w:pPr>
              <w:spacing w:after="0"/>
              <w:jc w:val="right"/>
            </w:pPr>
            <w:r>
              <w:rPr>
                <w:sz w:val="16"/>
              </w:rPr>
              <w:t>69.4</w:t>
            </w:r>
          </w:p>
        </w:tc>
        <w:tc>
          <w:tcPr>
            <w:tcW w:type="dxa" w:w="3520"/>
          </w:tcPr>
          <w:p>
            <w:pPr>
              <w:spacing w:after="0"/>
              <w:jc w:val="left"/>
            </w:pPr>
            <w:r>
              <w:rPr>
                <w:sz w:val="16"/>
              </w:rPr>
              <w:t>Relatively Moderate 11,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6"/>
        <w:gridCol w:w="976"/>
        <w:gridCol w:w="3356"/>
        <w:gridCol w:w="2789"/>
        <w:gridCol w:w="1883"/>
        <w:gridCol w:w="2290"/>
        <w:gridCol w:w="822"/>
      </w:tblGrid>
      <w:tr>
        <w:trPr>
          <w:cantSplit/>
          <w:tblHeader/>
        </w:trPr>
        <w:tc>
          <w:tcPr>
            <w:tcW w:type="dxa" w:w="1996"/>
            <w:shd w:val="clear" w:color="auto" w:fill="E8E8E8"/>
          </w:tcPr>
          <w:p>
            <w:pPr>
              <w:spacing w:after="0"/>
              <w:jc w:val="left"/>
            </w:pPr>
            <w:r>
              <w:rPr>
                <w:b/>
                <w:sz w:val="16"/>
              </w:rPr>
              <w:t>Member</w:t>
            </w:r>
          </w:p>
        </w:tc>
        <w:tc>
          <w:tcPr>
            <w:tcW w:type="dxa" w:w="976"/>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1996"/>
          </w:tcPr>
          <w:p>
            <w:pPr>
              <w:spacing w:after="0"/>
              <w:jc w:val="left"/>
            </w:pPr>
            <w:r>
              <w:rPr>
                <w:sz w:val="16"/>
              </w:rPr>
              <w:t>Washington Parish</w:t>
            </w:r>
          </w:p>
        </w:tc>
        <w:tc>
          <w:tcPr>
            <w:tcW w:type="dxa" w:w="976"/>
          </w:tcPr>
          <w:p>
            <w:pPr>
              <w:spacing w:after="0"/>
              <w:jc w:val="left"/>
            </w:pPr>
            <w:r>
              <w:rPr>
                <w:sz w:val="16"/>
              </w:rPr>
              <w:t>County</w:t>
            </w:r>
          </w:p>
        </w:tc>
        <w:tc>
          <w:tcPr>
            <w:tcW w:type="dxa" w:w="3356"/>
          </w:tcPr>
          <w:p>
            <w:pPr>
              <w:spacing w:after="0"/>
              <w:jc w:val="left"/>
            </w:pPr>
            <w:r>
              <w:rPr>
                <w:sz w:val="16"/>
              </w:rPr>
              <w:t>Approved, expires 2027-01-25</w:t>
            </w:r>
          </w:p>
        </w:tc>
        <w:tc>
          <w:tcPr>
            <w:tcW w:type="dxa" w:w="2789"/>
          </w:tcPr>
          <w:p>
            <w:pPr>
              <w:spacing w:after="0"/>
              <w:jc w:val="right"/>
            </w:pPr>
            <w:r>
              <w:rPr>
                <w:sz w:val="16"/>
              </w:rPr>
              <w:t>FMA RL 16, SRL 4; any 61</w:t>
            </w:r>
          </w:p>
        </w:tc>
        <w:tc>
          <w:tcPr>
            <w:tcW w:type="dxa" w:w="1883"/>
          </w:tcPr>
          <w:p>
            <w:pPr>
              <w:spacing w:after="0"/>
              <w:jc w:val="right"/>
            </w:pPr>
            <w:r>
              <w:rPr>
                <w:sz w:val="16"/>
              </w:rPr>
              <w:t>$110,250,109.40</w:t>
            </w:r>
          </w:p>
        </w:tc>
        <w:tc>
          <w:tcPr>
            <w:tcW w:type="dxa" w:w="2290"/>
          </w:tcPr>
          <w:p>
            <w:pPr>
              <w:spacing w:after="0"/>
              <w:jc w:val="right"/>
            </w:pPr>
            <w:r>
              <w:rPr>
                <w:sz w:val="16"/>
              </w:rPr>
              <w:t>0; 0</w:t>
            </w:r>
          </w:p>
        </w:tc>
        <w:tc>
          <w:tcPr>
            <w:tcW w:type="dxa" w:w="822"/>
          </w:tcPr>
          <w:p>
            <w:pPr>
              <w:spacing w:after="0"/>
              <w:jc w:val="left"/>
            </w:pPr>
          </w:p>
        </w:tc>
      </w:tr>
      <w:tr>
        <w:trPr>
          <w:cantSplit/>
        </w:trPr>
        <w:tc>
          <w:tcPr>
            <w:tcW w:type="dxa" w:w="1996"/>
          </w:tcPr>
          <w:p>
            <w:pPr>
              <w:spacing w:after="0"/>
              <w:jc w:val="left"/>
            </w:pPr>
            <w:r>
              <w:rPr>
                <w:sz w:val="16"/>
              </w:rPr>
              <w:t>Angie village</w:t>
            </w:r>
          </w:p>
        </w:tc>
        <w:tc>
          <w:tcPr>
            <w:tcW w:type="dxa" w:w="976"/>
          </w:tcPr>
          <w:p>
            <w:pPr>
              <w:spacing w:after="0"/>
              <w:jc w:val="left"/>
            </w:pPr>
            <w:r>
              <w:rPr>
                <w:sz w:val="16"/>
              </w:rPr>
              <w:t>Village</w:t>
            </w:r>
          </w:p>
        </w:tc>
        <w:tc>
          <w:tcPr>
            <w:tcW w:type="dxa" w:w="3356"/>
          </w:tcPr>
          <w:p>
            <w:pPr>
              <w:spacing w:after="0"/>
              <w:jc w:val="left"/>
            </w:pPr>
            <w:r>
              <w:rPr>
                <w:sz w:val="16"/>
              </w:rPr>
              <w:t>Approved, expires 2027-01-25</w:t>
            </w:r>
          </w:p>
        </w:tc>
        <w:tc>
          <w:tcPr>
            <w:tcW w:type="dxa" w:w="2789"/>
          </w:tcPr>
          <w:p>
            <w:pPr>
              <w:spacing w:after="0"/>
              <w:jc w:val="right"/>
            </w:pPr>
            <w:r>
              <w:rPr>
                <w:sz w:val="16"/>
              </w:rPr>
              <w:t>FMA RL 0, SRL 0; any 0</w:t>
            </w:r>
          </w:p>
        </w:tc>
        <w:tc>
          <w:tcPr>
            <w:tcW w:type="dxa" w:w="1883"/>
          </w:tcPr>
          <w:p>
            <w:pPr>
              <w:spacing w:after="0"/>
              <w:jc w:val="right"/>
            </w:pPr>
            <w:r>
              <w:rPr>
                <w:sz w:val="16"/>
              </w:rPr>
              <w:t>$57,734.61</w:t>
            </w:r>
          </w:p>
        </w:tc>
        <w:tc>
          <w:tcPr>
            <w:tcW w:type="dxa" w:w="2290"/>
          </w:tcPr>
          <w:p>
            <w:pPr>
              <w:spacing w:after="0"/>
              <w:jc w:val="right"/>
            </w:pPr>
            <w:r>
              <w:rPr>
                <w:sz w:val="16"/>
              </w:rPr>
              <w:t>12; 0</w:t>
            </w:r>
          </w:p>
        </w:tc>
        <w:tc>
          <w:tcPr>
            <w:tcW w:type="dxa" w:w="822"/>
          </w:tcPr>
          <w:p>
            <w:pPr>
              <w:spacing w:after="0"/>
              <w:jc w:val="left"/>
            </w:pPr>
          </w:p>
        </w:tc>
      </w:tr>
      <w:tr>
        <w:trPr>
          <w:cantSplit/>
        </w:trPr>
        <w:tc>
          <w:tcPr>
            <w:tcW w:type="dxa" w:w="1996"/>
          </w:tcPr>
          <w:p>
            <w:pPr>
              <w:spacing w:after="0"/>
              <w:jc w:val="left"/>
            </w:pPr>
            <w:r>
              <w:rPr>
                <w:sz w:val="16"/>
              </w:rPr>
              <w:t>Bogalusa city</w:t>
            </w:r>
          </w:p>
        </w:tc>
        <w:tc>
          <w:tcPr>
            <w:tcW w:type="dxa" w:w="976"/>
          </w:tcPr>
          <w:p>
            <w:pPr>
              <w:spacing w:after="0"/>
              <w:jc w:val="left"/>
            </w:pPr>
            <w:r>
              <w:rPr>
                <w:sz w:val="16"/>
              </w:rPr>
              <w:t>City</w:t>
            </w:r>
          </w:p>
        </w:tc>
        <w:tc>
          <w:tcPr>
            <w:tcW w:type="dxa" w:w="3356"/>
          </w:tcPr>
          <w:p>
            <w:pPr>
              <w:spacing w:after="0"/>
              <w:jc w:val="left"/>
            </w:pPr>
            <w:r>
              <w:rPr>
                <w:sz w:val="16"/>
              </w:rPr>
              <w:t>Approved, expires 2027-01-25</w:t>
            </w:r>
          </w:p>
        </w:tc>
        <w:tc>
          <w:tcPr>
            <w:tcW w:type="dxa" w:w="2789"/>
          </w:tcPr>
          <w:p>
            <w:pPr>
              <w:spacing w:after="0"/>
              <w:jc w:val="right"/>
            </w:pPr>
            <w:r>
              <w:rPr>
                <w:sz w:val="16"/>
              </w:rPr>
              <w:t>FMA RL 4, SRL 5; any 24</w:t>
            </w:r>
          </w:p>
        </w:tc>
        <w:tc>
          <w:tcPr>
            <w:tcW w:type="dxa" w:w="1883"/>
          </w:tcPr>
          <w:p>
            <w:pPr>
              <w:spacing w:after="0"/>
              <w:jc w:val="right"/>
            </w:pPr>
            <w:r>
              <w:rPr>
                <w:sz w:val="16"/>
              </w:rPr>
              <w:t>$6,158,199.16</w:t>
            </w:r>
          </w:p>
        </w:tc>
        <w:tc>
          <w:tcPr>
            <w:tcW w:type="dxa" w:w="2290"/>
          </w:tcPr>
          <w:p>
            <w:pPr>
              <w:spacing w:after="0"/>
              <w:jc w:val="right"/>
            </w:pPr>
            <w:r>
              <w:rPr>
                <w:sz w:val="16"/>
              </w:rPr>
              <w:t>58; 3</w:t>
            </w:r>
          </w:p>
        </w:tc>
        <w:tc>
          <w:tcPr>
            <w:tcW w:type="dxa" w:w="822"/>
          </w:tcPr>
          <w:p>
            <w:pPr>
              <w:spacing w:after="0"/>
              <w:jc w:val="left"/>
            </w:pPr>
          </w:p>
        </w:tc>
      </w:tr>
      <w:tr>
        <w:trPr>
          <w:cantSplit/>
        </w:trPr>
        <w:tc>
          <w:tcPr>
            <w:tcW w:type="dxa" w:w="1996"/>
          </w:tcPr>
          <w:p>
            <w:pPr>
              <w:spacing w:after="0"/>
              <w:jc w:val="left"/>
            </w:pPr>
            <w:r>
              <w:rPr>
                <w:sz w:val="16"/>
              </w:rPr>
              <w:t>Franklinton town</w:t>
            </w:r>
          </w:p>
        </w:tc>
        <w:tc>
          <w:tcPr>
            <w:tcW w:type="dxa" w:w="976"/>
          </w:tcPr>
          <w:p>
            <w:pPr>
              <w:spacing w:after="0"/>
              <w:jc w:val="left"/>
            </w:pPr>
            <w:r>
              <w:rPr>
                <w:sz w:val="16"/>
              </w:rPr>
              <w:t>Town</w:t>
            </w:r>
          </w:p>
        </w:tc>
        <w:tc>
          <w:tcPr>
            <w:tcW w:type="dxa" w:w="3356"/>
          </w:tcPr>
          <w:p>
            <w:pPr>
              <w:spacing w:after="0"/>
              <w:jc w:val="left"/>
            </w:pPr>
            <w:r>
              <w:rPr>
                <w:sz w:val="16"/>
              </w:rPr>
              <w:t>Approved, expires 2027-01-25</w:t>
            </w:r>
          </w:p>
        </w:tc>
        <w:tc>
          <w:tcPr>
            <w:tcW w:type="dxa" w:w="2789"/>
          </w:tcPr>
          <w:p>
            <w:pPr>
              <w:spacing w:after="0"/>
              <w:jc w:val="right"/>
            </w:pPr>
            <w:r>
              <w:rPr>
                <w:sz w:val="16"/>
              </w:rPr>
              <w:t>FMA RL 3, SRL 6; any 15</w:t>
            </w:r>
          </w:p>
        </w:tc>
        <w:tc>
          <w:tcPr>
            <w:tcW w:type="dxa" w:w="1883"/>
          </w:tcPr>
          <w:p>
            <w:pPr>
              <w:spacing w:after="0"/>
              <w:jc w:val="right"/>
            </w:pPr>
            <w:r>
              <w:rPr>
                <w:sz w:val="16"/>
              </w:rPr>
              <w:t>$9,637,506.53</w:t>
            </w:r>
          </w:p>
        </w:tc>
        <w:tc>
          <w:tcPr>
            <w:tcW w:type="dxa" w:w="2290"/>
          </w:tcPr>
          <w:p>
            <w:pPr>
              <w:spacing w:after="0"/>
              <w:jc w:val="right"/>
            </w:pPr>
            <w:r>
              <w:rPr>
                <w:sz w:val="16"/>
              </w:rPr>
              <w:t>61; 8</w:t>
            </w:r>
          </w:p>
        </w:tc>
        <w:tc>
          <w:tcPr>
            <w:tcW w:type="dxa" w:w="822"/>
          </w:tcPr>
          <w:p>
            <w:pPr>
              <w:spacing w:after="0"/>
              <w:jc w:val="left"/>
            </w:pPr>
          </w:p>
        </w:tc>
      </w:tr>
      <w:tr>
        <w:trPr>
          <w:cantSplit/>
        </w:trPr>
        <w:tc>
          <w:tcPr>
            <w:tcW w:type="dxa" w:w="1996"/>
          </w:tcPr>
          <w:p>
            <w:pPr>
              <w:spacing w:after="0"/>
              <w:jc w:val="left"/>
            </w:pPr>
            <w:r>
              <w:rPr>
                <w:sz w:val="16"/>
              </w:rPr>
              <w:t>Varnado village</w:t>
            </w:r>
          </w:p>
        </w:tc>
        <w:tc>
          <w:tcPr>
            <w:tcW w:type="dxa" w:w="976"/>
          </w:tcPr>
          <w:p>
            <w:pPr>
              <w:spacing w:after="0"/>
              <w:jc w:val="left"/>
            </w:pPr>
            <w:r>
              <w:rPr>
                <w:sz w:val="16"/>
              </w:rPr>
              <w:t>Village</w:t>
            </w:r>
          </w:p>
        </w:tc>
        <w:tc>
          <w:tcPr>
            <w:tcW w:type="dxa" w:w="3356"/>
          </w:tcPr>
          <w:p>
            <w:pPr>
              <w:spacing w:after="0"/>
              <w:jc w:val="left"/>
            </w:pPr>
            <w:r>
              <w:rPr>
                <w:sz w:val="16"/>
              </w:rPr>
              <w:t>Approved, expires 2027-01-25</w:t>
            </w:r>
          </w:p>
        </w:tc>
        <w:tc>
          <w:tcPr>
            <w:tcW w:type="dxa" w:w="2789"/>
          </w:tcPr>
          <w:p>
            <w:pPr>
              <w:spacing w:after="0"/>
              <w:jc w:val="right"/>
            </w:pPr>
            <w:r>
              <w:rPr>
                <w:sz w:val="16"/>
              </w:rPr>
              <w:t>FMA RL 0, SRL 0; any 0</w:t>
            </w:r>
          </w:p>
        </w:tc>
        <w:tc>
          <w:tcPr>
            <w:tcW w:type="dxa" w:w="1883"/>
          </w:tcPr>
          <w:p>
            <w:pPr>
              <w:spacing w:after="0"/>
              <w:jc w:val="right"/>
            </w:pPr>
            <w:r>
              <w:rPr>
                <w:sz w:val="16"/>
              </w:rPr>
              <w:t>$23,791.28</w:t>
            </w:r>
          </w:p>
        </w:tc>
        <w:tc>
          <w:tcPr>
            <w:tcW w:type="dxa" w:w="2290"/>
          </w:tcPr>
          <w:p>
            <w:pPr>
              <w:spacing w:after="0"/>
              <w:jc w:val="right"/>
            </w:pPr>
            <w:r>
              <w:rPr>
                <w:sz w:val="16"/>
              </w:rPr>
              <w:t>12; 2</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2022-01-26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$8,479,805,347</w:t>
            </w:r>
          </w:p>
        </w:tc>
        <w:tc>
          <w:tcPr>
            <w:tcW w:type="dxa" w:w="1130"/>
          </w:tcPr>
          <w:p>
            <w:pPr>
              <w:spacing w:after="0"/>
              <w:jc w:val="right"/>
            </w:pPr>
            <w:r>
              <w:rPr>
                <w:sz w:val="16"/>
              </w:rPr>
              <w:t>$41,643,871</w:t>
            </w:r>
          </w:p>
        </w:tc>
        <w:tc>
          <w:tcPr>
            <w:tcW w:type="dxa" w:w="1040"/>
          </w:tcPr>
          <w:p>
            <w:pPr>
              <w:spacing w:after="0"/>
              <w:jc w:val="right"/>
            </w:pPr>
            <w:r>
              <w:rPr>
                <w:sz w:val="16"/>
              </w:rPr>
              <w:t>45,382</w:t>
            </w:r>
          </w:p>
        </w:tc>
        <w:tc>
          <w:tcPr>
            <w:tcW w:type="dxa" w:w="1126"/>
          </w:tcPr>
          <w:p>
            <w:pPr>
              <w:spacing w:after="0"/>
              <w:jc w:val="right"/>
            </w:pPr>
            <w:r>
              <w:rPr>
                <w:sz w:val="16"/>
              </w:rPr>
              <w:t>$21,791</w:t>
            </w:r>
          </w:p>
        </w:tc>
        <w:tc>
          <w:tcPr>
            <w:tcW w:type="dxa" w:w="1126"/>
          </w:tcPr>
          <w:p>
            <w:pPr>
              <w:spacing w:after="0"/>
              <w:jc w:val="right"/>
            </w:pPr>
            <w:r>
              <w:rPr>
                <w:sz w:val="16"/>
              </w:rPr>
              <w:t>$744</w:t>
            </w:r>
          </w:p>
        </w:tc>
        <w:tc>
          <w:tcPr>
            <w:tcW w:type="dxa" w:w="1146"/>
          </w:tcPr>
          <w:p>
            <w:pPr>
              <w:spacing w:after="0"/>
              <w:jc w:val="right"/>
            </w:pPr>
            <w:r>
              <w:rPr>
                <w:sz w:val="16"/>
              </w:rPr>
              <w:t>$717,797</w:t>
            </w:r>
          </w:p>
        </w:tc>
        <w:tc>
          <w:tcPr>
            <w:tcW w:type="dxa" w:w="1305"/>
          </w:tcPr>
          <w:p>
            <w:pPr>
              <w:spacing w:after="0"/>
              <w:jc w:val="right"/>
            </w:pPr>
            <w:r>
              <w:rPr>
                <w:sz w:val="16"/>
              </w:rPr>
              <w:t>0.000257%</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$12,859,914</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$1,109,851</w:t>
            </w:r>
          </w:p>
        </w:tc>
        <w:tc>
          <w:tcPr>
            <w:tcW w:type="dxa" w:w="1146"/>
          </w:tcPr>
          <w:p>
            <w:pPr>
              <w:spacing w:after="0"/>
              <w:jc w:val="right"/>
            </w:pPr>
          </w:p>
        </w:tc>
        <w:tc>
          <w:tcPr>
            <w:tcW w:type="dxa" w:w="1305"/>
          </w:tcPr>
          <w:p>
            <w:pPr>
              <w:spacing w:after="0"/>
              <w:jc w:val="right"/>
            </w:pPr>
            <w:r>
              <w:rPr>
                <w:sz w:val="16"/>
              </w:rPr>
              <w:t>8.63%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$14,427,641,427</w:t>
            </w:r>
          </w:p>
        </w:tc>
        <w:tc>
          <w:tcPr>
            <w:tcW w:type="dxa" w:w="1130"/>
          </w:tcPr>
          <w:p>
            <w:pPr>
              <w:spacing w:after="0"/>
              <w:jc w:val="right"/>
            </w:pPr>
          </w:p>
        </w:tc>
        <w:tc>
          <w:tcPr>
            <w:tcW w:type="dxa" w:w="1040"/>
          </w:tcPr>
          <w:p>
            <w:pPr>
              <w:spacing w:after="0"/>
              <w:jc w:val="right"/>
            </w:pPr>
            <w:r>
              <w:rPr>
                <w:sz w:val="16"/>
              </w:rPr>
              <w:t>45,463</w:t>
            </w:r>
          </w:p>
        </w:tc>
        <w:tc>
          <w:tcPr>
            <w:tcW w:type="dxa" w:w="1126"/>
          </w:tcPr>
          <w:p>
            <w:pPr>
              <w:spacing w:after="0"/>
              <w:jc w:val="right"/>
            </w:pPr>
            <w:r>
              <w:rPr>
                <w:sz w:val="16"/>
              </w:rPr>
              <w:t>$156,228</w:t>
            </w:r>
          </w:p>
        </w:tc>
        <w:tc>
          <w:tcPr>
            <w:tcW w:type="dxa" w:w="1126"/>
          </w:tcPr>
          <w:p>
            <w:pPr>
              <w:spacing w:after="0"/>
              <w:jc w:val="right"/>
            </w:pPr>
          </w:p>
        </w:tc>
        <w:tc>
          <w:tcPr>
            <w:tcW w:type="dxa" w:w="1146"/>
          </w:tcPr>
          <w:p>
            <w:pPr>
              <w:spacing w:after="0"/>
              <w:jc w:val="right"/>
            </w:pPr>
            <w:r>
              <w:rPr>
                <w:sz w:val="16"/>
              </w:rPr>
              <w:t>$58,973</w:t>
            </w:r>
          </w:p>
        </w:tc>
        <w:tc>
          <w:tcPr>
            <w:tcW w:type="dxa" w:w="1305"/>
          </w:tcPr>
          <w:p>
            <w:pPr>
              <w:spacing w:after="0"/>
              <w:jc w:val="right"/>
            </w:pPr>
            <w:r>
              <w:rPr>
                <w:sz w:val="16"/>
              </w:rPr>
              <w:t>0.00108%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$8,479,805,347</w:t>
            </w:r>
          </w:p>
        </w:tc>
        <w:tc>
          <w:tcPr>
            <w:tcW w:type="dxa" w:w="1130"/>
          </w:tcPr>
          <w:p>
            <w:pPr>
              <w:spacing w:after="0"/>
              <w:jc w:val="right"/>
            </w:pPr>
            <w:r>
              <w:rPr>
                <w:sz w:val="16"/>
              </w:rPr>
              <w:t>$41,643,871</w:t>
            </w:r>
          </w:p>
        </w:tc>
        <w:tc>
          <w:tcPr>
            <w:tcW w:type="dxa" w:w="1040"/>
          </w:tcPr>
          <w:p>
            <w:pPr>
              <w:spacing w:after="0"/>
              <w:jc w:val="right"/>
            </w:pPr>
            <w:r>
              <w:rPr>
                <w:sz w:val="16"/>
              </w:rPr>
              <w:t>45,382</w:t>
            </w:r>
          </w:p>
        </w:tc>
        <w:tc>
          <w:tcPr>
            <w:tcW w:type="dxa" w:w="1126"/>
          </w:tcPr>
          <w:p>
            <w:pPr>
              <w:spacing w:after="0"/>
              <w:jc w:val="right"/>
            </w:pPr>
            <w:r>
              <w:rPr>
                <w:sz w:val="16"/>
              </w:rPr>
              <w:t>$374,979</w:t>
            </w:r>
          </w:p>
        </w:tc>
        <w:tc>
          <w:tcPr>
            <w:tcW w:type="dxa" w:w="1126"/>
          </w:tcPr>
          <w:p>
            <w:pPr>
              <w:spacing w:after="0"/>
              <w:jc w:val="right"/>
            </w:pPr>
            <w:r>
              <w:rPr>
                <w:sz w:val="16"/>
              </w:rPr>
              <w:t>$315</w:t>
            </w:r>
          </w:p>
        </w:tc>
        <w:tc>
          <w:tcPr>
            <w:tcW w:type="dxa" w:w="1146"/>
          </w:tcPr>
          <w:p>
            <w:pPr>
              <w:spacing w:after="0"/>
              <w:jc w:val="right"/>
            </w:pPr>
            <w:r>
              <w:rPr>
                <w:sz w:val="16"/>
              </w:rPr>
              <w:t>$2,811</w:t>
            </w:r>
          </w:p>
        </w:tc>
        <w:tc>
          <w:tcPr>
            <w:tcW w:type="dxa" w:w="1305"/>
          </w:tcPr>
          <w:p>
            <w:pPr>
              <w:spacing w:after="0"/>
              <w:jc w:val="right"/>
            </w:pPr>
            <w:r>
              <w:rPr>
                <w:sz w:val="16"/>
              </w:rPr>
              <w:t>0.00442%</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$8,479,805,347</w:t>
            </w:r>
          </w:p>
        </w:tc>
        <w:tc>
          <w:tcPr>
            <w:tcW w:type="dxa" w:w="1130"/>
          </w:tcPr>
          <w:p>
            <w:pPr>
              <w:spacing w:after="0"/>
              <w:jc w:val="right"/>
            </w:pPr>
            <w:r>
              <w:rPr>
                <w:sz w:val="16"/>
              </w:rPr>
              <w:t>$41,643,871</w:t>
            </w:r>
          </w:p>
        </w:tc>
        <w:tc>
          <w:tcPr>
            <w:tcW w:type="dxa" w:w="1040"/>
          </w:tcPr>
          <w:p>
            <w:pPr>
              <w:spacing w:after="0"/>
              <w:jc w:val="right"/>
            </w:pPr>
            <w:r>
              <w:rPr>
                <w:sz w:val="16"/>
              </w:rPr>
              <w:t>45,382</w:t>
            </w:r>
          </w:p>
        </w:tc>
        <w:tc>
          <w:tcPr>
            <w:tcW w:type="dxa" w:w="1126"/>
          </w:tcPr>
          <w:p>
            <w:pPr>
              <w:spacing w:after="0"/>
              <w:jc w:val="right"/>
            </w:pPr>
            <w:r>
              <w:rPr>
                <w:sz w:val="16"/>
              </w:rPr>
              <w:t>$115</w:t>
            </w:r>
          </w:p>
        </w:tc>
        <w:tc>
          <w:tcPr>
            <w:tcW w:type="dxa" w:w="1126"/>
          </w:tcPr>
          <w:p>
            <w:pPr>
              <w:spacing w:after="0"/>
              <w:jc w:val="right"/>
            </w:pPr>
            <w:r>
              <w:rPr>
                <w:sz w:val="16"/>
              </w:rPr>
              <w:t>$154</w:t>
            </w:r>
          </w:p>
        </w:tc>
        <w:tc>
          <w:tcPr>
            <w:tcW w:type="dxa" w:w="1146"/>
          </w:tcPr>
          <w:p>
            <w:pPr>
              <w:spacing w:after="0"/>
              <w:jc w:val="right"/>
            </w:pPr>
            <w:r>
              <w:rPr>
                <w:sz w:val="16"/>
              </w:rPr>
              <w:t>$1,128,285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$8,479,805,347</w:t>
            </w:r>
          </w:p>
        </w:tc>
        <w:tc>
          <w:tcPr>
            <w:tcW w:type="dxa" w:w="1130"/>
          </w:tcPr>
          <w:p>
            <w:pPr>
              <w:spacing w:after="0"/>
              <w:jc w:val="right"/>
            </w:pPr>
            <w:r>
              <w:rPr>
                <w:sz w:val="16"/>
              </w:rPr>
              <w:t>$41,643,871</w:t>
            </w:r>
          </w:p>
        </w:tc>
        <w:tc>
          <w:tcPr>
            <w:tcW w:type="dxa" w:w="1040"/>
          </w:tcPr>
          <w:p>
            <w:pPr>
              <w:spacing w:after="0"/>
              <w:jc w:val="right"/>
            </w:pPr>
            <w:r>
              <w:rPr>
                <w:sz w:val="16"/>
              </w:rPr>
              <w:t>45,382</w:t>
            </w:r>
          </w:p>
        </w:tc>
        <w:tc>
          <w:tcPr>
            <w:tcW w:type="dxa" w:w="1126"/>
          </w:tcPr>
          <w:p>
            <w:pPr>
              <w:spacing w:after="0"/>
              <w:jc w:val="right"/>
            </w:pPr>
            <w:r>
              <w:rPr>
                <w:sz w:val="16"/>
              </w:rPr>
              <w:t>$15,737,143</w:t>
            </w:r>
          </w:p>
        </w:tc>
        <w:tc>
          <w:tcPr>
            <w:tcW w:type="dxa" w:w="1126"/>
          </w:tcPr>
          <w:p>
            <w:pPr>
              <w:spacing w:after="0"/>
              <w:jc w:val="right"/>
            </w:pPr>
            <w:r>
              <w:rPr>
                <w:sz w:val="16"/>
              </w:rPr>
              <w:t>$258,743</w:t>
            </w:r>
          </w:p>
        </w:tc>
        <w:tc>
          <w:tcPr>
            <w:tcW w:type="dxa" w:w="1146"/>
          </w:tcPr>
          <w:p>
            <w:pPr>
              <w:spacing w:after="0"/>
              <w:jc w:val="right"/>
            </w:pPr>
            <w:r>
              <w:rPr>
                <w:sz w:val="16"/>
              </w:rPr>
              <w:t>$1,011,970</w:t>
            </w:r>
          </w:p>
        </w:tc>
        <w:tc>
          <w:tcPr>
            <w:tcW w:type="dxa" w:w="1305"/>
          </w:tcPr>
          <w:p>
            <w:pPr>
              <w:spacing w:after="0"/>
              <w:jc w:val="right"/>
            </w:pPr>
            <w:r>
              <w:rPr>
                <w:sz w:val="16"/>
              </w:rPr>
              <w:t>0.186%</w:t>
            </w:r>
          </w:p>
        </w:tc>
        <w:tc>
          <w:tcPr>
            <w:tcW w:type="dxa" w:w="1155"/>
          </w:tcPr>
          <w:p>
            <w:pPr>
              <w:spacing w:after="0"/>
              <w:jc w:val="right"/>
            </w:pPr>
          </w:p>
        </w:tc>
        <w:tc>
          <w:tcPr>
            <w:tcW w:type="dxa" w:w="1066"/>
          </w:tcPr>
          <w:p>
            <w:pPr>
              <w:spacing w:after="0"/>
              <w:jc w:val="right"/>
            </w:pPr>
            <w:r>
              <w:rPr>
                <w:sz w:val="16"/>
              </w:rPr>
              <w:t>$10,000</w:t>
            </w:r>
          </w:p>
        </w:tc>
        <w:tc>
          <w:tcPr>
            <w:tcW w:type="dxa" w:w="1321"/>
          </w:tcPr>
          <w:p>
            <w:pPr>
              <w:spacing w:after="0"/>
              <w:jc w:val="right"/>
            </w:pPr>
            <w:r>
              <w:rPr>
                <w:sz w:val="16"/>
              </w:rPr>
              <w:t>$1,756,575.69</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$8,479,805,347</w:t>
            </w:r>
          </w:p>
        </w:tc>
        <w:tc>
          <w:tcPr>
            <w:tcW w:type="dxa" w:w="1130"/>
          </w:tcPr>
          <w:p>
            <w:pPr>
              <w:spacing w:after="0"/>
              <w:jc w:val="right"/>
            </w:pPr>
          </w:p>
        </w:tc>
        <w:tc>
          <w:tcPr>
            <w:tcW w:type="dxa" w:w="1040"/>
          </w:tcPr>
          <w:p>
            <w:pPr>
              <w:spacing w:after="0"/>
              <w:jc w:val="right"/>
            </w:pPr>
            <w:r>
              <w:rPr>
                <w:sz w:val="16"/>
              </w:rPr>
              <w:t>45,382</w:t>
            </w:r>
          </w:p>
        </w:tc>
        <w:tc>
          <w:tcPr>
            <w:tcW w:type="dxa" w:w="1126"/>
          </w:tcPr>
          <w:p>
            <w:pPr>
              <w:spacing w:after="0"/>
              <w:jc w:val="right"/>
            </w:pPr>
            <w:r>
              <w:rPr>
                <w:sz w:val="16"/>
              </w:rPr>
              <w:t>$65,970</w:t>
            </w:r>
          </w:p>
        </w:tc>
        <w:tc>
          <w:tcPr>
            <w:tcW w:type="dxa" w:w="1126"/>
          </w:tcPr>
          <w:p>
            <w:pPr>
              <w:spacing w:after="0"/>
              <w:jc w:val="right"/>
            </w:pPr>
          </w:p>
        </w:tc>
        <w:tc>
          <w:tcPr>
            <w:tcW w:type="dxa" w:w="1146"/>
          </w:tcPr>
          <w:p>
            <w:pPr>
              <w:spacing w:after="0"/>
              <w:jc w:val="right"/>
            </w:pPr>
            <w:r>
              <w:rPr>
                <w:sz w:val="16"/>
              </w:rPr>
              <w:t>$22,131</w:t>
            </w:r>
          </w:p>
        </w:tc>
        <w:tc>
          <w:tcPr>
            <w:tcW w:type="dxa" w:w="1305"/>
          </w:tcPr>
          <w:p>
            <w:pPr>
              <w:spacing w:after="0"/>
              <w:jc w:val="right"/>
            </w:pPr>
            <w:r>
              <w:rPr>
                <w:sz w:val="16"/>
              </w:rPr>
              <w:t>0.000778%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$8,470,306,526</w:t>
            </w:r>
          </w:p>
        </w:tc>
        <w:tc>
          <w:tcPr>
            <w:tcW w:type="dxa" w:w="1130"/>
          </w:tcPr>
          <w:p>
            <w:pPr>
              <w:spacing w:after="0"/>
              <w:jc w:val="right"/>
            </w:pPr>
            <w:r>
              <w:rPr>
                <w:sz w:val="16"/>
              </w:rPr>
              <w:t>$4,437,404</w:t>
            </w:r>
          </w:p>
        </w:tc>
        <w:tc>
          <w:tcPr>
            <w:tcW w:type="dxa" w:w="1040"/>
          </w:tcPr>
          <w:p>
            <w:pPr>
              <w:spacing w:after="0"/>
              <w:jc w:val="right"/>
            </w:pPr>
            <w:r>
              <w:rPr>
                <w:sz w:val="16"/>
              </w:rPr>
              <w:t>4,041</w:t>
            </w:r>
          </w:p>
        </w:tc>
        <w:tc>
          <w:tcPr>
            <w:tcW w:type="dxa" w:w="1126"/>
          </w:tcPr>
          <w:p>
            <w:pPr>
              <w:spacing w:after="0"/>
              <w:jc w:val="right"/>
            </w:pPr>
            <w:r>
              <w:rPr>
                <w:sz w:val="16"/>
              </w:rPr>
              <w:t>$11,075,368</w:t>
            </w:r>
          </w:p>
        </w:tc>
        <w:tc>
          <w:tcPr>
            <w:tcW w:type="dxa" w:w="1126"/>
          </w:tcPr>
          <w:p>
            <w:pPr>
              <w:spacing w:after="0"/>
              <w:jc w:val="right"/>
            </w:pPr>
            <w:r>
              <w:rPr>
                <w:sz w:val="16"/>
              </w:rPr>
              <w:t>$22,321</w:t>
            </w:r>
          </w:p>
        </w:tc>
        <w:tc>
          <w:tcPr>
            <w:tcW w:type="dxa" w:w="1146"/>
          </w:tcPr>
          <w:p>
            <w:pPr>
              <w:spacing w:after="0"/>
              <w:jc w:val="right"/>
            </w:pPr>
            <w:r>
              <w:rPr>
                <w:sz w:val="16"/>
              </w:rPr>
              <w:t>$194,019</w:t>
            </w:r>
          </w:p>
        </w:tc>
        <w:tc>
          <w:tcPr>
            <w:tcW w:type="dxa" w:w="1305"/>
          </w:tcPr>
          <w:p>
            <w:pPr>
              <w:spacing w:after="0"/>
              <w:jc w:val="right"/>
            </w:pPr>
            <w:r>
              <w:rPr>
                <w:sz w:val="16"/>
              </w:rPr>
              <w:t>n/a (see note)</w:t>
            </w:r>
          </w:p>
        </w:tc>
        <w:tc>
          <w:tcPr>
            <w:tcW w:type="dxa" w:w="1155"/>
          </w:tcPr>
          <w:p>
            <w:pPr>
              <w:spacing w:after="0"/>
              <w:jc w:val="right"/>
            </w:pPr>
            <w:r>
              <w:rPr>
                <w:sz w:val="16"/>
              </w:rPr>
              <w:t>$30,000</w:t>
            </w: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$36,671,715</w:t>
            </w:r>
          </w:p>
        </w:tc>
        <w:tc>
          <w:tcPr>
            <w:tcW w:type="dxa" w:w="1130"/>
          </w:tcPr>
          <w:p>
            <w:pPr>
              <w:spacing w:after="0"/>
              <w:jc w:val="right"/>
            </w:pPr>
          </w:p>
        </w:tc>
        <w:tc>
          <w:tcPr>
            <w:tcW w:type="dxa" w:w="1040"/>
          </w:tcPr>
          <w:p>
            <w:pPr>
              <w:spacing w:after="0"/>
              <w:jc w:val="right"/>
            </w:pPr>
            <w:r>
              <w:rPr>
                <w:sz w:val="16"/>
              </w:rPr>
              <w:t>207</w:t>
            </w:r>
          </w:p>
        </w:tc>
        <w:tc>
          <w:tcPr>
            <w:tcW w:type="dxa" w:w="1126"/>
          </w:tcPr>
          <w:p>
            <w:pPr>
              <w:spacing w:after="0"/>
              <w:jc w:val="right"/>
            </w:pPr>
            <w:r>
              <w:rPr>
                <w:sz w:val="16"/>
              </w:rPr>
              <w:t>$375</w:t>
            </w:r>
          </w:p>
        </w:tc>
        <w:tc>
          <w:tcPr>
            <w:tcW w:type="dxa" w:w="1126"/>
          </w:tcPr>
          <w:p>
            <w:pPr>
              <w:spacing w:after="0"/>
              <w:jc w:val="right"/>
            </w:pPr>
          </w:p>
        </w:tc>
        <w:tc>
          <w:tcPr>
            <w:tcW w:type="dxa" w:w="1146"/>
          </w:tcPr>
          <w:p>
            <w:pPr>
              <w:spacing w:after="0"/>
              <w:jc w:val="right"/>
            </w:pPr>
            <w:r>
              <w:rPr>
                <w:sz w:val="16"/>
              </w:rPr>
              <w:t>$16</w:t>
            </w:r>
          </w:p>
        </w:tc>
        <w:tc>
          <w:tcPr>
            <w:tcW w:type="dxa" w:w="1305"/>
          </w:tcPr>
          <w:p>
            <w:pPr>
              <w:spacing w:after="0"/>
              <w:jc w:val="right"/>
            </w:pPr>
            <w:r>
              <w:rPr>
                <w:sz w:val="16"/>
              </w:rPr>
              <w:t>0.00102%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$8,479,805,347</w:t>
            </w:r>
          </w:p>
        </w:tc>
        <w:tc>
          <w:tcPr>
            <w:tcW w:type="dxa" w:w="1130"/>
          </w:tcPr>
          <w:p>
            <w:pPr>
              <w:spacing w:after="0"/>
              <w:jc w:val="right"/>
            </w:pPr>
          </w:p>
        </w:tc>
        <w:tc>
          <w:tcPr>
            <w:tcW w:type="dxa" w:w="1040"/>
          </w:tcPr>
          <w:p>
            <w:pPr>
              <w:spacing w:after="0"/>
              <w:jc w:val="right"/>
            </w:pPr>
            <w:r>
              <w:rPr>
                <w:sz w:val="16"/>
              </w:rPr>
              <w:t>45,382</w:t>
            </w:r>
          </w:p>
        </w:tc>
        <w:tc>
          <w:tcPr>
            <w:tcW w:type="dxa" w:w="1126"/>
          </w:tcPr>
          <w:p>
            <w:pPr>
              <w:spacing w:after="0"/>
              <w:jc w:val="right"/>
            </w:pPr>
            <w:r>
              <w:rPr>
                <w:sz w:val="16"/>
              </w:rPr>
              <w:t>$16,079</w:t>
            </w:r>
          </w:p>
        </w:tc>
        <w:tc>
          <w:tcPr>
            <w:tcW w:type="dxa" w:w="1126"/>
          </w:tcPr>
          <w:p>
            <w:pPr>
              <w:spacing w:after="0"/>
              <w:jc w:val="right"/>
            </w:pPr>
          </w:p>
        </w:tc>
        <w:tc>
          <w:tcPr>
            <w:tcW w:type="dxa" w:w="1146"/>
          </w:tcPr>
          <w:p>
            <w:pPr>
              <w:spacing w:after="0"/>
              <w:jc w:val="right"/>
            </w:pPr>
            <w:r>
              <w:rPr>
                <w:sz w:val="16"/>
              </w:rPr>
              <w:t>$310,672</w:t>
            </w:r>
          </w:p>
        </w:tc>
        <w:tc>
          <w:tcPr>
            <w:tcW w:type="dxa" w:w="1305"/>
          </w:tcPr>
          <w:p>
            <w:pPr>
              <w:spacing w:after="0"/>
              <w:jc w:val="right"/>
            </w:pPr>
            <w:r>
              <w:rPr>
                <w:sz w:val="16"/>
              </w:rPr>
              <w:t>0.00019%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$8,479,805,347</w:t>
            </w:r>
          </w:p>
        </w:tc>
        <w:tc>
          <w:tcPr>
            <w:tcW w:type="dxa" w:w="1130"/>
          </w:tcPr>
          <w:p>
            <w:pPr>
              <w:spacing w:after="0"/>
              <w:jc w:val="right"/>
            </w:pPr>
            <w:r>
              <w:rPr>
                <w:sz w:val="16"/>
              </w:rPr>
              <w:t>$41,643,871</w:t>
            </w:r>
          </w:p>
        </w:tc>
        <w:tc>
          <w:tcPr>
            <w:tcW w:type="dxa" w:w="1040"/>
          </w:tcPr>
          <w:p>
            <w:pPr>
              <w:spacing w:after="0"/>
              <w:jc w:val="right"/>
            </w:pPr>
            <w:r>
              <w:rPr>
                <w:sz w:val="16"/>
              </w:rPr>
              <w:t>45,382</w:t>
            </w:r>
          </w:p>
        </w:tc>
        <w:tc>
          <w:tcPr>
            <w:tcW w:type="dxa" w:w="1126"/>
          </w:tcPr>
          <w:p>
            <w:pPr>
              <w:spacing w:after="0"/>
              <w:jc w:val="right"/>
            </w:pPr>
            <w:r>
              <w:rPr>
                <w:sz w:val="16"/>
              </w:rPr>
              <w:t>$81,853</w:t>
            </w:r>
          </w:p>
        </w:tc>
        <w:tc>
          <w:tcPr>
            <w:tcW w:type="dxa" w:w="1126"/>
          </w:tcPr>
          <w:p>
            <w:pPr>
              <w:spacing w:after="0"/>
              <w:jc w:val="right"/>
            </w:pPr>
            <w:r>
              <w:rPr>
                <w:sz w:val="16"/>
              </w:rPr>
              <w:t>$15,958</w:t>
            </w:r>
          </w:p>
        </w:tc>
        <w:tc>
          <w:tcPr>
            <w:tcW w:type="dxa" w:w="1146"/>
          </w:tcPr>
          <w:p>
            <w:pPr>
              <w:spacing w:after="0"/>
              <w:jc w:val="right"/>
            </w:pPr>
            <w:r>
              <w:rPr>
                <w:sz w:val="16"/>
              </w:rPr>
              <w:t>$489,260</w:t>
            </w:r>
          </w:p>
        </w:tc>
        <w:tc>
          <w:tcPr>
            <w:tcW w:type="dxa" w:w="1305"/>
          </w:tcPr>
          <w:p>
            <w:pPr>
              <w:spacing w:after="0"/>
              <w:jc w:val="right"/>
            </w:pPr>
            <w:r>
              <w:rPr>
                <w:sz w:val="16"/>
              </w:rPr>
              <w:t>0.000965%</w:t>
            </w:r>
          </w:p>
        </w:tc>
        <w:tc>
          <w:tcPr>
            <w:tcW w:type="dxa" w:w="1155"/>
          </w:tcPr>
          <w:p>
            <w:pPr>
              <w:spacing w:after="0"/>
              <w:jc w:val="right"/>
            </w:pPr>
            <w:r>
              <w:rPr>
                <w:sz w:val="16"/>
              </w:rPr>
              <w:t>$85,750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$8,479,805,347</w:t>
            </w:r>
          </w:p>
        </w:tc>
        <w:tc>
          <w:tcPr>
            <w:tcW w:type="dxa" w:w="1130"/>
          </w:tcPr>
          <w:p>
            <w:pPr>
              <w:spacing w:after="0"/>
              <w:jc w:val="right"/>
            </w:pPr>
            <w:r>
              <w:rPr>
                <w:sz w:val="16"/>
              </w:rPr>
              <w:t>$41,643,871</w:t>
            </w:r>
          </w:p>
        </w:tc>
        <w:tc>
          <w:tcPr>
            <w:tcW w:type="dxa" w:w="1040"/>
          </w:tcPr>
          <w:p>
            <w:pPr>
              <w:spacing w:after="0"/>
              <w:jc w:val="right"/>
            </w:pPr>
            <w:r>
              <w:rPr>
                <w:sz w:val="16"/>
              </w:rPr>
              <w:t>45,382</w:t>
            </w:r>
          </w:p>
        </w:tc>
        <w:tc>
          <w:tcPr>
            <w:tcW w:type="dxa" w:w="1126"/>
          </w:tcPr>
          <w:p>
            <w:pPr>
              <w:spacing w:after="0"/>
              <w:jc w:val="right"/>
            </w:pPr>
            <w:r>
              <w:rPr>
                <w:sz w:val="16"/>
              </w:rPr>
              <w:t>$744,466</w:t>
            </w:r>
          </w:p>
        </w:tc>
        <w:tc>
          <w:tcPr>
            <w:tcW w:type="dxa" w:w="1126"/>
          </w:tcPr>
          <w:p>
            <w:pPr>
              <w:spacing w:after="0"/>
              <w:jc w:val="right"/>
            </w:pPr>
            <w:r>
              <w:rPr>
                <w:sz w:val="16"/>
              </w:rPr>
              <w:t>$1,515</w:t>
            </w:r>
          </w:p>
        </w:tc>
        <w:tc>
          <w:tcPr>
            <w:tcW w:type="dxa" w:w="1146"/>
          </w:tcPr>
          <w:p>
            <w:pPr>
              <w:spacing w:after="0"/>
              <w:jc w:val="right"/>
            </w:pPr>
            <w:r>
              <w:rPr>
                <w:sz w:val="16"/>
              </w:rPr>
              <w:t>$867,604</w:t>
            </w:r>
          </w:p>
        </w:tc>
        <w:tc>
          <w:tcPr>
            <w:tcW w:type="dxa" w:w="1305"/>
          </w:tcPr>
          <w:p>
            <w:pPr>
              <w:spacing w:after="0"/>
              <w:jc w:val="right"/>
            </w:pPr>
            <w:r>
              <w:rPr>
                <w:sz w:val="16"/>
              </w:rPr>
              <w:t>0.00878%</w:t>
            </w:r>
          </w:p>
        </w:tc>
        <w:tc>
          <w:tcPr>
            <w:tcW w:type="dxa" w:w="1155"/>
          </w:tcPr>
          <w:p>
            <w:pPr>
              <w:spacing w:after="0"/>
              <w:jc w:val="right"/>
            </w:pPr>
            <w:r>
              <w:rPr>
                <w:sz w:val="16"/>
              </w:rPr>
              <w:t>$70,000</w:t>
            </w:r>
          </w:p>
        </w:tc>
        <w:tc>
          <w:tcPr>
            <w:tcW w:type="dxa" w:w="1066"/>
          </w:tcPr>
          <w:p>
            <w:pPr>
              <w:spacing w:after="0"/>
              <w:jc w:val="right"/>
            </w:pPr>
          </w:p>
        </w:tc>
        <w:tc>
          <w:tcPr>
            <w:tcW w:type="dxa" w:w="1321"/>
          </w:tcPr>
          <w:p>
            <w:pPr>
              <w:spacing w:after="0"/>
              <w:jc w:val="right"/>
            </w:pPr>
            <w:r>
              <w:rPr>
                <w:sz w:val="16"/>
              </w:rPr>
              <w:t>$1,756,575.69</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$761,632,887</w:t>
            </w:r>
          </w:p>
        </w:tc>
        <w:tc>
          <w:tcPr>
            <w:tcW w:type="dxa" w:w="1130"/>
          </w:tcPr>
          <w:p>
            <w:pPr>
              <w:spacing w:after="0"/>
              <w:jc w:val="right"/>
            </w:pPr>
            <w:r>
              <w:rPr>
                <w:sz w:val="16"/>
              </w:rPr>
              <w:t>$9,207,077</w:t>
            </w:r>
          </w:p>
        </w:tc>
        <w:tc>
          <w:tcPr>
            <w:tcW w:type="dxa" w:w="1040"/>
          </w:tcPr>
          <w:p>
            <w:pPr>
              <w:spacing w:after="0"/>
              <w:jc w:val="right"/>
            </w:pPr>
            <w:r>
              <w:rPr>
                <w:sz w:val="16"/>
              </w:rPr>
              <w:t>10,441</w:t>
            </w:r>
          </w:p>
        </w:tc>
        <w:tc>
          <w:tcPr>
            <w:tcW w:type="dxa" w:w="1126"/>
          </w:tcPr>
          <w:p>
            <w:pPr>
              <w:spacing w:after="0"/>
              <w:jc w:val="right"/>
            </w:pPr>
            <w:r>
              <w:rPr>
                <w:sz w:val="16"/>
              </w:rPr>
              <w:t>$203,610</w:t>
            </w:r>
          </w:p>
        </w:tc>
        <w:tc>
          <w:tcPr>
            <w:tcW w:type="dxa" w:w="1126"/>
          </w:tcPr>
          <w:p>
            <w:pPr>
              <w:spacing w:after="0"/>
              <w:jc w:val="right"/>
            </w:pPr>
            <w:r>
              <w:rPr>
                <w:sz w:val="16"/>
              </w:rPr>
              <w:t>$181</w:t>
            </w:r>
          </w:p>
        </w:tc>
        <w:tc>
          <w:tcPr>
            <w:tcW w:type="dxa" w:w="1146"/>
          </w:tcPr>
          <w:p>
            <w:pPr>
              <w:spacing w:after="0"/>
              <w:jc w:val="right"/>
            </w:pPr>
            <w:r>
              <w:rPr>
                <w:sz w:val="16"/>
              </w:rPr>
              <w:t>$45,465</w:t>
            </w:r>
          </w:p>
        </w:tc>
        <w:tc>
          <w:tcPr>
            <w:tcW w:type="dxa" w:w="1305"/>
          </w:tcPr>
          <w:p>
            <w:pPr>
              <w:spacing w:after="0"/>
              <w:jc w:val="right"/>
            </w:pPr>
            <w:r>
              <w:rPr>
                <w:sz w:val="16"/>
              </w:rPr>
              <w:t>0.0267%</w:t>
            </w:r>
          </w:p>
        </w:tc>
        <w:tc>
          <w:tcPr>
            <w:tcW w:type="dxa" w:w="1155"/>
          </w:tcPr>
          <w:p>
            <w:pPr>
              <w:spacing w:after="0"/>
              <w:jc w:val="right"/>
            </w:pPr>
          </w:p>
        </w:tc>
        <w:tc>
          <w:tcPr>
            <w:tcW w:type="dxa" w:w="1066"/>
          </w:tcPr>
          <w:p>
            <w:pPr>
              <w:spacing w:after="0"/>
              <w:jc w:val="right"/>
            </w:pPr>
            <w:r>
              <w:rPr>
                <w:sz w:val="16"/>
              </w:rPr>
              <w:t>$15,000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$8,479,805,347</w:t>
            </w:r>
          </w:p>
        </w:tc>
        <w:tc>
          <w:tcPr>
            <w:tcW w:type="dxa" w:w="1130"/>
          </w:tcPr>
          <w:p>
            <w:pPr>
              <w:spacing w:after="0"/>
              <w:jc w:val="right"/>
            </w:pPr>
            <w:r>
              <w:rPr>
                <w:sz w:val="16"/>
              </w:rPr>
              <w:t>$41,643,871</w:t>
            </w:r>
          </w:p>
        </w:tc>
        <w:tc>
          <w:tcPr>
            <w:tcW w:type="dxa" w:w="1040"/>
          </w:tcPr>
          <w:p>
            <w:pPr>
              <w:spacing w:after="0"/>
              <w:jc w:val="right"/>
            </w:pPr>
            <w:r>
              <w:rPr>
                <w:sz w:val="16"/>
              </w:rPr>
              <w:t>45,382</w:t>
            </w:r>
          </w:p>
        </w:tc>
        <w:tc>
          <w:tcPr>
            <w:tcW w:type="dxa" w:w="1126"/>
          </w:tcPr>
          <w:p>
            <w:pPr>
              <w:spacing w:after="0"/>
              <w:jc w:val="right"/>
            </w:pPr>
            <w:r>
              <w:rPr>
                <w:sz w:val="16"/>
              </w:rPr>
              <w:t>$5,333</w:t>
            </w:r>
          </w:p>
        </w:tc>
        <w:tc>
          <w:tcPr>
            <w:tcW w:type="dxa" w:w="1126"/>
          </w:tcPr>
          <w:p>
            <w:pPr>
              <w:spacing w:after="0"/>
              <w:jc w:val="right"/>
            </w:pPr>
            <w:r>
              <w:rPr>
                <w:sz w:val="16"/>
              </w:rPr>
              <w:t>$63</w:t>
            </w:r>
          </w:p>
        </w:tc>
        <w:tc>
          <w:tcPr>
            <w:tcW w:type="dxa" w:w="1146"/>
          </w:tcPr>
          <w:p>
            <w:pPr>
              <w:spacing w:after="0"/>
              <w:jc w:val="right"/>
            </w:pPr>
            <w:r>
              <w:rPr>
                <w:sz w:val="16"/>
              </w:rPr>
              <w:t>$31,034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2022-01-26 (Storm Events through 2026-06-30): 37 county-coded records, 37 with a damage value recorded (including $0), $185,750; 35 zone-level records, 35 with a damage value recorded (including $0), $25,000 reported for the zone; Public Assistance on counted declarations $1,756,575.69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45,382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$8,479,805,347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$41,643,871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$29,893,154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$4,880,036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23</w:t>
            </w:r>
          </w:p>
        </w:tc>
        <w:tc>
          <w:tcPr>
            <w:tcW w:type="dxa" w:w="1542"/>
          </w:tcPr>
          <w:p>
            <w:pPr>
              <w:spacing w:after="0"/>
              <w:jc w:val="right"/>
            </w:pPr>
            <w:r>
              <w:rPr>
                <w:sz w:val="16"/>
              </w:rPr>
              <w:t>15</w:t>
            </w:r>
          </w:p>
        </w:tc>
        <w:tc>
          <w:tcPr>
            <w:tcW w:type="dxa" w:w="1542"/>
          </w:tcPr>
          <w:p>
            <w:pPr>
              <w:spacing w:after="0"/>
              <w:jc w:val="right"/>
            </w:pPr>
            <w:r>
              <w:rPr>
                <w:sz w:val="16"/>
              </w:rPr>
              <w:t>93</w:t>
            </w:r>
          </w:p>
        </w:tc>
        <w:tc>
          <w:tcPr>
            <w:tcW w:type="dxa" w:w="1542"/>
          </w:tcPr>
          <w:p>
            <w:pPr>
              <w:spacing w:after="0"/>
              <w:jc w:val="right"/>
            </w:pPr>
            <w:r>
              <w:rPr>
                <w:sz w:val="16"/>
              </w:rPr>
              <w:t>11</w:t>
            </w:r>
          </w:p>
        </w:tc>
        <w:tc>
          <w:tcPr>
            <w:tcW w:type="dxa" w:w="1542"/>
          </w:tcPr>
          <w:p>
            <w:pPr>
              <w:spacing w:after="0"/>
              <w:jc w:val="right"/>
            </w:pPr>
            <w:r>
              <w:rPr>
                <w:sz w:val="16"/>
              </w:rPr>
              <w:t>100</w:t>
            </w:r>
          </w:p>
        </w:tc>
        <w:tc>
          <w:tcPr>
            <w:tcW w:type="dxa" w:w="1542"/>
          </w:tcPr>
          <w:p>
            <w:pPr>
              <w:spacing w:after="0"/>
              <w:jc w:val="right"/>
            </w:pPr>
            <w:r>
              <w:rPr>
                <w:sz w:val="16"/>
              </w:rPr>
              <w:t>5</w:t>
            </w:r>
          </w:p>
        </w:tc>
        <w:tc>
          <w:tcPr>
            <w:tcW w:type="dxa" w:w="1717"/>
          </w:tcPr>
          <w:p>
            <w:pPr>
              <w:spacing w:after="0"/>
              <w:jc w:val="right"/>
            </w:pPr>
            <w:r>
              <w:rPr>
                <w:sz w:val="16"/>
              </w:rPr>
              <w:t>39</w:t>
            </w:r>
          </w:p>
        </w:tc>
      </w:tr>
      <w:tr>
        <w:trPr>
          <w:cantSplit/>
        </w:trPr>
        <w:tc>
          <w:tcPr>
            <w:tcW w:type="dxa" w:w="3141"/>
          </w:tcPr>
          <w:p>
            <w:pPr>
              <w:spacing w:after="0"/>
              <w:jc w:val="left"/>
            </w:pPr>
            <w:r>
              <w:rPr>
                <w:sz w:val="16"/>
              </w:rPr>
              <w:t>WASHINGTON PARISH*</w:t>
            </w:r>
          </w:p>
        </w:tc>
        <w:tc>
          <w:tcPr>
            <w:tcW w:type="dxa" w:w="1542"/>
          </w:tcPr>
          <w:p>
            <w:pPr>
              <w:spacing w:after="0"/>
              <w:jc w:val="right"/>
            </w:pPr>
            <w:r>
              <w:rPr>
                <w:sz w:val="16"/>
              </w:rPr>
              <w:t>16</w:t>
            </w:r>
          </w:p>
        </w:tc>
        <w:tc>
          <w:tcPr>
            <w:tcW w:type="dxa" w:w="1542"/>
          </w:tcPr>
          <w:p>
            <w:pPr>
              <w:spacing w:after="0"/>
              <w:jc w:val="right"/>
            </w:pPr>
            <w:r>
              <w:rPr>
                <w:sz w:val="16"/>
              </w:rPr>
              <w:t>4</w:t>
            </w:r>
          </w:p>
        </w:tc>
        <w:tc>
          <w:tcPr>
            <w:tcW w:type="dxa" w:w="1542"/>
          </w:tcPr>
          <w:p>
            <w:pPr>
              <w:spacing w:after="0"/>
              <w:jc w:val="right"/>
            </w:pPr>
            <w:r>
              <w:rPr>
                <w:sz w:val="16"/>
              </w:rPr>
              <w:t>60</w:t>
            </w:r>
          </w:p>
        </w:tc>
        <w:tc>
          <w:tcPr>
            <w:tcW w:type="dxa" w:w="1542"/>
          </w:tcPr>
          <w:p>
            <w:pPr>
              <w:spacing w:after="0"/>
              <w:jc w:val="right"/>
            </w:pPr>
            <w:r>
              <w:rPr>
                <w:sz w:val="16"/>
              </w:rPr>
              <w:t>4</w:t>
            </w:r>
          </w:p>
        </w:tc>
        <w:tc>
          <w:tcPr>
            <w:tcW w:type="dxa" w:w="1542"/>
          </w:tcPr>
          <w:p>
            <w:pPr>
              <w:spacing w:after="0"/>
              <w:jc w:val="right"/>
            </w:pPr>
            <w:r>
              <w:rPr>
                <w:sz w:val="16"/>
              </w:rPr>
              <w:t>61</w:t>
            </w:r>
          </w:p>
        </w:tc>
        <w:tc>
          <w:tcPr>
            <w:tcW w:type="dxa" w:w="1542"/>
          </w:tcPr>
          <w:p>
            <w:pPr>
              <w:spacing w:after="0"/>
              <w:jc w:val="right"/>
            </w:pPr>
            <w:r>
              <w:rPr>
                <w:sz w:val="16"/>
              </w:rPr>
              <w:t>1</w:t>
            </w:r>
          </w:p>
        </w:tc>
        <w:tc>
          <w:tcPr>
            <w:tcW w:type="dxa" w:w="1717"/>
          </w:tcPr>
          <w:p>
            <w:pPr>
              <w:spacing w:after="0"/>
              <w:jc w:val="right"/>
            </w:pPr>
            <w:r>
              <w:rPr>
                <w:sz w:val="16"/>
              </w:rPr>
              <w:t>24</w:t>
            </w:r>
          </w:p>
        </w:tc>
      </w:tr>
      <w:tr>
        <w:trPr>
          <w:cantSplit/>
        </w:trPr>
        <w:tc>
          <w:tcPr>
            <w:tcW w:type="dxa" w:w="3141"/>
          </w:tcPr>
          <w:p>
            <w:pPr>
              <w:spacing w:after="0"/>
              <w:jc w:val="left"/>
            </w:pPr>
            <w:r>
              <w:rPr>
                <w:sz w:val="16"/>
              </w:rPr>
              <w:t>BOGALUSA,CITY OF</w:t>
            </w:r>
          </w:p>
        </w:tc>
        <w:tc>
          <w:tcPr>
            <w:tcW w:type="dxa" w:w="1542"/>
          </w:tcPr>
          <w:p>
            <w:pPr>
              <w:spacing w:after="0"/>
              <w:jc w:val="right"/>
            </w:pPr>
            <w:r>
              <w:rPr>
                <w:sz w:val="16"/>
              </w:rPr>
              <w:t>4</w:t>
            </w:r>
          </w:p>
        </w:tc>
        <w:tc>
          <w:tcPr>
            <w:tcW w:type="dxa" w:w="1542"/>
          </w:tcPr>
          <w:p>
            <w:pPr>
              <w:spacing w:after="0"/>
              <w:jc w:val="right"/>
            </w:pPr>
            <w:r>
              <w:rPr>
                <w:sz w:val="16"/>
              </w:rPr>
              <w:t>5</w:t>
            </w:r>
          </w:p>
        </w:tc>
        <w:tc>
          <w:tcPr>
            <w:tcW w:type="dxa" w:w="1542"/>
          </w:tcPr>
          <w:p>
            <w:pPr>
              <w:spacing w:after="0"/>
              <w:jc w:val="right"/>
            </w:pPr>
            <w:r>
              <w:rPr>
                <w:sz w:val="16"/>
              </w:rPr>
              <w:t>21</w:t>
            </w:r>
          </w:p>
        </w:tc>
        <w:tc>
          <w:tcPr>
            <w:tcW w:type="dxa" w:w="1542"/>
          </w:tcPr>
          <w:p>
            <w:pPr>
              <w:spacing w:after="0"/>
              <w:jc w:val="right"/>
            </w:pPr>
            <w:r>
              <w:rPr>
                <w:sz w:val="16"/>
              </w:rPr>
              <w:t>3</w:t>
            </w:r>
          </w:p>
        </w:tc>
        <w:tc>
          <w:tcPr>
            <w:tcW w:type="dxa" w:w="1542"/>
          </w:tcPr>
          <w:p>
            <w:pPr>
              <w:spacing w:after="0"/>
              <w:jc w:val="right"/>
            </w:pPr>
            <w:r>
              <w:rPr>
                <w:sz w:val="16"/>
              </w:rPr>
              <w:t>24</w:t>
            </w:r>
          </w:p>
        </w:tc>
        <w:tc>
          <w:tcPr>
            <w:tcW w:type="dxa" w:w="1542"/>
          </w:tcPr>
          <w:p>
            <w:pPr>
              <w:spacing w:after="0"/>
              <w:jc w:val="right"/>
            </w:pPr>
            <w:r>
              <w:rPr>
                <w:sz w:val="16"/>
              </w:rPr>
              <w:t>1</w:t>
            </w:r>
          </w:p>
        </w:tc>
        <w:tc>
          <w:tcPr>
            <w:tcW w:type="dxa" w:w="1717"/>
          </w:tcPr>
          <w:p>
            <w:pPr>
              <w:spacing w:after="0"/>
              <w:jc w:val="right"/>
            </w:pPr>
            <w:r>
              <w:rPr>
                <w:sz w:val="16"/>
              </w:rPr>
              <w:t>9</w:t>
            </w:r>
          </w:p>
        </w:tc>
      </w:tr>
      <w:tr>
        <w:trPr>
          <w:cantSplit/>
        </w:trPr>
        <w:tc>
          <w:tcPr>
            <w:tcW w:type="dxa" w:w="3141"/>
          </w:tcPr>
          <w:p>
            <w:pPr>
              <w:spacing w:after="0"/>
              <w:jc w:val="left"/>
            </w:pPr>
            <w:r>
              <w:rPr>
                <w:sz w:val="16"/>
              </w:rPr>
              <w:t>FRANKLINTON, TOWN OF</w:t>
            </w:r>
          </w:p>
        </w:tc>
        <w:tc>
          <w:tcPr>
            <w:tcW w:type="dxa" w:w="1542"/>
          </w:tcPr>
          <w:p>
            <w:pPr>
              <w:spacing w:after="0"/>
              <w:jc w:val="right"/>
            </w:pPr>
            <w:r>
              <w:rPr>
                <w:sz w:val="16"/>
              </w:rPr>
              <w:t>3</w:t>
            </w:r>
          </w:p>
        </w:tc>
        <w:tc>
          <w:tcPr>
            <w:tcW w:type="dxa" w:w="1542"/>
          </w:tcPr>
          <w:p>
            <w:pPr>
              <w:spacing w:after="0"/>
              <w:jc w:val="right"/>
            </w:pPr>
            <w:r>
              <w:rPr>
                <w:sz w:val="16"/>
              </w:rPr>
              <w:t>6</w:t>
            </w:r>
          </w:p>
        </w:tc>
        <w:tc>
          <w:tcPr>
            <w:tcW w:type="dxa" w:w="1542"/>
          </w:tcPr>
          <w:p>
            <w:pPr>
              <w:spacing w:after="0"/>
              <w:jc w:val="right"/>
            </w:pPr>
            <w:r>
              <w:rPr>
                <w:sz w:val="16"/>
              </w:rPr>
              <w:t>12</w:t>
            </w:r>
          </w:p>
        </w:tc>
        <w:tc>
          <w:tcPr>
            <w:tcW w:type="dxa" w:w="1542"/>
          </w:tcPr>
          <w:p>
            <w:pPr>
              <w:spacing w:after="0"/>
              <w:jc w:val="right"/>
            </w:pPr>
            <w:r>
              <w:rPr>
                <w:sz w:val="16"/>
              </w:rPr>
              <w:t>4</w:t>
            </w:r>
          </w:p>
        </w:tc>
        <w:tc>
          <w:tcPr>
            <w:tcW w:type="dxa" w:w="1542"/>
          </w:tcPr>
          <w:p>
            <w:pPr>
              <w:spacing w:after="0"/>
              <w:jc w:val="right"/>
            </w:pPr>
            <w:r>
              <w:rPr>
                <w:sz w:val="16"/>
              </w:rPr>
              <w:t>15</w:t>
            </w:r>
          </w:p>
        </w:tc>
        <w:tc>
          <w:tcPr>
            <w:tcW w:type="dxa" w:w="1542"/>
          </w:tcPr>
          <w:p>
            <w:pPr>
              <w:spacing w:after="0"/>
              <w:jc w:val="right"/>
            </w:pPr>
            <w:r>
              <w:rPr>
                <w:sz w:val="16"/>
              </w:rPr>
              <w:t>3</w:t>
            </w:r>
          </w:p>
        </w:tc>
        <w:tc>
          <w:tcPr>
            <w:tcW w:type="dxa" w:w="1717"/>
          </w:tcPr>
          <w:p>
            <w:pPr>
              <w:spacing w:after="0"/>
              <w:jc w:val="right"/>
            </w:pPr>
            <w:r>
              <w:rPr>
                <w:sz w:val="16"/>
              </w:rPr>
              <w:t>6</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Washington Parish</w:t>
            </w:r>
          </w:p>
        </w:tc>
        <w:tc>
          <w:tcPr>
            <w:tcW w:type="dxa" w:w="1486"/>
          </w:tcPr>
          <w:p>
            <w:pPr>
              <w:spacing w:after="0"/>
              <w:jc w:val="left"/>
            </w:pPr>
            <w:r>
              <w:rPr>
                <w:sz w:val="16"/>
              </w:rPr>
              <w:t>220230</w:t>
            </w:r>
          </w:p>
        </w:tc>
        <w:tc>
          <w:tcPr>
            <w:tcW w:type="dxa" w:w="1335"/>
          </w:tcPr>
          <w:p>
            <w:pPr>
              <w:spacing w:after="0"/>
              <w:jc w:val="right"/>
            </w:pPr>
            <w:r>
              <w:rPr>
                <w:sz w:val="16"/>
              </w:rPr>
              <w:t>16</w:t>
            </w:r>
          </w:p>
        </w:tc>
        <w:tc>
          <w:tcPr>
            <w:tcW w:type="dxa" w:w="1335"/>
          </w:tcPr>
          <w:p>
            <w:pPr>
              <w:spacing w:after="0"/>
              <w:jc w:val="right"/>
            </w:pPr>
            <w:r>
              <w:rPr>
                <w:sz w:val="16"/>
              </w:rPr>
              <w:t>4</w:t>
            </w:r>
          </w:p>
        </w:tc>
        <w:tc>
          <w:tcPr>
            <w:tcW w:type="dxa" w:w="1335"/>
          </w:tcPr>
          <w:p>
            <w:pPr>
              <w:spacing w:after="0"/>
              <w:jc w:val="right"/>
            </w:pPr>
            <w:r>
              <w:rPr>
                <w:sz w:val="16"/>
              </w:rPr>
              <w:t>60</w:t>
            </w:r>
          </w:p>
        </w:tc>
        <w:tc>
          <w:tcPr>
            <w:tcW w:type="dxa" w:w="1335"/>
          </w:tcPr>
          <w:p>
            <w:pPr>
              <w:spacing w:after="0"/>
              <w:jc w:val="right"/>
            </w:pPr>
            <w:r>
              <w:rPr>
                <w:sz w:val="16"/>
              </w:rPr>
              <w:t>4</w:t>
            </w:r>
          </w:p>
        </w:tc>
        <w:tc>
          <w:tcPr>
            <w:tcW w:type="dxa" w:w="1335"/>
          </w:tcPr>
          <w:p>
            <w:pPr>
              <w:spacing w:after="0"/>
              <w:jc w:val="right"/>
            </w:pPr>
            <w:r>
              <w:rPr>
                <w:sz w:val="16"/>
              </w:rPr>
              <w:t>61</w:t>
            </w:r>
          </w:p>
        </w:tc>
        <w:tc>
          <w:tcPr>
            <w:tcW w:type="dxa" w:w="1335"/>
          </w:tcPr>
          <w:p>
            <w:pPr>
              <w:spacing w:after="0"/>
              <w:jc w:val="right"/>
            </w:pPr>
            <w:r>
              <w:rPr>
                <w:sz w:val="16"/>
              </w:rPr>
              <w:t>1</w:t>
            </w:r>
          </w:p>
        </w:tc>
        <w:tc>
          <w:tcPr>
            <w:tcW w:type="dxa" w:w="1486"/>
          </w:tcPr>
          <w:p>
            <w:pPr>
              <w:spacing w:after="0"/>
              <w:jc w:val="right"/>
            </w:pPr>
            <w:r>
              <w:rPr>
                <w:sz w:val="16"/>
              </w:rPr>
              <w:t>24</w:t>
            </w:r>
          </w:p>
        </w:tc>
        <w:tc>
          <w:tcPr>
            <w:tcW w:type="dxa" w:w="913"/>
          </w:tcPr>
          <w:p>
            <w:pPr>
              <w:spacing w:after="0"/>
              <w:jc w:val="left"/>
            </w:pPr>
          </w:p>
        </w:tc>
      </w:tr>
      <w:tr>
        <w:trPr>
          <w:cantSplit/>
        </w:trPr>
        <w:tc>
          <w:tcPr>
            <w:tcW w:type="dxa" w:w="2216"/>
          </w:tcPr>
          <w:p>
            <w:pPr>
              <w:spacing w:after="0"/>
              <w:jc w:val="left"/>
            </w:pPr>
            <w:r>
              <w:rPr>
                <w:sz w:val="16"/>
              </w:rPr>
              <w:t>Angie village</w:t>
            </w:r>
          </w:p>
        </w:tc>
        <w:tc>
          <w:tcPr>
            <w:tcW w:type="dxa" w:w="1486"/>
          </w:tcPr>
          <w:p>
            <w:pPr>
              <w:spacing w:after="0"/>
              <w:jc w:val="left"/>
            </w:pPr>
            <w:r>
              <w:rPr>
                <w:sz w:val="16"/>
              </w:rPr>
              <w:t>220231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Bogalusa city</w:t>
            </w:r>
          </w:p>
        </w:tc>
        <w:tc>
          <w:tcPr>
            <w:tcW w:type="dxa" w:w="1486"/>
          </w:tcPr>
          <w:p>
            <w:pPr>
              <w:spacing w:after="0"/>
              <w:jc w:val="left"/>
            </w:pPr>
            <w:r>
              <w:rPr>
                <w:sz w:val="16"/>
              </w:rPr>
              <w:t>220232</w:t>
            </w:r>
          </w:p>
        </w:tc>
        <w:tc>
          <w:tcPr>
            <w:tcW w:type="dxa" w:w="1335"/>
          </w:tcPr>
          <w:p>
            <w:pPr>
              <w:spacing w:after="0"/>
              <w:jc w:val="right"/>
            </w:pPr>
            <w:r>
              <w:rPr>
                <w:sz w:val="16"/>
              </w:rPr>
              <w:t>4</w:t>
            </w:r>
          </w:p>
        </w:tc>
        <w:tc>
          <w:tcPr>
            <w:tcW w:type="dxa" w:w="1335"/>
          </w:tcPr>
          <w:p>
            <w:pPr>
              <w:spacing w:after="0"/>
              <w:jc w:val="right"/>
            </w:pPr>
            <w:r>
              <w:rPr>
                <w:sz w:val="16"/>
              </w:rPr>
              <w:t>5</w:t>
            </w:r>
          </w:p>
        </w:tc>
        <w:tc>
          <w:tcPr>
            <w:tcW w:type="dxa" w:w="1335"/>
          </w:tcPr>
          <w:p>
            <w:pPr>
              <w:spacing w:after="0"/>
              <w:jc w:val="right"/>
            </w:pPr>
            <w:r>
              <w:rPr>
                <w:sz w:val="16"/>
              </w:rPr>
              <w:t>21</w:t>
            </w:r>
          </w:p>
        </w:tc>
        <w:tc>
          <w:tcPr>
            <w:tcW w:type="dxa" w:w="1335"/>
          </w:tcPr>
          <w:p>
            <w:pPr>
              <w:spacing w:after="0"/>
              <w:jc w:val="right"/>
            </w:pPr>
            <w:r>
              <w:rPr>
                <w:sz w:val="16"/>
              </w:rPr>
              <w:t>3</w:t>
            </w:r>
          </w:p>
        </w:tc>
        <w:tc>
          <w:tcPr>
            <w:tcW w:type="dxa" w:w="1335"/>
          </w:tcPr>
          <w:p>
            <w:pPr>
              <w:spacing w:after="0"/>
              <w:jc w:val="right"/>
            </w:pPr>
            <w:r>
              <w:rPr>
                <w:sz w:val="16"/>
              </w:rPr>
              <w:t>24</w:t>
            </w:r>
          </w:p>
        </w:tc>
        <w:tc>
          <w:tcPr>
            <w:tcW w:type="dxa" w:w="1335"/>
          </w:tcPr>
          <w:p>
            <w:pPr>
              <w:spacing w:after="0"/>
              <w:jc w:val="right"/>
            </w:pPr>
            <w:r>
              <w:rPr>
                <w:sz w:val="16"/>
              </w:rPr>
              <w:t>1</w:t>
            </w:r>
          </w:p>
        </w:tc>
        <w:tc>
          <w:tcPr>
            <w:tcW w:type="dxa" w:w="1486"/>
          </w:tcPr>
          <w:p>
            <w:pPr>
              <w:spacing w:after="0"/>
              <w:jc w:val="right"/>
            </w:pPr>
            <w:r>
              <w:rPr>
                <w:sz w:val="16"/>
              </w:rPr>
              <w:t>9</w:t>
            </w:r>
          </w:p>
        </w:tc>
        <w:tc>
          <w:tcPr>
            <w:tcW w:type="dxa" w:w="913"/>
          </w:tcPr>
          <w:p>
            <w:pPr>
              <w:spacing w:after="0"/>
              <w:jc w:val="left"/>
            </w:pPr>
          </w:p>
        </w:tc>
      </w:tr>
      <w:tr>
        <w:trPr>
          <w:cantSplit/>
        </w:trPr>
        <w:tc>
          <w:tcPr>
            <w:tcW w:type="dxa" w:w="2216"/>
          </w:tcPr>
          <w:p>
            <w:pPr>
              <w:spacing w:after="0"/>
              <w:jc w:val="left"/>
            </w:pPr>
            <w:r>
              <w:rPr>
                <w:sz w:val="16"/>
              </w:rPr>
              <w:t>Franklinton town</w:t>
            </w:r>
          </w:p>
        </w:tc>
        <w:tc>
          <w:tcPr>
            <w:tcW w:type="dxa" w:w="1486"/>
          </w:tcPr>
          <w:p>
            <w:pPr>
              <w:spacing w:after="0"/>
              <w:jc w:val="left"/>
            </w:pPr>
            <w:r>
              <w:rPr>
                <w:sz w:val="16"/>
              </w:rPr>
              <w:t>220233</w:t>
            </w:r>
          </w:p>
        </w:tc>
        <w:tc>
          <w:tcPr>
            <w:tcW w:type="dxa" w:w="1335"/>
          </w:tcPr>
          <w:p>
            <w:pPr>
              <w:spacing w:after="0"/>
              <w:jc w:val="right"/>
            </w:pPr>
            <w:r>
              <w:rPr>
                <w:sz w:val="16"/>
              </w:rPr>
              <w:t>3</w:t>
            </w:r>
          </w:p>
        </w:tc>
        <w:tc>
          <w:tcPr>
            <w:tcW w:type="dxa" w:w="1335"/>
          </w:tcPr>
          <w:p>
            <w:pPr>
              <w:spacing w:after="0"/>
              <w:jc w:val="right"/>
            </w:pPr>
            <w:r>
              <w:rPr>
                <w:sz w:val="16"/>
              </w:rPr>
              <w:t>6</w:t>
            </w:r>
          </w:p>
        </w:tc>
        <w:tc>
          <w:tcPr>
            <w:tcW w:type="dxa" w:w="1335"/>
          </w:tcPr>
          <w:p>
            <w:pPr>
              <w:spacing w:after="0"/>
              <w:jc w:val="right"/>
            </w:pPr>
            <w:r>
              <w:rPr>
                <w:sz w:val="16"/>
              </w:rPr>
              <w:t>12</w:t>
            </w:r>
          </w:p>
        </w:tc>
        <w:tc>
          <w:tcPr>
            <w:tcW w:type="dxa" w:w="1335"/>
          </w:tcPr>
          <w:p>
            <w:pPr>
              <w:spacing w:after="0"/>
              <w:jc w:val="right"/>
            </w:pPr>
            <w:r>
              <w:rPr>
                <w:sz w:val="16"/>
              </w:rPr>
              <w:t>4</w:t>
            </w:r>
          </w:p>
        </w:tc>
        <w:tc>
          <w:tcPr>
            <w:tcW w:type="dxa" w:w="1335"/>
          </w:tcPr>
          <w:p>
            <w:pPr>
              <w:spacing w:after="0"/>
              <w:jc w:val="right"/>
            </w:pPr>
            <w:r>
              <w:rPr>
                <w:sz w:val="16"/>
              </w:rPr>
              <w:t>15</w:t>
            </w:r>
          </w:p>
        </w:tc>
        <w:tc>
          <w:tcPr>
            <w:tcW w:type="dxa" w:w="1335"/>
          </w:tcPr>
          <w:p>
            <w:pPr>
              <w:spacing w:after="0"/>
              <w:jc w:val="right"/>
            </w:pPr>
            <w:r>
              <w:rPr>
                <w:sz w:val="16"/>
              </w:rPr>
              <w:t>3</w:t>
            </w:r>
          </w:p>
        </w:tc>
        <w:tc>
          <w:tcPr>
            <w:tcW w:type="dxa" w:w="1486"/>
          </w:tcPr>
          <w:p>
            <w:pPr>
              <w:spacing w:after="0"/>
              <w:jc w:val="right"/>
            </w:pPr>
            <w:r>
              <w:rPr>
                <w:sz w:val="16"/>
              </w:rPr>
              <w:t>6</w:t>
            </w:r>
          </w:p>
        </w:tc>
        <w:tc>
          <w:tcPr>
            <w:tcW w:type="dxa" w:w="913"/>
          </w:tcPr>
          <w:p>
            <w:pPr>
              <w:spacing w:after="0"/>
              <w:jc w:val="left"/>
            </w:pPr>
          </w:p>
        </w:tc>
      </w:tr>
      <w:tr>
        <w:trPr>
          <w:cantSplit/>
        </w:trPr>
        <w:tc>
          <w:tcPr>
            <w:tcW w:type="dxa" w:w="2216"/>
          </w:tcPr>
          <w:p>
            <w:pPr>
              <w:spacing w:after="0"/>
              <w:jc w:val="left"/>
            </w:pPr>
            <w:r>
              <w:rPr>
                <w:sz w:val="16"/>
              </w:rPr>
              <w:t>Varnado village</w:t>
            </w:r>
          </w:p>
        </w:tc>
        <w:tc>
          <w:tcPr>
            <w:tcW w:type="dxa" w:w="1486"/>
          </w:tcPr>
          <w:p>
            <w:pPr>
              <w:spacing w:after="0"/>
              <w:jc w:val="left"/>
            </w:pPr>
            <w:r>
              <w:rPr>
                <w:sz w:val="16"/>
              </w:rPr>
              <w:t>220234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23</w:t>
            </w:r>
          </w:p>
        </w:tc>
        <w:tc>
          <w:tcPr>
            <w:tcW w:type="dxa" w:w="1496"/>
          </w:tcPr>
          <w:p>
            <w:pPr>
              <w:spacing w:after="0"/>
              <w:jc w:val="right"/>
            </w:pPr>
            <w:r>
              <w:rPr>
                <w:sz w:val="16"/>
              </w:rPr>
              <w:t>14</w:t>
            </w:r>
          </w:p>
        </w:tc>
        <w:tc>
          <w:tcPr>
            <w:tcW w:type="dxa" w:w="1496"/>
          </w:tcPr>
          <w:p>
            <w:pPr>
              <w:spacing w:after="0"/>
              <w:jc w:val="right"/>
            </w:pPr>
            <w:r>
              <w:rPr>
                <w:sz w:val="16"/>
              </w:rPr>
              <w:t>86</w:t>
            </w:r>
          </w:p>
        </w:tc>
        <w:tc>
          <w:tcPr>
            <w:tcW w:type="dxa" w:w="1496"/>
          </w:tcPr>
          <w:p>
            <w:pPr>
              <w:spacing w:after="0"/>
              <w:jc w:val="right"/>
            </w:pPr>
            <w:r>
              <w:rPr>
                <w:sz w:val="16"/>
              </w:rPr>
              <w:t>10</w:t>
            </w:r>
          </w:p>
        </w:tc>
        <w:tc>
          <w:tcPr>
            <w:tcW w:type="dxa" w:w="1496"/>
          </w:tcPr>
          <w:p>
            <w:pPr>
              <w:spacing w:after="0"/>
              <w:jc w:val="right"/>
            </w:pPr>
            <w:r>
              <w:rPr>
                <w:sz w:val="16"/>
              </w:rPr>
              <w:t>93</w:t>
            </w:r>
          </w:p>
        </w:tc>
        <w:tc>
          <w:tcPr>
            <w:tcW w:type="dxa" w:w="1496"/>
          </w:tcPr>
          <w:p>
            <w:pPr>
              <w:spacing w:after="0"/>
              <w:jc w:val="right"/>
            </w:pPr>
            <w:r>
              <w:rPr>
                <w:sz w:val="16"/>
              </w:rPr>
              <w:t>5</w:t>
            </w:r>
          </w:p>
        </w:tc>
        <w:tc>
          <w:tcPr>
            <w:tcW w:type="dxa" w:w="1665"/>
          </w:tcPr>
          <w:p>
            <w:pPr>
              <w:spacing w:after="0"/>
              <w:jc w:val="right"/>
            </w:pPr>
            <w:r>
              <w:rPr>
                <w:sz w:val="16"/>
              </w:rPr>
              <w:t>36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73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Parish, LA: risk-assessment baseline packet, release 2026-10 (data as of 2026-09-28; County area 22117).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Parish, LA: Risk-assessment baseline packet</dc:title>
  <dc:subject>Hazard Plain release 2026-10, as of 2026-09-28. Preview: automated baseline</dc:subject>
  <dc:creator>Hazard Plain</dc:creator>
  <cp:keywords>Hazard Plain; hazard mitigation; risk assessment; 22117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