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Terrebonne Parish, LA</w:t>
      </w:r>
    </w:p>
    <w:p>
      <w:pPr>
        <w:spacing w:after="120" w:before="0"/>
      </w:pPr>
      <w:r>
        <w:rPr>
          <w:color w:val="555555"/>
          <w:sz w:val="24"/>
        </w:rPr>
        <w:t>Risk-assessment baseline packet</w:t>
      </w:r>
    </w:p>
    <w:p>
      <w:pPr>
        <w:spacing w:after="120" w:before="0"/>
      </w:pPr>
      <w:r>
        <w:rPr>
          <w:b/>
          <w:sz w:val="18"/>
        </w:rPr>
        <w:t xml:space="preserve">County FIPS: </w:t>
      </w:r>
      <w:r>
        <w:rPr>
          <w:sz w:val="18"/>
        </w:rPr>
        <w:t>22109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2029-03-21. Plan: Terrebonne Parish (FEMA plan 109142), approved 2024-03-22.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2024-03-22: 4 new hazard declarations (3 incidents): EM-3614-LA (Tropical Storm Francine), DR-4817-LA (Hurricane Francine), EM-3638-LA (Severe Winter Storm), DR-4927-LA (Tropical Storm Arthur).</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($89,259,435 a year), Inland Flooding ($19,861,627) and Coastal Flooding ($9,125,033).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477, SRL 359 (44 CFR 77.2); any definition: 1,507.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2029-03-21</w:t>
      </w:r>
    </w:p>
    <w:p>
      <w:pPr>
        <w:keepNext/>
        <w:spacing w:after="40" w:before="0"/>
      </w:pPr>
      <w:r>
        <w:rPr>
          <w:b/>
        </w:rPr>
        <w:t xml:space="preserve">Plan: </w:t>
      </w:r>
      <w:r>
        <w:rPr/>
        <w:t>Terrebonne Parish (FEMA plan 109142)</w:t>
      </w:r>
    </w:p>
    <w:p>
      <w:pPr>
        <w:keepNext/>
        <w:spacing w:after="40" w:before="0"/>
      </w:pPr>
      <w:r>
        <w:rPr>
          <w:b/>
        </w:rPr>
        <w:t xml:space="preserve">Approved: </w:t>
      </w:r>
      <w:r>
        <w:rPr/>
        <w:t>2024-03-22</w:t>
      </w:r>
    </w:p>
    <w:p>
      <w:pPr>
        <w:keepNext/>
        <w:spacing w:after="40" w:before="0"/>
      </w:pPr>
      <w:r>
        <w:rPr>
          <w:b/>
        </w:rPr>
        <w:t xml:space="preserve">Days to expiry: </w:t>
      </w:r>
      <w:r>
        <w:rPr/>
        <w:t>903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EM-3614-LA (Tropical Storm Francine), DR-4817-LA (Hurricane Francine), EM-3638-LA (Severe Winter Storm), DR-4927-LA (Tropical Storm Arthur)</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477, SRL 359 (44 CFR 77.2); any definition: 1,507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9"/>
        <w:gridCol w:w="883"/>
        <w:gridCol w:w="3434"/>
        <w:gridCol w:w="4362"/>
        <w:gridCol w:w="1347"/>
        <w:gridCol w:w="1347"/>
        <w:gridCol w:w="1161"/>
      </w:tblGrid>
      <w:tr>
        <w:trPr>
          <w:cantSplit/>
          <w:tblHeader/>
        </w:trPr>
        <w:tc>
          <w:tcPr>
            <w:tcW w:type="dxa" w:w="1579"/>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4362"/>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579"/>
          </w:tcPr>
          <w:p>
            <w:pPr>
              <w:spacing w:after="0"/>
              <w:jc w:val="left"/>
            </w:pPr>
            <w:r>
              <w:rPr>
                <w:sz w:val="16"/>
              </w:rPr>
              <w:t>Terrebonne Parish</w:t>
            </w:r>
          </w:p>
        </w:tc>
        <w:tc>
          <w:tcPr>
            <w:tcW w:type="dxa" w:w="883"/>
          </w:tcPr>
          <w:p>
            <w:pPr>
              <w:spacing w:after="0"/>
              <w:jc w:val="left"/>
            </w:pPr>
            <w:r>
              <w:rPr>
                <w:sz w:val="16"/>
              </w:rPr>
              <w:t>County</w:t>
            </w:r>
          </w:p>
        </w:tc>
        <w:tc>
          <w:tcPr>
            <w:tcW w:type="dxa" w:w="3434"/>
          </w:tcPr>
          <w:p>
            <w:pPr>
              <w:spacing w:after="0"/>
              <w:jc w:val="left"/>
            </w:pPr>
            <w:r>
              <w:rPr>
                <w:sz w:val="16"/>
              </w:rPr>
              <w:t>Approved, expires 2029-03-21</w:t>
            </w:r>
          </w:p>
        </w:tc>
        <w:tc>
          <w:tcPr>
            <w:tcW w:type="dxa" w:w="4362"/>
          </w:tcPr>
          <w:p>
            <w:pPr>
              <w:spacing w:after="0"/>
              <w:jc w:val="left"/>
            </w:pPr>
            <w:r>
              <w:rPr>
                <w:sz w:val="16"/>
              </w:rPr>
              <w:t>Terrebonne Parish (FEMA plan 109142)</w:t>
            </w:r>
          </w:p>
        </w:tc>
        <w:tc>
          <w:tcPr>
            <w:tcW w:type="dxa" w:w="1347"/>
          </w:tcPr>
          <w:p>
            <w:pPr>
              <w:spacing w:after="0"/>
              <w:jc w:val="left"/>
            </w:pPr>
            <w:r>
              <w:rPr>
                <w:sz w:val="16"/>
              </w:rPr>
              <w:t>2024-03-22</w:t>
            </w:r>
          </w:p>
        </w:tc>
        <w:tc>
          <w:tcPr>
            <w:tcW w:type="dxa" w:w="1347"/>
          </w:tcPr>
          <w:p>
            <w:pPr>
              <w:spacing w:after="0"/>
              <w:jc w:val="left"/>
            </w:pPr>
            <w:r>
              <w:rPr>
                <w:sz w:val="16"/>
              </w:rPr>
              <w:t>2029-03-21</w:t>
            </w:r>
          </w:p>
        </w:tc>
        <w:tc>
          <w:tcPr>
            <w:tcW w:type="dxa" w:w="1161"/>
          </w:tcPr>
          <w:p>
            <w:pPr>
              <w:spacing w:after="0"/>
              <w:jc w:val="right"/>
            </w:pPr>
            <w:r>
              <w:rPr>
                <w:sz w:val="16"/>
              </w:rPr>
              <w:t>903</w:t>
            </w:r>
          </w:p>
        </w:tc>
      </w:tr>
      <w:tr>
        <w:trPr>
          <w:cantSplit/>
        </w:trPr>
        <w:tc>
          <w:tcPr>
            <w:tcW w:type="dxa" w:w="1579"/>
          </w:tcPr>
          <w:p>
            <w:pPr>
              <w:spacing w:after="0"/>
              <w:jc w:val="left"/>
            </w:pPr>
            <w:r>
              <w:rPr>
                <w:sz w:val="16"/>
              </w:rPr>
              <w:t>Houma city</w:t>
            </w:r>
          </w:p>
        </w:tc>
        <w:tc>
          <w:tcPr>
            <w:tcW w:type="dxa" w:w="883"/>
          </w:tcPr>
          <w:p>
            <w:pPr>
              <w:spacing w:after="0"/>
              <w:jc w:val="left"/>
            </w:pPr>
            <w:r>
              <w:rPr>
                <w:sz w:val="16"/>
              </w:rPr>
              <w:t>City</w:t>
            </w:r>
          </w:p>
        </w:tc>
        <w:tc>
          <w:tcPr>
            <w:tcW w:type="dxa" w:w="3434"/>
          </w:tcPr>
          <w:p>
            <w:pPr>
              <w:spacing w:after="0"/>
              <w:jc w:val="left"/>
            </w:pPr>
            <w:r>
              <w:rPr>
                <w:sz w:val="16"/>
              </w:rPr>
              <w:t>Approved, expires 2029-03-21</w:t>
            </w:r>
          </w:p>
        </w:tc>
        <w:tc>
          <w:tcPr>
            <w:tcW w:type="dxa" w:w="4362"/>
          </w:tcPr>
          <w:p>
            <w:pPr>
              <w:spacing w:after="0"/>
              <w:jc w:val="left"/>
            </w:pPr>
            <w:r>
              <w:rPr>
                <w:sz w:val="16"/>
              </w:rPr>
              <w:t>Terrebonne Parish (FEMA plan 109142)</w:t>
            </w:r>
          </w:p>
        </w:tc>
        <w:tc>
          <w:tcPr>
            <w:tcW w:type="dxa" w:w="1347"/>
          </w:tcPr>
          <w:p>
            <w:pPr>
              <w:spacing w:after="0"/>
              <w:jc w:val="left"/>
            </w:pPr>
            <w:r>
              <w:rPr>
                <w:sz w:val="16"/>
              </w:rPr>
              <w:t>2024-03-22</w:t>
            </w:r>
          </w:p>
        </w:tc>
        <w:tc>
          <w:tcPr>
            <w:tcW w:type="dxa" w:w="1347"/>
          </w:tcPr>
          <w:p>
            <w:pPr>
              <w:spacing w:after="0"/>
              <w:jc w:val="left"/>
            </w:pPr>
            <w:r>
              <w:rPr>
                <w:sz w:val="16"/>
              </w:rPr>
              <w:t>2029-03-21</w:t>
            </w:r>
          </w:p>
        </w:tc>
        <w:tc>
          <w:tcPr>
            <w:tcW w:type="dxa" w:w="1161"/>
          </w:tcPr>
          <w:p>
            <w:pPr>
              <w:spacing w:after="0"/>
              <w:jc w:val="right"/>
            </w:pPr>
            <w:r>
              <w:rPr>
                <w:sz w:val="16"/>
              </w:rPr>
              <w:t>903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542"/>
        <w:gridCol w:w="1542"/>
        <w:gridCol w:w="1126"/>
        <w:gridCol w:w="1126"/>
        <w:gridCol w:w="1794"/>
        <w:gridCol w:w="1191"/>
        <w:gridCol w:w="1950"/>
        <w:gridCol w:w="2094"/>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42"/>
            <w:shd w:val="clear" w:color="auto" w:fill="E8E8E8"/>
          </w:tcPr>
          <w:p>
            <w:pPr>
              <w:spacing w:after="0"/>
              <w:jc w:val="left"/>
            </w:pPr>
            <w:r>
              <w:rPr>
                <w:b/>
                <w:sz w:val="16"/>
              </w:rPr>
              <w:t>NRI risk rating</w:t>
            </w:r>
          </w:p>
        </w:tc>
        <w:tc>
          <w:tcPr>
            <w:tcW w:type="dxa" w:w="15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4"/>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Hurricane</w:t>
            </w:r>
          </w:p>
        </w:tc>
        <w:tc>
          <w:tcPr>
            <w:tcW w:type="dxa" w:w="1542"/>
          </w:tcPr>
          <w:p>
            <w:pPr>
              <w:spacing w:after="0"/>
              <w:jc w:val="left"/>
            </w:pPr>
            <w:r>
              <w:rPr>
                <w:sz w:val="16"/>
              </w:rPr>
              <w:t>Very High</w:t>
            </w:r>
          </w:p>
        </w:tc>
        <w:tc>
          <w:tcPr>
            <w:tcW w:type="dxa" w:w="1542"/>
          </w:tcPr>
          <w:p>
            <w:pPr>
              <w:spacing w:after="0"/>
              <w:jc w:val="left"/>
            </w:pPr>
            <w:r>
              <w:rPr>
                <w:sz w:val="16"/>
              </w:rPr>
              <w:t>Very High</w:t>
            </w:r>
          </w:p>
        </w:tc>
        <w:tc>
          <w:tcPr>
            <w:tcW w:type="dxa" w:w="1126"/>
          </w:tcPr>
          <w:p>
            <w:pPr>
              <w:spacing w:after="0"/>
              <w:jc w:val="right"/>
            </w:pPr>
            <w:r>
              <w:rPr>
                <w:sz w:val="16"/>
              </w:rPr>
              <w:t>$84,953,176</w:t>
            </w:r>
          </w:p>
        </w:tc>
        <w:tc>
          <w:tcPr>
            <w:tcW w:type="dxa" w:w="1126"/>
          </w:tcPr>
          <w:p>
            <w:pPr>
              <w:spacing w:after="0"/>
              <w:jc w:val="right"/>
            </w:pPr>
            <w:r>
              <w:rPr>
                <w:sz w:val="16"/>
              </w:rPr>
              <w:t>$494,720</w:t>
            </w:r>
          </w:p>
        </w:tc>
        <w:tc>
          <w:tcPr>
            <w:tcW w:type="dxa" w:w="1794"/>
          </w:tcPr>
          <w:p>
            <w:pPr>
              <w:spacing w:after="0"/>
              <w:jc w:val="right"/>
            </w:pPr>
            <w:r>
              <w:rPr>
                <w:sz w:val="16"/>
              </w:rPr>
              <w:t>$3,811,539</w:t>
            </w:r>
          </w:p>
        </w:tc>
        <w:tc>
          <w:tcPr>
            <w:tcW w:type="dxa" w:w="1191"/>
          </w:tcPr>
          <w:p>
            <w:pPr>
              <w:spacing w:after="0"/>
              <w:jc w:val="right"/>
            </w:pPr>
            <w:r>
              <w:rPr>
                <w:sz w:val="16"/>
              </w:rPr>
              <w:t>$89,259,435</w:t>
            </w:r>
          </w:p>
        </w:tc>
        <w:tc>
          <w:tcPr>
            <w:tcW w:type="dxa" w:w="1950"/>
          </w:tcPr>
          <w:p>
            <w:pPr>
              <w:spacing w:after="0"/>
              <w:jc w:val="right"/>
            </w:pPr>
            <w:r>
              <w:rPr>
                <w:sz w:val="16"/>
              </w:rPr>
              <w:t>26</w:t>
            </w:r>
          </w:p>
        </w:tc>
        <w:tc>
          <w:tcPr>
            <w:tcW w:type="dxa" w:w="2094"/>
          </w:tcPr>
          <w:p>
            <w:pPr>
              <w:spacing w:after="0"/>
              <w:jc w:val="left"/>
            </w:pPr>
            <w:r>
              <w:rPr>
                <w:sz w:val="16"/>
              </w:rPr>
              <w:t>Includes 1 Tropical Depression record (outside NRI's Hurricane definition).</w:t>
            </w:r>
          </w:p>
        </w:tc>
      </w:tr>
      <w:tr>
        <w:trPr>
          <w:cantSplit/>
        </w:trPr>
        <w:tc>
          <w:tcPr>
            <w:tcW w:type="dxa" w:w="710"/>
          </w:tcPr>
          <w:p>
            <w:pPr>
              <w:spacing w:after="0"/>
              <w:jc w:val="right"/>
            </w:pPr>
            <w:r>
              <w:rPr>
                <w:sz w:val="16"/>
              </w:rPr>
              <w:t>2</w:t>
            </w:r>
          </w:p>
        </w:tc>
        <w:tc>
          <w:tcPr>
            <w:tcW w:type="dxa" w:w="1037"/>
          </w:tcPr>
          <w:p>
            <w:pPr>
              <w:spacing w:after="0"/>
              <w:jc w:val="left"/>
            </w:pPr>
            <w:r>
              <w:rPr>
                <w:sz w:val="16"/>
              </w:rPr>
              <w:t>Inland Flooding</w:t>
            </w:r>
          </w:p>
        </w:tc>
        <w:tc>
          <w:tcPr>
            <w:tcW w:type="dxa" w:w="1542"/>
          </w:tcPr>
          <w:p>
            <w:pPr>
              <w:spacing w:after="0"/>
              <w:jc w:val="left"/>
            </w:pPr>
            <w:r>
              <w:rPr>
                <w:sz w:val="16"/>
              </w:rPr>
              <w:t>Relatively Moderate</w:t>
            </w:r>
          </w:p>
        </w:tc>
        <w:tc>
          <w:tcPr>
            <w:tcW w:type="dxa" w:w="1542"/>
          </w:tcPr>
          <w:p>
            <w:pPr>
              <w:spacing w:after="0"/>
              <w:jc w:val="left"/>
            </w:pPr>
            <w:r>
              <w:rPr>
                <w:sz w:val="16"/>
              </w:rPr>
              <w:t>Relatively Moderate</w:t>
            </w:r>
          </w:p>
        </w:tc>
        <w:tc>
          <w:tcPr>
            <w:tcW w:type="dxa" w:w="1126"/>
          </w:tcPr>
          <w:p>
            <w:pPr>
              <w:spacing w:after="0"/>
              <w:jc w:val="right"/>
            </w:pPr>
            <w:r>
              <w:rPr>
                <w:sz w:val="16"/>
              </w:rPr>
              <w:t>$19,639,749</w:t>
            </w:r>
          </w:p>
        </w:tc>
        <w:tc>
          <w:tcPr>
            <w:tcW w:type="dxa" w:w="1126"/>
          </w:tcPr>
          <w:p>
            <w:pPr>
              <w:spacing w:after="0"/>
              <w:jc w:val="right"/>
            </w:pPr>
            <w:r>
              <w:rPr>
                <w:sz w:val="16"/>
              </w:rPr>
              <w:t>$84</w:t>
            </w:r>
          </w:p>
        </w:tc>
        <w:tc>
          <w:tcPr>
            <w:tcW w:type="dxa" w:w="1794"/>
          </w:tcPr>
          <w:p>
            <w:pPr>
              <w:spacing w:after="0"/>
              <w:jc w:val="right"/>
            </w:pPr>
            <w:r>
              <w:rPr>
                <w:sz w:val="16"/>
              </w:rPr>
              <w:t>$221,794</w:t>
            </w:r>
          </w:p>
        </w:tc>
        <w:tc>
          <w:tcPr>
            <w:tcW w:type="dxa" w:w="1191"/>
          </w:tcPr>
          <w:p>
            <w:pPr>
              <w:spacing w:after="0"/>
              <w:jc w:val="right"/>
            </w:pPr>
            <w:r>
              <w:rPr>
                <w:sz w:val="16"/>
              </w:rPr>
              <w:t>$19,861,627</w:t>
            </w:r>
          </w:p>
        </w:tc>
        <w:tc>
          <w:tcPr>
            <w:tcW w:type="dxa" w:w="1950"/>
          </w:tcPr>
          <w:p>
            <w:pPr>
              <w:spacing w:after="0"/>
              <w:jc w:val="right"/>
            </w:pPr>
            <w:r>
              <w:rPr>
                <w:sz w:val="16"/>
              </w:rPr>
              <w:t>34</w:t>
            </w:r>
          </w:p>
        </w:tc>
        <w:tc>
          <w:tcPr>
            <w:tcW w:type="dxa" w:w="2094"/>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Coastal Flooding</w:t>
            </w:r>
          </w:p>
        </w:tc>
        <w:tc>
          <w:tcPr>
            <w:tcW w:type="dxa" w:w="1542"/>
          </w:tcPr>
          <w:p>
            <w:pPr>
              <w:spacing w:after="0"/>
              <w:jc w:val="left"/>
            </w:pPr>
            <w:r>
              <w:rPr>
                <w:sz w:val="16"/>
              </w:rPr>
              <w:t>Relatively High</w:t>
            </w:r>
          </w:p>
        </w:tc>
        <w:tc>
          <w:tcPr>
            <w:tcW w:type="dxa" w:w="1542"/>
          </w:tcPr>
          <w:p>
            <w:pPr>
              <w:spacing w:after="0"/>
              <w:jc w:val="left"/>
            </w:pPr>
            <w:r>
              <w:rPr>
                <w:sz w:val="16"/>
              </w:rPr>
              <w:t>Relatively High</w:t>
            </w:r>
          </w:p>
        </w:tc>
        <w:tc>
          <w:tcPr>
            <w:tcW w:type="dxa" w:w="1126"/>
          </w:tcPr>
          <w:p>
            <w:pPr>
              <w:spacing w:after="0"/>
              <w:jc w:val="right"/>
            </w:pPr>
            <w:r>
              <w:rPr>
                <w:sz w:val="16"/>
              </w:rPr>
              <w:t>$7,665,656</w:t>
            </w:r>
          </w:p>
        </w:tc>
        <w:tc>
          <w:tcPr>
            <w:tcW w:type="dxa" w:w="1126"/>
          </w:tcPr>
          <w:p>
            <w:pPr>
              <w:spacing w:after="0"/>
              <w:jc w:val="right"/>
            </w:pPr>
            <w:r>
              <w:rPr>
                <w:sz w:val="16"/>
              </w:rPr>
              <w:t>n/a</w:t>
            </w:r>
          </w:p>
        </w:tc>
        <w:tc>
          <w:tcPr>
            <w:tcW w:type="dxa" w:w="1794"/>
          </w:tcPr>
          <w:p>
            <w:pPr>
              <w:spacing w:after="0"/>
              <w:jc w:val="right"/>
            </w:pPr>
            <w:r>
              <w:rPr>
                <w:sz w:val="16"/>
              </w:rPr>
              <w:t>$1,459,375</w:t>
            </w:r>
          </w:p>
        </w:tc>
        <w:tc>
          <w:tcPr>
            <w:tcW w:type="dxa" w:w="1191"/>
          </w:tcPr>
          <w:p>
            <w:pPr>
              <w:spacing w:after="0"/>
              <w:jc w:val="right"/>
            </w:pPr>
            <w:r>
              <w:rPr>
                <w:sz w:val="16"/>
              </w:rPr>
              <w:t>$9,125,033</w:t>
            </w:r>
          </w:p>
        </w:tc>
        <w:tc>
          <w:tcPr>
            <w:tcW w:type="dxa" w:w="1950"/>
          </w:tcPr>
          <w:p>
            <w:pPr>
              <w:spacing w:after="0"/>
              <w:jc w:val="right"/>
            </w:pPr>
            <w:r>
              <w:rPr>
                <w:sz w:val="16"/>
              </w:rPr>
              <w:t>25</w:t>
            </w:r>
          </w:p>
        </w:tc>
        <w:tc>
          <w:tcPr>
            <w:tcW w:type="dxa" w:w="2094"/>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Tornado</w:t>
            </w:r>
          </w:p>
        </w:tc>
        <w:tc>
          <w:tcPr>
            <w:tcW w:type="dxa" w:w="1542"/>
          </w:tcPr>
          <w:p>
            <w:pPr>
              <w:spacing w:after="0"/>
              <w:jc w:val="left"/>
            </w:pPr>
            <w:r>
              <w:rPr>
                <w:sz w:val="16"/>
              </w:rPr>
              <w:t>Relatively High</w:t>
            </w:r>
          </w:p>
        </w:tc>
        <w:tc>
          <w:tcPr>
            <w:tcW w:type="dxa" w:w="1542"/>
          </w:tcPr>
          <w:p>
            <w:pPr>
              <w:spacing w:after="0"/>
              <w:jc w:val="left"/>
            </w:pPr>
            <w:r>
              <w:rPr>
                <w:sz w:val="16"/>
              </w:rPr>
              <w:t>Relatively High</w:t>
            </w:r>
          </w:p>
        </w:tc>
        <w:tc>
          <w:tcPr>
            <w:tcW w:type="dxa" w:w="1126"/>
          </w:tcPr>
          <w:p>
            <w:pPr>
              <w:spacing w:after="0"/>
              <w:jc w:val="right"/>
            </w:pPr>
            <w:r>
              <w:rPr>
                <w:sz w:val="16"/>
              </w:rPr>
              <w:t>$1,916,111</w:t>
            </w:r>
          </w:p>
        </w:tc>
        <w:tc>
          <w:tcPr>
            <w:tcW w:type="dxa" w:w="1126"/>
          </w:tcPr>
          <w:p>
            <w:pPr>
              <w:spacing w:after="0"/>
              <w:jc w:val="right"/>
            </w:pPr>
            <w:r>
              <w:rPr>
                <w:sz w:val="16"/>
              </w:rPr>
              <w:t>$603</w:t>
            </w:r>
          </w:p>
        </w:tc>
        <w:tc>
          <w:tcPr>
            <w:tcW w:type="dxa" w:w="1794"/>
          </w:tcPr>
          <w:p>
            <w:pPr>
              <w:spacing w:after="0"/>
              <w:jc w:val="right"/>
            </w:pPr>
            <w:r>
              <w:rPr>
                <w:sz w:val="16"/>
              </w:rPr>
              <w:t>$6,686,521</w:t>
            </w:r>
          </w:p>
        </w:tc>
        <w:tc>
          <w:tcPr>
            <w:tcW w:type="dxa" w:w="1191"/>
          </w:tcPr>
          <w:p>
            <w:pPr>
              <w:spacing w:after="0"/>
              <w:jc w:val="right"/>
            </w:pPr>
            <w:r>
              <w:rPr>
                <w:sz w:val="16"/>
              </w:rPr>
              <w:t>$8,603,236</w:t>
            </w:r>
          </w:p>
        </w:tc>
        <w:tc>
          <w:tcPr>
            <w:tcW w:type="dxa" w:w="1950"/>
          </w:tcPr>
          <w:p>
            <w:pPr>
              <w:spacing w:after="0"/>
              <w:jc w:val="right"/>
            </w:pPr>
            <w:r>
              <w:rPr>
                <w:sz w:val="16"/>
              </w:rPr>
              <w:t>28</w:t>
            </w:r>
          </w:p>
        </w:tc>
        <w:tc>
          <w:tcPr>
            <w:tcW w:type="dxa" w:w="2094"/>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Cold Wave</w:t>
            </w:r>
          </w:p>
        </w:tc>
        <w:tc>
          <w:tcPr>
            <w:tcW w:type="dxa" w:w="1542"/>
          </w:tcPr>
          <w:p>
            <w:pPr>
              <w:spacing w:after="0"/>
              <w:jc w:val="left"/>
            </w:pPr>
            <w:r>
              <w:rPr>
                <w:sz w:val="16"/>
              </w:rPr>
              <w:t>Relatively Moderate</w:t>
            </w:r>
          </w:p>
        </w:tc>
        <w:tc>
          <w:tcPr>
            <w:tcW w:type="dxa" w:w="1542"/>
          </w:tcPr>
          <w:p>
            <w:pPr>
              <w:spacing w:after="0"/>
              <w:jc w:val="left"/>
            </w:pPr>
            <w:r>
              <w:rPr>
                <w:sz w:val="16"/>
              </w:rPr>
              <w:t>Relatively High</w:t>
            </w:r>
          </w:p>
        </w:tc>
        <w:tc>
          <w:tcPr>
            <w:tcW w:type="dxa" w:w="1126"/>
          </w:tcPr>
          <w:p>
            <w:pPr>
              <w:spacing w:after="0"/>
              <w:jc w:val="right"/>
            </w:pPr>
            <w:r>
              <w:rPr>
                <w:sz w:val="16"/>
              </w:rPr>
              <w:t>$42</w:t>
            </w:r>
          </w:p>
        </w:tc>
        <w:tc>
          <w:tcPr>
            <w:tcW w:type="dxa" w:w="1126"/>
          </w:tcPr>
          <w:p>
            <w:pPr>
              <w:spacing w:after="0"/>
              <w:jc w:val="right"/>
            </w:pPr>
            <w:r>
              <w:rPr>
                <w:sz w:val="16"/>
              </w:rPr>
              <w:t>$5,596</w:t>
            </w:r>
          </w:p>
        </w:tc>
        <w:tc>
          <w:tcPr>
            <w:tcW w:type="dxa" w:w="1794"/>
          </w:tcPr>
          <w:p>
            <w:pPr>
              <w:spacing w:after="0"/>
              <w:jc w:val="right"/>
            </w:pPr>
            <w:r>
              <w:rPr>
                <w:sz w:val="16"/>
              </w:rPr>
              <w:t>$5,929,577</w:t>
            </w:r>
          </w:p>
        </w:tc>
        <w:tc>
          <w:tcPr>
            <w:tcW w:type="dxa" w:w="1191"/>
          </w:tcPr>
          <w:p>
            <w:pPr>
              <w:spacing w:after="0"/>
              <w:jc w:val="right"/>
            </w:pPr>
            <w:r>
              <w:rPr>
                <w:sz w:val="16"/>
              </w:rPr>
              <w:t>$5,935,214</w:t>
            </w:r>
          </w:p>
        </w:tc>
        <w:tc>
          <w:tcPr>
            <w:tcW w:type="dxa" w:w="1950"/>
          </w:tcPr>
          <w:p>
            <w:pPr>
              <w:spacing w:after="0"/>
              <w:jc w:val="right"/>
            </w:pPr>
            <w:r>
              <w:rPr>
                <w:sz w:val="16"/>
              </w:rPr>
              <w:t>5</w:t>
            </w:r>
          </w:p>
        </w:tc>
        <w:tc>
          <w:tcPr>
            <w:tcW w:type="dxa" w:w="2094"/>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Heat Wave</w:t>
            </w:r>
          </w:p>
        </w:tc>
        <w:tc>
          <w:tcPr>
            <w:tcW w:type="dxa" w:w="1542"/>
          </w:tcPr>
          <w:p>
            <w:pPr>
              <w:spacing w:after="0"/>
              <w:jc w:val="left"/>
            </w:pPr>
            <w:r>
              <w:rPr>
                <w:sz w:val="16"/>
              </w:rPr>
              <w:t>Relatively Moderate</w:t>
            </w:r>
          </w:p>
        </w:tc>
        <w:tc>
          <w:tcPr>
            <w:tcW w:type="dxa" w:w="1542"/>
          </w:tcPr>
          <w:p>
            <w:pPr>
              <w:spacing w:after="0"/>
              <w:jc w:val="left"/>
            </w:pPr>
            <w:r>
              <w:rPr>
                <w:sz w:val="16"/>
              </w:rPr>
              <w:t>Relatively Moderate</w:t>
            </w:r>
          </w:p>
        </w:tc>
        <w:tc>
          <w:tcPr>
            <w:tcW w:type="dxa" w:w="1126"/>
          </w:tcPr>
          <w:p>
            <w:pPr>
              <w:spacing w:after="0"/>
              <w:jc w:val="right"/>
            </w:pPr>
            <w:r>
              <w:rPr>
                <w:sz w:val="16"/>
              </w:rPr>
              <w:t>$806</w:t>
            </w:r>
          </w:p>
        </w:tc>
        <w:tc>
          <w:tcPr>
            <w:tcW w:type="dxa" w:w="1126"/>
          </w:tcPr>
          <w:p>
            <w:pPr>
              <w:spacing w:after="0"/>
              <w:jc w:val="right"/>
            </w:pPr>
            <w:r>
              <w:rPr>
                <w:sz w:val="16"/>
              </w:rPr>
              <w:t>$210</w:t>
            </w:r>
          </w:p>
        </w:tc>
        <w:tc>
          <w:tcPr>
            <w:tcW w:type="dxa" w:w="1794"/>
          </w:tcPr>
          <w:p>
            <w:pPr>
              <w:spacing w:after="0"/>
              <w:jc w:val="right"/>
            </w:pPr>
            <w:r>
              <w:rPr>
                <w:sz w:val="16"/>
              </w:rPr>
              <w:t>$4,368,462</w:t>
            </w:r>
          </w:p>
        </w:tc>
        <w:tc>
          <w:tcPr>
            <w:tcW w:type="dxa" w:w="1191"/>
          </w:tcPr>
          <w:p>
            <w:pPr>
              <w:spacing w:after="0"/>
              <w:jc w:val="right"/>
            </w:pPr>
            <w:r>
              <w:rPr>
                <w:sz w:val="16"/>
              </w:rPr>
              <w:t>$4,369,478</w:t>
            </w:r>
          </w:p>
        </w:tc>
        <w:tc>
          <w:tcPr>
            <w:tcW w:type="dxa" w:w="1950"/>
          </w:tcPr>
          <w:p>
            <w:pPr>
              <w:spacing w:after="0"/>
              <w:jc w:val="right"/>
            </w:pPr>
            <w:r>
              <w:rPr>
                <w:sz w:val="16"/>
              </w:rPr>
              <w:t>24</w:t>
            </w:r>
          </w:p>
        </w:tc>
        <w:tc>
          <w:tcPr>
            <w:tcW w:type="dxa" w:w="2094"/>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Lightning</w:t>
            </w:r>
          </w:p>
        </w:tc>
        <w:tc>
          <w:tcPr>
            <w:tcW w:type="dxa" w:w="1542"/>
          </w:tcPr>
          <w:p>
            <w:pPr>
              <w:spacing w:after="0"/>
              <w:jc w:val="left"/>
            </w:pPr>
            <w:r>
              <w:rPr>
                <w:sz w:val="16"/>
              </w:rPr>
              <w:t>Relatively High</w:t>
            </w:r>
          </w:p>
        </w:tc>
        <w:tc>
          <w:tcPr>
            <w:tcW w:type="dxa" w:w="1542"/>
          </w:tcPr>
          <w:p>
            <w:pPr>
              <w:spacing w:after="0"/>
              <w:jc w:val="left"/>
            </w:pPr>
            <w:r>
              <w:rPr>
                <w:sz w:val="16"/>
              </w:rPr>
              <w:t>Relatively High</w:t>
            </w:r>
          </w:p>
        </w:tc>
        <w:tc>
          <w:tcPr>
            <w:tcW w:type="dxa" w:w="1126"/>
          </w:tcPr>
          <w:p>
            <w:pPr>
              <w:spacing w:after="0"/>
              <w:jc w:val="right"/>
            </w:pPr>
            <w:r>
              <w:rPr>
                <w:sz w:val="16"/>
              </w:rPr>
              <w:t>$85,035</w:t>
            </w:r>
          </w:p>
        </w:tc>
        <w:tc>
          <w:tcPr>
            <w:tcW w:type="dxa" w:w="1126"/>
          </w:tcPr>
          <w:p>
            <w:pPr>
              <w:spacing w:after="0"/>
              <w:jc w:val="right"/>
            </w:pPr>
            <w:r>
              <w:rPr>
                <w:sz w:val="16"/>
              </w:rPr>
              <w:t>n/a</w:t>
            </w:r>
          </w:p>
        </w:tc>
        <w:tc>
          <w:tcPr>
            <w:tcW w:type="dxa" w:w="1794"/>
          </w:tcPr>
          <w:p>
            <w:pPr>
              <w:spacing w:after="0"/>
              <w:jc w:val="right"/>
            </w:pPr>
            <w:r>
              <w:rPr>
                <w:sz w:val="16"/>
              </w:rPr>
              <w:t>$1,125,357</w:t>
            </w:r>
          </w:p>
        </w:tc>
        <w:tc>
          <w:tcPr>
            <w:tcW w:type="dxa" w:w="1191"/>
          </w:tcPr>
          <w:p>
            <w:pPr>
              <w:spacing w:after="0"/>
              <w:jc w:val="right"/>
            </w:pPr>
            <w:r>
              <w:rPr>
                <w:sz w:val="16"/>
              </w:rPr>
              <w:t>$1,210,392</w:t>
            </w:r>
          </w:p>
        </w:tc>
        <w:tc>
          <w:tcPr>
            <w:tcW w:type="dxa" w:w="1950"/>
          </w:tcPr>
          <w:p>
            <w:pPr>
              <w:spacing w:after="0"/>
              <w:jc w:val="right"/>
            </w:pPr>
            <w:r>
              <w:rPr>
                <w:sz w:val="16"/>
              </w:rPr>
              <w:t>17</w:t>
            </w:r>
          </w:p>
        </w:tc>
        <w:tc>
          <w:tcPr>
            <w:tcW w:type="dxa" w:w="2094"/>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Drought</w:t>
            </w:r>
          </w:p>
        </w:tc>
        <w:tc>
          <w:tcPr>
            <w:tcW w:type="dxa" w:w="1542"/>
          </w:tcPr>
          <w:p>
            <w:pPr>
              <w:spacing w:after="0"/>
              <w:jc w:val="left"/>
            </w:pPr>
            <w:r>
              <w:rPr>
                <w:sz w:val="16"/>
              </w:rPr>
              <w:t>Relatively Moderate</w:t>
            </w:r>
          </w:p>
        </w:tc>
        <w:tc>
          <w:tcPr>
            <w:tcW w:type="dxa" w:w="154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$1,080,101</w:t>
            </w:r>
          </w:p>
        </w:tc>
        <w:tc>
          <w:tcPr>
            <w:tcW w:type="dxa" w:w="1794"/>
          </w:tcPr>
          <w:p>
            <w:pPr>
              <w:spacing w:after="0"/>
              <w:jc w:val="right"/>
            </w:pPr>
            <w:r>
              <w:rPr>
                <w:sz w:val="16"/>
              </w:rPr>
              <w:t>n/a</w:t>
            </w:r>
          </w:p>
        </w:tc>
        <w:tc>
          <w:tcPr>
            <w:tcW w:type="dxa" w:w="1191"/>
          </w:tcPr>
          <w:p>
            <w:pPr>
              <w:spacing w:after="0"/>
              <w:jc w:val="right"/>
            </w:pPr>
            <w:r>
              <w:rPr>
                <w:sz w:val="16"/>
              </w:rPr>
              <w:t>$1,080,101</w:t>
            </w:r>
          </w:p>
        </w:tc>
        <w:tc>
          <w:tcPr>
            <w:tcW w:type="dxa" w:w="1950"/>
          </w:tcPr>
          <w:p>
            <w:pPr>
              <w:spacing w:after="0"/>
              <w:jc w:val="right"/>
            </w:pPr>
            <w:r>
              <w:rPr>
                <w:sz w:val="16"/>
              </w:rPr>
              <w:t>11</w:t>
            </w:r>
          </w:p>
        </w:tc>
        <w:tc>
          <w:tcPr>
            <w:tcW w:type="dxa" w:w="2094"/>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Hail</w:t>
            </w:r>
          </w:p>
        </w:tc>
        <w:tc>
          <w:tcPr>
            <w:tcW w:type="dxa" w:w="1542"/>
          </w:tcPr>
          <w:p>
            <w:pPr>
              <w:spacing w:after="0"/>
              <w:jc w:val="left"/>
            </w:pPr>
            <w:r>
              <w:rPr>
                <w:sz w:val="16"/>
              </w:rPr>
              <w:t>Relatively Low</w:t>
            </w:r>
          </w:p>
        </w:tc>
        <w:tc>
          <w:tcPr>
            <w:tcW w:type="dxa" w:w="1542"/>
          </w:tcPr>
          <w:p>
            <w:pPr>
              <w:spacing w:after="0"/>
              <w:jc w:val="left"/>
            </w:pPr>
            <w:r>
              <w:rPr>
                <w:sz w:val="16"/>
              </w:rPr>
              <w:t>Relatively Low</w:t>
            </w:r>
          </w:p>
        </w:tc>
        <w:tc>
          <w:tcPr>
            <w:tcW w:type="dxa" w:w="1126"/>
          </w:tcPr>
          <w:p>
            <w:pPr>
              <w:spacing w:after="0"/>
              <w:jc w:val="right"/>
            </w:pPr>
            <w:r>
              <w:rPr>
                <w:sz w:val="16"/>
              </w:rPr>
              <w:t>$447,512</w:t>
            </w:r>
          </w:p>
        </w:tc>
        <w:tc>
          <w:tcPr>
            <w:tcW w:type="dxa" w:w="1126"/>
          </w:tcPr>
          <w:p>
            <w:pPr>
              <w:spacing w:after="0"/>
              <w:jc w:val="right"/>
            </w:pPr>
            <w:r>
              <w:rPr>
                <w:sz w:val="16"/>
              </w:rPr>
              <w:t>$8,085</w:t>
            </w:r>
          </w:p>
        </w:tc>
        <w:tc>
          <w:tcPr>
            <w:tcW w:type="dxa" w:w="1794"/>
          </w:tcPr>
          <w:p>
            <w:pPr>
              <w:spacing w:after="0"/>
              <w:jc w:val="right"/>
            </w:pPr>
            <w:r>
              <w:rPr>
                <w:sz w:val="16"/>
              </w:rPr>
              <w:t>$49,516</w:t>
            </w:r>
          </w:p>
        </w:tc>
        <w:tc>
          <w:tcPr>
            <w:tcW w:type="dxa" w:w="1191"/>
          </w:tcPr>
          <w:p>
            <w:pPr>
              <w:spacing w:after="0"/>
              <w:jc w:val="right"/>
            </w:pPr>
            <w:r>
              <w:rPr>
                <w:sz w:val="16"/>
              </w:rPr>
              <w:t>$505,113</w:t>
            </w:r>
          </w:p>
        </w:tc>
        <w:tc>
          <w:tcPr>
            <w:tcW w:type="dxa" w:w="1950"/>
          </w:tcPr>
          <w:p>
            <w:pPr>
              <w:spacing w:after="0"/>
              <w:jc w:val="right"/>
            </w:pPr>
            <w:r>
              <w:rPr>
                <w:sz w:val="16"/>
              </w:rPr>
              <w:t>28</w:t>
            </w:r>
          </w:p>
        </w:tc>
        <w:tc>
          <w:tcPr>
            <w:tcW w:type="dxa" w:w="2094"/>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Earthquake</w:t>
            </w:r>
          </w:p>
        </w:tc>
        <w:tc>
          <w:tcPr>
            <w:tcW w:type="dxa" w:w="1542"/>
          </w:tcPr>
          <w:p>
            <w:pPr>
              <w:spacing w:after="0"/>
              <w:jc w:val="left"/>
            </w:pPr>
            <w:r>
              <w:rPr>
                <w:sz w:val="16"/>
              </w:rPr>
              <w:t>Very Low</w:t>
            </w:r>
          </w:p>
        </w:tc>
        <w:tc>
          <w:tcPr>
            <w:tcW w:type="dxa" w:w="1542"/>
          </w:tcPr>
          <w:p>
            <w:pPr>
              <w:spacing w:after="0"/>
              <w:jc w:val="left"/>
            </w:pPr>
            <w:r>
              <w:rPr>
                <w:sz w:val="16"/>
              </w:rPr>
              <w:t>Relatively Low</w:t>
            </w:r>
          </w:p>
        </w:tc>
        <w:tc>
          <w:tcPr>
            <w:tcW w:type="dxa" w:w="1126"/>
          </w:tcPr>
          <w:p>
            <w:pPr>
              <w:spacing w:after="0"/>
              <w:jc w:val="right"/>
            </w:pPr>
            <w:r>
              <w:rPr>
                <w:sz w:val="16"/>
              </w:rPr>
              <w:t>$246,619</w:t>
            </w:r>
          </w:p>
        </w:tc>
        <w:tc>
          <w:tcPr>
            <w:tcW w:type="dxa" w:w="1126"/>
          </w:tcPr>
          <w:p>
            <w:pPr>
              <w:spacing w:after="0"/>
              <w:jc w:val="right"/>
            </w:pPr>
            <w:r>
              <w:rPr>
                <w:sz w:val="16"/>
              </w:rPr>
              <w:t>n/a</w:t>
            </w:r>
          </w:p>
        </w:tc>
        <w:tc>
          <w:tcPr>
            <w:tcW w:type="dxa" w:w="1794"/>
          </w:tcPr>
          <w:p>
            <w:pPr>
              <w:spacing w:after="0"/>
              <w:jc w:val="right"/>
            </w:pPr>
            <w:r>
              <w:rPr>
                <w:sz w:val="16"/>
              </w:rPr>
              <w:t>$82,669</w:t>
            </w:r>
          </w:p>
        </w:tc>
        <w:tc>
          <w:tcPr>
            <w:tcW w:type="dxa" w:w="1191"/>
          </w:tcPr>
          <w:p>
            <w:pPr>
              <w:spacing w:after="0"/>
              <w:jc w:val="right"/>
            </w:pPr>
            <w:r>
              <w:rPr>
                <w:sz w:val="16"/>
              </w:rPr>
              <w:t>$329,288</w:t>
            </w:r>
          </w:p>
        </w:tc>
        <w:tc>
          <w:tcPr>
            <w:tcW w:type="dxa" w:w="1950"/>
          </w:tcPr>
          <w:p>
            <w:pPr>
              <w:spacing w:after="0"/>
              <w:jc w:val="right"/>
            </w:pPr>
          </w:p>
        </w:tc>
        <w:tc>
          <w:tcPr>
            <w:tcW w:type="dxa" w:w="2094"/>
          </w:tcPr>
          <w:p>
            <w:pPr>
              <w:spacing w:after="0"/>
              <w:jc w:val="left"/>
            </w:pPr>
            <w:r>
              <w:rPr>
                <w:sz w:val="16"/>
              </w:rPr>
              <w:t>Storm Events does not record earthquakes.</w:t>
            </w:r>
          </w:p>
        </w:tc>
      </w:tr>
      <w:tr>
        <w:trPr>
          <w:cantSplit/>
        </w:trPr>
        <w:tc>
          <w:tcPr>
            <w:tcW w:type="dxa" w:w="710"/>
          </w:tcPr>
          <w:p>
            <w:pPr>
              <w:spacing w:after="0"/>
              <w:jc w:val="right"/>
            </w:pPr>
            <w:r>
              <w:rPr>
                <w:sz w:val="16"/>
              </w:rPr>
              <w:t>11</w:t>
            </w:r>
          </w:p>
        </w:tc>
        <w:tc>
          <w:tcPr>
            <w:tcW w:type="dxa" w:w="1037"/>
          </w:tcPr>
          <w:p>
            <w:pPr>
              <w:spacing w:after="0"/>
              <w:jc w:val="left"/>
            </w:pPr>
            <w:r>
              <w:rPr>
                <w:sz w:val="16"/>
              </w:rPr>
              <w:t>Strong Wind</w:t>
            </w:r>
          </w:p>
        </w:tc>
        <w:tc>
          <w:tcPr>
            <w:tcW w:type="dxa" w:w="1542"/>
          </w:tcPr>
          <w:p>
            <w:pPr>
              <w:spacing w:after="0"/>
              <w:jc w:val="left"/>
            </w:pPr>
            <w:r>
              <w:rPr>
                <w:sz w:val="16"/>
              </w:rPr>
              <w:t>Relatively Low</w:t>
            </w:r>
          </w:p>
        </w:tc>
        <w:tc>
          <w:tcPr>
            <w:tcW w:type="dxa" w:w="1542"/>
          </w:tcPr>
          <w:p>
            <w:pPr>
              <w:spacing w:after="0"/>
              <w:jc w:val="left"/>
            </w:pPr>
            <w:r>
              <w:rPr>
                <w:sz w:val="16"/>
              </w:rPr>
              <w:t>Relatively Low</w:t>
            </w:r>
          </w:p>
        </w:tc>
        <w:tc>
          <w:tcPr>
            <w:tcW w:type="dxa" w:w="1126"/>
          </w:tcPr>
          <w:p>
            <w:pPr>
              <w:spacing w:after="0"/>
              <w:jc w:val="right"/>
            </w:pPr>
            <w:r>
              <w:rPr>
                <w:sz w:val="16"/>
              </w:rPr>
              <w:t>$106,675</w:t>
            </w:r>
          </w:p>
        </w:tc>
        <w:tc>
          <w:tcPr>
            <w:tcW w:type="dxa" w:w="1126"/>
          </w:tcPr>
          <w:p>
            <w:pPr>
              <w:spacing w:after="0"/>
              <w:jc w:val="right"/>
            </w:pPr>
            <w:r>
              <w:rPr>
                <w:sz w:val="16"/>
              </w:rPr>
              <w:t>$169</w:t>
            </w:r>
          </w:p>
        </w:tc>
        <w:tc>
          <w:tcPr>
            <w:tcW w:type="dxa" w:w="1794"/>
          </w:tcPr>
          <w:p>
            <w:pPr>
              <w:spacing w:after="0"/>
              <w:jc w:val="right"/>
            </w:pPr>
            <w:r>
              <w:rPr>
                <w:sz w:val="16"/>
              </w:rPr>
              <w:t>$216,384</w:t>
            </w:r>
          </w:p>
        </w:tc>
        <w:tc>
          <w:tcPr>
            <w:tcW w:type="dxa" w:w="1191"/>
          </w:tcPr>
          <w:p>
            <w:pPr>
              <w:spacing w:after="0"/>
              <w:jc w:val="right"/>
            </w:pPr>
            <w:r>
              <w:rPr>
                <w:sz w:val="16"/>
              </w:rPr>
              <w:t>$323,228</w:t>
            </w:r>
          </w:p>
        </w:tc>
        <w:tc>
          <w:tcPr>
            <w:tcW w:type="dxa" w:w="1950"/>
          </w:tcPr>
          <w:p>
            <w:pPr>
              <w:spacing w:after="0"/>
              <w:jc w:val="right"/>
            </w:pPr>
            <w:r>
              <w:rPr>
                <w:sz w:val="16"/>
              </w:rPr>
              <w:t>86</w:t>
            </w:r>
          </w:p>
        </w:tc>
        <w:tc>
          <w:tcPr>
            <w:tcW w:type="dxa" w:w="2094"/>
          </w:tcPr>
          <w:p>
            <w:pPr>
              <w:spacing w:after="0"/>
              <w:jc w:val="left"/>
            </w:pPr>
            <w:r>
              <w:rPr>
                <w:sz w:val="16"/>
              </w:rPr>
              <w:t>Includes 3 High Wind and 1 Strong Wind records (NOAA non-thunderstorm wind types, outside NRI's Strong Wind definition).</w:t>
            </w:r>
          </w:p>
        </w:tc>
      </w:tr>
      <w:tr>
        <w:trPr>
          <w:cantSplit/>
        </w:trPr>
        <w:tc>
          <w:tcPr>
            <w:tcW w:type="dxa" w:w="710"/>
          </w:tcPr>
          <w:p>
            <w:pPr>
              <w:spacing w:after="0"/>
              <w:jc w:val="right"/>
            </w:pPr>
            <w:r>
              <w:rPr>
                <w:sz w:val="16"/>
              </w:rPr>
              <w:t>12</w:t>
            </w:r>
          </w:p>
        </w:tc>
        <w:tc>
          <w:tcPr>
            <w:tcW w:type="dxa" w:w="1037"/>
          </w:tcPr>
          <w:p>
            <w:pPr>
              <w:spacing w:after="0"/>
              <w:jc w:val="left"/>
            </w:pPr>
            <w:r>
              <w:rPr>
                <w:sz w:val="16"/>
              </w:rPr>
              <w:t>Winter Weather</w:t>
            </w:r>
          </w:p>
        </w:tc>
        <w:tc>
          <w:tcPr>
            <w:tcW w:type="dxa" w:w="1542"/>
          </w:tcPr>
          <w:p>
            <w:pPr>
              <w:spacing w:after="0"/>
              <w:jc w:val="left"/>
            </w:pPr>
            <w:r>
              <w:rPr>
                <w:sz w:val="16"/>
              </w:rPr>
              <w:t>Relatively Low</w:t>
            </w:r>
          </w:p>
        </w:tc>
        <w:tc>
          <w:tcPr>
            <w:tcW w:type="dxa" w:w="1542"/>
          </w:tcPr>
          <w:p>
            <w:pPr>
              <w:spacing w:after="0"/>
              <w:jc w:val="left"/>
            </w:pPr>
            <w:r>
              <w:rPr>
                <w:sz w:val="16"/>
              </w:rPr>
              <w:t>Relatively Moderate</w:t>
            </w:r>
          </w:p>
        </w:tc>
        <w:tc>
          <w:tcPr>
            <w:tcW w:type="dxa" w:w="1126"/>
          </w:tcPr>
          <w:p>
            <w:pPr>
              <w:spacing w:after="0"/>
              <w:jc w:val="right"/>
            </w:pPr>
            <w:r>
              <w:rPr>
                <w:sz w:val="16"/>
              </w:rPr>
              <w:t>$22,860</w:t>
            </w:r>
          </w:p>
        </w:tc>
        <w:tc>
          <w:tcPr>
            <w:tcW w:type="dxa" w:w="1126"/>
          </w:tcPr>
          <w:p>
            <w:pPr>
              <w:spacing w:after="0"/>
              <w:jc w:val="right"/>
            </w:pPr>
            <w:r>
              <w:rPr>
                <w:sz w:val="16"/>
              </w:rPr>
              <w:t>$36</w:t>
            </w:r>
          </w:p>
        </w:tc>
        <w:tc>
          <w:tcPr>
            <w:tcW w:type="dxa" w:w="1794"/>
          </w:tcPr>
          <w:p>
            <w:pPr>
              <w:spacing w:after="0"/>
              <w:jc w:val="right"/>
            </w:pPr>
            <w:r>
              <w:rPr>
                <w:sz w:val="16"/>
              </w:rPr>
              <w:t>$52,803</w:t>
            </w:r>
          </w:p>
        </w:tc>
        <w:tc>
          <w:tcPr>
            <w:tcW w:type="dxa" w:w="1191"/>
          </w:tcPr>
          <w:p>
            <w:pPr>
              <w:spacing w:after="0"/>
              <w:jc w:val="right"/>
            </w:pPr>
            <w:r>
              <w:rPr>
                <w:sz w:val="16"/>
              </w:rPr>
              <w:t>$75,698</w:t>
            </w:r>
          </w:p>
        </w:tc>
        <w:tc>
          <w:tcPr>
            <w:tcW w:type="dxa" w:w="1950"/>
          </w:tcPr>
          <w:p>
            <w:pPr>
              <w:spacing w:after="0"/>
              <w:jc w:val="right"/>
            </w:pPr>
            <w:r>
              <w:rPr>
                <w:sz w:val="16"/>
              </w:rPr>
              <w:t>6</w:t>
            </w:r>
          </w:p>
        </w:tc>
        <w:tc>
          <w:tcPr>
            <w:tcW w:type="dxa" w:w="2094"/>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Wildfire</w:t>
            </w:r>
          </w:p>
        </w:tc>
        <w:tc>
          <w:tcPr>
            <w:tcW w:type="dxa" w:w="1542"/>
          </w:tcPr>
          <w:p>
            <w:pPr>
              <w:spacing w:after="0"/>
              <w:jc w:val="left"/>
            </w:pPr>
            <w:r>
              <w:rPr>
                <w:sz w:val="16"/>
              </w:rPr>
              <w:t>Very Low</w:t>
            </w:r>
          </w:p>
        </w:tc>
        <w:tc>
          <w:tcPr>
            <w:tcW w:type="dxa" w:w="1542"/>
          </w:tcPr>
          <w:p>
            <w:pPr>
              <w:spacing w:after="0"/>
              <w:jc w:val="left"/>
            </w:pPr>
            <w:r>
              <w:rPr>
                <w:sz w:val="16"/>
              </w:rPr>
              <w:t>Very Low</w:t>
            </w:r>
          </w:p>
        </w:tc>
        <w:tc>
          <w:tcPr>
            <w:tcW w:type="dxa" w:w="1126"/>
          </w:tcPr>
          <w:p>
            <w:pPr>
              <w:spacing w:after="0"/>
              <w:jc w:val="right"/>
            </w:pPr>
            <w:r>
              <w:rPr>
                <w:sz w:val="16"/>
              </w:rPr>
              <w:t>$8,029</w:t>
            </w:r>
          </w:p>
        </w:tc>
        <w:tc>
          <w:tcPr>
            <w:tcW w:type="dxa" w:w="1126"/>
          </w:tcPr>
          <w:p>
            <w:pPr>
              <w:spacing w:after="0"/>
              <w:jc w:val="right"/>
            </w:pPr>
            <w:r>
              <w:rPr>
                <w:sz w:val="16"/>
              </w:rPr>
              <w:t>$3</w:t>
            </w:r>
          </w:p>
        </w:tc>
        <w:tc>
          <w:tcPr>
            <w:tcW w:type="dxa" w:w="1794"/>
          </w:tcPr>
          <w:p>
            <w:pPr>
              <w:spacing w:after="0"/>
              <w:jc w:val="right"/>
            </w:pPr>
            <w:r>
              <w:rPr>
                <w:sz w:val="16"/>
              </w:rPr>
              <w:t>$884</w:t>
            </w:r>
          </w:p>
        </w:tc>
        <w:tc>
          <w:tcPr>
            <w:tcW w:type="dxa" w:w="1191"/>
          </w:tcPr>
          <w:p>
            <w:pPr>
              <w:spacing w:after="0"/>
              <w:jc w:val="right"/>
            </w:pPr>
            <w:r>
              <w:rPr>
                <w:sz w:val="16"/>
              </w:rPr>
              <w:t>$8,916</w:t>
            </w:r>
          </w:p>
        </w:tc>
        <w:tc>
          <w:tcPr>
            <w:tcW w:type="dxa" w:w="1950"/>
          </w:tcPr>
          <w:p>
            <w:pPr>
              <w:spacing w:after="0"/>
              <w:jc w:val="right"/>
            </w:pPr>
            <w:r>
              <w:rPr>
                <w:sz w:val="16"/>
              </w:rPr>
              <w:t>0</w:t>
            </w:r>
          </w:p>
        </w:tc>
        <w:tc>
          <w:tcPr>
            <w:tcW w:type="dxa" w:w="2094"/>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Ice Storm</w:t>
            </w:r>
          </w:p>
        </w:tc>
        <w:tc>
          <w:tcPr>
            <w:tcW w:type="dxa" w:w="1542"/>
          </w:tcPr>
          <w:p>
            <w:pPr>
              <w:spacing w:after="0"/>
              <w:jc w:val="left"/>
            </w:pPr>
            <w:r>
              <w:rPr>
                <w:sz w:val="16"/>
              </w:rPr>
              <w:t>Very Low</w:t>
            </w:r>
          </w:p>
        </w:tc>
        <w:tc>
          <w:tcPr>
            <w:tcW w:type="dxa" w:w="1542"/>
          </w:tcPr>
          <w:p>
            <w:pPr>
              <w:spacing w:after="0"/>
              <w:jc w:val="left"/>
            </w:pPr>
            <w:r>
              <w:rPr>
                <w:sz w:val="16"/>
              </w:rPr>
              <w:t>Very Low</w:t>
            </w:r>
          </w:p>
        </w:tc>
        <w:tc>
          <w:tcPr>
            <w:tcW w:type="dxa" w:w="1126"/>
          </w:tcPr>
          <w:p>
            <w:pPr>
              <w:spacing w:after="0"/>
              <w:jc w:val="right"/>
            </w:pPr>
            <w:r>
              <w:rPr>
                <w:sz w:val="16"/>
              </w:rPr>
              <w:t>$672</w:t>
            </w:r>
          </w:p>
        </w:tc>
        <w:tc>
          <w:tcPr>
            <w:tcW w:type="dxa" w:w="1126"/>
          </w:tcPr>
          <w:p>
            <w:pPr>
              <w:spacing w:after="0"/>
              <w:jc w:val="right"/>
            </w:pPr>
            <w:r>
              <w:rPr>
                <w:sz w:val="16"/>
              </w:rPr>
              <w:t>n/a</w:t>
            </w:r>
          </w:p>
        </w:tc>
        <w:tc>
          <w:tcPr>
            <w:tcW w:type="dxa" w:w="1794"/>
          </w:tcPr>
          <w:p>
            <w:pPr>
              <w:spacing w:after="0"/>
              <w:jc w:val="right"/>
            </w:pPr>
            <w:r>
              <w:rPr>
                <w:sz w:val="16"/>
              </w:rPr>
              <w:t>$385</w:t>
            </w:r>
          </w:p>
        </w:tc>
        <w:tc>
          <w:tcPr>
            <w:tcW w:type="dxa" w:w="1191"/>
          </w:tcPr>
          <w:p>
            <w:pPr>
              <w:spacing w:after="0"/>
              <w:jc w:val="right"/>
            </w:pPr>
            <w:r>
              <w:rPr>
                <w:sz w:val="16"/>
              </w:rPr>
              <w:t>$1,057</w:t>
            </w:r>
          </w:p>
        </w:tc>
        <w:tc>
          <w:tcPr>
            <w:tcW w:type="dxa" w:w="1950"/>
          </w:tcPr>
          <w:p>
            <w:pPr>
              <w:spacing w:after="0"/>
              <w:jc w:val="right"/>
            </w:pPr>
            <w:r>
              <w:rPr>
                <w:sz w:val="16"/>
              </w:rPr>
              <w:t>0</w:t>
            </w:r>
          </w:p>
        </w:tc>
        <w:tc>
          <w:tcPr>
            <w:tcW w:type="dxa" w:w="2094"/>
          </w:tcPr>
          <w:p>
            <w:pPr>
              <w:spacing w:after="0"/>
              <w:jc w:val="left"/>
            </w:pPr>
            <w:r>
              <w:rPr>
                <w:sz w:val="16"/>
              </w:rPr>
              <w:t>Declared 1 time; no Storm Events record of this type.</w:t>
            </w:r>
          </w:p>
        </w:tc>
      </w:tr>
      <w:tr>
        <w:trPr>
          <w:cantSplit/>
        </w:trPr>
        <w:tc>
          <w:tcPr>
            <w:tcW w:type="dxa" w:w="710"/>
          </w:tcPr>
          <w:p>
            <w:pPr>
              <w:spacing w:after="0"/>
              <w:jc w:val="right"/>
            </w:pPr>
            <w:r>
              <w:rPr>
                <w:sz w:val="16"/>
              </w:rPr>
              <w:t>15</w:t>
            </w:r>
          </w:p>
        </w:tc>
        <w:tc>
          <w:tcPr>
            <w:tcW w:type="dxa" w:w="1037"/>
          </w:tcPr>
          <w:p>
            <w:pPr>
              <w:spacing w:after="0"/>
              <w:jc w:val="left"/>
            </w:pPr>
            <w:r>
              <w:rPr>
                <w:sz w:val="16"/>
              </w:rPr>
              <w:t>Landslide</w:t>
            </w:r>
          </w:p>
        </w:tc>
        <w:tc>
          <w:tcPr>
            <w:tcW w:type="dxa" w:w="1542"/>
          </w:tcPr>
          <w:p>
            <w:pPr>
              <w:spacing w:after="0"/>
              <w:jc w:val="left"/>
            </w:pPr>
            <w:r>
              <w:rPr>
                <w:sz w:val="16"/>
              </w:rPr>
              <w:t>Very Low</w:t>
            </w:r>
          </w:p>
        </w:tc>
        <w:tc>
          <w:tcPr>
            <w:tcW w:type="dxa" w:w="1542"/>
          </w:tcPr>
          <w:p>
            <w:pPr>
              <w:spacing w:after="0"/>
              <w:jc w:val="left"/>
            </w:pPr>
            <w:r>
              <w:rPr>
                <w:sz w:val="16"/>
              </w:rPr>
              <w:t>Very Low</w:t>
            </w:r>
          </w:p>
        </w:tc>
        <w:tc>
          <w:tcPr>
            <w:tcW w:type="dxa" w:w="1126"/>
          </w:tcPr>
          <w:p>
            <w:pPr>
              <w:spacing w:after="0"/>
              <w:jc w:val="right"/>
            </w:pPr>
            <w:r>
              <w:rPr>
                <w:sz w:val="16"/>
              </w:rPr>
              <w:t>$141</w:t>
            </w:r>
          </w:p>
        </w:tc>
        <w:tc>
          <w:tcPr>
            <w:tcW w:type="dxa" w:w="1126"/>
          </w:tcPr>
          <w:p>
            <w:pPr>
              <w:spacing w:after="0"/>
              <w:jc w:val="right"/>
            </w:pPr>
            <w:r>
              <w:rPr>
                <w:sz w:val="16"/>
              </w:rPr>
              <w:t>n/a</w:t>
            </w:r>
          </w:p>
        </w:tc>
        <w:tc>
          <w:tcPr>
            <w:tcW w:type="dxa" w:w="1794"/>
          </w:tcPr>
          <w:p>
            <w:pPr>
              <w:spacing w:after="0"/>
              <w:jc w:val="right"/>
            </w:pPr>
            <w:r>
              <w:rPr>
                <w:sz w:val="16"/>
              </w:rPr>
              <w:t>$1</w:t>
            </w:r>
          </w:p>
        </w:tc>
        <w:tc>
          <w:tcPr>
            <w:tcW w:type="dxa" w:w="1191"/>
          </w:tcPr>
          <w:p>
            <w:pPr>
              <w:spacing w:after="0"/>
              <w:jc w:val="right"/>
            </w:pPr>
            <w:r>
              <w:rPr>
                <w:sz w:val="16"/>
              </w:rPr>
              <w:t>$142</w:t>
            </w:r>
          </w:p>
        </w:tc>
        <w:tc>
          <w:tcPr>
            <w:tcW w:type="dxa" w:w="1950"/>
          </w:tcPr>
          <w:p>
            <w:pPr>
              <w:spacing w:after="0"/>
              <w:jc w:val="right"/>
            </w:pPr>
            <w:r>
              <w:rPr>
                <w:sz w:val="16"/>
              </w:rPr>
              <w:t>0</w:t>
            </w:r>
          </w:p>
        </w:tc>
        <w:tc>
          <w:tcPr>
            <w:tcW w:type="dxa" w:w="2094"/>
          </w:tcPr>
          <w:p>
            <w:pPr>
              <w:spacing w:after="0"/>
              <w:jc w:val="left"/>
            </w:pPr>
            <w:r>
              <w:rPr>
                <w:sz w:val="16"/>
              </w:rPr>
              <w:t>No recorded events in Storm Events since 1996 (data through 2026-06-30).</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542"/>
          </w:tcPr>
          <w:p>
            <w:pPr>
              <w:spacing w:after="0"/>
              <w:jc w:val="left"/>
            </w:pPr>
            <w:r>
              <w:rPr>
                <w:sz w:val="16"/>
              </w:rPr>
              <w:t>Insufficient Data</w:t>
            </w:r>
          </w:p>
        </w:tc>
        <w:tc>
          <w:tcPr>
            <w:tcW w:type="dxa" w:w="1542"/>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94"/>
          </w:tcPr>
          <w:p>
            <w:pPr>
              <w:spacing w:after="0"/>
              <w:jc w:val="right"/>
            </w:pPr>
            <w:r>
              <w:rPr>
                <w:sz w:val="16"/>
              </w:rPr>
              <w:t>n/a</w:t>
            </w:r>
          </w:p>
        </w:tc>
        <w:tc>
          <w:tcPr>
            <w:tcW w:type="dxa" w:w="1191"/>
          </w:tcPr>
          <w:p>
            <w:pPr>
              <w:spacing w:after="0"/>
              <w:jc w:val="right"/>
            </w:pPr>
            <w:r>
              <w:rPr>
                <w:sz w:val="16"/>
              </w:rPr>
              <w:t>n/a</w:t>
            </w:r>
          </w:p>
        </w:tc>
        <w:tc>
          <w:tcPr>
            <w:tcW w:type="dxa" w:w="1950"/>
          </w:tcPr>
          <w:p>
            <w:pPr>
              <w:spacing w:after="0"/>
              <w:jc w:val="right"/>
            </w:pPr>
            <w:r>
              <w:rPr>
                <w:sz w:val="16"/>
              </w:rPr>
              <w:t>0</w:t>
            </w:r>
          </w:p>
        </w:tc>
        <w:tc>
          <w:tcPr>
            <w:tcW w:type="dxa" w:w="209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34"/>
        <w:gridCol w:w="10378"/>
      </w:tblGrid>
      <w:tr>
        <w:trPr>
          <w:cantSplit/>
          <w:tblHeader/>
        </w:trPr>
        <w:tc>
          <w:tcPr>
            <w:tcW w:type="dxa" w:w="3734"/>
            <w:shd w:val="clear" w:color="auto" w:fill="E8E8E8"/>
          </w:tcPr>
          <w:p>
            <w:pPr>
              <w:spacing w:after="0"/>
              <w:jc w:val="left"/>
            </w:pPr>
            <w:r>
              <w:rPr>
                <w:b/>
                <w:sz w:val="16"/>
              </w:rPr>
              <w:t>Hazard</w:t>
            </w:r>
          </w:p>
        </w:tc>
        <w:tc>
          <w:tcPr>
            <w:tcW w:type="dxa" w:w="103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34"/>
          </w:tcPr>
          <w:p>
            <w:pPr>
              <w:spacing w:after="0"/>
              <w:jc w:val="left"/>
            </w:pPr>
            <w:r>
              <w:rPr>
                <w:sz w:val="16"/>
              </w:rPr>
              <w:t>Earthquake</w:t>
            </w:r>
          </w:p>
        </w:tc>
        <w:tc>
          <w:tcPr>
            <w:tcW w:type="dxa" w:w="10378"/>
          </w:tcPr>
          <w:p>
            <w:pPr>
              <w:spacing w:after="0"/>
              <w:jc w:val="left"/>
            </w:pPr>
            <w:r>
              <w:rPr>
                <w:sz w:val="16"/>
              </w:rPr>
              <w:t>tract 9.02 (Relatively Low, 56.7); tract 13.03 (Relatively Low, 48.8); tract 8 (Relatively Low, 44.0)</w:t>
            </w:r>
          </w:p>
        </w:tc>
      </w:tr>
      <w:tr>
        <w:trPr>
          <w:cantSplit/>
        </w:trPr>
        <w:tc>
          <w:tcPr>
            <w:tcW w:type="dxa" w:w="3734"/>
          </w:tcPr>
          <w:p>
            <w:pPr>
              <w:spacing w:after="0"/>
              <w:jc w:val="left"/>
            </w:pPr>
            <w:r>
              <w:rPr>
                <w:sz w:val="16"/>
              </w:rPr>
              <w:t>Hurricane</w:t>
            </w:r>
          </w:p>
        </w:tc>
        <w:tc>
          <w:tcPr>
            <w:tcW w:type="dxa" w:w="10378"/>
          </w:tcPr>
          <w:p>
            <w:pPr>
              <w:spacing w:after="0"/>
              <w:jc w:val="left"/>
            </w:pPr>
            <w:r>
              <w:rPr>
                <w:sz w:val="16"/>
              </w:rPr>
              <w:t>tract 13.03 (Very High, 100.0); tract 17.02 (Very High, 99.9); tract 17.03 (Very High, 99.8)</w:t>
            </w:r>
          </w:p>
        </w:tc>
      </w:tr>
      <w:tr>
        <w:trPr>
          <w:cantSplit/>
        </w:trPr>
        <w:tc>
          <w:tcPr>
            <w:tcW w:type="dxa" w:w="3734"/>
          </w:tcPr>
          <w:p>
            <w:pPr>
              <w:spacing w:after="0"/>
              <w:jc w:val="left"/>
            </w:pPr>
            <w:r>
              <w:rPr>
                <w:sz w:val="16"/>
              </w:rPr>
              <w:t>Landslide</w:t>
            </w:r>
          </w:p>
        </w:tc>
        <w:tc>
          <w:tcPr>
            <w:tcW w:type="dxa" w:w="10378"/>
          </w:tcPr>
          <w:p>
            <w:pPr>
              <w:spacing w:after="0"/>
              <w:jc w:val="left"/>
            </w:pPr>
            <w:r>
              <w:rPr>
                <w:sz w:val="16"/>
              </w:rPr>
              <w:t>tract 14 (Very Low, 77.6); tract 15.02 (Very Low, 74.1); tract 13.03 (Very Low, 68.7)</w:t>
            </w:r>
          </w:p>
        </w:tc>
      </w:tr>
      <w:tr>
        <w:trPr>
          <w:cantSplit/>
        </w:trPr>
        <w:tc>
          <w:tcPr>
            <w:tcW w:type="dxa" w:w="3734"/>
          </w:tcPr>
          <w:p>
            <w:pPr>
              <w:spacing w:after="0"/>
              <w:jc w:val="left"/>
            </w:pPr>
            <w:r>
              <w:rPr>
                <w:sz w:val="16"/>
              </w:rPr>
              <w:t>Tornado</w:t>
            </w:r>
          </w:p>
        </w:tc>
        <w:tc>
          <w:tcPr>
            <w:tcW w:type="dxa" w:w="10378"/>
          </w:tcPr>
          <w:p>
            <w:pPr>
              <w:spacing w:after="0"/>
              <w:jc w:val="left"/>
            </w:pPr>
            <w:r>
              <w:rPr>
                <w:sz w:val="16"/>
              </w:rPr>
              <w:t>tract 8 (Very High, 96.3); tract 17.02 (Very High, 94.0); tract 17.03 (Very High, 93.7)</w:t>
            </w:r>
          </w:p>
        </w:tc>
      </w:tr>
      <w:tr>
        <w:trPr>
          <w:cantSplit/>
        </w:trPr>
        <w:tc>
          <w:tcPr>
            <w:tcW w:type="dxa" w:w="3734"/>
          </w:tcPr>
          <w:p>
            <w:pPr>
              <w:spacing w:after="0"/>
              <w:jc w:val="left"/>
            </w:pPr>
            <w:r>
              <w:rPr>
                <w:sz w:val="16"/>
              </w:rPr>
              <w:t>Tsunami</w:t>
            </w:r>
          </w:p>
        </w:tc>
        <w:tc>
          <w:tcPr>
            <w:tcW w:type="dxa" w:w="10378"/>
          </w:tcPr>
          <w:p>
            <w:pPr>
              <w:spacing w:after="0"/>
              <w:jc w:val="left"/>
            </w:pPr>
            <w:r>
              <w:rPr>
                <w:sz w:val="16"/>
              </w:rPr>
              <w:t>no tract has a National Risk Index rating for this hazard</w:t>
            </w:r>
          </w:p>
        </w:tc>
      </w:tr>
      <w:tr>
        <w:trPr>
          <w:cantSplit/>
        </w:trPr>
        <w:tc>
          <w:tcPr>
            <w:tcW w:type="dxa" w:w="3734"/>
          </w:tcPr>
          <w:p>
            <w:pPr>
              <w:spacing w:after="0"/>
              <w:jc w:val="left"/>
            </w:pPr>
            <w:r>
              <w:rPr>
                <w:sz w:val="16"/>
              </w:rPr>
              <w:t>Wildfire</w:t>
            </w:r>
          </w:p>
        </w:tc>
        <w:tc>
          <w:tcPr>
            <w:tcW w:type="dxa" w:w="10378"/>
          </w:tcPr>
          <w:p>
            <w:pPr>
              <w:spacing w:after="0"/>
              <w:jc w:val="left"/>
            </w:pPr>
            <w:r>
              <w:rPr>
                <w:sz w:val="16"/>
              </w:rPr>
              <w:t>tract 13.03 (Relatively Low, 71.7); tract 14 (Relatively Low, 70.5); tract 11 (Relatively Low, 69.0)</w:t>
            </w:r>
          </w:p>
        </w:tc>
      </w:tr>
    </w:tbl>
    <w:p>
      <w:pPr>
        <w:spacing w:after="40" w:before="60"/>
      </w:pPr>
      <w:r>
        <w:rPr>
          <w:sz w:val="15"/>
        </w:rPr>
        <w:t xml:space="preserve">Up to 3 census tracts per hazard, highest National Risk Index rating first, then highest score; a tract number is the Census tract number (for example 9.02 is Census Tract 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7"/>
        <w:gridCol w:w="1925"/>
        <w:gridCol w:w="1809"/>
        <w:gridCol w:w="2047"/>
        <w:gridCol w:w="1561"/>
        <w:gridCol w:w="1779"/>
        <w:gridCol w:w="1574"/>
        <w:gridCol w:w="1620"/>
      </w:tblGrid>
      <w:tr>
        <w:trPr>
          <w:cantSplit/>
          <w:tblHeader/>
        </w:trPr>
        <w:tc>
          <w:tcPr>
            <w:tcW w:type="dxa" w:w="1797"/>
            <w:shd w:val="clear" w:color="auto" w:fill="E8E8E8"/>
          </w:tcPr>
          <w:p>
            <w:pPr>
              <w:spacing w:after="0"/>
              <w:jc w:val="left"/>
            </w:pPr>
            <w:r>
              <w:rPr>
                <w:b/>
                <w:sz w:val="16"/>
              </w:rPr>
              <w:t>Hazard</w:t>
            </w:r>
          </w:p>
        </w:tc>
        <w:tc>
          <w:tcPr>
            <w:tcW w:type="dxa" w:w="1925"/>
            <w:shd w:val="clear" w:color="auto" w:fill="E8E8E8"/>
          </w:tcPr>
          <w:p>
            <w:pPr>
              <w:spacing w:after="0"/>
              <w:jc w:val="left"/>
            </w:pPr>
            <w:r>
              <w:rPr>
                <w:b/>
                <w:sz w:val="16"/>
              </w:rPr>
              <w:t>Scale</w:t>
            </w:r>
          </w:p>
        </w:tc>
        <w:tc>
          <w:tcPr>
            <w:tcW w:type="dxa" w:w="18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7"/>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779"/>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797"/>
          </w:tcPr>
          <w:p>
            <w:pPr>
              <w:spacing w:after="0"/>
              <w:jc w:val="left"/>
            </w:pPr>
            <w:r>
              <w:rPr>
                <w:sz w:val="16"/>
              </w:rPr>
              <w:t>Coastal Flood, Storm Surge/Tide</w:t>
            </w:r>
          </w:p>
        </w:tc>
        <w:tc>
          <w:tcPr>
            <w:tcW w:type="dxa" w:w="1925"/>
          </w:tcPr>
          <w:p>
            <w:pPr>
              <w:spacing w:after="0"/>
              <w:jc w:val="left"/>
            </w:pPr>
            <w:r>
              <w:rPr>
                <w:sz w:val="16"/>
              </w:rPr>
              <w:t>none in data (flood depth: FIRM)</w:t>
            </w:r>
          </w:p>
        </w:tc>
        <w:tc>
          <w:tcPr>
            <w:tcW w:type="dxa" w:w="1809"/>
          </w:tcPr>
          <w:p>
            <w:pPr>
              <w:spacing w:after="0"/>
              <w:jc w:val="right"/>
            </w:pPr>
            <w:r>
              <w:rPr>
                <w:sz w:val="16"/>
              </w:rPr>
              <w:t>25 records, 1996 to 2024 (24 zone-level)</w:t>
            </w:r>
          </w:p>
        </w:tc>
        <w:tc>
          <w:tcPr>
            <w:tcW w:type="dxa" w:w="2047"/>
          </w:tcPr>
          <w:p>
            <w:pPr>
              <w:spacing w:after="0"/>
              <w:jc w:val="left"/>
            </w:pPr>
          </w:p>
        </w:tc>
        <w:tc>
          <w:tcPr>
            <w:tcW w:type="dxa" w:w="1561"/>
          </w:tcPr>
          <w:p>
            <w:pPr>
              <w:spacing w:after="0"/>
              <w:jc w:val="left"/>
            </w:pPr>
            <w:r>
              <w:rPr>
                <w:sz w:val="16"/>
              </w:rPr>
              <w:t>Storm Surge/Tide, 2005-09-23, $138,240,000 property; crops not reported (2005 dollars); NWS zone LAZ066</w:t>
            </w:r>
          </w:p>
        </w:tc>
        <w:tc>
          <w:tcPr>
            <w:tcW w:type="dxa" w:w="1779"/>
          </w:tcPr>
          <w:p>
            <w:pPr>
              <w:spacing w:after="0"/>
              <w:jc w:val="left"/>
            </w:pPr>
          </w:p>
        </w:tc>
        <w:tc>
          <w:tcPr>
            <w:tcW w:type="dxa" w:w="1574"/>
          </w:tcPr>
          <w:p>
            <w:pPr>
              <w:spacing w:after="0"/>
              <w:jc w:val="left"/>
            </w:pPr>
            <w:r>
              <w:rPr>
                <w:sz w:val="16"/>
              </w:rPr>
              <w:t>No event record names a jurisdiction in the plan. Zone-level records (24) apply countywide.</w:t>
            </w:r>
          </w:p>
        </w:tc>
        <w:tc>
          <w:tcPr>
            <w:tcW w:type="dxa" w:w="1620"/>
          </w:tcPr>
          <w:p>
            <w:pPr>
              <w:spacing w:after="0"/>
              <w:jc w:val="left"/>
            </w:pPr>
            <w:r>
              <w:rPr>
                <w:sz w:val="16"/>
              </w:rPr>
              <w:t>Flood depth: see the FEMA Flood Insurance Rate Map.</w:t>
            </w:r>
          </w:p>
        </w:tc>
      </w:tr>
      <w:tr>
        <w:trPr>
          <w:cantSplit/>
        </w:trPr>
        <w:tc>
          <w:tcPr>
            <w:tcW w:type="dxa" w:w="1797"/>
          </w:tcPr>
          <w:p>
            <w:pPr>
              <w:spacing w:after="0"/>
              <w:jc w:val="left"/>
            </w:pPr>
            <w:r>
              <w:rPr>
                <w:sz w:val="16"/>
              </w:rPr>
              <w:t>Cold/Wind Chill, Extreme Cold/Wind Chill</w:t>
            </w:r>
          </w:p>
        </w:tc>
        <w:tc>
          <w:tcPr>
            <w:tcW w:type="dxa" w:w="1925"/>
          </w:tcPr>
          <w:p>
            <w:pPr>
              <w:spacing w:after="0"/>
              <w:jc w:val="left"/>
            </w:pPr>
            <w:r>
              <w:rPr>
                <w:sz w:val="16"/>
              </w:rPr>
              <w:t>wind chill</w:t>
            </w:r>
          </w:p>
        </w:tc>
        <w:tc>
          <w:tcPr>
            <w:tcW w:type="dxa" w:w="1809"/>
          </w:tcPr>
          <w:p>
            <w:pPr>
              <w:spacing w:after="0"/>
              <w:jc w:val="right"/>
            </w:pPr>
            <w:r>
              <w:rPr>
                <w:sz w:val="16"/>
              </w:rPr>
              <w:t>5 records, 1996 to 2026 (5 zone-level)</w:t>
            </w:r>
          </w:p>
        </w:tc>
        <w:tc>
          <w:tcPr>
            <w:tcW w:type="dxa" w:w="2047"/>
          </w:tcPr>
          <w:p>
            <w:pPr>
              <w:spacing w:after="0"/>
              <w:jc w:val="left"/>
            </w:pPr>
            <w:r>
              <w:rPr>
                <w:sz w:val="16"/>
              </w:rPr>
              <w:t>1 day to 10 days (median 4 days); 5 with a recorded value</w:t>
            </w:r>
          </w:p>
        </w:tc>
        <w:tc>
          <w:tcPr>
            <w:tcW w:type="dxa" w:w="1561"/>
          </w:tcPr>
          <w:p>
            <w:pPr>
              <w:spacing w:after="0"/>
              <w:jc w:val="left"/>
            </w:pPr>
            <w:r>
              <w:rPr>
                <w:sz w:val="16"/>
              </w:rPr>
              <w:t>10 consecutive days, 2010-01-02 to 2010-01-11, zone-level</w:t>
            </w:r>
          </w:p>
        </w:tc>
        <w:tc>
          <w:tcPr>
            <w:tcW w:type="dxa" w:w="1779"/>
          </w:tcPr>
          <w:p>
            <w:pPr>
              <w:spacing w:after="0"/>
              <w:jc w:val="left"/>
            </w:pPr>
          </w:p>
        </w:tc>
        <w:tc>
          <w:tcPr>
            <w:tcW w:type="dxa" w:w="1574"/>
          </w:tcPr>
          <w:p>
            <w:pPr>
              <w:spacing w:after="0"/>
              <w:jc w:val="left"/>
            </w:pPr>
            <w:r>
              <w:rPr>
                <w:sz w:val="16"/>
              </w:rPr>
              <w:t>Countywide (zone-level records).</w:t>
            </w:r>
          </w:p>
        </w:tc>
        <w:tc>
          <w:tcPr>
            <w:tcW w:type="dxa" w:w="1620"/>
          </w:tcPr>
          <w:p>
            <w:pPr>
              <w:spacing w:after="0"/>
              <w:jc w:val="left"/>
            </w:pPr>
            <w:r>
              <w:rPr>
                <w:sz w:val="16"/>
              </w:rPr>
              <w:t>Wind chill: in event narratives only (local data needed).</w:t>
            </w:r>
          </w:p>
        </w:tc>
      </w:tr>
      <w:tr>
        <w:trPr>
          <w:cantSplit/>
        </w:trPr>
        <w:tc>
          <w:tcPr>
            <w:tcW w:type="dxa" w:w="1797"/>
          </w:tcPr>
          <w:p>
            <w:pPr>
              <w:spacing w:after="0"/>
              <w:jc w:val="left"/>
            </w:pPr>
            <w:r>
              <w:rPr>
                <w:sz w:val="16"/>
              </w:rPr>
              <w:t>Frost/Freeze (outside NRI's Cold Wave definition)</w:t>
            </w:r>
          </w:p>
        </w:tc>
        <w:tc>
          <w:tcPr>
            <w:tcW w:type="dxa" w:w="1925"/>
          </w:tcPr>
          <w:p>
            <w:pPr>
              <w:spacing w:after="0"/>
              <w:jc w:val="left"/>
            </w:pPr>
            <w:r>
              <w:rPr>
                <w:sz w:val="16"/>
              </w:rPr>
              <w:t>crop damage</w:t>
            </w:r>
          </w:p>
        </w:tc>
        <w:tc>
          <w:tcPr>
            <w:tcW w:type="dxa" w:w="1809"/>
          </w:tcPr>
          <w:p>
            <w:pPr>
              <w:spacing w:after="0"/>
              <w:jc w:val="right"/>
            </w:pPr>
            <w:r>
              <w:rPr>
                <w:sz w:val="16"/>
              </w:rPr>
              <w:t>0</w:t>
            </w:r>
          </w:p>
        </w:tc>
        <w:tc>
          <w:tcPr>
            <w:tcW w:type="dxa" w:w="2047"/>
          </w:tcPr>
          <w:p>
            <w:pPr>
              <w:spacing w:after="0"/>
              <w:jc w:val="left"/>
            </w:pPr>
          </w:p>
        </w:tc>
        <w:tc>
          <w:tcPr>
            <w:tcW w:type="dxa" w:w="1561"/>
          </w:tcPr>
          <w:p>
            <w:pPr>
              <w:spacing w:after="0"/>
              <w:jc w:val="left"/>
            </w:pPr>
          </w:p>
        </w:tc>
        <w:tc>
          <w:tcPr>
            <w:tcW w:type="dxa" w:w="1779"/>
          </w:tcPr>
          <w:p>
            <w:pPr>
              <w:spacing w:after="0"/>
              <w:jc w:val="left"/>
            </w:pPr>
          </w:p>
        </w:tc>
        <w:tc>
          <w:tcPr>
            <w:tcW w:type="dxa" w:w="1574"/>
          </w:tcPr>
          <w:p>
            <w:pPr>
              <w:spacing w:after="0"/>
              <w:jc w:val="left"/>
            </w:pPr>
          </w:p>
        </w:tc>
        <w:tc>
          <w:tcPr>
            <w:tcW w:type="dxa" w:w="1620"/>
          </w:tcPr>
          <w:p>
            <w:pPr>
              <w:spacing w:after="0"/>
              <w:jc w:val="left"/>
            </w:pPr>
            <w:r>
              <w:rPr>
                <w:sz w:val="16"/>
              </w:rPr>
              <w:t>Temperature: in event narratives only (local data needed).</w:t>
            </w:r>
          </w:p>
        </w:tc>
      </w:tr>
      <w:tr>
        <w:trPr>
          <w:cantSplit/>
        </w:trPr>
        <w:tc>
          <w:tcPr>
            <w:tcW w:type="dxa" w:w="1797"/>
          </w:tcPr>
          <w:p>
            <w:pPr>
              <w:spacing w:after="0"/>
              <w:jc w:val="left"/>
            </w:pPr>
            <w:r>
              <w:rPr>
                <w:sz w:val="16"/>
              </w:rPr>
              <w:t>Drought</w:t>
            </w:r>
          </w:p>
        </w:tc>
        <w:tc>
          <w:tcPr>
            <w:tcW w:type="dxa" w:w="1925"/>
          </w:tcPr>
          <w:p>
            <w:pPr>
              <w:spacing w:after="0"/>
              <w:jc w:val="left"/>
            </w:pPr>
            <w:r>
              <w:rPr>
                <w:sz w:val="16"/>
              </w:rPr>
              <w:t>U.S. Drought Monitor scale (D0 to D4)</w:t>
            </w:r>
          </w:p>
        </w:tc>
        <w:tc>
          <w:tcPr>
            <w:tcW w:type="dxa" w:w="1809"/>
          </w:tcPr>
          <w:p>
            <w:pPr>
              <w:spacing w:after="0"/>
              <w:jc w:val="right"/>
            </w:pPr>
            <w:r>
              <w:rPr>
                <w:sz w:val="16"/>
              </w:rPr>
              <w:t>11 records, 1998 to 2026 (11 zone-level)</w:t>
            </w:r>
          </w:p>
        </w:tc>
        <w:tc>
          <w:tcPr>
            <w:tcW w:type="dxa" w:w="2047"/>
          </w:tcPr>
          <w:p>
            <w:pPr>
              <w:spacing w:after="0"/>
              <w:jc w:val="left"/>
            </w:pPr>
            <w:r>
              <w:rPr>
                <w:sz w:val="16"/>
              </w:rPr>
              <w:t>30 days to 153 days (median 50 days); 5 with a recorded value</w:t>
            </w:r>
          </w:p>
        </w:tc>
        <w:tc>
          <w:tcPr>
            <w:tcW w:type="dxa" w:w="1561"/>
          </w:tcPr>
          <w:p>
            <w:pPr>
              <w:spacing w:after="0"/>
              <w:jc w:val="left"/>
            </w:pPr>
            <w:r>
              <w:rPr>
                <w:sz w:val="16"/>
              </w:rPr>
              <w:t>153 days (5 months), 2023-08-01 to 2023-12-31, a run of 5 consecutive Storm Events drought records, zone-level</w:t>
            </w:r>
          </w:p>
        </w:tc>
        <w:tc>
          <w:tcPr>
            <w:tcW w:type="dxa" w:w="1779"/>
          </w:tcPr>
          <w:p>
            <w:pPr>
              <w:spacing w:after="0"/>
              <w:jc w:val="left"/>
            </w:pPr>
            <w:r>
              <w:rPr>
                <w:sz w:val="16"/>
              </w:rPr>
              <w:t>Drought, 1998-08-01, property not reported; $2,490,000 crops, reported for the zone (1998 dollars)</w:t>
            </w:r>
          </w:p>
        </w:tc>
        <w:tc>
          <w:tcPr>
            <w:tcW w:type="dxa" w:w="1574"/>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7"/>
          </w:tcPr>
          <w:p>
            <w:pPr>
              <w:spacing w:after="0"/>
              <w:jc w:val="left"/>
            </w:pPr>
            <w:r>
              <w:rPr>
                <w:sz w:val="16"/>
              </w:rPr>
              <w:t>Earthquake</w:t>
            </w:r>
          </w:p>
        </w:tc>
        <w:tc>
          <w:tcPr>
            <w:tcW w:type="dxa" w:w="1925"/>
          </w:tcPr>
          <w:p>
            <w:pPr>
              <w:spacing w:after="0"/>
              <w:jc w:val="left"/>
            </w:pPr>
            <w:r>
              <w:rPr>
                <w:sz w:val="16"/>
              </w:rPr>
              <w:t>Modified Mercalli (local data)</w:t>
            </w:r>
          </w:p>
        </w:tc>
        <w:tc>
          <w:tcPr>
            <w:tcW w:type="dxa" w:w="1809"/>
          </w:tcPr>
          <w:p>
            <w:pPr>
              <w:spacing w:after="0"/>
              <w:jc w:val="right"/>
            </w:pPr>
            <w:r>
              <w:rPr>
                <w:sz w:val="16"/>
              </w:rPr>
              <w:t>0</w:t>
            </w:r>
          </w:p>
        </w:tc>
        <w:tc>
          <w:tcPr>
            <w:tcW w:type="dxa" w:w="2047"/>
          </w:tcPr>
          <w:p>
            <w:pPr>
              <w:spacing w:after="0"/>
              <w:jc w:val="left"/>
            </w:pPr>
          </w:p>
        </w:tc>
        <w:tc>
          <w:tcPr>
            <w:tcW w:type="dxa" w:w="1561"/>
          </w:tcPr>
          <w:p>
            <w:pPr>
              <w:spacing w:after="0"/>
              <w:jc w:val="left"/>
            </w:pPr>
          </w:p>
        </w:tc>
        <w:tc>
          <w:tcPr>
            <w:tcW w:type="dxa" w:w="1779"/>
          </w:tcPr>
          <w:p>
            <w:pPr>
              <w:spacing w:after="0"/>
              <w:jc w:val="left"/>
            </w:pPr>
          </w:p>
        </w:tc>
        <w:tc>
          <w:tcPr>
            <w:tcW w:type="dxa" w:w="1574"/>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797"/>
          </w:tcPr>
          <w:p>
            <w:pPr>
              <w:spacing w:after="0"/>
              <w:jc w:val="left"/>
            </w:pPr>
            <w:r>
              <w:rPr>
                <w:sz w:val="16"/>
              </w:rPr>
              <w:t>Hail</w:t>
            </w:r>
          </w:p>
        </w:tc>
        <w:tc>
          <w:tcPr>
            <w:tcW w:type="dxa" w:w="1925"/>
          </w:tcPr>
          <w:p>
            <w:pPr>
              <w:spacing w:after="0"/>
              <w:jc w:val="left"/>
            </w:pPr>
            <w:r>
              <w:rPr>
                <w:sz w:val="16"/>
              </w:rPr>
              <w:t>hail size (inches)</w:t>
            </w:r>
          </w:p>
        </w:tc>
        <w:tc>
          <w:tcPr>
            <w:tcW w:type="dxa" w:w="1809"/>
          </w:tcPr>
          <w:p>
            <w:pPr>
              <w:spacing w:after="0"/>
              <w:jc w:val="right"/>
            </w:pPr>
            <w:r>
              <w:rPr>
                <w:sz w:val="16"/>
              </w:rPr>
              <w:t>34 records, 1964 to 2025</w:t>
            </w:r>
          </w:p>
        </w:tc>
        <w:tc>
          <w:tcPr>
            <w:tcW w:type="dxa" w:w="2047"/>
          </w:tcPr>
          <w:p>
            <w:pPr>
              <w:spacing w:after="0"/>
              <w:jc w:val="left"/>
            </w:pPr>
            <w:r>
              <w:rPr>
                <w:sz w:val="16"/>
              </w:rPr>
              <w:t>0.75 in to 2 in (median 1 in); 34 with a recorded value</w:t>
            </w:r>
          </w:p>
        </w:tc>
        <w:tc>
          <w:tcPr>
            <w:tcW w:type="dxa" w:w="1561"/>
          </w:tcPr>
          <w:p>
            <w:pPr>
              <w:spacing w:after="0"/>
              <w:jc w:val="left"/>
            </w:pPr>
            <w:r>
              <w:rPr>
                <w:sz w:val="16"/>
              </w:rPr>
              <w:t>2 in hail, 2018-03-19; same size also recorded on 2008-02-12</w:t>
            </w:r>
          </w:p>
        </w:tc>
        <w:tc>
          <w:tcPr>
            <w:tcW w:type="dxa" w:w="1779"/>
          </w:tcPr>
          <w:p>
            <w:pPr>
              <w:spacing w:after="0"/>
              <w:jc w:val="left"/>
            </w:pPr>
          </w:p>
        </w:tc>
        <w:tc>
          <w:tcPr>
            <w:tcW w:type="dxa" w:w="1574"/>
          </w:tcPr>
          <w:p>
            <w:pPr>
              <w:spacing w:after="0"/>
              <w:jc w:val="left"/>
            </w:pPr>
            <w:r>
              <w:rPr>
                <w:sz w:val="16"/>
              </w:rPr>
              <w:t>Event records naming jurisdictions in the plan: Houma city (13 records).</w:t>
            </w:r>
          </w:p>
        </w:tc>
        <w:tc>
          <w:tcPr>
            <w:tcW w:type="dxa" w:w="1620"/>
          </w:tcPr>
          <w:p>
            <w:pPr>
              <w:spacing w:after="0"/>
              <w:jc w:val="left"/>
            </w:pPr>
          </w:p>
        </w:tc>
      </w:tr>
      <w:tr>
        <w:trPr>
          <w:cantSplit/>
        </w:trPr>
        <w:tc>
          <w:tcPr>
            <w:tcW w:type="dxa" w:w="1797"/>
          </w:tcPr>
          <w:p>
            <w:pPr>
              <w:spacing w:after="0"/>
              <w:jc w:val="left"/>
            </w:pPr>
            <w:r>
              <w:rPr>
                <w:sz w:val="16"/>
              </w:rPr>
              <w:t>Excessive Heat, Heat</w:t>
            </w:r>
          </w:p>
        </w:tc>
        <w:tc>
          <w:tcPr>
            <w:tcW w:type="dxa" w:w="1925"/>
          </w:tcPr>
          <w:p>
            <w:pPr>
              <w:spacing w:after="0"/>
              <w:jc w:val="left"/>
            </w:pPr>
            <w:r>
              <w:rPr>
                <w:sz w:val="16"/>
              </w:rPr>
              <w:t>heat index (in event narratives)</w:t>
            </w:r>
          </w:p>
        </w:tc>
        <w:tc>
          <w:tcPr>
            <w:tcW w:type="dxa" w:w="1809"/>
          </w:tcPr>
          <w:p>
            <w:pPr>
              <w:spacing w:after="0"/>
              <w:jc w:val="right"/>
            </w:pPr>
            <w:r>
              <w:rPr>
                <w:sz w:val="16"/>
              </w:rPr>
              <w:t>24 records, 1998 to 2025 (24 zone-level)</w:t>
            </w:r>
          </w:p>
        </w:tc>
        <w:tc>
          <w:tcPr>
            <w:tcW w:type="dxa" w:w="2047"/>
          </w:tcPr>
          <w:p>
            <w:pPr>
              <w:spacing w:after="0"/>
              <w:jc w:val="left"/>
            </w:pPr>
            <w:r>
              <w:rPr>
                <w:sz w:val="16"/>
              </w:rPr>
              <w:t>1 day to 12 days (median 1 day); 9 with a recorded value</w:t>
            </w:r>
          </w:p>
        </w:tc>
        <w:tc>
          <w:tcPr>
            <w:tcW w:type="dxa" w:w="1561"/>
          </w:tcPr>
          <w:p>
            <w:pPr>
              <w:spacing w:after="0"/>
              <w:jc w:val="left"/>
            </w:pPr>
            <w:r>
              <w:rPr>
                <w:sz w:val="16"/>
              </w:rPr>
              <w:t>12 consecutive days, 2023-08-04 to 2023-08-15, zone-level</w:t>
            </w:r>
          </w:p>
        </w:tc>
        <w:tc>
          <w:tcPr>
            <w:tcW w:type="dxa" w:w="1779"/>
          </w:tcPr>
          <w:p>
            <w:pPr>
              <w:spacing w:after="0"/>
              <w:jc w:val="left"/>
            </w:pPr>
          </w:p>
        </w:tc>
        <w:tc>
          <w:tcPr>
            <w:tcW w:type="dxa" w:w="1574"/>
          </w:tcPr>
          <w:p>
            <w:pPr>
              <w:spacing w:after="0"/>
              <w:jc w:val="left"/>
            </w:pPr>
            <w:r>
              <w:rPr>
                <w:sz w:val="16"/>
              </w:rPr>
              <w:t>Countywide (zone-level records).</w:t>
            </w:r>
          </w:p>
        </w:tc>
        <w:tc>
          <w:tcPr>
            <w:tcW w:type="dxa" w:w="1620"/>
          </w:tcPr>
          <w:p>
            <w:pPr>
              <w:spacing w:after="0"/>
              <w:jc w:val="left"/>
            </w:pPr>
            <w:r>
              <w:rPr>
                <w:sz w:val="16"/>
              </w:rPr>
              <w:t>Heat index: in event narratives only (local data needed).</w:t>
            </w:r>
          </w:p>
        </w:tc>
      </w:tr>
      <w:tr>
        <w:trPr>
          <w:cantSplit/>
        </w:trPr>
        <w:tc>
          <w:tcPr>
            <w:tcW w:type="dxa" w:w="1797"/>
          </w:tcPr>
          <w:p>
            <w:pPr>
              <w:spacing w:after="0"/>
              <w:jc w:val="left"/>
            </w:pPr>
            <w:r>
              <w:rPr>
                <w:sz w:val="16"/>
              </w:rPr>
              <w:t>Hurricane, Tropical Storm, Tropical Depression</w:t>
            </w:r>
          </w:p>
        </w:tc>
        <w:tc>
          <w:tcPr>
            <w:tcW w:type="dxa" w:w="1925"/>
          </w:tcPr>
          <w:p>
            <w:pPr>
              <w:spacing w:after="0"/>
              <w:jc w:val="left"/>
            </w:pPr>
            <w:r>
              <w:rPr>
                <w:sz w:val="16"/>
              </w:rPr>
              <w:t>Saffir-Simpson</w:t>
            </w:r>
          </w:p>
        </w:tc>
        <w:tc>
          <w:tcPr>
            <w:tcW w:type="dxa" w:w="1809"/>
          </w:tcPr>
          <w:p>
            <w:pPr>
              <w:spacing w:after="0"/>
              <w:jc w:val="right"/>
            </w:pPr>
            <w:r>
              <w:rPr>
                <w:sz w:val="16"/>
              </w:rPr>
              <w:t>26 records, 1997 to 2024 (26 zone-level)</w:t>
            </w:r>
          </w:p>
        </w:tc>
        <w:tc>
          <w:tcPr>
            <w:tcW w:type="dxa" w:w="2047"/>
          </w:tcPr>
          <w:p>
            <w:pPr>
              <w:spacing w:after="0"/>
              <w:jc w:val="left"/>
            </w:pPr>
          </w:p>
        </w:tc>
        <w:tc>
          <w:tcPr>
            <w:tcW w:type="dxa" w:w="1561"/>
          </w:tcPr>
          <w:p>
            <w:pPr>
              <w:spacing w:after="0"/>
              <w:jc w:val="left"/>
            </w:pPr>
            <w:r>
              <w:rPr>
                <w:sz w:val="16"/>
              </w:rPr>
              <w:t>Strongest recorded: Hurricane (Typhoon) record (NOAA's event type name), 2021-08-29 to 2021-08-30, category 4, $750,000,000 property; $0 crops (2021 dollars); NWS zone LAZ065</w:t>
            </w:r>
          </w:p>
        </w:tc>
        <w:tc>
          <w:tcPr>
            <w:tcW w:type="dxa" w:w="1779"/>
          </w:tcPr>
          <w:p>
            <w:pPr>
              <w:spacing w:after="0"/>
              <w:jc w:val="left"/>
            </w:pPr>
          </w:p>
        </w:tc>
        <w:tc>
          <w:tcPr>
            <w:tcW w:type="dxa" w:w="1574"/>
          </w:tcPr>
          <w:p>
            <w:pPr>
              <w:spacing w:after="0"/>
              <w:jc w:val="left"/>
            </w:pPr>
            <w:r>
              <w:rPr>
                <w:sz w:val="16"/>
              </w:rPr>
              <w:t>Countywide (zone-level records).</w:t>
            </w: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7"/>
          </w:tcPr>
          <w:p>
            <w:pPr>
              <w:spacing w:after="0"/>
              <w:jc w:val="left"/>
            </w:pPr>
            <w:r>
              <w:rPr>
                <w:sz w:val="16"/>
              </w:rPr>
              <w:t>Ice Storm</w:t>
            </w:r>
          </w:p>
        </w:tc>
        <w:tc>
          <w:tcPr>
            <w:tcW w:type="dxa" w:w="1925"/>
          </w:tcPr>
          <w:p>
            <w:pPr>
              <w:spacing w:after="0"/>
              <w:jc w:val="left"/>
            </w:pPr>
            <w:r>
              <w:rPr>
                <w:sz w:val="16"/>
              </w:rPr>
              <w:t>Sperry-Piltz ice scale (local data)</w:t>
            </w:r>
          </w:p>
        </w:tc>
        <w:tc>
          <w:tcPr>
            <w:tcW w:type="dxa" w:w="1809"/>
          </w:tcPr>
          <w:p>
            <w:pPr>
              <w:spacing w:after="0"/>
              <w:jc w:val="right"/>
            </w:pPr>
            <w:r>
              <w:rPr>
                <w:sz w:val="16"/>
              </w:rPr>
              <w:t>0</w:t>
            </w:r>
          </w:p>
        </w:tc>
        <w:tc>
          <w:tcPr>
            <w:tcW w:type="dxa" w:w="2047"/>
          </w:tcPr>
          <w:p>
            <w:pPr>
              <w:spacing w:after="0"/>
              <w:jc w:val="left"/>
            </w:pPr>
          </w:p>
        </w:tc>
        <w:tc>
          <w:tcPr>
            <w:tcW w:type="dxa" w:w="1561"/>
          </w:tcPr>
          <w:p>
            <w:pPr>
              <w:spacing w:after="0"/>
              <w:jc w:val="left"/>
            </w:pPr>
          </w:p>
        </w:tc>
        <w:tc>
          <w:tcPr>
            <w:tcW w:type="dxa" w:w="1779"/>
          </w:tcPr>
          <w:p>
            <w:pPr>
              <w:spacing w:after="0"/>
              <w:jc w:val="left"/>
            </w:pPr>
          </w:p>
        </w:tc>
        <w:tc>
          <w:tcPr>
            <w:tcW w:type="dxa" w:w="1574"/>
          </w:tcPr>
          <w:p>
            <w:pPr>
              <w:spacing w:after="0"/>
              <w:jc w:val="left"/>
            </w:pPr>
          </w:p>
        </w:tc>
        <w:tc>
          <w:tcPr>
            <w:tcW w:type="dxa" w:w="1620"/>
          </w:tcPr>
          <w:p>
            <w:pPr>
              <w:spacing w:after="0"/>
              <w:jc w:val="left"/>
            </w:pPr>
            <w:r>
              <w:rPr>
                <w:sz w:val="16"/>
              </w:rPr>
              <w:t>Ice thickness: in event narratives only (local data needed).</w:t>
            </w:r>
          </w:p>
        </w:tc>
      </w:tr>
      <w:tr>
        <w:trPr>
          <w:cantSplit/>
        </w:trPr>
        <w:tc>
          <w:tcPr>
            <w:tcW w:type="dxa" w:w="1797"/>
          </w:tcPr>
          <w:p>
            <w:pPr>
              <w:spacing w:after="0"/>
              <w:jc w:val="left"/>
            </w:pPr>
            <w:r>
              <w:rPr>
                <w:sz w:val="16"/>
              </w:rPr>
              <w:t>Flash Flood, Flood, Lakeshore Flood</w:t>
            </w:r>
          </w:p>
        </w:tc>
        <w:tc>
          <w:tcPr>
            <w:tcW w:type="dxa" w:w="1925"/>
          </w:tcPr>
          <w:p>
            <w:pPr>
              <w:spacing w:after="0"/>
              <w:jc w:val="left"/>
            </w:pPr>
            <w:r>
              <w:rPr>
                <w:sz w:val="16"/>
              </w:rPr>
              <w:t>damage and flood days (flood depth: FIRM)</w:t>
            </w:r>
          </w:p>
        </w:tc>
        <w:tc>
          <w:tcPr>
            <w:tcW w:type="dxa" w:w="1809"/>
          </w:tcPr>
          <w:p>
            <w:pPr>
              <w:spacing w:after="0"/>
              <w:jc w:val="right"/>
            </w:pPr>
            <w:r>
              <w:rPr>
                <w:sz w:val="16"/>
              </w:rPr>
              <w:t>34 records, 1997 to 2026</w:t>
            </w:r>
          </w:p>
        </w:tc>
        <w:tc>
          <w:tcPr>
            <w:tcW w:type="dxa" w:w="2047"/>
          </w:tcPr>
          <w:p>
            <w:pPr>
              <w:spacing w:after="0"/>
              <w:jc w:val="left"/>
            </w:pPr>
          </w:p>
        </w:tc>
        <w:tc>
          <w:tcPr>
            <w:tcW w:type="dxa" w:w="1561"/>
          </w:tcPr>
          <w:p>
            <w:pPr>
              <w:spacing w:after="0"/>
              <w:jc w:val="left"/>
            </w:pPr>
            <w:r>
              <w:rPr>
                <w:sz w:val="16"/>
              </w:rPr>
              <w:t>Flash Flood, 2001-06-06, $500,000 property; crops not reported (2001 dollars)</w:t>
            </w:r>
          </w:p>
        </w:tc>
        <w:tc>
          <w:tcPr>
            <w:tcW w:type="dxa" w:w="1779"/>
          </w:tcPr>
          <w:p>
            <w:pPr>
              <w:spacing w:after="0"/>
              <w:jc w:val="left"/>
            </w:pPr>
          </w:p>
        </w:tc>
        <w:tc>
          <w:tcPr>
            <w:tcW w:type="dxa" w:w="1574"/>
          </w:tcPr>
          <w:p>
            <w:pPr>
              <w:spacing w:after="0"/>
              <w:jc w:val="left"/>
            </w:pPr>
            <w:r>
              <w:rPr>
                <w:sz w:val="16"/>
              </w:rPr>
              <w:t>Event records naming jurisdictions in the plan: Houma city (18 records).</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7"/>
          </w:tcPr>
          <w:p>
            <w:pPr>
              <w:spacing w:after="0"/>
              <w:jc w:val="left"/>
            </w:pPr>
            <w:r>
              <w:rPr>
                <w:sz w:val="16"/>
              </w:rPr>
              <w:t>Debris Flow</w:t>
            </w:r>
          </w:p>
        </w:tc>
        <w:tc>
          <w:tcPr>
            <w:tcW w:type="dxa" w:w="1925"/>
          </w:tcPr>
          <w:p>
            <w:pPr>
              <w:spacing w:after="0"/>
              <w:jc w:val="left"/>
            </w:pPr>
            <w:r>
              <w:rPr>
                <w:sz w:val="16"/>
              </w:rPr>
              <w:t>none (count and damage only)</w:t>
            </w:r>
          </w:p>
        </w:tc>
        <w:tc>
          <w:tcPr>
            <w:tcW w:type="dxa" w:w="1809"/>
          </w:tcPr>
          <w:p>
            <w:pPr>
              <w:spacing w:after="0"/>
              <w:jc w:val="right"/>
            </w:pPr>
            <w:r>
              <w:rPr>
                <w:sz w:val="16"/>
              </w:rPr>
              <w:t>0</w:t>
            </w:r>
          </w:p>
        </w:tc>
        <w:tc>
          <w:tcPr>
            <w:tcW w:type="dxa" w:w="2047"/>
          </w:tcPr>
          <w:p>
            <w:pPr>
              <w:spacing w:after="0"/>
              <w:jc w:val="left"/>
            </w:pPr>
          </w:p>
        </w:tc>
        <w:tc>
          <w:tcPr>
            <w:tcW w:type="dxa" w:w="1561"/>
          </w:tcPr>
          <w:p>
            <w:pPr>
              <w:spacing w:after="0"/>
              <w:jc w:val="left"/>
            </w:pPr>
          </w:p>
        </w:tc>
        <w:tc>
          <w:tcPr>
            <w:tcW w:type="dxa" w:w="1779"/>
          </w:tcPr>
          <w:p>
            <w:pPr>
              <w:spacing w:after="0"/>
              <w:jc w:val="left"/>
            </w:pPr>
          </w:p>
        </w:tc>
        <w:tc>
          <w:tcPr>
            <w:tcW w:type="dxa" w:w="1574"/>
          </w:tcPr>
          <w:p>
            <w:pPr>
              <w:spacing w:after="0"/>
              <w:jc w:val="left"/>
            </w:pPr>
          </w:p>
        </w:tc>
        <w:tc>
          <w:tcPr>
            <w:tcW w:type="dxa" w:w="1620"/>
          </w:tcPr>
          <w:p>
            <w:pPr>
              <w:spacing w:after="0"/>
              <w:jc w:val="left"/>
            </w:pPr>
            <w:r>
              <w:rPr>
                <w:sz w:val="16"/>
              </w:rPr>
              <w:t>Physical measure: in event narratives only (local data needed).</w:t>
            </w:r>
          </w:p>
        </w:tc>
      </w:tr>
      <w:tr>
        <w:trPr>
          <w:cantSplit/>
        </w:trPr>
        <w:tc>
          <w:tcPr>
            <w:tcW w:type="dxa" w:w="1797"/>
          </w:tcPr>
          <w:p>
            <w:pPr>
              <w:spacing w:after="0"/>
              <w:jc w:val="left"/>
            </w:pPr>
            <w:r>
              <w:rPr>
                <w:sz w:val="16"/>
              </w:rPr>
              <w:t>Lightning</w:t>
            </w:r>
          </w:p>
        </w:tc>
        <w:tc>
          <w:tcPr>
            <w:tcW w:type="dxa" w:w="1925"/>
          </w:tcPr>
          <w:p>
            <w:pPr>
              <w:spacing w:after="0"/>
              <w:jc w:val="left"/>
            </w:pPr>
            <w:r>
              <w:rPr>
                <w:sz w:val="16"/>
              </w:rPr>
              <w:t>annualized frequency (the measure FEMA's Local Mitigation Planning Handbook names)</w:t>
            </w:r>
          </w:p>
        </w:tc>
        <w:tc>
          <w:tcPr>
            <w:tcW w:type="dxa" w:w="1809"/>
          </w:tcPr>
          <w:p>
            <w:pPr>
              <w:spacing w:after="0"/>
              <w:jc w:val="right"/>
            </w:pPr>
            <w:r>
              <w:rPr>
                <w:sz w:val="16"/>
              </w:rPr>
              <w:t>17 records, 1999 to 2022</w:t>
            </w:r>
          </w:p>
        </w:tc>
        <w:tc>
          <w:tcPr>
            <w:tcW w:type="dxa" w:w="2047"/>
          </w:tcPr>
          <w:p>
            <w:pPr>
              <w:spacing w:after="0"/>
              <w:jc w:val="left"/>
            </w:pPr>
          </w:p>
        </w:tc>
        <w:tc>
          <w:tcPr>
            <w:tcW w:type="dxa" w:w="1561"/>
          </w:tcPr>
          <w:p>
            <w:pPr>
              <w:spacing w:after="0"/>
              <w:jc w:val="left"/>
            </w:pPr>
            <w:r>
              <w:rPr>
                <w:sz w:val="16"/>
              </w:rPr>
              <w:t>Lightning, 1999-07-24, damage not reported, 2 direct deaths</w:t>
            </w:r>
          </w:p>
        </w:tc>
        <w:tc>
          <w:tcPr>
            <w:tcW w:type="dxa" w:w="1779"/>
          </w:tcPr>
          <w:p>
            <w:pPr>
              <w:spacing w:after="0"/>
              <w:jc w:val="left"/>
            </w:pPr>
            <w:r>
              <w:rPr>
                <w:sz w:val="16"/>
              </w:rPr>
              <w:t>Lightning, 1999-09-08, $500,000 property; crops not reported (1999 dollars)</w:t>
            </w:r>
          </w:p>
        </w:tc>
        <w:tc>
          <w:tcPr>
            <w:tcW w:type="dxa" w:w="1574"/>
          </w:tcPr>
          <w:p>
            <w:pPr>
              <w:spacing w:after="0"/>
              <w:jc w:val="left"/>
            </w:pPr>
            <w:r>
              <w:rPr>
                <w:sz w:val="16"/>
              </w:rPr>
              <w:t>Event records naming jurisdictions in the plan: Houma city (7 records).</w:t>
            </w:r>
          </w:p>
        </w:tc>
        <w:tc>
          <w:tcPr>
            <w:tcW w:type="dxa" w:w="1620"/>
          </w:tcPr>
          <w:p>
            <w:pPr>
              <w:spacing w:after="0"/>
              <w:jc w:val="left"/>
            </w:pPr>
            <w:r>
              <w:rPr>
                <w:sz w:val="16"/>
              </w:rPr>
              <w:t>Storm Events lists lightning with damage or casualties; physical measure in event narratives only (local data needed).</w:t>
            </w:r>
          </w:p>
        </w:tc>
      </w:tr>
      <w:tr>
        <w:trPr>
          <w:cantSplit/>
        </w:trPr>
        <w:tc>
          <w:tcPr>
            <w:tcW w:type="dxa" w:w="1797"/>
          </w:tcPr>
          <w:p>
            <w:pPr>
              <w:spacing w:after="0"/>
              <w:jc w:val="left"/>
            </w:pPr>
            <w:r>
              <w:rPr>
                <w:sz w:val="16"/>
              </w:rPr>
              <w:t>High Wind and Strong Wind (outside NRI's Strong Wind definition)</w:t>
            </w:r>
          </w:p>
        </w:tc>
        <w:tc>
          <w:tcPr>
            <w:tcW w:type="dxa" w:w="1925"/>
          </w:tcPr>
          <w:p>
            <w:pPr>
              <w:spacing w:after="0"/>
              <w:jc w:val="left"/>
            </w:pPr>
            <w:r>
              <w:rPr>
                <w:sz w:val="16"/>
              </w:rPr>
              <w:t>wind speed (kt and mph)</w:t>
            </w:r>
          </w:p>
        </w:tc>
        <w:tc>
          <w:tcPr>
            <w:tcW w:type="dxa" w:w="1809"/>
          </w:tcPr>
          <w:p>
            <w:pPr>
              <w:spacing w:after="0"/>
              <w:jc w:val="right"/>
            </w:pPr>
            <w:r>
              <w:rPr>
                <w:sz w:val="16"/>
              </w:rPr>
              <w:t>4 records, 1996 to 2021 (4 zone-level)</w:t>
            </w:r>
          </w:p>
        </w:tc>
        <w:tc>
          <w:tcPr>
            <w:tcW w:type="dxa" w:w="2047"/>
          </w:tcPr>
          <w:p>
            <w:pPr>
              <w:spacing w:after="0"/>
              <w:jc w:val="left"/>
            </w:pPr>
            <w:r>
              <w:rPr>
                <w:sz w:val="16"/>
              </w:rPr>
              <w:t>40 kt (46 mph) to 52 kt (60 mph) (median 49.5 kt (57 mph)); 4 with a recorded value</w:t>
            </w:r>
          </w:p>
        </w:tc>
        <w:tc>
          <w:tcPr>
            <w:tcW w:type="dxa" w:w="1561"/>
          </w:tcPr>
          <w:p>
            <w:pPr>
              <w:spacing w:after="0"/>
              <w:jc w:val="left"/>
            </w:pPr>
            <w:r>
              <w:rPr>
                <w:sz w:val="16"/>
              </w:rPr>
              <w:t>52 kt (60 mph) measured gust, High Wind, 2019-10-26; NWS zone LAZ066</w:t>
            </w:r>
          </w:p>
        </w:tc>
        <w:tc>
          <w:tcPr>
            <w:tcW w:type="dxa" w:w="1779"/>
          </w:tcPr>
          <w:p>
            <w:pPr>
              <w:spacing w:after="0"/>
              <w:jc w:val="left"/>
            </w:pPr>
            <w:r>
              <w:rPr>
                <w:sz w:val="16"/>
              </w:rPr>
              <w:t>High Wind, 2017-01-22, $10,000 property; $0 crops, reported for the zone (2017 dollars)</w:t>
            </w:r>
          </w:p>
        </w:tc>
        <w:tc>
          <w:tcPr>
            <w:tcW w:type="dxa" w:w="1574"/>
          </w:tcPr>
          <w:p>
            <w:pPr>
              <w:spacing w:after="0"/>
              <w:jc w:val="left"/>
            </w:pPr>
            <w:r>
              <w:rPr>
                <w:sz w:val="16"/>
              </w:rPr>
              <w:t>Countywide (zone-level records).</w:t>
            </w:r>
          </w:p>
        </w:tc>
        <w:tc>
          <w:tcPr>
            <w:tcW w:type="dxa" w:w="1620"/>
          </w:tcPr>
          <w:p>
            <w:pPr>
              <w:spacing w:after="0"/>
              <w:jc w:val="left"/>
            </w:pPr>
          </w:p>
        </w:tc>
      </w:tr>
      <w:tr>
        <w:trPr>
          <w:cantSplit/>
        </w:trPr>
        <w:tc>
          <w:tcPr>
            <w:tcW w:type="dxa" w:w="1797"/>
          </w:tcPr>
          <w:p>
            <w:pPr>
              <w:spacing w:after="0"/>
              <w:jc w:val="left"/>
            </w:pPr>
            <w:r>
              <w:rPr>
                <w:sz w:val="16"/>
              </w:rPr>
              <w:t>Thunderstorm Wind</w:t>
            </w:r>
          </w:p>
        </w:tc>
        <w:tc>
          <w:tcPr>
            <w:tcW w:type="dxa" w:w="1925"/>
          </w:tcPr>
          <w:p>
            <w:pPr>
              <w:spacing w:after="0"/>
              <w:jc w:val="left"/>
            </w:pPr>
            <w:r>
              <w:rPr>
                <w:sz w:val="16"/>
              </w:rPr>
              <w:t>wind speed (kt and mph)</w:t>
            </w:r>
          </w:p>
        </w:tc>
        <w:tc>
          <w:tcPr>
            <w:tcW w:type="dxa" w:w="1809"/>
          </w:tcPr>
          <w:p>
            <w:pPr>
              <w:spacing w:after="0"/>
              <w:jc w:val="right"/>
            </w:pPr>
            <w:r>
              <w:rPr>
                <w:sz w:val="16"/>
              </w:rPr>
              <w:t>131 records, 1964 to 2023</w:t>
            </w:r>
          </w:p>
        </w:tc>
        <w:tc>
          <w:tcPr>
            <w:tcW w:type="dxa" w:w="2047"/>
          </w:tcPr>
          <w:p>
            <w:pPr>
              <w:spacing w:after="0"/>
              <w:jc w:val="left"/>
            </w:pPr>
            <w:r>
              <w:rPr>
                <w:sz w:val="16"/>
              </w:rPr>
              <w:t>50 kt (58 mph) to 80 kt (92 mph) (median 52 kt (60 mph)); 65 with a recorded value</w:t>
            </w:r>
          </w:p>
        </w:tc>
        <w:tc>
          <w:tcPr>
            <w:tcW w:type="dxa" w:w="1561"/>
          </w:tcPr>
          <w:p>
            <w:pPr>
              <w:spacing w:after="0"/>
              <w:jc w:val="left"/>
            </w:pPr>
            <w:r>
              <w:rPr>
                <w:sz w:val="16"/>
              </w:rPr>
              <w:t>80 kt (92 mph), measurement type not recorded, Thunderstorm Wind, 1987-03-29, 3 direct injuries; same speed and measurement basis also recorded on 1987-03-29</w:t>
            </w:r>
          </w:p>
        </w:tc>
        <w:tc>
          <w:tcPr>
            <w:tcW w:type="dxa" w:w="1779"/>
          </w:tcPr>
          <w:p>
            <w:pPr>
              <w:spacing w:after="0"/>
              <w:jc w:val="left"/>
            </w:pPr>
            <w:r>
              <w:rPr>
                <w:sz w:val="16"/>
              </w:rPr>
              <w:t>Thunderstorm Wind, 1999-01-02, $350,000 property; crops not reported (1999 dollars)</w:t>
            </w:r>
          </w:p>
        </w:tc>
        <w:tc>
          <w:tcPr>
            <w:tcW w:type="dxa" w:w="1574"/>
          </w:tcPr>
          <w:p>
            <w:pPr>
              <w:spacing w:after="0"/>
              <w:jc w:val="left"/>
            </w:pPr>
            <w:r>
              <w:rPr>
                <w:sz w:val="16"/>
              </w:rPr>
              <w:t>Event records naming jurisdictions in the plan: Houma city (37 records).</w:t>
            </w:r>
          </w:p>
        </w:tc>
        <w:tc>
          <w:tcPr>
            <w:tcW w:type="dxa" w:w="1620"/>
          </w:tcPr>
          <w:p>
            <w:pPr>
              <w:spacing w:after="0"/>
              <w:jc w:val="left"/>
            </w:pPr>
          </w:p>
        </w:tc>
      </w:tr>
      <w:tr>
        <w:trPr>
          <w:cantSplit/>
        </w:trPr>
        <w:tc>
          <w:tcPr>
            <w:tcW w:type="dxa" w:w="1797"/>
          </w:tcPr>
          <w:p>
            <w:pPr>
              <w:spacing w:after="0"/>
              <w:jc w:val="left"/>
            </w:pPr>
            <w:r>
              <w:rPr>
                <w:sz w:val="16"/>
              </w:rPr>
              <w:t>Tornado</w:t>
            </w:r>
          </w:p>
        </w:tc>
        <w:tc>
          <w:tcPr>
            <w:tcW w:type="dxa" w:w="1925"/>
          </w:tcPr>
          <w:p>
            <w:pPr>
              <w:spacing w:after="0"/>
              <w:jc w:val="left"/>
            </w:pPr>
            <w:r>
              <w:rPr>
                <w:sz w:val="16"/>
              </w:rPr>
              <w:t>Enhanced Fujita (Fujita before Feb 2007)</w:t>
            </w:r>
          </w:p>
        </w:tc>
        <w:tc>
          <w:tcPr>
            <w:tcW w:type="dxa" w:w="1809"/>
          </w:tcPr>
          <w:p>
            <w:pPr>
              <w:spacing w:after="0"/>
              <w:jc w:val="right"/>
            </w:pPr>
            <w:r>
              <w:rPr>
                <w:sz w:val="16"/>
              </w:rPr>
              <w:t>45 records, 1952 to 2026</w:t>
            </w:r>
          </w:p>
        </w:tc>
        <w:tc>
          <w:tcPr>
            <w:tcW w:type="dxa" w:w="2047"/>
          </w:tcPr>
          <w:p>
            <w:pPr>
              <w:spacing w:after="0"/>
              <w:jc w:val="left"/>
            </w:pPr>
            <w:r>
              <w:rPr>
                <w:sz w:val="16"/>
              </w:rPr>
              <w:t>F/EF0 to F/EF3 (median F/EF1); 45 with a recorded value</w:t>
            </w:r>
          </w:p>
        </w:tc>
        <w:tc>
          <w:tcPr>
            <w:tcW w:type="dxa" w:w="1561"/>
          </w:tcPr>
          <w:p>
            <w:pPr>
              <w:spacing w:after="0"/>
              <w:jc w:val="left"/>
            </w:pPr>
            <w:r>
              <w:rPr>
                <w:sz w:val="16"/>
              </w:rPr>
              <w:t>F3 tornado, 1957-03-21, 2 mi path length (whole path, pre-1996), 100 yd wide, $25,000 property; crops not recorded (1957 dollars), 2 direct injuries</w:t>
            </w:r>
          </w:p>
        </w:tc>
        <w:tc>
          <w:tcPr>
            <w:tcW w:type="dxa" w:w="1779"/>
          </w:tcPr>
          <w:p>
            <w:pPr>
              <w:spacing w:after="0"/>
              <w:jc w:val="left"/>
            </w:pPr>
            <w:r>
              <w:rPr>
                <w:sz w:val="16"/>
              </w:rPr>
              <w:t>Tornado, 2000-03-15, $10,000,000 property; crops not reported (2000 dollars)</w:t>
            </w:r>
          </w:p>
        </w:tc>
        <w:tc>
          <w:tcPr>
            <w:tcW w:type="dxa" w:w="1574"/>
          </w:tcPr>
          <w:p>
            <w:pPr>
              <w:spacing w:after="0"/>
              <w:jc w:val="left"/>
            </w:pPr>
            <w:r>
              <w:rPr>
                <w:sz w:val="16"/>
              </w:rPr>
              <w:t>Event records naming jurisdictions in the plan: Houma city (9 records).</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7"/>
          </w:tcPr>
          <w:p>
            <w:pPr>
              <w:spacing w:after="0"/>
              <w:jc w:val="left"/>
            </w:pPr>
            <w:r>
              <w:rPr>
                <w:sz w:val="16"/>
              </w:rPr>
              <w:t>Tsunami</w:t>
            </w:r>
          </w:p>
        </w:tc>
        <w:tc>
          <w:tcPr>
            <w:tcW w:type="dxa" w:w="1925"/>
          </w:tcPr>
          <w:p>
            <w:pPr>
              <w:spacing w:after="0"/>
              <w:jc w:val="left"/>
            </w:pPr>
            <w:r>
              <w:rPr>
                <w:sz w:val="16"/>
              </w:rPr>
              <w:t>none (count and damage only)</w:t>
            </w:r>
          </w:p>
        </w:tc>
        <w:tc>
          <w:tcPr>
            <w:tcW w:type="dxa" w:w="1809"/>
          </w:tcPr>
          <w:p>
            <w:pPr>
              <w:spacing w:after="0"/>
              <w:jc w:val="right"/>
            </w:pPr>
            <w:r>
              <w:rPr>
                <w:sz w:val="16"/>
              </w:rPr>
              <w:t>0</w:t>
            </w:r>
          </w:p>
        </w:tc>
        <w:tc>
          <w:tcPr>
            <w:tcW w:type="dxa" w:w="2047"/>
          </w:tcPr>
          <w:p>
            <w:pPr>
              <w:spacing w:after="0"/>
              <w:jc w:val="left"/>
            </w:pPr>
          </w:p>
        </w:tc>
        <w:tc>
          <w:tcPr>
            <w:tcW w:type="dxa" w:w="1561"/>
          </w:tcPr>
          <w:p>
            <w:pPr>
              <w:spacing w:after="0"/>
              <w:jc w:val="left"/>
            </w:pPr>
          </w:p>
        </w:tc>
        <w:tc>
          <w:tcPr>
            <w:tcW w:type="dxa" w:w="1779"/>
          </w:tcPr>
          <w:p>
            <w:pPr>
              <w:spacing w:after="0"/>
              <w:jc w:val="left"/>
            </w:pPr>
          </w:p>
        </w:tc>
        <w:tc>
          <w:tcPr>
            <w:tcW w:type="dxa" w:w="1574"/>
          </w:tcPr>
          <w:p>
            <w:pPr>
              <w:spacing w:after="0"/>
              <w:jc w:val="left"/>
            </w:pPr>
          </w:p>
        </w:tc>
        <w:tc>
          <w:tcPr>
            <w:tcW w:type="dxa" w:w="1620"/>
          </w:tcPr>
          <w:p>
            <w:pPr>
              <w:spacing w:after="0"/>
              <w:jc w:val="left"/>
            </w:pPr>
            <w:r>
              <w:rPr>
                <w:sz w:val="16"/>
              </w:rPr>
              <w:t>Physical measure: in event narratives only (local data needed).</w:t>
            </w:r>
          </w:p>
        </w:tc>
      </w:tr>
      <w:tr>
        <w:trPr>
          <w:cantSplit/>
        </w:trPr>
        <w:tc>
          <w:tcPr>
            <w:tcW w:type="dxa" w:w="1797"/>
          </w:tcPr>
          <w:p>
            <w:pPr>
              <w:spacing w:after="0"/>
              <w:jc w:val="left"/>
            </w:pPr>
            <w:r>
              <w:rPr>
                <w:sz w:val="16"/>
              </w:rPr>
              <w:t>Wildfire</w:t>
            </w:r>
          </w:p>
        </w:tc>
        <w:tc>
          <w:tcPr>
            <w:tcW w:type="dxa" w:w="1925"/>
          </w:tcPr>
          <w:p>
            <w:pPr>
              <w:spacing w:after="0"/>
              <w:jc w:val="left"/>
            </w:pPr>
            <w:r>
              <w:rPr>
                <w:sz w:val="16"/>
              </w:rPr>
              <w:t>acres burned (local data)</w:t>
            </w:r>
          </w:p>
        </w:tc>
        <w:tc>
          <w:tcPr>
            <w:tcW w:type="dxa" w:w="1809"/>
          </w:tcPr>
          <w:p>
            <w:pPr>
              <w:spacing w:after="0"/>
              <w:jc w:val="right"/>
            </w:pPr>
            <w:r>
              <w:rPr>
                <w:sz w:val="16"/>
              </w:rPr>
              <w:t>0</w:t>
            </w:r>
          </w:p>
        </w:tc>
        <w:tc>
          <w:tcPr>
            <w:tcW w:type="dxa" w:w="2047"/>
          </w:tcPr>
          <w:p>
            <w:pPr>
              <w:spacing w:after="0"/>
              <w:jc w:val="left"/>
            </w:pPr>
          </w:p>
        </w:tc>
        <w:tc>
          <w:tcPr>
            <w:tcW w:type="dxa" w:w="1561"/>
          </w:tcPr>
          <w:p>
            <w:pPr>
              <w:spacing w:after="0"/>
              <w:jc w:val="left"/>
            </w:pPr>
          </w:p>
        </w:tc>
        <w:tc>
          <w:tcPr>
            <w:tcW w:type="dxa" w:w="1779"/>
          </w:tcPr>
          <w:p>
            <w:pPr>
              <w:spacing w:after="0"/>
              <w:jc w:val="left"/>
            </w:pPr>
          </w:p>
        </w:tc>
        <w:tc>
          <w:tcPr>
            <w:tcW w:type="dxa" w:w="1574"/>
          </w:tcPr>
          <w:p>
            <w:pPr>
              <w:spacing w:after="0"/>
              <w:jc w:val="left"/>
            </w:pPr>
          </w:p>
        </w:tc>
        <w:tc>
          <w:tcPr>
            <w:tcW w:type="dxa" w:w="1620"/>
          </w:tcPr>
          <w:p>
            <w:pPr>
              <w:spacing w:after="0"/>
              <w:jc w:val="left"/>
            </w:pPr>
            <w:r>
              <w:rPr>
                <w:sz w:val="16"/>
              </w:rPr>
              <w:t>Acres burned: in event narratives only (local data needed).</w:t>
            </w:r>
          </w:p>
        </w:tc>
      </w:tr>
      <w:tr>
        <w:trPr>
          <w:cantSplit/>
        </w:trPr>
        <w:tc>
          <w:tcPr>
            <w:tcW w:type="dxa" w:w="1797"/>
          </w:tcPr>
          <w:p>
            <w:pPr>
              <w:spacing w:after="0"/>
              <w:jc w:val="left"/>
            </w:pPr>
            <w:r>
              <w:rPr>
                <w:sz w:val="16"/>
              </w:rPr>
              <w:t>Winter Storm, Heavy Snow, Blizzard, Lake-Effect Snow, Winter Weather, Sleet</w:t>
            </w:r>
          </w:p>
        </w:tc>
        <w:tc>
          <w:tcPr>
            <w:tcW w:type="dxa" w:w="1925"/>
          </w:tcPr>
          <w:p>
            <w:pPr>
              <w:spacing w:after="0"/>
              <w:jc w:val="left"/>
            </w:pPr>
            <w:r>
              <w:rPr>
                <w:sz w:val="16"/>
              </w:rPr>
              <w:t>none in data (snowfall: local data)</w:t>
            </w:r>
          </w:p>
        </w:tc>
        <w:tc>
          <w:tcPr>
            <w:tcW w:type="dxa" w:w="1809"/>
          </w:tcPr>
          <w:p>
            <w:pPr>
              <w:spacing w:after="0"/>
              <w:jc w:val="right"/>
            </w:pPr>
            <w:r>
              <w:rPr>
                <w:sz w:val="16"/>
              </w:rPr>
              <w:t>6 records, 2004 to 2025 (6 zone-level)</w:t>
            </w:r>
          </w:p>
        </w:tc>
        <w:tc>
          <w:tcPr>
            <w:tcW w:type="dxa" w:w="2047"/>
          </w:tcPr>
          <w:p>
            <w:pPr>
              <w:spacing w:after="0"/>
              <w:jc w:val="left"/>
            </w:pPr>
          </w:p>
        </w:tc>
        <w:tc>
          <w:tcPr>
            <w:tcW w:type="dxa" w:w="1561"/>
          </w:tcPr>
          <w:p>
            <w:pPr>
              <w:spacing w:after="0"/>
              <w:jc w:val="left"/>
            </w:pPr>
            <w:r>
              <w:rPr>
                <w:sz w:val="16"/>
              </w:rPr>
              <w:t>No damage reported in 6 records.</w:t>
            </w:r>
          </w:p>
        </w:tc>
        <w:tc>
          <w:tcPr>
            <w:tcW w:type="dxa" w:w="1779"/>
          </w:tcPr>
          <w:p>
            <w:pPr>
              <w:spacing w:after="0"/>
              <w:jc w:val="left"/>
            </w:pPr>
          </w:p>
        </w:tc>
        <w:tc>
          <w:tcPr>
            <w:tcW w:type="dxa" w:w="1574"/>
          </w:tcPr>
          <w:p>
            <w:pPr>
              <w:spacing w:after="0"/>
              <w:jc w:val="left"/>
            </w:pPr>
            <w:r>
              <w:rPr>
                <w:sz w:val="16"/>
              </w:rPr>
              <w:t>Countywide (zone-level records).</w:t>
            </w:r>
          </w:p>
        </w:tc>
        <w:tc>
          <w:tcPr>
            <w:tcW w:type="dxa" w:w="162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53 declarations covering 37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1901"/>
        <w:gridCol w:w="1730"/>
        <w:gridCol w:w="2605"/>
        <w:gridCol w:w="1309"/>
        <w:gridCol w:w="211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1901"/>
            <w:shd w:val="clear" w:color="auto" w:fill="E8E8E8"/>
          </w:tcPr>
          <w:p>
            <w:pPr>
              <w:spacing w:after="0"/>
              <w:jc w:val="left"/>
            </w:pPr>
            <w:r>
              <w:rPr>
                <w:b/>
                <w:sz w:val="16"/>
              </w:rPr>
              <w:t>Title</w:t>
            </w:r>
          </w:p>
        </w:tc>
        <w:tc>
          <w:tcPr>
            <w:tcW w:type="dxa" w:w="1730"/>
            <w:shd w:val="clear" w:color="auto" w:fill="E8E8E8"/>
          </w:tcPr>
          <w:p>
            <w:pPr>
              <w:spacing w:after="0"/>
              <w:jc w:val="left"/>
            </w:pPr>
            <w:r>
              <w:rPr>
                <w:b/>
                <w:sz w:val="16"/>
              </w:rPr>
              <w:t>Mapped hazard</w:t>
            </w:r>
          </w:p>
        </w:tc>
        <w:tc>
          <w:tcPr>
            <w:tcW w:type="dxa" w:w="26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9"/>
            <w:shd w:val="clear" w:color="auto" w:fill="E8E8E8"/>
          </w:tcPr>
          <w:p>
            <w:pPr>
              <w:spacing w:after="0"/>
              <w:jc w:val="left"/>
            </w:pPr>
            <w:r>
              <w:rPr>
                <w:b/>
                <w:sz w:val="16"/>
              </w:rPr>
              <w:t>Flags</w:t>
            </w:r>
          </w:p>
        </w:tc>
        <w:tc>
          <w:tcPr>
            <w:tcW w:type="dxa" w:w="2116"/>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2026-06-17</w:t>
            </w:r>
          </w:p>
        </w:tc>
        <w:tc>
          <w:tcPr>
            <w:tcW w:type="dxa" w:w="1037"/>
          </w:tcPr>
          <w:p>
            <w:pPr>
              <w:spacing w:after="0"/>
              <w:jc w:val="left"/>
            </w:pPr>
            <w:r>
              <w:rPr>
                <w:sz w:val="16"/>
              </w:rPr>
              <w:t>DR-4927-LA</w:t>
            </w:r>
          </w:p>
        </w:tc>
        <w:tc>
          <w:tcPr>
            <w:tcW w:type="dxa" w:w="1341"/>
          </w:tcPr>
          <w:p>
            <w:pPr>
              <w:spacing w:after="0"/>
              <w:jc w:val="left"/>
            </w:pPr>
            <w:r>
              <w:rPr>
                <w:sz w:val="16"/>
              </w:rPr>
              <w:t>Major disaster</w:t>
            </w:r>
          </w:p>
        </w:tc>
        <w:tc>
          <w:tcPr>
            <w:tcW w:type="dxa" w:w="1901"/>
          </w:tcPr>
          <w:p>
            <w:pPr>
              <w:spacing w:after="0"/>
              <w:jc w:val="left"/>
            </w:pPr>
            <w:r>
              <w:rPr>
                <w:sz w:val="16"/>
              </w:rPr>
              <w:t>Tropical Storm Arthur</w:t>
            </w:r>
          </w:p>
        </w:tc>
        <w:tc>
          <w:tcPr>
            <w:tcW w:type="dxa" w:w="1730"/>
          </w:tcPr>
          <w:p>
            <w:pPr>
              <w:spacing w:after="0"/>
              <w:jc w:val="left"/>
            </w:pPr>
            <w:r>
              <w:rPr>
                <w:sz w:val="16"/>
              </w:rPr>
              <w:t>Hurricane</w:t>
            </w:r>
          </w:p>
        </w:tc>
        <w:tc>
          <w:tcPr>
            <w:tcW w:type="dxa" w:w="2605"/>
          </w:tcPr>
          <w:p>
            <w:pPr>
              <w:spacing w:after="0"/>
              <w:jc w:val="right"/>
            </w:pPr>
            <w:r>
              <w:rPr>
                <w:sz w:val="16"/>
              </w:rPr>
              <w:t>PA not declared for this county</w:t>
            </w:r>
          </w:p>
        </w:tc>
        <w:tc>
          <w:tcPr>
            <w:tcW w:type="dxa" w:w="1309"/>
          </w:tcPr>
          <w:p>
            <w:pPr>
              <w:spacing w:after="0"/>
              <w:jc w:val="left"/>
            </w:pPr>
            <w:r>
              <w:rPr>
                <w:sz w:val="16"/>
              </w:rPr>
              <w:t>new since last plan; within last 5 years</w:t>
            </w:r>
          </w:p>
        </w:tc>
        <w:tc>
          <w:tcPr>
            <w:tcW w:type="dxa" w:w="211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41"/>
          </w:tcPr>
          <w:p>
            <w:pPr>
              <w:spacing w:after="0"/>
              <w:jc w:val="left"/>
            </w:pPr>
            <w:r>
              <w:rPr>
                <w:sz w:val="16"/>
              </w:rPr>
              <w:t>Emergency</w:t>
            </w:r>
          </w:p>
        </w:tc>
        <w:tc>
          <w:tcPr>
            <w:tcW w:type="dxa" w:w="1901"/>
          </w:tcPr>
          <w:p>
            <w:pPr>
              <w:spacing w:after="0"/>
              <w:jc w:val="left"/>
            </w:pPr>
            <w:r>
              <w:rPr>
                <w:sz w:val="16"/>
              </w:rPr>
              <w:t>Severe Winter Storm</w:t>
            </w:r>
          </w:p>
        </w:tc>
        <w:tc>
          <w:tcPr>
            <w:tcW w:type="dxa" w:w="1730"/>
          </w:tcPr>
          <w:p>
            <w:pPr>
              <w:spacing w:after="0"/>
              <w:jc w:val="left"/>
            </w:pPr>
            <w:r>
              <w:rPr>
                <w:sz w:val="16"/>
              </w:rPr>
              <w:t>Winter Weather</w:t>
            </w:r>
          </w:p>
        </w:tc>
        <w:tc>
          <w:tcPr>
            <w:tcW w:type="dxa" w:w="2605"/>
          </w:tcPr>
          <w:p>
            <w:pPr>
              <w:spacing w:after="0"/>
              <w:jc w:val="right"/>
            </w:pPr>
            <w:r>
              <w:rPr>
                <w:sz w:val="16"/>
              </w:rPr>
              <w:t>$16,724.10</w:t>
            </w:r>
          </w:p>
        </w:tc>
        <w:tc>
          <w:tcPr>
            <w:tcW w:type="dxa" w:w="1309"/>
          </w:tcPr>
          <w:p>
            <w:pPr>
              <w:spacing w:after="0"/>
              <w:jc w:val="left"/>
            </w:pPr>
            <w:r>
              <w:rPr>
                <w:sz w:val="16"/>
              </w:rPr>
              <w:t>new since last plan; within last 5 years</w:t>
            </w:r>
          </w:p>
        </w:tc>
        <w:tc>
          <w:tcPr>
            <w:tcW w:type="dxa" w:w="2116"/>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41"/>
          </w:tcPr>
          <w:p>
            <w:pPr>
              <w:spacing w:after="0"/>
              <w:jc w:val="left"/>
            </w:pPr>
            <w:r>
              <w:rPr>
                <w:sz w:val="16"/>
              </w:rPr>
              <w:t>Major disaster</w:t>
            </w:r>
          </w:p>
        </w:tc>
        <w:tc>
          <w:tcPr>
            <w:tcW w:type="dxa" w:w="1901"/>
          </w:tcPr>
          <w:p>
            <w:pPr>
              <w:spacing w:after="0"/>
              <w:jc w:val="left"/>
            </w:pPr>
            <w:r>
              <w:rPr>
                <w:sz w:val="16"/>
              </w:rPr>
              <w:t>Hurricane Francine</w:t>
            </w:r>
          </w:p>
        </w:tc>
        <w:tc>
          <w:tcPr>
            <w:tcW w:type="dxa" w:w="1730"/>
          </w:tcPr>
          <w:p>
            <w:pPr>
              <w:spacing w:after="0"/>
              <w:jc w:val="left"/>
            </w:pPr>
            <w:r>
              <w:rPr>
                <w:sz w:val="16"/>
              </w:rPr>
              <w:t>Hurricane (primary); also designated: Tornado</w:t>
            </w:r>
          </w:p>
        </w:tc>
        <w:tc>
          <w:tcPr>
            <w:tcW w:type="dxa" w:w="2605"/>
          </w:tcPr>
          <w:p>
            <w:pPr>
              <w:spacing w:after="0"/>
              <w:jc w:val="right"/>
            </w:pPr>
            <w:r>
              <w:rPr>
                <w:sz w:val="16"/>
              </w:rPr>
              <w:t>$41,706,911.17</w:t>
            </w:r>
          </w:p>
        </w:tc>
        <w:tc>
          <w:tcPr>
            <w:tcW w:type="dxa" w:w="1309"/>
          </w:tcPr>
          <w:p>
            <w:pPr>
              <w:spacing w:after="0"/>
              <w:jc w:val="left"/>
            </w:pPr>
            <w:r>
              <w:rPr>
                <w:sz w:val="16"/>
              </w:rPr>
              <w:t>new since last plan; within last 5 years</w:t>
            </w:r>
          </w:p>
        </w:tc>
        <w:tc>
          <w:tcPr>
            <w:tcW w:type="dxa" w:w="2116"/>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41"/>
          </w:tcPr>
          <w:p>
            <w:pPr>
              <w:spacing w:after="0"/>
              <w:jc w:val="left"/>
            </w:pPr>
            <w:r>
              <w:rPr>
                <w:sz w:val="16"/>
              </w:rPr>
              <w:t>Emergency</w:t>
            </w:r>
          </w:p>
        </w:tc>
        <w:tc>
          <w:tcPr>
            <w:tcW w:type="dxa" w:w="1901"/>
          </w:tcPr>
          <w:p>
            <w:pPr>
              <w:spacing w:after="0"/>
              <w:jc w:val="left"/>
            </w:pPr>
            <w:r>
              <w:rPr>
                <w:sz w:val="16"/>
              </w:rPr>
              <w:t>Tropical Storm Francine</w:t>
            </w:r>
          </w:p>
        </w:tc>
        <w:tc>
          <w:tcPr>
            <w:tcW w:type="dxa" w:w="1730"/>
          </w:tcPr>
          <w:p>
            <w:pPr>
              <w:spacing w:after="0"/>
              <w:jc w:val="left"/>
            </w:pPr>
            <w:r>
              <w:rPr>
                <w:sz w:val="16"/>
              </w:rPr>
              <w:t>Hurricane (primary); also designated: Tornado</w:t>
            </w:r>
          </w:p>
        </w:tc>
        <w:tc>
          <w:tcPr>
            <w:tcW w:type="dxa" w:w="2605"/>
          </w:tcPr>
          <w:p>
            <w:pPr>
              <w:spacing w:after="0"/>
              <w:jc w:val="right"/>
            </w:pPr>
            <w:r>
              <w:rPr>
                <w:sz w:val="16"/>
              </w:rPr>
              <w:t>no Public Assistance recorded</w:t>
            </w:r>
          </w:p>
        </w:tc>
        <w:tc>
          <w:tcPr>
            <w:tcW w:type="dxa" w:w="1309"/>
          </w:tcPr>
          <w:p>
            <w:pPr>
              <w:spacing w:after="0"/>
              <w:jc w:val="left"/>
            </w:pPr>
            <w:r>
              <w:rPr>
                <w:sz w:val="16"/>
              </w:rPr>
              <w:t>new since last plan; within last 5 years</w:t>
            </w:r>
          </w:p>
        </w:tc>
        <w:tc>
          <w:tcPr>
            <w:tcW w:type="dxa" w:w="2116"/>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41"/>
          </w:tcPr>
          <w:p>
            <w:pPr>
              <w:spacing w:after="0"/>
              <w:jc w:val="left"/>
            </w:pPr>
            <w:r>
              <w:rPr>
                <w:sz w:val="16"/>
              </w:rPr>
              <w:t>Emergency</w:t>
            </w:r>
          </w:p>
        </w:tc>
        <w:tc>
          <w:tcPr>
            <w:tcW w:type="dxa" w:w="1901"/>
          </w:tcPr>
          <w:p>
            <w:pPr>
              <w:spacing w:after="0"/>
              <w:jc w:val="left"/>
            </w:pPr>
            <w:r>
              <w:rPr>
                <w:sz w:val="16"/>
              </w:rPr>
              <w:t>Tropical Storm Nicholas</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41"/>
          </w:tcPr>
          <w:p>
            <w:pPr>
              <w:spacing w:after="0"/>
              <w:jc w:val="left"/>
            </w:pPr>
            <w:r>
              <w:rPr>
                <w:sz w:val="16"/>
              </w:rPr>
              <w:t>Major disaster</w:t>
            </w:r>
          </w:p>
        </w:tc>
        <w:tc>
          <w:tcPr>
            <w:tcW w:type="dxa" w:w="1901"/>
          </w:tcPr>
          <w:p>
            <w:pPr>
              <w:spacing w:after="0"/>
              <w:jc w:val="left"/>
            </w:pPr>
            <w:r>
              <w:rPr>
                <w:sz w:val="16"/>
              </w:rPr>
              <w:t>Hurricane Ida</w:t>
            </w:r>
          </w:p>
        </w:tc>
        <w:tc>
          <w:tcPr>
            <w:tcW w:type="dxa" w:w="1730"/>
          </w:tcPr>
          <w:p>
            <w:pPr>
              <w:spacing w:after="0"/>
              <w:jc w:val="left"/>
            </w:pPr>
            <w:r>
              <w:rPr>
                <w:sz w:val="16"/>
              </w:rPr>
              <w:t>Hurricane</w:t>
            </w:r>
          </w:p>
        </w:tc>
        <w:tc>
          <w:tcPr>
            <w:tcW w:type="dxa" w:w="2605"/>
          </w:tcPr>
          <w:p>
            <w:pPr>
              <w:spacing w:after="0"/>
              <w:jc w:val="right"/>
            </w:pPr>
            <w:r>
              <w:rPr>
                <w:sz w:val="16"/>
              </w:rPr>
              <w:t>$1,001,325,384.21</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41"/>
          </w:tcPr>
          <w:p>
            <w:pPr>
              <w:spacing w:after="0"/>
              <w:jc w:val="left"/>
            </w:pPr>
            <w:r>
              <w:rPr>
                <w:sz w:val="16"/>
              </w:rPr>
              <w:t>Emergency</w:t>
            </w:r>
          </w:p>
        </w:tc>
        <w:tc>
          <w:tcPr>
            <w:tcW w:type="dxa" w:w="1901"/>
          </w:tcPr>
          <w:p>
            <w:pPr>
              <w:spacing w:after="0"/>
              <w:jc w:val="left"/>
            </w:pPr>
            <w:r>
              <w:rPr>
                <w:sz w:val="16"/>
              </w:rPr>
              <w:t>Tropical Storm Ida</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41"/>
          </w:tcPr>
          <w:p>
            <w:pPr>
              <w:spacing w:after="0"/>
              <w:jc w:val="left"/>
            </w:pPr>
            <w:r>
              <w:rPr>
                <w:sz w:val="16"/>
              </w:rPr>
              <w:t>Major disaster</w:t>
            </w:r>
          </w:p>
        </w:tc>
        <w:tc>
          <w:tcPr>
            <w:tcW w:type="dxa" w:w="1901"/>
          </w:tcPr>
          <w:p>
            <w:pPr>
              <w:spacing w:after="0"/>
              <w:jc w:val="left"/>
            </w:pPr>
            <w:r>
              <w:rPr>
                <w:sz w:val="16"/>
              </w:rPr>
              <w:t>Severe Winter Storms</w:t>
            </w:r>
          </w:p>
        </w:tc>
        <w:tc>
          <w:tcPr>
            <w:tcW w:type="dxa" w:w="1730"/>
          </w:tcPr>
          <w:p>
            <w:pPr>
              <w:spacing w:after="0"/>
              <w:jc w:val="left"/>
            </w:pPr>
            <w:r>
              <w:rPr>
                <w:sz w:val="16"/>
              </w:rPr>
              <w:t>Ice Storm</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41"/>
          </w:tcPr>
          <w:p>
            <w:pPr>
              <w:spacing w:after="0"/>
              <w:jc w:val="left"/>
            </w:pPr>
            <w:r>
              <w:rPr>
                <w:sz w:val="16"/>
              </w:rPr>
              <w:t>Emergency</w:t>
            </w:r>
          </w:p>
        </w:tc>
        <w:tc>
          <w:tcPr>
            <w:tcW w:type="dxa" w:w="1901"/>
          </w:tcPr>
          <w:p>
            <w:pPr>
              <w:spacing w:after="0"/>
              <w:jc w:val="left"/>
            </w:pPr>
            <w:r>
              <w:rPr>
                <w:sz w:val="16"/>
              </w:rPr>
              <w:t>Severe Winter Storm</w:t>
            </w:r>
          </w:p>
        </w:tc>
        <w:tc>
          <w:tcPr>
            <w:tcW w:type="dxa" w:w="1730"/>
          </w:tcPr>
          <w:p>
            <w:pPr>
              <w:spacing w:after="0"/>
              <w:jc w:val="left"/>
            </w:pPr>
            <w:r>
              <w:rPr>
                <w:sz w:val="16"/>
              </w:rPr>
              <w:t>Ice Storm</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41"/>
          </w:tcPr>
          <w:p>
            <w:pPr>
              <w:spacing w:after="0"/>
              <w:jc w:val="left"/>
            </w:pPr>
            <w:r>
              <w:rPr>
                <w:sz w:val="16"/>
              </w:rPr>
              <w:t>Major disaster</w:t>
            </w:r>
          </w:p>
        </w:tc>
        <w:tc>
          <w:tcPr>
            <w:tcW w:type="dxa" w:w="1901"/>
          </w:tcPr>
          <w:p>
            <w:pPr>
              <w:spacing w:after="0"/>
              <w:jc w:val="left"/>
            </w:pPr>
            <w:r>
              <w:rPr>
                <w:sz w:val="16"/>
              </w:rPr>
              <w:t>Hurricane Zeta</w:t>
            </w:r>
          </w:p>
        </w:tc>
        <w:tc>
          <w:tcPr>
            <w:tcW w:type="dxa" w:w="1730"/>
          </w:tcPr>
          <w:p>
            <w:pPr>
              <w:spacing w:after="0"/>
              <w:jc w:val="left"/>
            </w:pPr>
            <w:r>
              <w:rPr>
                <w:sz w:val="16"/>
              </w:rPr>
              <w:t>Hurricane</w:t>
            </w:r>
          </w:p>
        </w:tc>
        <w:tc>
          <w:tcPr>
            <w:tcW w:type="dxa" w:w="2605"/>
          </w:tcPr>
          <w:p>
            <w:pPr>
              <w:spacing w:after="0"/>
              <w:jc w:val="right"/>
            </w:pPr>
            <w:r>
              <w:rPr>
                <w:sz w:val="16"/>
              </w:rPr>
              <w:t>$2,183,146.29</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41"/>
          </w:tcPr>
          <w:p>
            <w:pPr>
              <w:spacing w:after="0"/>
              <w:jc w:val="left"/>
            </w:pPr>
            <w:r>
              <w:rPr>
                <w:sz w:val="16"/>
              </w:rPr>
              <w:t>Emergency</w:t>
            </w:r>
          </w:p>
        </w:tc>
        <w:tc>
          <w:tcPr>
            <w:tcW w:type="dxa" w:w="1901"/>
          </w:tcPr>
          <w:p>
            <w:pPr>
              <w:spacing w:after="0"/>
              <w:jc w:val="left"/>
            </w:pPr>
            <w:r>
              <w:rPr>
                <w:sz w:val="16"/>
              </w:rPr>
              <w:t>Tropical Storm Zeta</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41"/>
          </w:tcPr>
          <w:p>
            <w:pPr>
              <w:spacing w:after="0"/>
              <w:jc w:val="left"/>
            </w:pPr>
            <w:r>
              <w:rPr>
                <w:sz w:val="16"/>
              </w:rPr>
              <w:t>Major disaster</w:t>
            </w:r>
          </w:p>
        </w:tc>
        <w:tc>
          <w:tcPr>
            <w:tcW w:type="dxa" w:w="1901"/>
          </w:tcPr>
          <w:p>
            <w:pPr>
              <w:spacing w:after="0"/>
              <w:jc w:val="left"/>
            </w:pPr>
            <w:r>
              <w:rPr>
                <w:sz w:val="16"/>
              </w:rPr>
              <w:t>Hurricane Delta</w:t>
            </w:r>
          </w:p>
        </w:tc>
        <w:tc>
          <w:tcPr>
            <w:tcW w:type="dxa" w:w="1730"/>
          </w:tcPr>
          <w:p>
            <w:pPr>
              <w:spacing w:after="0"/>
              <w:jc w:val="left"/>
            </w:pPr>
            <w:r>
              <w:rPr>
                <w:sz w:val="16"/>
              </w:rPr>
              <w:t>Hurricane</w:t>
            </w:r>
          </w:p>
        </w:tc>
        <w:tc>
          <w:tcPr>
            <w:tcW w:type="dxa" w:w="2605"/>
          </w:tcPr>
          <w:p>
            <w:pPr>
              <w:spacing w:after="0"/>
              <w:jc w:val="right"/>
            </w:pPr>
            <w:r>
              <w:rPr>
                <w:sz w:val="16"/>
              </w:rPr>
              <w:t>$939,002.86</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41"/>
          </w:tcPr>
          <w:p>
            <w:pPr>
              <w:spacing w:after="0"/>
              <w:jc w:val="left"/>
            </w:pPr>
            <w:r>
              <w:rPr>
                <w:sz w:val="16"/>
              </w:rPr>
              <w:t>Emergency</w:t>
            </w:r>
          </w:p>
        </w:tc>
        <w:tc>
          <w:tcPr>
            <w:tcW w:type="dxa" w:w="1901"/>
          </w:tcPr>
          <w:p>
            <w:pPr>
              <w:spacing w:after="0"/>
              <w:jc w:val="left"/>
            </w:pPr>
            <w:r>
              <w:rPr>
                <w:sz w:val="16"/>
              </w:rPr>
              <w:t>Hurricane Delta</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41"/>
          </w:tcPr>
          <w:p>
            <w:pPr>
              <w:spacing w:after="0"/>
              <w:jc w:val="left"/>
            </w:pPr>
            <w:r>
              <w:rPr>
                <w:sz w:val="16"/>
              </w:rPr>
              <w:t>Emergency</w:t>
            </w:r>
          </w:p>
        </w:tc>
        <w:tc>
          <w:tcPr>
            <w:tcW w:type="dxa" w:w="1901"/>
          </w:tcPr>
          <w:p>
            <w:pPr>
              <w:spacing w:after="0"/>
              <w:jc w:val="left"/>
            </w:pPr>
            <w:r>
              <w:rPr>
                <w:sz w:val="16"/>
              </w:rPr>
              <w:t>Hurricane Sally</w:t>
            </w:r>
          </w:p>
        </w:tc>
        <w:tc>
          <w:tcPr>
            <w:tcW w:type="dxa" w:w="1730"/>
          </w:tcPr>
          <w:p>
            <w:pPr>
              <w:spacing w:after="0"/>
              <w:jc w:val="left"/>
            </w:pPr>
            <w:r>
              <w:rPr>
                <w:sz w:val="16"/>
              </w:rPr>
              <w:t>Hurricane</w:t>
            </w:r>
          </w:p>
        </w:tc>
        <w:tc>
          <w:tcPr>
            <w:tcW w:type="dxa" w:w="2605"/>
          </w:tcPr>
          <w:p>
            <w:pPr>
              <w:spacing w:after="0"/>
              <w:jc w:val="right"/>
            </w:pPr>
            <w:r>
              <w:rPr>
                <w:sz w:val="16"/>
              </w:rPr>
              <w:t>$57,707.15</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41"/>
          </w:tcPr>
          <w:p>
            <w:pPr>
              <w:spacing w:after="0"/>
              <w:jc w:val="left"/>
            </w:pPr>
            <w:r>
              <w:rPr>
                <w:sz w:val="16"/>
              </w:rPr>
              <w:t>Major disaster</w:t>
            </w:r>
          </w:p>
        </w:tc>
        <w:tc>
          <w:tcPr>
            <w:tcW w:type="dxa" w:w="1901"/>
          </w:tcPr>
          <w:p>
            <w:pPr>
              <w:spacing w:after="0"/>
              <w:jc w:val="left"/>
            </w:pPr>
            <w:r>
              <w:rPr>
                <w:sz w:val="16"/>
              </w:rPr>
              <w:t>Hurricane Laura</w:t>
            </w:r>
          </w:p>
        </w:tc>
        <w:tc>
          <w:tcPr>
            <w:tcW w:type="dxa" w:w="1730"/>
          </w:tcPr>
          <w:p>
            <w:pPr>
              <w:spacing w:after="0"/>
              <w:jc w:val="left"/>
            </w:pPr>
            <w:r>
              <w:rPr>
                <w:sz w:val="16"/>
              </w:rPr>
              <w:t>Hurricane</w:t>
            </w:r>
          </w:p>
        </w:tc>
        <w:tc>
          <w:tcPr>
            <w:tcW w:type="dxa" w:w="2605"/>
          </w:tcPr>
          <w:p>
            <w:pPr>
              <w:spacing w:after="0"/>
              <w:jc w:val="right"/>
            </w:pPr>
            <w:r>
              <w:rPr>
                <w:sz w:val="16"/>
              </w:rPr>
              <w:t>$3,124,012.81</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41"/>
          </w:tcPr>
          <w:p>
            <w:pPr>
              <w:spacing w:after="0"/>
              <w:jc w:val="left"/>
            </w:pPr>
            <w:r>
              <w:rPr>
                <w:sz w:val="16"/>
              </w:rPr>
              <w:t>Emergency</w:t>
            </w:r>
          </w:p>
        </w:tc>
        <w:tc>
          <w:tcPr>
            <w:tcW w:type="dxa" w:w="1901"/>
          </w:tcPr>
          <w:p>
            <w:pPr>
              <w:spacing w:after="0"/>
              <w:jc w:val="left"/>
            </w:pPr>
            <w:r>
              <w:rPr>
                <w:sz w:val="16"/>
              </w:rPr>
              <w:t>Tropical Storms Laura  and Marco</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41"/>
          </w:tcPr>
          <w:p>
            <w:pPr>
              <w:spacing w:after="0"/>
              <w:jc w:val="left"/>
            </w:pPr>
            <w:r>
              <w:rPr>
                <w:sz w:val="16"/>
              </w:rPr>
              <w:t>Emergency</w:t>
            </w:r>
          </w:p>
        </w:tc>
        <w:tc>
          <w:tcPr>
            <w:tcW w:type="dxa" w:w="1901"/>
          </w:tcPr>
          <w:p>
            <w:pPr>
              <w:spacing w:after="0"/>
              <w:jc w:val="left"/>
            </w:pPr>
            <w:r>
              <w:rPr>
                <w:sz w:val="16"/>
              </w:rPr>
              <w:t>Tropical Storm Cristobal</w:t>
            </w:r>
          </w:p>
        </w:tc>
        <w:tc>
          <w:tcPr>
            <w:tcW w:type="dxa" w:w="1730"/>
          </w:tcPr>
          <w:p>
            <w:pPr>
              <w:spacing w:after="0"/>
              <w:jc w:val="left"/>
            </w:pPr>
            <w:r>
              <w:rPr>
                <w:sz w:val="16"/>
              </w:rPr>
              <w:t>Hurricane</w:t>
            </w:r>
          </w:p>
        </w:tc>
        <w:tc>
          <w:tcPr>
            <w:tcW w:type="dxa" w:w="2605"/>
          </w:tcPr>
          <w:p>
            <w:pPr>
              <w:spacing w:after="0"/>
              <w:jc w:val="right"/>
            </w:pPr>
            <w:r>
              <w:rPr>
                <w:sz w:val="16"/>
              </w:rPr>
              <w:t>$5,560.05</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41"/>
          </w:tcPr>
          <w:p>
            <w:pPr>
              <w:spacing w:after="0"/>
              <w:jc w:val="left"/>
            </w:pPr>
            <w:r>
              <w:rPr>
                <w:sz w:val="16"/>
              </w:rPr>
              <w:t>Major disaster</w:t>
            </w:r>
          </w:p>
        </w:tc>
        <w:tc>
          <w:tcPr>
            <w:tcW w:type="dxa" w:w="1901"/>
          </w:tcPr>
          <w:p>
            <w:pPr>
              <w:spacing w:after="0"/>
              <w:jc w:val="left"/>
            </w:pPr>
            <w:r>
              <w:rPr>
                <w:sz w:val="16"/>
              </w:rPr>
              <w:t>COVID-19 Pandemic</w:t>
            </w:r>
          </w:p>
        </w:tc>
        <w:tc>
          <w:tcPr>
            <w:tcW w:type="dxa" w:w="1730"/>
          </w:tcPr>
          <w:p>
            <w:pPr>
              <w:spacing w:after="0"/>
              <w:jc w:val="left"/>
            </w:pPr>
            <w:r>
              <w:rPr>
                <w:sz w:val="16"/>
              </w:rPr>
              <w:t>Non-natural, not counted</w:t>
            </w:r>
          </w:p>
        </w:tc>
        <w:tc>
          <w:tcPr>
            <w:tcW w:type="dxa" w:w="2605"/>
          </w:tcPr>
          <w:p>
            <w:pPr>
              <w:spacing w:after="0"/>
              <w:jc w:val="right"/>
            </w:pPr>
            <w:r>
              <w:rPr>
                <w:sz w:val="16"/>
              </w:rPr>
              <w:t>$11,073,656.46</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41"/>
          </w:tcPr>
          <w:p>
            <w:pPr>
              <w:spacing w:after="0"/>
              <w:jc w:val="left"/>
            </w:pPr>
            <w:r>
              <w:rPr>
                <w:sz w:val="16"/>
              </w:rPr>
              <w:t>Emergency</w:t>
            </w:r>
          </w:p>
        </w:tc>
        <w:tc>
          <w:tcPr>
            <w:tcW w:type="dxa" w:w="1901"/>
          </w:tcPr>
          <w:p>
            <w:pPr>
              <w:spacing w:after="0"/>
              <w:jc w:val="left"/>
            </w:pPr>
            <w:r>
              <w:rPr>
                <w:sz w:val="16"/>
              </w:rPr>
              <w:t>COVID-19</w:t>
            </w:r>
          </w:p>
        </w:tc>
        <w:tc>
          <w:tcPr>
            <w:tcW w:type="dxa" w:w="1730"/>
          </w:tcPr>
          <w:p>
            <w:pPr>
              <w:spacing w:after="0"/>
              <w:jc w:val="left"/>
            </w:pPr>
            <w:r>
              <w:rPr>
                <w:sz w:val="16"/>
              </w:rPr>
              <w:t>Non-natural, not counted</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341"/>
          </w:tcPr>
          <w:p>
            <w:pPr>
              <w:spacing w:after="0"/>
              <w:jc w:val="left"/>
            </w:pPr>
            <w:r>
              <w:rPr>
                <w:sz w:val="16"/>
              </w:rPr>
              <w:t>Major disaster</w:t>
            </w:r>
          </w:p>
        </w:tc>
        <w:tc>
          <w:tcPr>
            <w:tcW w:type="dxa" w:w="1901"/>
          </w:tcPr>
          <w:p>
            <w:pPr>
              <w:spacing w:after="0"/>
              <w:jc w:val="left"/>
            </w:pPr>
            <w:r>
              <w:rPr>
                <w:sz w:val="16"/>
              </w:rPr>
              <w:t>Flooding</w:t>
            </w:r>
          </w:p>
        </w:tc>
        <w:tc>
          <w:tcPr>
            <w:tcW w:type="dxa" w:w="1730"/>
          </w:tcPr>
          <w:p>
            <w:pPr>
              <w:spacing w:after="0"/>
              <w:jc w:val="left"/>
            </w:pPr>
            <w:r>
              <w:rPr>
                <w:sz w:val="16"/>
              </w:rPr>
              <w:t>Inland Flooding</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41"/>
          </w:tcPr>
          <w:p>
            <w:pPr>
              <w:spacing w:after="0"/>
              <w:jc w:val="left"/>
            </w:pPr>
            <w:r>
              <w:rPr>
                <w:sz w:val="16"/>
              </w:rPr>
              <w:t>Major disaster</w:t>
            </w:r>
          </w:p>
        </w:tc>
        <w:tc>
          <w:tcPr>
            <w:tcW w:type="dxa" w:w="1901"/>
          </w:tcPr>
          <w:p>
            <w:pPr>
              <w:spacing w:after="0"/>
              <w:jc w:val="left"/>
            </w:pPr>
            <w:r>
              <w:rPr>
                <w:sz w:val="16"/>
              </w:rPr>
              <w:t>Hurricane Barry</w:t>
            </w:r>
          </w:p>
        </w:tc>
        <w:tc>
          <w:tcPr>
            <w:tcW w:type="dxa" w:w="1730"/>
          </w:tcPr>
          <w:p>
            <w:pPr>
              <w:spacing w:after="0"/>
              <w:jc w:val="left"/>
            </w:pPr>
            <w:r>
              <w:rPr>
                <w:sz w:val="16"/>
              </w:rPr>
              <w:t>Hurricane</w:t>
            </w:r>
          </w:p>
        </w:tc>
        <w:tc>
          <w:tcPr>
            <w:tcW w:type="dxa" w:w="2605"/>
          </w:tcPr>
          <w:p>
            <w:pPr>
              <w:spacing w:after="0"/>
              <w:jc w:val="right"/>
            </w:pPr>
            <w:r>
              <w:rPr>
                <w:sz w:val="16"/>
              </w:rPr>
              <w:t>$6,671,127.05</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41"/>
          </w:tcPr>
          <w:p>
            <w:pPr>
              <w:spacing w:after="0"/>
              <w:jc w:val="left"/>
            </w:pPr>
            <w:r>
              <w:rPr>
                <w:sz w:val="16"/>
              </w:rPr>
              <w:t>Emergency</w:t>
            </w:r>
          </w:p>
        </w:tc>
        <w:tc>
          <w:tcPr>
            <w:tcW w:type="dxa" w:w="1901"/>
          </w:tcPr>
          <w:p>
            <w:pPr>
              <w:spacing w:after="0"/>
              <w:jc w:val="left"/>
            </w:pPr>
            <w:r>
              <w:rPr>
                <w:sz w:val="16"/>
              </w:rPr>
              <w:t>Tropical Storm Barry</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DR-4458</w:t>
            </w:r>
          </w:p>
        </w:tc>
      </w:tr>
      <w:tr>
        <w:trPr>
          <w:cantSplit/>
        </w:trPr>
        <w:tc>
          <w:tcPr>
            <w:tcW w:type="dxa" w:w="1037"/>
          </w:tcPr>
          <w:p>
            <w:pPr>
              <w:spacing w:after="0"/>
              <w:jc w:val="left"/>
            </w:pPr>
            <w:r>
              <w:rPr>
                <w:sz w:val="16"/>
              </w:rPr>
              <w:t>2019-05-29</w:t>
            </w:r>
          </w:p>
        </w:tc>
        <w:tc>
          <w:tcPr>
            <w:tcW w:type="dxa" w:w="1037"/>
          </w:tcPr>
          <w:p>
            <w:pPr>
              <w:spacing w:after="0"/>
              <w:jc w:val="left"/>
            </w:pPr>
            <w:r>
              <w:rPr>
                <w:sz w:val="16"/>
              </w:rPr>
              <w:t>2019-05-10</w:t>
            </w:r>
          </w:p>
        </w:tc>
        <w:tc>
          <w:tcPr>
            <w:tcW w:type="dxa" w:w="1037"/>
          </w:tcPr>
          <w:p>
            <w:pPr>
              <w:spacing w:after="0"/>
              <w:jc w:val="left"/>
            </w:pPr>
            <w:r>
              <w:rPr>
                <w:sz w:val="16"/>
              </w:rPr>
              <w:t>EM-3413-LA</w:t>
            </w:r>
          </w:p>
        </w:tc>
        <w:tc>
          <w:tcPr>
            <w:tcW w:type="dxa" w:w="1341"/>
          </w:tcPr>
          <w:p>
            <w:pPr>
              <w:spacing w:after="0"/>
              <w:jc w:val="left"/>
            </w:pPr>
            <w:r>
              <w:rPr>
                <w:sz w:val="16"/>
              </w:rPr>
              <w:t>Emergency</w:t>
            </w:r>
          </w:p>
        </w:tc>
        <w:tc>
          <w:tcPr>
            <w:tcW w:type="dxa" w:w="1901"/>
          </w:tcPr>
          <w:p>
            <w:pPr>
              <w:spacing w:after="0"/>
              <w:jc w:val="left"/>
            </w:pPr>
            <w:r>
              <w:rPr>
                <w:sz w:val="16"/>
              </w:rPr>
              <w:t>Flooding</w:t>
            </w:r>
          </w:p>
        </w:tc>
        <w:tc>
          <w:tcPr>
            <w:tcW w:type="dxa" w:w="1730"/>
          </w:tcPr>
          <w:p>
            <w:pPr>
              <w:spacing w:after="0"/>
              <w:jc w:val="left"/>
            </w:pPr>
            <w:r>
              <w:rPr>
                <w:sz w:val="16"/>
              </w:rPr>
              <w:t>Inland Flooding</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DR-4462</w:t>
            </w: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341"/>
          </w:tcPr>
          <w:p>
            <w:pPr>
              <w:spacing w:after="0"/>
              <w:jc w:val="left"/>
            </w:pPr>
            <w:r>
              <w:rPr>
                <w:sz w:val="16"/>
              </w:rPr>
              <w:t>Emergency</w:t>
            </w:r>
          </w:p>
        </w:tc>
        <w:tc>
          <w:tcPr>
            <w:tcW w:type="dxa" w:w="1901"/>
          </w:tcPr>
          <w:p>
            <w:pPr>
              <w:spacing w:after="0"/>
              <w:jc w:val="left"/>
            </w:pPr>
            <w:r>
              <w:rPr>
                <w:sz w:val="16"/>
              </w:rPr>
              <w:t>Tropical Storm Nate</w:t>
            </w:r>
          </w:p>
        </w:tc>
        <w:tc>
          <w:tcPr>
            <w:tcW w:type="dxa" w:w="1730"/>
          </w:tcPr>
          <w:p>
            <w:pPr>
              <w:spacing w:after="0"/>
              <w:jc w:val="left"/>
            </w:pPr>
            <w:r>
              <w:rPr>
                <w:sz w:val="16"/>
              </w:rPr>
              <w:t>Hurricane</w:t>
            </w:r>
          </w:p>
        </w:tc>
        <w:tc>
          <w:tcPr>
            <w:tcW w:type="dxa" w:w="2605"/>
          </w:tcPr>
          <w:p>
            <w:pPr>
              <w:spacing w:after="0"/>
              <w:jc w:val="right"/>
            </w:pPr>
            <w:r>
              <w:rPr>
                <w:sz w:val="16"/>
              </w:rPr>
              <w:t>$122,989.52</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2015-12-28</w:t>
            </w:r>
          </w:p>
        </w:tc>
        <w:tc>
          <w:tcPr>
            <w:tcW w:type="dxa" w:w="1037"/>
          </w:tcPr>
          <w:p>
            <w:pPr>
              <w:spacing w:after="0"/>
              <w:jc w:val="left"/>
            </w:pPr>
            <w:r>
              <w:rPr>
                <w:sz w:val="16"/>
              </w:rPr>
              <w:t>EM-3376-LA</w:t>
            </w:r>
          </w:p>
        </w:tc>
        <w:tc>
          <w:tcPr>
            <w:tcW w:type="dxa" w:w="1341"/>
          </w:tcPr>
          <w:p>
            <w:pPr>
              <w:spacing w:after="0"/>
              <w:jc w:val="left"/>
            </w:pPr>
            <w:r>
              <w:rPr>
                <w:sz w:val="16"/>
              </w:rPr>
              <w:t>Emergency</w:t>
            </w:r>
          </w:p>
        </w:tc>
        <w:tc>
          <w:tcPr>
            <w:tcW w:type="dxa" w:w="1901"/>
          </w:tcPr>
          <w:p>
            <w:pPr>
              <w:spacing w:after="0"/>
              <w:jc w:val="left"/>
            </w:pPr>
            <w:r>
              <w:rPr>
                <w:sz w:val="16"/>
              </w:rPr>
              <w:t>Flooding</w:t>
            </w:r>
          </w:p>
        </w:tc>
        <w:tc>
          <w:tcPr>
            <w:tcW w:type="dxa" w:w="1730"/>
          </w:tcPr>
          <w:p>
            <w:pPr>
              <w:spacing w:after="0"/>
              <w:jc w:val="left"/>
            </w:pPr>
            <w:r>
              <w:rPr>
                <w:sz w:val="16"/>
              </w:rPr>
              <w:t>Inland Flooding</w:t>
            </w:r>
          </w:p>
        </w:tc>
        <w:tc>
          <w:tcPr>
            <w:tcW w:type="dxa" w:w="2605"/>
          </w:tcPr>
          <w:p>
            <w:pPr>
              <w:spacing w:after="0"/>
              <w:jc w:val="right"/>
            </w:pPr>
            <w:r>
              <w:rPr>
                <w:sz w:val="16"/>
              </w:rPr>
              <w:t>$146,765.99</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41"/>
          </w:tcPr>
          <w:p>
            <w:pPr>
              <w:spacing w:after="0"/>
              <w:jc w:val="left"/>
            </w:pPr>
            <w:r>
              <w:rPr>
                <w:sz w:val="16"/>
              </w:rPr>
              <w:t>Major disaster</w:t>
            </w:r>
          </w:p>
        </w:tc>
        <w:tc>
          <w:tcPr>
            <w:tcW w:type="dxa" w:w="1901"/>
          </w:tcPr>
          <w:p>
            <w:pPr>
              <w:spacing w:after="0"/>
              <w:jc w:val="left"/>
            </w:pPr>
            <w:r>
              <w:rPr>
                <w:sz w:val="16"/>
              </w:rPr>
              <w:t>Hurricane Isaac</w:t>
            </w:r>
          </w:p>
        </w:tc>
        <w:tc>
          <w:tcPr>
            <w:tcW w:type="dxa" w:w="1730"/>
          </w:tcPr>
          <w:p>
            <w:pPr>
              <w:spacing w:after="0"/>
              <w:jc w:val="left"/>
            </w:pPr>
            <w:r>
              <w:rPr>
                <w:sz w:val="16"/>
              </w:rPr>
              <w:t>Hurricane</w:t>
            </w:r>
          </w:p>
        </w:tc>
        <w:tc>
          <w:tcPr>
            <w:tcW w:type="dxa" w:w="2605"/>
          </w:tcPr>
          <w:p>
            <w:pPr>
              <w:spacing w:after="0"/>
              <w:jc w:val="right"/>
            </w:pPr>
            <w:r>
              <w:rPr>
                <w:sz w:val="16"/>
              </w:rPr>
              <w:t>$3,800,688.02</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41"/>
          </w:tcPr>
          <w:p>
            <w:pPr>
              <w:spacing w:after="0"/>
              <w:jc w:val="left"/>
            </w:pPr>
            <w:r>
              <w:rPr>
                <w:sz w:val="16"/>
              </w:rPr>
              <w:t>Emergency</w:t>
            </w:r>
          </w:p>
        </w:tc>
        <w:tc>
          <w:tcPr>
            <w:tcW w:type="dxa" w:w="1901"/>
          </w:tcPr>
          <w:p>
            <w:pPr>
              <w:spacing w:after="0"/>
              <w:jc w:val="left"/>
            </w:pPr>
            <w:r>
              <w:rPr>
                <w:sz w:val="16"/>
              </w:rPr>
              <w:t>Tropical Storm Isaac</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DR-4080</w:t>
            </w:r>
          </w:p>
        </w:tc>
      </w:tr>
      <w:tr>
        <w:trPr>
          <w:cantSplit/>
        </w:trPr>
        <w:tc>
          <w:tcPr>
            <w:tcW w:type="dxa" w:w="1037"/>
          </w:tcPr>
          <w:p>
            <w:pPr>
              <w:spacing w:after="0"/>
              <w:jc w:val="left"/>
            </w:pPr>
            <w:r>
              <w:rPr>
                <w:sz w:val="16"/>
              </w:rPr>
              <w:t>2011-10-28</w:t>
            </w:r>
          </w:p>
        </w:tc>
        <w:tc>
          <w:tcPr>
            <w:tcW w:type="dxa" w:w="1037"/>
          </w:tcPr>
          <w:p>
            <w:pPr>
              <w:spacing w:after="0"/>
              <w:jc w:val="left"/>
            </w:pPr>
            <w:r>
              <w:rPr>
                <w:sz w:val="16"/>
              </w:rPr>
              <w:t>2011-09-01</w:t>
            </w:r>
          </w:p>
        </w:tc>
        <w:tc>
          <w:tcPr>
            <w:tcW w:type="dxa" w:w="1037"/>
          </w:tcPr>
          <w:p>
            <w:pPr>
              <w:spacing w:after="0"/>
              <w:jc w:val="left"/>
            </w:pPr>
            <w:r>
              <w:rPr>
                <w:sz w:val="16"/>
              </w:rPr>
              <w:t>DR-4041-LA</w:t>
            </w:r>
          </w:p>
        </w:tc>
        <w:tc>
          <w:tcPr>
            <w:tcW w:type="dxa" w:w="1341"/>
          </w:tcPr>
          <w:p>
            <w:pPr>
              <w:spacing w:after="0"/>
              <w:jc w:val="left"/>
            </w:pPr>
            <w:r>
              <w:rPr>
                <w:sz w:val="16"/>
              </w:rPr>
              <w:t>Major disaster</w:t>
            </w:r>
          </w:p>
        </w:tc>
        <w:tc>
          <w:tcPr>
            <w:tcW w:type="dxa" w:w="1901"/>
          </w:tcPr>
          <w:p>
            <w:pPr>
              <w:spacing w:after="0"/>
              <w:jc w:val="left"/>
            </w:pPr>
            <w:r>
              <w:rPr>
                <w:sz w:val="16"/>
              </w:rPr>
              <w:t>Tropical Storm Lee</w:t>
            </w:r>
          </w:p>
        </w:tc>
        <w:tc>
          <w:tcPr>
            <w:tcW w:type="dxa" w:w="1730"/>
          </w:tcPr>
          <w:p>
            <w:pPr>
              <w:spacing w:after="0"/>
              <w:jc w:val="left"/>
            </w:pPr>
            <w:r>
              <w:rPr>
                <w:sz w:val="16"/>
              </w:rPr>
              <w:t>Hurricane</w:t>
            </w:r>
          </w:p>
        </w:tc>
        <w:tc>
          <w:tcPr>
            <w:tcW w:type="dxa" w:w="2605"/>
          </w:tcPr>
          <w:p>
            <w:pPr>
              <w:spacing w:after="0"/>
              <w:jc w:val="right"/>
            </w:pPr>
            <w:r>
              <w:rPr>
                <w:sz w:val="16"/>
              </w:rPr>
              <w:t>$697,414.84</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41"/>
          </w:tcPr>
          <w:p>
            <w:pPr>
              <w:spacing w:after="0"/>
              <w:jc w:val="left"/>
            </w:pPr>
            <w:r>
              <w:rPr>
                <w:sz w:val="16"/>
              </w:rPr>
              <w:t>Major disaster</w:t>
            </w:r>
          </w:p>
        </w:tc>
        <w:tc>
          <w:tcPr>
            <w:tcW w:type="dxa" w:w="1901"/>
          </w:tcPr>
          <w:p>
            <w:pPr>
              <w:spacing w:after="0"/>
              <w:jc w:val="left"/>
            </w:pPr>
            <w:r>
              <w:rPr>
                <w:sz w:val="16"/>
              </w:rPr>
              <w:t>Flooding</w:t>
            </w:r>
          </w:p>
        </w:tc>
        <w:tc>
          <w:tcPr>
            <w:tcW w:type="dxa" w:w="1730"/>
          </w:tcPr>
          <w:p>
            <w:pPr>
              <w:spacing w:after="0"/>
              <w:jc w:val="left"/>
            </w:pPr>
            <w:r>
              <w:rPr>
                <w:sz w:val="16"/>
              </w:rPr>
              <w:t>Inland Flooding</w:t>
            </w:r>
          </w:p>
        </w:tc>
        <w:tc>
          <w:tcPr>
            <w:tcW w:type="dxa" w:w="2605"/>
          </w:tcPr>
          <w:p>
            <w:pPr>
              <w:spacing w:after="0"/>
              <w:jc w:val="right"/>
            </w:pPr>
            <w:r>
              <w:rPr>
                <w:sz w:val="16"/>
              </w:rPr>
              <w:t>$2,644,098.19</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41"/>
          </w:tcPr>
          <w:p>
            <w:pPr>
              <w:spacing w:after="0"/>
              <w:jc w:val="left"/>
            </w:pPr>
            <w:r>
              <w:rPr>
                <w:sz w:val="16"/>
              </w:rPr>
              <w:t>Emergency</w:t>
            </w:r>
          </w:p>
        </w:tc>
        <w:tc>
          <w:tcPr>
            <w:tcW w:type="dxa" w:w="1901"/>
          </w:tcPr>
          <w:p>
            <w:pPr>
              <w:spacing w:after="0"/>
              <w:jc w:val="left"/>
            </w:pPr>
            <w:r>
              <w:rPr>
                <w:sz w:val="16"/>
              </w:rPr>
              <w:t>Flooding</w:t>
            </w:r>
          </w:p>
        </w:tc>
        <w:tc>
          <w:tcPr>
            <w:tcW w:type="dxa" w:w="1730"/>
          </w:tcPr>
          <w:p>
            <w:pPr>
              <w:spacing w:after="0"/>
              <w:jc w:val="left"/>
            </w:pPr>
            <w:r>
              <w:rPr>
                <w:sz w:val="16"/>
              </w:rPr>
              <w:t>Inland Flooding</w:t>
            </w:r>
          </w:p>
        </w:tc>
        <w:tc>
          <w:tcPr>
            <w:tcW w:type="dxa" w:w="2605"/>
          </w:tcPr>
          <w:p>
            <w:pPr>
              <w:spacing w:after="0"/>
              <w:jc w:val="right"/>
            </w:pPr>
            <w:r>
              <w:rPr>
                <w:sz w:val="16"/>
              </w:rPr>
              <w:t>$467,282.22</w:t>
            </w:r>
          </w:p>
        </w:tc>
        <w:tc>
          <w:tcPr>
            <w:tcW w:type="dxa" w:w="1309"/>
          </w:tcPr>
          <w:p>
            <w:pPr>
              <w:spacing w:after="0"/>
              <w:jc w:val="left"/>
            </w:pPr>
          </w:p>
        </w:tc>
        <w:tc>
          <w:tcPr>
            <w:tcW w:type="dxa" w:w="2116"/>
          </w:tcPr>
          <w:p>
            <w:pPr>
              <w:spacing w:after="0"/>
              <w:jc w:val="left"/>
            </w:pPr>
            <w:r>
              <w:rPr>
                <w:sz w:val="16"/>
              </w:rPr>
              <w:t>same incident as DR-4015</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341"/>
          </w:tcPr>
          <w:p>
            <w:pPr>
              <w:spacing w:after="0"/>
              <w:jc w:val="left"/>
            </w:pPr>
            <w:r>
              <w:rPr>
                <w:sz w:val="16"/>
              </w:rPr>
              <w:t>Major disaster</w:t>
            </w:r>
          </w:p>
        </w:tc>
        <w:tc>
          <w:tcPr>
            <w:tcW w:type="dxa" w:w="1901"/>
          </w:tcPr>
          <w:p>
            <w:pPr>
              <w:spacing w:after="0"/>
              <w:jc w:val="left"/>
            </w:pPr>
            <w:r>
              <w:rPr>
                <w:sz w:val="16"/>
              </w:rPr>
              <w:t>Hurricane Ike</w:t>
            </w:r>
          </w:p>
        </w:tc>
        <w:tc>
          <w:tcPr>
            <w:tcW w:type="dxa" w:w="1730"/>
          </w:tcPr>
          <w:p>
            <w:pPr>
              <w:spacing w:after="0"/>
              <w:jc w:val="left"/>
            </w:pPr>
            <w:r>
              <w:rPr>
                <w:sz w:val="16"/>
              </w:rPr>
              <w:t>Hurricane (primary); also designated: Inland Flooding</w:t>
            </w:r>
          </w:p>
        </w:tc>
        <w:tc>
          <w:tcPr>
            <w:tcW w:type="dxa" w:w="2605"/>
          </w:tcPr>
          <w:p>
            <w:pPr>
              <w:spacing w:after="0"/>
              <w:jc w:val="right"/>
            </w:pPr>
            <w:r>
              <w:rPr>
                <w:sz w:val="16"/>
              </w:rPr>
              <w:t>$29,025,166.63</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41"/>
          </w:tcPr>
          <w:p>
            <w:pPr>
              <w:spacing w:after="0"/>
              <w:jc w:val="left"/>
            </w:pPr>
            <w:r>
              <w:rPr>
                <w:sz w:val="16"/>
              </w:rPr>
              <w:t>Major disaster</w:t>
            </w:r>
          </w:p>
        </w:tc>
        <w:tc>
          <w:tcPr>
            <w:tcW w:type="dxa" w:w="1901"/>
          </w:tcPr>
          <w:p>
            <w:pPr>
              <w:spacing w:after="0"/>
              <w:jc w:val="left"/>
            </w:pPr>
            <w:r>
              <w:rPr>
                <w:sz w:val="16"/>
              </w:rPr>
              <w:t>Hurricane Gustav</w:t>
            </w:r>
          </w:p>
        </w:tc>
        <w:tc>
          <w:tcPr>
            <w:tcW w:type="dxa" w:w="1730"/>
          </w:tcPr>
          <w:p>
            <w:pPr>
              <w:spacing w:after="0"/>
              <w:jc w:val="left"/>
            </w:pPr>
            <w:r>
              <w:rPr>
                <w:sz w:val="16"/>
              </w:rPr>
              <w:t>Hurricane (primary); also designated: Inland Flooding</w:t>
            </w:r>
          </w:p>
        </w:tc>
        <w:tc>
          <w:tcPr>
            <w:tcW w:type="dxa" w:w="2605"/>
          </w:tcPr>
          <w:p>
            <w:pPr>
              <w:spacing w:after="0"/>
              <w:jc w:val="right"/>
            </w:pPr>
            <w:r>
              <w:rPr>
                <w:sz w:val="16"/>
              </w:rPr>
              <w:t>$31,653,074.79</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41"/>
          </w:tcPr>
          <w:p>
            <w:pPr>
              <w:spacing w:after="0"/>
              <w:jc w:val="left"/>
            </w:pPr>
            <w:r>
              <w:rPr>
                <w:sz w:val="16"/>
              </w:rPr>
              <w:t>Emergency</w:t>
            </w:r>
          </w:p>
        </w:tc>
        <w:tc>
          <w:tcPr>
            <w:tcW w:type="dxa" w:w="1901"/>
          </w:tcPr>
          <w:p>
            <w:pPr>
              <w:spacing w:after="0"/>
              <w:jc w:val="left"/>
            </w:pPr>
            <w:r>
              <w:rPr>
                <w:sz w:val="16"/>
              </w:rPr>
              <w:t>Hurricane Gustav</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41"/>
          </w:tcPr>
          <w:p>
            <w:pPr>
              <w:spacing w:after="0"/>
              <w:jc w:val="left"/>
            </w:pPr>
            <w:r>
              <w:rPr>
                <w:sz w:val="16"/>
              </w:rPr>
              <w:t>Major disaster</w:t>
            </w:r>
          </w:p>
        </w:tc>
        <w:tc>
          <w:tcPr>
            <w:tcW w:type="dxa" w:w="1901"/>
          </w:tcPr>
          <w:p>
            <w:pPr>
              <w:spacing w:after="0"/>
              <w:jc w:val="left"/>
            </w:pPr>
            <w:r>
              <w:rPr>
                <w:sz w:val="16"/>
              </w:rPr>
              <w:t>Hurricane Rita</w:t>
            </w:r>
          </w:p>
        </w:tc>
        <w:tc>
          <w:tcPr>
            <w:tcW w:type="dxa" w:w="1730"/>
          </w:tcPr>
          <w:p>
            <w:pPr>
              <w:spacing w:after="0"/>
              <w:jc w:val="left"/>
            </w:pPr>
            <w:r>
              <w:rPr>
                <w:sz w:val="16"/>
              </w:rPr>
              <w:t>Hurricane</w:t>
            </w:r>
          </w:p>
        </w:tc>
        <w:tc>
          <w:tcPr>
            <w:tcW w:type="dxa" w:w="2605"/>
          </w:tcPr>
          <w:p>
            <w:pPr>
              <w:spacing w:after="0"/>
              <w:jc w:val="right"/>
            </w:pPr>
            <w:r>
              <w:rPr>
                <w:sz w:val="16"/>
              </w:rPr>
              <w:t>$6,203,680.27</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41"/>
          </w:tcPr>
          <w:p>
            <w:pPr>
              <w:spacing w:after="0"/>
              <w:jc w:val="left"/>
            </w:pPr>
            <w:r>
              <w:rPr>
                <w:sz w:val="16"/>
              </w:rPr>
              <w:t>Emergency</w:t>
            </w:r>
          </w:p>
        </w:tc>
        <w:tc>
          <w:tcPr>
            <w:tcW w:type="dxa" w:w="1901"/>
          </w:tcPr>
          <w:p>
            <w:pPr>
              <w:spacing w:after="0"/>
              <w:jc w:val="left"/>
            </w:pPr>
            <w:r>
              <w:rPr>
                <w:sz w:val="16"/>
              </w:rPr>
              <w:t>Hurricane Rita</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41"/>
          </w:tcPr>
          <w:p>
            <w:pPr>
              <w:spacing w:after="0"/>
              <w:jc w:val="left"/>
            </w:pPr>
            <w:r>
              <w:rPr>
                <w:sz w:val="16"/>
              </w:rPr>
              <w:t>Major disaster</w:t>
            </w:r>
          </w:p>
        </w:tc>
        <w:tc>
          <w:tcPr>
            <w:tcW w:type="dxa" w:w="1901"/>
          </w:tcPr>
          <w:p>
            <w:pPr>
              <w:spacing w:after="0"/>
              <w:jc w:val="left"/>
            </w:pPr>
            <w:r>
              <w:rPr>
                <w:sz w:val="16"/>
              </w:rPr>
              <w:t>Hurricane Katrina</w:t>
            </w:r>
          </w:p>
        </w:tc>
        <w:tc>
          <w:tcPr>
            <w:tcW w:type="dxa" w:w="1730"/>
          </w:tcPr>
          <w:p>
            <w:pPr>
              <w:spacing w:after="0"/>
              <w:jc w:val="left"/>
            </w:pPr>
            <w:r>
              <w:rPr>
                <w:sz w:val="16"/>
              </w:rPr>
              <w:t>Hurricane</w:t>
            </w:r>
          </w:p>
        </w:tc>
        <w:tc>
          <w:tcPr>
            <w:tcW w:type="dxa" w:w="2605"/>
          </w:tcPr>
          <w:p>
            <w:pPr>
              <w:spacing w:after="0"/>
              <w:jc w:val="right"/>
            </w:pPr>
            <w:r>
              <w:rPr>
                <w:sz w:val="16"/>
              </w:rPr>
              <w:t>$7,011,550</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41"/>
          </w:tcPr>
          <w:p>
            <w:pPr>
              <w:spacing w:after="0"/>
              <w:jc w:val="left"/>
            </w:pPr>
            <w:r>
              <w:rPr>
                <w:sz w:val="16"/>
              </w:rPr>
              <w:t>Emergency</w:t>
            </w:r>
          </w:p>
        </w:tc>
        <w:tc>
          <w:tcPr>
            <w:tcW w:type="dxa" w:w="1901"/>
          </w:tcPr>
          <w:p>
            <w:pPr>
              <w:spacing w:after="0"/>
              <w:jc w:val="left"/>
            </w:pPr>
            <w:r>
              <w:rPr>
                <w:sz w:val="16"/>
              </w:rPr>
              <w:t>Hurricane Katrina</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r>
              <w:rPr>
                <w:sz w:val="16"/>
              </w:rPr>
              <w:t>same incident as DR-1603</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DR-1548-LA</w:t>
            </w:r>
          </w:p>
        </w:tc>
        <w:tc>
          <w:tcPr>
            <w:tcW w:type="dxa" w:w="1341"/>
          </w:tcPr>
          <w:p>
            <w:pPr>
              <w:spacing w:after="0"/>
              <w:jc w:val="left"/>
            </w:pPr>
            <w:r>
              <w:rPr>
                <w:sz w:val="16"/>
              </w:rPr>
              <w:t>Major disaster</w:t>
            </w:r>
          </w:p>
        </w:tc>
        <w:tc>
          <w:tcPr>
            <w:tcW w:type="dxa" w:w="1901"/>
          </w:tcPr>
          <w:p>
            <w:pPr>
              <w:spacing w:after="0"/>
              <w:jc w:val="left"/>
            </w:pPr>
            <w:r>
              <w:rPr>
                <w:sz w:val="16"/>
              </w:rPr>
              <w:t>Hurricane Ivan</w:t>
            </w:r>
          </w:p>
        </w:tc>
        <w:tc>
          <w:tcPr>
            <w:tcW w:type="dxa" w:w="1730"/>
          </w:tcPr>
          <w:p>
            <w:pPr>
              <w:spacing w:after="0"/>
              <w:jc w:val="left"/>
            </w:pPr>
            <w:r>
              <w:rPr>
                <w:sz w:val="16"/>
              </w:rPr>
              <w:t>Hurricane</w:t>
            </w:r>
          </w:p>
        </w:tc>
        <w:tc>
          <w:tcPr>
            <w:tcW w:type="dxa" w:w="2605"/>
          </w:tcPr>
          <w:p>
            <w:pPr>
              <w:spacing w:after="0"/>
              <w:jc w:val="right"/>
            </w:pPr>
            <w:r>
              <w:rPr>
                <w:sz w:val="16"/>
              </w:rPr>
              <w:t>$150,211.94</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341"/>
          </w:tcPr>
          <w:p>
            <w:pPr>
              <w:spacing w:after="0"/>
              <w:jc w:val="left"/>
            </w:pPr>
            <w:r>
              <w:rPr>
                <w:sz w:val="16"/>
              </w:rPr>
              <w:t>Emergency</w:t>
            </w:r>
          </w:p>
        </w:tc>
        <w:tc>
          <w:tcPr>
            <w:tcW w:type="dxa" w:w="1901"/>
          </w:tcPr>
          <w:p>
            <w:pPr>
              <w:spacing w:after="0"/>
              <w:jc w:val="left"/>
            </w:pPr>
            <w:r>
              <w:rPr>
                <w:sz w:val="16"/>
              </w:rPr>
              <w:t>Loss of Space Shuttle Columbia</w:t>
            </w:r>
          </w:p>
        </w:tc>
        <w:tc>
          <w:tcPr>
            <w:tcW w:type="dxa" w:w="1730"/>
          </w:tcPr>
          <w:p>
            <w:pPr>
              <w:spacing w:after="0"/>
              <w:jc w:val="left"/>
            </w:pPr>
            <w:r>
              <w:rPr>
                <w:sz w:val="16"/>
              </w:rPr>
              <w:t>Non-natural, not counted</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41"/>
          </w:tcPr>
          <w:p>
            <w:pPr>
              <w:spacing w:after="0"/>
              <w:jc w:val="left"/>
            </w:pPr>
            <w:r>
              <w:rPr>
                <w:sz w:val="16"/>
              </w:rPr>
              <w:t>Major disaster</w:t>
            </w:r>
          </w:p>
        </w:tc>
        <w:tc>
          <w:tcPr>
            <w:tcW w:type="dxa" w:w="1901"/>
          </w:tcPr>
          <w:p>
            <w:pPr>
              <w:spacing w:after="0"/>
              <w:jc w:val="left"/>
            </w:pPr>
            <w:r>
              <w:rPr>
                <w:sz w:val="16"/>
              </w:rPr>
              <w:t>Hurricane Lili</w:t>
            </w:r>
          </w:p>
        </w:tc>
        <w:tc>
          <w:tcPr>
            <w:tcW w:type="dxa" w:w="1730"/>
          </w:tcPr>
          <w:p>
            <w:pPr>
              <w:spacing w:after="0"/>
              <w:jc w:val="left"/>
            </w:pPr>
            <w:r>
              <w:rPr>
                <w:sz w:val="16"/>
              </w:rPr>
              <w:t>Hurricane</w:t>
            </w:r>
          </w:p>
        </w:tc>
        <w:tc>
          <w:tcPr>
            <w:tcW w:type="dxa" w:w="2605"/>
          </w:tcPr>
          <w:p>
            <w:pPr>
              <w:spacing w:after="0"/>
              <w:jc w:val="right"/>
            </w:pPr>
            <w:r>
              <w:rPr>
                <w:sz w:val="16"/>
              </w:rPr>
              <w:t>$2,592,513.63</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341"/>
          </w:tcPr>
          <w:p>
            <w:pPr>
              <w:spacing w:after="0"/>
              <w:jc w:val="left"/>
            </w:pPr>
            <w:r>
              <w:rPr>
                <w:sz w:val="16"/>
              </w:rPr>
              <w:t>Major disaster</w:t>
            </w:r>
          </w:p>
        </w:tc>
        <w:tc>
          <w:tcPr>
            <w:tcW w:type="dxa" w:w="1901"/>
          </w:tcPr>
          <w:p>
            <w:pPr>
              <w:spacing w:after="0"/>
              <w:jc w:val="left"/>
            </w:pPr>
            <w:r>
              <w:rPr>
                <w:sz w:val="16"/>
              </w:rPr>
              <w:t>Tropical Storm Isidore</w:t>
            </w:r>
          </w:p>
        </w:tc>
        <w:tc>
          <w:tcPr>
            <w:tcW w:type="dxa" w:w="1730"/>
          </w:tcPr>
          <w:p>
            <w:pPr>
              <w:spacing w:after="0"/>
              <w:jc w:val="left"/>
            </w:pPr>
            <w:r>
              <w:rPr>
                <w:sz w:val="16"/>
              </w:rPr>
              <w:t>Hurricane</w:t>
            </w:r>
          </w:p>
        </w:tc>
        <w:tc>
          <w:tcPr>
            <w:tcW w:type="dxa" w:w="2605"/>
          </w:tcPr>
          <w:p>
            <w:pPr>
              <w:spacing w:after="0"/>
              <w:jc w:val="right"/>
            </w:pPr>
            <w:r>
              <w:rPr>
                <w:sz w:val="16"/>
              </w:rPr>
              <w:t>$257,815.45</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41"/>
          </w:tcPr>
          <w:p>
            <w:pPr>
              <w:spacing w:after="0"/>
              <w:jc w:val="left"/>
            </w:pPr>
            <w:r>
              <w:rPr>
                <w:sz w:val="16"/>
              </w:rPr>
              <w:t>Major disaster</w:t>
            </w:r>
          </w:p>
        </w:tc>
        <w:tc>
          <w:tcPr>
            <w:tcW w:type="dxa" w:w="1901"/>
          </w:tcPr>
          <w:p>
            <w:pPr>
              <w:spacing w:after="0"/>
              <w:jc w:val="left"/>
            </w:pPr>
            <w:r>
              <w:rPr>
                <w:sz w:val="16"/>
              </w:rPr>
              <w:t>Tropical Storm Allison</w:t>
            </w:r>
          </w:p>
        </w:tc>
        <w:tc>
          <w:tcPr>
            <w:tcW w:type="dxa" w:w="1730"/>
          </w:tcPr>
          <w:p>
            <w:pPr>
              <w:spacing w:after="0"/>
              <w:jc w:val="left"/>
            </w:pPr>
            <w:r>
              <w:rPr>
                <w:sz w:val="16"/>
              </w:rPr>
              <w:t>Hurricane</w:t>
            </w:r>
          </w:p>
        </w:tc>
        <w:tc>
          <w:tcPr>
            <w:tcW w:type="dxa" w:w="2605"/>
          </w:tcPr>
          <w:p>
            <w:pPr>
              <w:spacing w:after="0"/>
              <w:jc w:val="right"/>
            </w:pPr>
            <w:r>
              <w:rPr>
                <w:sz w:val="16"/>
              </w:rPr>
              <w:t>$533,088.07</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341"/>
          </w:tcPr>
          <w:p>
            <w:pPr>
              <w:spacing w:after="0"/>
              <w:jc w:val="left"/>
            </w:pPr>
            <w:r>
              <w:rPr>
                <w:sz w:val="16"/>
              </w:rPr>
              <w:t>Major disaster</w:t>
            </w:r>
          </w:p>
        </w:tc>
        <w:tc>
          <w:tcPr>
            <w:tcW w:type="dxa" w:w="1901"/>
          </w:tcPr>
          <w:p>
            <w:pPr>
              <w:spacing w:after="0"/>
              <w:jc w:val="left"/>
            </w:pPr>
            <w:r>
              <w:rPr>
                <w:sz w:val="16"/>
              </w:rPr>
              <w:t>Hurricane Georges/Ts Frances</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1995-05-10</w:t>
            </w:r>
          </w:p>
        </w:tc>
        <w:tc>
          <w:tcPr>
            <w:tcW w:type="dxa" w:w="1037"/>
          </w:tcPr>
          <w:p>
            <w:pPr>
              <w:spacing w:after="0"/>
              <w:jc w:val="left"/>
            </w:pPr>
            <w:r>
              <w:rPr>
                <w:sz w:val="16"/>
              </w:rPr>
              <w:t>1995-05-08</w:t>
            </w:r>
          </w:p>
        </w:tc>
        <w:tc>
          <w:tcPr>
            <w:tcW w:type="dxa" w:w="1037"/>
          </w:tcPr>
          <w:p>
            <w:pPr>
              <w:spacing w:after="0"/>
              <w:jc w:val="left"/>
            </w:pPr>
            <w:r>
              <w:rPr>
                <w:sz w:val="16"/>
              </w:rPr>
              <w:t>DR-1049-LA</w:t>
            </w:r>
          </w:p>
        </w:tc>
        <w:tc>
          <w:tcPr>
            <w:tcW w:type="dxa" w:w="1341"/>
          </w:tcPr>
          <w:p>
            <w:pPr>
              <w:spacing w:after="0"/>
              <w:jc w:val="left"/>
            </w:pPr>
            <w:r>
              <w:rPr>
                <w:sz w:val="16"/>
              </w:rPr>
              <w:t>Major disaster</w:t>
            </w:r>
          </w:p>
        </w:tc>
        <w:tc>
          <w:tcPr>
            <w:tcW w:type="dxa" w:w="1901"/>
          </w:tcPr>
          <w:p>
            <w:pPr>
              <w:spacing w:after="0"/>
              <w:jc w:val="left"/>
            </w:pPr>
            <w:r>
              <w:rPr>
                <w:sz w:val="16"/>
              </w:rPr>
              <w:t>Severe Storms and Flooding</w:t>
            </w:r>
          </w:p>
        </w:tc>
        <w:tc>
          <w:tcPr>
            <w:tcW w:type="dxa" w:w="1730"/>
          </w:tcPr>
          <w:p>
            <w:pPr>
              <w:spacing w:after="0"/>
              <w:jc w:val="left"/>
            </w:pPr>
            <w:r>
              <w:rPr>
                <w:sz w:val="16"/>
              </w:rPr>
              <w:t>Inland Flooding</w:t>
            </w:r>
          </w:p>
        </w:tc>
        <w:tc>
          <w:tcPr>
            <w:tcW w:type="dxa" w:w="2605"/>
          </w:tcPr>
          <w:p>
            <w:pPr>
              <w:spacing w:after="0"/>
              <w:jc w:val="right"/>
            </w:pPr>
            <w:r>
              <w:rPr>
                <w:sz w:val="16"/>
              </w:rPr>
              <w:t>PA not declared for this county</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41"/>
          </w:tcPr>
          <w:p>
            <w:pPr>
              <w:spacing w:after="0"/>
              <w:jc w:val="left"/>
            </w:pPr>
            <w:r>
              <w:rPr>
                <w:sz w:val="16"/>
              </w:rPr>
              <w:t>Major disaster</w:t>
            </w:r>
          </w:p>
        </w:tc>
        <w:tc>
          <w:tcPr>
            <w:tcW w:type="dxa" w:w="1901"/>
          </w:tcPr>
          <w:p>
            <w:pPr>
              <w:spacing w:after="0"/>
              <w:jc w:val="left"/>
            </w:pPr>
            <w:r>
              <w:rPr>
                <w:sz w:val="16"/>
              </w:rPr>
              <w:t>Hurricane Andrew</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41"/>
          </w:tcPr>
          <w:p>
            <w:pPr>
              <w:spacing w:after="0"/>
              <w:jc w:val="left"/>
            </w:pPr>
            <w:r>
              <w:rPr>
                <w:sz w:val="16"/>
              </w:rPr>
              <w:t>Major disaster</w:t>
            </w:r>
          </w:p>
        </w:tc>
        <w:tc>
          <w:tcPr>
            <w:tcW w:type="dxa" w:w="1901"/>
          </w:tcPr>
          <w:p>
            <w:pPr>
              <w:spacing w:after="0"/>
              <w:jc w:val="left"/>
            </w:pPr>
            <w:r>
              <w:rPr>
                <w:sz w:val="16"/>
              </w:rPr>
              <w:t>Severe Storms, Tornadoes &amp; Flooding</w:t>
            </w:r>
          </w:p>
        </w:tc>
        <w:tc>
          <w:tcPr>
            <w:tcW w:type="dxa" w:w="1730"/>
          </w:tcPr>
          <w:p>
            <w:pPr>
              <w:spacing w:after="0"/>
              <w:jc w:val="left"/>
            </w:pPr>
            <w:r>
              <w:rPr>
                <w:sz w:val="16"/>
              </w:rPr>
              <w:t>Inland Flooding; Tornado</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1991-04-23</w:t>
            </w:r>
          </w:p>
        </w:tc>
        <w:tc>
          <w:tcPr>
            <w:tcW w:type="dxa" w:w="1037"/>
          </w:tcPr>
          <w:p>
            <w:pPr>
              <w:spacing w:after="0"/>
              <w:jc w:val="left"/>
            </w:pPr>
            <w:r>
              <w:rPr>
                <w:sz w:val="16"/>
              </w:rPr>
              <w:t>1991-04-12</w:t>
            </w:r>
          </w:p>
        </w:tc>
        <w:tc>
          <w:tcPr>
            <w:tcW w:type="dxa" w:w="1037"/>
          </w:tcPr>
          <w:p>
            <w:pPr>
              <w:spacing w:after="0"/>
              <w:jc w:val="left"/>
            </w:pPr>
            <w:r>
              <w:rPr>
                <w:sz w:val="16"/>
              </w:rPr>
              <w:t>DR-902-LA</w:t>
            </w:r>
          </w:p>
        </w:tc>
        <w:tc>
          <w:tcPr>
            <w:tcW w:type="dxa" w:w="1341"/>
          </w:tcPr>
          <w:p>
            <w:pPr>
              <w:spacing w:after="0"/>
              <w:jc w:val="left"/>
            </w:pPr>
            <w:r>
              <w:rPr>
                <w:sz w:val="16"/>
              </w:rPr>
              <w:t>Major disaster</w:t>
            </w:r>
          </w:p>
        </w:tc>
        <w:tc>
          <w:tcPr>
            <w:tcW w:type="dxa" w:w="1901"/>
          </w:tcPr>
          <w:p>
            <w:pPr>
              <w:spacing w:after="0"/>
              <w:jc w:val="left"/>
            </w:pPr>
            <w:r>
              <w:rPr>
                <w:sz w:val="16"/>
              </w:rPr>
              <w:t>Severe Storms &amp; Flooding</w:t>
            </w:r>
          </w:p>
        </w:tc>
        <w:tc>
          <w:tcPr>
            <w:tcW w:type="dxa" w:w="1730"/>
          </w:tcPr>
          <w:p>
            <w:pPr>
              <w:spacing w:after="0"/>
              <w:jc w:val="left"/>
            </w:pPr>
            <w:r>
              <w:rPr>
                <w:sz w:val="16"/>
              </w:rPr>
              <w:t>Inland Flooding</w:t>
            </w:r>
          </w:p>
        </w:tc>
        <w:tc>
          <w:tcPr>
            <w:tcW w:type="dxa" w:w="2605"/>
          </w:tcPr>
          <w:p>
            <w:pPr>
              <w:spacing w:after="0"/>
              <w:jc w:val="right"/>
            </w:pPr>
            <w:r>
              <w:rPr>
                <w:sz w:val="16"/>
              </w:rPr>
              <w:t>PA not declared for this county</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1985-11-01</w:t>
            </w:r>
          </w:p>
        </w:tc>
        <w:tc>
          <w:tcPr>
            <w:tcW w:type="dxa" w:w="1037"/>
          </w:tcPr>
          <w:p>
            <w:pPr>
              <w:spacing w:after="0"/>
              <w:jc w:val="left"/>
            </w:pPr>
            <w:r>
              <w:rPr>
                <w:sz w:val="16"/>
              </w:rPr>
              <w:t>1985-10-26</w:t>
            </w:r>
          </w:p>
        </w:tc>
        <w:tc>
          <w:tcPr>
            <w:tcW w:type="dxa" w:w="1037"/>
          </w:tcPr>
          <w:p>
            <w:pPr>
              <w:spacing w:after="0"/>
              <w:jc w:val="left"/>
            </w:pPr>
            <w:r>
              <w:rPr>
                <w:sz w:val="16"/>
              </w:rPr>
              <w:t>DR-752-LA</w:t>
            </w:r>
          </w:p>
        </w:tc>
        <w:tc>
          <w:tcPr>
            <w:tcW w:type="dxa" w:w="1341"/>
          </w:tcPr>
          <w:p>
            <w:pPr>
              <w:spacing w:after="0"/>
              <w:jc w:val="left"/>
            </w:pPr>
            <w:r>
              <w:rPr>
                <w:sz w:val="16"/>
              </w:rPr>
              <w:t>Major disaster</w:t>
            </w:r>
          </w:p>
        </w:tc>
        <w:tc>
          <w:tcPr>
            <w:tcW w:type="dxa" w:w="1901"/>
          </w:tcPr>
          <w:p>
            <w:pPr>
              <w:spacing w:after="0"/>
              <w:jc w:val="left"/>
            </w:pPr>
            <w:r>
              <w:rPr>
                <w:sz w:val="16"/>
              </w:rPr>
              <w:t>Hurricane Juan</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1980-04-09</w:t>
            </w:r>
          </w:p>
        </w:tc>
        <w:tc>
          <w:tcPr>
            <w:tcW w:type="dxa" w:w="1037"/>
          </w:tcPr>
          <w:p>
            <w:pPr>
              <w:spacing w:after="0"/>
              <w:jc w:val="left"/>
            </w:pPr>
            <w:r>
              <w:rPr>
                <w:sz w:val="16"/>
              </w:rPr>
              <w:t>1980-04-09</w:t>
            </w:r>
          </w:p>
        </w:tc>
        <w:tc>
          <w:tcPr>
            <w:tcW w:type="dxa" w:w="1037"/>
          </w:tcPr>
          <w:p>
            <w:pPr>
              <w:spacing w:after="0"/>
              <w:jc w:val="left"/>
            </w:pPr>
            <w:r>
              <w:rPr>
                <w:sz w:val="16"/>
              </w:rPr>
              <w:t>DR-616-LA</w:t>
            </w:r>
          </w:p>
        </w:tc>
        <w:tc>
          <w:tcPr>
            <w:tcW w:type="dxa" w:w="1341"/>
          </w:tcPr>
          <w:p>
            <w:pPr>
              <w:spacing w:after="0"/>
              <w:jc w:val="left"/>
            </w:pPr>
            <w:r>
              <w:rPr>
                <w:sz w:val="16"/>
              </w:rPr>
              <w:t>Major disaster</w:t>
            </w:r>
          </w:p>
        </w:tc>
        <w:tc>
          <w:tcPr>
            <w:tcW w:type="dxa" w:w="1901"/>
          </w:tcPr>
          <w:p>
            <w:pPr>
              <w:spacing w:after="0"/>
              <w:jc w:val="left"/>
            </w:pPr>
            <w:r>
              <w:rPr>
                <w:sz w:val="16"/>
              </w:rPr>
              <w:t>Severe Storms &amp; Flooding</w:t>
            </w:r>
          </w:p>
        </w:tc>
        <w:tc>
          <w:tcPr>
            <w:tcW w:type="dxa" w:w="1730"/>
          </w:tcPr>
          <w:p>
            <w:pPr>
              <w:spacing w:after="0"/>
              <w:jc w:val="left"/>
            </w:pPr>
            <w:r>
              <w:rPr>
                <w:sz w:val="16"/>
              </w:rPr>
              <w:t>Inland Flooding</w:t>
            </w:r>
          </w:p>
        </w:tc>
        <w:tc>
          <w:tcPr>
            <w:tcW w:type="dxa" w:w="2605"/>
          </w:tcPr>
          <w:p>
            <w:pPr>
              <w:spacing w:after="0"/>
              <w:jc w:val="right"/>
            </w:pPr>
            <w:r>
              <w:rPr>
                <w:sz w:val="16"/>
              </w:rPr>
              <w:t>PA not declared for this county</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1974-09-23</w:t>
            </w:r>
          </w:p>
        </w:tc>
        <w:tc>
          <w:tcPr>
            <w:tcW w:type="dxa" w:w="1037"/>
          </w:tcPr>
          <w:p>
            <w:pPr>
              <w:spacing w:after="0"/>
              <w:jc w:val="left"/>
            </w:pPr>
            <w:r>
              <w:rPr>
                <w:sz w:val="16"/>
              </w:rPr>
              <w:t>1974-09-23</w:t>
            </w:r>
          </w:p>
        </w:tc>
        <w:tc>
          <w:tcPr>
            <w:tcW w:type="dxa" w:w="1037"/>
          </w:tcPr>
          <w:p>
            <w:pPr>
              <w:spacing w:after="0"/>
              <w:jc w:val="left"/>
            </w:pPr>
            <w:r>
              <w:rPr>
                <w:sz w:val="16"/>
              </w:rPr>
              <w:t>DR-448-LA</w:t>
            </w:r>
          </w:p>
        </w:tc>
        <w:tc>
          <w:tcPr>
            <w:tcW w:type="dxa" w:w="1341"/>
          </w:tcPr>
          <w:p>
            <w:pPr>
              <w:spacing w:after="0"/>
              <w:jc w:val="left"/>
            </w:pPr>
            <w:r>
              <w:rPr>
                <w:sz w:val="16"/>
              </w:rPr>
              <w:t>Major disaster</w:t>
            </w:r>
          </w:p>
        </w:tc>
        <w:tc>
          <w:tcPr>
            <w:tcW w:type="dxa" w:w="1901"/>
          </w:tcPr>
          <w:p>
            <w:pPr>
              <w:spacing w:after="0"/>
              <w:jc w:val="left"/>
            </w:pPr>
            <w:r>
              <w:rPr>
                <w:sz w:val="16"/>
              </w:rPr>
              <w:t>Hurricane Carmen</w:t>
            </w:r>
          </w:p>
        </w:tc>
        <w:tc>
          <w:tcPr>
            <w:tcW w:type="dxa" w:w="1730"/>
          </w:tcPr>
          <w:p>
            <w:pPr>
              <w:spacing w:after="0"/>
              <w:jc w:val="left"/>
            </w:pPr>
            <w:r>
              <w:rPr>
                <w:sz w:val="16"/>
              </w:rPr>
              <w:t>Hurricane</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41"/>
          </w:tcPr>
          <w:p>
            <w:pPr>
              <w:spacing w:after="0"/>
              <w:jc w:val="left"/>
            </w:pPr>
            <w:r>
              <w:rPr>
                <w:sz w:val="16"/>
              </w:rPr>
              <w:t>Major disaster</w:t>
            </w:r>
          </w:p>
        </w:tc>
        <w:tc>
          <w:tcPr>
            <w:tcW w:type="dxa" w:w="1901"/>
          </w:tcPr>
          <w:p>
            <w:pPr>
              <w:spacing w:after="0"/>
              <w:jc w:val="left"/>
            </w:pPr>
            <w:r>
              <w:rPr>
                <w:sz w:val="16"/>
              </w:rPr>
              <w:t>Severe Storms &amp; Flooding</w:t>
            </w:r>
          </w:p>
        </w:tc>
        <w:tc>
          <w:tcPr>
            <w:tcW w:type="dxa" w:w="1730"/>
          </w:tcPr>
          <w:p>
            <w:pPr>
              <w:spacing w:after="0"/>
              <w:jc w:val="left"/>
            </w:pPr>
            <w:r>
              <w:rPr>
                <w:sz w:val="16"/>
              </w:rPr>
              <w:t>Inland Flooding</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41"/>
          </w:tcPr>
          <w:p>
            <w:pPr>
              <w:spacing w:after="0"/>
              <w:jc w:val="left"/>
            </w:pPr>
            <w:r>
              <w:rPr>
                <w:sz w:val="16"/>
              </w:rPr>
              <w:t>Major disaster</w:t>
            </w:r>
          </w:p>
        </w:tc>
        <w:tc>
          <w:tcPr>
            <w:tcW w:type="dxa" w:w="1901"/>
          </w:tcPr>
          <w:p>
            <w:pPr>
              <w:spacing w:after="0"/>
              <w:jc w:val="left"/>
            </w:pPr>
            <w:r>
              <w:rPr>
                <w:sz w:val="16"/>
              </w:rPr>
              <w:t>Hurricane Edith</w:t>
            </w:r>
          </w:p>
        </w:tc>
        <w:tc>
          <w:tcPr>
            <w:tcW w:type="dxa" w:w="1730"/>
          </w:tcPr>
          <w:p>
            <w:pPr>
              <w:spacing w:after="0"/>
              <w:jc w:val="left"/>
            </w:pPr>
            <w:r>
              <w:rPr>
                <w:sz w:val="16"/>
              </w:rPr>
              <w:t>Hurricane (primary); also designated: Inland Flooding</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41"/>
          </w:tcPr>
          <w:p>
            <w:pPr>
              <w:spacing w:after="0"/>
              <w:jc w:val="left"/>
            </w:pPr>
            <w:r>
              <w:rPr>
                <w:sz w:val="16"/>
              </w:rPr>
              <w:t>Major disaster</w:t>
            </w:r>
          </w:p>
        </w:tc>
        <w:tc>
          <w:tcPr>
            <w:tcW w:type="dxa" w:w="1901"/>
          </w:tcPr>
          <w:p>
            <w:pPr>
              <w:spacing w:after="0"/>
              <w:jc w:val="left"/>
            </w:pPr>
            <w:r>
              <w:rPr>
                <w:sz w:val="16"/>
              </w:rPr>
              <w:t>Hurricane Betsy</w:t>
            </w:r>
          </w:p>
        </w:tc>
        <w:tc>
          <w:tcPr>
            <w:tcW w:type="dxa" w:w="1730"/>
          </w:tcPr>
          <w:p>
            <w:pPr>
              <w:spacing w:after="0"/>
              <w:jc w:val="left"/>
            </w:pPr>
            <w:r>
              <w:rPr>
                <w:sz w:val="16"/>
              </w:rPr>
              <w:t>Hurricane (primary); also designated: Inland Flooding</w:t>
            </w:r>
          </w:p>
        </w:tc>
        <w:tc>
          <w:tcPr>
            <w:tcW w:type="dxa" w:w="2605"/>
          </w:tcPr>
          <w:p>
            <w:pPr>
              <w:spacing w:after="0"/>
              <w:jc w:val="right"/>
            </w:pPr>
            <w:r>
              <w:rPr>
                <w:sz w:val="16"/>
              </w:rPr>
              <w:t>no Public Assistance recorded</w:t>
            </w:r>
          </w:p>
        </w:tc>
        <w:tc>
          <w:tcPr>
            <w:tcW w:type="dxa" w:w="1309"/>
          </w:tcPr>
          <w:p>
            <w:pPr>
              <w:spacing w:after="0"/>
              <w:jc w:val="left"/>
            </w:pPr>
          </w:p>
        </w:tc>
        <w:tc>
          <w:tcPr>
            <w:tcW w:type="dxa" w:w="21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24</w:t>
            </w:r>
          </w:p>
        </w:tc>
        <w:tc>
          <w:tcPr>
            <w:tcW w:type="dxa" w:w="1159"/>
          </w:tcPr>
          <w:p>
            <w:pPr>
              <w:spacing w:after="0"/>
              <w:jc w:val="right"/>
            </w:pPr>
            <w:r>
              <w:rPr>
                <w:sz w:val="16"/>
              </w:rPr>
              <w:t>1</w:t>
            </w:r>
          </w:p>
        </w:tc>
        <w:tc>
          <w:tcPr>
            <w:tcW w:type="dxa" w:w="2116"/>
          </w:tcPr>
          <w:p>
            <w:pPr>
              <w:spacing w:after="0"/>
              <w:jc w:val="right"/>
            </w:pPr>
            <w:r>
              <w:rPr>
                <w:sz w:val="16"/>
              </w:rPr>
              <w:t>21</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27</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34</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135</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29"/>
        <w:gridCol w:w="1402"/>
        <w:gridCol w:w="3004"/>
        <w:gridCol w:w="919"/>
        <w:gridCol w:w="2509"/>
        <w:gridCol w:w="1377"/>
        <w:gridCol w:w="2635"/>
      </w:tblGrid>
      <w:tr>
        <w:trPr>
          <w:cantSplit/>
          <w:tblHeader/>
        </w:trPr>
        <w:tc>
          <w:tcPr>
            <w:tcW w:type="dxa" w:w="1037"/>
            <w:shd w:val="clear" w:color="auto" w:fill="E8E8E8"/>
          </w:tcPr>
          <w:p>
            <w:pPr>
              <w:spacing w:after="0"/>
              <w:jc w:val="left"/>
            </w:pPr>
            <w:r>
              <w:rPr>
                <w:b/>
                <w:sz w:val="16"/>
              </w:rPr>
              <w:t>Date</w:t>
            </w:r>
          </w:p>
        </w:tc>
        <w:tc>
          <w:tcPr>
            <w:tcW w:type="dxa" w:w="1229"/>
            <w:shd w:val="clear" w:color="auto" w:fill="E8E8E8"/>
          </w:tcPr>
          <w:p>
            <w:pPr>
              <w:spacing w:after="0"/>
              <w:jc w:val="left"/>
            </w:pPr>
            <w:r>
              <w:rPr>
                <w:b/>
                <w:sz w:val="16"/>
              </w:rPr>
              <w:t>Event type</w:t>
            </w:r>
          </w:p>
        </w:tc>
        <w:tc>
          <w:tcPr>
            <w:tcW w:type="dxa" w:w="1402"/>
            <w:shd w:val="clear" w:color="auto" w:fill="E8E8E8"/>
          </w:tcPr>
          <w:p>
            <w:pPr>
              <w:spacing w:after="0"/>
              <w:jc w:val="left"/>
            </w:pPr>
            <w:r>
              <w:rPr>
                <w:b/>
                <w:sz w:val="16"/>
              </w:rPr>
              <w:t>Magnitude or extent</w:t>
            </w:r>
          </w:p>
        </w:tc>
        <w:tc>
          <w:tcPr>
            <w:tcW w:type="dxa" w:w="3004"/>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9"/>
            <w:shd w:val="clear" w:color="auto" w:fill="E8E8E8"/>
          </w:tcPr>
          <w:p>
            <w:pPr>
              <w:spacing w:after="0"/>
              <w:jc w:val="left"/>
            </w:pPr>
            <w:r>
              <w:rPr>
                <w:b/>
                <w:sz w:val="16"/>
              </w:rPr>
              <w:t>Location</w:t>
            </w:r>
          </w:p>
        </w:tc>
        <w:tc>
          <w:tcPr>
            <w:tcW w:type="dxa" w:w="1377"/>
            <w:shd w:val="clear" w:color="auto" w:fill="E8E8E8"/>
          </w:tcPr>
          <w:p>
            <w:pPr>
              <w:spacing w:after="0"/>
              <w:jc w:val="left"/>
            </w:pPr>
            <w:r>
              <w:rPr>
                <w:b/>
                <w:sz w:val="16"/>
              </w:rPr>
              <w:t>Flags</w:t>
            </w:r>
          </w:p>
        </w:tc>
        <w:tc>
          <w:tcPr>
            <w:tcW w:type="dxa" w:w="26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229"/>
          </w:tcPr>
          <w:p>
            <w:pPr>
              <w:spacing w:after="0"/>
              <w:jc w:val="left"/>
            </w:pPr>
            <w:r>
              <w:rPr>
                <w:sz w:val="16"/>
              </w:rPr>
              <w:t>Excessive Heat</w:t>
            </w:r>
          </w:p>
        </w:tc>
        <w:tc>
          <w:tcPr>
            <w:tcW w:type="dxa" w:w="1402"/>
          </w:tcPr>
          <w:p>
            <w:pPr>
              <w:spacing w:after="0"/>
              <w:jc w:val="left"/>
            </w:pPr>
          </w:p>
        </w:tc>
        <w:tc>
          <w:tcPr>
            <w:tcW w:type="dxa" w:w="3004"/>
          </w:tcPr>
          <w:p>
            <w:pPr>
              <w:spacing w:after="0"/>
              <w:jc w:val="left"/>
            </w:pPr>
            <w:r>
              <w:rPr>
                <w:sz w:val="16"/>
              </w:rPr>
              <w:t>$0 property; $0 crops, reported for the zone (2023 dollars)</w:t>
            </w:r>
          </w:p>
        </w:tc>
        <w:tc>
          <w:tcPr>
            <w:tcW w:type="dxa" w:w="919"/>
          </w:tcPr>
          <w:p>
            <w:pPr>
              <w:spacing w:after="0"/>
              <w:jc w:val="right"/>
            </w:pPr>
            <w:r>
              <w:rPr>
                <w:sz w:val="16"/>
              </w:rPr>
              <w:t>0, 0</w:t>
            </w:r>
          </w:p>
        </w:tc>
        <w:tc>
          <w:tcPr>
            <w:tcW w:type="dxa" w:w="2509"/>
          </w:tcPr>
          <w:p>
            <w:pPr>
              <w:spacing w:after="0"/>
              <w:jc w:val="left"/>
            </w:pPr>
            <w:r>
              <w:rPr>
                <w:sz w:val="16"/>
              </w:rPr>
              <w:t>NWS zone LAZ066 (LOWER TERREBONNE), zone-level</w:t>
            </w:r>
          </w:p>
        </w:tc>
        <w:tc>
          <w:tcPr>
            <w:tcW w:type="dxa" w:w="1377"/>
          </w:tcPr>
          <w:p>
            <w:pPr>
              <w:spacing w:after="0"/>
              <w:jc w:val="left"/>
            </w:pPr>
            <w:r>
              <w:rPr>
                <w:sz w:val="16"/>
              </w:rPr>
              <w:t>in the 12 months before plan approval; within last 5 years</w:t>
            </w:r>
          </w:p>
        </w:tc>
        <w:tc>
          <w:tcPr>
            <w:tcW w:type="dxa" w:w="2635"/>
          </w:tcPr>
          <w:p>
            <w:pPr>
              <w:spacing w:after="0"/>
              <w:jc w:val="left"/>
            </w:pPr>
            <w:r>
              <w:rPr>
                <w:sz w:val="16"/>
              </w:rPr>
              <w:t>B1-c worst recorded: Excessive Heat, Heat</w:t>
            </w:r>
          </w:p>
        </w:tc>
      </w:tr>
      <w:tr>
        <w:trPr>
          <w:cantSplit/>
        </w:trPr>
        <w:tc>
          <w:tcPr>
            <w:tcW w:type="dxa" w:w="1037"/>
          </w:tcPr>
          <w:p>
            <w:pPr>
              <w:spacing w:after="0"/>
              <w:jc w:val="left"/>
            </w:pPr>
            <w:r>
              <w:rPr>
                <w:sz w:val="16"/>
              </w:rPr>
              <w:t>2023-08-01</w:t>
            </w:r>
          </w:p>
        </w:tc>
        <w:tc>
          <w:tcPr>
            <w:tcW w:type="dxa" w:w="1229"/>
          </w:tcPr>
          <w:p>
            <w:pPr>
              <w:spacing w:after="0"/>
              <w:jc w:val="left"/>
            </w:pPr>
            <w:r>
              <w:rPr>
                <w:sz w:val="16"/>
              </w:rPr>
              <w:t>Drought</w:t>
            </w:r>
          </w:p>
        </w:tc>
        <w:tc>
          <w:tcPr>
            <w:tcW w:type="dxa" w:w="1402"/>
          </w:tcPr>
          <w:p>
            <w:pPr>
              <w:spacing w:after="0"/>
              <w:jc w:val="left"/>
            </w:pPr>
          </w:p>
        </w:tc>
        <w:tc>
          <w:tcPr>
            <w:tcW w:type="dxa" w:w="3004"/>
          </w:tcPr>
          <w:p>
            <w:pPr>
              <w:spacing w:after="0"/>
              <w:jc w:val="left"/>
            </w:pPr>
            <w:r>
              <w:rPr>
                <w:sz w:val="16"/>
              </w:rPr>
              <w:t>$0 property; $0 crops, reported for the zone (2023 dollars)</w:t>
            </w:r>
          </w:p>
        </w:tc>
        <w:tc>
          <w:tcPr>
            <w:tcW w:type="dxa" w:w="919"/>
          </w:tcPr>
          <w:p>
            <w:pPr>
              <w:spacing w:after="0"/>
              <w:jc w:val="right"/>
            </w:pPr>
            <w:r>
              <w:rPr>
                <w:sz w:val="16"/>
              </w:rPr>
              <w:t>0, 0</w:t>
            </w:r>
          </w:p>
        </w:tc>
        <w:tc>
          <w:tcPr>
            <w:tcW w:type="dxa" w:w="2509"/>
          </w:tcPr>
          <w:p>
            <w:pPr>
              <w:spacing w:after="0"/>
              <w:jc w:val="left"/>
            </w:pPr>
            <w:r>
              <w:rPr>
                <w:sz w:val="16"/>
              </w:rPr>
              <w:t>NWS zone LAZ066 (LOWER TERREBONNE), zone-level</w:t>
            </w:r>
          </w:p>
        </w:tc>
        <w:tc>
          <w:tcPr>
            <w:tcW w:type="dxa" w:w="1377"/>
          </w:tcPr>
          <w:p>
            <w:pPr>
              <w:spacing w:after="0"/>
              <w:jc w:val="left"/>
            </w:pPr>
            <w:r>
              <w:rPr>
                <w:sz w:val="16"/>
              </w:rPr>
              <w:t>in the 12 months before plan approval; within last 5 years</w:t>
            </w:r>
          </w:p>
        </w:tc>
        <w:tc>
          <w:tcPr>
            <w:tcW w:type="dxa" w:w="2635"/>
          </w:tcPr>
          <w:p>
            <w:pPr>
              <w:spacing w:after="0"/>
              <w:jc w:val="left"/>
            </w:pPr>
            <w:r>
              <w:rPr>
                <w:sz w:val="16"/>
              </w:rPr>
              <w:t>B1-c worst recorded: Drought</w:t>
            </w:r>
          </w:p>
        </w:tc>
      </w:tr>
      <w:tr>
        <w:trPr>
          <w:cantSplit/>
        </w:trPr>
        <w:tc>
          <w:tcPr>
            <w:tcW w:type="dxa" w:w="1037"/>
          </w:tcPr>
          <w:p>
            <w:pPr>
              <w:spacing w:after="0"/>
              <w:jc w:val="left"/>
            </w:pPr>
            <w:r>
              <w:rPr>
                <w:sz w:val="16"/>
              </w:rPr>
              <w:t>2021-08-29</w:t>
            </w:r>
          </w:p>
        </w:tc>
        <w:tc>
          <w:tcPr>
            <w:tcW w:type="dxa" w:w="1229"/>
          </w:tcPr>
          <w:p>
            <w:pPr>
              <w:spacing w:after="0"/>
              <w:jc w:val="left"/>
            </w:pPr>
            <w:r>
              <w:rPr>
                <w:sz w:val="16"/>
              </w:rPr>
              <w:t>Hurricane (Typhoon), NOAA's event type name</w:t>
            </w:r>
          </w:p>
        </w:tc>
        <w:tc>
          <w:tcPr>
            <w:tcW w:type="dxa" w:w="1402"/>
          </w:tcPr>
          <w:p>
            <w:pPr>
              <w:spacing w:after="0"/>
              <w:jc w:val="left"/>
            </w:pPr>
            <w:r>
              <w:rPr>
                <w:sz w:val="16"/>
              </w:rPr>
              <w:t>category 4</w:t>
            </w:r>
          </w:p>
        </w:tc>
        <w:tc>
          <w:tcPr>
            <w:tcW w:type="dxa" w:w="3004"/>
          </w:tcPr>
          <w:p>
            <w:pPr>
              <w:spacing w:after="0"/>
              <w:jc w:val="left"/>
            </w:pPr>
            <w:r>
              <w:rPr>
                <w:sz w:val="16"/>
              </w:rPr>
              <w:t>$750,000,000 property; $0 crops, reported for the zone (2021 dollars)</w:t>
            </w:r>
          </w:p>
        </w:tc>
        <w:tc>
          <w:tcPr>
            <w:tcW w:type="dxa" w:w="919"/>
          </w:tcPr>
          <w:p>
            <w:pPr>
              <w:spacing w:after="0"/>
              <w:jc w:val="right"/>
            </w:pPr>
            <w:r>
              <w:rPr>
                <w:sz w:val="16"/>
              </w:rPr>
              <w:t>0, 0</w:t>
            </w:r>
          </w:p>
        </w:tc>
        <w:tc>
          <w:tcPr>
            <w:tcW w:type="dxa" w:w="2509"/>
          </w:tcPr>
          <w:p>
            <w:pPr>
              <w:spacing w:after="0"/>
              <w:jc w:val="left"/>
            </w:pPr>
            <w:r>
              <w:rPr>
                <w:sz w:val="16"/>
              </w:rPr>
              <w:t>NWS zone LAZ065 (UPPER TERREBONNE), zone-level</w:t>
            </w:r>
          </w:p>
        </w:tc>
        <w:tc>
          <w:tcPr>
            <w:tcW w:type="dxa" w:w="1377"/>
          </w:tcPr>
          <w:p>
            <w:pPr>
              <w:spacing w:after="0"/>
              <w:jc w:val="left"/>
            </w:pPr>
          </w:p>
        </w:tc>
        <w:tc>
          <w:tcPr>
            <w:tcW w:type="dxa" w:w="26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2019-10-26</w:t>
            </w:r>
          </w:p>
        </w:tc>
        <w:tc>
          <w:tcPr>
            <w:tcW w:type="dxa" w:w="1229"/>
          </w:tcPr>
          <w:p>
            <w:pPr>
              <w:spacing w:after="0"/>
              <w:jc w:val="left"/>
            </w:pPr>
            <w:r>
              <w:rPr>
                <w:sz w:val="16"/>
              </w:rPr>
              <w:t>High Wind</w:t>
            </w:r>
          </w:p>
        </w:tc>
        <w:tc>
          <w:tcPr>
            <w:tcW w:type="dxa" w:w="1402"/>
          </w:tcPr>
          <w:p>
            <w:pPr>
              <w:spacing w:after="0"/>
              <w:jc w:val="left"/>
            </w:pPr>
            <w:r>
              <w:rPr>
                <w:sz w:val="16"/>
              </w:rPr>
              <w:t>52 kt (60 mph) measured gust</w:t>
            </w:r>
          </w:p>
        </w:tc>
        <w:tc>
          <w:tcPr>
            <w:tcW w:type="dxa" w:w="3004"/>
          </w:tcPr>
          <w:p>
            <w:pPr>
              <w:spacing w:after="0"/>
              <w:jc w:val="left"/>
            </w:pPr>
            <w:r>
              <w:rPr>
                <w:sz w:val="16"/>
              </w:rPr>
              <w:t>$0 property; $0 crops, reported for the zone (2019 dollars)</w:t>
            </w:r>
          </w:p>
        </w:tc>
        <w:tc>
          <w:tcPr>
            <w:tcW w:type="dxa" w:w="919"/>
          </w:tcPr>
          <w:p>
            <w:pPr>
              <w:spacing w:after="0"/>
              <w:jc w:val="right"/>
            </w:pPr>
            <w:r>
              <w:rPr>
                <w:sz w:val="16"/>
              </w:rPr>
              <w:t>0, 0</w:t>
            </w:r>
          </w:p>
        </w:tc>
        <w:tc>
          <w:tcPr>
            <w:tcW w:type="dxa" w:w="2509"/>
          </w:tcPr>
          <w:p>
            <w:pPr>
              <w:spacing w:after="0"/>
              <w:jc w:val="left"/>
            </w:pPr>
            <w:r>
              <w:rPr>
                <w:sz w:val="16"/>
              </w:rPr>
              <w:t>NWS zone LAZ066 (LOWER TERREBONNE), zone-level</w:t>
            </w:r>
          </w:p>
        </w:tc>
        <w:tc>
          <w:tcPr>
            <w:tcW w:type="dxa" w:w="1377"/>
          </w:tcPr>
          <w:p>
            <w:pPr>
              <w:spacing w:after="0"/>
              <w:jc w:val="left"/>
            </w:pPr>
          </w:p>
        </w:tc>
        <w:tc>
          <w:tcPr>
            <w:tcW w:type="dxa" w:w="2635"/>
          </w:tcPr>
          <w:p>
            <w:pPr>
              <w:spacing w:after="0"/>
              <w:jc w:val="left"/>
            </w:pPr>
            <w:r>
              <w:rPr>
                <w:sz w:val="16"/>
              </w:rPr>
              <w:t>B1-c worst recorded: High Wind and Strong Wind</w:t>
            </w:r>
          </w:p>
        </w:tc>
      </w:tr>
      <w:tr>
        <w:trPr>
          <w:cantSplit/>
        </w:trPr>
        <w:tc>
          <w:tcPr>
            <w:tcW w:type="dxa" w:w="1037"/>
          </w:tcPr>
          <w:p>
            <w:pPr>
              <w:spacing w:after="0"/>
              <w:jc w:val="left"/>
            </w:pPr>
            <w:r>
              <w:rPr>
                <w:sz w:val="16"/>
              </w:rPr>
              <w:t>2018-03-19</w:t>
            </w:r>
          </w:p>
        </w:tc>
        <w:tc>
          <w:tcPr>
            <w:tcW w:type="dxa" w:w="1229"/>
          </w:tcPr>
          <w:p>
            <w:pPr>
              <w:spacing w:after="0"/>
              <w:jc w:val="left"/>
            </w:pPr>
            <w:r>
              <w:rPr>
                <w:sz w:val="16"/>
              </w:rPr>
              <w:t>Hail</w:t>
            </w:r>
          </w:p>
        </w:tc>
        <w:tc>
          <w:tcPr>
            <w:tcW w:type="dxa" w:w="1402"/>
          </w:tcPr>
          <w:p>
            <w:pPr>
              <w:spacing w:after="0"/>
              <w:jc w:val="left"/>
            </w:pPr>
            <w:r>
              <w:rPr>
                <w:sz w:val="16"/>
              </w:rPr>
              <w:t>2 in</w:t>
            </w:r>
          </w:p>
        </w:tc>
        <w:tc>
          <w:tcPr>
            <w:tcW w:type="dxa" w:w="3004"/>
          </w:tcPr>
          <w:p>
            <w:pPr>
              <w:spacing w:after="0"/>
              <w:jc w:val="left"/>
            </w:pPr>
            <w:r>
              <w:rPr>
                <w:sz w:val="16"/>
              </w:rPr>
              <w:t>$0 property; $0 crops (2018 dollars)</w:t>
            </w:r>
          </w:p>
        </w:tc>
        <w:tc>
          <w:tcPr>
            <w:tcW w:type="dxa" w:w="919"/>
          </w:tcPr>
          <w:p>
            <w:pPr>
              <w:spacing w:after="0"/>
              <w:jc w:val="right"/>
            </w:pPr>
            <w:r>
              <w:rPr>
                <w:sz w:val="16"/>
              </w:rPr>
              <w:t>0, 0</w:t>
            </w:r>
          </w:p>
        </w:tc>
        <w:tc>
          <w:tcPr>
            <w:tcW w:type="dxa" w:w="2509"/>
          </w:tcPr>
          <w:p>
            <w:pPr>
              <w:spacing w:after="0"/>
              <w:jc w:val="left"/>
            </w:pPr>
            <w:r>
              <w:rPr>
                <w:sz w:val="16"/>
              </w:rPr>
              <w:t>MONTEGUT</w:t>
            </w:r>
          </w:p>
        </w:tc>
        <w:tc>
          <w:tcPr>
            <w:tcW w:type="dxa" w:w="1377"/>
          </w:tcPr>
          <w:p>
            <w:pPr>
              <w:spacing w:after="0"/>
              <w:jc w:val="left"/>
            </w:pPr>
          </w:p>
        </w:tc>
        <w:tc>
          <w:tcPr>
            <w:tcW w:type="dxa" w:w="2635"/>
          </w:tcPr>
          <w:p>
            <w:pPr>
              <w:spacing w:after="0"/>
              <w:jc w:val="left"/>
            </w:pPr>
            <w:r>
              <w:rPr>
                <w:sz w:val="16"/>
              </w:rPr>
              <w:t>B1-c worst recorded: Hail</w:t>
            </w:r>
          </w:p>
        </w:tc>
      </w:tr>
      <w:tr>
        <w:trPr>
          <w:cantSplit/>
        </w:trPr>
        <w:tc>
          <w:tcPr>
            <w:tcW w:type="dxa" w:w="1037"/>
          </w:tcPr>
          <w:p>
            <w:pPr>
              <w:spacing w:after="0"/>
              <w:jc w:val="left"/>
            </w:pPr>
            <w:r>
              <w:rPr>
                <w:sz w:val="16"/>
              </w:rPr>
              <w:t>2010-01-02</w:t>
            </w:r>
          </w:p>
        </w:tc>
        <w:tc>
          <w:tcPr>
            <w:tcW w:type="dxa" w:w="1229"/>
          </w:tcPr>
          <w:p>
            <w:pPr>
              <w:spacing w:after="0"/>
              <w:jc w:val="left"/>
            </w:pPr>
            <w:r>
              <w:rPr>
                <w:sz w:val="16"/>
              </w:rPr>
              <w:t>Cold/Wind Chill</w:t>
            </w:r>
          </w:p>
        </w:tc>
        <w:tc>
          <w:tcPr>
            <w:tcW w:type="dxa" w:w="1402"/>
          </w:tcPr>
          <w:p>
            <w:pPr>
              <w:spacing w:after="0"/>
              <w:jc w:val="left"/>
            </w:pPr>
          </w:p>
        </w:tc>
        <w:tc>
          <w:tcPr>
            <w:tcW w:type="dxa" w:w="3004"/>
          </w:tcPr>
          <w:p>
            <w:pPr>
              <w:spacing w:after="0"/>
              <w:jc w:val="left"/>
            </w:pPr>
            <w:r>
              <w:rPr>
                <w:sz w:val="16"/>
              </w:rPr>
              <w:t>$0 property; $100,000 crops, reported for the zone (2010 dollars)</w:t>
            </w:r>
          </w:p>
        </w:tc>
        <w:tc>
          <w:tcPr>
            <w:tcW w:type="dxa" w:w="919"/>
          </w:tcPr>
          <w:p>
            <w:pPr>
              <w:spacing w:after="0"/>
              <w:jc w:val="right"/>
            </w:pPr>
            <w:r>
              <w:rPr>
                <w:sz w:val="16"/>
              </w:rPr>
              <w:t>0, 0</w:t>
            </w:r>
          </w:p>
        </w:tc>
        <w:tc>
          <w:tcPr>
            <w:tcW w:type="dxa" w:w="2509"/>
          </w:tcPr>
          <w:p>
            <w:pPr>
              <w:spacing w:after="0"/>
              <w:jc w:val="left"/>
            </w:pPr>
            <w:r>
              <w:rPr>
                <w:sz w:val="16"/>
              </w:rPr>
              <w:t>NWS zone LAZ065 (UPPER TERREBONNE), zone-level</w:t>
            </w:r>
          </w:p>
        </w:tc>
        <w:tc>
          <w:tcPr>
            <w:tcW w:type="dxa" w:w="1377"/>
          </w:tcPr>
          <w:p>
            <w:pPr>
              <w:spacing w:after="0"/>
              <w:jc w:val="left"/>
            </w:pPr>
          </w:p>
        </w:tc>
        <w:tc>
          <w:tcPr>
            <w:tcW w:type="dxa" w:w="26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2005-09-23</w:t>
            </w:r>
          </w:p>
        </w:tc>
        <w:tc>
          <w:tcPr>
            <w:tcW w:type="dxa" w:w="1229"/>
          </w:tcPr>
          <w:p>
            <w:pPr>
              <w:spacing w:after="0"/>
              <w:jc w:val="left"/>
            </w:pPr>
            <w:r>
              <w:rPr>
                <w:sz w:val="16"/>
              </w:rPr>
              <w:t>Storm Surge/Tide</w:t>
            </w:r>
          </w:p>
        </w:tc>
        <w:tc>
          <w:tcPr>
            <w:tcW w:type="dxa" w:w="1402"/>
          </w:tcPr>
          <w:p>
            <w:pPr>
              <w:spacing w:after="0"/>
              <w:jc w:val="left"/>
            </w:pPr>
          </w:p>
        </w:tc>
        <w:tc>
          <w:tcPr>
            <w:tcW w:type="dxa" w:w="3004"/>
          </w:tcPr>
          <w:p>
            <w:pPr>
              <w:spacing w:after="0"/>
              <w:jc w:val="left"/>
            </w:pPr>
            <w:r>
              <w:rPr>
                <w:sz w:val="16"/>
              </w:rPr>
              <w:t>$138,240,000 property; crops not reported, reported for the zone (2005 dollars)</w:t>
            </w:r>
          </w:p>
        </w:tc>
        <w:tc>
          <w:tcPr>
            <w:tcW w:type="dxa" w:w="919"/>
          </w:tcPr>
          <w:p>
            <w:pPr>
              <w:spacing w:after="0"/>
              <w:jc w:val="right"/>
            </w:pPr>
            <w:r>
              <w:rPr>
                <w:sz w:val="16"/>
              </w:rPr>
              <w:t>0, 0</w:t>
            </w:r>
          </w:p>
        </w:tc>
        <w:tc>
          <w:tcPr>
            <w:tcW w:type="dxa" w:w="2509"/>
          </w:tcPr>
          <w:p>
            <w:pPr>
              <w:spacing w:after="0"/>
              <w:jc w:val="left"/>
            </w:pPr>
            <w:r>
              <w:rPr>
                <w:sz w:val="16"/>
              </w:rPr>
              <w:t>NWS zone LAZ066 (LOWER TERREBONNE), zone-level</w:t>
            </w:r>
          </w:p>
        </w:tc>
        <w:tc>
          <w:tcPr>
            <w:tcW w:type="dxa" w:w="1377"/>
          </w:tcPr>
          <w:p>
            <w:pPr>
              <w:spacing w:after="0"/>
              <w:jc w:val="left"/>
            </w:pPr>
          </w:p>
        </w:tc>
        <w:tc>
          <w:tcPr>
            <w:tcW w:type="dxa" w:w="2635"/>
          </w:tcPr>
          <w:p>
            <w:pPr>
              <w:spacing w:after="0"/>
              <w:jc w:val="left"/>
            </w:pPr>
            <w:r>
              <w:rPr>
                <w:sz w:val="16"/>
              </w:rPr>
              <w:t>B1-c worst recorded: Coastal Flood, Storm Surge/Tide</w:t>
            </w:r>
          </w:p>
        </w:tc>
      </w:tr>
      <w:tr>
        <w:trPr>
          <w:cantSplit/>
        </w:trPr>
        <w:tc>
          <w:tcPr>
            <w:tcW w:type="dxa" w:w="1037"/>
          </w:tcPr>
          <w:p>
            <w:pPr>
              <w:spacing w:after="0"/>
              <w:jc w:val="left"/>
            </w:pPr>
            <w:r>
              <w:rPr>
                <w:sz w:val="16"/>
              </w:rPr>
              <w:t>2001-06-06</w:t>
            </w:r>
          </w:p>
        </w:tc>
        <w:tc>
          <w:tcPr>
            <w:tcW w:type="dxa" w:w="1229"/>
          </w:tcPr>
          <w:p>
            <w:pPr>
              <w:spacing w:after="0"/>
              <w:jc w:val="left"/>
            </w:pPr>
            <w:r>
              <w:rPr>
                <w:sz w:val="16"/>
              </w:rPr>
              <w:t>Flash Flood</w:t>
            </w:r>
          </w:p>
        </w:tc>
        <w:tc>
          <w:tcPr>
            <w:tcW w:type="dxa" w:w="1402"/>
          </w:tcPr>
          <w:p>
            <w:pPr>
              <w:spacing w:after="0"/>
              <w:jc w:val="left"/>
            </w:pPr>
          </w:p>
        </w:tc>
        <w:tc>
          <w:tcPr>
            <w:tcW w:type="dxa" w:w="3004"/>
          </w:tcPr>
          <w:p>
            <w:pPr>
              <w:spacing w:after="0"/>
              <w:jc w:val="left"/>
            </w:pPr>
            <w:r>
              <w:rPr>
                <w:sz w:val="16"/>
              </w:rPr>
              <w:t>$500,000 property; crops not reported (2001 dollars)</w:t>
            </w:r>
          </w:p>
        </w:tc>
        <w:tc>
          <w:tcPr>
            <w:tcW w:type="dxa" w:w="919"/>
          </w:tcPr>
          <w:p>
            <w:pPr>
              <w:spacing w:after="0"/>
              <w:jc w:val="right"/>
            </w:pPr>
            <w:r>
              <w:rPr>
                <w:sz w:val="16"/>
              </w:rPr>
              <w:t>0, 0</w:t>
            </w:r>
          </w:p>
        </w:tc>
        <w:tc>
          <w:tcPr>
            <w:tcW w:type="dxa" w:w="2509"/>
          </w:tcPr>
          <w:p>
            <w:pPr>
              <w:spacing w:after="0"/>
              <w:jc w:val="left"/>
            </w:pPr>
            <w:r>
              <w:rPr>
                <w:sz w:val="16"/>
              </w:rPr>
              <w:t>NORTH PORTION</w:t>
            </w:r>
          </w:p>
        </w:tc>
        <w:tc>
          <w:tcPr>
            <w:tcW w:type="dxa" w:w="1377"/>
          </w:tcPr>
          <w:p>
            <w:pPr>
              <w:spacing w:after="0"/>
              <w:jc w:val="left"/>
            </w:pPr>
          </w:p>
        </w:tc>
        <w:tc>
          <w:tcPr>
            <w:tcW w:type="dxa" w:w="26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2000-03-15</w:t>
            </w:r>
          </w:p>
        </w:tc>
        <w:tc>
          <w:tcPr>
            <w:tcW w:type="dxa" w:w="1229"/>
          </w:tcPr>
          <w:p>
            <w:pPr>
              <w:spacing w:after="0"/>
              <w:jc w:val="left"/>
            </w:pPr>
            <w:r>
              <w:rPr>
                <w:sz w:val="16"/>
              </w:rPr>
              <w:t>Tornado</w:t>
            </w:r>
          </w:p>
        </w:tc>
        <w:tc>
          <w:tcPr>
            <w:tcW w:type="dxa" w:w="1402"/>
          </w:tcPr>
          <w:p>
            <w:pPr>
              <w:spacing w:after="0"/>
              <w:jc w:val="left"/>
            </w:pPr>
            <w:r>
              <w:rPr>
                <w:sz w:val="16"/>
              </w:rPr>
              <w:t>F2, 3 mi within this county, 40 yd wide</w:t>
            </w:r>
          </w:p>
        </w:tc>
        <w:tc>
          <w:tcPr>
            <w:tcW w:type="dxa" w:w="3004"/>
          </w:tcPr>
          <w:p>
            <w:pPr>
              <w:spacing w:after="0"/>
              <w:jc w:val="left"/>
            </w:pPr>
            <w:r>
              <w:rPr>
                <w:sz w:val="16"/>
              </w:rPr>
              <w:t>$10,000,000 property; crops not reported (2000 dollars)</w:t>
            </w:r>
          </w:p>
        </w:tc>
        <w:tc>
          <w:tcPr>
            <w:tcW w:type="dxa" w:w="919"/>
          </w:tcPr>
          <w:p>
            <w:pPr>
              <w:spacing w:after="0"/>
              <w:jc w:val="right"/>
            </w:pPr>
            <w:r>
              <w:rPr>
                <w:sz w:val="16"/>
              </w:rPr>
              <w:t>0, 36</w:t>
            </w:r>
          </w:p>
        </w:tc>
        <w:tc>
          <w:tcPr>
            <w:tcW w:type="dxa" w:w="2509"/>
          </w:tcPr>
          <w:p>
            <w:pPr>
              <w:spacing w:after="0"/>
              <w:jc w:val="left"/>
            </w:pPr>
            <w:r>
              <w:rPr>
                <w:sz w:val="16"/>
              </w:rPr>
              <w:t>HOUMA</w:t>
            </w:r>
          </w:p>
        </w:tc>
        <w:tc>
          <w:tcPr>
            <w:tcW w:type="dxa" w:w="1377"/>
          </w:tcPr>
          <w:p>
            <w:pPr>
              <w:spacing w:after="0"/>
              <w:jc w:val="left"/>
            </w:pPr>
          </w:p>
        </w:tc>
        <w:tc>
          <w:tcPr>
            <w:tcW w:type="dxa" w:w="2635"/>
          </w:tcPr>
          <w:p>
            <w:pPr>
              <w:spacing w:after="0"/>
              <w:jc w:val="left"/>
            </w:pPr>
            <w:r>
              <w:rPr>
                <w:sz w:val="16"/>
              </w:rPr>
              <w:t>deaths or injuries recorded</w:t>
            </w:r>
          </w:p>
        </w:tc>
      </w:tr>
      <w:tr>
        <w:trPr>
          <w:cantSplit/>
        </w:trPr>
        <w:tc>
          <w:tcPr>
            <w:tcW w:type="dxa" w:w="1037"/>
          </w:tcPr>
          <w:p>
            <w:pPr>
              <w:spacing w:after="0"/>
              <w:jc w:val="left"/>
            </w:pPr>
            <w:r>
              <w:rPr>
                <w:sz w:val="16"/>
              </w:rPr>
              <w:t>1999-07-24</w:t>
            </w:r>
          </w:p>
        </w:tc>
        <w:tc>
          <w:tcPr>
            <w:tcW w:type="dxa" w:w="1229"/>
          </w:tcPr>
          <w:p>
            <w:pPr>
              <w:spacing w:after="0"/>
              <w:jc w:val="left"/>
            </w:pPr>
            <w:r>
              <w:rPr>
                <w:sz w:val="16"/>
              </w:rPr>
              <w:t>Lightning</w:t>
            </w:r>
          </w:p>
        </w:tc>
        <w:tc>
          <w:tcPr>
            <w:tcW w:type="dxa" w:w="1402"/>
          </w:tcPr>
          <w:p>
            <w:pPr>
              <w:spacing w:after="0"/>
              <w:jc w:val="left"/>
            </w:pPr>
          </w:p>
        </w:tc>
        <w:tc>
          <w:tcPr>
            <w:tcW w:type="dxa" w:w="3004"/>
          </w:tcPr>
          <w:p>
            <w:pPr>
              <w:spacing w:after="0"/>
              <w:jc w:val="left"/>
            </w:pPr>
            <w:r>
              <w:rPr>
                <w:sz w:val="16"/>
              </w:rPr>
              <w:t>damage not reported</w:t>
            </w:r>
          </w:p>
        </w:tc>
        <w:tc>
          <w:tcPr>
            <w:tcW w:type="dxa" w:w="919"/>
          </w:tcPr>
          <w:p>
            <w:pPr>
              <w:spacing w:after="0"/>
              <w:jc w:val="right"/>
            </w:pPr>
            <w:r>
              <w:rPr>
                <w:sz w:val="16"/>
              </w:rPr>
              <w:t>2, 0</w:t>
            </w:r>
          </w:p>
        </w:tc>
        <w:tc>
          <w:tcPr>
            <w:tcW w:type="dxa" w:w="2509"/>
          </w:tcPr>
          <w:p>
            <w:pPr>
              <w:spacing w:after="0"/>
              <w:jc w:val="left"/>
            </w:pPr>
            <w:r>
              <w:rPr>
                <w:sz w:val="16"/>
              </w:rPr>
              <w:t>DULAC</w:t>
            </w:r>
          </w:p>
        </w:tc>
        <w:tc>
          <w:tcPr>
            <w:tcW w:type="dxa" w:w="1377"/>
          </w:tcPr>
          <w:p>
            <w:pPr>
              <w:spacing w:after="0"/>
              <w:jc w:val="left"/>
            </w:pPr>
          </w:p>
        </w:tc>
        <w:tc>
          <w:tcPr>
            <w:tcW w:type="dxa" w:w="2635"/>
          </w:tcPr>
          <w:p>
            <w:pPr>
              <w:spacing w:after="0"/>
              <w:jc w:val="left"/>
            </w:pPr>
            <w:r>
              <w:rPr>
                <w:sz w:val="16"/>
              </w:rPr>
              <w:t>deaths or injuries recorded</w:t>
            </w:r>
          </w:p>
        </w:tc>
      </w:tr>
      <w:tr>
        <w:trPr>
          <w:cantSplit/>
        </w:trPr>
        <w:tc>
          <w:tcPr>
            <w:tcW w:type="dxa" w:w="1037"/>
          </w:tcPr>
          <w:p>
            <w:pPr>
              <w:spacing w:after="0"/>
              <w:jc w:val="left"/>
            </w:pPr>
            <w:r>
              <w:rPr>
                <w:sz w:val="16"/>
              </w:rPr>
              <w:t>1998-06-19</w:t>
            </w:r>
          </w:p>
        </w:tc>
        <w:tc>
          <w:tcPr>
            <w:tcW w:type="dxa" w:w="1229"/>
          </w:tcPr>
          <w:p>
            <w:pPr>
              <w:spacing w:after="0"/>
              <w:jc w:val="left"/>
            </w:pPr>
            <w:r>
              <w:rPr>
                <w:sz w:val="16"/>
              </w:rPr>
              <w:t>Heat</w:t>
            </w:r>
          </w:p>
        </w:tc>
        <w:tc>
          <w:tcPr>
            <w:tcW w:type="dxa" w:w="1402"/>
          </w:tcPr>
          <w:p>
            <w:pPr>
              <w:spacing w:after="0"/>
              <w:jc w:val="left"/>
            </w:pPr>
          </w:p>
        </w:tc>
        <w:tc>
          <w:tcPr>
            <w:tcW w:type="dxa" w:w="3004"/>
          </w:tcPr>
          <w:p>
            <w:pPr>
              <w:spacing w:after="0"/>
              <w:jc w:val="left"/>
            </w:pPr>
            <w:r>
              <w:rPr>
                <w:sz w:val="16"/>
              </w:rPr>
              <w:t>damage not reported</w:t>
            </w:r>
          </w:p>
        </w:tc>
        <w:tc>
          <w:tcPr>
            <w:tcW w:type="dxa" w:w="919"/>
          </w:tcPr>
          <w:p>
            <w:pPr>
              <w:spacing w:after="0"/>
              <w:jc w:val="right"/>
            </w:pPr>
            <w:r>
              <w:rPr>
                <w:sz w:val="16"/>
              </w:rPr>
              <w:t>1, 0</w:t>
            </w:r>
          </w:p>
        </w:tc>
        <w:tc>
          <w:tcPr>
            <w:tcW w:type="dxa" w:w="2509"/>
          </w:tcPr>
          <w:p>
            <w:pPr>
              <w:spacing w:after="0"/>
              <w:jc w:val="left"/>
            </w:pPr>
            <w:r>
              <w:rPr>
                <w:sz w:val="16"/>
              </w:rPr>
              <w:t>NWS zone LAZ066 (LOWER TERREBONNE), zone-level</w:t>
            </w:r>
          </w:p>
        </w:tc>
        <w:tc>
          <w:tcPr>
            <w:tcW w:type="dxa" w:w="1377"/>
          </w:tcPr>
          <w:p>
            <w:pPr>
              <w:spacing w:after="0"/>
              <w:jc w:val="left"/>
            </w:pPr>
          </w:p>
        </w:tc>
        <w:tc>
          <w:tcPr>
            <w:tcW w:type="dxa" w:w="2635"/>
          </w:tcPr>
          <w:p>
            <w:pPr>
              <w:spacing w:after="0"/>
              <w:jc w:val="left"/>
            </w:pPr>
            <w:r>
              <w:rPr>
                <w:sz w:val="16"/>
              </w:rPr>
              <w:t>deaths or injuries recorded</w:t>
            </w:r>
          </w:p>
        </w:tc>
      </w:tr>
      <w:tr>
        <w:trPr>
          <w:cantSplit/>
        </w:trPr>
        <w:tc>
          <w:tcPr>
            <w:tcW w:type="dxa" w:w="1037"/>
          </w:tcPr>
          <w:p>
            <w:pPr>
              <w:spacing w:after="0"/>
              <w:jc w:val="left"/>
            </w:pPr>
            <w:r>
              <w:rPr>
                <w:sz w:val="16"/>
              </w:rPr>
              <w:t>1957-03-21</w:t>
            </w:r>
          </w:p>
        </w:tc>
        <w:tc>
          <w:tcPr>
            <w:tcW w:type="dxa" w:w="1229"/>
          </w:tcPr>
          <w:p>
            <w:pPr>
              <w:spacing w:after="0"/>
              <w:jc w:val="left"/>
            </w:pPr>
            <w:r>
              <w:rPr>
                <w:sz w:val="16"/>
              </w:rPr>
              <w:t>Tornado</w:t>
            </w:r>
          </w:p>
        </w:tc>
        <w:tc>
          <w:tcPr>
            <w:tcW w:type="dxa" w:w="1402"/>
          </w:tcPr>
          <w:p>
            <w:pPr>
              <w:spacing w:after="0"/>
              <w:jc w:val="left"/>
            </w:pPr>
            <w:r>
              <w:rPr>
                <w:sz w:val="16"/>
              </w:rPr>
              <w:t>F3, 2 mi path length (whole path, pre-1996), 100 yd wide</w:t>
            </w:r>
          </w:p>
        </w:tc>
        <w:tc>
          <w:tcPr>
            <w:tcW w:type="dxa" w:w="3004"/>
          </w:tcPr>
          <w:p>
            <w:pPr>
              <w:spacing w:after="0"/>
              <w:jc w:val="left"/>
            </w:pPr>
            <w:r>
              <w:rPr>
                <w:sz w:val="16"/>
              </w:rPr>
              <w:t>$25,000 property; crops not recorded (1957 dollars)</w:t>
            </w:r>
          </w:p>
        </w:tc>
        <w:tc>
          <w:tcPr>
            <w:tcW w:type="dxa" w:w="919"/>
          </w:tcPr>
          <w:p>
            <w:pPr>
              <w:spacing w:after="0"/>
              <w:jc w:val="right"/>
            </w:pPr>
            <w:r>
              <w:rPr>
                <w:sz w:val="16"/>
              </w:rPr>
              <w:t>0, 2</w:t>
            </w:r>
          </w:p>
        </w:tc>
        <w:tc>
          <w:tcPr>
            <w:tcW w:type="dxa" w:w="2509"/>
          </w:tcPr>
          <w:p>
            <w:pPr>
              <w:spacing w:after="0"/>
              <w:jc w:val="left"/>
            </w:pPr>
            <w:r>
              <w:rPr>
                <w:sz w:val="16"/>
              </w:rPr>
              <w:t>location not recorded</w:t>
            </w:r>
          </w:p>
        </w:tc>
        <w:tc>
          <w:tcPr>
            <w:tcW w:type="dxa" w:w="1377"/>
          </w:tcPr>
          <w:p>
            <w:pPr>
              <w:spacing w:after="0"/>
              <w:jc w:val="left"/>
            </w:pPr>
          </w:p>
        </w:tc>
        <w:tc>
          <w:tcPr>
            <w:tcW w:type="dxa" w:w="263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1"/>
        <w:gridCol w:w="1513"/>
        <w:gridCol w:w="1510"/>
        <w:gridCol w:w="1633"/>
        <w:gridCol w:w="1498"/>
        <w:gridCol w:w="1419"/>
        <w:gridCol w:w="1037"/>
        <w:gridCol w:w="1870"/>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1"/>
            <w:shd w:val="clear" w:color="auto" w:fill="E8E8E8"/>
          </w:tcPr>
          <w:p>
            <w:pPr>
              <w:spacing w:after="0"/>
              <w:jc w:val="left"/>
            </w:pPr>
            <w:r>
              <w:rPr>
                <w:b/>
                <w:sz w:val="16"/>
              </w:rPr>
              <w:t>Unit</w:t>
            </w:r>
          </w:p>
        </w:tc>
        <w:tc>
          <w:tcPr>
            <w:tcW w:type="dxa" w:w="1513"/>
            <w:shd w:val="clear" w:color="auto" w:fill="E8E8E8"/>
          </w:tcPr>
          <w:p>
            <w:pPr>
              <w:spacing w:after="0"/>
              <w:jc w:val="left"/>
            </w:pPr>
            <w:r>
              <w:rPr>
                <w:b/>
                <w:sz w:val="16"/>
              </w:rPr>
              <w:t>In plain terms</w:t>
            </w:r>
          </w:p>
        </w:tc>
        <w:tc>
          <w:tcPr>
            <w:tcW w:type="dxa" w:w="1510"/>
            <w:shd w:val="clear" w:color="auto" w:fill="E8E8E8"/>
          </w:tcPr>
          <w:p>
            <w:pPr>
              <w:spacing w:after="0"/>
              <w:jc w:val="left"/>
            </w:pPr>
            <w:r>
              <w:rPr>
                <w:b/>
                <w:sz w:val="16"/>
              </w:rPr>
              <w:t>Descriptor</w:t>
            </w:r>
          </w:p>
        </w:tc>
        <w:tc>
          <w:tcPr>
            <w:tcW w:type="dxa" w:w="1633"/>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4.2</w:t>
            </w:r>
          </w:p>
        </w:tc>
        <w:tc>
          <w:tcPr>
            <w:tcW w:type="dxa" w:w="1391"/>
          </w:tcPr>
          <w:p>
            <w:pPr>
              <w:spacing w:after="0"/>
              <w:jc w:val="left"/>
            </w:pPr>
            <w:r>
              <w:rPr>
                <w:sz w:val="16"/>
              </w:rPr>
              <w:t>events per year at a location (modeled)</w:t>
            </w:r>
          </w:p>
        </w:tc>
        <w:tc>
          <w:tcPr>
            <w:tcW w:type="dxa" w:w="1513"/>
          </w:tcPr>
          <w:p>
            <w:pPr>
              <w:spacing w:after="0"/>
              <w:jc w:val="left"/>
            </w:pPr>
            <w:r>
              <w:rPr>
                <w:sz w:val="16"/>
              </w:rPr>
              <w:t>about 4.2 per year at a given location in the county</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05"/>
          </w:tcPr>
          <w:p>
            <w:pPr>
              <w:spacing w:after="0"/>
              <w:jc w:val="right"/>
            </w:pPr>
            <w:r>
              <w:rPr>
                <w:sz w:val="16"/>
              </w:rPr>
              <w:t>0.705</w:t>
            </w:r>
          </w:p>
        </w:tc>
        <w:tc>
          <w:tcPr>
            <w:tcW w:type="dxa" w:w="1391"/>
          </w:tcPr>
          <w:p>
            <w:pPr>
              <w:spacing w:after="0"/>
              <w:jc w:val="left"/>
            </w:pPr>
            <w:r>
              <w:rPr>
                <w:sz w:val="16"/>
              </w:rPr>
              <w:t>event-days per year</w:t>
            </w:r>
          </w:p>
        </w:tc>
        <w:tc>
          <w:tcPr>
            <w:tcW w:type="dxa" w:w="1513"/>
          </w:tcPr>
          <w:p>
            <w:pPr>
              <w:spacing w:after="0"/>
              <w:jc w:val="left"/>
            </w:pPr>
            <w:r>
              <w:rPr>
                <w:sz w:val="16"/>
              </w:rPr>
              <w:t>about 0.705 days per year</w:t>
            </w:r>
          </w:p>
        </w:tc>
        <w:tc>
          <w:tcPr>
            <w:tcW w:type="dxa" w:w="1510"/>
          </w:tcPr>
          <w:p>
            <w:pPr>
              <w:spacing w:after="0"/>
              <w:jc w:val="left"/>
            </w:pPr>
            <w:r>
              <w:rPr>
                <w:sz w:val="16"/>
              </w:rPr>
              <w:t>Likely (from Storm Events: 3 of 30 years)</w:t>
            </w:r>
          </w:p>
        </w:tc>
        <w:tc>
          <w:tcPr>
            <w:tcW w:type="dxa" w:w="1633"/>
          </w:tcPr>
          <w:p>
            <w:pPr>
              <w:spacing w:after="0"/>
              <w:jc w:val="left"/>
            </w:pPr>
            <w:r>
              <w:rPr>
                <w:sz w:val="16"/>
              </w:rPr>
              <w:t>event-days in 3 of 30 years, 1996 to 2025 (10%)</w:t>
            </w:r>
          </w:p>
        </w:tc>
        <w:tc>
          <w:tcPr>
            <w:tcW w:type="dxa" w:w="1498"/>
          </w:tcPr>
          <w:p>
            <w:pPr>
              <w:spacing w:after="0"/>
              <w:jc w:val="right"/>
            </w:pPr>
            <w:r>
              <w:rPr>
                <w:sz w:val="16"/>
              </w:rPr>
              <w:t>12.5</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28.1</w:t>
            </w:r>
          </w:p>
        </w:tc>
        <w:tc>
          <w:tcPr>
            <w:tcW w:type="dxa" w:w="1391"/>
          </w:tcPr>
          <w:p>
            <w:pPr>
              <w:spacing w:after="0"/>
              <w:jc w:val="left"/>
            </w:pPr>
            <w:r>
              <w:rPr>
                <w:sz w:val="16"/>
              </w:rPr>
              <w:t>event-days per year</w:t>
            </w:r>
          </w:p>
        </w:tc>
        <w:tc>
          <w:tcPr>
            <w:tcW w:type="dxa" w:w="1513"/>
          </w:tcPr>
          <w:p>
            <w:pPr>
              <w:spacing w:after="0"/>
              <w:jc w:val="left"/>
            </w:pPr>
            <w:r>
              <w:rPr>
                <w:sz w:val="16"/>
              </w:rPr>
              <w:t>about 28.1 days per year</w:t>
            </w:r>
          </w:p>
        </w:tc>
        <w:tc>
          <w:tcPr>
            <w:tcW w:type="dxa" w:w="1510"/>
          </w:tcPr>
          <w:p>
            <w:pPr>
              <w:spacing w:after="0"/>
              <w:jc w:val="left"/>
            </w:pPr>
            <w:r>
              <w:rPr>
                <w:sz w:val="16"/>
              </w:rPr>
              <w:t>Likely (from Storm Events: 4 of 30 years)</w:t>
            </w:r>
          </w:p>
        </w:tc>
        <w:tc>
          <w:tcPr>
            <w:tcW w:type="dxa" w:w="1633"/>
          </w:tcPr>
          <w:p>
            <w:pPr>
              <w:spacing w:after="0"/>
              <w:jc w:val="left"/>
            </w:pPr>
            <w:r>
              <w:rPr>
                <w:sz w:val="16"/>
              </w:rPr>
              <w:t>event-days in 4 of 30 years, 1996 to 2025 (13.3%)</w:t>
            </w:r>
          </w:p>
        </w:tc>
        <w:tc>
          <w:tcPr>
            <w:tcW w:type="dxa" w:w="1498"/>
          </w:tcPr>
          <w:p>
            <w:pPr>
              <w:spacing w:after="0"/>
              <w:jc w:val="right"/>
            </w:pPr>
            <w:r>
              <w:rPr>
                <w:sz w:val="16"/>
              </w:rPr>
              <w:t>833</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Earthquake</w:t>
            </w:r>
          </w:p>
        </w:tc>
        <w:tc>
          <w:tcPr>
            <w:tcW w:type="dxa" w:w="1205"/>
          </w:tcPr>
          <w:p>
            <w:pPr>
              <w:spacing w:after="0"/>
              <w:jc w:val="right"/>
            </w:pPr>
            <w:r>
              <w:rPr>
                <w:sz w:val="16"/>
              </w:rPr>
              <w:t>0.000729</w:t>
            </w:r>
          </w:p>
        </w:tc>
        <w:tc>
          <w:tcPr>
            <w:tcW w:type="dxa" w:w="1391"/>
          </w:tcPr>
          <w:p>
            <w:pPr>
              <w:spacing w:after="0"/>
              <w:jc w:val="left"/>
            </w:pPr>
            <w:r>
              <w:rPr>
                <w:sz w:val="16"/>
              </w:rPr>
              <w:t>annual probability at a location</w:t>
            </w:r>
          </w:p>
        </w:tc>
        <w:tc>
          <w:tcPr>
            <w:tcW w:type="dxa" w:w="1513"/>
          </w:tcPr>
          <w:p>
            <w:pPr>
              <w:spacing w:after="0"/>
              <w:jc w:val="left"/>
            </w:pPr>
            <w:r>
              <w:rPr>
                <w:sz w:val="16"/>
              </w:rPr>
              <w:t>chance a given location in the county has at least minor-damage shaking in a year: 0.0729%</w:t>
            </w:r>
          </w:p>
        </w:tc>
        <w:tc>
          <w:tcPr>
            <w:tcW w:type="dxa" w:w="1510"/>
          </w:tcPr>
          <w:p>
            <w:pPr>
              <w:spacing w:after="0"/>
              <w:jc w:val="left"/>
            </w:pPr>
          </w:p>
        </w:tc>
        <w:tc>
          <w:tcPr>
            <w:tcW w:type="dxa" w:w="1633"/>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0.56</w:t>
            </w:r>
          </w:p>
        </w:tc>
        <w:tc>
          <w:tcPr>
            <w:tcW w:type="dxa" w:w="1391"/>
          </w:tcPr>
          <w:p>
            <w:pPr>
              <w:spacing w:after="0"/>
              <w:jc w:val="left"/>
            </w:pPr>
            <w:r>
              <w:rPr>
                <w:sz w:val="16"/>
              </w:rPr>
              <w:t>events per year</w:t>
            </w:r>
          </w:p>
        </w:tc>
        <w:tc>
          <w:tcPr>
            <w:tcW w:type="dxa" w:w="1513"/>
          </w:tcPr>
          <w:p>
            <w:pPr>
              <w:spacing w:after="0"/>
              <w:jc w:val="left"/>
            </w:pPr>
            <w:r>
              <w:rPr>
                <w:sz w:val="16"/>
              </w:rPr>
              <w:t>about 0.56 per year</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25.4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12.9</w:t>
            </w:r>
          </w:p>
        </w:tc>
        <w:tc>
          <w:tcPr>
            <w:tcW w:type="dxa" w:w="1391"/>
          </w:tcPr>
          <w:p>
            <w:pPr>
              <w:spacing w:after="0"/>
              <w:jc w:val="left"/>
            </w:pPr>
            <w:r>
              <w:rPr>
                <w:sz w:val="16"/>
              </w:rPr>
              <w:t>event-days per year</w:t>
            </w:r>
          </w:p>
        </w:tc>
        <w:tc>
          <w:tcPr>
            <w:tcW w:type="dxa" w:w="1513"/>
          </w:tcPr>
          <w:p>
            <w:pPr>
              <w:spacing w:after="0"/>
              <w:jc w:val="left"/>
            </w:pPr>
            <w:r>
              <w:rPr>
                <w:sz w:val="16"/>
              </w:rPr>
              <w:t>about 12.9 days per year</w:t>
            </w:r>
          </w:p>
        </w:tc>
        <w:tc>
          <w:tcPr>
            <w:tcW w:type="dxa" w:w="1510"/>
          </w:tcPr>
          <w:p>
            <w:pPr>
              <w:spacing w:after="0"/>
              <w:jc w:val="left"/>
            </w:pPr>
            <w:r>
              <w:rPr>
                <w:sz w:val="16"/>
              </w:rPr>
              <w:t>Likely (from Storm Events: 4 of 30 years)</w:t>
            </w:r>
          </w:p>
        </w:tc>
        <w:tc>
          <w:tcPr>
            <w:tcW w:type="dxa" w:w="1633"/>
          </w:tcPr>
          <w:p>
            <w:pPr>
              <w:spacing w:after="0"/>
              <w:jc w:val="left"/>
            </w:pPr>
            <w:r>
              <w:rPr>
                <w:sz w:val="16"/>
              </w:rPr>
              <w:t>event-days in 4 of 30 years, 1996 to 2025 (13.3%)</w:t>
            </w:r>
          </w:p>
        </w:tc>
        <w:tc>
          <w:tcPr>
            <w:tcW w:type="dxa" w:w="1498"/>
          </w:tcPr>
          <w:p>
            <w:pPr>
              <w:spacing w:after="0"/>
              <w:jc w:val="right"/>
            </w:pPr>
            <w:r>
              <w:rPr>
                <w:sz w:val="16"/>
              </w:rPr>
              <w:t>215</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0.28</w:t>
            </w:r>
          </w:p>
        </w:tc>
        <w:tc>
          <w:tcPr>
            <w:tcW w:type="dxa" w:w="1391"/>
          </w:tcPr>
          <w:p>
            <w:pPr>
              <w:spacing w:after="0"/>
              <w:jc w:val="left"/>
            </w:pPr>
            <w:r>
              <w:rPr>
                <w:sz w:val="16"/>
              </w:rPr>
              <w:t>events per year</w:t>
            </w:r>
          </w:p>
        </w:tc>
        <w:tc>
          <w:tcPr>
            <w:tcW w:type="dxa" w:w="1513"/>
          </w:tcPr>
          <w:p>
            <w:pPr>
              <w:spacing w:after="0"/>
              <w:jc w:val="left"/>
            </w:pPr>
            <w:r>
              <w:rPr>
                <w:sz w:val="16"/>
              </w:rPr>
              <w:t>about 1 in 4 years</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121</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r>
              <w:rPr>
                <w:sz w:val="16"/>
              </w:rPr>
              <w:t>0.0149</w:t>
            </w:r>
          </w:p>
        </w:tc>
        <w:tc>
          <w:tcPr>
            <w:tcW w:type="dxa" w:w="1391"/>
          </w:tcPr>
          <w:p>
            <w:pPr>
              <w:spacing w:after="0"/>
              <w:jc w:val="left"/>
            </w:pPr>
            <w:r>
              <w:rPr>
                <w:sz w:val="16"/>
              </w:rPr>
              <w:t>event-days per year</w:t>
            </w:r>
          </w:p>
        </w:tc>
        <w:tc>
          <w:tcPr>
            <w:tcW w:type="dxa" w:w="1513"/>
          </w:tcPr>
          <w:p>
            <w:pPr>
              <w:spacing w:after="0"/>
              <w:jc w:val="left"/>
            </w:pPr>
            <w:r>
              <w:rPr>
                <w:sz w:val="16"/>
              </w:rPr>
              <w:t>about 0.0149 days per year</w:t>
            </w:r>
          </w:p>
        </w:tc>
        <w:tc>
          <w:tcPr>
            <w:tcW w:type="dxa" w:w="1510"/>
          </w:tcPr>
          <w:p>
            <w:pPr>
              <w:spacing w:after="0"/>
              <w:jc w:val="left"/>
            </w:pPr>
          </w:p>
        </w:tc>
        <w:tc>
          <w:tcPr>
            <w:tcW w:type="dxa" w:w="1633"/>
          </w:tcPr>
          <w:p>
            <w:pPr>
              <w:spacing w:after="0"/>
              <w:jc w:val="left"/>
            </w:pPr>
            <w:r>
              <w:rPr>
                <w:sz w:val="16"/>
              </w:rPr>
              <w:t>event-days in 0 of 30 years, 1996 to 2025 (0%)</w:t>
            </w:r>
          </w:p>
        </w:tc>
        <w:tc>
          <w:tcPr>
            <w:tcW w:type="dxa" w:w="1498"/>
          </w:tcPr>
          <w:p>
            <w:pPr>
              <w:spacing w:after="0"/>
              <w:jc w:val="right"/>
            </w:pPr>
            <w:r>
              <w:rPr>
                <w:sz w:val="16"/>
              </w:rPr>
              <w:t>0</w:t>
            </w: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0.714</w:t>
            </w:r>
          </w:p>
        </w:tc>
        <w:tc>
          <w:tcPr>
            <w:tcW w:type="dxa" w:w="1391"/>
          </w:tcPr>
          <w:p>
            <w:pPr>
              <w:spacing w:after="0"/>
              <w:jc w:val="left"/>
            </w:pPr>
            <w:r>
              <w:rPr>
                <w:sz w:val="16"/>
              </w:rPr>
              <w:t>event-days per year</w:t>
            </w:r>
          </w:p>
        </w:tc>
        <w:tc>
          <w:tcPr>
            <w:tcW w:type="dxa" w:w="1513"/>
          </w:tcPr>
          <w:p>
            <w:pPr>
              <w:spacing w:after="0"/>
              <w:jc w:val="left"/>
            </w:pPr>
            <w:r>
              <w:rPr>
                <w:sz w:val="16"/>
              </w:rPr>
              <w:t>about 0.714 days per year</w:t>
            </w:r>
          </w:p>
        </w:tc>
        <w:tc>
          <w:tcPr>
            <w:tcW w:type="dxa" w:w="1510"/>
          </w:tcPr>
          <w:p>
            <w:pPr>
              <w:spacing w:after="0"/>
              <w:jc w:val="left"/>
            </w:pPr>
            <w:r>
              <w:rPr>
                <w:sz w:val="16"/>
              </w:rPr>
              <w:t>Likely (from Storm Events: 16 of 30 years)</w:t>
            </w:r>
          </w:p>
        </w:tc>
        <w:tc>
          <w:tcPr>
            <w:tcW w:type="dxa" w:w="1633"/>
          </w:tcPr>
          <w:p>
            <w:pPr>
              <w:spacing w:after="0"/>
              <w:jc w:val="left"/>
            </w:pPr>
            <w:r>
              <w:rPr>
                <w:sz w:val="16"/>
              </w:rPr>
              <w:t>event-days in 16 of 30 years, 1996 to 2025 (53.3%)</w:t>
            </w:r>
          </w:p>
        </w:tc>
        <w:tc>
          <w:tcPr>
            <w:tcW w:type="dxa" w:w="1498"/>
          </w:tcPr>
          <w:p>
            <w:pPr>
              <w:spacing w:after="0"/>
              <w:jc w:val="right"/>
            </w:pPr>
            <w:r>
              <w:rPr>
                <w:sz w:val="16"/>
              </w:rPr>
              <w:t>20</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0.134</w:t>
            </w:r>
          </w:p>
        </w:tc>
        <w:tc>
          <w:tcPr>
            <w:tcW w:type="dxa" w:w="1391"/>
          </w:tcPr>
          <w:p>
            <w:pPr>
              <w:spacing w:after="0"/>
              <w:jc w:val="left"/>
            </w:pPr>
            <w:r>
              <w:rPr>
                <w:sz w:val="16"/>
              </w:rPr>
              <w:t>events per year (modeled)</w:t>
            </w:r>
          </w:p>
        </w:tc>
        <w:tc>
          <w:tcPr>
            <w:tcW w:type="dxa" w:w="1513"/>
          </w:tcPr>
          <w:p>
            <w:pPr>
              <w:spacing w:after="0"/>
              <w:jc w:val="left"/>
            </w:pPr>
            <w:r>
              <w:rPr>
                <w:sz w:val="16"/>
              </w:rPr>
              <w:t>about 1 in 7 years</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87.7</w:t>
            </w:r>
          </w:p>
        </w:tc>
        <w:tc>
          <w:tcPr>
            <w:tcW w:type="dxa" w:w="1391"/>
          </w:tcPr>
          <w:p>
            <w:pPr>
              <w:spacing w:after="0"/>
              <w:jc w:val="left"/>
            </w:pPr>
            <w:r>
              <w:rPr>
                <w:sz w:val="16"/>
              </w:rPr>
              <w:t>days per year with a strike</w:t>
            </w:r>
          </w:p>
        </w:tc>
        <w:tc>
          <w:tcPr>
            <w:tcW w:type="dxa" w:w="1513"/>
          </w:tcPr>
          <w:p>
            <w:pPr>
              <w:spacing w:after="0"/>
              <w:jc w:val="left"/>
            </w:pPr>
            <w:r>
              <w:rPr>
                <w:sz w:val="16"/>
              </w:rPr>
              <w:t>about 87.7 days per year</w:t>
            </w:r>
          </w:p>
        </w:tc>
        <w:tc>
          <w:tcPr>
            <w:tcW w:type="dxa" w:w="1510"/>
          </w:tcPr>
          <w:p>
            <w:pPr>
              <w:spacing w:after="0"/>
              <w:jc w:val="left"/>
            </w:pPr>
            <w:r>
              <w:rPr>
                <w:sz w:val="16"/>
              </w:rPr>
              <w:t>Highly 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0.56</w:t>
            </w:r>
          </w:p>
        </w:tc>
        <w:tc>
          <w:tcPr>
            <w:tcW w:type="dxa" w:w="1391"/>
          </w:tcPr>
          <w:p>
            <w:pPr>
              <w:spacing w:after="0"/>
              <w:jc w:val="left"/>
            </w:pPr>
            <w:r>
              <w:rPr>
                <w:sz w:val="16"/>
              </w:rPr>
              <w:t>events per year</w:t>
            </w:r>
          </w:p>
        </w:tc>
        <w:tc>
          <w:tcPr>
            <w:tcW w:type="dxa" w:w="1513"/>
          </w:tcPr>
          <w:p>
            <w:pPr>
              <w:spacing w:after="0"/>
              <w:jc w:val="left"/>
            </w:pPr>
            <w:r>
              <w:rPr>
                <w:sz w:val="16"/>
              </w:rPr>
              <w:t>about 0.56 per year</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18</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0"/>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0.713</w:t>
            </w:r>
          </w:p>
        </w:tc>
        <w:tc>
          <w:tcPr>
            <w:tcW w:type="dxa" w:w="1391"/>
          </w:tcPr>
          <w:p>
            <w:pPr>
              <w:spacing w:after="0"/>
              <w:jc w:val="left"/>
            </w:pPr>
            <w:r>
              <w:rPr>
                <w:sz w:val="16"/>
              </w:rPr>
              <w:t>events per year</w:t>
            </w:r>
          </w:p>
        </w:tc>
        <w:tc>
          <w:tcPr>
            <w:tcW w:type="dxa" w:w="1513"/>
          </w:tcPr>
          <w:p>
            <w:pPr>
              <w:spacing w:after="0"/>
              <w:jc w:val="left"/>
            </w:pPr>
            <w:r>
              <w:rPr>
                <w:sz w:val="16"/>
              </w:rPr>
              <w:t>about 0.71 per year</w:t>
            </w:r>
          </w:p>
        </w:tc>
        <w:tc>
          <w:tcPr>
            <w:tcW w:type="dxa" w:w="1510"/>
          </w:tcPr>
          <w:p>
            <w:pPr>
              <w:spacing w:after="0"/>
              <w:jc w:val="left"/>
            </w:pPr>
            <w:r>
              <w:rPr>
                <w:sz w:val="16"/>
              </w:rPr>
              <w:t>Likely</w:t>
            </w:r>
          </w:p>
        </w:tc>
        <w:tc>
          <w:tcPr>
            <w:tcW w:type="dxa" w:w="1633"/>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0"/>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1"/>
          </w:tcPr>
          <w:p>
            <w:pPr>
              <w:spacing w:after="0"/>
              <w:jc w:val="left"/>
            </w:pPr>
            <w:r>
              <w:rPr>
                <w:sz w:val="16"/>
              </w:rPr>
              <w:t>annual probability at the most exposed location (used in place of a county value)</w:t>
            </w:r>
          </w:p>
        </w:tc>
        <w:tc>
          <w:tcPr>
            <w:tcW w:type="dxa" w:w="1513"/>
          </w:tcPr>
          <w:p>
            <w:pPr>
              <w:spacing w:after="0"/>
              <w:jc w:val="left"/>
            </w:pPr>
          </w:p>
        </w:tc>
        <w:tc>
          <w:tcPr>
            <w:tcW w:type="dxa" w:w="1510"/>
          </w:tcPr>
          <w:p>
            <w:pPr>
              <w:spacing w:after="0"/>
              <w:jc w:val="left"/>
            </w:pPr>
          </w:p>
        </w:tc>
        <w:tc>
          <w:tcPr>
            <w:tcW w:type="dxa" w:w="1633"/>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0.0000535</w:t>
            </w:r>
          </w:p>
        </w:tc>
        <w:tc>
          <w:tcPr>
            <w:tcW w:type="dxa" w:w="1391"/>
          </w:tcPr>
          <w:p>
            <w:pPr>
              <w:spacing w:after="0"/>
              <w:jc w:val="left"/>
            </w:pPr>
            <w:r>
              <w:rPr>
                <w:sz w:val="16"/>
              </w:rPr>
              <w:t>annual probability at a location</w:t>
            </w:r>
          </w:p>
        </w:tc>
        <w:tc>
          <w:tcPr>
            <w:tcW w:type="dxa" w:w="1513"/>
          </w:tcPr>
          <w:p>
            <w:pPr>
              <w:spacing w:after="0"/>
              <w:jc w:val="left"/>
            </w:pPr>
            <w:r>
              <w:rPr>
                <w:sz w:val="16"/>
              </w:rPr>
              <w:t>chance a given location in the county burns in a year: 0.00535%</w:t>
            </w:r>
          </w:p>
        </w:tc>
        <w:tc>
          <w:tcPr>
            <w:tcW w:type="dxa" w:w="1510"/>
          </w:tcPr>
          <w:p>
            <w:pPr>
              <w:spacing w:after="0"/>
              <w:jc w:val="left"/>
            </w:pPr>
          </w:p>
        </w:tc>
        <w:tc>
          <w:tcPr>
            <w:tcW w:type="dxa" w:w="1633"/>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0.366</w:t>
            </w:r>
          </w:p>
        </w:tc>
        <w:tc>
          <w:tcPr>
            <w:tcW w:type="dxa" w:w="1391"/>
          </w:tcPr>
          <w:p>
            <w:pPr>
              <w:spacing w:after="0"/>
              <w:jc w:val="left"/>
            </w:pPr>
            <w:r>
              <w:rPr>
                <w:sz w:val="16"/>
              </w:rPr>
              <w:t>event-days per year</w:t>
            </w:r>
          </w:p>
        </w:tc>
        <w:tc>
          <w:tcPr>
            <w:tcW w:type="dxa" w:w="1513"/>
          </w:tcPr>
          <w:p>
            <w:pPr>
              <w:spacing w:after="0"/>
              <w:jc w:val="left"/>
            </w:pPr>
            <w:r>
              <w:rPr>
                <w:sz w:val="16"/>
              </w:rPr>
              <w:t>about 0.366 days per year</w:t>
            </w:r>
          </w:p>
        </w:tc>
        <w:tc>
          <w:tcPr>
            <w:tcW w:type="dxa" w:w="1510"/>
          </w:tcPr>
          <w:p>
            <w:pPr>
              <w:spacing w:after="0"/>
              <w:jc w:val="left"/>
            </w:pPr>
            <w:r>
              <w:rPr>
                <w:sz w:val="16"/>
              </w:rPr>
              <w:t>Likely (from Storm Events: 6 of 30 years)</w:t>
            </w:r>
          </w:p>
        </w:tc>
        <w:tc>
          <w:tcPr>
            <w:tcW w:type="dxa" w:w="1633"/>
          </w:tcPr>
          <w:p>
            <w:pPr>
              <w:spacing w:after="0"/>
              <w:jc w:val="left"/>
            </w:pPr>
            <w:r>
              <w:rPr>
                <w:sz w:val="16"/>
              </w:rPr>
              <w:t>event-days in 6 of 30 years, 1996 to 2025 (20%)</w:t>
            </w:r>
          </w:p>
        </w:tc>
        <w:tc>
          <w:tcPr>
            <w:tcW w:type="dxa" w:w="1498"/>
          </w:tcPr>
          <w:p>
            <w:pPr>
              <w:spacing w:after="0"/>
              <w:jc w:val="right"/>
            </w:pPr>
            <w:r>
              <w:rPr>
                <w:sz w:val="16"/>
              </w:rPr>
              <w:t>5.81</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Coastal Flooding</w:t>
            </w:r>
          </w:p>
        </w:tc>
        <w:tc>
          <w:tcPr>
            <w:tcW w:type="dxa" w:w="1357"/>
          </w:tcPr>
          <w:p>
            <w:pPr>
              <w:spacing w:after="0"/>
              <w:jc w:val="right"/>
            </w:pPr>
            <w:r>
              <w:rPr>
                <w:sz w:val="16"/>
              </w:rPr>
              <w:t>34 of 34</w:t>
            </w:r>
          </w:p>
        </w:tc>
        <w:tc>
          <w:tcPr>
            <w:tcW w:type="dxa" w:w="1025"/>
          </w:tcPr>
          <w:p>
            <w:pPr>
              <w:spacing w:after="0"/>
              <w:jc w:val="right"/>
            </w:pPr>
            <w:r>
              <w:rPr>
                <w:sz w:val="16"/>
              </w:rPr>
              <w:t>74.8</w:t>
            </w:r>
          </w:p>
        </w:tc>
        <w:tc>
          <w:tcPr>
            <w:tcW w:type="dxa" w:w="1075"/>
          </w:tcPr>
          <w:p>
            <w:pPr>
              <w:spacing w:after="0"/>
              <w:jc w:val="right"/>
            </w:pPr>
            <w:r>
              <w:rPr>
                <w:sz w:val="16"/>
              </w:rPr>
              <w:t>87.8</w:t>
            </w:r>
          </w:p>
        </w:tc>
        <w:tc>
          <w:tcPr>
            <w:tcW w:type="dxa" w:w="1025"/>
          </w:tcPr>
          <w:p>
            <w:pPr>
              <w:spacing w:after="0"/>
              <w:jc w:val="right"/>
            </w:pPr>
            <w:r>
              <w:rPr>
                <w:sz w:val="16"/>
              </w:rPr>
              <w:t>100.0</w:t>
            </w:r>
          </w:p>
        </w:tc>
        <w:tc>
          <w:tcPr>
            <w:tcW w:type="dxa" w:w="7992"/>
          </w:tcPr>
          <w:p>
            <w:pPr>
              <w:spacing w:after="0"/>
              <w:jc w:val="left"/>
            </w:pPr>
            <w:r>
              <w:rPr>
                <w:sz w:val="16"/>
              </w:rPr>
              <w:t>Very High 4, Relatively High 4, Relatively Moderate 7, Relatively Low 18, Very Low 1</w:t>
            </w:r>
          </w:p>
        </w:tc>
      </w:tr>
      <w:tr>
        <w:trPr>
          <w:cantSplit/>
        </w:trPr>
        <w:tc>
          <w:tcPr>
            <w:tcW w:type="dxa" w:w="1639"/>
          </w:tcPr>
          <w:p>
            <w:pPr>
              <w:spacing w:after="0"/>
              <w:jc w:val="left"/>
            </w:pPr>
            <w:r>
              <w:rPr>
                <w:sz w:val="16"/>
              </w:rPr>
              <w:t>Cold Wave</w:t>
            </w:r>
          </w:p>
        </w:tc>
        <w:tc>
          <w:tcPr>
            <w:tcW w:type="dxa" w:w="1357"/>
          </w:tcPr>
          <w:p>
            <w:pPr>
              <w:spacing w:after="0"/>
              <w:jc w:val="right"/>
            </w:pPr>
            <w:r>
              <w:rPr>
                <w:sz w:val="16"/>
              </w:rPr>
              <w:t>34 of 34</w:t>
            </w:r>
          </w:p>
        </w:tc>
        <w:tc>
          <w:tcPr>
            <w:tcW w:type="dxa" w:w="1025"/>
          </w:tcPr>
          <w:p>
            <w:pPr>
              <w:spacing w:after="0"/>
              <w:jc w:val="right"/>
            </w:pPr>
            <w:r>
              <w:rPr>
                <w:sz w:val="16"/>
              </w:rPr>
              <w:t>47.5</w:t>
            </w:r>
          </w:p>
        </w:tc>
        <w:tc>
          <w:tcPr>
            <w:tcW w:type="dxa" w:w="1075"/>
          </w:tcPr>
          <w:p>
            <w:pPr>
              <w:spacing w:after="0"/>
              <w:jc w:val="right"/>
            </w:pPr>
            <w:r>
              <w:rPr>
                <w:sz w:val="16"/>
              </w:rPr>
              <w:t>79.9</w:t>
            </w:r>
          </w:p>
        </w:tc>
        <w:tc>
          <w:tcPr>
            <w:tcW w:type="dxa" w:w="1025"/>
          </w:tcPr>
          <w:p>
            <w:pPr>
              <w:spacing w:after="0"/>
              <w:jc w:val="right"/>
            </w:pPr>
            <w:r>
              <w:rPr>
                <w:sz w:val="16"/>
              </w:rPr>
              <w:t>93.6</w:t>
            </w:r>
          </w:p>
        </w:tc>
        <w:tc>
          <w:tcPr>
            <w:tcW w:type="dxa" w:w="7992"/>
          </w:tcPr>
          <w:p>
            <w:pPr>
              <w:spacing w:after="0"/>
              <w:jc w:val="left"/>
            </w:pPr>
            <w:r>
              <w:rPr>
                <w:sz w:val="16"/>
              </w:rPr>
              <w:t>Relatively High 20, Relatively Moderate 14</w:t>
            </w:r>
          </w:p>
        </w:tc>
      </w:tr>
      <w:tr>
        <w:trPr>
          <w:cantSplit/>
        </w:trPr>
        <w:tc>
          <w:tcPr>
            <w:tcW w:type="dxa" w:w="1639"/>
          </w:tcPr>
          <w:p>
            <w:pPr>
              <w:spacing w:after="0"/>
              <w:jc w:val="left"/>
            </w:pPr>
            <w:r>
              <w:rPr>
                <w:sz w:val="16"/>
              </w:rPr>
              <w:t>Drought</w:t>
            </w:r>
          </w:p>
        </w:tc>
        <w:tc>
          <w:tcPr>
            <w:tcW w:type="dxa" w:w="1357"/>
          </w:tcPr>
          <w:p>
            <w:pPr>
              <w:spacing w:after="0"/>
              <w:jc w:val="right"/>
            </w:pPr>
            <w:r>
              <w:rPr>
                <w:sz w:val="16"/>
              </w:rPr>
              <w:t>23 of 34</w:t>
            </w:r>
          </w:p>
        </w:tc>
        <w:tc>
          <w:tcPr>
            <w:tcW w:type="dxa" w:w="1025"/>
          </w:tcPr>
          <w:p>
            <w:pPr>
              <w:spacing w:after="0"/>
              <w:jc w:val="right"/>
            </w:pPr>
            <w:r>
              <w:rPr>
                <w:sz w:val="16"/>
              </w:rPr>
              <w:t>76.6</w:t>
            </w:r>
          </w:p>
        </w:tc>
        <w:tc>
          <w:tcPr>
            <w:tcW w:type="dxa" w:w="1075"/>
          </w:tcPr>
          <w:p>
            <w:pPr>
              <w:spacing w:after="0"/>
              <w:jc w:val="right"/>
            </w:pPr>
            <w:r>
              <w:rPr>
                <w:sz w:val="16"/>
              </w:rPr>
              <w:t>92.3</w:t>
            </w:r>
          </w:p>
        </w:tc>
        <w:tc>
          <w:tcPr>
            <w:tcW w:type="dxa" w:w="1025"/>
          </w:tcPr>
          <w:p>
            <w:pPr>
              <w:spacing w:after="0"/>
              <w:jc w:val="right"/>
            </w:pPr>
            <w:r>
              <w:rPr>
                <w:sz w:val="16"/>
              </w:rPr>
              <w:t>98.6</w:t>
            </w:r>
          </w:p>
        </w:tc>
        <w:tc>
          <w:tcPr>
            <w:tcW w:type="dxa" w:w="7992"/>
          </w:tcPr>
          <w:p>
            <w:pPr>
              <w:spacing w:after="0"/>
              <w:jc w:val="left"/>
            </w:pPr>
            <w:r>
              <w:rPr>
                <w:sz w:val="16"/>
              </w:rPr>
              <w:t>Relatively High 1, Relatively Moderate 12, Relatively Low 6, Very Low 4, No Rating 11</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34 of 34</w:t>
            </w:r>
          </w:p>
        </w:tc>
        <w:tc>
          <w:tcPr>
            <w:tcW w:type="dxa" w:w="1025"/>
          </w:tcPr>
          <w:p>
            <w:pPr>
              <w:spacing w:after="0"/>
              <w:jc w:val="right"/>
            </w:pPr>
            <w:r>
              <w:rPr>
                <w:sz w:val="16"/>
              </w:rPr>
              <w:t>12.7</w:t>
            </w:r>
          </w:p>
        </w:tc>
        <w:tc>
          <w:tcPr>
            <w:tcW w:type="dxa" w:w="1075"/>
          </w:tcPr>
          <w:p>
            <w:pPr>
              <w:spacing w:after="0"/>
              <w:jc w:val="right"/>
            </w:pPr>
            <w:r>
              <w:rPr>
                <w:sz w:val="16"/>
              </w:rPr>
              <w:t>25.5</w:t>
            </w:r>
          </w:p>
        </w:tc>
        <w:tc>
          <w:tcPr>
            <w:tcW w:type="dxa" w:w="1025"/>
          </w:tcPr>
          <w:p>
            <w:pPr>
              <w:spacing w:after="0"/>
              <w:jc w:val="right"/>
            </w:pPr>
            <w:r>
              <w:rPr>
                <w:sz w:val="16"/>
              </w:rPr>
              <w:t>56.7</w:t>
            </w:r>
          </w:p>
        </w:tc>
        <w:tc>
          <w:tcPr>
            <w:tcW w:type="dxa" w:w="7992"/>
          </w:tcPr>
          <w:p>
            <w:pPr>
              <w:spacing w:after="0"/>
              <w:jc w:val="left"/>
            </w:pPr>
            <w:r>
              <w:rPr>
                <w:sz w:val="16"/>
              </w:rPr>
              <w:t>Relatively Low 4, Very Low 30</w:t>
            </w:r>
          </w:p>
        </w:tc>
      </w:tr>
      <w:tr>
        <w:trPr>
          <w:cantSplit/>
        </w:trPr>
        <w:tc>
          <w:tcPr>
            <w:tcW w:type="dxa" w:w="1639"/>
          </w:tcPr>
          <w:p>
            <w:pPr>
              <w:spacing w:after="0"/>
              <w:jc w:val="left"/>
            </w:pPr>
            <w:r>
              <w:rPr>
                <w:sz w:val="16"/>
              </w:rPr>
              <w:t>Hail</w:t>
            </w:r>
          </w:p>
        </w:tc>
        <w:tc>
          <w:tcPr>
            <w:tcW w:type="dxa" w:w="1357"/>
          </w:tcPr>
          <w:p>
            <w:pPr>
              <w:spacing w:after="0"/>
              <w:jc w:val="right"/>
            </w:pPr>
            <w:r>
              <w:rPr>
                <w:sz w:val="16"/>
              </w:rPr>
              <w:t>34 of 34</w:t>
            </w:r>
          </w:p>
        </w:tc>
        <w:tc>
          <w:tcPr>
            <w:tcW w:type="dxa" w:w="1025"/>
          </w:tcPr>
          <w:p>
            <w:pPr>
              <w:spacing w:after="0"/>
              <w:jc w:val="right"/>
            </w:pPr>
            <w:r>
              <w:rPr>
                <w:sz w:val="16"/>
              </w:rPr>
              <w:t>35.9</w:t>
            </w:r>
          </w:p>
        </w:tc>
        <w:tc>
          <w:tcPr>
            <w:tcW w:type="dxa" w:w="1075"/>
          </w:tcPr>
          <w:p>
            <w:pPr>
              <w:spacing w:after="0"/>
              <w:jc w:val="right"/>
            </w:pPr>
            <w:r>
              <w:rPr>
                <w:sz w:val="16"/>
              </w:rPr>
              <w:t>62.1</w:t>
            </w:r>
          </w:p>
        </w:tc>
        <w:tc>
          <w:tcPr>
            <w:tcW w:type="dxa" w:w="1025"/>
          </w:tcPr>
          <w:p>
            <w:pPr>
              <w:spacing w:after="0"/>
              <w:jc w:val="right"/>
            </w:pPr>
            <w:r>
              <w:rPr>
                <w:sz w:val="16"/>
              </w:rPr>
              <w:t>80.8</w:t>
            </w:r>
          </w:p>
        </w:tc>
        <w:tc>
          <w:tcPr>
            <w:tcW w:type="dxa" w:w="7992"/>
          </w:tcPr>
          <w:p>
            <w:pPr>
              <w:spacing w:after="0"/>
              <w:jc w:val="left"/>
            </w:pPr>
            <w:r>
              <w:rPr>
                <w:sz w:val="16"/>
              </w:rPr>
              <w:t>Relatively Moderate 7, Relatively Low 26, Very Low 1</w:t>
            </w:r>
          </w:p>
        </w:tc>
      </w:tr>
      <w:tr>
        <w:trPr>
          <w:cantSplit/>
        </w:trPr>
        <w:tc>
          <w:tcPr>
            <w:tcW w:type="dxa" w:w="1639"/>
          </w:tcPr>
          <w:p>
            <w:pPr>
              <w:spacing w:after="0"/>
              <w:jc w:val="left"/>
            </w:pPr>
            <w:r>
              <w:rPr>
                <w:sz w:val="16"/>
              </w:rPr>
              <w:t>Heat Wave</w:t>
            </w:r>
          </w:p>
        </w:tc>
        <w:tc>
          <w:tcPr>
            <w:tcW w:type="dxa" w:w="1357"/>
          </w:tcPr>
          <w:p>
            <w:pPr>
              <w:spacing w:after="0"/>
              <w:jc w:val="right"/>
            </w:pPr>
            <w:r>
              <w:rPr>
                <w:sz w:val="16"/>
              </w:rPr>
              <w:t>34 of 34</w:t>
            </w:r>
          </w:p>
        </w:tc>
        <w:tc>
          <w:tcPr>
            <w:tcW w:type="dxa" w:w="1025"/>
          </w:tcPr>
          <w:p>
            <w:pPr>
              <w:spacing w:after="0"/>
              <w:jc w:val="right"/>
            </w:pPr>
            <w:r>
              <w:rPr>
                <w:sz w:val="16"/>
              </w:rPr>
              <w:t>43.2</w:t>
            </w:r>
          </w:p>
        </w:tc>
        <w:tc>
          <w:tcPr>
            <w:tcW w:type="dxa" w:w="1075"/>
          </w:tcPr>
          <w:p>
            <w:pPr>
              <w:spacing w:after="0"/>
              <w:jc w:val="right"/>
            </w:pPr>
            <w:r>
              <w:rPr>
                <w:sz w:val="16"/>
              </w:rPr>
              <w:t>83.7</w:t>
            </w:r>
          </w:p>
        </w:tc>
        <w:tc>
          <w:tcPr>
            <w:tcW w:type="dxa" w:w="1025"/>
          </w:tcPr>
          <w:p>
            <w:pPr>
              <w:spacing w:after="0"/>
              <w:jc w:val="right"/>
            </w:pPr>
            <w:r>
              <w:rPr>
                <w:sz w:val="16"/>
              </w:rPr>
              <w:t>94.9</w:t>
            </w:r>
          </w:p>
        </w:tc>
        <w:tc>
          <w:tcPr>
            <w:tcW w:type="dxa" w:w="7992"/>
          </w:tcPr>
          <w:p>
            <w:pPr>
              <w:spacing w:after="0"/>
              <w:jc w:val="left"/>
            </w:pPr>
            <w:r>
              <w:rPr>
                <w:sz w:val="16"/>
              </w:rPr>
              <w:t>Relatively High 16, Relatively Moderate 17, Relatively Low 1</w:t>
            </w:r>
          </w:p>
        </w:tc>
      </w:tr>
      <w:tr>
        <w:trPr>
          <w:cantSplit/>
        </w:trPr>
        <w:tc>
          <w:tcPr>
            <w:tcW w:type="dxa" w:w="1639"/>
          </w:tcPr>
          <w:p>
            <w:pPr>
              <w:spacing w:after="0"/>
              <w:jc w:val="left"/>
            </w:pPr>
            <w:r>
              <w:rPr>
                <w:sz w:val="16"/>
              </w:rPr>
              <w:t>Hurricane</w:t>
            </w:r>
          </w:p>
        </w:tc>
        <w:tc>
          <w:tcPr>
            <w:tcW w:type="dxa" w:w="1357"/>
          </w:tcPr>
          <w:p>
            <w:pPr>
              <w:spacing w:after="0"/>
              <w:jc w:val="right"/>
            </w:pPr>
            <w:r>
              <w:rPr>
                <w:sz w:val="16"/>
              </w:rPr>
              <w:t>34 of 34</w:t>
            </w:r>
          </w:p>
        </w:tc>
        <w:tc>
          <w:tcPr>
            <w:tcW w:type="dxa" w:w="1025"/>
          </w:tcPr>
          <w:p>
            <w:pPr>
              <w:spacing w:after="0"/>
              <w:jc w:val="right"/>
            </w:pPr>
            <w:r>
              <w:rPr>
                <w:sz w:val="16"/>
              </w:rPr>
              <w:t>93.9</w:t>
            </w:r>
          </w:p>
        </w:tc>
        <w:tc>
          <w:tcPr>
            <w:tcW w:type="dxa" w:w="1075"/>
          </w:tcPr>
          <w:p>
            <w:pPr>
              <w:spacing w:after="0"/>
              <w:jc w:val="right"/>
            </w:pPr>
            <w:r>
              <w:rPr>
                <w:sz w:val="16"/>
              </w:rPr>
              <w:t>98.2</w:t>
            </w:r>
          </w:p>
        </w:tc>
        <w:tc>
          <w:tcPr>
            <w:tcW w:type="dxa" w:w="1025"/>
          </w:tcPr>
          <w:p>
            <w:pPr>
              <w:spacing w:after="0"/>
              <w:jc w:val="right"/>
            </w:pPr>
            <w:r>
              <w:rPr>
                <w:sz w:val="16"/>
              </w:rPr>
              <w:t>100.0</w:t>
            </w:r>
          </w:p>
        </w:tc>
        <w:tc>
          <w:tcPr>
            <w:tcW w:type="dxa" w:w="7992"/>
          </w:tcPr>
          <w:p>
            <w:pPr>
              <w:spacing w:after="0"/>
              <w:jc w:val="left"/>
            </w:pPr>
            <w:r>
              <w:rPr>
                <w:sz w:val="16"/>
              </w:rPr>
              <w:t>Very High 26, Relatively High 8</w:t>
            </w:r>
          </w:p>
        </w:tc>
      </w:tr>
      <w:tr>
        <w:trPr>
          <w:cantSplit/>
        </w:trPr>
        <w:tc>
          <w:tcPr>
            <w:tcW w:type="dxa" w:w="1639"/>
          </w:tcPr>
          <w:p>
            <w:pPr>
              <w:spacing w:after="0"/>
              <w:jc w:val="left"/>
            </w:pPr>
            <w:r>
              <w:rPr>
                <w:sz w:val="16"/>
              </w:rPr>
              <w:t>Ice Storm</w:t>
            </w:r>
          </w:p>
        </w:tc>
        <w:tc>
          <w:tcPr>
            <w:tcW w:type="dxa" w:w="1357"/>
          </w:tcPr>
          <w:p>
            <w:pPr>
              <w:spacing w:after="0"/>
              <w:jc w:val="right"/>
            </w:pPr>
            <w:r>
              <w:rPr>
                <w:sz w:val="16"/>
              </w:rPr>
              <w:t>34 of 34</w:t>
            </w:r>
          </w:p>
        </w:tc>
        <w:tc>
          <w:tcPr>
            <w:tcW w:type="dxa" w:w="1025"/>
          </w:tcPr>
          <w:p>
            <w:pPr>
              <w:spacing w:after="0"/>
              <w:jc w:val="right"/>
            </w:pPr>
            <w:r>
              <w:rPr>
                <w:sz w:val="16"/>
              </w:rPr>
              <w:t>0.2</w:t>
            </w:r>
          </w:p>
        </w:tc>
        <w:tc>
          <w:tcPr>
            <w:tcW w:type="dxa" w:w="1075"/>
          </w:tcPr>
          <w:p>
            <w:pPr>
              <w:spacing w:after="0"/>
              <w:jc w:val="right"/>
            </w:pPr>
            <w:r>
              <w:rPr>
                <w:sz w:val="16"/>
              </w:rPr>
              <w:t>0.7</w:t>
            </w:r>
          </w:p>
        </w:tc>
        <w:tc>
          <w:tcPr>
            <w:tcW w:type="dxa" w:w="1025"/>
          </w:tcPr>
          <w:p>
            <w:pPr>
              <w:spacing w:after="0"/>
              <w:jc w:val="right"/>
            </w:pPr>
            <w:r>
              <w:rPr>
                <w:sz w:val="16"/>
              </w:rPr>
              <w:t>1.6</w:t>
            </w:r>
          </w:p>
        </w:tc>
        <w:tc>
          <w:tcPr>
            <w:tcW w:type="dxa" w:w="7992"/>
          </w:tcPr>
          <w:p>
            <w:pPr>
              <w:spacing w:after="0"/>
              <w:jc w:val="left"/>
            </w:pPr>
            <w:r>
              <w:rPr>
                <w:sz w:val="16"/>
              </w:rPr>
              <w:t>Very Low 34</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34 of 34</w:t>
            </w:r>
          </w:p>
        </w:tc>
        <w:tc>
          <w:tcPr>
            <w:tcW w:type="dxa" w:w="1025"/>
          </w:tcPr>
          <w:p>
            <w:pPr>
              <w:spacing w:after="0"/>
              <w:jc w:val="right"/>
            </w:pPr>
            <w:r>
              <w:rPr>
                <w:sz w:val="16"/>
              </w:rPr>
              <w:t>1.4</w:t>
            </w:r>
          </w:p>
        </w:tc>
        <w:tc>
          <w:tcPr>
            <w:tcW w:type="dxa" w:w="1075"/>
          </w:tcPr>
          <w:p>
            <w:pPr>
              <w:spacing w:after="0"/>
              <w:jc w:val="right"/>
            </w:pPr>
            <w:r>
              <w:rPr>
                <w:sz w:val="16"/>
              </w:rPr>
              <w:t>43.6</w:t>
            </w:r>
          </w:p>
        </w:tc>
        <w:tc>
          <w:tcPr>
            <w:tcW w:type="dxa" w:w="1025"/>
          </w:tcPr>
          <w:p>
            <w:pPr>
              <w:spacing w:after="0"/>
              <w:jc w:val="right"/>
            </w:pPr>
            <w:r>
              <w:rPr>
                <w:sz w:val="16"/>
              </w:rPr>
              <w:t>92.0</w:t>
            </w:r>
          </w:p>
        </w:tc>
        <w:tc>
          <w:tcPr>
            <w:tcW w:type="dxa" w:w="7992"/>
          </w:tcPr>
          <w:p>
            <w:pPr>
              <w:spacing w:after="0"/>
              <w:jc w:val="left"/>
            </w:pPr>
            <w:r>
              <w:rPr>
                <w:sz w:val="16"/>
              </w:rPr>
              <w:t>Relatively High 5, Relatively Moderate 10, Relatively Low 14, Very Low 5</w:t>
            </w:r>
          </w:p>
        </w:tc>
      </w:tr>
      <w:tr>
        <w:trPr>
          <w:cantSplit/>
        </w:trPr>
        <w:tc>
          <w:tcPr>
            <w:tcW w:type="dxa" w:w="1639"/>
          </w:tcPr>
          <w:p>
            <w:pPr>
              <w:spacing w:after="0"/>
              <w:jc w:val="left"/>
            </w:pPr>
            <w:r>
              <w:rPr>
                <w:sz w:val="16"/>
              </w:rPr>
              <w:t>Landslide</w:t>
            </w:r>
          </w:p>
        </w:tc>
        <w:tc>
          <w:tcPr>
            <w:tcW w:type="dxa" w:w="1357"/>
          </w:tcPr>
          <w:p>
            <w:pPr>
              <w:spacing w:after="0"/>
              <w:jc w:val="right"/>
            </w:pPr>
            <w:r>
              <w:rPr>
                <w:sz w:val="16"/>
              </w:rPr>
              <w:t>34 of 34</w:t>
            </w:r>
          </w:p>
        </w:tc>
        <w:tc>
          <w:tcPr>
            <w:tcW w:type="dxa" w:w="1025"/>
          </w:tcPr>
          <w:p>
            <w:pPr>
              <w:spacing w:after="0"/>
              <w:jc w:val="right"/>
            </w:pPr>
            <w:r>
              <w:rPr>
                <w:sz w:val="16"/>
              </w:rPr>
              <w:t>14.0</w:t>
            </w:r>
          </w:p>
        </w:tc>
        <w:tc>
          <w:tcPr>
            <w:tcW w:type="dxa" w:w="1075"/>
          </w:tcPr>
          <w:p>
            <w:pPr>
              <w:spacing w:after="0"/>
              <w:jc w:val="right"/>
            </w:pPr>
            <w:r>
              <w:rPr>
                <w:sz w:val="16"/>
              </w:rPr>
              <w:t>28.7</w:t>
            </w:r>
          </w:p>
        </w:tc>
        <w:tc>
          <w:tcPr>
            <w:tcW w:type="dxa" w:w="1025"/>
          </w:tcPr>
          <w:p>
            <w:pPr>
              <w:spacing w:after="0"/>
              <w:jc w:val="right"/>
            </w:pPr>
            <w:r>
              <w:rPr>
                <w:sz w:val="16"/>
              </w:rPr>
              <w:t>77.6</w:t>
            </w:r>
          </w:p>
        </w:tc>
        <w:tc>
          <w:tcPr>
            <w:tcW w:type="dxa" w:w="7992"/>
          </w:tcPr>
          <w:p>
            <w:pPr>
              <w:spacing w:after="0"/>
              <w:jc w:val="left"/>
            </w:pPr>
            <w:r>
              <w:rPr>
                <w:sz w:val="16"/>
              </w:rPr>
              <w:t>Very Low 34</w:t>
            </w:r>
          </w:p>
        </w:tc>
      </w:tr>
      <w:tr>
        <w:trPr>
          <w:cantSplit/>
        </w:trPr>
        <w:tc>
          <w:tcPr>
            <w:tcW w:type="dxa" w:w="1639"/>
          </w:tcPr>
          <w:p>
            <w:pPr>
              <w:spacing w:after="0"/>
              <w:jc w:val="left"/>
            </w:pPr>
            <w:r>
              <w:rPr>
                <w:sz w:val="16"/>
              </w:rPr>
              <w:t>Lightning</w:t>
            </w:r>
          </w:p>
        </w:tc>
        <w:tc>
          <w:tcPr>
            <w:tcW w:type="dxa" w:w="1357"/>
          </w:tcPr>
          <w:p>
            <w:pPr>
              <w:spacing w:after="0"/>
              <w:jc w:val="right"/>
            </w:pPr>
            <w:r>
              <w:rPr>
                <w:sz w:val="16"/>
              </w:rPr>
              <w:t>34 of 34</w:t>
            </w:r>
          </w:p>
        </w:tc>
        <w:tc>
          <w:tcPr>
            <w:tcW w:type="dxa" w:w="1025"/>
          </w:tcPr>
          <w:p>
            <w:pPr>
              <w:spacing w:after="0"/>
              <w:jc w:val="right"/>
            </w:pPr>
            <w:r>
              <w:rPr>
                <w:sz w:val="16"/>
              </w:rPr>
              <w:t>55.2</w:t>
            </w:r>
          </w:p>
        </w:tc>
        <w:tc>
          <w:tcPr>
            <w:tcW w:type="dxa" w:w="1075"/>
          </w:tcPr>
          <w:p>
            <w:pPr>
              <w:spacing w:after="0"/>
              <w:jc w:val="right"/>
            </w:pPr>
            <w:r>
              <w:rPr>
                <w:sz w:val="16"/>
              </w:rPr>
              <w:t>85.4</w:t>
            </w:r>
          </w:p>
        </w:tc>
        <w:tc>
          <w:tcPr>
            <w:tcW w:type="dxa" w:w="1025"/>
          </w:tcPr>
          <w:p>
            <w:pPr>
              <w:spacing w:after="0"/>
              <w:jc w:val="right"/>
            </w:pPr>
            <w:r>
              <w:rPr>
                <w:sz w:val="16"/>
              </w:rPr>
              <w:t>96.6</w:t>
            </w:r>
          </w:p>
        </w:tc>
        <w:tc>
          <w:tcPr>
            <w:tcW w:type="dxa" w:w="7992"/>
          </w:tcPr>
          <w:p>
            <w:pPr>
              <w:spacing w:after="0"/>
              <w:jc w:val="left"/>
            </w:pPr>
            <w:r>
              <w:rPr>
                <w:sz w:val="16"/>
              </w:rPr>
              <w:t>Very High 1, Relatively High 25, Relatively Moderate 8</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34 of 34</w:t>
            </w:r>
          </w:p>
        </w:tc>
        <w:tc>
          <w:tcPr>
            <w:tcW w:type="dxa" w:w="1025"/>
          </w:tcPr>
          <w:p>
            <w:pPr>
              <w:spacing w:after="0"/>
              <w:jc w:val="right"/>
            </w:pPr>
            <w:r>
              <w:rPr>
                <w:sz w:val="16"/>
              </w:rPr>
              <w:t>15.5</w:t>
            </w:r>
          </w:p>
        </w:tc>
        <w:tc>
          <w:tcPr>
            <w:tcW w:type="dxa" w:w="1075"/>
          </w:tcPr>
          <w:p>
            <w:pPr>
              <w:spacing w:after="0"/>
              <w:jc w:val="right"/>
            </w:pPr>
            <w:r>
              <w:rPr>
                <w:sz w:val="16"/>
              </w:rPr>
              <w:t>33.0</w:t>
            </w:r>
          </w:p>
        </w:tc>
        <w:tc>
          <w:tcPr>
            <w:tcW w:type="dxa" w:w="1025"/>
          </w:tcPr>
          <w:p>
            <w:pPr>
              <w:spacing w:after="0"/>
              <w:jc w:val="right"/>
            </w:pPr>
            <w:r>
              <w:rPr>
                <w:sz w:val="16"/>
              </w:rPr>
              <w:t>57.3</w:t>
            </w:r>
          </w:p>
        </w:tc>
        <w:tc>
          <w:tcPr>
            <w:tcW w:type="dxa" w:w="7992"/>
          </w:tcPr>
          <w:p>
            <w:pPr>
              <w:spacing w:after="0"/>
              <w:jc w:val="left"/>
            </w:pPr>
            <w:r>
              <w:rPr>
                <w:sz w:val="16"/>
              </w:rPr>
              <w:t>Relatively Moderate 2, Relatively Low 30, Very Low 2</w:t>
            </w:r>
          </w:p>
        </w:tc>
      </w:tr>
      <w:tr>
        <w:trPr>
          <w:cantSplit/>
        </w:trPr>
        <w:tc>
          <w:tcPr>
            <w:tcW w:type="dxa" w:w="1639"/>
          </w:tcPr>
          <w:p>
            <w:pPr>
              <w:spacing w:after="0"/>
              <w:jc w:val="left"/>
            </w:pPr>
            <w:r>
              <w:rPr>
                <w:sz w:val="16"/>
              </w:rPr>
              <w:t>Tornado</w:t>
            </w:r>
          </w:p>
        </w:tc>
        <w:tc>
          <w:tcPr>
            <w:tcW w:type="dxa" w:w="1357"/>
          </w:tcPr>
          <w:p>
            <w:pPr>
              <w:spacing w:after="0"/>
              <w:jc w:val="right"/>
            </w:pPr>
            <w:r>
              <w:rPr>
                <w:sz w:val="16"/>
              </w:rPr>
              <w:t>34 of 34</w:t>
            </w:r>
          </w:p>
        </w:tc>
        <w:tc>
          <w:tcPr>
            <w:tcW w:type="dxa" w:w="1025"/>
          </w:tcPr>
          <w:p>
            <w:pPr>
              <w:spacing w:after="0"/>
              <w:jc w:val="right"/>
            </w:pPr>
            <w:r>
              <w:rPr>
                <w:sz w:val="16"/>
              </w:rPr>
              <w:t>56.0</w:t>
            </w:r>
          </w:p>
        </w:tc>
        <w:tc>
          <w:tcPr>
            <w:tcW w:type="dxa" w:w="1075"/>
          </w:tcPr>
          <w:p>
            <w:pPr>
              <w:spacing w:after="0"/>
              <w:jc w:val="right"/>
            </w:pPr>
            <w:r>
              <w:rPr>
                <w:sz w:val="16"/>
              </w:rPr>
              <w:t>80.6</w:t>
            </w:r>
          </w:p>
        </w:tc>
        <w:tc>
          <w:tcPr>
            <w:tcW w:type="dxa" w:w="1025"/>
          </w:tcPr>
          <w:p>
            <w:pPr>
              <w:spacing w:after="0"/>
              <w:jc w:val="right"/>
            </w:pPr>
            <w:r>
              <w:rPr>
                <w:sz w:val="16"/>
              </w:rPr>
              <w:t>96.3</w:t>
            </w:r>
          </w:p>
        </w:tc>
        <w:tc>
          <w:tcPr>
            <w:tcW w:type="dxa" w:w="7992"/>
          </w:tcPr>
          <w:p>
            <w:pPr>
              <w:spacing w:after="0"/>
              <w:jc w:val="left"/>
            </w:pPr>
            <w:r>
              <w:rPr>
                <w:sz w:val="16"/>
              </w:rPr>
              <w:t>Very High 3, Relatively High 21, Relatively Moderate 10</w:t>
            </w:r>
          </w:p>
        </w:tc>
      </w:tr>
      <w:tr>
        <w:trPr>
          <w:cantSplit/>
        </w:trPr>
        <w:tc>
          <w:tcPr>
            <w:tcW w:type="dxa" w:w="1639"/>
          </w:tcPr>
          <w:p>
            <w:pPr>
              <w:spacing w:after="0"/>
              <w:jc w:val="left"/>
            </w:pPr>
            <w:r>
              <w:rPr>
                <w:sz w:val="16"/>
              </w:rPr>
              <w:t>Tsunami</w:t>
            </w:r>
          </w:p>
        </w:tc>
        <w:tc>
          <w:tcPr>
            <w:tcW w:type="dxa" w:w="1357"/>
          </w:tcPr>
          <w:p>
            <w:pPr>
              <w:spacing w:after="0"/>
              <w:jc w:val="right"/>
            </w:pPr>
            <w:r>
              <w:rPr>
                <w:sz w:val="16"/>
              </w:rPr>
              <w:t>0 of 34</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Insufficient Data 34</w:t>
            </w:r>
          </w:p>
        </w:tc>
      </w:tr>
      <w:tr>
        <w:trPr>
          <w:cantSplit/>
        </w:trPr>
        <w:tc>
          <w:tcPr>
            <w:tcW w:type="dxa" w:w="1639"/>
          </w:tcPr>
          <w:p>
            <w:pPr>
              <w:spacing w:after="0"/>
              <w:jc w:val="left"/>
            </w:pPr>
            <w:r>
              <w:rPr>
                <w:sz w:val="16"/>
              </w:rPr>
              <w:t>Wildfire</w:t>
            </w:r>
          </w:p>
        </w:tc>
        <w:tc>
          <w:tcPr>
            <w:tcW w:type="dxa" w:w="1357"/>
          </w:tcPr>
          <w:p>
            <w:pPr>
              <w:spacing w:after="0"/>
              <w:jc w:val="right"/>
            </w:pPr>
            <w:r>
              <w:rPr>
                <w:sz w:val="16"/>
              </w:rPr>
              <w:t>33 of 34</w:t>
            </w:r>
          </w:p>
        </w:tc>
        <w:tc>
          <w:tcPr>
            <w:tcW w:type="dxa" w:w="1025"/>
          </w:tcPr>
          <w:p>
            <w:pPr>
              <w:spacing w:after="0"/>
              <w:jc w:val="right"/>
            </w:pPr>
            <w:r>
              <w:rPr>
                <w:sz w:val="16"/>
              </w:rPr>
              <w:t>20.8</w:t>
            </w:r>
          </w:p>
        </w:tc>
        <w:tc>
          <w:tcPr>
            <w:tcW w:type="dxa" w:w="1075"/>
          </w:tcPr>
          <w:p>
            <w:pPr>
              <w:spacing w:after="0"/>
              <w:jc w:val="right"/>
            </w:pPr>
            <w:r>
              <w:rPr>
                <w:sz w:val="16"/>
              </w:rPr>
              <w:t>39.2</w:t>
            </w:r>
          </w:p>
        </w:tc>
        <w:tc>
          <w:tcPr>
            <w:tcW w:type="dxa" w:w="1025"/>
          </w:tcPr>
          <w:p>
            <w:pPr>
              <w:spacing w:after="0"/>
              <w:jc w:val="right"/>
            </w:pPr>
            <w:r>
              <w:rPr>
                <w:sz w:val="16"/>
              </w:rPr>
              <w:t>71.7</w:t>
            </w:r>
          </w:p>
        </w:tc>
        <w:tc>
          <w:tcPr>
            <w:tcW w:type="dxa" w:w="7992"/>
          </w:tcPr>
          <w:p>
            <w:pPr>
              <w:spacing w:after="0"/>
              <w:jc w:val="left"/>
            </w:pPr>
            <w:r>
              <w:rPr>
                <w:sz w:val="16"/>
              </w:rPr>
              <w:t>Relatively Low 3, Very Low 30, No Rating 1</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34 of 34</w:t>
            </w:r>
          </w:p>
        </w:tc>
        <w:tc>
          <w:tcPr>
            <w:tcW w:type="dxa" w:w="1025"/>
          </w:tcPr>
          <w:p>
            <w:pPr>
              <w:spacing w:after="0"/>
              <w:jc w:val="right"/>
            </w:pPr>
            <w:r>
              <w:rPr>
                <w:sz w:val="16"/>
              </w:rPr>
              <w:t>19.5</w:t>
            </w:r>
          </w:p>
        </w:tc>
        <w:tc>
          <w:tcPr>
            <w:tcW w:type="dxa" w:w="1075"/>
          </w:tcPr>
          <w:p>
            <w:pPr>
              <w:spacing w:after="0"/>
              <w:jc w:val="right"/>
            </w:pPr>
            <w:r>
              <w:rPr>
                <w:sz w:val="16"/>
              </w:rPr>
              <w:t>47.0</w:t>
            </w:r>
          </w:p>
        </w:tc>
        <w:tc>
          <w:tcPr>
            <w:tcW w:type="dxa" w:w="1025"/>
          </w:tcPr>
          <w:p>
            <w:pPr>
              <w:spacing w:after="0"/>
              <w:jc w:val="right"/>
            </w:pPr>
            <w:r>
              <w:rPr>
                <w:sz w:val="16"/>
              </w:rPr>
              <w:t>67.6</w:t>
            </w:r>
          </w:p>
        </w:tc>
        <w:tc>
          <w:tcPr>
            <w:tcW w:type="dxa" w:w="7992"/>
          </w:tcPr>
          <w:p>
            <w:pPr>
              <w:spacing w:after="0"/>
              <w:jc w:val="left"/>
            </w:pPr>
            <w:r>
              <w:rPr>
                <w:sz w:val="16"/>
              </w:rPr>
              <w:t>Relatively Moderate 15, Relatively Low 19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416"/>
        <w:gridCol w:w="1189"/>
        <w:gridCol w:w="2081"/>
        <w:gridCol w:w="2148"/>
        <w:gridCol w:w="4383"/>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16"/>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383"/>
            <w:shd w:val="clear" w:color="auto" w:fill="E8E8E8"/>
          </w:tcPr>
          <w:p>
            <w:pPr>
              <w:spacing w:after="0"/>
              <w:jc w:val="left"/>
            </w:pPr>
            <w:r>
              <w:rPr>
                <w:b/>
                <w:sz w:val="16"/>
              </w:rPr>
              <w:t>Notes</w:t>
            </w:r>
          </w:p>
        </w:tc>
      </w:tr>
      <w:tr>
        <w:trPr>
          <w:cantSplit/>
        </w:trPr>
        <w:tc>
          <w:tcPr>
            <w:tcW w:type="dxa" w:w="1215"/>
          </w:tcPr>
          <w:p>
            <w:pPr>
              <w:spacing w:after="0"/>
              <w:jc w:val="left"/>
            </w:pPr>
            <w:r>
              <w:rPr>
                <w:sz w:val="16"/>
              </w:rPr>
              <w:t>Terrebonne Parish</w:t>
            </w:r>
          </w:p>
        </w:tc>
        <w:tc>
          <w:tcPr>
            <w:tcW w:type="dxa" w:w="680"/>
          </w:tcPr>
          <w:p>
            <w:pPr>
              <w:spacing w:after="0"/>
              <w:jc w:val="left"/>
            </w:pPr>
            <w:r>
              <w:rPr>
                <w:sz w:val="16"/>
              </w:rPr>
              <w:t>County</w:t>
            </w:r>
          </w:p>
        </w:tc>
        <w:tc>
          <w:tcPr>
            <w:tcW w:type="dxa" w:w="2416"/>
          </w:tcPr>
          <w:p>
            <w:pPr>
              <w:spacing w:after="0"/>
              <w:jc w:val="left"/>
            </w:pPr>
            <w:r>
              <w:rPr>
                <w:sz w:val="16"/>
              </w:rPr>
              <w:t>Approved, expires 2029-03-21</w:t>
            </w:r>
          </w:p>
        </w:tc>
        <w:tc>
          <w:tcPr>
            <w:tcW w:type="dxa" w:w="1189"/>
          </w:tcPr>
          <w:p>
            <w:pPr>
              <w:spacing w:after="0"/>
              <w:jc w:val="right"/>
            </w:pPr>
            <w:r>
              <w:rPr>
                <w:sz w:val="16"/>
              </w:rPr>
              <w:t>FMA RL 477, SRL 359; any 1,507</w:t>
            </w:r>
          </w:p>
        </w:tc>
        <w:tc>
          <w:tcPr>
            <w:tcW w:type="dxa" w:w="2081"/>
          </w:tcPr>
          <w:p>
            <w:pPr>
              <w:spacing w:after="0"/>
              <w:jc w:val="right"/>
            </w:pPr>
            <w:r>
              <w:rPr>
                <w:sz w:val="16"/>
              </w:rPr>
              <w:t>$400,595,012.99</w:t>
            </w:r>
          </w:p>
        </w:tc>
        <w:tc>
          <w:tcPr>
            <w:tcW w:type="dxa" w:w="2148"/>
          </w:tcPr>
          <w:p>
            <w:pPr>
              <w:spacing w:after="0"/>
              <w:jc w:val="right"/>
            </w:pPr>
            <w:r>
              <w:rPr>
                <w:sz w:val="16"/>
              </w:rPr>
              <w:t>0 total; 0 since its plan</w:t>
            </w:r>
          </w:p>
        </w:tc>
        <w:tc>
          <w:tcPr>
            <w:tcW w:type="dxa" w:w="4383"/>
          </w:tcPr>
          <w:p>
            <w:pPr>
              <w:spacing w:after="0"/>
              <w:jc w:val="left"/>
            </w:pPr>
            <w:r>
              <w:rPr>
                <w:sz w:val="16"/>
              </w:rPr>
              <w:t>Includes $2,348,497.50 for declarations not counted as hazard incidents (DR-4484-LA).</w:t>
            </w:r>
          </w:p>
        </w:tc>
      </w:tr>
      <w:tr>
        <w:trPr>
          <w:cantSplit/>
        </w:trPr>
        <w:tc>
          <w:tcPr>
            <w:tcW w:type="dxa" w:w="1215"/>
          </w:tcPr>
          <w:p>
            <w:pPr>
              <w:spacing w:after="0"/>
              <w:jc w:val="left"/>
            </w:pPr>
            <w:r>
              <w:rPr>
                <w:sz w:val="16"/>
              </w:rPr>
              <w:t>Houma city</w:t>
            </w:r>
          </w:p>
        </w:tc>
        <w:tc>
          <w:tcPr>
            <w:tcW w:type="dxa" w:w="680"/>
          </w:tcPr>
          <w:p>
            <w:pPr>
              <w:spacing w:after="0"/>
              <w:jc w:val="left"/>
            </w:pPr>
            <w:r>
              <w:rPr>
                <w:sz w:val="16"/>
              </w:rPr>
              <w:t>City</w:t>
            </w:r>
          </w:p>
        </w:tc>
        <w:tc>
          <w:tcPr>
            <w:tcW w:type="dxa" w:w="2416"/>
          </w:tcPr>
          <w:p>
            <w:pPr>
              <w:spacing w:after="0"/>
              <w:jc w:val="left"/>
            </w:pPr>
            <w:r>
              <w:rPr>
                <w:sz w:val="16"/>
              </w:rPr>
              <w:t>Approved, expires 2029-03-21</w:t>
            </w:r>
          </w:p>
        </w:tc>
        <w:tc>
          <w:tcPr>
            <w:tcW w:type="dxa" w:w="1189"/>
          </w:tcPr>
          <w:p>
            <w:pPr>
              <w:spacing w:after="0"/>
              <w:jc w:val="right"/>
            </w:pPr>
          </w:p>
        </w:tc>
        <w:tc>
          <w:tcPr>
            <w:tcW w:type="dxa" w:w="2081"/>
          </w:tcPr>
          <w:p>
            <w:pPr>
              <w:spacing w:after="0"/>
              <w:jc w:val="right"/>
            </w:pPr>
            <w:r>
              <w:rPr>
                <w:sz w:val="16"/>
              </w:rPr>
              <w:t>no Public Assistance recorded</w:t>
            </w:r>
          </w:p>
        </w:tc>
        <w:tc>
          <w:tcPr>
            <w:tcW w:type="dxa" w:w="2148"/>
          </w:tcPr>
          <w:p>
            <w:pPr>
              <w:spacing w:after="0"/>
              <w:jc w:val="right"/>
            </w:pPr>
            <w:r>
              <w:rPr>
                <w:sz w:val="16"/>
              </w:rPr>
              <w:t>84 total; 9 since its plan</w:t>
            </w:r>
          </w:p>
        </w:tc>
        <w:tc>
          <w:tcPr>
            <w:tcW w:type="dxa" w:w="4383"/>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7"/>
        <w:gridCol w:w="1038"/>
        <w:gridCol w:w="1126"/>
        <w:gridCol w:w="1126"/>
        <w:gridCol w:w="1048"/>
        <w:gridCol w:w="1305"/>
        <w:gridCol w:w="1119"/>
        <w:gridCol w:w="1132"/>
        <w:gridCol w:w="1397"/>
        <w:gridCol w:w="11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2024-03-22</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$17,462,774,664</w:t>
            </w:r>
          </w:p>
        </w:tc>
        <w:tc>
          <w:tcPr>
            <w:tcW w:type="dxa" w:w="1127"/>
          </w:tcPr>
          <w:p>
            <w:pPr>
              <w:spacing w:after="0"/>
              <w:jc w:val="right"/>
            </w:pPr>
            <w:r>
              <w:rPr>
                <w:sz w:val="16"/>
              </w:rPr>
              <w:t>n/a</w:t>
            </w:r>
          </w:p>
        </w:tc>
        <w:tc>
          <w:tcPr>
            <w:tcW w:type="dxa" w:w="1038"/>
          </w:tcPr>
          <w:p>
            <w:pPr>
              <w:spacing w:after="0"/>
              <w:jc w:val="right"/>
            </w:pPr>
            <w:r>
              <w:rPr>
                <w:sz w:val="16"/>
              </w:rPr>
              <w:t>81,663</w:t>
            </w:r>
          </w:p>
        </w:tc>
        <w:tc>
          <w:tcPr>
            <w:tcW w:type="dxa" w:w="1126"/>
          </w:tcPr>
          <w:p>
            <w:pPr>
              <w:spacing w:after="0"/>
              <w:jc w:val="right"/>
            </w:pPr>
            <w:r>
              <w:rPr>
                <w:sz w:val="16"/>
              </w:rPr>
              <w:t>$7,665,656</w:t>
            </w:r>
          </w:p>
        </w:tc>
        <w:tc>
          <w:tcPr>
            <w:tcW w:type="dxa" w:w="1126"/>
          </w:tcPr>
          <w:p>
            <w:pPr>
              <w:spacing w:after="0"/>
              <w:jc w:val="right"/>
            </w:pPr>
            <w:r>
              <w:rPr>
                <w:sz w:val="16"/>
              </w:rPr>
              <w:t>n/a</w:t>
            </w:r>
          </w:p>
        </w:tc>
        <w:tc>
          <w:tcPr>
            <w:tcW w:type="dxa" w:w="1048"/>
          </w:tcPr>
          <w:p>
            <w:pPr>
              <w:spacing w:after="0"/>
              <w:jc w:val="right"/>
            </w:pPr>
            <w:r>
              <w:rPr>
                <w:sz w:val="16"/>
              </w:rPr>
              <w:t>$1,459,375</w:t>
            </w:r>
          </w:p>
        </w:tc>
        <w:tc>
          <w:tcPr>
            <w:tcW w:type="dxa" w:w="1305"/>
          </w:tcPr>
          <w:p>
            <w:pPr>
              <w:spacing w:after="0"/>
              <w:jc w:val="right"/>
            </w:pPr>
            <w:r>
              <w:rPr>
                <w:sz w:val="16"/>
              </w:rPr>
              <w:t>0.0439%</w:t>
            </w:r>
          </w:p>
        </w:tc>
        <w:tc>
          <w:tcPr>
            <w:tcW w:type="dxa" w:w="1119"/>
          </w:tcPr>
          <w:p>
            <w:pPr>
              <w:spacing w:after="0"/>
              <w:jc w:val="right"/>
            </w:pPr>
          </w:p>
        </w:tc>
        <w:tc>
          <w:tcPr>
            <w:tcW w:type="dxa" w:w="1132"/>
          </w:tcPr>
          <w:p>
            <w:pPr>
              <w:spacing w:after="0"/>
              <w:jc w:val="right"/>
            </w:pPr>
            <w:r>
              <w:rPr>
                <w:sz w:val="16"/>
              </w:rPr>
              <w:t>$10,000</w:t>
            </w: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$24,647,672,078</w:t>
            </w:r>
          </w:p>
        </w:tc>
        <w:tc>
          <w:tcPr>
            <w:tcW w:type="dxa" w:w="1127"/>
          </w:tcPr>
          <w:p>
            <w:pPr>
              <w:spacing w:after="0"/>
              <w:jc w:val="right"/>
            </w:pPr>
            <w:r>
              <w:rPr>
                <w:sz w:val="16"/>
              </w:rPr>
              <w:t>$38,799,546</w:t>
            </w:r>
          </w:p>
        </w:tc>
        <w:tc>
          <w:tcPr>
            <w:tcW w:type="dxa" w:w="1038"/>
          </w:tcPr>
          <w:p>
            <w:pPr>
              <w:spacing w:after="0"/>
              <w:jc w:val="right"/>
            </w:pPr>
            <w:r>
              <w:rPr>
                <w:sz w:val="16"/>
              </w:rPr>
              <w:t>109,484</w:t>
            </w:r>
          </w:p>
        </w:tc>
        <w:tc>
          <w:tcPr>
            <w:tcW w:type="dxa" w:w="1126"/>
          </w:tcPr>
          <w:p>
            <w:pPr>
              <w:spacing w:after="0"/>
              <w:jc w:val="right"/>
            </w:pPr>
            <w:r>
              <w:rPr>
                <w:sz w:val="16"/>
              </w:rPr>
              <w:t>$42</w:t>
            </w:r>
          </w:p>
        </w:tc>
        <w:tc>
          <w:tcPr>
            <w:tcW w:type="dxa" w:w="1126"/>
          </w:tcPr>
          <w:p>
            <w:pPr>
              <w:spacing w:after="0"/>
              <w:jc w:val="right"/>
            </w:pPr>
            <w:r>
              <w:rPr>
                <w:sz w:val="16"/>
              </w:rPr>
              <w:t>$5,596</w:t>
            </w:r>
          </w:p>
        </w:tc>
        <w:tc>
          <w:tcPr>
            <w:tcW w:type="dxa" w:w="1048"/>
          </w:tcPr>
          <w:p>
            <w:pPr>
              <w:spacing w:after="0"/>
              <w:jc w:val="right"/>
            </w:pPr>
            <w:r>
              <w:rPr>
                <w:sz w:val="16"/>
              </w:rPr>
              <w:t>$5,929,577</w:t>
            </w:r>
          </w:p>
        </w:tc>
        <w:tc>
          <w:tcPr>
            <w:tcW w:type="dxa" w:w="1305"/>
          </w:tcPr>
          <w:p>
            <w:pPr>
              <w:spacing w:after="0"/>
              <w:jc w:val="right"/>
            </w:pPr>
            <w:r>
              <w:rPr>
                <w:sz w:val="16"/>
              </w:rPr>
              <w:t>under 0.0001%</w:t>
            </w:r>
          </w:p>
        </w:tc>
        <w:tc>
          <w:tcPr>
            <w:tcW w:type="dxa" w:w="1119"/>
          </w:tcPr>
          <w:p>
            <w:pPr>
              <w:spacing w:after="0"/>
              <w:jc w:val="right"/>
            </w:pPr>
          </w:p>
        </w:tc>
        <w:tc>
          <w:tcPr>
            <w:tcW w:type="dxa" w:w="1132"/>
          </w:tcPr>
          <w:p>
            <w:pPr>
              <w:spacing w:after="0"/>
              <w:jc w:val="right"/>
            </w:pPr>
            <w:r>
              <w:rPr>
                <w:sz w:val="16"/>
              </w:rPr>
              <w:t>$0</w:t>
            </w: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$19,781,583</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$1,080,101</w:t>
            </w:r>
          </w:p>
        </w:tc>
        <w:tc>
          <w:tcPr>
            <w:tcW w:type="dxa" w:w="1048"/>
          </w:tcPr>
          <w:p>
            <w:pPr>
              <w:spacing w:after="0"/>
              <w:jc w:val="right"/>
            </w:pPr>
            <w:r>
              <w:rPr>
                <w:sz w:val="16"/>
              </w:rPr>
              <w:t>n/a</w:t>
            </w:r>
          </w:p>
        </w:tc>
        <w:tc>
          <w:tcPr>
            <w:tcW w:type="dxa" w:w="1305"/>
          </w:tcPr>
          <w:p>
            <w:pPr>
              <w:spacing w:after="0"/>
              <w:jc w:val="right"/>
            </w:pPr>
            <w:r>
              <w:rPr>
                <w:sz w:val="16"/>
              </w:rPr>
              <w:t>5.46% (agriculture)</w:t>
            </w:r>
          </w:p>
        </w:tc>
        <w:tc>
          <w:tcPr>
            <w:tcW w:type="dxa" w:w="1119"/>
          </w:tcPr>
          <w:p>
            <w:pPr>
              <w:spacing w:after="0"/>
              <w:jc w:val="right"/>
            </w:pPr>
          </w:p>
        </w:tc>
        <w:tc>
          <w:tcPr>
            <w:tcW w:type="dxa" w:w="1132"/>
          </w:tcPr>
          <w:p>
            <w:pPr>
              <w:spacing w:after="0"/>
              <w:jc w:val="right"/>
            </w:pPr>
            <w:r>
              <w:rPr>
                <w:sz w:val="16"/>
              </w:rPr>
              <w:t>$0</w:t>
            </w:r>
          </w:p>
        </w:tc>
        <w:tc>
          <w:tcPr>
            <w:tcW w:type="dxa" w:w="1397"/>
          </w:tcPr>
          <w:p>
            <w:pPr>
              <w:spacing w:after="0"/>
              <w:jc w:val="right"/>
            </w:pPr>
          </w:p>
        </w:tc>
        <w:tc>
          <w:tcPr>
            <w:tcW w:type="dxa" w:w="117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$43,537,804,494</w:t>
            </w:r>
          </w:p>
        </w:tc>
        <w:tc>
          <w:tcPr>
            <w:tcW w:type="dxa" w:w="1127"/>
          </w:tcPr>
          <w:p>
            <w:pPr>
              <w:spacing w:after="0"/>
              <w:jc w:val="right"/>
            </w:pPr>
            <w:r>
              <w:rPr>
                <w:sz w:val="16"/>
              </w:rPr>
              <w:t>n/a</w:t>
            </w:r>
          </w:p>
        </w:tc>
        <w:tc>
          <w:tcPr>
            <w:tcW w:type="dxa" w:w="1038"/>
          </w:tcPr>
          <w:p>
            <w:pPr>
              <w:spacing w:after="0"/>
              <w:jc w:val="right"/>
            </w:pPr>
            <w:r>
              <w:rPr>
                <w:sz w:val="16"/>
              </w:rPr>
              <w:t>109,580</w:t>
            </w:r>
          </w:p>
        </w:tc>
        <w:tc>
          <w:tcPr>
            <w:tcW w:type="dxa" w:w="1126"/>
          </w:tcPr>
          <w:p>
            <w:pPr>
              <w:spacing w:after="0"/>
              <w:jc w:val="right"/>
            </w:pPr>
            <w:r>
              <w:rPr>
                <w:sz w:val="16"/>
              </w:rPr>
              <w:t>$246,619</w:t>
            </w:r>
          </w:p>
        </w:tc>
        <w:tc>
          <w:tcPr>
            <w:tcW w:type="dxa" w:w="1126"/>
          </w:tcPr>
          <w:p>
            <w:pPr>
              <w:spacing w:after="0"/>
              <w:jc w:val="right"/>
            </w:pPr>
            <w:r>
              <w:rPr>
                <w:sz w:val="16"/>
              </w:rPr>
              <w:t>n/a</w:t>
            </w:r>
          </w:p>
        </w:tc>
        <w:tc>
          <w:tcPr>
            <w:tcW w:type="dxa" w:w="1048"/>
          </w:tcPr>
          <w:p>
            <w:pPr>
              <w:spacing w:after="0"/>
              <w:jc w:val="right"/>
            </w:pPr>
            <w:r>
              <w:rPr>
                <w:sz w:val="16"/>
              </w:rPr>
              <w:t>$82,669</w:t>
            </w:r>
          </w:p>
        </w:tc>
        <w:tc>
          <w:tcPr>
            <w:tcW w:type="dxa" w:w="1305"/>
          </w:tcPr>
          <w:p>
            <w:pPr>
              <w:spacing w:after="0"/>
              <w:jc w:val="right"/>
            </w:pPr>
            <w:r>
              <w:rPr>
                <w:sz w:val="16"/>
              </w:rPr>
              <w:t>0.000566%</w:t>
            </w:r>
          </w:p>
        </w:tc>
        <w:tc>
          <w:tcPr>
            <w:tcW w:type="dxa" w:w="1119"/>
          </w:tcPr>
          <w:p>
            <w:pPr>
              <w:spacing w:after="0"/>
              <w:jc w:val="right"/>
            </w:pPr>
          </w:p>
        </w:tc>
        <w:tc>
          <w:tcPr>
            <w:tcW w:type="dxa" w:w="1132"/>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$24,647,672,139</w:t>
            </w:r>
          </w:p>
        </w:tc>
        <w:tc>
          <w:tcPr>
            <w:tcW w:type="dxa" w:w="1127"/>
          </w:tcPr>
          <w:p>
            <w:pPr>
              <w:spacing w:after="0"/>
              <w:jc w:val="right"/>
            </w:pPr>
            <w:r>
              <w:rPr>
                <w:sz w:val="16"/>
              </w:rPr>
              <w:t>$38,799,546</w:t>
            </w:r>
          </w:p>
        </w:tc>
        <w:tc>
          <w:tcPr>
            <w:tcW w:type="dxa" w:w="1038"/>
          </w:tcPr>
          <w:p>
            <w:pPr>
              <w:spacing w:after="0"/>
              <w:jc w:val="right"/>
            </w:pPr>
            <w:r>
              <w:rPr>
                <w:sz w:val="16"/>
              </w:rPr>
              <w:t>109,484</w:t>
            </w:r>
          </w:p>
        </w:tc>
        <w:tc>
          <w:tcPr>
            <w:tcW w:type="dxa" w:w="1126"/>
          </w:tcPr>
          <w:p>
            <w:pPr>
              <w:spacing w:after="0"/>
              <w:jc w:val="right"/>
            </w:pPr>
            <w:r>
              <w:rPr>
                <w:sz w:val="16"/>
              </w:rPr>
              <w:t>$447,512</w:t>
            </w:r>
          </w:p>
        </w:tc>
        <w:tc>
          <w:tcPr>
            <w:tcW w:type="dxa" w:w="1126"/>
          </w:tcPr>
          <w:p>
            <w:pPr>
              <w:spacing w:after="0"/>
              <w:jc w:val="right"/>
            </w:pPr>
            <w:r>
              <w:rPr>
                <w:sz w:val="16"/>
              </w:rPr>
              <w:t>$8,085</w:t>
            </w:r>
          </w:p>
        </w:tc>
        <w:tc>
          <w:tcPr>
            <w:tcW w:type="dxa" w:w="1048"/>
          </w:tcPr>
          <w:p>
            <w:pPr>
              <w:spacing w:after="0"/>
              <w:jc w:val="right"/>
            </w:pPr>
            <w:r>
              <w:rPr>
                <w:sz w:val="16"/>
              </w:rPr>
              <w:t>$49,516</w:t>
            </w:r>
          </w:p>
        </w:tc>
        <w:tc>
          <w:tcPr>
            <w:tcW w:type="dxa" w:w="1305"/>
          </w:tcPr>
          <w:p>
            <w:pPr>
              <w:spacing w:after="0"/>
              <w:jc w:val="right"/>
            </w:pPr>
            <w:r>
              <w:rPr>
                <w:sz w:val="16"/>
              </w:rPr>
              <w:t>0.00182%</w:t>
            </w:r>
          </w:p>
        </w:tc>
        <w:tc>
          <w:tcPr>
            <w:tcW w:type="dxa" w:w="1119"/>
          </w:tcPr>
          <w:p>
            <w:pPr>
              <w:spacing w:after="0"/>
              <w:jc w:val="right"/>
            </w:pPr>
            <w:r>
              <w:rPr>
                <w:sz w:val="16"/>
              </w:rPr>
              <w:t>$0</w:t>
            </w:r>
          </w:p>
        </w:tc>
        <w:tc>
          <w:tcPr>
            <w:tcW w:type="dxa" w:w="1132"/>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$24,647,672,078</w:t>
            </w:r>
          </w:p>
        </w:tc>
        <w:tc>
          <w:tcPr>
            <w:tcW w:type="dxa" w:w="1127"/>
          </w:tcPr>
          <w:p>
            <w:pPr>
              <w:spacing w:after="0"/>
              <w:jc w:val="right"/>
            </w:pPr>
            <w:r>
              <w:rPr>
                <w:sz w:val="16"/>
              </w:rPr>
              <w:t>$38,799,546</w:t>
            </w:r>
          </w:p>
        </w:tc>
        <w:tc>
          <w:tcPr>
            <w:tcW w:type="dxa" w:w="1038"/>
          </w:tcPr>
          <w:p>
            <w:pPr>
              <w:spacing w:after="0"/>
              <w:jc w:val="right"/>
            </w:pPr>
            <w:r>
              <w:rPr>
                <w:sz w:val="16"/>
              </w:rPr>
              <w:t>109,484</w:t>
            </w:r>
          </w:p>
        </w:tc>
        <w:tc>
          <w:tcPr>
            <w:tcW w:type="dxa" w:w="1126"/>
          </w:tcPr>
          <w:p>
            <w:pPr>
              <w:spacing w:after="0"/>
              <w:jc w:val="right"/>
            </w:pPr>
            <w:r>
              <w:rPr>
                <w:sz w:val="16"/>
              </w:rPr>
              <w:t>$806</w:t>
            </w:r>
          </w:p>
        </w:tc>
        <w:tc>
          <w:tcPr>
            <w:tcW w:type="dxa" w:w="1126"/>
          </w:tcPr>
          <w:p>
            <w:pPr>
              <w:spacing w:after="0"/>
              <w:jc w:val="right"/>
            </w:pPr>
            <w:r>
              <w:rPr>
                <w:sz w:val="16"/>
              </w:rPr>
              <w:t>$210</w:t>
            </w:r>
          </w:p>
        </w:tc>
        <w:tc>
          <w:tcPr>
            <w:tcW w:type="dxa" w:w="1048"/>
          </w:tcPr>
          <w:p>
            <w:pPr>
              <w:spacing w:after="0"/>
              <w:jc w:val="right"/>
            </w:pPr>
            <w:r>
              <w:rPr>
                <w:sz w:val="16"/>
              </w:rPr>
              <w:t>$4,368,462</w:t>
            </w:r>
          </w:p>
        </w:tc>
        <w:tc>
          <w:tcPr>
            <w:tcW w:type="dxa" w:w="1305"/>
          </w:tcPr>
          <w:p>
            <w:pPr>
              <w:spacing w:after="0"/>
              <w:jc w:val="right"/>
            </w:pPr>
            <w:r>
              <w:rPr>
                <w:sz w:val="16"/>
              </w:rPr>
              <w:t>under 0.0001%</w:t>
            </w:r>
          </w:p>
        </w:tc>
        <w:tc>
          <w:tcPr>
            <w:tcW w:type="dxa" w:w="1119"/>
          </w:tcPr>
          <w:p>
            <w:pPr>
              <w:spacing w:after="0"/>
              <w:jc w:val="right"/>
            </w:pPr>
          </w:p>
        </w:tc>
        <w:tc>
          <w:tcPr>
            <w:tcW w:type="dxa" w:w="1132"/>
          </w:tcPr>
          <w:p>
            <w:pPr>
              <w:spacing w:after="0"/>
              <w:jc w:val="right"/>
            </w:pPr>
            <w:r>
              <w:rPr>
                <w:sz w:val="16"/>
              </w:rPr>
              <w:t>$0</w:t>
            </w: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$24,647,207,347</w:t>
            </w:r>
          </w:p>
        </w:tc>
        <w:tc>
          <w:tcPr>
            <w:tcW w:type="dxa" w:w="1127"/>
          </w:tcPr>
          <w:p>
            <w:pPr>
              <w:spacing w:after="0"/>
              <w:jc w:val="right"/>
            </w:pPr>
            <w:r>
              <w:rPr>
                <w:sz w:val="16"/>
              </w:rPr>
              <w:t>$38,790,157</w:t>
            </w:r>
          </w:p>
        </w:tc>
        <w:tc>
          <w:tcPr>
            <w:tcW w:type="dxa" w:w="1038"/>
          </w:tcPr>
          <w:p>
            <w:pPr>
              <w:spacing w:after="0"/>
              <w:jc w:val="right"/>
            </w:pPr>
            <w:r>
              <w:rPr>
                <w:sz w:val="16"/>
              </w:rPr>
              <w:t>109,483</w:t>
            </w:r>
          </w:p>
        </w:tc>
        <w:tc>
          <w:tcPr>
            <w:tcW w:type="dxa" w:w="1126"/>
          </w:tcPr>
          <w:p>
            <w:pPr>
              <w:spacing w:after="0"/>
              <w:jc w:val="right"/>
            </w:pPr>
            <w:r>
              <w:rPr>
                <w:sz w:val="16"/>
              </w:rPr>
              <w:t>$84,953,176</w:t>
            </w:r>
          </w:p>
        </w:tc>
        <w:tc>
          <w:tcPr>
            <w:tcW w:type="dxa" w:w="1126"/>
          </w:tcPr>
          <w:p>
            <w:pPr>
              <w:spacing w:after="0"/>
              <w:jc w:val="right"/>
            </w:pPr>
            <w:r>
              <w:rPr>
                <w:sz w:val="16"/>
              </w:rPr>
              <w:t>$494,720</w:t>
            </w:r>
          </w:p>
        </w:tc>
        <w:tc>
          <w:tcPr>
            <w:tcW w:type="dxa" w:w="1048"/>
          </w:tcPr>
          <w:p>
            <w:pPr>
              <w:spacing w:after="0"/>
              <w:jc w:val="right"/>
            </w:pPr>
            <w:r>
              <w:rPr>
                <w:sz w:val="16"/>
              </w:rPr>
              <w:t>$3,811,539</w:t>
            </w:r>
          </w:p>
        </w:tc>
        <w:tc>
          <w:tcPr>
            <w:tcW w:type="dxa" w:w="1305"/>
          </w:tcPr>
          <w:p>
            <w:pPr>
              <w:spacing w:after="0"/>
              <w:jc w:val="right"/>
            </w:pPr>
            <w:r>
              <w:rPr>
                <w:sz w:val="16"/>
              </w:rPr>
              <w:t>0.345%</w:t>
            </w:r>
          </w:p>
        </w:tc>
        <w:tc>
          <w:tcPr>
            <w:tcW w:type="dxa" w:w="1119"/>
          </w:tcPr>
          <w:p>
            <w:pPr>
              <w:spacing w:after="0"/>
              <w:jc w:val="right"/>
            </w:pPr>
          </w:p>
        </w:tc>
        <w:tc>
          <w:tcPr>
            <w:tcW w:type="dxa" w:w="1132"/>
          </w:tcPr>
          <w:p>
            <w:pPr>
              <w:spacing w:after="0"/>
              <w:jc w:val="right"/>
            </w:pPr>
            <w:r>
              <w:rPr>
                <w:sz w:val="16"/>
              </w:rPr>
              <w:t>$20,000,000</w:t>
            </w:r>
          </w:p>
        </w:tc>
        <w:tc>
          <w:tcPr>
            <w:tcW w:type="dxa" w:w="1397"/>
          </w:tcPr>
          <w:p>
            <w:pPr>
              <w:spacing w:after="0"/>
              <w:jc w:val="right"/>
            </w:pPr>
            <w:r>
              <w:rPr>
                <w:sz w:val="16"/>
              </w:rPr>
              <w:t>$41,706,911.17</w:t>
            </w:r>
          </w:p>
        </w:tc>
        <w:tc>
          <w:tcPr>
            <w:tcW w:type="dxa" w:w="11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$24,647,672,139</w:t>
            </w:r>
          </w:p>
        </w:tc>
        <w:tc>
          <w:tcPr>
            <w:tcW w:type="dxa" w:w="1127"/>
          </w:tcPr>
          <w:p>
            <w:pPr>
              <w:spacing w:after="0"/>
              <w:jc w:val="right"/>
            </w:pPr>
            <w:r>
              <w:rPr>
                <w:sz w:val="16"/>
              </w:rPr>
              <w:t>n/a</w:t>
            </w:r>
          </w:p>
        </w:tc>
        <w:tc>
          <w:tcPr>
            <w:tcW w:type="dxa" w:w="1038"/>
          </w:tcPr>
          <w:p>
            <w:pPr>
              <w:spacing w:after="0"/>
              <w:jc w:val="right"/>
            </w:pPr>
            <w:r>
              <w:rPr>
                <w:sz w:val="16"/>
              </w:rPr>
              <w:t>109,484</w:t>
            </w:r>
          </w:p>
        </w:tc>
        <w:tc>
          <w:tcPr>
            <w:tcW w:type="dxa" w:w="1126"/>
          </w:tcPr>
          <w:p>
            <w:pPr>
              <w:spacing w:after="0"/>
              <w:jc w:val="right"/>
            </w:pPr>
            <w:r>
              <w:rPr>
                <w:sz w:val="16"/>
              </w:rPr>
              <w:t>$672</w:t>
            </w:r>
          </w:p>
        </w:tc>
        <w:tc>
          <w:tcPr>
            <w:tcW w:type="dxa" w:w="1126"/>
          </w:tcPr>
          <w:p>
            <w:pPr>
              <w:spacing w:after="0"/>
              <w:jc w:val="right"/>
            </w:pPr>
            <w:r>
              <w:rPr>
                <w:sz w:val="16"/>
              </w:rPr>
              <w:t>n/a</w:t>
            </w:r>
          </w:p>
        </w:tc>
        <w:tc>
          <w:tcPr>
            <w:tcW w:type="dxa" w:w="1048"/>
          </w:tcPr>
          <w:p>
            <w:pPr>
              <w:spacing w:after="0"/>
              <w:jc w:val="right"/>
            </w:pPr>
            <w:r>
              <w:rPr>
                <w:sz w:val="16"/>
              </w:rPr>
              <w:t>$385</w:t>
            </w:r>
          </w:p>
        </w:tc>
        <w:tc>
          <w:tcPr>
            <w:tcW w:type="dxa" w:w="1305"/>
          </w:tcPr>
          <w:p>
            <w:pPr>
              <w:spacing w:after="0"/>
              <w:jc w:val="right"/>
            </w:pPr>
            <w:r>
              <w:rPr>
                <w:sz w:val="16"/>
              </w:rPr>
              <w:t>under 0.0001%</w:t>
            </w:r>
          </w:p>
        </w:tc>
        <w:tc>
          <w:tcPr>
            <w:tcW w:type="dxa" w:w="1119"/>
          </w:tcPr>
          <w:p>
            <w:pPr>
              <w:spacing w:after="0"/>
              <w:jc w:val="right"/>
            </w:pPr>
          </w:p>
        </w:tc>
        <w:tc>
          <w:tcPr>
            <w:tcW w:type="dxa" w:w="1132"/>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$24,247,355,472</w:t>
            </w:r>
          </w:p>
        </w:tc>
        <w:tc>
          <w:tcPr>
            <w:tcW w:type="dxa" w:w="1127"/>
          </w:tcPr>
          <w:p>
            <w:pPr>
              <w:spacing w:after="0"/>
              <w:jc w:val="right"/>
            </w:pPr>
            <w:r>
              <w:rPr>
                <w:sz w:val="16"/>
              </w:rPr>
              <w:t>$24,499,828</w:t>
            </w:r>
          </w:p>
        </w:tc>
        <w:tc>
          <w:tcPr>
            <w:tcW w:type="dxa" w:w="1038"/>
          </w:tcPr>
          <w:p>
            <w:pPr>
              <w:spacing w:after="0"/>
              <w:jc w:val="right"/>
            </w:pPr>
            <w:r>
              <w:rPr>
                <w:sz w:val="16"/>
              </w:rPr>
              <w:t>55,372</w:t>
            </w:r>
          </w:p>
        </w:tc>
        <w:tc>
          <w:tcPr>
            <w:tcW w:type="dxa" w:w="1126"/>
          </w:tcPr>
          <w:p>
            <w:pPr>
              <w:spacing w:after="0"/>
              <w:jc w:val="right"/>
            </w:pPr>
            <w:r>
              <w:rPr>
                <w:sz w:val="16"/>
              </w:rPr>
              <w:t>$19,639,749</w:t>
            </w:r>
          </w:p>
        </w:tc>
        <w:tc>
          <w:tcPr>
            <w:tcW w:type="dxa" w:w="1126"/>
          </w:tcPr>
          <w:p>
            <w:pPr>
              <w:spacing w:after="0"/>
              <w:jc w:val="right"/>
            </w:pPr>
            <w:r>
              <w:rPr>
                <w:sz w:val="16"/>
              </w:rPr>
              <w:t>$84</w:t>
            </w:r>
          </w:p>
        </w:tc>
        <w:tc>
          <w:tcPr>
            <w:tcW w:type="dxa" w:w="1048"/>
          </w:tcPr>
          <w:p>
            <w:pPr>
              <w:spacing w:after="0"/>
              <w:jc w:val="right"/>
            </w:pPr>
            <w:r>
              <w:rPr>
                <w:sz w:val="16"/>
              </w:rPr>
              <w:t>$221,794</w:t>
            </w:r>
          </w:p>
        </w:tc>
        <w:tc>
          <w:tcPr>
            <w:tcW w:type="dxa" w:w="1305"/>
          </w:tcPr>
          <w:p>
            <w:pPr>
              <w:spacing w:after="0"/>
              <w:jc w:val="right"/>
            </w:pPr>
            <w:r>
              <w:rPr>
                <w:sz w:val="16"/>
              </w:rPr>
              <w:t>n/a (see note)</w:t>
            </w:r>
          </w:p>
        </w:tc>
        <w:tc>
          <w:tcPr>
            <w:tcW w:type="dxa" w:w="1119"/>
          </w:tcPr>
          <w:p>
            <w:pPr>
              <w:spacing w:after="0"/>
              <w:jc w:val="right"/>
            </w:pPr>
            <w:r>
              <w:rPr>
                <w:sz w:val="16"/>
              </w:rPr>
              <w:t>$110,000</w:t>
            </w:r>
          </w:p>
        </w:tc>
        <w:tc>
          <w:tcPr>
            <w:tcW w:type="dxa" w:w="1132"/>
          </w:tcPr>
          <w:p>
            <w:pPr>
              <w:spacing w:after="0"/>
              <w:jc w:val="right"/>
            </w:pPr>
          </w:p>
        </w:tc>
        <w:tc>
          <w:tcPr>
            <w:tcW w:type="dxa" w:w="1397"/>
          </w:tcPr>
          <w:p>
            <w:pPr>
              <w:spacing w:after="0"/>
              <w:jc w:val="right"/>
            </w:pPr>
          </w:p>
        </w:tc>
        <w:tc>
          <w:tcPr>
            <w:tcW w:type="dxa" w:w="11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$21,454,102</w:t>
            </w:r>
          </w:p>
        </w:tc>
        <w:tc>
          <w:tcPr>
            <w:tcW w:type="dxa" w:w="1127"/>
          </w:tcPr>
          <w:p>
            <w:pPr>
              <w:spacing w:after="0"/>
              <w:jc w:val="right"/>
            </w:pPr>
            <w:r>
              <w:rPr>
                <w:sz w:val="16"/>
              </w:rPr>
              <w:t>n/a</w:t>
            </w:r>
          </w:p>
        </w:tc>
        <w:tc>
          <w:tcPr>
            <w:tcW w:type="dxa" w:w="1038"/>
          </w:tcPr>
          <w:p>
            <w:pPr>
              <w:spacing w:after="0"/>
              <w:jc w:val="right"/>
            </w:pPr>
            <w:r>
              <w:rPr>
                <w:sz w:val="16"/>
              </w:rPr>
              <w:t>80</w:t>
            </w:r>
          </w:p>
        </w:tc>
        <w:tc>
          <w:tcPr>
            <w:tcW w:type="dxa" w:w="1126"/>
          </w:tcPr>
          <w:p>
            <w:pPr>
              <w:spacing w:after="0"/>
              <w:jc w:val="right"/>
            </w:pPr>
            <w:r>
              <w:rPr>
                <w:sz w:val="16"/>
              </w:rPr>
              <w:t>$141</w:t>
            </w:r>
          </w:p>
        </w:tc>
        <w:tc>
          <w:tcPr>
            <w:tcW w:type="dxa" w:w="1126"/>
          </w:tcPr>
          <w:p>
            <w:pPr>
              <w:spacing w:after="0"/>
              <w:jc w:val="right"/>
            </w:pPr>
            <w:r>
              <w:rPr>
                <w:sz w:val="16"/>
              </w:rPr>
              <w:t>n/a</w:t>
            </w:r>
          </w:p>
        </w:tc>
        <w:tc>
          <w:tcPr>
            <w:tcW w:type="dxa" w:w="1048"/>
          </w:tcPr>
          <w:p>
            <w:pPr>
              <w:spacing w:after="0"/>
              <w:jc w:val="right"/>
            </w:pPr>
            <w:r>
              <w:rPr>
                <w:sz w:val="16"/>
              </w:rPr>
              <w:t>$1</w:t>
            </w:r>
          </w:p>
        </w:tc>
        <w:tc>
          <w:tcPr>
            <w:tcW w:type="dxa" w:w="1305"/>
          </w:tcPr>
          <w:p>
            <w:pPr>
              <w:spacing w:after="0"/>
              <w:jc w:val="right"/>
            </w:pPr>
            <w:r>
              <w:rPr>
                <w:sz w:val="16"/>
              </w:rPr>
              <w:t>0.000658%</w:t>
            </w:r>
          </w:p>
        </w:tc>
        <w:tc>
          <w:tcPr>
            <w:tcW w:type="dxa" w:w="1119"/>
          </w:tcPr>
          <w:p>
            <w:pPr>
              <w:spacing w:after="0"/>
              <w:jc w:val="right"/>
            </w:pPr>
          </w:p>
        </w:tc>
        <w:tc>
          <w:tcPr>
            <w:tcW w:type="dxa" w:w="1132"/>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$24,647,672,139</w:t>
            </w:r>
          </w:p>
        </w:tc>
        <w:tc>
          <w:tcPr>
            <w:tcW w:type="dxa" w:w="1127"/>
          </w:tcPr>
          <w:p>
            <w:pPr>
              <w:spacing w:after="0"/>
              <w:jc w:val="right"/>
            </w:pPr>
            <w:r>
              <w:rPr>
                <w:sz w:val="16"/>
              </w:rPr>
              <w:t>n/a</w:t>
            </w:r>
          </w:p>
        </w:tc>
        <w:tc>
          <w:tcPr>
            <w:tcW w:type="dxa" w:w="1038"/>
          </w:tcPr>
          <w:p>
            <w:pPr>
              <w:spacing w:after="0"/>
              <w:jc w:val="right"/>
            </w:pPr>
            <w:r>
              <w:rPr>
                <w:sz w:val="16"/>
              </w:rPr>
              <w:t>109,484</w:t>
            </w:r>
          </w:p>
        </w:tc>
        <w:tc>
          <w:tcPr>
            <w:tcW w:type="dxa" w:w="1126"/>
          </w:tcPr>
          <w:p>
            <w:pPr>
              <w:spacing w:after="0"/>
              <w:jc w:val="right"/>
            </w:pPr>
            <w:r>
              <w:rPr>
                <w:sz w:val="16"/>
              </w:rPr>
              <w:t>$85,035</w:t>
            </w:r>
          </w:p>
        </w:tc>
        <w:tc>
          <w:tcPr>
            <w:tcW w:type="dxa" w:w="1126"/>
          </w:tcPr>
          <w:p>
            <w:pPr>
              <w:spacing w:after="0"/>
              <w:jc w:val="right"/>
            </w:pPr>
            <w:r>
              <w:rPr>
                <w:sz w:val="16"/>
              </w:rPr>
              <w:t>n/a</w:t>
            </w:r>
          </w:p>
        </w:tc>
        <w:tc>
          <w:tcPr>
            <w:tcW w:type="dxa" w:w="1048"/>
          </w:tcPr>
          <w:p>
            <w:pPr>
              <w:spacing w:after="0"/>
              <w:jc w:val="right"/>
            </w:pPr>
            <w:r>
              <w:rPr>
                <w:sz w:val="16"/>
              </w:rPr>
              <w:t>$1,125,357</w:t>
            </w:r>
          </w:p>
        </w:tc>
        <w:tc>
          <w:tcPr>
            <w:tcW w:type="dxa" w:w="1305"/>
          </w:tcPr>
          <w:p>
            <w:pPr>
              <w:spacing w:after="0"/>
              <w:jc w:val="right"/>
            </w:pPr>
            <w:r>
              <w:rPr>
                <w:sz w:val="16"/>
              </w:rPr>
              <w:t>0.000345%</w:t>
            </w:r>
          </w:p>
        </w:tc>
        <w:tc>
          <w:tcPr>
            <w:tcW w:type="dxa" w:w="1119"/>
          </w:tcPr>
          <w:p>
            <w:pPr>
              <w:spacing w:after="0"/>
              <w:jc w:val="right"/>
            </w:pPr>
          </w:p>
        </w:tc>
        <w:tc>
          <w:tcPr>
            <w:tcW w:type="dxa" w:w="1132"/>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$24,647,672,139</w:t>
            </w:r>
          </w:p>
        </w:tc>
        <w:tc>
          <w:tcPr>
            <w:tcW w:type="dxa" w:w="1127"/>
          </w:tcPr>
          <w:p>
            <w:pPr>
              <w:spacing w:after="0"/>
              <w:jc w:val="right"/>
            </w:pPr>
            <w:r>
              <w:rPr>
                <w:sz w:val="16"/>
              </w:rPr>
              <w:t>$38,799,546</w:t>
            </w:r>
          </w:p>
        </w:tc>
        <w:tc>
          <w:tcPr>
            <w:tcW w:type="dxa" w:w="1038"/>
          </w:tcPr>
          <w:p>
            <w:pPr>
              <w:spacing w:after="0"/>
              <w:jc w:val="right"/>
            </w:pPr>
            <w:r>
              <w:rPr>
                <w:sz w:val="16"/>
              </w:rPr>
              <w:t>109,484</w:t>
            </w:r>
          </w:p>
        </w:tc>
        <w:tc>
          <w:tcPr>
            <w:tcW w:type="dxa" w:w="1126"/>
          </w:tcPr>
          <w:p>
            <w:pPr>
              <w:spacing w:after="0"/>
              <w:jc w:val="right"/>
            </w:pPr>
            <w:r>
              <w:rPr>
                <w:sz w:val="16"/>
              </w:rPr>
              <w:t>$106,675</w:t>
            </w:r>
          </w:p>
        </w:tc>
        <w:tc>
          <w:tcPr>
            <w:tcW w:type="dxa" w:w="1126"/>
          </w:tcPr>
          <w:p>
            <w:pPr>
              <w:spacing w:after="0"/>
              <w:jc w:val="right"/>
            </w:pPr>
            <w:r>
              <w:rPr>
                <w:sz w:val="16"/>
              </w:rPr>
              <w:t>$169</w:t>
            </w:r>
          </w:p>
        </w:tc>
        <w:tc>
          <w:tcPr>
            <w:tcW w:type="dxa" w:w="1048"/>
          </w:tcPr>
          <w:p>
            <w:pPr>
              <w:spacing w:after="0"/>
              <w:jc w:val="right"/>
            </w:pPr>
            <w:r>
              <w:rPr>
                <w:sz w:val="16"/>
              </w:rPr>
              <w:t>$216,384</w:t>
            </w:r>
          </w:p>
        </w:tc>
        <w:tc>
          <w:tcPr>
            <w:tcW w:type="dxa" w:w="1305"/>
          </w:tcPr>
          <w:p>
            <w:pPr>
              <w:spacing w:after="0"/>
              <w:jc w:val="right"/>
            </w:pPr>
            <w:r>
              <w:rPr>
                <w:sz w:val="16"/>
              </w:rPr>
              <w:t>0.000433%</w:t>
            </w:r>
          </w:p>
        </w:tc>
        <w:tc>
          <w:tcPr>
            <w:tcW w:type="dxa" w:w="1119"/>
          </w:tcPr>
          <w:p>
            <w:pPr>
              <w:spacing w:after="0"/>
              <w:jc w:val="right"/>
            </w:pPr>
          </w:p>
        </w:tc>
        <w:tc>
          <w:tcPr>
            <w:tcW w:type="dxa" w:w="1132"/>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$24,647,672,139</w:t>
            </w:r>
          </w:p>
        </w:tc>
        <w:tc>
          <w:tcPr>
            <w:tcW w:type="dxa" w:w="1127"/>
          </w:tcPr>
          <w:p>
            <w:pPr>
              <w:spacing w:after="0"/>
              <w:jc w:val="right"/>
            </w:pPr>
            <w:r>
              <w:rPr>
                <w:sz w:val="16"/>
              </w:rPr>
              <w:t>$38,799,546</w:t>
            </w:r>
          </w:p>
        </w:tc>
        <w:tc>
          <w:tcPr>
            <w:tcW w:type="dxa" w:w="1038"/>
          </w:tcPr>
          <w:p>
            <w:pPr>
              <w:spacing w:after="0"/>
              <w:jc w:val="right"/>
            </w:pPr>
            <w:r>
              <w:rPr>
                <w:sz w:val="16"/>
              </w:rPr>
              <w:t>109,484</w:t>
            </w:r>
          </w:p>
        </w:tc>
        <w:tc>
          <w:tcPr>
            <w:tcW w:type="dxa" w:w="1126"/>
          </w:tcPr>
          <w:p>
            <w:pPr>
              <w:spacing w:after="0"/>
              <w:jc w:val="right"/>
            </w:pPr>
            <w:r>
              <w:rPr>
                <w:sz w:val="16"/>
              </w:rPr>
              <w:t>$1,916,111</w:t>
            </w:r>
          </w:p>
        </w:tc>
        <w:tc>
          <w:tcPr>
            <w:tcW w:type="dxa" w:w="1126"/>
          </w:tcPr>
          <w:p>
            <w:pPr>
              <w:spacing w:after="0"/>
              <w:jc w:val="right"/>
            </w:pPr>
            <w:r>
              <w:rPr>
                <w:sz w:val="16"/>
              </w:rPr>
              <w:t>$603</w:t>
            </w:r>
          </w:p>
        </w:tc>
        <w:tc>
          <w:tcPr>
            <w:tcW w:type="dxa" w:w="1048"/>
          </w:tcPr>
          <w:p>
            <w:pPr>
              <w:spacing w:after="0"/>
              <w:jc w:val="right"/>
            </w:pPr>
            <w:r>
              <w:rPr>
                <w:sz w:val="16"/>
              </w:rPr>
              <w:t>$6,686,521</w:t>
            </w:r>
          </w:p>
        </w:tc>
        <w:tc>
          <w:tcPr>
            <w:tcW w:type="dxa" w:w="1305"/>
          </w:tcPr>
          <w:p>
            <w:pPr>
              <w:spacing w:after="0"/>
              <w:jc w:val="right"/>
            </w:pPr>
            <w:r>
              <w:rPr>
                <w:sz w:val="16"/>
              </w:rPr>
              <w:t>0.00777%</w:t>
            </w:r>
          </w:p>
        </w:tc>
        <w:tc>
          <w:tcPr>
            <w:tcW w:type="dxa" w:w="1119"/>
          </w:tcPr>
          <w:p>
            <w:pPr>
              <w:spacing w:after="0"/>
              <w:jc w:val="right"/>
            </w:pPr>
            <w:r>
              <w:rPr>
                <w:sz w:val="16"/>
              </w:rPr>
              <w:t>$2,262,000</w:t>
            </w:r>
          </w:p>
        </w:tc>
        <w:tc>
          <w:tcPr>
            <w:tcW w:type="dxa" w:w="1132"/>
          </w:tcPr>
          <w:p>
            <w:pPr>
              <w:spacing w:after="0"/>
              <w:jc w:val="right"/>
            </w:pPr>
          </w:p>
        </w:tc>
        <w:tc>
          <w:tcPr>
            <w:tcW w:type="dxa" w:w="1397"/>
          </w:tcPr>
          <w:p>
            <w:pPr>
              <w:spacing w:after="0"/>
              <w:jc w:val="right"/>
            </w:pPr>
            <w:r>
              <w:rPr>
                <w:sz w:val="16"/>
              </w:rPr>
              <w:t>$41,706,911.17</w:t>
            </w:r>
          </w:p>
        </w:tc>
        <w:tc>
          <w:tcPr>
            <w:tcW w:type="dxa" w:w="117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7"/>
          </w:tcPr>
          <w:p>
            <w:pPr>
              <w:spacing w:after="0"/>
              <w:jc w:val="right"/>
            </w:pPr>
            <w:r>
              <w:rPr>
                <w:sz w:val="16"/>
              </w:rPr>
              <w:t>n/a</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48"/>
          </w:tcPr>
          <w:p>
            <w:pPr>
              <w:spacing w:after="0"/>
              <w:jc w:val="right"/>
            </w:pPr>
            <w:r>
              <w:rPr>
                <w:sz w:val="16"/>
              </w:rPr>
              <w:t>n/a</w:t>
            </w:r>
          </w:p>
        </w:tc>
        <w:tc>
          <w:tcPr>
            <w:tcW w:type="dxa" w:w="1305"/>
          </w:tcPr>
          <w:p>
            <w:pPr>
              <w:spacing w:after="0"/>
              <w:jc w:val="right"/>
            </w:pPr>
          </w:p>
        </w:tc>
        <w:tc>
          <w:tcPr>
            <w:tcW w:type="dxa" w:w="1119"/>
          </w:tcPr>
          <w:p>
            <w:pPr>
              <w:spacing w:after="0"/>
              <w:jc w:val="right"/>
            </w:pPr>
          </w:p>
        </w:tc>
        <w:tc>
          <w:tcPr>
            <w:tcW w:type="dxa" w:w="1132"/>
          </w:tcPr>
          <w:p>
            <w:pPr>
              <w:spacing w:after="0"/>
              <w:jc w:val="right"/>
            </w:pPr>
          </w:p>
        </w:tc>
        <w:tc>
          <w:tcPr>
            <w:tcW w:type="dxa" w:w="1397"/>
          </w:tcPr>
          <w:p>
            <w:pPr>
              <w:spacing w:after="0"/>
              <w:jc w:val="right"/>
            </w:pPr>
          </w:p>
        </w:tc>
        <w:tc>
          <w:tcPr>
            <w:tcW w:type="dxa" w:w="117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$2,196,679,396</w:t>
            </w:r>
          </w:p>
        </w:tc>
        <w:tc>
          <w:tcPr>
            <w:tcW w:type="dxa" w:w="1127"/>
          </w:tcPr>
          <w:p>
            <w:pPr>
              <w:spacing w:after="0"/>
              <w:jc w:val="right"/>
            </w:pPr>
            <w:r>
              <w:rPr>
                <w:sz w:val="16"/>
              </w:rPr>
              <w:t>$9,014,620</w:t>
            </w:r>
          </w:p>
        </w:tc>
        <w:tc>
          <w:tcPr>
            <w:tcW w:type="dxa" w:w="1038"/>
          </w:tcPr>
          <w:p>
            <w:pPr>
              <w:spacing w:after="0"/>
              <w:jc w:val="right"/>
            </w:pPr>
            <w:r>
              <w:rPr>
                <w:sz w:val="16"/>
              </w:rPr>
              <w:t>12,503</w:t>
            </w:r>
          </w:p>
        </w:tc>
        <w:tc>
          <w:tcPr>
            <w:tcW w:type="dxa" w:w="1126"/>
          </w:tcPr>
          <w:p>
            <w:pPr>
              <w:spacing w:after="0"/>
              <w:jc w:val="right"/>
            </w:pPr>
            <w:r>
              <w:rPr>
                <w:sz w:val="16"/>
              </w:rPr>
              <w:t>$8,029</w:t>
            </w:r>
          </w:p>
        </w:tc>
        <w:tc>
          <w:tcPr>
            <w:tcW w:type="dxa" w:w="1126"/>
          </w:tcPr>
          <w:p>
            <w:pPr>
              <w:spacing w:after="0"/>
              <w:jc w:val="right"/>
            </w:pPr>
            <w:r>
              <w:rPr>
                <w:sz w:val="16"/>
              </w:rPr>
              <w:t>$3</w:t>
            </w:r>
          </w:p>
        </w:tc>
        <w:tc>
          <w:tcPr>
            <w:tcW w:type="dxa" w:w="1048"/>
          </w:tcPr>
          <w:p>
            <w:pPr>
              <w:spacing w:after="0"/>
              <w:jc w:val="right"/>
            </w:pPr>
            <w:r>
              <w:rPr>
                <w:sz w:val="16"/>
              </w:rPr>
              <w:t>$884</w:t>
            </w:r>
          </w:p>
        </w:tc>
        <w:tc>
          <w:tcPr>
            <w:tcW w:type="dxa" w:w="1305"/>
          </w:tcPr>
          <w:p>
            <w:pPr>
              <w:spacing w:after="0"/>
              <w:jc w:val="right"/>
            </w:pPr>
            <w:r>
              <w:rPr>
                <w:sz w:val="16"/>
              </w:rPr>
              <w:t>0.000366%</w:t>
            </w:r>
          </w:p>
        </w:tc>
        <w:tc>
          <w:tcPr>
            <w:tcW w:type="dxa" w:w="1119"/>
          </w:tcPr>
          <w:p>
            <w:pPr>
              <w:spacing w:after="0"/>
              <w:jc w:val="right"/>
            </w:pPr>
          </w:p>
        </w:tc>
        <w:tc>
          <w:tcPr>
            <w:tcW w:type="dxa" w:w="1132"/>
          </w:tcPr>
          <w:p>
            <w:pPr>
              <w:spacing w:after="0"/>
              <w:jc w:val="right"/>
            </w:pPr>
          </w:p>
        </w:tc>
        <w:tc>
          <w:tcPr>
            <w:tcW w:type="dxa" w:w="1397"/>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$24,647,672,078</w:t>
            </w:r>
          </w:p>
        </w:tc>
        <w:tc>
          <w:tcPr>
            <w:tcW w:type="dxa" w:w="1127"/>
          </w:tcPr>
          <w:p>
            <w:pPr>
              <w:spacing w:after="0"/>
              <w:jc w:val="right"/>
            </w:pPr>
            <w:r>
              <w:rPr>
                <w:sz w:val="16"/>
              </w:rPr>
              <w:t>$38,799,546</w:t>
            </w:r>
          </w:p>
        </w:tc>
        <w:tc>
          <w:tcPr>
            <w:tcW w:type="dxa" w:w="1038"/>
          </w:tcPr>
          <w:p>
            <w:pPr>
              <w:spacing w:after="0"/>
              <w:jc w:val="right"/>
            </w:pPr>
            <w:r>
              <w:rPr>
                <w:sz w:val="16"/>
              </w:rPr>
              <w:t>109,484</w:t>
            </w:r>
          </w:p>
        </w:tc>
        <w:tc>
          <w:tcPr>
            <w:tcW w:type="dxa" w:w="1126"/>
          </w:tcPr>
          <w:p>
            <w:pPr>
              <w:spacing w:after="0"/>
              <w:jc w:val="right"/>
            </w:pPr>
            <w:r>
              <w:rPr>
                <w:sz w:val="16"/>
              </w:rPr>
              <w:t>$22,860</w:t>
            </w:r>
          </w:p>
        </w:tc>
        <w:tc>
          <w:tcPr>
            <w:tcW w:type="dxa" w:w="1126"/>
          </w:tcPr>
          <w:p>
            <w:pPr>
              <w:spacing w:after="0"/>
              <w:jc w:val="right"/>
            </w:pPr>
            <w:r>
              <w:rPr>
                <w:sz w:val="16"/>
              </w:rPr>
              <w:t>$36</w:t>
            </w:r>
          </w:p>
        </w:tc>
        <w:tc>
          <w:tcPr>
            <w:tcW w:type="dxa" w:w="1048"/>
          </w:tcPr>
          <w:p>
            <w:pPr>
              <w:spacing w:after="0"/>
              <w:jc w:val="right"/>
            </w:pPr>
            <w:r>
              <w:rPr>
                <w:sz w:val="16"/>
              </w:rPr>
              <w:t>$52,803</w:t>
            </w:r>
          </w:p>
        </w:tc>
        <w:tc>
          <w:tcPr>
            <w:tcW w:type="dxa" w:w="1305"/>
          </w:tcPr>
          <w:p>
            <w:pPr>
              <w:spacing w:after="0"/>
              <w:jc w:val="right"/>
            </w:pPr>
            <w:r>
              <w:rPr>
                <w:sz w:val="16"/>
              </w:rPr>
              <w:t>under 0.0001%</w:t>
            </w:r>
          </w:p>
        </w:tc>
        <w:tc>
          <w:tcPr>
            <w:tcW w:type="dxa" w:w="1119"/>
          </w:tcPr>
          <w:p>
            <w:pPr>
              <w:spacing w:after="0"/>
              <w:jc w:val="right"/>
            </w:pPr>
          </w:p>
        </w:tc>
        <w:tc>
          <w:tcPr>
            <w:tcW w:type="dxa" w:w="1132"/>
          </w:tcPr>
          <w:p>
            <w:pPr>
              <w:spacing w:after="0"/>
              <w:jc w:val="right"/>
            </w:pPr>
            <w:r>
              <w:rPr>
                <w:sz w:val="16"/>
              </w:rPr>
              <w:t>$0</w:t>
            </w:r>
          </w:p>
        </w:tc>
        <w:tc>
          <w:tcPr>
            <w:tcW w:type="dxa" w:w="1397"/>
          </w:tcPr>
          <w:p>
            <w:pPr>
              <w:spacing w:after="0"/>
              <w:jc w:val="right"/>
            </w:pPr>
            <w:r>
              <w:rPr>
                <w:sz w:val="16"/>
              </w:rPr>
              <w:t>$16,724.10</w:t>
            </w:r>
          </w:p>
        </w:tc>
        <w:tc>
          <w:tcPr>
            <w:tcW w:type="dxa" w:w="1174"/>
          </w:tcPr>
          <w:p>
            <w:pPr>
              <w:spacing w:after="0"/>
              <w:jc w:val="left"/>
            </w:pPr>
          </w:p>
        </w:tc>
      </w:tr>
    </w:tbl>
    <w:p>
      <w:pPr>
        <w:spacing w:after="40" w:before="60"/>
      </w:pPr>
      <w:r>
        <w:rPr>
          <w:sz w:val="15"/>
        </w:rPr>
        <w:t>Totals since 2024-03-22 (Storm Events through 2026-06-30): 25 county-coded records, 25 with a damage value recorded (including $0), $2,372,000; 9 zone-level records, 9 with a damage value recorded (including $0), $20,010,000 reported for the zone; Public Assistance: $41,723,635.27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109,484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$24,647,672,139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$38,799,546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$116,682,689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$24,005,267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477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477</w:t>
            </w:r>
          </w:p>
        </w:tc>
        <w:tc>
          <w:tcPr>
            <w:tcW w:type="dxa" w:w="1336"/>
          </w:tcPr>
          <w:p>
            <w:pPr>
              <w:spacing w:after="0"/>
              <w:jc w:val="right"/>
            </w:pPr>
            <w:r>
              <w:rPr>
                <w:sz w:val="16"/>
              </w:rPr>
              <w:t>359</w:t>
            </w:r>
          </w:p>
        </w:tc>
        <w:tc>
          <w:tcPr>
            <w:tcW w:type="dxa" w:w="1336"/>
          </w:tcPr>
          <w:p>
            <w:pPr>
              <w:spacing w:after="0"/>
              <w:jc w:val="right"/>
            </w:pPr>
            <w:r>
              <w:rPr>
                <w:sz w:val="16"/>
              </w:rPr>
              <w:t>1,128</w:t>
            </w:r>
          </w:p>
        </w:tc>
        <w:tc>
          <w:tcPr>
            <w:tcW w:type="dxa" w:w="1336"/>
          </w:tcPr>
          <w:p>
            <w:pPr>
              <w:spacing w:after="0"/>
              <w:jc w:val="right"/>
            </w:pPr>
            <w:r>
              <w:rPr>
                <w:sz w:val="16"/>
              </w:rPr>
              <w:t>133</w:t>
            </w:r>
          </w:p>
        </w:tc>
        <w:tc>
          <w:tcPr>
            <w:tcW w:type="dxa" w:w="1336"/>
          </w:tcPr>
          <w:p>
            <w:pPr>
              <w:spacing w:after="0"/>
              <w:jc w:val="right"/>
            </w:pPr>
            <w:r>
              <w:rPr>
                <w:sz w:val="16"/>
              </w:rPr>
              <w:t>1,507</w:t>
            </w:r>
          </w:p>
        </w:tc>
        <w:tc>
          <w:tcPr>
            <w:tcW w:type="dxa" w:w="1336"/>
          </w:tcPr>
          <w:p>
            <w:pPr>
              <w:spacing w:after="0"/>
              <w:jc w:val="right"/>
            </w:pPr>
            <w:r>
              <w:rPr>
                <w:sz w:val="16"/>
              </w:rPr>
              <w:t>304</w:t>
            </w:r>
          </w:p>
        </w:tc>
        <w:tc>
          <w:tcPr>
            <w:tcW w:type="dxa" w:w="1487"/>
          </w:tcPr>
          <w:p>
            <w:pPr>
              <w:spacing w:after="0"/>
              <w:jc w:val="right"/>
            </w:pPr>
            <w:r>
              <w:rPr>
                <w:sz w:val="16"/>
              </w:rPr>
              <w:t>398</w:t>
            </w:r>
          </w:p>
        </w:tc>
      </w:tr>
      <w:tr>
        <w:trPr>
          <w:cantSplit/>
        </w:trPr>
        <w:tc>
          <w:tcPr>
            <w:tcW w:type="dxa" w:w="4609"/>
          </w:tcPr>
          <w:p>
            <w:pPr>
              <w:spacing w:after="0"/>
              <w:jc w:val="left"/>
            </w:pPr>
            <w:r>
              <w:rPr>
                <w:sz w:val="16"/>
              </w:rPr>
              <w:t>of which: Terrebonne Parish Consolidated Government</w:t>
            </w:r>
          </w:p>
        </w:tc>
        <w:tc>
          <w:tcPr>
            <w:tcW w:type="dxa" w:w="1336"/>
          </w:tcPr>
          <w:p>
            <w:pPr>
              <w:spacing w:after="0"/>
              <w:jc w:val="right"/>
            </w:pPr>
            <w:r>
              <w:rPr>
                <w:sz w:val="16"/>
              </w:rPr>
              <w:t>477</w:t>
            </w:r>
          </w:p>
        </w:tc>
        <w:tc>
          <w:tcPr>
            <w:tcW w:type="dxa" w:w="1336"/>
          </w:tcPr>
          <w:p>
            <w:pPr>
              <w:spacing w:after="0"/>
              <w:jc w:val="right"/>
            </w:pPr>
            <w:r>
              <w:rPr>
                <w:sz w:val="16"/>
              </w:rPr>
              <w:t>359</w:t>
            </w:r>
          </w:p>
        </w:tc>
        <w:tc>
          <w:tcPr>
            <w:tcW w:type="dxa" w:w="1336"/>
          </w:tcPr>
          <w:p>
            <w:pPr>
              <w:spacing w:after="0"/>
              <w:jc w:val="right"/>
            </w:pPr>
            <w:r>
              <w:rPr>
                <w:sz w:val="16"/>
              </w:rPr>
              <w:t>1,128</w:t>
            </w:r>
          </w:p>
        </w:tc>
        <w:tc>
          <w:tcPr>
            <w:tcW w:type="dxa" w:w="1336"/>
          </w:tcPr>
          <w:p>
            <w:pPr>
              <w:spacing w:after="0"/>
              <w:jc w:val="right"/>
            </w:pPr>
            <w:r>
              <w:rPr>
                <w:sz w:val="16"/>
              </w:rPr>
              <w:t>133</w:t>
            </w:r>
          </w:p>
        </w:tc>
        <w:tc>
          <w:tcPr>
            <w:tcW w:type="dxa" w:w="1336"/>
          </w:tcPr>
          <w:p>
            <w:pPr>
              <w:spacing w:after="0"/>
              <w:jc w:val="right"/>
            </w:pPr>
            <w:r>
              <w:rPr>
                <w:sz w:val="16"/>
              </w:rPr>
              <w:t>1,507</w:t>
            </w:r>
          </w:p>
        </w:tc>
        <w:tc>
          <w:tcPr>
            <w:tcW w:type="dxa" w:w="1336"/>
          </w:tcPr>
          <w:p>
            <w:pPr>
              <w:spacing w:after="0"/>
              <w:jc w:val="right"/>
            </w:pPr>
            <w:r>
              <w:rPr>
                <w:sz w:val="16"/>
              </w:rPr>
              <w:t>304</w:t>
            </w:r>
          </w:p>
        </w:tc>
        <w:tc>
          <w:tcPr>
            <w:tcW w:type="dxa" w:w="1487"/>
          </w:tcPr>
          <w:p>
            <w:pPr>
              <w:spacing w:after="0"/>
              <w:jc w:val="right"/>
            </w:pPr>
            <w:r>
              <w:rPr>
                <w:sz w:val="16"/>
              </w:rPr>
              <w:t>398</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Terrebonne Parish</w:t>
            </w:r>
          </w:p>
        </w:tc>
        <w:tc>
          <w:tcPr>
            <w:tcW w:type="dxa" w:w="1574"/>
          </w:tcPr>
          <w:p>
            <w:pPr>
              <w:spacing w:after="0"/>
              <w:jc w:val="left"/>
            </w:pPr>
            <w:r>
              <w:rPr>
                <w:sz w:val="16"/>
              </w:rPr>
              <w:t>225206</w:t>
            </w:r>
          </w:p>
        </w:tc>
        <w:tc>
          <w:tcPr>
            <w:tcW w:type="dxa" w:w="1414"/>
          </w:tcPr>
          <w:p>
            <w:pPr>
              <w:spacing w:after="0"/>
              <w:jc w:val="right"/>
            </w:pPr>
            <w:r>
              <w:rPr>
                <w:sz w:val="16"/>
              </w:rPr>
              <w:t>477</w:t>
            </w:r>
          </w:p>
        </w:tc>
        <w:tc>
          <w:tcPr>
            <w:tcW w:type="dxa" w:w="1414"/>
          </w:tcPr>
          <w:p>
            <w:pPr>
              <w:spacing w:after="0"/>
              <w:jc w:val="right"/>
            </w:pPr>
            <w:r>
              <w:rPr>
                <w:sz w:val="16"/>
              </w:rPr>
              <w:t>359</w:t>
            </w:r>
          </w:p>
        </w:tc>
        <w:tc>
          <w:tcPr>
            <w:tcW w:type="dxa" w:w="1414"/>
          </w:tcPr>
          <w:p>
            <w:pPr>
              <w:spacing w:after="0"/>
              <w:jc w:val="right"/>
            </w:pPr>
            <w:r>
              <w:rPr>
                <w:sz w:val="16"/>
              </w:rPr>
              <w:t>1,128</w:t>
            </w:r>
          </w:p>
        </w:tc>
        <w:tc>
          <w:tcPr>
            <w:tcW w:type="dxa" w:w="1414"/>
          </w:tcPr>
          <w:p>
            <w:pPr>
              <w:spacing w:after="0"/>
              <w:jc w:val="right"/>
            </w:pPr>
            <w:r>
              <w:rPr>
                <w:sz w:val="16"/>
              </w:rPr>
              <w:t>133</w:t>
            </w:r>
          </w:p>
        </w:tc>
        <w:tc>
          <w:tcPr>
            <w:tcW w:type="dxa" w:w="1414"/>
          </w:tcPr>
          <w:p>
            <w:pPr>
              <w:spacing w:after="0"/>
              <w:jc w:val="right"/>
            </w:pPr>
            <w:r>
              <w:rPr>
                <w:sz w:val="16"/>
              </w:rPr>
              <w:t>1,507</w:t>
            </w:r>
          </w:p>
        </w:tc>
        <w:tc>
          <w:tcPr>
            <w:tcW w:type="dxa" w:w="1414"/>
          </w:tcPr>
          <w:p>
            <w:pPr>
              <w:spacing w:after="0"/>
              <w:jc w:val="right"/>
            </w:pPr>
            <w:r>
              <w:rPr>
                <w:sz w:val="16"/>
              </w:rPr>
              <w:t>304</w:t>
            </w:r>
          </w:p>
        </w:tc>
        <w:tc>
          <w:tcPr>
            <w:tcW w:type="dxa" w:w="1574"/>
          </w:tcPr>
          <w:p>
            <w:pPr>
              <w:spacing w:after="0"/>
              <w:jc w:val="right"/>
            </w:pPr>
            <w:r>
              <w:rPr>
                <w:sz w:val="16"/>
              </w:rPr>
              <w:t>398</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454</w:t>
            </w:r>
          </w:p>
        </w:tc>
        <w:tc>
          <w:tcPr>
            <w:tcW w:type="dxa" w:w="1496"/>
          </w:tcPr>
          <w:p>
            <w:pPr>
              <w:spacing w:after="0"/>
              <w:jc w:val="right"/>
            </w:pPr>
            <w:r>
              <w:rPr>
                <w:sz w:val="16"/>
              </w:rPr>
              <w:t>314</w:t>
            </w:r>
          </w:p>
        </w:tc>
        <w:tc>
          <w:tcPr>
            <w:tcW w:type="dxa" w:w="1496"/>
          </w:tcPr>
          <w:p>
            <w:pPr>
              <w:spacing w:after="0"/>
              <w:jc w:val="right"/>
            </w:pPr>
            <w:r>
              <w:rPr>
                <w:sz w:val="16"/>
              </w:rPr>
              <w:t>928</w:t>
            </w:r>
          </w:p>
        </w:tc>
        <w:tc>
          <w:tcPr>
            <w:tcW w:type="dxa" w:w="1496"/>
          </w:tcPr>
          <w:p>
            <w:pPr>
              <w:spacing w:after="0"/>
              <w:jc w:val="right"/>
            </w:pPr>
            <w:r>
              <w:rPr>
                <w:sz w:val="16"/>
              </w:rPr>
              <w:t>97</w:t>
            </w:r>
          </w:p>
        </w:tc>
        <w:tc>
          <w:tcPr>
            <w:tcW w:type="dxa" w:w="1496"/>
          </w:tcPr>
          <w:p>
            <w:pPr>
              <w:spacing w:after="0"/>
              <w:jc w:val="right"/>
            </w:pPr>
            <w:r>
              <w:rPr>
                <w:sz w:val="16"/>
              </w:rPr>
              <w:t>1,297</w:t>
            </w:r>
          </w:p>
        </w:tc>
        <w:tc>
          <w:tcPr>
            <w:tcW w:type="dxa" w:w="1496"/>
          </w:tcPr>
          <w:p>
            <w:pPr>
              <w:spacing w:after="0"/>
              <w:jc w:val="right"/>
            </w:pPr>
            <w:r>
              <w:rPr>
                <w:sz w:val="16"/>
              </w:rPr>
              <w:t>294</w:t>
            </w:r>
          </w:p>
        </w:tc>
        <w:tc>
          <w:tcPr>
            <w:tcW w:type="dxa" w:w="1665"/>
          </w:tcPr>
          <w:p>
            <w:pPr>
              <w:spacing w:after="0"/>
              <w:jc w:val="right"/>
            </w:pPr>
            <w:r>
              <w:rPr>
                <w:sz w:val="16"/>
              </w:rPr>
              <w:t>372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63</w:t>
            </w:r>
          </w:p>
        </w:tc>
        <w:tc>
          <w:tcPr>
            <w:tcW w:type="dxa" w:w="1496"/>
          </w:tcPr>
          <w:p>
            <w:pPr>
              <w:spacing w:after="0"/>
              <w:jc w:val="right"/>
            </w:pPr>
            <w:r>
              <w:rPr>
                <w:sz w:val="16"/>
              </w:rPr>
              <w:t>1</w:t>
            </w:r>
          </w:p>
        </w:tc>
        <w:tc>
          <w:tcPr>
            <w:tcW w:type="dxa" w:w="1496"/>
          </w:tcPr>
          <w:p>
            <w:pPr>
              <w:spacing w:after="0"/>
              <w:jc w:val="right"/>
            </w:pPr>
            <w:r>
              <w:rPr>
                <w:sz w:val="16"/>
              </w:rPr>
              <w:t>63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21</w:t>
            </w:r>
          </w:p>
        </w:tc>
        <w:tc>
          <w:tcPr>
            <w:tcW w:type="dxa" w:w="1496"/>
          </w:tcPr>
          <w:p>
            <w:pPr>
              <w:spacing w:after="0"/>
              <w:jc w:val="right"/>
            </w:pPr>
            <w:r>
              <w:rPr>
                <w:sz w:val="16"/>
              </w:rPr>
              <w:t>44</w:t>
            </w:r>
          </w:p>
        </w:tc>
        <w:tc>
          <w:tcPr>
            <w:tcW w:type="dxa" w:w="1496"/>
          </w:tcPr>
          <w:p>
            <w:pPr>
              <w:spacing w:after="0"/>
              <w:jc w:val="right"/>
            </w:pPr>
            <w:r>
              <w:rPr>
                <w:sz w:val="16"/>
              </w:rPr>
              <w:t>131</w:t>
            </w:r>
          </w:p>
        </w:tc>
        <w:tc>
          <w:tcPr>
            <w:tcW w:type="dxa" w:w="1496"/>
          </w:tcPr>
          <w:p>
            <w:pPr>
              <w:spacing w:after="0"/>
              <w:jc w:val="right"/>
            </w:pPr>
            <w:r>
              <w:rPr>
                <w:sz w:val="16"/>
              </w:rPr>
              <w:t>35</w:t>
            </w:r>
          </w:p>
        </w:tc>
        <w:tc>
          <w:tcPr>
            <w:tcW w:type="dxa" w:w="1496"/>
          </w:tcPr>
          <w:p>
            <w:pPr>
              <w:spacing w:after="0"/>
              <w:jc w:val="right"/>
            </w:pPr>
            <w:r>
              <w:rPr>
                <w:sz w:val="16"/>
              </w:rPr>
              <w:t>141</w:t>
            </w:r>
          </w:p>
        </w:tc>
        <w:tc>
          <w:tcPr>
            <w:tcW w:type="dxa" w:w="1496"/>
          </w:tcPr>
          <w:p>
            <w:pPr>
              <w:spacing w:after="0"/>
              <w:jc w:val="right"/>
            </w:pPr>
            <w:r>
              <w:rPr>
                <w:sz w:val="16"/>
              </w:rPr>
              <w:t>10</w:t>
            </w:r>
          </w:p>
        </w:tc>
        <w:tc>
          <w:tcPr>
            <w:tcW w:type="dxa" w:w="1665"/>
          </w:tcPr>
          <w:p>
            <w:pPr>
              <w:spacing w:after="0"/>
              <w:jc w:val="right"/>
            </w:pPr>
            <w:r>
              <w:rPr>
                <w:sz w:val="16"/>
              </w:rPr>
              <w:t>20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296 properties are FMA repetitive loss but not NFIP repetitive loss, and 947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Terrebonne Parish, LA: risk-assessment baseline packet, release 2026-10 (data as of 2026-09-30; County FIPS 22109). Automated baseline. </w:t>
      </w:r>
      <w:hyperlink r:id="rId15">
        <w:r>
          <w:rPr>
            <w:color w:val="1F4E99"/>
            <w:sz w:val="17"/>
            <w:u w:val="single"/>
          </w:rPr>
          <w:t>https://hazardplain.org/la/22109/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Terrebonne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Terrebonne Parish, LA: Risk-assessment baseline packet</dc:title>
  <dc:subject>Hazard Plain release 2026-10, as of 2026-09-30. Automated baseline</dc:subject>
  <dc:creator>Hazard Plain</dc:creator>
  <cp:keywords>Hazard Plain; hazard mitigation; risk assessment; 22109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