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St. Mary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2026-09-29</w:t>
      </w:r>
    </w:p>
    <w:p>
      <w:pPr>
        <w:keepNext/>
        <w:spacing w:after="40" w:before="0"/>
      </w:pPr>
      <w:r>
        <w:rPr>
          <w:b/>
        </w:rPr>
        <w:t xml:space="preserve">Plan: </w:t>
      </w:r>
      <w:r>
        <w:rPr/>
        <w:t>St. Mary Parish (FEMA plan 107154)</w:t>
      </w:r>
    </w:p>
    <w:p>
      <w:pPr>
        <w:keepNext/>
        <w:spacing w:after="40" w:before="0"/>
      </w:pPr>
      <w:r>
        <w:rPr>
          <w:b/>
        </w:rPr>
        <w:t xml:space="preserve">Approved: </w:t>
      </w:r>
      <w:r>
        <w:rPr/>
        <w:t>2021-09-30</w:t>
      </w:r>
    </w:p>
    <w:p>
      <w:pPr>
        <w:keepNext/>
        <w:spacing w:after="40" w:before="0"/>
      </w:pPr>
      <w:r>
        <w:rPr>
          <w:b/>
        </w:rPr>
        <w:t xml:space="preserve">Expires: </w:t>
      </w:r>
      <w:r>
        <w:rPr/>
        <w:t>2026-09-29</w:t>
      </w:r>
    </w:p>
    <w:p>
      <w:pPr>
        <w:keepNext/>
        <w:spacing w:after="40" w:before="0"/>
      </w:pPr>
      <w:r>
        <w:rPr>
          <w:b/>
        </w:rPr>
        <w:t xml:space="preserve">As of: </w:t>
      </w:r>
      <w:r>
        <w:rPr/>
        <w:t>2026-09-28</w:t>
      </w:r>
    </w:p>
    <w:p>
      <w:pPr>
        <w:keepNext/>
        <w:spacing w:after="40" w:before="0"/>
      </w:pPr>
      <w:r>
        <w:rPr>
          <w:b/>
        </w:rPr>
        <w:t xml:space="preserve">Days: </w:t>
      </w:r>
      <w:r>
        <w:rPr/>
        <w:t>1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EM-3600-LA (not counted), EM-3614-LA, DR-4817-LA, EM-3638-LA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43, SRL 42 (44 CFR 77.2); any definition: 265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2"/>
        <w:gridCol w:w="680"/>
        <w:gridCol w:w="2446"/>
        <w:gridCol w:w="2883"/>
        <w:gridCol w:w="1037"/>
        <w:gridCol w:w="1037"/>
        <w:gridCol w:w="881"/>
        <w:gridCol w:w="3129"/>
        <w:gridCol w:w="648"/>
      </w:tblGrid>
      <w:tr>
        <w:trPr>
          <w:cantSplit/>
          <w:tblHeader/>
        </w:trPr>
        <w:tc>
          <w:tcPr>
            <w:tcW w:type="dxa" w:w="137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Status</w:t>
            </w:r>
          </w:p>
        </w:tc>
        <w:tc>
          <w:tcPr>
            <w:tcW w:type="dxa" w:w="288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2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372"/>
          </w:tcPr>
          <w:p>
            <w:pPr>
              <w:spacing w:after="0"/>
              <w:jc w:val="left"/>
            </w:pPr>
            <w:r>
              <w:rPr>
                <w:sz w:val="16"/>
              </w:rPr>
              <w:t>St. Mary Parish</w:t>
            </w:r>
          </w:p>
        </w:tc>
        <w:tc>
          <w:tcPr>
            <w:tcW w:type="dxa" w:w="680"/>
          </w:tcPr>
          <w:p>
            <w:pPr>
              <w:spacing w:after="0"/>
              <w:jc w:val="left"/>
            </w:pPr>
            <w:r>
              <w:rPr>
                <w:sz w:val="16"/>
              </w:rPr>
              <w:t>County</w:t>
            </w:r>
          </w:p>
        </w:tc>
        <w:tc>
          <w:tcPr>
            <w:tcW w:type="dxa" w:w="2446"/>
          </w:tcPr>
          <w:p>
            <w:pPr>
              <w:spacing w:after="0"/>
              <w:jc w:val="left"/>
            </w:pPr>
            <w:r>
              <w:rPr>
                <w:sz w:val="16"/>
              </w:rPr>
              <w:t>Approved, expires 2026-09-29</w:t>
            </w:r>
          </w:p>
        </w:tc>
        <w:tc>
          <w:tcPr>
            <w:tcW w:type="dxa" w:w="2883"/>
          </w:tcPr>
          <w:p>
            <w:pPr>
              <w:spacing w:after="0"/>
              <w:jc w:val="left"/>
            </w:pPr>
            <w:r>
              <w:rPr>
                <w:sz w:val="16"/>
              </w:rPr>
              <w:t>St. Mary Parish (FEMA plan 107154)</w:t>
            </w:r>
          </w:p>
        </w:tc>
        <w:tc>
          <w:tcPr>
            <w:tcW w:type="dxa" w:w="1037"/>
          </w:tcPr>
          <w:p>
            <w:pPr>
              <w:spacing w:after="0"/>
              <w:jc w:val="left"/>
            </w:pPr>
            <w:r>
              <w:rPr>
                <w:sz w:val="16"/>
              </w:rPr>
              <w:t>2021-09-30</w:t>
            </w:r>
          </w:p>
        </w:tc>
        <w:tc>
          <w:tcPr>
            <w:tcW w:type="dxa" w:w="1037"/>
          </w:tcPr>
          <w:p>
            <w:pPr>
              <w:spacing w:after="0"/>
              <w:jc w:val="left"/>
            </w:pPr>
            <w:r>
              <w:rPr>
                <w:sz w:val="16"/>
              </w:rPr>
              <w:t>2026-09-29</w:t>
            </w:r>
          </w:p>
        </w:tc>
        <w:tc>
          <w:tcPr>
            <w:tcW w:type="dxa" w:w="881"/>
          </w:tcPr>
          <w:p>
            <w:pPr>
              <w:spacing w:after="0"/>
              <w:jc w:val="right"/>
            </w:pPr>
            <w:r>
              <w:rPr>
                <w:sz w:val="16"/>
              </w:rPr>
              <w:t>1</w:t>
            </w:r>
          </w:p>
        </w:tc>
        <w:tc>
          <w:tcPr>
            <w:tcW w:type="dxa" w:w="3129"/>
          </w:tcPr>
          <w:p>
            <w:pPr>
              <w:spacing w:after="0"/>
              <w:jc w:val="left"/>
            </w:pPr>
            <w:r>
              <w:rPr>
                <w:sz w:val="16"/>
              </w:rPr>
              <w:t>FEMA tracker shows a plan in progress</w:t>
            </w:r>
          </w:p>
        </w:tc>
        <w:tc>
          <w:tcPr>
            <w:tcW w:type="dxa" w:w="648"/>
          </w:tcPr>
          <w:p>
            <w:pPr>
              <w:spacing w:after="0"/>
              <w:jc w:val="left"/>
            </w:pPr>
          </w:p>
        </w:tc>
      </w:tr>
      <w:tr>
        <w:trPr>
          <w:cantSplit/>
        </w:trPr>
        <w:tc>
          <w:tcPr>
            <w:tcW w:type="dxa" w:w="1372"/>
          </w:tcPr>
          <w:p>
            <w:pPr>
              <w:spacing w:after="0"/>
              <w:jc w:val="left"/>
            </w:pPr>
            <w:r>
              <w:rPr>
                <w:sz w:val="16"/>
              </w:rPr>
              <w:t>Baldwin town</w:t>
            </w:r>
          </w:p>
        </w:tc>
        <w:tc>
          <w:tcPr>
            <w:tcW w:type="dxa" w:w="680"/>
          </w:tcPr>
          <w:p>
            <w:pPr>
              <w:spacing w:after="0"/>
              <w:jc w:val="left"/>
            </w:pPr>
            <w:r>
              <w:rPr>
                <w:sz w:val="16"/>
              </w:rPr>
              <w:t>Town</w:t>
            </w:r>
          </w:p>
        </w:tc>
        <w:tc>
          <w:tcPr>
            <w:tcW w:type="dxa" w:w="2446"/>
          </w:tcPr>
          <w:p>
            <w:pPr>
              <w:spacing w:after="0"/>
              <w:jc w:val="left"/>
            </w:pPr>
            <w:r>
              <w:rPr>
                <w:sz w:val="16"/>
              </w:rPr>
              <w:t>Approved, expires 2026-09-29</w:t>
            </w:r>
          </w:p>
        </w:tc>
        <w:tc>
          <w:tcPr>
            <w:tcW w:type="dxa" w:w="2883"/>
          </w:tcPr>
          <w:p>
            <w:pPr>
              <w:spacing w:after="0"/>
              <w:jc w:val="left"/>
            </w:pPr>
            <w:r>
              <w:rPr>
                <w:sz w:val="16"/>
              </w:rPr>
              <w:t>St. Mary Parish (FEMA plan 107154)</w:t>
            </w:r>
          </w:p>
        </w:tc>
        <w:tc>
          <w:tcPr>
            <w:tcW w:type="dxa" w:w="1037"/>
          </w:tcPr>
          <w:p>
            <w:pPr>
              <w:spacing w:after="0"/>
              <w:jc w:val="left"/>
            </w:pPr>
            <w:r>
              <w:rPr>
                <w:sz w:val="16"/>
              </w:rPr>
              <w:t>2021-09-30</w:t>
            </w:r>
          </w:p>
        </w:tc>
        <w:tc>
          <w:tcPr>
            <w:tcW w:type="dxa" w:w="1037"/>
          </w:tcPr>
          <w:p>
            <w:pPr>
              <w:spacing w:after="0"/>
              <w:jc w:val="left"/>
            </w:pPr>
            <w:r>
              <w:rPr>
                <w:sz w:val="16"/>
              </w:rPr>
              <w:t>2026-09-29</w:t>
            </w:r>
          </w:p>
        </w:tc>
        <w:tc>
          <w:tcPr>
            <w:tcW w:type="dxa" w:w="881"/>
          </w:tcPr>
          <w:p>
            <w:pPr>
              <w:spacing w:after="0"/>
              <w:jc w:val="right"/>
            </w:pPr>
            <w:r>
              <w:rPr>
                <w:sz w:val="16"/>
              </w:rPr>
              <w:t>1</w:t>
            </w:r>
          </w:p>
        </w:tc>
        <w:tc>
          <w:tcPr>
            <w:tcW w:type="dxa" w:w="3129"/>
          </w:tcPr>
          <w:p>
            <w:pPr>
              <w:spacing w:after="0"/>
              <w:jc w:val="left"/>
            </w:pPr>
            <w:r>
              <w:rPr>
                <w:sz w:val="16"/>
              </w:rPr>
              <w:t>FEMA tracker shows a plan in progress</w:t>
            </w:r>
          </w:p>
        </w:tc>
        <w:tc>
          <w:tcPr>
            <w:tcW w:type="dxa" w:w="648"/>
          </w:tcPr>
          <w:p>
            <w:pPr>
              <w:spacing w:after="0"/>
              <w:jc w:val="left"/>
            </w:pPr>
          </w:p>
        </w:tc>
      </w:tr>
      <w:tr>
        <w:trPr>
          <w:cantSplit/>
        </w:trPr>
        <w:tc>
          <w:tcPr>
            <w:tcW w:type="dxa" w:w="1372"/>
          </w:tcPr>
          <w:p>
            <w:pPr>
              <w:spacing w:after="0"/>
              <w:jc w:val="left"/>
            </w:pPr>
            <w:r>
              <w:rPr>
                <w:sz w:val="16"/>
              </w:rPr>
              <w:t>Berwick town</w:t>
            </w:r>
          </w:p>
        </w:tc>
        <w:tc>
          <w:tcPr>
            <w:tcW w:type="dxa" w:w="680"/>
          </w:tcPr>
          <w:p>
            <w:pPr>
              <w:spacing w:after="0"/>
              <w:jc w:val="left"/>
            </w:pPr>
            <w:r>
              <w:rPr>
                <w:sz w:val="16"/>
              </w:rPr>
              <w:t>Town</w:t>
            </w:r>
          </w:p>
        </w:tc>
        <w:tc>
          <w:tcPr>
            <w:tcW w:type="dxa" w:w="2446"/>
          </w:tcPr>
          <w:p>
            <w:pPr>
              <w:spacing w:after="0"/>
              <w:jc w:val="left"/>
            </w:pPr>
            <w:r>
              <w:rPr>
                <w:sz w:val="16"/>
              </w:rPr>
              <w:t>Approved, expires 2026-09-29</w:t>
            </w:r>
          </w:p>
        </w:tc>
        <w:tc>
          <w:tcPr>
            <w:tcW w:type="dxa" w:w="2883"/>
          </w:tcPr>
          <w:p>
            <w:pPr>
              <w:spacing w:after="0"/>
              <w:jc w:val="left"/>
            </w:pPr>
            <w:r>
              <w:rPr>
                <w:sz w:val="16"/>
              </w:rPr>
              <w:t>St. Mary Parish (FEMA plan 107154)</w:t>
            </w:r>
          </w:p>
        </w:tc>
        <w:tc>
          <w:tcPr>
            <w:tcW w:type="dxa" w:w="1037"/>
          </w:tcPr>
          <w:p>
            <w:pPr>
              <w:spacing w:after="0"/>
              <w:jc w:val="left"/>
            </w:pPr>
            <w:r>
              <w:rPr>
                <w:sz w:val="16"/>
              </w:rPr>
              <w:t>2021-09-30</w:t>
            </w:r>
          </w:p>
        </w:tc>
        <w:tc>
          <w:tcPr>
            <w:tcW w:type="dxa" w:w="1037"/>
          </w:tcPr>
          <w:p>
            <w:pPr>
              <w:spacing w:after="0"/>
              <w:jc w:val="left"/>
            </w:pPr>
            <w:r>
              <w:rPr>
                <w:sz w:val="16"/>
              </w:rPr>
              <w:t>2026-09-29</w:t>
            </w:r>
          </w:p>
        </w:tc>
        <w:tc>
          <w:tcPr>
            <w:tcW w:type="dxa" w:w="881"/>
          </w:tcPr>
          <w:p>
            <w:pPr>
              <w:spacing w:after="0"/>
              <w:jc w:val="right"/>
            </w:pPr>
            <w:r>
              <w:rPr>
                <w:sz w:val="16"/>
              </w:rPr>
              <w:t>1</w:t>
            </w:r>
          </w:p>
        </w:tc>
        <w:tc>
          <w:tcPr>
            <w:tcW w:type="dxa" w:w="3129"/>
          </w:tcPr>
          <w:p>
            <w:pPr>
              <w:spacing w:after="0"/>
              <w:jc w:val="left"/>
            </w:pPr>
            <w:r>
              <w:rPr>
                <w:sz w:val="16"/>
              </w:rPr>
              <w:t>FEMA tracker shows a plan in progress</w:t>
            </w:r>
          </w:p>
        </w:tc>
        <w:tc>
          <w:tcPr>
            <w:tcW w:type="dxa" w:w="648"/>
          </w:tcPr>
          <w:p>
            <w:pPr>
              <w:spacing w:after="0"/>
              <w:jc w:val="left"/>
            </w:pPr>
          </w:p>
        </w:tc>
      </w:tr>
      <w:tr>
        <w:trPr>
          <w:cantSplit/>
        </w:trPr>
        <w:tc>
          <w:tcPr>
            <w:tcW w:type="dxa" w:w="1372"/>
          </w:tcPr>
          <w:p>
            <w:pPr>
              <w:spacing w:after="0"/>
              <w:jc w:val="left"/>
            </w:pPr>
            <w:r>
              <w:rPr>
                <w:sz w:val="16"/>
              </w:rPr>
              <w:t>Franklin city</w:t>
            </w:r>
          </w:p>
        </w:tc>
        <w:tc>
          <w:tcPr>
            <w:tcW w:type="dxa" w:w="680"/>
          </w:tcPr>
          <w:p>
            <w:pPr>
              <w:spacing w:after="0"/>
              <w:jc w:val="left"/>
            </w:pPr>
            <w:r>
              <w:rPr>
                <w:sz w:val="16"/>
              </w:rPr>
              <w:t>City</w:t>
            </w:r>
          </w:p>
        </w:tc>
        <w:tc>
          <w:tcPr>
            <w:tcW w:type="dxa" w:w="2446"/>
          </w:tcPr>
          <w:p>
            <w:pPr>
              <w:spacing w:after="0"/>
              <w:jc w:val="left"/>
            </w:pPr>
            <w:r>
              <w:rPr>
                <w:sz w:val="16"/>
              </w:rPr>
              <w:t>Approved, expires 2026-09-29</w:t>
            </w:r>
          </w:p>
        </w:tc>
        <w:tc>
          <w:tcPr>
            <w:tcW w:type="dxa" w:w="2883"/>
          </w:tcPr>
          <w:p>
            <w:pPr>
              <w:spacing w:after="0"/>
              <w:jc w:val="left"/>
            </w:pPr>
            <w:r>
              <w:rPr>
                <w:sz w:val="16"/>
              </w:rPr>
              <w:t>St. Mary Parish (FEMA plan 107154)</w:t>
            </w:r>
          </w:p>
        </w:tc>
        <w:tc>
          <w:tcPr>
            <w:tcW w:type="dxa" w:w="1037"/>
          </w:tcPr>
          <w:p>
            <w:pPr>
              <w:spacing w:after="0"/>
              <w:jc w:val="left"/>
            </w:pPr>
            <w:r>
              <w:rPr>
                <w:sz w:val="16"/>
              </w:rPr>
              <w:t>2021-09-30</w:t>
            </w:r>
          </w:p>
        </w:tc>
        <w:tc>
          <w:tcPr>
            <w:tcW w:type="dxa" w:w="1037"/>
          </w:tcPr>
          <w:p>
            <w:pPr>
              <w:spacing w:after="0"/>
              <w:jc w:val="left"/>
            </w:pPr>
            <w:r>
              <w:rPr>
                <w:sz w:val="16"/>
              </w:rPr>
              <w:t>2026-09-29</w:t>
            </w:r>
          </w:p>
        </w:tc>
        <w:tc>
          <w:tcPr>
            <w:tcW w:type="dxa" w:w="881"/>
          </w:tcPr>
          <w:p>
            <w:pPr>
              <w:spacing w:after="0"/>
              <w:jc w:val="right"/>
            </w:pPr>
            <w:r>
              <w:rPr>
                <w:sz w:val="16"/>
              </w:rPr>
              <w:t>1</w:t>
            </w:r>
          </w:p>
        </w:tc>
        <w:tc>
          <w:tcPr>
            <w:tcW w:type="dxa" w:w="3129"/>
          </w:tcPr>
          <w:p>
            <w:pPr>
              <w:spacing w:after="0"/>
              <w:jc w:val="left"/>
            </w:pPr>
            <w:r>
              <w:rPr>
                <w:sz w:val="16"/>
              </w:rPr>
              <w:t>FEMA tracker shows a plan in progress</w:t>
            </w:r>
          </w:p>
        </w:tc>
        <w:tc>
          <w:tcPr>
            <w:tcW w:type="dxa" w:w="648"/>
          </w:tcPr>
          <w:p>
            <w:pPr>
              <w:spacing w:after="0"/>
              <w:jc w:val="left"/>
            </w:pPr>
          </w:p>
        </w:tc>
      </w:tr>
      <w:tr>
        <w:trPr>
          <w:cantSplit/>
        </w:trPr>
        <w:tc>
          <w:tcPr>
            <w:tcW w:type="dxa" w:w="1372"/>
          </w:tcPr>
          <w:p>
            <w:pPr>
              <w:spacing w:after="0"/>
              <w:jc w:val="left"/>
            </w:pPr>
            <w:r>
              <w:rPr>
                <w:sz w:val="16"/>
              </w:rPr>
              <w:t>Morgan City city</w:t>
            </w:r>
          </w:p>
        </w:tc>
        <w:tc>
          <w:tcPr>
            <w:tcW w:type="dxa" w:w="680"/>
          </w:tcPr>
          <w:p>
            <w:pPr>
              <w:spacing w:after="0"/>
              <w:jc w:val="left"/>
            </w:pPr>
            <w:r>
              <w:rPr>
                <w:sz w:val="16"/>
              </w:rPr>
              <w:t>City</w:t>
            </w:r>
          </w:p>
        </w:tc>
        <w:tc>
          <w:tcPr>
            <w:tcW w:type="dxa" w:w="2446"/>
          </w:tcPr>
          <w:p>
            <w:pPr>
              <w:spacing w:after="0"/>
              <w:jc w:val="left"/>
            </w:pPr>
            <w:r>
              <w:rPr>
                <w:sz w:val="16"/>
              </w:rPr>
              <w:t>Approved, expires 2026-09-29</w:t>
            </w:r>
          </w:p>
        </w:tc>
        <w:tc>
          <w:tcPr>
            <w:tcW w:type="dxa" w:w="2883"/>
          </w:tcPr>
          <w:p>
            <w:pPr>
              <w:spacing w:after="0"/>
              <w:jc w:val="left"/>
            </w:pPr>
            <w:r>
              <w:rPr>
                <w:sz w:val="16"/>
              </w:rPr>
              <w:t>St. Mary Parish (FEMA plan 107154)</w:t>
            </w:r>
          </w:p>
        </w:tc>
        <w:tc>
          <w:tcPr>
            <w:tcW w:type="dxa" w:w="1037"/>
          </w:tcPr>
          <w:p>
            <w:pPr>
              <w:spacing w:after="0"/>
              <w:jc w:val="left"/>
            </w:pPr>
            <w:r>
              <w:rPr>
                <w:sz w:val="16"/>
              </w:rPr>
              <w:t>2021-09-30</w:t>
            </w:r>
          </w:p>
        </w:tc>
        <w:tc>
          <w:tcPr>
            <w:tcW w:type="dxa" w:w="1037"/>
          </w:tcPr>
          <w:p>
            <w:pPr>
              <w:spacing w:after="0"/>
              <w:jc w:val="left"/>
            </w:pPr>
            <w:r>
              <w:rPr>
                <w:sz w:val="16"/>
              </w:rPr>
              <w:t>2026-09-29</w:t>
            </w:r>
          </w:p>
        </w:tc>
        <w:tc>
          <w:tcPr>
            <w:tcW w:type="dxa" w:w="881"/>
          </w:tcPr>
          <w:p>
            <w:pPr>
              <w:spacing w:after="0"/>
              <w:jc w:val="right"/>
            </w:pPr>
            <w:r>
              <w:rPr>
                <w:sz w:val="16"/>
              </w:rPr>
              <w:t>1</w:t>
            </w:r>
          </w:p>
        </w:tc>
        <w:tc>
          <w:tcPr>
            <w:tcW w:type="dxa" w:w="3129"/>
          </w:tcPr>
          <w:p>
            <w:pPr>
              <w:spacing w:after="0"/>
              <w:jc w:val="left"/>
            </w:pPr>
            <w:r>
              <w:rPr>
                <w:sz w:val="16"/>
              </w:rPr>
              <w:t>FEMA tracker shows a plan in progress</w:t>
            </w:r>
          </w:p>
        </w:tc>
        <w:tc>
          <w:tcPr>
            <w:tcW w:type="dxa" w:w="648"/>
          </w:tcPr>
          <w:p>
            <w:pPr>
              <w:spacing w:after="0"/>
              <w:jc w:val="left"/>
            </w:pPr>
          </w:p>
        </w:tc>
      </w:tr>
      <w:tr>
        <w:trPr>
          <w:cantSplit/>
        </w:trPr>
        <w:tc>
          <w:tcPr>
            <w:tcW w:type="dxa" w:w="1372"/>
          </w:tcPr>
          <w:p>
            <w:pPr>
              <w:spacing w:after="0"/>
              <w:jc w:val="left"/>
            </w:pPr>
            <w:r>
              <w:rPr>
                <w:sz w:val="16"/>
              </w:rPr>
              <w:t>Patterson city</w:t>
            </w:r>
          </w:p>
        </w:tc>
        <w:tc>
          <w:tcPr>
            <w:tcW w:type="dxa" w:w="680"/>
          </w:tcPr>
          <w:p>
            <w:pPr>
              <w:spacing w:after="0"/>
              <w:jc w:val="left"/>
            </w:pPr>
            <w:r>
              <w:rPr>
                <w:sz w:val="16"/>
              </w:rPr>
              <w:t>City</w:t>
            </w:r>
          </w:p>
        </w:tc>
        <w:tc>
          <w:tcPr>
            <w:tcW w:type="dxa" w:w="2446"/>
          </w:tcPr>
          <w:p>
            <w:pPr>
              <w:spacing w:after="0"/>
              <w:jc w:val="left"/>
            </w:pPr>
            <w:r>
              <w:rPr>
                <w:sz w:val="16"/>
              </w:rPr>
              <w:t>Approved, expires 2026-09-29</w:t>
            </w:r>
          </w:p>
        </w:tc>
        <w:tc>
          <w:tcPr>
            <w:tcW w:type="dxa" w:w="2883"/>
          </w:tcPr>
          <w:p>
            <w:pPr>
              <w:spacing w:after="0"/>
              <w:jc w:val="left"/>
            </w:pPr>
            <w:r>
              <w:rPr>
                <w:sz w:val="16"/>
              </w:rPr>
              <w:t>St. Mary Parish (FEMA plan 107154)</w:t>
            </w:r>
          </w:p>
        </w:tc>
        <w:tc>
          <w:tcPr>
            <w:tcW w:type="dxa" w:w="1037"/>
          </w:tcPr>
          <w:p>
            <w:pPr>
              <w:spacing w:after="0"/>
              <w:jc w:val="left"/>
            </w:pPr>
            <w:r>
              <w:rPr>
                <w:sz w:val="16"/>
              </w:rPr>
              <w:t>2021-09-30</w:t>
            </w:r>
          </w:p>
        </w:tc>
        <w:tc>
          <w:tcPr>
            <w:tcW w:type="dxa" w:w="1037"/>
          </w:tcPr>
          <w:p>
            <w:pPr>
              <w:spacing w:after="0"/>
              <w:jc w:val="left"/>
            </w:pPr>
            <w:r>
              <w:rPr>
                <w:sz w:val="16"/>
              </w:rPr>
              <w:t>2026-09-29</w:t>
            </w:r>
          </w:p>
        </w:tc>
        <w:tc>
          <w:tcPr>
            <w:tcW w:type="dxa" w:w="881"/>
          </w:tcPr>
          <w:p>
            <w:pPr>
              <w:spacing w:after="0"/>
              <w:jc w:val="right"/>
            </w:pPr>
            <w:r>
              <w:rPr>
                <w:sz w:val="16"/>
              </w:rPr>
              <w:t>1</w:t>
            </w:r>
          </w:p>
        </w:tc>
        <w:tc>
          <w:tcPr>
            <w:tcW w:type="dxa" w:w="3129"/>
          </w:tcPr>
          <w:p>
            <w:pPr>
              <w:spacing w:after="0"/>
              <w:jc w:val="left"/>
            </w:pPr>
            <w:r>
              <w:rPr>
                <w:sz w:val="16"/>
              </w:rPr>
              <w:t>FEMA tracker shows a plan in progress</w:t>
            </w:r>
          </w:p>
        </w:tc>
        <w:tc>
          <w:tcPr>
            <w:tcW w:type="dxa" w:w="648"/>
          </w:tcPr>
          <w:p>
            <w:pPr>
              <w:spacing w:after="0"/>
              <w:jc w:val="left"/>
            </w:pPr>
          </w:p>
        </w:tc>
      </w:tr>
    </w:tbl>
    <w:p>
      <w:pPr>
        <w:spacing w:after="40" w:before="60"/>
      </w:pPr>
      <w:r>
        <w:rPr>
          <w:sz w:val="15"/>
        </w:rPr>
        <w:t>Plan 107154 also covers 1 other participant not listed on this page: Chitimacha Tribe of Louisiana.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18"/>
        <w:gridCol w:w="1318"/>
        <w:gridCol w:w="1126"/>
        <w:gridCol w:w="1126"/>
        <w:gridCol w:w="1284"/>
        <w:gridCol w:w="1160"/>
        <w:gridCol w:w="1167"/>
        <w:gridCol w:w="2095"/>
        <w:gridCol w:w="179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9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$36,798,711</w:t>
            </w:r>
          </w:p>
        </w:tc>
        <w:tc>
          <w:tcPr>
            <w:tcW w:type="dxa" w:w="1126"/>
          </w:tcPr>
          <w:p>
            <w:pPr>
              <w:spacing w:after="0"/>
              <w:jc w:val="right"/>
            </w:pPr>
            <w:r>
              <w:rPr>
                <w:sz w:val="16"/>
              </w:rPr>
              <w:t>$570,580</w:t>
            </w:r>
          </w:p>
        </w:tc>
        <w:tc>
          <w:tcPr>
            <w:tcW w:type="dxa" w:w="1284"/>
          </w:tcPr>
          <w:p>
            <w:pPr>
              <w:spacing w:after="0"/>
              <w:jc w:val="right"/>
            </w:pPr>
            <w:r>
              <w:rPr>
                <w:sz w:val="16"/>
              </w:rPr>
              <w:t>$1,396,102</w:t>
            </w:r>
          </w:p>
        </w:tc>
        <w:tc>
          <w:tcPr>
            <w:tcW w:type="dxa" w:w="1160"/>
          </w:tcPr>
          <w:p>
            <w:pPr>
              <w:spacing w:after="0"/>
              <w:jc w:val="right"/>
            </w:pPr>
            <w:r>
              <w:rPr>
                <w:sz w:val="16"/>
              </w:rPr>
              <w:t>$38,765,393</w:t>
            </w:r>
          </w:p>
        </w:tc>
        <w:tc>
          <w:tcPr>
            <w:tcW w:type="dxa" w:w="1167"/>
          </w:tcPr>
          <w:p>
            <w:pPr>
              <w:spacing w:after="0"/>
              <w:jc w:val="right"/>
            </w:pPr>
            <w:r>
              <w:rPr>
                <w:sz w:val="16"/>
              </w:rPr>
              <w:t>18</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Coastal Flooding</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$5,902,992</w:t>
            </w:r>
          </w:p>
        </w:tc>
        <w:tc>
          <w:tcPr>
            <w:tcW w:type="dxa" w:w="1126"/>
          </w:tcPr>
          <w:p>
            <w:pPr>
              <w:spacing w:after="0"/>
              <w:jc w:val="right"/>
            </w:pPr>
          </w:p>
        </w:tc>
        <w:tc>
          <w:tcPr>
            <w:tcW w:type="dxa" w:w="1284"/>
          </w:tcPr>
          <w:p>
            <w:pPr>
              <w:spacing w:after="0"/>
              <w:jc w:val="right"/>
            </w:pPr>
            <w:r>
              <w:rPr>
                <w:sz w:val="16"/>
              </w:rPr>
              <w:t>$585,117</w:t>
            </w:r>
          </w:p>
        </w:tc>
        <w:tc>
          <w:tcPr>
            <w:tcW w:type="dxa" w:w="1160"/>
          </w:tcPr>
          <w:p>
            <w:pPr>
              <w:spacing w:after="0"/>
              <w:jc w:val="right"/>
            </w:pPr>
            <w:r>
              <w:rPr>
                <w:sz w:val="16"/>
              </w:rPr>
              <w:t>$6,488,108</w:t>
            </w:r>
          </w:p>
        </w:tc>
        <w:tc>
          <w:tcPr>
            <w:tcW w:type="dxa" w:w="1167"/>
          </w:tcPr>
          <w:p>
            <w:pPr>
              <w:spacing w:after="0"/>
              <w:jc w:val="right"/>
            </w:pPr>
            <w:r>
              <w:rPr>
                <w:sz w:val="16"/>
              </w:rPr>
              <w:t>17</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$5,127,106</w:t>
            </w:r>
          </w:p>
        </w:tc>
        <w:tc>
          <w:tcPr>
            <w:tcW w:type="dxa" w:w="1126"/>
          </w:tcPr>
          <w:p>
            <w:pPr>
              <w:spacing w:after="0"/>
              <w:jc w:val="right"/>
            </w:pPr>
            <w:r>
              <w:rPr>
                <w:sz w:val="16"/>
              </w:rPr>
              <w:t>$84,242</w:t>
            </w:r>
          </w:p>
        </w:tc>
        <w:tc>
          <w:tcPr>
            <w:tcW w:type="dxa" w:w="1284"/>
          </w:tcPr>
          <w:p>
            <w:pPr>
              <w:spacing w:after="0"/>
              <w:jc w:val="right"/>
            </w:pPr>
            <w:r>
              <w:rPr>
                <w:sz w:val="16"/>
              </w:rPr>
              <w:t>$43,338</w:t>
            </w:r>
          </w:p>
        </w:tc>
        <w:tc>
          <w:tcPr>
            <w:tcW w:type="dxa" w:w="1160"/>
          </w:tcPr>
          <w:p>
            <w:pPr>
              <w:spacing w:after="0"/>
              <w:jc w:val="right"/>
            </w:pPr>
            <w:r>
              <w:rPr>
                <w:sz w:val="16"/>
              </w:rPr>
              <w:t>$5,254,686</w:t>
            </w:r>
          </w:p>
        </w:tc>
        <w:tc>
          <w:tcPr>
            <w:tcW w:type="dxa" w:w="1167"/>
          </w:tcPr>
          <w:p>
            <w:pPr>
              <w:spacing w:after="0"/>
              <w:jc w:val="right"/>
            </w:pPr>
            <w:r>
              <w:rPr>
                <w:sz w:val="16"/>
              </w:rPr>
              <w:t>30</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$993,951</w:t>
            </w:r>
          </w:p>
        </w:tc>
        <w:tc>
          <w:tcPr>
            <w:tcW w:type="dxa" w:w="1126"/>
          </w:tcPr>
          <w:p>
            <w:pPr>
              <w:spacing w:after="0"/>
              <w:jc w:val="right"/>
            </w:pPr>
            <w:r>
              <w:rPr>
                <w:sz w:val="16"/>
              </w:rPr>
              <w:t>$844</w:t>
            </w:r>
          </w:p>
        </w:tc>
        <w:tc>
          <w:tcPr>
            <w:tcW w:type="dxa" w:w="1284"/>
          </w:tcPr>
          <w:p>
            <w:pPr>
              <w:spacing w:after="0"/>
              <w:jc w:val="right"/>
            </w:pPr>
            <w:r>
              <w:rPr>
                <w:sz w:val="16"/>
              </w:rPr>
              <w:t>$3,426,497</w:t>
            </w:r>
          </w:p>
        </w:tc>
        <w:tc>
          <w:tcPr>
            <w:tcW w:type="dxa" w:w="1160"/>
          </w:tcPr>
          <w:p>
            <w:pPr>
              <w:spacing w:after="0"/>
              <w:jc w:val="right"/>
            </w:pPr>
            <w:r>
              <w:rPr>
                <w:sz w:val="16"/>
              </w:rPr>
              <w:t>$4,421,292</w:t>
            </w:r>
          </w:p>
        </w:tc>
        <w:tc>
          <w:tcPr>
            <w:tcW w:type="dxa" w:w="1167"/>
          </w:tcPr>
          <w:p>
            <w:pPr>
              <w:spacing w:after="0"/>
              <w:jc w:val="right"/>
            </w:pPr>
            <w:r>
              <w:rPr>
                <w:sz w:val="16"/>
              </w:rPr>
              <w:t>9</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w:t>
            </w:r>
          </w:p>
        </w:tc>
        <w:tc>
          <w:tcPr>
            <w:tcW w:type="dxa" w:w="1126"/>
          </w:tcPr>
          <w:p>
            <w:pPr>
              <w:spacing w:after="0"/>
              <w:jc w:val="right"/>
            </w:pPr>
            <w:r>
              <w:rPr>
                <w:sz w:val="16"/>
              </w:rPr>
              <w:t>$2,475</w:t>
            </w:r>
          </w:p>
        </w:tc>
        <w:tc>
          <w:tcPr>
            <w:tcW w:type="dxa" w:w="1284"/>
          </w:tcPr>
          <w:p>
            <w:pPr>
              <w:spacing w:after="0"/>
              <w:jc w:val="right"/>
            </w:pPr>
            <w:r>
              <w:rPr>
                <w:sz w:val="16"/>
              </w:rPr>
              <w:t>$2,325,995</w:t>
            </w:r>
          </w:p>
        </w:tc>
        <w:tc>
          <w:tcPr>
            <w:tcW w:type="dxa" w:w="1160"/>
          </w:tcPr>
          <w:p>
            <w:pPr>
              <w:spacing w:after="0"/>
              <w:jc w:val="right"/>
            </w:pPr>
            <w:r>
              <w:rPr>
                <w:sz w:val="16"/>
              </w:rPr>
              <w:t>$2,328,495</w:t>
            </w:r>
          </w:p>
        </w:tc>
        <w:tc>
          <w:tcPr>
            <w:tcW w:type="dxa" w:w="1167"/>
          </w:tcPr>
          <w:p>
            <w:pPr>
              <w:spacing w:after="0"/>
              <w:jc w:val="right"/>
            </w:pPr>
            <w:r>
              <w:rPr>
                <w:sz w:val="16"/>
              </w:rPr>
              <w:t>1</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Drought</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$1,410,254</w:t>
            </w:r>
          </w:p>
        </w:tc>
        <w:tc>
          <w:tcPr>
            <w:tcW w:type="dxa" w:w="1284"/>
          </w:tcPr>
          <w:p>
            <w:pPr>
              <w:spacing w:after="0"/>
              <w:jc w:val="right"/>
            </w:pPr>
          </w:p>
        </w:tc>
        <w:tc>
          <w:tcPr>
            <w:tcW w:type="dxa" w:w="1160"/>
          </w:tcPr>
          <w:p>
            <w:pPr>
              <w:spacing w:after="0"/>
              <w:jc w:val="right"/>
            </w:pPr>
            <w:r>
              <w:rPr>
                <w:sz w:val="16"/>
              </w:rPr>
              <w:t>$1,410,254</w:t>
            </w:r>
          </w:p>
        </w:tc>
        <w:tc>
          <w:tcPr>
            <w:tcW w:type="dxa" w:w="1167"/>
          </w:tcPr>
          <w:p>
            <w:pPr>
              <w:spacing w:after="0"/>
              <w:jc w:val="right"/>
            </w:pPr>
            <w:r>
              <w:rPr>
                <w:sz w:val="16"/>
              </w:rPr>
              <w:t>3</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$984</w:t>
            </w:r>
          </w:p>
        </w:tc>
        <w:tc>
          <w:tcPr>
            <w:tcW w:type="dxa" w:w="1126"/>
          </w:tcPr>
          <w:p>
            <w:pPr>
              <w:spacing w:after="0"/>
              <w:jc w:val="right"/>
            </w:pPr>
            <w:r>
              <w:rPr>
                <w:sz w:val="16"/>
              </w:rPr>
              <w:t>$155</w:t>
            </w:r>
          </w:p>
        </w:tc>
        <w:tc>
          <w:tcPr>
            <w:tcW w:type="dxa" w:w="1284"/>
          </w:tcPr>
          <w:p>
            <w:pPr>
              <w:spacing w:after="0"/>
              <w:jc w:val="right"/>
            </w:pPr>
            <w:r>
              <w:rPr>
                <w:sz w:val="16"/>
              </w:rPr>
              <w:t>$896,720</w:t>
            </w:r>
          </w:p>
        </w:tc>
        <w:tc>
          <w:tcPr>
            <w:tcW w:type="dxa" w:w="1160"/>
          </w:tcPr>
          <w:p>
            <w:pPr>
              <w:spacing w:after="0"/>
              <w:jc w:val="right"/>
            </w:pPr>
            <w:r>
              <w:rPr>
                <w:sz w:val="16"/>
              </w:rPr>
              <w:t>$897,858</w:t>
            </w:r>
          </w:p>
        </w:tc>
        <w:tc>
          <w:tcPr>
            <w:tcW w:type="dxa" w:w="1167"/>
          </w:tcPr>
          <w:p>
            <w:pPr>
              <w:spacing w:after="0"/>
              <w:jc w:val="right"/>
            </w:pPr>
            <w:r>
              <w:rPr>
                <w:sz w:val="16"/>
              </w:rPr>
              <w:t>3</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$256,394</w:t>
            </w:r>
          </w:p>
        </w:tc>
        <w:tc>
          <w:tcPr>
            <w:tcW w:type="dxa" w:w="1126"/>
          </w:tcPr>
          <w:p>
            <w:pPr>
              <w:spacing w:after="0"/>
              <w:jc w:val="right"/>
            </w:pPr>
            <w:r>
              <w:rPr>
                <w:sz w:val="16"/>
              </w:rPr>
              <w:t>$410</w:t>
            </w:r>
          </w:p>
        </w:tc>
        <w:tc>
          <w:tcPr>
            <w:tcW w:type="dxa" w:w="1284"/>
          </w:tcPr>
          <w:p>
            <w:pPr>
              <w:spacing w:after="0"/>
              <w:jc w:val="right"/>
            </w:pPr>
            <w:r>
              <w:rPr>
                <w:sz w:val="16"/>
              </w:rPr>
              <w:t>$131,721</w:t>
            </w:r>
          </w:p>
        </w:tc>
        <w:tc>
          <w:tcPr>
            <w:tcW w:type="dxa" w:w="1160"/>
          </w:tcPr>
          <w:p>
            <w:pPr>
              <w:spacing w:after="0"/>
              <w:jc w:val="right"/>
            </w:pPr>
            <w:r>
              <w:rPr>
                <w:sz w:val="16"/>
              </w:rPr>
              <w:t>$388,525</w:t>
            </w:r>
          </w:p>
        </w:tc>
        <w:tc>
          <w:tcPr>
            <w:tcW w:type="dxa" w:w="1167"/>
          </w:tcPr>
          <w:p>
            <w:pPr>
              <w:spacing w:after="0"/>
              <w:jc w:val="right"/>
            </w:pPr>
            <w:r>
              <w:rPr>
                <w:sz w:val="16"/>
              </w:rPr>
              <w:t>59</w:t>
            </w:r>
          </w:p>
        </w:tc>
        <w:tc>
          <w:tcPr>
            <w:tcW w:type="dxa" w:w="2095"/>
          </w:tcPr>
          <w:p>
            <w:pPr>
              <w:spacing w:after="0"/>
              <w:jc w:val="left"/>
            </w:pPr>
          </w:p>
        </w:tc>
        <w:tc>
          <w:tcPr>
            <w:tcW w:type="dxa" w:w="1799"/>
          </w:tcPr>
          <w:p>
            <w:pPr>
              <w:spacing w:after="0"/>
              <w:jc w:val="left"/>
            </w:pPr>
            <w:r>
              <w:rPr>
                <w:sz w:val="16"/>
              </w:rPr>
              <w:t>Includes 2 High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$54,009</w:t>
            </w:r>
          </w:p>
        </w:tc>
        <w:tc>
          <w:tcPr>
            <w:tcW w:type="dxa" w:w="1126"/>
          </w:tcPr>
          <w:p>
            <w:pPr>
              <w:spacing w:after="0"/>
              <w:jc w:val="right"/>
            </w:pPr>
          </w:p>
        </w:tc>
        <w:tc>
          <w:tcPr>
            <w:tcW w:type="dxa" w:w="1284"/>
          </w:tcPr>
          <w:p>
            <w:pPr>
              <w:spacing w:after="0"/>
              <w:jc w:val="right"/>
            </w:pPr>
            <w:r>
              <w:rPr>
                <w:sz w:val="16"/>
              </w:rPr>
              <w:t>$289,090</w:t>
            </w:r>
          </w:p>
        </w:tc>
        <w:tc>
          <w:tcPr>
            <w:tcW w:type="dxa" w:w="1160"/>
          </w:tcPr>
          <w:p>
            <w:pPr>
              <w:spacing w:after="0"/>
              <w:jc w:val="right"/>
            </w:pPr>
            <w:r>
              <w:rPr>
                <w:sz w:val="16"/>
              </w:rPr>
              <w:t>$343,100</w:t>
            </w:r>
          </w:p>
        </w:tc>
        <w:tc>
          <w:tcPr>
            <w:tcW w:type="dxa" w:w="1167"/>
          </w:tcPr>
          <w:p>
            <w:pPr>
              <w:spacing w:after="0"/>
              <w:jc w:val="right"/>
            </w:pPr>
            <w:r>
              <w:rPr>
                <w:sz w:val="16"/>
              </w:rPr>
              <w:t>12</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Hail</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$144,206</w:t>
            </w:r>
          </w:p>
        </w:tc>
        <w:tc>
          <w:tcPr>
            <w:tcW w:type="dxa" w:w="1126"/>
          </w:tcPr>
          <w:p>
            <w:pPr>
              <w:spacing w:after="0"/>
              <w:jc w:val="right"/>
            </w:pPr>
            <w:r>
              <w:rPr>
                <w:sz w:val="16"/>
              </w:rPr>
              <w:t>$2,462</w:t>
            </w:r>
          </w:p>
        </w:tc>
        <w:tc>
          <w:tcPr>
            <w:tcW w:type="dxa" w:w="1284"/>
          </w:tcPr>
          <w:p>
            <w:pPr>
              <w:spacing w:after="0"/>
              <w:jc w:val="right"/>
            </w:pPr>
            <w:r>
              <w:rPr>
                <w:sz w:val="16"/>
              </w:rPr>
              <w:t>$8,539</w:t>
            </w:r>
          </w:p>
        </w:tc>
        <w:tc>
          <w:tcPr>
            <w:tcW w:type="dxa" w:w="1160"/>
          </w:tcPr>
          <w:p>
            <w:pPr>
              <w:spacing w:after="0"/>
              <w:jc w:val="right"/>
            </w:pPr>
            <w:r>
              <w:rPr>
                <w:sz w:val="16"/>
              </w:rPr>
              <w:t>$155,207</w:t>
            </w:r>
          </w:p>
        </w:tc>
        <w:tc>
          <w:tcPr>
            <w:tcW w:type="dxa" w:w="1167"/>
          </w:tcPr>
          <w:p>
            <w:pPr>
              <w:spacing w:after="0"/>
              <w:jc w:val="right"/>
            </w:pPr>
            <w:r>
              <w:rPr>
                <w:sz w:val="16"/>
              </w:rPr>
              <w:t>35</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Earthquake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$117,202</w:t>
            </w:r>
          </w:p>
        </w:tc>
        <w:tc>
          <w:tcPr>
            <w:tcW w:type="dxa" w:w="1126"/>
          </w:tcPr>
          <w:p>
            <w:pPr>
              <w:spacing w:after="0"/>
              <w:jc w:val="right"/>
            </w:pPr>
          </w:p>
        </w:tc>
        <w:tc>
          <w:tcPr>
            <w:tcW w:type="dxa" w:w="1284"/>
          </w:tcPr>
          <w:p>
            <w:pPr>
              <w:spacing w:after="0"/>
              <w:jc w:val="right"/>
            </w:pPr>
            <w:r>
              <w:rPr>
                <w:sz w:val="16"/>
              </w:rPr>
              <w:t>$32,983</w:t>
            </w:r>
          </w:p>
        </w:tc>
        <w:tc>
          <w:tcPr>
            <w:tcW w:type="dxa" w:w="1160"/>
          </w:tcPr>
          <w:p>
            <w:pPr>
              <w:spacing w:after="0"/>
              <w:jc w:val="right"/>
            </w:pPr>
            <w:r>
              <w:rPr>
                <w:sz w:val="16"/>
              </w:rPr>
              <w:t>$150,184</w:t>
            </w:r>
          </w:p>
        </w:tc>
        <w:tc>
          <w:tcPr>
            <w:tcW w:type="dxa" w:w="1167"/>
          </w:tcPr>
          <w:p>
            <w:pPr>
              <w:spacing w:after="0"/>
              <w:jc w:val="right"/>
            </w:pPr>
          </w:p>
        </w:tc>
        <w:tc>
          <w:tcPr>
            <w:tcW w:type="dxa" w:w="2095"/>
          </w:tcPr>
          <w:p>
            <w:pPr>
              <w:spacing w:after="0"/>
              <w:jc w:val="left"/>
            </w:pPr>
          </w:p>
        </w:tc>
        <w:tc>
          <w:tcPr>
            <w:tcW w:type="dxa" w:w="179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$9,662</w:t>
            </w:r>
          </w:p>
        </w:tc>
        <w:tc>
          <w:tcPr>
            <w:tcW w:type="dxa" w:w="1126"/>
          </w:tcPr>
          <w:p>
            <w:pPr>
              <w:spacing w:after="0"/>
              <w:jc w:val="right"/>
            </w:pPr>
            <w:r>
              <w:rPr>
                <w:sz w:val="16"/>
              </w:rPr>
              <w:t>$51</w:t>
            </w:r>
          </w:p>
        </w:tc>
        <w:tc>
          <w:tcPr>
            <w:tcW w:type="dxa" w:w="1284"/>
          </w:tcPr>
          <w:p>
            <w:pPr>
              <w:spacing w:after="0"/>
              <w:jc w:val="right"/>
            </w:pPr>
            <w:r>
              <w:rPr>
                <w:sz w:val="16"/>
              </w:rPr>
              <w:t>$19,638</w:t>
            </w:r>
          </w:p>
        </w:tc>
        <w:tc>
          <w:tcPr>
            <w:tcW w:type="dxa" w:w="1160"/>
          </w:tcPr>
          <w:p>
            <w:pPr>
              <w:spacing w:after="0"/>
              <w:jc w:val="right"/>
            </w:pPr>
            <w:r>
              <w:rPr>
                <w:sz w:val="16"/>
              </w:rPr>
              <w:t>$29,351</w:t>
            </w:r>
          </w:p>
        </w:tc>
        <w:tc>
          <w:tcPr>
            <w:tcW w:type="dxa" w:w="1167"/>
          </w:tcPr>
          <w:p>
            <w:pPr>
              <w:spacing w:after="0"/>
              <w:jc w:val="right"/>
            </w:pPr>
            <w:r>
              <w:rPr>
                <w:sz w:val="16"/>
              </w:rPr>
              <w:t>8</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Ice Storm</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$15,137</w:t>
            </w:r>
          </w:p>
        </w:tc>
        <w:tc>
          <w:tcPr>
            <w:tcW w:type="dxa" w:w="1126"/>
          </w:tcPr>
          <w:p>
            <w:pPr>
              <w:spacing w:after="0"/>
              <w:jc w:val="right"/>
            </w:pPr>
          </w:p>
        </w:tc>
        <w:tc>
          <w:tcPr>
            <w:tcW w:type="dxa" w:w="1284"/>
          </w:tcPr>
          <w:p>
            <w:pPr>
              <w:spacing w:after="0"/>
              <w:jc w:val="right"/>
            </w:pPr>
            <w:r>
              <w:rPr>
                <w:sz w:val="16"/>
              </w:rPr>
              <w:t>$13,946</w:t>
            </w:r>
          </w:p>
        </w:tc>
        <w:tc>
          <w:tcPr>
            <w:tcW w:type="dxa" w:w="1160"/>
          </w:tcPr>
          <w:p>
            <w:pPr>
              <w:spacing w:after="0"/>
              <w:jc w:val="right"/>
            </w:pPr>
            <w:r>
              <w:rPr>
                <w:sz w:val="16"/>
              </w:rPr>
              <w:t>$29,083</w:t>
            </w:r>
          </w:p>
        </w:tc>
        <w:tc>
          <w:tcPr>
            <w:tcW w:type="dxa" w:w="1167"/>
          </w:tcPr>
          <w:p>
            <w:pPr>
              <w:spacing w:after="0"/>
              <w:jc w:val="right"/>
            </w:pPr>
            <w:r>
              <w:rPr>
                <w:sz w:val="16"/>
              </w:rPr>
              <w:t>1</w:t>
            </w:r>
          </w:p>
        </w:tc>
        <w:tc>
          <w:tcPr>
            <w:tcW w:type="dxa" w:w="2095"/>
          </w:tcPr>
          <w:p>
            <w:pPr>
              <w:spacing w:after="0"/>
              <w:jc w:val="left"/>
            </w:pPr>
          </w:p>
        </w:tc>
        <w:tc>
          <w:tcPr>
            <w:tcW w:type="dxa" w:w="1799"/>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$3,787</w:t>
            </w:r>
          </w:p>
        </w:tc>
        <w:tc>
          <w:tcPr>
            <w:tcW w:type="dxa" w:w="1126"/>
          </w:tcPr>
          <w:p>
            <w:pPr>
              <w:spacing w:after="0"/>
              <w:jc w:val="right"/>
            </w:pPr>
            <w:r>
              <w:rPr>
                <w:sz w:val="16"/>
              </w:rPr>
              <w:t>$3</w:t>
            </w:r>
          </w:p>
        </w:tc>
        <w:tc>
          <w:tcPr>
            <w:tcW w:type="dxa" w:w="1284"/>
          </w:tcPr>
          <w:p>
            <w:pPr>
              <w:spacing w:after="0"/>
              <w:jc w:val="right"/>
            </w:pPr>
            <w:r>
              <w:rPr>
                <w:sz w:val="16"/>
              </w:rPr>
              <w:t>$172</w:t>
            </w:r>
          </w:p>
        </w:tc>
        <w:tc>
          <w:tcPr>
            <w:tcW w:type="dxa" w:w="1160"/>
          </w:tcPr>
          <w:p>
            <w:pPr>
              <w:spacing w:after="0"/>
              <w:jc w:val="right"/>
            </w:pPr>
            <w:r>
              <w:rPr>
                <w:sz w:val="16"/>
              </w:rPr>
              <w:t>$3,962</w:t>
            </w:r>
          </w:p>
        </w:tc>
        <w:tc>
          <w:tcPr>
            <w:tcW w:type="dxa" w:w="1167"/>
          </w:tcPr>
          <w:p>
            <w:pPr>
              <w:spacing w:after="0"/>
              <w:jc w:val="right"/>
            </w:pPr>
            <w:r>
              <w:rPr>
                <w:sz w:val="16"/>
              </w:rPr>
              <w:t>0</w:t>
            </w:r>
          </w:p>
        </w:tc>
        <w:tc>
          <w:tcPr>
            <w:tcW w:type="dxa" w:w="2095"/>
          </w:tcPr>
          <w:p>
            <w:pPr>
              <w:spacing w:after="0"/>
              <w:jc w:val="left"/>
            </w:pPr>
          </w:p>
        </w:tc>
        <w:tc>
          <w:tcPr>
            <w:tcW w:type="dxa" w:w="17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$63</w:t>
            </w:r>
          </w:p>
        </w:tc>
        <w:tc>
          <w:tcPr>
            <w:tcW w:type="dxa" w:w="1126"/>
          </w:tcPr>
          <w:p>
            <w:pPr>
              <w:spacing w:after="0"/>
              <w:jc w:val="right"/>
            </w:pPr>
          </w:p>
        </w:tc>
        <w:tc>
          <w:tcPr>
            <w:tcW w:type="dxa" w:w="1284"/>
          </w:tcPr>
          <w:p>
            <w:pPr>
              <w:spacing w:after="0"/>
              <w:jc w:val="right"/>
            </w:pPr>
            <w:r>
              <w:rPr>
                <w:sz w:val="16"/>
              </w:rPr>
              <w:t>under $1</w:t>
            </w:r>
          </w:p>
        </w:tc>
        <w:tc>
          <w:tcPr>
            <w:tcW w:type="dxa" w:w="1160"/>
          </w:tcPr>
          <w:p>
            <w:pPr>
              <w:spacing w:after="0"/>
              <w:jc w:val="right"/>
            </w:pPr>
            <w:r>
              <w:rPr>
                <w:sz w:val="16"/>
              </w:rPr>
              <w:t>$63</w:t>
            </w:r>
          </w:p>
        </w:tc>
        <w:tc>
          <w:tcPr>
            <w:tcW w:type="dxa" w:w="1167"/>
          </w:tcPr>
          <w:p>
            <w:pPr>
              <w:spacing w:after="0"/>
              <w:jc w:val="right"/>
            </w:pPr>
            <w:r>
              <w:rPr>
                <w:sz w:val="16"/>
              </w:rPr>
              <w:t>0</w:t>
            </w:r>
          </w:p>
        </w:tc>
        <w:tc>
          <w:tcPr>
            <w:tcW w:type="dxa" w:w="2095"/>
          </w:tcPr>
          <w:p>
            <w:pPr>
              <w:spacing w:after="0"/>
              <w:jc w:val="left"/>
            </w:pPr>
          </w:p>
        </w:tc>
        <w:tc>
          <w:tcPr>
            <w:tcW w:type="dxa" w:w="17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179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Insufficient Data</w:t>
            </w:r>
          </w:p>
        </w:tc>
        <w:tc>
          <w:tcPr>
            <w:tcW w:type="dxa" w:w="1318"/>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p>
        </w:tc>
        <w:tc>
          <w:tcPr>
            <w:tcW w:type="dxa" w:w="17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7"/>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17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 of 16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 of 16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16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724"/>
        <w:gridCol w:w="1544"/>
        <w:gridCol w:w="1541"/>
        <w:gridCol w:w="2059"/>
        <w:gridCol w:w="1698"/>
        <w:gridCol w:w="1610"/>
        <w:gridCol w:w="2214"/>
      </w:tblGrid>
      <w:tr>
        <w:trPr>
          <w:cantSplit/>
          <w:tblHeader/>
        </w:trPr>
        <w:tc>
          <w:tcPr>
            <w:tcW w:type="dxa" w:w="1722"/>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4"/>
            <w:shd w:val="clear" w:color="auto" w:fill="E8E8E8"/>
          </w:tcPr>
          <w:p>
            <w:pPr>
              <w:spacing w:after="0"/>
              <w:jc w:val="right"/>
            </w:pPr>
            <w:r>
              <w:rPr>
                <w:b/>
                <w:sz w:val="16"/>
              </w:rPr>
              <w:t>Records</w:t>
            </w:r>
          </w:p>
          <w:p>
            <w:pPr>
              <w:spacing w:after="0"/>
              <w:jc w:val="right"/>
            </w:pPr>
            <w:r>
              <w:rPr>
                <w:i/>
                <w:color w:val="555555"/>
                <w:sz w:val="14"/>
              </w:rPr>
              <w:t>count, years</w:t>
            </w:r>
          </w:p>
        </w:tc>
        <w:tc>
          <w:tcPr>
            <w:tcW w:type="dxa" w:w="1541"/>
            <w:shd w:val="clear" w:color="auto" w:fill="E8E8E8"/>
          </w:tcPr>
          <w:p>
            <w:pPr>
              <w:spacing w:after="0"/>
              <w:jc w:val="left"/>
            </w:pPr>
            <w:r>
              <w:rPr>
                <w:b/>
                <w:sz w:val="16"/>
              </w:rPr>
              <w:t>Observed range</w:t>
            </w:r>
          </w:p>
        </w:tc>
        <w:tc>
          <w:tcPr>
            <w:tcW w:type="dxa" w:w="2059"/>
            <w:shd w:val="clear" w:color="auto" w:fill="E8E8E8"/>
          </w:tcPr>
          <w:p>
            <w:pPr>
              <w:spacing w:after="0"/>
              <w:jc w:val="left"/>
            </w:pPr>
            <w:r>
              <w:rPr>
                <w:b/>
                <w:sz w:val="16"/>
              </w:rPr>
              <w:t>Worst recorded event</w:t>
            </w:r>
          </w:p>
        </w:tc>
        <w:tc>
          <w:tcPr>
            <w:tcW w:type="dxa" w:w="1698"/>
            <w:shd w:val="clear" w:color="auto" w:fill="E8E8E8"/>
          </w:tcPr>
          <w:p>
            <w:pPr>
              <w:spacing w:after="0"/>
              <w:jc w:val="left"/>
            </w:pPr>
            <w:r>
              <w:rPr>
                <w:b/>
                <w:sz w:val="16"/>
              </w:rPr>
              <w:t>Most damaging (when different)</w:t>
            </w:r>
          </w:p>
        </w:tc>
        <w:tc>
          <w:tcPr>
            <w:tcW w:type="dxa" w:w="1610"/>
            <w:shd w:val="clear" w:color="auto" w:fill="E8E8E8"/>
          </w:tcPr>
          <w:p>
            <w:pPr>
              <w:spacing w:after="0"/>
              <w:jc w:val="left"/>
            </w:pPr>
            <w:r>
              <w:rPr>
                <w:b/>
                <w:sz w:val="16"/>
              </w:rPr>
              <w:t>How it applies to members</w:t>
            </w:r>
          </w:p>
        </w:tc>
        <w:tc>
          <w:tcPr>
            <w:tcW w:type="dxa" w:w="2214"/>
            <w:shd w:val="clear" w:color="auto" w:fill="E8E8E8"/>
          </w:tcPr>
          <w:p>
            <w:pPr>
              <w:spacing w:after="0"/>
              <w:jc w:val="left"/>
            </w:pPr>
            <w:r>
              <w:rPr>
                <w:b/>
                <w:sz w:val="16"/>
              </w:rPr>
              <w:t>Note</w:t>
            </w:r>
          </w:p>
        </w:tc>
      </w:tr>
      <w:tr>
        <w:trPr>
          <w:cantSplit/>
        </w:trPr>
        <w:tc>
          <w:tcPr>
            <w:tcW w:type="dxa" w:w="1722"/>
          </w:tcPr>
          <w:p>
            <w:pPr>
              <w:spacing w:after="0"/>
              <w:jc w:val="left"/>
            </w:pPr>
            <w:r>
              <w:rPr>
                <w:sz w:val="16"/>
              </w:rPr>
              <w:t>Avalanche</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541"/>
          </w:tcPr>
          <w:p>
            <w:pPr>
              <w:spacing w:after="0"/>
              <w:jc w:val="left"/>
            </w:pPr>
          </w:p>
        </w:tc>
        <w:tc>
          <w:tcPr>
            <w:tcW w:type="dxa" w:w="2059"/>
          </w:tcPr>
          <w:p>
            <w:pPr>
              <w:spacing w:after="0"/>
              <w:jc w:val="left"/>
            </w:pPr>
          </w:p>
        </w:tc>
        <w:tc>
          <w:tcPr>
            <w:tcW w:type="dxa" w:w="1698"/>
          </w:tcPr>
          <w:p>
            <w:pPr>
              <w:spacing w:after="0"/>
              <w:jc w:val="left"/>
            </w:pPr>
          </w:p>
        </w:tc>
        <w:tc>
          <w:tcPr>
            <w:tcW w:type="dxa" w:w="1610"/>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4"/>
          </w:tcPr>
          <w:p>
            <w:pPr>
              <w:spacing w:after="0"/>
              <w:jc w:val="right"/>
            </w:pPr>
            <w:r>
              <w:rPr>
                <w:sz w:val="16"/>
              </w:rPr>
              <w:t>17, 1998 to 2024 (17 zone-level)</w:t>
            </w:r>
          </w:p>
        </w:tc>
        <w:tc>
          <w:tcPr>
            <w:tcW w:type="dxa" w:w="1541"/>
          </w:tcPr>
          <w:p>
            <w:pPr>
              <w:spacing w:after="0"/>
              <w:jc w:val="left"/>
            </w:pPr>
          </w:p>
        </w:tc>
        <w:tc>
          <w:tcPr>
            <w:tcW w:type="dxa" w:w="2059"/>
          </w:tcPr>
          <w:p>
            <w:pPr>
              <w:spacing w:after="0"/>
              <w:jc w:val="left"/>
            </w:pPr>
            <w:r>
              <w:rPr>
                <w:sz w:val="16"/>
              </w:rPr>
              <w:t>Storm Surge/Tide, 2008-09-12, $75,000,000 property; $0 crops, reported for the zone (2008 dollars); NWS zone LAZ054 (ST. MARY), zone-level: may include parts of neighboring counties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4"/>
          </w:tcPr>
          <w:p>
            <w:pPr>
              <w:spacing w:after="0"/>
              <w:jc w:val="right"/>
            </w:pPr>
            <w:r>
              <w:rPr>
                <w:sz w:val="16"/>
              </w:rPr>
              <w:t>1, 2010 to 2010 (1 zone-level)</w:t>
            </w:r>
          </w:p>
        </w:tc>
        <w:tc>
          <w:tcPr>
            <w:tcW w:type="dxa" w:w="1541"/>
          </w:tcPr>
          <w:p>
            <w:pPr>
              <w:spacing w:after="0"/>
              <w:jc w:val="left"/>
            </w:pPr>
            <w:r>
              <w:rPr>
                <w:sz w:val="16"/>
              </w:rPr>
              <w:t>4 days; 1 with a recorded value</w:t>
            </w:r>
          </w:p>
        </w:tc>
        <w:tc>
          <w:tcPr>
            <w:tcW w:type="dxa" w:w="2059"/>
          </w:tcPr>
          <w:p>
            <w:pPr>
              <w:spacing w:after="0"/>
              <w:jc w:val="left"/>
            </w:pPr>
            <w:r>
              <w:rPr>
                <w:sz w:val="16"/>
              </w:rPr>
              <w:t>4 consecutive days, 2010-01-08 to 2010-01-11, zone-level</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Wind chill: in event narratives only; local data required.</w:t>
            </w:r>
          </w:p>
        </w:tc>
      </w:tr>
      <w:tr>
        <w:trPr>
          <w:cantSplit/>
        </w:trPr>
        <w:tc>
          <w:tcPr>
            <w:tcW w:type="dxa" w:w="1722"/>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4"/>
          </w:tcPr>
          <w:p>
            <w:pPr>
              <w:spacing w:after="0"/>
              <w:jc w:val="right"/>
            </w:pPr>
            <w:r>
              <w:rPr>
                <w:sz w:val="16"/>
              </w:rPr>
              <w:t>0</w:t>
            </w:r>
          </w:p>
        </w:tc>
        <w:tc>
          <w:tcPr>
            <w:tcW w:type="dxa" w:w="1541"/>
          </w:tcPr>
          <w:p>
            <w:pPr>
              <w:spacing w:after="0"/>
              <w:jc w:val="left"/>
            </w:pPr>
          </w:p>
        </w:tc>
        <w:tc>
          <w:tcPr>
            <w:tcW w:type="dxa" w:w="2059"/>
          </w:tcPr>
          <w:p>
            <w:pPr>
              <w:spacing w:after="0"/>
              <w:jc w:val="left"/>
            </w:pPr>
          </w:p>
        </w:tc>
        <w:tc>
          <w:tcPr>
            <w:tcW w:type="dxa" w:w="1698"/>
          </w:tcPr>
          <w:p>
            <w:pPr>
              <w:spacing w:after="0"/>
              <w:jc w:val="left"/>
            </w:pPr>
          </w:p>
        </w:tc>
        <w:tc>
          <w:tcPr>
            <w:tcW w:type="dxa" w:w="1610"/>
          </w:tcPr>
          <w:p>
            <w:pPr>
              <w:spacing w:after="0"/>
              <w:jc w:val="left"/>
            </w:pPr>
          </w:p>
        </w:tc>
        <w:tc>
          <w:tcPr>
            <w:tcW w:type="dxa" w:w="2214"/>
          </w:tcPr>
          <w:p>
            <w:pPr>
              <w:spacing w:after="0"/>
              <w:jc w:val="left"/>
            </w:pPr>
            <w:r>
              <w:rPr>
                <w:sz w:val="16"/>
              </w:rPr>
              <w:t>Temperature: in event narratives only; local data required.</w:t>
            </w:r>
          </w:p>
        </w:tc>
      </w:tr>
      <w:tr>
        <w:trPr>
          <w:cantSplit/>
        </w:trPr>
        <w:tc>
          <w:tcPr>
            <w:tcW w:type="dxa" w:w="1722"/>
          </w:tcPr>
          <w:p>
            <w:pPr>
              <w:spacing w:after="0"/>
              <w:jc w:val="left"/>
            </w:pPr>
            <w:r>
              <w:rPr>
                <w:sz w:val="16"/>
              </w:rPr>
              <w:t>Drought</w:t>
            </w:r>
          </w:p>
        </w:tc>
        <w:tc>
          <w:tcPr>
            <w:tcW w:type="dxa" w:w="1724"/>
          </w:tcPr>
          <w:p>
            <w:pPr>
              <w:spacing w:after="0"/>
              <w:jc w:val="left"/>
            </w:pPr>
            <w:r>
              <w:rPr>
                <w:sz w:val="16"/>
              </w:rPr>
              <w:t>US Drought Monitor D-scale</w:t>
            </w:r>
          </w:p>
        </w:tc>
        <w:tc>
          <w:tcPr>
            <w:tcW w:type="dxa" w:w="1544"/>
          </w:tcPr>
          <w:p>
            <w:pPr>
              <w:spacing w:after="0"/>
              <w:jc w:val="right"/>
            </w:pPr>
            <w:r>
              <w:rPr>
                <w:sz w:val="16"/>
              </w:rPr>
              <w:t>3, 1996 to 2000 (3 zone-level)</w:t>
            </w:r>
          </w:p>
        </w:tc>
        <w:tc>
          <w:tcPr>
            <w:tcW w:type="dxa" w:w="1541"/>
          </w:tcPr>
          <w:p>
            <w:pPr>
              <w:spacing w:after="0"/>
              <w:jc w:val="left"/>
            </w:pPr>
            <w:r>
              <w:rPr>
                <w:sz w:val="16"/>
              </w:rPr>
              <w:t>29 days to 31 days (median 31 days); 3 with a recorded value</w:t>
            </w:r>
          </w:p>
        </w:tc>
        <w:tc>
          <w:tcPr>
            <w:tcW w:type="dxa" w:w="2059"/>
          </w:tcPr>
          <w:p>
            <w:pPr>
              <w:spacing w:after="0"/>
              <w:jc w:val="left"/>
            </w:pPr>
            <w:r>
              <w:rPr>
                <w:sz w:val="16"/>
              </w:rPr>
              <w:t>31 days (1 month), 2000-12-01 to 2000-12-31, zone-level</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724"/>
          </w:tcPr>
          <w:p>
            <w:pPr>
              <w:spacing w:after="0"/>
              <w:jc w:val="left"/>
            </w:pPr>
            <w:r>
              <w:rPr>
                <w:sz w:val="16"/>
              </w:rPr>
              <w:t>Modified Mercalli (local data)</w:t>
            </w:r>
          </w:p>
        </w:tc>
        <w:tc>
          <w:tcPr>
            <w:tcW w:type="dxa" w:w="1544"/>
          </w:tcPr>
          <w:p>
            <w:pPr>
              <w:spacing w:after="0"/>
              <w:jc w:val="right"/>
            </w:pPr>
            <w:r>
              <w:rPr>
                <w:sz w:val="16"/>
              </w:rPr>
              <w:t>0</w:t>
            </w:r>
          </w:p>
        </w:tc>
        <w:tc>
          <w:tcPr>
            <w:tcW w:type="dxa" w:w="1541"/>
          </w:tcPr>
          <w:p>
            <w:pPr>
              <w:spacing w:after="0"/>
              <w:jc w:val="left"/>
            </w:pPr>
          </w:p>
        </w:tc>
        <w:tc>
          <w:tcPr>
            <w:tcW w:type="dxa" w:w="2059"/>
          </w:tcPr>
          <w:p>
            <w:pPr>
              <w:spacing w:after="0"/>
              <w:jc w:val="left"/>
            </w:pPr>
          </w:p>
        </w:tc>
        <w:tc>
          <w:tcPr>
            <w:tcW w:type="dxa" w:w="1698"/>
          </w:tcPr>
          <w:p>
            <w:pPr>
              <w:spacing w:after="0"/>
              <w:jc w:val="left"/>
            </w:pPr>
          </w:p>
        </w:tc>
        <w:tc>
          <w:tcPr>
            <w:tcW w:type="dxa" w:w="1610"/>
          </w:tcPr>
          <w:p>
            <w:pPr>
              <w:spacing w:after="0"/>
              <w:jc w:val="left"/>
            </w:pPr>
          </w:p>
        </w:tc>
        <w:tc>
          <w:tcPr>
            <w:tcW w:type="dxa" w:w="2214"/>
          </w:tcPr>
          <w:p>
            <w:pPr>
              <w:spacing w:after="0"/>
              <w:jc w:val="left"/>
            </w:pPr>
            <w:r>
              <w:rPr>
                <w:sz w:val="16"/>
              </w:rPr>
              <w:t>No Storm Events record; local data required (e.g., USGS).</w:t>
            </w:r>
          </w:p>
        </w:tc>
      </w:tr>
      <w:tr>
        <w:trPr>
          <w:cantSplit/>
        </w:trPr>
        <w:tc>
          <w:tcPr>
            <w:tcW w:type="dxa" w:w="1722"/>
          </w:tcPr>
          <w:p>
            <w:pPr>
              <w:spacing w:after="0"/>
              <w:jc w:val="left"/>
            </w:pPr>
            <w:r>
              <w:rPr>
                <w:sz w:val="16"/>
              </w:rPr>
              <w:t>Hail</w:t>
            </w:r>
          </w:p>
        </w:tc>
        <w:tc>
          <w:tcPr>
            <w:tcW w:type="dxa" w:w="1724"/>
          </w:tcPr>
          <w:p>
            <w:pPr>
              <w:spacing w:after="0"/>
              <w:jc w:val="left"/>
            </w:pPr>
            <w:r>
              <w:rPr>
                <w:sz w:val="16"/>
              </w:rPr>
              <w:t>hail size (inches)</w:t>
            </w:r>
          </w:p>
        </w:tc>
        <w:tc>
          <w:tcPr>
            <w:tcW w:type="dxa" w:w="1544"/>
          </w:tcPr>
          <w:p>
            <w:pPr>
              <w:spacing w:after="0"/>
              <w:jc w:val="right"/>
            </w:pPr>
            <w:r>
              <w:rPr>
                <w:sz w:val="16"/>
              </w:rPr>
              <w:t>39, 1974 to 2024</w:t>
            </w:r>
          </w:p>
        </w:tc>
        <w:tc>
          <w:tcPr>
            <w:tcW w:type="dxa" w:w="1541"/>
          </w:tcPr>
          <w:p>
            <w:pPr>
              <w:spacing w:after="0"/>
              <w:jc w:val="left"/>
            </w:pPr>
            <w:r>
              <w:rPr>
                <w:sz w:val="16"/>
              </w:rPr>
              <w:t>0.75 in to 2.5 in (median 1 in); 39 with a recorded value</w:t>
            </w:r>
          </w:p>
        </w:tc>
        <w:tc>
          <w:tcPr>
            <w:tcW w:type="dxa" w:w="2059"/>
          </w:tcPr>
          <w:p>
            <w:pPr>
              <w:spacing w:after="0"/>
              <w:jc w:val="left"/>
            </w:pPr>
            <w:r>
              <w:rPr>
                <w:sz w:val="16"/>
              </w:rPr>
              <w:t>2.5 in hail, 2010-02-21</w:t>
            </w:r>
          </w:p>
        </w:tc>
        <w:tc>
          <w:tcPr>
            <w:tcW w:type="dxa" w:w="1698"/>
          </w:tcPr>
          <w:p>
            <w:pPr>
              <w:spacing w:after="0"/>
              <w:jc w:val="left"/>
            </w:pPr>
            <w:r>
              <w:rPr>
                <w:sz w:val="16"/>
              </w:rPr>
              <w:t>Hail, 2006-12-30, $100,000 property; $0 crops (2006 dollars)</w:t>
            </w:r>
          </w:p>
        </w:tc>
        <w:tc>
          <w:tcPr>
            <w:tcW w:type="dxa" w:w="1610"/>
          </w:tcPr>
          <w:p>
            <w:pPr>
              <w:spacing w:after="0"/>
              <w:jc w:val="left"/>
            </w:pPr>
            <w:r>
              <w:rPr>
                <w:sz w:val="16"/>
              </w:rPr>
              <w:t>Event records naming member places: Baldwin town (5 records), Franklin city (5 records), Morgan City city (3 records), Patterson city (3 records).</w:t>
            </w:r>
          </w:p>
        </w:tc>
        <w:tc>
          <w:tcPr>
            <w:tcW w:type="dxa" w:w="2214"/>
          </w:tcPr>
          <w:p>
            <w:pPr>
              <w:spacing w:after="0"/>
              <w:jc w:val="left"/>
            </w:pPr>
          </w:p>
        </w:tc>
      </w:tr>
      <w:tr>
        <w:trPr>
          <w:cantSplit/>
        </w:trPr>
        <w:tc>
          <w:tcPr>
            <w:tcW w:type="dxa" w:w="1722"/>
          </w:tcPr>
          <w:p>
            <w:pPr>
              <w:spacing w:after="0"/>
              <w:jc w:val="left"/>
            </w:pPr>
            <w:r>
              <w:rPr>
                <w:sz w:val="16"/>
              </w:rPr>
              <w:t>Excessive Heat, Heat</w:t>
            </w:r>
          </w:p>
        </w:tc>
        <w:tc>
          <w:tcPr>
            <w:tcW w:type="dxa" w:w="1724"/>
          </w:tcPr>
          <w:p>
            <w:pPr>
              <w:spacing w:after="0"/>
              <w:jc w:val="left"/>
            </w:pPr>
            <w:r>
              <w:rPr>
                <w:sz w:val="16"/>
              </w:rPr>
              <w:t>heat index (narratives)</w:t>
            </w:r>
          </w:p>
        </w:tc>
        <w:tc>
          <w:tcPr>
            <w:tcW w:type="dxa" w:w="1544"/>
          </w:tcPr>
          <w:p>
            <w:pPr>
              <w:spacing w:after="0"/>
              <w:jc w:val="right"/>
            </w:pPr>
            <w:r>
              <w:rPr>
                <w:sz w:val="16"/>
              </w:rPr>
              <w:t>3, 2000 to 2023 (3 zone-level)</w:t>
            </w:r>
          </w:p>
        </w:tc>
        <w:tc>
          <w:tcPr>
            <w:tcW w:type="dxa" w:w="1541"/>
          </w:tcPr>
          <w:p>
            <w:pPr>
              <w:spacing w:after="0"/>
              <w:jc w:val="left"/>
            </w:pPr>
            <w:r>
              <w:rPr>
                <w:sz w:val="16"/>
              </w:rPr>
              <w:t>8 days to 31 days (median 19.5 days); 2 with a recorded value</w:t>
            </w:r>
          </w:p>
        </w:tc>
        <w:tc>
          <w:tcPr>
            <w:tcW w:type="dxa" w:w="2059"/>
          </w:tcPr>
          <w:p>
            <w:pPr>
              <w:spacing w:after="0"/>
              <w:jc w:val="left"/>
            </w:pPr>
            <w:r>
              <w:rPr>
                <w:sz w:val="16"/>
              </w:rPr>
              <w:t>31 days, 2023-08-01 to 2023-08-31, from 1 monthly summary record (a monthly summary record covers most or all of a month; it does not count days at wave conditions), zone-level</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Heat index: in event narratives only; local data required.</w:t>
            </w:r>
          </w:p>
        </w:tc>
      </w:tr>
      <w:tr>
        <w:trPr>
          <w:cantSplit/>
        </w:trPr>
        <w:tc>
          <w:tcPr>
            <w:tcW w:type="dxa" w:w="1722"/>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4"/>
          </w:tcPr>
          <w:p>
            <w:pPr>
              <w:spacing w:after="0"/>
              <w:jc w:val="right"/>
            </w:pPr>
            <w:r>
              <w:rPr>
                <w:sz w:val="16"/>
              </w:rPr>
              <w:t>18, 1998 to 2024 (18 zone-level)</w:t>
            </w:r>
          </w:p>
        </w:tc>
        <w:tc>
          <w:tcPr>
            <w:tcW w:type="dxa" w:w="1541"/>
          </w:tcPr>
          <w:p>
            <w:pPr>
              <w:spacing w:after="0"/>
              <w:jc w:val="left"/>
            </w:pPr>
          </w:p>
        </w:tc>
        <w:tc>
          <w:tcPr>
            <w:tcW w:type="dxa" w:w="2059"/>
          </w:tcPr>
          <w:p>
            <w:pPr>
              <w:spacing w:after="0"/>
              <w:jc w:val="left"/>
            </w:pPr>
            <w:r>
              <w:rPr>
                <w:sz w:val="16"/>
              </w:rPr>
              <w:t>Strongest recorded (records with damage, a wind speed or direct casualties first, then storm type, category and wind): Hurricane (Typhoon) record, 2008-09-01, category 1, $150,000,000 property; $30,000,000 crops, reported for the zone (2008 dollars); NWS zone LAZ054 (ST. MARY), zone-level: may include parts of neighboring counties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2"/>
          </w:tcPr>
          <w:p>
            <w:pPr>
              <w:spacing w:after="0"/>
              <w:jc w:val="left"/>
            </w:pPr>
            <w:r>
              <w:rPr>
                <w:sz w:val="16"/>
              </w:rPr>
              <w:t>Ice Storm</w:t>
            </w:r>
          </w:p>
        </w:tc>
        <w:tc>
          <w:tcPr>
            <w:tcW w:type="dxa" w:w="1724"/>
          </w:tcPr>
          <w:p>
            <w:pPr>
              <w:spacing w:after="0"/>
              <w:jc w:val="left"/>
            </w:pPr>
            <w:r>
              <w:rPr>
                <w:sz w:val="16"/>
              </w:rPr>
              <w:t>Sperry-Piltz (local data)</w:t>
            </w:r>
          </w:p>
        </w:tc>
        <w:tc>
          <w:tcPr>
            <w:tcW w:type="dxa" w:w="1544"/>
          </w:tcPr>
          <w:p>
            <w:pPr>
              <w:spacing w:after="0"/>
              <w:jc w:val="right"/>
            </w:pPr>
            <w:r>
              <w:rPr>
                <w:sz w:val="16"/>
              </w:rPr>
              <w:t>1, 2014 to 2014 (1 zone-level)</w:t>
            </w:r>
          </w:p>
        </w:tc>
        <w:tc>
          <w:tcPr>
            <w:tcW w:type="dxa" w:w="1541"/>
          </w:tcPr>
          <w:p>
            <w:pPr>
              <w:spacing w:after="0"/>
              <w:jc w:val="left"/>
            </w:pPr>
          </w:p>
        </w:tc>
        <w:tc>
          <w:tcPr>
            <w:tcW w:type="dxa" w:w="2059"/>
          </w:tcPr>
          <w:p>
            <w:pPr>
              <w:spacing w:after="0"/>
              <w:jc w:val="left"/>
            </w:pPr>
            <w:r>
              <w:rPr>
                <w:sz w:val="16"/>
              </w:rPr>
              <w:t>No damage reported in 1 records.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Ice thickness: in event narratives only; local data required.</w:t>
            </w:r>
          </w:p>
        </w:tc>
      </w:tr>
      <w:tr>
        <w:trPr>
          <w:cantSplit/>
        </w:trPr>
        <w:tc>
          <w:tcPr>
            <w:tcW w:type="dxa" w:w="1722"/>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4"/>
          </w:tcPr>
          <w:p>
            <w:pPr>
              <w:spacing w:after="0"/>
              <w:jc w:val="right"/>
            </w:pPr>
            <w:r>
              <w:rPr>
                <w:sz w:val="16"/>
              </w:rPr>
              <w:t>30, 1996 to 2024 (2 zone-level)</w:t>
            </w:r>
          </w:p>
        </w:tc>
        <w:tc>
          <w:tcPr>
            <w:tcW w:type="dxa" w:w="1541"/>
          </w:tcPr>
          <w:p>
            <w:pPr>
              <w:spacing w:after="0"/>
              <w:jc w:val="left"/>
            </w:pPr>
          </w:p>
        </w:tc>
        <w:tc>
          <w:tcPr>
            <w:tcW w:type="dxa" w:w="2059"/>
          </w:tcPr>
          <w:p>
            <w:pPr>
              <w:spacing w:after="0"/>
              <w:jc w:val="left"/>
            </w:pPr>
            <w:r>
              <w:rPr>
                <w:sz w:val="16"/>
              </w:rPr>
              <w:t>Flood, 2016-08-14, $25,000,000 property; $0 crops (2016 dollars)</w:t>
            </w:r>
          </w:p>
        </w:tc>
        <w:tc>
          <w:tcPr>
            <w:tcW w:type="dxa" w:w="1698"/>
          </w:tcPr>
          <w:p>
            <w:pPr>
              <w:spacing w:after="0"/>
              <w:jc w:val="left"/>
            </w:pPr>
          </w:p>
        </w:tc>
        <w:tc>
          <w:tcPr>
            <w:tcW w:type="dxa" w:w="1610"/>
          </w:tcPr>
          <w:p>
            <w:pPr>
              <w:spacing w:after="0"/>
              <w:jc w:val="left"/>
            </w:pPr>
            <w:r>
              <w:rPr>
                <w:sz w:val="16"/>
              </w:rPr>
              <w:t>Event records naming member places: Morgan City city (7 records), Franklin city (6 records), Baldwin town (2 records), Patterson city (2 records), Berwick town (1 record). Zone-level records (2) apply countywide.</w:t>
            </w:r>
          </w:p>
        </w:tc>
        <w:tc>
          <w:tcPr>
            <w:tcW w:type="dxa" w:w="22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2"/>
          </w:tcPr>
          <w:p>
            <w:pPr>
              <w:spacing w:after="0"/>
              <w:jc w:val="left"/>
            </w:pPr>
            <w:r>
              <w:rPr>
                <w:sz w:val="16"/>
              </w:rPr>
              <w:t>Debris Flow</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541"/>
          </w:tcPr>
          <w:p>
            <w:pPr>
              <w:spacing w:after="0"/>
              <w:jc w:val="left"/>
            </w:pPr>
          </w:p>
        </w:tc>
        <w:tc>
          <w:tcPr>
            <w:tcW w:type="dxa" w:w="2059"/>
          </w:tcPr>
          <w:p>
            <w:pPr>
              <w:spacing w:after="0"/>
              <w:jc w:val="left"/>
            </w:pPr>
          </w:p>
        </w:tc>
        <w:tc>
          <w:tcPr>
            <w:tcW w:type="dxa" w:w="1698"/>
          </w:tcPr>
          <w:p>
            <w:pPr>
              <w:spacing w:after="0"/>
              <w:jc w:val="left"/>
            </w:pPr>
          </w:p>
        </w:tc>
        <w:tc>
          <w:tcPr>
            <w:tcW w:type="dxa" w:w="1610"/>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4"/>
          </w:tcPr>
          <w:p>
            <w:pPr>
              <w:spacing w:after="0"/>
              <w:jc w:val="right"/>
            </w:pPr>
            <w:r>
              <w:rPr>
                <w:sz w:val="16"/>
              </w:rPr>
              <w:t>12, 1998 to 2025</w:t>
            </w:r>
          </w:p>
        </w:tc>
        <w:tc>
          <w:tcPr>
            <w:tcW w:type="dxa" w:w="1541"/>
          </w:tcPr>
          <w:p>
            <w:pPr>
              <w:spacing w:after="0"/>
              <w:jc w:val="left"/>
            </w:pPr>
          </w:p>
        </w:tc>
        <w:tc>
          <w:tcPr>
            <w:tcW w:type="dxa" w:w="2059"/>
          </w:tcPr>
          <w:p>
            <w:pPr>
              <w:spacing w:after="0"/>
              <w:jc w:val="left"/>
            </w:pPr>
            <w:r>
              <w:rPr>
                <w:sz w:val="16"/>
              </w:rPr>
              <w:t>Lightning, 1998-01-26, $250,000 property; crops not reported (1998 dollars)</w:t>
            </w:r>
          </w:p>
        </w:tc>
        <w:tc>
          <w:tcPr>
            <w:tcW w:type="dxa" w:w="1698"/>
          </w:tcPr>
          <w:p>
            <w:pPr>
              <w:spacing w:after="0"/>
              <w:jc w:val="left"/>
            </w:pPr>
          </w:p>
        </w:tc>
        <w:tc>
          <w:tcPr>
            <w:tcW w:type="dxa" w:w="1610"/>
          </w:tcPr>
          <w:p>
            <w:pPr>
              <w:spacing w:after="0"/>
              <w:jc w:val="left"/>
            </w:pPr>
            <w:r>
              <w:rPr>
                <w:sz w:val="16"/>
              </w:rPr>
              <w:t>Event records naming member places: Morgan City city (4 records), Berwick town (1 record), Franklin city (1 record).</w:t>
            </w:r>
          </w:p>
        </w:tc>
        <w:tc>
          <w:tcPr>
            <w:tcW w:type="dxa" w:w="2214"/>
          </w:tcPr>
          <w:p>
            <w:pPr>
              <w:spacing w:after="0"/>
              <w:jc w:val="left"/>
            </w:pPr>
            <w:r>
              <w:rPr>
                <w:sz w:val="16"/>
              </w:rPr>
              <w:t>Storm Events lists lightning with damage or casualties; physical measure in event narratives only; local data required.</w:t>
            </w:r>
          </w:p>
        </w:tc>
      </w:tr>
      <w:tr>
        <w:trPr>
          <w:cantSplit/>
        </w:trPr>
        <w:tc>
          <w:tcPr>
            <w:tcW w:type="dxa" w:w="1722"/>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4"/>
          </w:tcPr>
          <w:p>
            <w:pPr>
              <w:spacing w:after="0"/>
              <w:jc w:val="right"/>
            </w:pPr>
            <w:r>
              <w:rPr>
                <w:sz w:val="16"/>
              </w:rPr>
              <w:t>2, 1996 to 2000 (2 zone-level)</w:t>
            </w:r>
          </w:p>
        </w:tc>
        <w:tc>
          <w:tcPr>
            <w:tcW w:type="dxa" w:w="1541"/>
          </w:tcPr>
          <w:p>
            <w:pPr>
              <w:spacing w:after="0"/>
              <w:jc w:val="left"/>
            </w:pPr>
            <w:r>
              <w:rPr>
                <w:sz w:val="16"/>
              </w:rPr>
              <w:t>45 kt (52 mph); 1 with a recorded value</w:t>
            </w:r>
          </w:p>
        </w:tc>
        <w:tc>
          <w:tcPr>
            <w:tcW w:type="dxa" w:w="2059"/>
          </w:tcPr>
          <w:p>
            <w:pPr>
              <w:spacing w:after="0"/>
              <w:jc w:val="left"/>
            </w:pPr>
            <w:r>
              <w:rPr>
                <w:sz w:val="16"/>
              </w:rPr>
              <w:t>45 kt (52 mph), measurement type not recorded, High Wind, 1996-03-18; NWS zone LAZ054 (ST. MARY), zone-level: may include parts of neighboring counties</w:t>
            </w:r>
          </w:p>
        </w:tc>
        <w:tc>
          <w:tcPr>
            <w:tcW w:type="dxa" w:w="1698"/>
          </w:tcPr>
          <w:p>
            <w:pPr>
              <w:spacing w:after="0"/>
              <w:jc w:val="left"/>
            </w:pPr>
            <w:r>
              <w:rPr>
                <w:sz w:val="16"/>
              </w:rPr>
              <w:t>High Wind, 2000-12-16, $75,000 property; crops not reported, reported for the zone (2000 dollars)</w:t>
            </w: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p>
        </w:tc>
      </w:tr>
      <w:tr>
        <w:trPr>
          <w:cantSplit/>
        </w:trPr>
        <w:tc>
          <w:tcPr>
            <w:tcW w:type="dxa" w:w="1722"/>
          </w:tcPr>
          <w:p>
            <w:pPr>
              <w:spacing w:after="0"/>
              <w:jc w:val="left"/>
            </w:pPr>
            <w:r>
              <w:rPr>
                <w:sz w:val="16"/>
              </w:rPr>
              <w:t>Thunderstorm Wind</w:t>
            </w:r>
          </w:p>
        </w:tc>
        <w:tc>
          <w:tcPr>
            <w:tcW w:type="dxa" w:w="1724"/>
          </w:tcPr>
          <w:p>
            <w:pPr>
              <w:spacing w:after="0"/>
              <w:jc w:val="left"/>
            </w:pPr>
            <w:r>
              <w:rPr>
                <w:sz w:val="16"/>
              </w:rPr>
              <w:t>wind speed (kt and mph)</w:t>
            </w:r>
          </w:p>
        </w:tc>
        <w:tc>
          <w:tcPr>
            <w:tcW w:type="dxa" w:w="1544"/>
          </w:tcPr>
          <w:p>
            <w:pPr>
              <w:spacing w:after="0"/>
              <w:jc w:val="right"/>
            </w:pPr>
            <w:r>
              <w:rPr>
                <w:sz w:val="16"/>
              </w:rPr>
              <w:t>88, 1969 to 2026</w:t>
            </w:r>
          </w:p>
        </w:tc>
        <w:tc>
          <w:tcPr>
            <w:tcW w:type="dxa" w:w="1541"/>
          </w:tcPr>
          <w:p>
            <w:pPr>
              <w:spacing w:after="0"/>
              <w:jc w:val="left"/>
            </w:pPr>
            <w:r>
              <w:rPr>
                <w:sz w:val="16"/>
              </w:rPr>
              <w:t>50 kt (58 mph) to 89 kt (102 mph) (median 50 kt (58 mph)); 43 with a recorded value</w:t>
            </w:r>
          </w:p>
        </w:tc>
        <w:tc>
          <w:tcPr>
            <w:tcW w:type="dxa" w:w="2059"/>
          </w:tcPr>
          <w:p>
            <w:pPr>
              <w:spacing w:after="0"/>
              <w:jc w:val="left"/>
            </w:pPr>
            <w:r>
              <w:rPr>
                <w:sz w:val="16"/>
              </w:rPr>
              <w:t>89 kt (102 mph) measured gust, Thunderstorm Wind, 2013-05-22</w:t>
            </w:r>
          </w:p>
        </w:tc>
        <w:tc>
          <w:tcPr>
            <w:tcW w:type="dxa" w:w="1698"/>
          </w:tcPr>
          <w:p>
            <w:pPr>
              <w:spacing w:after="0"/>
              <w:jc w:val="left"/>
            </w:pPr>
            <w:r>
              <w:rPr>
                <w:sz w:val="16"/>
              </w:rPr>
              <w:t>Thunderstorm Wind, 1998-08-02, $6,000,000 property; crops not reported (1998 dollars)</w:t>
            </w:r>
          </w:p>
        </w:tc>
        <w:tc>
          <w:tcPr>
            <w:tcW w:type="dxa" w:w="1610"/>
          </w:tcPr>
          <w:p>
            <w:pPr>
              <w:spacing w:after="0"/>
              <w:jc w:val="left"/>
            </w:pPr>
            <w:r>
              <w:rPr>
                <w:sz w:val="16"/>
              </w:rPr>
              <w:t>Event records naming member places: Morgan City city (17 records), Franklin city (8 records), Patterson city (5 records), Baldwin town (2 records), Berwick town (2 records).</w:t>
            </w:r>
          </w:p>
        </w:tc>
        <w:tc>
          <w:tcPr>
            <w:tcW w:type="dxa" w:w="2214"/>
          </w:tcPr>
          <w:p>
            <w:pPr>
              <w:spacing w:after="0"/>
              <w:jc w:val="left"/>
            </w:pPr>
          </w:p>
        </w:tc>
      </w:tr>
      <w:tr>
        <w:trPr>
          <w:cantSplit/>
        </w:trPr>
        <w:tc>
          <w:tcPr>
            <w:tcW w:type="dxa" w:w="1722"/>
          </w:tcPr>
          <w:p>
            <w:pPr>
              <w:spacing w:after="0"/>
              <w:jc w:val="left"/>
            </w:pPr>
            <w:r>
              <w:rPr>
                <w:sz w:val="16"/>
              </w:rPr>
              <w:t>Tornado</w:t>
            </w:r>
          </w:p>
        </w:tc>
        <w:tc>
          <w:tcPr>
            <w:tcW w:type="dxa" w:w="1724"/>
          </w:tcPr>
          <w:p>
            <w:pPr>
              <w:spacing w:after="0"/>
              <w:jc w:val="left"/>
            </w:pPr>
            <w:r>
              <w:rPr>
                <w:sz w:val="16"/>
              </w:rPr>
              <w:t>Enhanced Fujita (F before Feb 2007)</w:t>
            </w:r>
          </w:p>
        </w:tc>
        <w:tc>
          <w:tcPr>
            <w:tcW w:type="dxa" w:w="1544"/>
          </w:tcPr>
          <w:p>
            <w:pPr>
              <w:spacing w:after="0"/>
              <w:jc w:val="right"/>
            </w:pPr>
            <w:r>
              <w:rPr>
                <w:sz w:val="16"/>
              </w:rPr>
              <w:t>24, 1952 to 2018</w:t>
            </w:r>
          </w:p>
        </w:tc>
        <w:tc>
          <w:tcPr>
            <w:tcW w:type="dxa" w:w="1541"/>
          </w:tcPr>
          <w:p>
            <w:pPr>
              <w:spacing w:after="0"/>
              <w:jc w:val="left"/>
            </w:pPr>
            <w:r>
              <w:rPr>
                <w:sz w:val="16"/>
              </w:rPr>
              <w:t>F/EF0 to F/EF3 (median F/EF1); 23 with a recorded value</w:t>
            </w:r>
          </w:p>
        </w:tc>
        <w:tc>
          <w:tcPr>
            <w:tcW w:type="dxa" w:w="2059"/>
          </w:tcPr>
          <w:p>
            <w:pPr>
              <w:spacing w:after="0"/>
              <w:jc w:val="left"/>
            </w:pPr>
            <w:r>
              <w:rPr>
                <w:sz w:val="16"/>
              </w:rPr>
              <w:t>F3 tornado, 1970-03-17, 1 mi path length (records before 1996 may include the whole path; rating and listing come from the county where the tornado began), 50 yd wide, $250,000 property; crops not recorded (1970 dollars), 2 direct injuries</w:t>
            </w:r>
          </w:p>
        </w:tc>
        <w:tc>
          <w:tcPr>
            <w:tcW w:type="dxa" w:w="1698"/>
          </w:tcPr>
          <w:p>
            <w:pPr>
              <w:spacing w:after="0"/>
              <w:jc w:val="left"/>
            </w:pPr>
            <w:r>
              <w:rPr>
                <w:sz w:val="16"/>
              </w:rPr>
              <w:t>Tornado, 1952-04-04, $2,500,000 property; crops not recorded (1952 dollars)</w:t>
            </w:r>
          </w:p>
        </w:tc>
        <w:tc>
          <w:tcPr>
            <w:tcW w:type="dxa" w:w="1610"/>
          </w:tcPr>
          <w:p>
            <w:pPr>
              <w:spacing w:after="0"/>
              <w:jc w:val="left"/>
            </w:pPr>
            <w:r>
              <w:rPr>
                <w:sz w:val="16"/>
              </w:rPr>
              <w:t>Event records naming member places: Baldwin town (2 records), Morgan City city (2 records), Patterson city (2 records).</w:t>
            </w:r>
          </w:p>
        </w:tc>
        <w:tc>
          <w:tcPr>
            <w:tcW w:type="dxa" w:w="22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2"/>
          </w:tcPr>
          <w:p>
            <w:pPr>
              <w:spacing w:after="0"/>
              <w:jc w:val="left"/>
            </w:pPr>
            <w:r>
              <w:rPr>
                <w:sz w:val="16"/>
              </w:rPr>
              <w:t>Tsunami</w:t>
            </w:r>
          </w:p>
        </w:tc>
        <w:tc>
          <w:tcPr>
            <w:tcW w:type="dxa" w:w="1724"/>
          </w:tcPr>
          <w:p>
            <w:pPr>
              <w:spacing w:after="0"/>
              <w:jc w:val="left"/>
            </w:pPr>
            <w:r>
              <w:rPr>
                <w:sz w:val="16"/>
              </w:rPr>
              <w:t>none (count and damage)</w:t>
            </w:r>
          </w:p>
        </w:tc>
        <w:tc>
          <w:tcPr>
            <w:tcW w:type="dxa" w:w="1544"/>
          </w:tcPr>
          <w:p>
            <w:pPr>
              <w:spacing w:after="0"/>
              <w:jc w:val="right"/>
            </w:pPr>
            <w:r>
              <w:rPr>
                <w:sz w:val="16"/>
              </w:rPr>
              <w:t>0</w:t>
            </w:r>
          </w:p>
        </w:tc>
        <w:tc>
          <w:tcPr>
            <w:tcW w:type="dxa" w:w="1541"/>
          </w:tcPr>
          <w:p>
            <w:pPr>
              <w:spacing w:after="0"/>
              <w:jc w:val="left"/>
            </w:pPr>
          </w:p>
        </w:tc>
        <w:tc>
          <w:tcPr>
            <w:tcW w:type="dxa" w:w="2059"/>
          </w:tcPr>
          <w:p>
            <w:pPr>
              <w:spacing w:after="0"/>
              <w:jc w:val="left"/>
            </w:pPr>
          </w:p>
        </w:tc>
        <w:tc>
          <w:tcPr>
            <w:tcW w:type="dxa" w:w="1698"/>
          </w:tcPr>
          <w:p>
            <w:pPr>
              <w:spacing w:after="0"/>
              <w:jc w:val="left"/>
            </w:pPr>
          </w:p>
        </w:tc>
        <w:tc>
          <w:tcPr>
            <w:tcW w:type="dxa" w:w="1610"/>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4"/>
          </w:tcPr>
          <w:p>
            <w:pPr>
              <w:spacing w:after="0"/>
              <w:jc w:val="right"/>
            </w:pPr>
            <w:r>
              <w:rPr>
                <w:sz w:val="16"/>
              </w:rPr>
              <w:t>0</w:t>
            </w:r>
          </w:p>
        </w:tc>
        <w:tc>
          <w:tcPr>
            <w:tcW w:type="dxa" w:w="1541"/>
          </w:tcPr>
          <w:p>
            <w:pPr>
              <w:spacing w:after="0"/>
              <w:jc w:val="left"/>
            </w:pPr>
          </w:p>
        </w:tc>
        <w:tc>
          <w:tcPr>
            <w:tcW w:type="dxa" w:w="2059"/>
          </w:tcPr>
          <w:p>
            <w:pPr>
              <w:spacing w:after="0"/>
              <w:jc w:val="left"/>
            </w:pPr>
          </w:p>
        </w:tc>
        <w:tc>
          <w:tcPr>
            <w:tcW w:type="dxa" w:w="1698"/>
          </w:tcPr>
          <w:p>
            <w:pPr>
              <w:spacing w:after="0"/>
              <w:jc w:val="left"/>
            </w:pPr>
          </w:p>
        </w:tc>
        <w:tc>
          <w:tcPr>
            <w:tcW w:type="dxa" w:w="1610"/>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Wildfire</w:t>
            </w:r>
          </w:p>
        </w:tc>
        <w:tc>
          <w:tcPr>
            <w:tcW w:type="dxa" w:w="1724"/>
          </w:tcPr>
          <w:p>
            <w:pPr>
              <w:spacing w:after="0"/>
              <w:jc w:val="left"/>
            </w:pPr>
            <w:r>
              <w:rPr>
                <w:sz w:val="16"/>
              </w:rPr>
              <w:t>acres burned (local data)</w:t>
            </w:r>
          </w:p>
        </w:tc>
        <w:tc>
          <w:tcPr>
            <w:tcW w:type="dxa" w:w="1544"/>
          </w:tcPr>
          <w:p>
            <w:pPr>
              <w:spacing w:after="0"/>
              <w:jc w:val="right"/>
            </w:pPr>
            <w:r>
              <w:rPr>
                <w:sz w:val="16"/>
              </w:rPr>
              <w:t>0</w:t>
            </w:r>
          </w:p>
        </w:tc>
        <w:tc>
          <w:tcPr>
            <w:tcW w:type="dxa" w:w="1541"/>
          </w:tcPr>
          <w:p>
            <w:pPr>
              <w:spacing w:after="0"/>
              <w:jc w:val="left"/>
            </w:pPr>
          </w:p>
        </w:tc>
        <w:tc>
          <w:tcPr>
            <w:tcW w:type="dxa" w:w="2059"/>
          </w:tcPr>
          <w:p>
            <w:pPr>
              <w:spacing w:after="0"/>
              <w:jc w:val="left"/>
            </w:pPr>
          </w:p>
        </w:tc>
        <w:tc>
          <w:tcPr>
            <w:tcW w:type="dxa" w:w="1698"/>
          </w:tcPr>
          <w:p>
            <w:pPr>
              <w:spacing w:after="0"/>
              <w:jc w:val="left"/>
            </w:pPr>
          </w:p>
        </w:tc>
        <w:tc>
          <w:tcPr>
            <w:tcW w:type="dxa" w:w="1610"/>
          </w:tcPr>
          <w:p>
            <w:pPr>
              <w:spacing w:after="0"/>
              <w:jc w:val="left"/>
            </w:pPr>
          </w:p>
        </w:tc>
        <w:tc>
          <w:tcPr>
            <w:tcW w:type="dxa" w:w="2214"/>
          </w:tcPr>
          <w:p>
            <w:pPr>
              <w:spacing w:after="0"/>
              <w:jc w:val="left"/>
            </w:pPr>
            <w:r>
              <w:rPr>
                <w:sz w:val="16"/>
              </w:rPr>
              <w:t>Acres burned: in event narratives only; local data required.</w:t>
            </w:r>
          </w:p>
        </w:tc>
      </w:tr>
      <w:tr>
        <w:trPr>
          <w:cantSplit/>
        </w:trPr>
        <w:tc>
          <w:tcPr>
            <w:tcW w:type="dxa" w:w="1722"/>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4"/>
          </w:tcPr>
          <w:p>
            <w:pPr>
              <w:spacing w:after="0"/>
              <w:jc w:val="right"/>
            </w:pPr>
            <w:r>
              <w:rPr>
                <w:sz w:val="16"/>
              </w:rPr>
              <w:t>8, 2004 to 2025 (8 zone-level)</w:t>
            </w:r>
          </w:p>
        </w:tc>
        <w:tc>
          <w:tcPr>
            <w:tcW w:type="dxa" w:w="1541"/>
          </w:tcPr>
          <w:p>
            <w:pPr>
              <w:spacing w:after="0"/>
              <w:jc w:val="left"/>
            </w:pPr>
          </w:p>
        </w:tc>
        <w:tc>
          <w:tcPr>
            <w:tcW w:type="dxa" w:w="2059"/>
          </w:tcPr>
          <w:p>
            <w:pPr>
              <w:spacing w:after="0"/>
              <w:jc w:val="left"/>
            </w:pPr>
            <w:r>
              <w:rPr>
                <w:sz w:val="16"/>
              </w:rPr>
              <w:t>Winter Weather, 2011-02-03, $25,000 property; $0 crops, reported for the zone (2011 dollars); NWS zone LAZ054 (ST. MARY), zone-level: may include parts of neighboring counties</w:t>
            </w:r>
          </w:p>
        </w:tc>
        <w:tc>
          <w:tcPr>
            <w:tcW w:type="dxa" w:w="1698"/>
          </w:tcPr>
          <w:p>
            <w:pPr>
              <w:spacing w:after="0"/>
              <w:jc w:val="left"/>
            </w:pPr>
          </w:p>
        </w:tc>
        <w:tc>
          <w:tcPr>
            <w:tcW w:type="dxa" w:w="1610"/>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49</w:t>
      </w:r>
    </w:p>
    <w:p>
      <w:pPr>
        <w:keepNext/>
        <w:spacing w:after="40" w:before="0"/>
      </w:pPr>
      <w:r>
        <w:rPr>
          <w:b/>
        </w:rPr>
        <w:t xml:space="preserve">Counted incidents: </w:t>
      </w:r>
      <w:r>
        <w:rPr/>
        <w:t>32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4"/>
        <w:gridCol w:w="1711"/>
        <w:gridCol w:w="1657"/>
        <w:gridCol w:w="1399"/>
        <w:gridCol w:w="3015"/>
        <w:gridCol w:w="193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4"/>
            <w:shd w:val="clear" w:color="auto" w:fill="E8E8E8"/>
          </w:tcPr>
          <w:p>
            <w:pPr>
              <w:spacing w:after="0"/>
              <w:jc w:val="left"/>
            </w:pPr>
            <w:r>
              <w:rPr>
                <w:b/>
                <w:sz w:val="16"/>
              </w:rPr>
              <w:t>Type</w:t>
            </w:r>
          </w:p>
        </w:tc>
        <w:tc>
          <w:tcPr>
            <w:tcW w:type="dxa" w:w="1711"/>
            <w:shd w:val="clear" w:color="auto" w:fill="E8E8E8"/>
          </w:tcPr>
          <w:p>
            <w:pPr>
              <w:spacing w:after="0"/>
              <w:jc w:val="left"/>
            </w:pPr>
            <w:r>
              <w:rPr>
                <w:b/>
                <w:sz w:val="16"/>
              </w:rPr>
              <w:t>Title</w:t>
            </w:r>
          </w:p>
        </w:tc>
        <w:tc>
          <w:tcPr>
            <w:tcW w:type="dxa" w:w="1657"/>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015"/>
            <w:shd w:val="clear" w:color="auto" w:fill="E8E8E8"/>
          </w:tcPr>
          <w:p>
            <w:pPr>
              <w:spacing w:after="0"/>
              <w:jc w:val="left"/>
            </w:pPr>
            <w:r>
              <w:rPr>
                <w:b/>
                <w:sz w:val="16"/>
              </w:rPr>
              <w:t>Flags</w:t>
            </w:r>
          </w:p>
        </w:tc>
        <w:tc>
          <w:tcPr>
            <w:tcW w:type="dxa" w:w="193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284"/>
          </w:tcPr>
          <w:p>
            <w:pPr>
              <w:spacing w:after="0"/>
              <w:jc w:val="left"/>
            </w:pPr>
            <w:r>
              <w:rPr>
                <w:sz w:val="16"/>
              </w:rPr>
              <w:t>Emergency</w:t>
            </w:r>
          </w:p>
        </w:tc>
        <w:tc>
          <w:tcPr>
            <w:tcW w:type="dxa" w:w="1711"/>
          </w:tcPr>
          <w:p>
            <w:pPr>
              <w:spacing w:after="0"/>
              <w:jc w:val="left"/>
            </w:pPr>
            <w:r>
              <w:rPr>
                <w:sz w:val="16"/>
              </w:rPr>
              <w:t>SEVERE WINTER STORM</w:t>
            </w:r>
          </w:p>
        </w:tc>
        <w:tc>
          <w:tcPr>
            <w:tcW w:type="dxa" w:w="1657"/>
          </w:tcPr>
          <w:p>
            <w:pPr>
              <w:spacing w:after="0"/>
              <w:jc w:val="left"/>
            </w:pPr>
            <w:r>
              <w:rPr>
                <w:sz w:val="16"/>
              </w:rPr>
              <w:t>Winter Weather</w:t>
            </w:r>
          </w:p>
        </w:tc>
        <w:tc>
          <w:tcPr>
            <w:tcW w:type="dxa" w:w="1399"/>
          </w:tcPr>
          <w:p>
            <w:pPr>
              <w:spacing w:after="0"/>
              <w:jc w:val="right"/>
            </w:pPr>
            <w:r>
              <w:rPr>
                <w:sz w:val="16"/>
              </w:rPr>
              <w:t>none found</w:t>
            </w:r>
          </w:p>
        </w:tc>
        <w:tc>
          <w:tcPr>
            <w:tcW w:type="dxa" w:w="3015"/>
          </w:tcPr>
          <w:p>
            <w:pPr>
              <w:spacing w:after="0"/>
              <w:jc w:val="left"/>
            </w:pPr>
            <w:r>
              <w:rPr>
                <w:sz w:val="16"/>
              </w:rPr>
              <w:t>new since last plan; within last 5 years</w:t>
            </w:r>
          </w:p>
        </w:tc>
        <w:tc>
          <w:tcPr>
            <w:tcW w:type="dxa" w:w="1936"/>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284"/>
          </w:tcPr>
          <w:p>
            <w:pPr>
              <w:spacing w:after="0"/>
              <w:jc w:val="left"/>
            </w:pPr>
            <w:r>
              <w:rPr>
                <w:sz w:val="16"/>
              </w:rPr>
              <w:t>Major disaster</w:t>
            </w:r>
          </w:p>
        </w:tc>
        <w:tc>
          <w:tcPr>
            <w:tcW w:type="dxa" w:w="1711"/>
          </w:tcPr>
          <w:p>
            <w:pPr>
              <w:spacing w:after="0"/>
              <w:jc w:val="left"/>
            </w:pPr>
            <w:r>
              <w:rPr>
                <w:sz w:val="16"/>
              </w:rPr>
              <w:t>HURRICANE FRANCINE</w:t>
            </w:r>
          </w:p>
        </w:tc>
        <w:tc>
          <w:tcPr>
            <w:tcW w:type="dxa" w:w="1657"/>
          </w:tcPr>
          <w:p>
            <w:pPr>
              <w:spacing w:after="0"/>
              <w:jc w:val="left"/>
            </w:pPr>
            <w:r>
              <w:rPr>
                <w:sz w:val="16"/>
              </w:rPr>
              <w:t>Hurricane (primary); also designated: Tornado</w:t>
            </w:r>
          </w:p>
        </w:tc>
        <w:tc>
          <w:tcPr>
            <w:tcW w:type="dxa" w:w="1399"/>
          </w:tcPr>
          <w:p>
            <w:pPr>
              <w:spacing w:after="0"/>
              <w:jc w:val="right"/>
            </w:pPr>
            <w:r>
              <w:rPr>
                <w:sz w:val="16"/>
              </w:rPr>
              <w:t>$7,416,874.59</w:t>
            </w:r>
          </w:p>
        </w:tc>
        <w:tc>
          <w:tcPr>
            <w:tcW w:type="dxa" w:w="3015"/>
          </w:tcPr>
          <w:p>
            <w:pPr>
              <w:spacing w:after="0"/>
              <w:jc w:val="left"/>
            </w:pPr>
            <w:r>
              <w:rPr>
                <w:sz w:val="16"/>
              </w:rPr>
              <w:t>new since last plan; within last 5 years</w:t>
            </w:r>
          </w:p>
        </w:tc>
        <w:tc>
          <w:tcPr>
            <w:tcW w:type="dxa" w:w="1936"/>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284"/>
          </w:tcPr>
          <w:p>
            <w:pPr>
              <w:spacing w:after="0"/>
              <w:jc w:val="left"/>
            </w:pPr>
            <w:r>
              <w:rPr>
                <w:sz w:val="16"/>
              </w:rPr>
              <w:t>Emergency</w:t>
            </w:r>
          </w:p>
        </w:tc>
        <w:tc>
          <w:tcPr>
            <w:tcW w:type="dxa" w:w="1711"/>
          </w:tcPr>
          <w:p>
            <w:pPr>
              <w:spacing w:after="0"/>
              <w:jc w:val="left"/>
            </w:pPr>
            <w:r>
              <w:rPr>
                <w:sz w:val="16"/>
              </w:rPr>
              <w:t>TROPICAL STORM FRANCINE</w:t>
            </w:r>
          </w:p>
        </w:tc>
        <w:tc>
          <w:tcPr>
            <w:tcW w:type="dxa" w:w="1657"/>
          </w:tcPr>
          <w:p>
            <w:pPr>
              <w:spacing w:after="0"/>
              <w:jc w:val="left"/>
            </w:pPr>
            <w:r>
              <w:rPr>
                <w:sz w:val="16"/>
              </w:rPr>
              <w:t>Hurricane (primary); also designated: Tornado</w:t>
            </w:r>
          </w:p>
        </w:tc>
        <w:tc>
          <w:tcPr>
            <w:tcW w:type="dxa" w:w="1399"/>
          </w:tcPr>
          <w:p>
            <w:pPr>
              <w:spacing w:after="0"/>
              <w:jc w:val="right"/>
            </w:pPr>
            <w:r>
              <w:rPr>
                <w:sz w:val="16"/>
              </w:rPr>
              <w:t>none found</w:t>
            </w:r>
          </w:p>
        </w:tc>
        <w:tc>
          <w:tcPr>
            <w:tcW w:type="dxa" w:w="3015"/>
          </w:tcPr>
          <w:p>
            <w:pPr>
              <w:spacing w:after="0"/>
              <w:jc w:val="left"/>
            </w:pPr>
            <w:r>
              <w:rPr>
                <w:sz w:val="16"/>
              </w:rPr>
              <w:t>new since last plan; within last 5 years</w:t>
            </w:r>
          </w:p>
        </w:tc>
        <w:tc>
          <w:tcPr>
            <w:tcW w:type="dxa" w:w="1936"/>
          </w:tcPr>
          <w:p>
            <w:pPr>
              <w:spacing w:after="0"/>
              <w:jc w:val="left"/>
            </w:pPr>
            <w:r>
              <w:rPr>
                <w:sz w:val="16"/>
              </w:rPr>
              <w:t>same incident as DR-4817</w:t>
            </w:r>
          </w:p>
        </w:tc>
      </w:tr>
      <w:tr>
        <w:trPr>
          <w:cantSplit/>
        </w:trPr>
        <w:tc>
          <w:tcPr>
            <w:tcW w:type="dxa" w:w="1037"/>
          </w:tcPr>
          <w:p>
            <w:pPr>
              <w:spacing w:after="0"/>
              <w:jc w:val="left"/>
            </w:pPr>
            <w:r>
              <w:rPr>
                <w:sz w:val="16"/>
              </w:rPr>
              <w:t>2023-09-27</w:t>
            </w:r>
          </w:p>
        </w:tc>
        <w:tc>
          <w:tcPr>
            <w:tcW w:type="dxa" w:w="1037"/>
          </w:tcPr>
          <w:p>
            <w:pPr>
              <w:spacing w:after="0"/>
              <w:jc w:val="left"/>
            </w:pPr>
            <w:r>
              <w:rPr>
                <w:sz w:val="16"/>
              </w:rPr>
              <w:t>2023-09-20</w:t>
            </w:r>
          </w:p>
        </w:tc>
        <w:tc>
          <w:tcPr>
            <w:tcW w:type="dxa" w:w="1037"/>
          </w:tcPr>
          <w:p>
            <w:pPr>
              <w:spacing w:after="0"/>
              <w:jc w:val="left"/>
            </w:pPr>
            <w:r>
              <w:rPr>
                <w:sz w:val="16"/>
              </w:rPr>
              <w:t>EM-3600-LA</w:t>
            </w:r>
          </w:p>
        </w:tc>
        <w:tc>
          <w:tcPr>
            <w:tcW w:type="dxa" w:w="1284"/>
          </w:tcPr>
          <w:p>
            <w:pPr>
              <w:spacing w:after="0"/>
              <w:jc w:val="left"/>
            </w:pPr>
            <w:r>
              <w:rPr>
                <w:sz w:val="16"/>
              </w:rPr>
              <w:t>Emergency</w:t>
            </w:r>
          </w:p>
        </w:tc>
        <w:tc>
          <w:tcPr>
            <w:tcW w:type="dxa" w:w="1711"/>
          </w:tcPr>
          <w:p>
            <w:pPr>
              <w:spacing w:after="0"/>
              <w:jc w:val="left"/>
            </w:pPr>
            <w:r>
              <w:rPr>
                <w:sz w:val="16"/>
              </w:rPr>
              <w:t>SEAWATER INTRUSION</w:t>
            </w:r>
          </w:p>
        </w:tc>
        <w:tc>
          <w:tcPr>
            <w:tcW w:type="dxa" w:w="1657"/>
          </w:tcPr>
          <w:p>
            <w:pPr>
              <w:spacing w:after="0"/>
              <w:jc w:val="left"/>
            </w:pPr>
            <w:r>
              <w:rPr>
                <w:sz w:val="16"/>
              </w:rPr>
              <w:t>Other, not an NRI hazard; not counted</w:t>
            </w:r>
          </w:p>
        </w:tc>
        <w:tc>
          <w:tcPr>
            <w:tcW w:type="dxa" w:w="1399"/>
          </w:tcPr>
          <w:p>
            <w:pPr>
              <w:spacing w:after="0"/>
              <w:jc w:val="right"/>
            </w:pPr>
            <w:r>
              <w:rPr>
                <w:sz w:val="16"/>
              </w:rPr>
              <w:t>$102,985.11</w:t>
            </w:r>
          </w:p>
        </w:tc>
        <w:tc>
          <w:tcPr>
            <w:tcW w:type="dxa" w:w="3015"/>
          </w:tcPr>
          <w:p>
            <w:pPr>
              <w:spacing w:after="0"/>
              <w:jc w:val="left"/>
            </w:pPr>
            <w:r>
              <w:rPr>
                <w:sz w:val="16"/>
              </w:rPr>
              <w:t>new since last plan; within last 5 years</w:t>
            </w:r>
          </w:p>
        </w:tc>
        <w:tc>
          <w:tcPr>
            <w:tcW w:type="dxa" w:w="1936"/>
          </w:tcPr>
          <w:p>
            <w:pPr>
              <w:spacing w:after="0"/>
              <w:jc w:val="left"/>
            </w:pP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284"/>
          </w:tcPr>
          <w:p>
            <w:pPr>
              <w:spacing w:after="0"/>
              <w:jc w:val="left"/>
            </w:pPr>
            <w:r>
              <w:rPr>
                <w:sz w:val="16"/>
              </w:rPr>
              <w:t>Emergency</w:t>
            </w:r>
          </w:p>
        </w:tc>
        <w:tc>
          <w:tcPr>
            <w:tcW w:type="dxa" w:w="1711"/>
          </w:tcPr>
          <w:p>
            <w:pPr>
              <w:spacing w:after="0"/>
              <w:jc w:val="left"/>
            </w:pPr>
            <w:r>
              <w:rPr>
                <w:sz w:val="16"/>
              </w:rPr>
              <w:t>TROPICAL STORM NICHOLAS</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r>
              <w:rPr>
                <w:sz w:val="16"/>
              </w:rPr>
              <w:t>during plan review, check whether your last plan included it</w:t>
            </w:r>
          </w:p>
        </w:tc>
        <w:tc>
          <w:tcPr>
            <w:tcW w:type="dxa" w:w="1936"/>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284"/>
          </w:tcPr>
          <w:p>
            <w:pPr>
              <w:spacing w:after="0"/>
              <w:jc w:val="left"/>
            </w:pPr>
            <w:r>
              <w:rPr>
                <w:sz w:val="16"/>
              </w:rPr>
              <w:t>Major disaster</w:t>
            </w:r>
          </w:p>
        </w:tc>
        <w:tc>
          <w:tcPr>
            <w:tcW w:type="dxa" w:w="1711"/>
          </w:tcPr>
          <w:p>
            <w:pPr>
              <w:spacing w:after="0"/>
              <w:jc w:val="left"/>
            </w:pPr>
            <w:r>
              <w:rPr>
                <w:sz w:val="16"/>
              </w:rPr>
              <w:t>HURRICANE IDA</w:t>
            </w:r>
          </w:p>
        </w:tc>
        <w:tc>
          <w:tcPr>
            <w:tcW w:type="dxa" w:w="1657"/>
          </w:tcPr>
          <w:p>
            <w:pPr>
              <w:spacing w:after="0"/>
              <w:jc w:val="left"/>
            </w:pPr>
            <w:r>
              <w:rPr>
                <w:sz w:val="16"/>
              </w:rPr>
              <w:t>Hurricane</w:t>
            </w:r>
          </w:p>
        </w:tc>
        <w:tc>
          <w:tcPr>
            <w:tcW w:type="dxa" w:w="1399"/>
          </w:tcPr>
          <w:p>
            <w:pPr>
              <w:spacing w:after="0"/>
              <w:jc w:val="right"/>
            </w:pPr>
            <w:r>
              <w:rPr>
                <w:sz w:val="16"/>
              </w:rPr>
              <w:t>$1,186,276.09</w:t>
            </w:r>
          </w:p>
        </w:tc>
        <w:tc>
          <w:tcPr>
            <w:tcW w:type="dxa" w:w="3015"/>
          </w:tcPr>
          <w:p>
            <w:pPr>
              <w:spacing w:after="0"/>
              <w:jc w:val="left"/>
            </w:pPr>
            <w:r>
              <w:rPr>
                <w:sz w:val="16"/>
              </w:rPr>
              <w:t>during plan review, check whether your last plan included it</w:t>
            </w:r>
          </w:p>
        </w:tc>
        <w:tc>
          <w:tcPr>
            <w:tcW w:type="dxa" w:w="1936"/>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284"/>
          </w:tcPr>
          <w:p>
            <w:pPr>
              <w:spacing w:after="0"/>
              <w:jc w:val="left"/>
            </w:pPr>
            <w:r>
              <w:rPr>
                <w:sz w:val="16"/>
              </w:rPr>
              <w:t>Emergency</w:t>
            </w:r>
          </w:p>
        </w:tc>
        <w:tc>
          <w:tcPr>
            <w:tcW w:type="dxa" w:w="1711"/>
          </w:tcPr>
          <w:p>
            <w:pPr>
              <w:spacing w:after="0"/>
              <w:jc w:val="left"/>
            </w:pPr>
            <w:r>
              <w:rPr>
                <w:sz w:val="16"/>
              </w:rPr>
              <w:t>TROPICAL STORM IDA</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r>
              <w:rPr>
                <w:sz w:val="16"/>
              </w:rPr>
              <w:t>during plan review, check whether your last plan included it</w:t>
            </w:r>
          </w:p>
        </w:tc>
        <w:tc>
          <w:tcPr>
            <w:tcW w:type="dxa" w:w="1936"/>
          </w:tcPr>
          <w:p>
            <w:pPr>
              <w:spacing w:after="0"/>
              <w:jc w:val="left"/>
            </w:pPr>
            <w:r>
              <w:rPr>
                <w:sz w:val="16"/>
              </w:rPr>
              <w:t>same incident as DR-4611</w:t>
            </w: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284"/>
          </w:tcPr>
          <w:p>
            <w:pPr>
              <w:spacing w:after="0"/>
              <w:jc w:val="left"/>
            </w:pPr>
            <w:r>
              <w:rPr>
                <w:sz w:val="16"/>
              </w:rPr>
              <w:t>Major disaster</w:t>
            </w:r>
          </w:p>
        </w:tc>
        <w:tc>
          <w:tcPr>
            <w:tcW w:type="dxa" w:w="1711"/>
          </w:tcPr>
          <w:p>
            <w:pPr>
              <w:spacing w:after="0"/>
              <w:jc w:val="left"/>
            </w:pPr>
            <w:r>
              <w:rPr>
                <w:sz w:val="16"/>
              </w:rPr>
              <w:t>SEVERE WINTER STORMS</w:t>
            </w:r>
          </w:p>
        </w:tc>
        <w:tc>
          <w:tcPr>
            <w:tcW w:type="dxa" w:w="1657"/>
          </w:tcPr>
          <w:p>
            <w:pPr>
              <w:spacing w:after="0"/>
              <w:jc w:val="left"/>
            </w:pPr>
            <w:r>
              <w:rPr>
                <w:sz w:val="16"/>
              </w:rPr>
              <w:t>Ice Storm</w:t>
            </w:r>
          </w:p>
        </w:tc>
        <w:tc>
          <w:tcPr>
            <w:tcW w:type="dxa" w:w="1399"/>
          </w:tcPr>
          <w:p>
            <w:pPr>
              <w:spacing w:after="0"/>
              <w:jc w:val="right"/>
            </w:pPr>
            <w:r>
              <w:rPr>
                <w:sz w:val="16"/>
              </w:rPr>
              <w:t>$13,089.54</w:t>
            </w:r>
          </w:p>
        </w:tc>
        <w:tc>
          <w:tcPr>
            <w:tcW w:type="dxa" w:w="3015"/>
          </w:tcPr>
          <w:p>
            <w:pPr>
              <w:spacing w:after="0"/>
              <w:jc w:val="left"/>
            </w:pPr>
            <w:r>
              <w:rPr>
                <w:sz w:val="16"/>
              </w:rPr>
              <w:t>during plan review, check whether your last plan included it</w:t>
            </w:r>
          </w:p>
        </w:tc>
        <w:tc>
          <w:tcPr>
            <w:tcW w:type="dxa" w:w="1936"/>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284"/>
          </w:tcPr>
          <w:p>
            <w:pPr>
              <w:spacing w:after="0"/>
              <w:jc w:val="left"/>
            </w:pPr>
            <w:r>
              <w:rPr>
                <w:sz w:val="16"/>
              </w:rPr>
              <w:t>Emergency</w:t>
            </w:r>
          </w:p>
        </w:tc>
        <w:tc>
          <w:tcPr>
            <w:tcW w:type="dxa" w:w="1711"/>
          </w:tcPr>
          <w:p>
            <w:pPr>
              <w:spacing w:after="0"/>
              <w:jc w:val="left"/>
            </w:pPr>
            <w:r>
              <w:rPr>
                <w:sz w:val="16"/>
              </w:rPr>
              <w:t>SEVERE WINTER STORM</w:t>
            </w:r>
          </w:p>
        </w:tc>
        <w:tc>
          <w:tcPr>
            <w:tcW w:type="dxa" w:w="1657"/>
          </w:tcPr>
          <w:p>
            <w:pPr>
              <w:spacing w:after="0"/>
              <w:jc w:val="left"/>
            </w:pPr>
            <w:r>
              <w:rPr>
                <w:sz w:val="16"/>
              </w:rPr>
              <w:t>Ice Storm</w:t>
            </w:r>
          </w:p>
        </w:tc>
        <w:tc>
          <w:tcPr>
            <w:tcW w:type="dxa" w:w="1399"/>
          </w:tcPr>
          <w:p>
            <w:pPr>
              <w:spacing w:after="0"/>
              <w:jc w:val="right"/>
            </w:pPr>
            <w:r>
              <w:rPr>
                <w:sz w:val="16"/>
              </w:rPr>
              <w:t>none found</w:t>
            </w:r>
          </w:p>
        </w:tc>
        <w:tc>
          <w:tcPr>
            <w:tcW w:type="dxa" w:w="3015"/>
          </w:tcPr>
          <w:p>
            <w:pPr>
              <w:spacing w:after="0"/>
              <w:jc w:val="left"/>
            </w:pPr>
            <w:r>
              <w:rPr>
                <w:sz w:val="16"/>
              </w:rPr>
              <w:t>during plan review, check whether your last plan included it</w:t>
            </w:r>
          </w:p>
        </w:tc>
        <w:tc>
          <w:tcPr>
            <w:tcW w:type="dxa" w:w="1936"/>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284"/>
          </w:tcPr>
          <w:p>
            <w:pPr>
              <w:spacing w:after="0"/>
              <w:jc w:val="left"/>
            </w:pPr>
            <w:r>
              <w:rPr>
                <w:sz w:val="16"/>
              </w:rPr>
              <w:t>Major disaster</w:t>
            </w:r>
          </w:p>
        </w:tc>
        <w:tc>
          <w:tcPr>
            <w:tcW w:type="dxa" w:w="1711"/>
          </w:tcPr>
          <w:p>
            <w:pPr>
              <w:spacing w:after="0"/>
              <w:jc w:val="left"/>
            </w:pPr>
            <w:r>
              <w:rPr>
                <w:sz w:val="16"/>
              </w:rPr>
              <w:t>HURRICANE ZETA</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r>
              <w:rPr>
                <w:sz w:val="16"/>
              </w:rPr>
              <w:t>during plan review, check whether your last plan included it</w:t>
            </w:r>
          </w:p>
        </w:tc>
        <w:tc>
          <w:tcPr>
            <w:tcW w:type="dxa" w:w="1936"/>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284"/>
          </w:tcPr>
          <w:p>
            <w:pPr>
              <w:spacing w:after="0"/>
              <w:jc w:val="left"/>
            </w:pPr>
            <w:r>
              <w:rPr>
                <w:sz w:val="16"/>
              </w:rPr>
              <w:t>Emergency</w:t>
            </w:r>
          </w:p>
        </w:tc>
        <w:tc>
          <w:tcPr>
            <w:tcW w:type="dxa" w:w="1711"/>
          </w:tcPr>
          <w:p>
            <w:pPr>
              <w:spacing w:after="0"/>
              <w:jc w:val="left"/>
            </w:pPr>
            <w:r>
              <w:rPr>
                <w:sz w:val="16"/>
              </w:rPr>
              <w:t>TROPICAL STORM ZETA</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r>
              <w:rPr>
                <w:sz w:val="16"/>
              </w:rPr>
              <w:t>during plan review, check whether your last plan included it</w:t>
            </w:r>
          </w:p>
        </w:tc>
        <w:tc>
          <w:tcPr>
            <w:tcW w:type="dxa" w:w="1936"/>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284"/>
          </w:tcPr>
          <w:p>
            <w:pPr>
              <w:spacing w:after="0"/>
              <w:jc w:val="left"/>
            </w:pPr>
            <w:r>
              <w:rPr>
                <w:sz w:val="16"/>
              </w:rPr>
              <w:t>Major disaster</w:t>
            </w:r>
          </w:p>
        </w:tc>
        <w:tc>
          <w:tcPr>
            <w:tcW w:type="dxa" w:w="1711"/>
          </w:tcPr>
          <w:p>
            <w:pPr>
              <w:spacing w:after="0"/>
              <w:jc w:val="left"/>
            </w:pPr>
            <w:r>
              <w:rPr>
                <w:sz w:val="16"/>
              </w:rPr>
              <w:t>HURRICANE DELTA</w:t>
            </w:r>
          </w:p>
        </w:tc>
        <w:tc>
          <w:tcPr>
            <w:tcW w:type="dxa" w:w="1657"/>
          </w:tcPr>
          <w:p>
            <w:pPr>
              <w:spacing w:after="0"/>
              <w:jc w:val="left"/>
            </w:pPr>
            <w:r>
              <w:rPr>
                <w:sz w:val="16"/>
              </w:rPr>
              <w:t>Hurricane</w:t>
            </w:r>
          </w:p>
        </w:tc>
        <w:tc>
          <w:tcPr>
            <w:tcW w:type="dxa" w:w="1399"/>
          </w:tcPr>
          <w:p>
            <w:pPr>
              <w:spacing w:after="0"/>
              <w:jc w:val="right"/>
            </w:pPr>
            <w:r>
              <w:rPr>
                <w:sz w:val="16"/>
              </w:rPr>
              <w:t>$628,612.64</w:t>
            </w:r>
          </w:p>
        </w:tc>
        <w:tc>
          <w:tcPr>
            <w:tcW w:type="dxa" w:w="3015"/>
          </w:tcPr>
          <w:p>
            <w:pPr>
              <w:spacing w:after="0"/>
              <w:jc w:val="left"/>
            </w:pPr>
            <w:r>
              <w:rPr>
                <w:sz w:val="16"/>
              </w:rPr>
              <w:t>during plan review, check whether your last plan included it</w:t>
            </w:r>
          </w:p>
        </w:tc>
        <w:tc>
          <w:tcPr>
            <w:tcW w:type="dxa" w:w="1936"/>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284"/>
          </w:tcPr>
          <w:p>
            <w:pPr>
              <w:spacing w:after="0"/>
              <w:jc w:val="left"/>
            </w:pPr>
            <w:r>
              <w:rPr>
                <w:sz w:val="16"/>
              </w:rPr>
              <w:t>Emergency</w:t>
            </w:r>
          </w:p>
        </w:tc>
        <w:tc>
          <w:tcPr>
            <w:tcW w:type="dxa" w:w="1711"/>
          </w:tcPr>
          <w:p>
            <w:pPr>
              <w:spacing w:after="0"/>
              <w:jc w:val="left"/>
            </w:pPr>
            <w:r>
              <w:rPr>
                <w:sz w:val="16"/>
              </w:rPr>
              <w:t>HURRICANE DELTA</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r>
              <w:rPr>
                <w:sz w:val="16"/>
              </w:rPr>
              <w:t>during plan review, check whether your last plan included it</w:t>
            </w:r>
          </w:p>
        </w:tc>
        <w:tc>
          <w:tcPr>
            <w:tcW w:type="dxa" w:w="1936"/>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284"/>
          </w:tcPr>
          <w:p>
            <w:pPr>
              <w:spacing w:after="0"/>
              <w:jc w:val="left"/>
            </w:pPr>
            <w:r>
              <w:rPr>
                <w:sz w:val="16"/>
              </w:rPr>
              <w:t>Emergency</w:t>
            </w:r>
          </w:p>
        </w:tc>
        <w:tc>
          <w:tcPr>
            <w:tcW w:type="dxa" w:w="1711"/>
          </w:tcPr>
          <w:p>
            <w:pPr>
              <w:spacing w:after="0"/>
              <w:jc w:val="left"/>
            </w:pPr>
            <w:r>
              <w:rPr>
                <w:sz w:val="16"/>
              </w:rPr>
              <w:t>HURRICANE SALLY</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284"/>
          </w:tcPr>
          <w:p>
            <w:pPr>
              <w:spacing w:after="0"/>
              <w:jc w:val="left"/>
            </w:pPr>
            <w:r>
              <w:rPr>
                <w:sz w:val="16"/>
              </w:rPr>
              <w:t>Major disaster</w:t>
            </w:r>
          </w:p>
        </w:tc>
        <w:tc>
          <w:tcPr>
            <w:tcW w:type="dxa" w:w="1711"/>
          </w:tcPr>
          <w:p>
            <w:pPr>
              <w:spacing w:after="0"/>
              <w:jc w:val="left"/>
            </w:pPr>
            <w:r>
              <w:rPr>
                <w:sz w:val="16"/>
              </w:rPr>
              <w:t>HURRICANE LAURA</w:t>
            </w:r>
          </w:p>
        </w:tc>
        <w:tc>
          <w:tcPr>
            <w:tcW w:type="dxa" w:w="1657"/>
          </w:tcPr>
          <w:p>
            <w:pPr>
              <w:spacing w:after="0"/>
              <w:jc w:val="left"/>
            </w:pPr>
            <w:r>
              <w:rPr>
                <w:sz w:val="16"/>
              </w:rPr>
              <w:t>Hurricane</w:t>
            </w:r>
          </w:p>
        </w:tc>
        <w:tc>
          <w:tcPr>
            <w:tcW w:type="dxa" w:w="1399"/>
          </w:tcPr>
          <w:p>
            <w:pPr>
              <w:spacing w:after="0"/>
              <w:jc w:val="right"/>
            </w:pPr>
            <w:r>
              <w:rPr>
                <w:sz w:val="16"/>
              </w:rPr>
              <w:t>$277,512.49</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284"/>
          </w:tcPr>
          <w:p>
            <w:pPr>
              <w:spacing w:after="0"/>
              <w:jc w:val="left"/>
            </w:pPr>
            <w:r>
              <w:rPr>
                <w:sz w:val="16"/>
              </w:rPr>
              <w:t>Emergency</w:t>
            </w:r>
          </w:p>
        </w:tc>
        <w:tc>
          <w:tcPr>
            <w:tcW w:type="dxa" w:w="1711"/>
          </w:tcPr>
          <w:p>
            <w:pPr>
              <w:spacing w:after="0"/>
              <w:jc w:val="left"/>
            </w:pPr>
            <w:r>
              <w:rPr>
                <w:sz w:val="16"/>
              </w:rPr>
              <w:t>TROPICAL STORMS LAURA  AND MARCO</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284"/>
          </w:tcPr>
          <w:p>
            <w:pPr>
              <w:spacing w:after="0"/>
              <w:jc w:val="left"/>
            </w:pPr>
            <w:r>
              <w:rPr>
                <w:sz w:val="16"/>
              </w:rPr>
              <w:t>Emergency</w:t>
            </w:r>
          </w:p>
        </w:tc>
        <w:tc>
          <w:tcPr>
            <w:tcW w:type="dxa" w:w="1711"/>
          </w:tcPr>
          <w:p>
            <w:pPr>
              <w:spacing w:after="0"/>
              <w:jc w:val="left"/>
            </w:pPr>
            <w:r>
              <w:rPr>
                <w:sz w:val="16"/>
              </w:rPr>
              <w:t>TROPICAL STORM CRISTOBAL</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284"/>
          </w:tcPr>
          <w:p>
            <w:pPr>
              <w:spacing w:after="0"/>
              <w:jc w:val="left"/>
            </w:pPr>
            <w:r>
              <w:rPr>
                <w:sz w:val="16"/>
              </w:rPr>
              <w:t>Major disaster</w:t>
            </w:r>
          </w:p>
        </w:tc>
        <w:tc>
          <w:tcPr>
            <w:tcW w:type="dxa" w:w="1711"/>
          </w:tcPr>
          <w:p>
            <w:pPr>
              <w:spacing w:after="0"/>
              <w:jc w:val="left"/>
            </w:pPr>
            <w:r>
              <w:rPr>
                <w:sz w:val="16"/>
              </w:rPr>
              <w:t>COVID-19 PANDEMIC</w:t>
            </w:r>
          </w:p>
        </w:tc>
        <w:tc>
          <w:tcPr>
            <w:tcW w:type="dxa" w:w="1657"/>
          </w:tcPr>
          <w:p>
            <w:pPr>
              <w:spacing w:after="0"/>
              <w:jc w:val="left"/>
            </w:pPr>
            <w:r>
              <w:rPr>
                <w:sz w:val="16"/>
              </w:rPr>
              <w:t>Non-natural, not counted</w:t>
            </w:r>
          </w:p>
        </w:tc>
        <w:tc>
          <w:tcPr>
            <w:tcW w:type="dxa" w:w="1399"/>
          </w:tcPr>
          <w:p>
            <w:pPr>
              <w:spacing w:after="0"/>
              <w:jc w:val="right"/>
            </w:pPr>
            <w:r>
              <w:rPr>
                <w:sz w:val="16"/>
              </w:rPr>
              <w:t>$36,515.37</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284"/>
          </w:tcPr>
          <w:p>
            <w:pPr>
              <w:spacing w:after="0"/>
              <w:jc w:val="left"/>
            </w:pPr>
            <w:r>
              <w:rPr>
                <w:sz w:val="16"/>
              </w:rPr>
              <w:t>Emergency</w:t>
            </w:r>
          </w:p>
        </w:tc>
        <w:tc>
          <w:tcPr>
            <w:tcW w:type="dxa" w:w="1711"/>
          </w:tcPr>
          <w:p>
            <w:pPr>
              <w:spacing w:after="0"/>
              <w:jc w:val="left"/>
            </w:pPr>
            <w:r>
              <w:rPr>
                <w:sz w:val="16"/>
              </w:rPr>
              <w:t>COVID-19</w:t>
            </w:r>
          </w:p>
        </w:tc>
        <w:tc>
          <w:tcPr>
            <w:tcW w:type="dxa" w:w="1657"/>
          </w:tcPr>
          <w:p>
            <w:pPr>
              <w:spacing w:after="0"/>
              <w:jc w:val="left"/>
            </w:pPr>
            <w:r>
              <w:rPr>
                <w:sz w:val="16"/>
              </w:rPr>
              <w:t>Non-natural, not counted</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284"/>
          </w:tcPr>
          <w:p>
            <w:pPr>
              <w:spacing w:after="0"/>
              <w:jc w:val="left"/>
            </w:pPr>
            <w:r>
              <w:rPr>
                <w:sz w:val="16"/>
              </w:rPr>
              <w:t>Major disaster</w:t>
            </w:r>
          </w:p>
        </w:tc>
        <w:tc>
          <w:tcPr>
            <w:tcW w:type="dxa" w:w="1711"/>
          </w:tcPr>
          <w:p>
            <w:pPr>
              <w:spacing w:after="0"/>
              <w:jc w:val="left"/>
            </w:pPr>
            <w:r>
              <w:rPr>
                <w:sz w:val="16"/>
              </w:rPr>
              <w:t>FLOODING</w:t>
            </w:r>
          </w:p>
        </w:tc>
        <w:tc>
          <w:tcPr>
            <w:tcW w:type="dxa" w:w="1657"/>
          </w:tcPr>
          <w:p>
            <w:pPr>
              <w:spacing w:after="0"/>
              <w:jc w:val="left"/>
            </w:pPr>
            <w:r>
              <w:rPr>
                <w:sz w:val="16"/>
              </w:rPr>
              <w:t>Inland Flooding</w:t>
            </w:r>
          </w:p>
        </w:tc>
        <w:tc>
          <w:tcPr>
            <w:tcW w:type="dxa" w:w="1399"/>
          </w:tcPr>
          <w:p>
            <w:pPr>
              <w:spacing w:after="0"/>
              <w:jc w:val="right"/>
            </w:pPr>
            <w:r>
              <w:rPr>
                <w:sz w:val="16"/>
              </w:rPr>
              <w:t>$4,744,051.77</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284"/>
          </w:tcPr>
          <w:p>
            <w:pPr>
              <w:spacing w:after="0"/>
              <w:jc w:val="left"/>
            </w:pPr>
            <w:r>
              <w:rPr>
                <w:sz w:val="16"/>
              </w:rPr>
              <w:t>Major disaster</w:t>
            </w:r>
          </w:p>
        </w:tc>
        <w:tc>
          <w:tcPr>
            <w:tcW w:type="dxa" w:w="1711"/>
          </w:tcPr>
          <w:p>
            <w:pPr>
              <w:spacing w:after="0"/>
              <w:jc w:val="left"/>
            </w:pPr>
            <w:r>
              <w:rPr>
                <w:sz w:val="16"/>
              </w:rPr>
              <w:t>HURRICANE BARRY</w:t>
            </w:r>
          </w:p>
        </w:tc>
        <w:tc>
          <w:tcPr>
            <w:tcW w:type="dxa" w:w="1657"/>
          </w:tcPr>
          <w:p>
            <w:pPr>
              <w:spacing w:after="0"/>
              <w:jc w:val="left"/>
            </w:pPr>
            <w:r>
              <w:rPr>
                <w:sz w:val="16"/>
              </w:rPr>
              <w:t>Hurricane</w:t>
            </w:r>
          </w:p>
        </w:tc>
        <w:tc>
          <w:tcPr>
            <w:tcW w:type="dxa" w:w="1399"/>
          </w:tcPr>
          <w:p>
            <w:pPr>
              <w:spacing w:after="0"/>
              <w:jc w:val="right"/>
            </w:pPr>
            <w:r>
              <w:rPr>
                <w:sz w:val="16"/>
              </w:rPr>
              <w:t>$2,748,872.64</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284"/>
          </w:tcPr>
          <w:p>
            <w:pPr>
              <w:spacing w:after="0"/>
              <w:jc w:val="left"/>
            </w:pPr>
            <w:r>
              <w:rPr>
                <w:sz w:val="16"/>
              </w:rPr>
              <w:t>Emergency</w:t>
            </w:r>
          </w:p>
        </w:tc>
        <w:tc>
          <w:tcPr>
            <w:tcW w:type="dxa" w:w="1711"/>
          </w:tcPr>
          <w:p>
            <w:pPr>
              <w:spacing w:after="0"/>
              <w:jc w:val="left"/>
            </w:pPr>
            <w:r>
              <w:rPr>
                <w:sz w:val="16"/>
              </w:rPr>
              <w:t>TROPICAL STORM BARRY</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DR-4458</w:t>
            </w: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284"/>
          </w:tcPr>
          <w:p>
            <w:pPr>
              <w:spacing w:after="0"/>
              <w:jc w:val="left"/>
            </w:pPr>
            <w:r>
              <w:rPr>
                <w:sz w:val="16"/>
              </w:rPr>
              <w:t>Emergency</w:t>
            </w:r>
          </w:p>
        </w:tc>
        <w:tc>
          <w:tcPr>
            <w:tcW w:type="dxa" w:w="1711"/>
          </w:tcPr>
          <w:p>
            <w:pPr>
              <w:spacing w:after="0"/>
              <w:jc w:val="left"/>
            </w:pPr>
            <w:r>
              <w:rPr>
                <w:sz w:val="16"/>
              </w:rPr>
              <w:t>FLOODING</w:t>
            </w:r>
          </w:p>
        </w:tc>
        <w:tc>
          <w:tcPr>
            <w:tcW w:type="dxa" w:w="1657"/>
          </w:tcPr>
          <w:p>
            <w:pPr>
              <w:spacing w:after="0"/>
              <w:jc w:val="left"/>
            </w:pPr>
            <w:r>
              <w:rPr>
                <w:sz w:val="16"/>
              </w:rPr>
              <w:t>Inland Flooding</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DR-4462</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2017-08-28</w:t>
            </w:r>
          </w:p>
        </w:tc>
        <w:tc>
          <w:tcPr>
            <w:tcW w:type="dxa" w:w="1037"/>
          </w:tcPr>
          <w:p>
            <w:pPr>
              <w:spacing w:after="0"/>
              <w:jc w:val="left"/>
            </w:pPr>
            <w:r>
              <w:rPr>
                <w:sz w:val="16"/>
              </w:rPr>
              <w:t>DR-4345-LA</w:t>
            </w:r>
          </w:p>
        </w:tc>
        <w:tc>
          <w:tcPr>
            <w:tcW w:type="dxa" w:w="1284"/>
          </w:tcPr>
          <w:p>
            <w:pPr>
              <w:spacing w:after="0"/>
              <w:jc w:val="left"/>
            </w:pPr>
            <w:r>
              <w:rPr>
                <w:sz w:val="16"/>
              </w:rPr>
              <w:t>Major disaster</w:t>
            </w:r>
          </w:p>
        </w:tc>
        <w:tc>
          <w:tcPr>
            <w:tcW w:type="dxa" w:w="1711"/>
          </w:tcPr>
          <w:p>
            <w:pPr>
              <w:spacing w:after="0"/>
              <w:jc w:val="left"/>
            </w:pPr>
            <w:r>
              <w:rPr>
                <w:sz w:val="16"/>
              </w:rPr>
              <w:t>TROPICAL STORM HARVEY</w:t>
            </w:r>
          </w:p>
        </w:tc>
        <w:tc>
          <w:tcPr>
            <w:tcW w:type="dxa" w:w="1657"/>
          </w:tcPr>
          <w:p>
            <w:pPr>
              <w:spacing w:after="0"/>
              <w:jc w:val="left"/>
            </w:pPr>
            <w:r>
              <w:rPr>
                <w:sz w:val="16"/>
              </w:rPr>
              <w:t>Hurricane</w:t>
            </w:r>
          </w:p>
        </w:tc>
        <w:tc>
          <w:tcPr>
            <w:tcW w:type="dxa" w:w="1399"/>
          </w:tcPr>
          <w:p>
            <w:pPr>
              <w:spacing w:after="0"/>
              <w:jc w:val="right"/>
            </w:pPr>
            <w:r>
              <w:rPr>
                <w:sz w:val="16"/>
              </w:rPr>
              <w:t>$47,893.55</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2017-10-06</w:t>
            </w:r>
          </w:p>
        </w:tc>
        <w:tc>
          <w:tcPr>
            <w:tcW w:type="dxa" w:w="1037"/>
          </w:tcPr>
          <w:p>
            <w:pPr>
              <w:spacing w:after="0"/>
              <w:jc w:val="left"/>
            </w:pPr>
            <w:r>
              <w:rPr>
                <w:sz w:val="16"/>
              </w:rPr>
              <w:t>2017-10-05</w:t>
            </w:r>
          </w:p>
        </w:tc>
        <w:tc>
          <w:tcPr>
            <w:tcW w:type="dxa" w:w="1037"/>
          </w:tcPr>
          <w:p>
            <w:pPr>
              <w:spacing w:after="0"/>
              <w:jc w:val="left"/>
            </w:pPr>
            <w:r>
              <w:rPr>
                <w:sz w:val="16"/>
              </w:rPr>
              <w:t>EM-3392-LA</w:t>
            </w:r>
          </w:p>
        </w:tc>
        <w:tc>
          <w:tcPr>
            <w:tcW w:type="dxa" w:w="1284"/>
          </w:tcPr>
          <w:p>
            <w:pPr>
              <w:spacing w:after="0"/>
              <w:jc w:val="left"/>
            </w:pPr>
            <w:r>
              <w:rPr>
                <w:sz w:val="16"/>
              </w:rPr>
              <w:t>Emergency</w:t>
            </w:r>
          </w:p>
        </w:tc>
        <w:tc>
          <w:tcPr>
            <w:tcW w:type="dxa" w:w="1711"/>
          </w:tcPr>
          <w:p>
            <w:pPr>
              <w:spacing w:after="0"/>
              <w:jc w:val="left"/>
            </w:pPr>
            <w:r>
              <w:rPr>
                <w:sz w:val="16"/>
              </w:rPr>
              <w:t>TROPICAL STORM NATE</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2015-12-28</w:t>
            </w:r>
          </w:p>
        </w:tc>
        <w:tc>
          <w:tcPr>
            <w:tcW w:type="dxa" w:w="1037"/>
          </w:tcPr>
          <w:p>
            <w:pPr>
              <w:spacing w:after="0"/>
              <w:jc w:val="left"/>
            </w:pPr>
            <w:r>
              <w:rPr>
                <w:sz w:val="16"/>
              </w:rPr>
              <w:t>EM-3376-LA</w:t>
            </w:r>
          </w:p>
        </w:tc>
        <w:tc>
          <w:tcPr>
            <w:tcW w:type="dxa" w:w="1284"/>
          </w:tcPr>
          <w:p>
            <w:pPr>
              <w:spacing w:after="0"/>
              <w:jc w:val="left"/>
            </w:pPr>
            <w:r>
              <w:rPr>
                <w:sz w:val="16"/>
              </w:rPr>
              <w:t>Emergency</w:t>
            </w:r>
          </w:p>
        </w:tc>
        <w:tc>
          <w:tcPr>
            <w:tcW w:type="dxa" w:w="1711"/>
          </w:tcPr>
          <w:p>
            <w:pPr>
              <w:spacing w:after="0"/>
              <w:jc w:val="left"/>
            </w:pPr>
            <w:r>
              <w:rPr>
                <w:sz w:val="16"/>
              </w:rPr>
              <w:t>FLOODING</w:t>
            </w:r>
          </w:p>
        </w:tc>
        <w:tc>
          <w:tcPr>
            <w:tcW w:type="dxa" w:w="1657"/>
          </w:tcPr>
          <w:p>
            <w:pPr>
              <w:spacing w:after="0"/>
              <w:jc w:val="left"/>
            </w:pPr>
            <w:r>
              <w:rPr>
                <w:sz w:val="16"/>
              </w:rPr>
              <w:t>Inland Flooding</w:t>
            </w:r>
          </w:p>
        </w:tc>
        <w:tc>
          <w:tcPr>
            <w:tcW w:type="dxa" w:w="1399"/>
          </w:tcPr>
          <w:p>
            <w:pPr>
              <w:spacing w:after="0"/>
              <w:jc w:val="right"/>
            </w:pPr>
            <w:r>
              <w:rPr>
                <w:sz w:val="16"/>
              </w:rPr>
              <w:t>$5,283,910.45</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284"/>
          </w:tcPr>
          <w:p>
            <w:pPr>
              <w:spacing w:after="0"/>
              <w:jc w:val="left"/>
            </w:pPr>
            <w:r>
              <w:rPr>
                <w:sz w:val="16"/>
              </w:rPr>
              <w:t>Major disaster</w:t>
            </w:r>
          </w:p>
        </w:tc>
        <w:tc>
          <w:tcPr>
            <w:tcW w:type="dxa" w:w="1711"/>
          </w:tcPr>
          <w:p>
            <w:pPr>
              <w:spacing w:after="0"/>
              <w:jc w:val="left"/>
            </w:pPr>
            <w:r>
              <w:rPr>
                <w:sz w:val="16"/>
              </w:rPr>
              <w:t>HURRICANE ISAAC</w:t>
            </w:r>
          </w:p>
        </w:tc>
        <w:tc>
          <w:tcPr>
            <w:tcW w:type="dxa" w:w="1657"/>
          </w:tcPr>
          <w:p>
            <w:pPr>
              <w:spacing w:after="0"/>
              <w:jc w:val="left"/>
            </w:pPr>
            <w:r>
              <w:rPr>
                <w:sz w:val="16"/>
              </w:rPr>
              <w:t>Hurricane</w:t>
            </w:r>
          </w:p>
        </w:tc>
        <w:tc>
          <w:tcPr>
            <w:tcW w:type="dxa" w:w="1399"/>
          </w:tcPr>
          <w:p>
            <w:pPr>
              <w:spacing w:after="0"/>
              <w:jc w:val="right"/>
            </w:pPr>
            <w:r>
              <w:rPr>
                <w:sz w:val="16"/>
              </w:rPr>
              <w:t>$742,214.06</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284"/>
          </w:tcPr>
          <w:p>
            <w:pPr>
              <w:spacing w:after="0"/>
              <w:jc w:val="left"/>
            </w:pPr>
            <w:r>
              <w:rPr>
                <w:sz w:val="16"/>
              </w:rPr>
              <w:t>Emergency</w:t>
            </w:r>
          </w:p>
        </w:tc>
        <w:tc>
          <w:tcPr>
            <w:tcW w:type="dxa" w:w="1711"/>
          </w:tcPr>
          <w:p>
            <w:pPr>
              <w:spacing w:after="0"/>
              <w:jc w:val="left"/>
            </w:pPr>
            <w:r>
              <w:rPr>
                <w:sz w:val="16"/>
              </w:rPr>
              <w:t>TROPICAL STORM ISAAC</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284"/>
          </w:tcPr>
          <w:p>
            <w:pPr>
              <w:spacing w:after="0"/>
              <w:jc w:val="left"/>
            </w:pPr>
            <w:r>
              <w:rPr>
                <w:sz w:val="16"/>
              </w:rPr>
              <w:t>Major disaster</w:t>
            </w:r>
          </w:p>
        </w:tc>
        <w:tc>
          <w:tcPr>
            <w:tcW w:type="dxa" w:w="1711"/>
          </w:tcPr>
          <w:p>
            <w:pPr>
              <w:spacing w:after="0"/>
              <w:jc w:val="left"/>
            </w:pPr>
            <w:r>
              <w:rPr>
                <w:sz w:val="16"/>
              </w:rPr>
              <w:t>FLOODING</w:t>
            </w:r>
          </w:p>
        </w:tc>
        <w:tc>
          <w:tcPr>
            <w:tcW w:type="dxa" w:w="1657"/>
          </w:tcPr>
          <w:p>
            <w:pPr>
              <w:spacing w:after="0"/>
              <w:jc w:val="left"/>
            </w:pPr>
            <w:r>
              <w:rPr>
                <w:sz w:val="16"/>
              </w:rPr>
              <w:t>Inland Flooding</w:t>
            </w:r>
          </w:p>
        </w:tc>
        <w:tc>
          <w:tcPr>
            <w:tcW w:type="dxa" w:w="1399"/>
          </w:tcPr>
          <w:p>
            <w:pPr>
              <w:spacing w:after="0"/>
              <w:jc w:val="right"/>
            </w:pPr>
            <w:r>
              <w:rPr>
                <w:sz w:val="16"/>
              </w:rPr>
              <w:t>$394,831.61</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284"/>
          </w:tcPr>
          <w:p>
            <w:pPr>
              <w:spacing w:after="0"/>
              <w:jc w:val="left"/>
            </w:pPr>
            <w:r>
              <w:rPr>
                <w:sz w:val="16"/>
              </w:rPr>
              <w:t>Emergency</w:t>
            </w:r>
          </w:p>
        </w:tc>
        <w:tc>
          <w:tcPr>
            <w:tcW w:type="dxa" w:w="1711"/>
          </w:tcPr>
          <w:p>
            <w:pPr>
              <w:spacing w:after="0"/>
              <w:jc w:val="left"/>
            </w:pPr>
            <w:r>
              <w:rPr>
                <w:sz w:val="16"/>
              </w:rPr>
              <w:t>FLOODING</w:t>
            </w:r>
          </w:p>
        </w:tc>
        <w:tc>
          <w:tcPr>
            <w:tcW w:type="dxa" w:w="1657"/>
          </w:tcPr>
          <w:p>
            <w:pPr>
              <w:spacing w:after="0"/>
              <w:jc w:val="left"/>
            </w:pPr>
            <w:r>
              <w:rPr>
                <w:sz w:val="16"/>
              </w:rPr>
              <w:t>Inland Flooding</w:t>
            </w:r>
          </w:p>
        </w:tc>
        <w:tc>
          <w:tcPr>
            <w:tcW w:type="dxa" w:w="1399"/>
          </w:tcPr>
          <w:p>
            <w:pPr>
              <w:spacing w:after="0"/>
              <w:jc w:val="right"/>
            </w:pPr>
            <w:r>
              <w:rPr>
                <w:sz w:val="16"/>
              </w:rPr>
              <w:t>$9,670,771.98</w:t>
            </w:r>
          </w:p>
        </w:tc>
        <w:tc>
          <w:tcPr>
            <w:tcW w:type="dxa" w:w="3015"/>
          </w:tcPr>
          <w:p>
            <w:pPr>
              <w:spacing w:after="0"/>
              <w:jc w:val="left"/>
            </w:pPr>
          </w:p>
        </w:tc>
        <w:tc>
          <w:tcPr>
            <w:tcW w:type="dxa" w:w="1936"/>
          </w:tcPr>
          <w:p>
            <w:pPr>
              <w:spacing w:after="0"/>
              <w:jc w:val="left"/>
            </w:pPr>
            <w:r>
              <w:rPr>
                <w:sz w:val="16"/>
              </w:rPr>
              <w:t>same incident as DR-4015</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2008-09-11</w:t>
            </w:r>
          </w:p>
        </w:tc>
        <w:tc>
          <w:tcPr>
            <w:tcW w:type="dxa" w:w="1037"/>
          </w:tcPr>
          <w:p>
            <w:pPr>
              <w:spacing w:after="0"/>
              <w:jc w:val="left"/>
            </w:pPr>
            <w:r>
              <w:rPr>
                <w:sz w:val="16"/>
              </w:rPr>
              <w:t>DR-1792-LA</w:t>
            </w:r>
          </w:p>
        </w:tc>
        <w:tc>
          <w:tcPr>
            <w:tcW w:type="dxa" w:w="1284"/>
          </w:tcPr>
          <w:p>
            <w:pPr>
              <w:spacing w:after="0"/>
              <w:jc w:val="left"/>
            </w:pPr>
            <w:r>
              <w:rPr>
                <w:sz w:val="16"/>
              </w:rPr>
              <w:t>Major disaster</w:t>
            </w:r>
          </w:p>
        </w:tc>
        <w:tc>
          <w:tcPr>
            <w:tcW w:type="dxa" w:w="1711"/>
          </w:tcPr>
          <w:p>
            <w:pPr>
              <w:spacing w:after="0"/>
              <w:jc w:val="left"/>
            </w:pPr>
            <w:r>
              <w:rPr>
                <w:sz w:val="16"/>
              </w:rPr>
              <w:t>HURRICANE IKE</w:t>
            </w:r>
          </w:p>
        </w:tc>
        <w:tc>
          <w:tcPr>
            <w:tcW w:type="dxa" w:w="1657"/>
          </w:tcPr>
          <w:p>
            <w:pPr>
              <w:spacing w:after="0"/>
              <w:jc w:val="left"/>
            </w:pPr>
            <w:r>
              <w:rPr>
                <w:sz w:val="16"/>
              </w:rPr>
              <w:t>Hurricane (primary); also designated: Inland Flooding</w:t>
            </w:r>
          </w:p>
        </w:tc>
        <w:tc>
          <w:tcPr>
            <w:tcW w:type="dxa" w:w="1399"/>
          </w:tcPr>
          <w:p>
            <w:pPr>
              <w:spacing w:after="0"/>
              <w:jc w:val="right"/>
            </w:pPr>
            <w:r>
              <w:rPr>
                <w:sz w:val="16"/>
              </w:rPr>
              <w:t>$3,084,214.71</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284"/>
          </w:tcPr>
          <w:p>
            <w:pPr>
              <w:spacing w:after="0"/>
              <w:jc w:val="left"/>
            </w:pPr>
            <w:r>
              <w:rPr>
                <w:sz w:val="16"/>
              </w:rPr>
              <w:t>Major disaster</w:t>
            </w:r>
          </w:p>
        </w:tc>
        <w:tc>
          <w:tcPr>
            <w:tcW w:type="dxa" w:w="1711"/>
          </w:tcPr>
          <w:p>
            <w:pPr>
              <w:spacing w:after="0"/>
              <w:jc w:val="left"/>
            </w:pPr>
            <w:r>
              <w:rPr>
                <w:sz w:val="16"/>
              </w:rPr>
              <w:t>HURRICANE GUSTAV</w:t>
            </w:r>
          </w:p>
        </w:tc>
        <w:tc>
          <w:tcPr>
            <w:tcW w:type="dxa" w:w="1657"/>
          </w:tcPr>
          <w:p>
            <w:pPr>
              <w:spacing w:after="0"/>
              <w:jc w:val="left"/>
            </w:pPr>
            <w:r>
              <w:rPr>
                <w:sz w:val="16"/>
              </w:rPr>
              <w:t>Hurricane (primary); also designated: Inland Flooding</w:t>
            </w:r>
          </w:p>
        </w:tc>
        <w:tc>
          <w:tcPr>
            <w:tcW w:type="dxa" w:w="1399"/>
          </w:tcPr>
          <w:p>
            <w:pPr>
              <w:spacing w:after="0"/>
              <w:jc w:val="right"/>
            </w:pPr>
            <w:r>
              <w:rPr>
                <w:sz w:val="16"/>
              </w:rPr>
              <w:t>$5,345,068.67</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284"/>
          </w:tcPr>
          <w:p>
            <w:pPr>
              <w:spacing w:after="0"/>
              <w:jc w:val="left"/>
            </w:pPr>
            <w:r>
              <w:rPr>
                <w:sz w:val="16"/>
              </w:rPr>
              <w:t>Emergency</w:t>
            </w:r>
          </w:p>
        </w:tc>
        <w:tc>
          <w:tcPr>
            <w:tcW w:type="dxa" w:w="1711"/>
          </w:tcPr>
          <w:p>
            <w:pPr>
              <w:spacing w:after="0"/>
              <w:jc w:val="left"/>
            </w:pPr>
            <w:r>
              <w:rPr>
                <w:sz w:val="16"/>
              </w:rPr>
              <w:t>HURRICANE GUSTAV</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284"/>
          </w:tcPr>
          <w:p>
            <w:pPr>
              <w:spacing w:after="0"/>
              <w:jc w:val="left"/>
            </w:pPr>
            <w:r>
              <w:rPr>
                <w:sz w:val="16"/>
              </w:rPr>
              <w:t>Major disaster</w:t>
            </w:r>
          </w:p>
        </w:tc>
        <w:tc>
          <w:tcPr>
            <w:tcW w:type="dxa" w:w="1711"/>
          </w:tcPr>
          <w:p>
            <w:pPr>
              <w:spacing w:after="0"/>
              <w:jc w:val="left"/>
            </w:pPr>
            <w:r>
              <w:rPr>
                <w:sz w:val="16"/>
              </w:rPr>
              <w:t>HURRICANE RITA</w:t>
            </w:r>
          </w:p>
        </w:tc>
        <w:tc>
          <w:tcPr>
            <w:tcW w:type="dxa" w:w="1657"/>
          </w:tcPr>
          <w:p>
            <w:pPr>
              <w:spacing w:after="0"/>
              <w:jc w:val="left"/>
            </w:pPr>
            <w:r>
              <w:rPr>
                <w:sz w:val="16"/>
              </w:rPr>
              <w:t>Hurricane</w:t>
            </w:r>
          </w:p>
        </w:tc>
        <w:tc>
          <w:tcPr>
            <w:tcW w:type="dxa" w:w="1399"/>
          </w:tcPr>
          <w:p>
            <w:pPr>
              <w:spacing w:after="0"/>
              <w:jc w:val="right"/>
            </w:pPr>
            <w:r>
              <w:rPr>
                <w:sz w:val="16"/>
              </w:rPr>
              <w:t>$3,820,874.84</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284"/>
          </w:tcPr>
          <w:p>
            <w:pPr>
              <w:spacing w:after="0"/>
              <w:jc w:val="left"/>
            </w:pPr>
            <w:r>
              <w:rPr>
                <w:sz w:val="16"/>
              </w:rPr>
              <w:t>Emergency</w:t>
            </w:r>
          </w:p>
        </w:tc>
        <w:tc>
          <w:tcPr>
            <w:tcW w:type="dxa" w:w="1711"/>
          </w:tcPr>
          <w:p>
            <w:pPr>
              <w:spacing w:after="0"/>
              <w:jc w:val="left"/>
            </w:pPr>
            <w:r>
              <w:rPr>
                <w:sz w:val="16"/>
              </w:rPr>
              <w:t>HURRICANE RITA</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284"/>
          </w:tcPr>
          <w:p>
            <w:pPr>
              <w:spacing w:after="0"/>
              <w:jc w:val="left"/>
            </w:pPr>
            <w:r>
              <w:rPr>
                <w:sz w:val="16"/>
              </w:rPr>
              <w:t>Major disaster</w:t>
            </w:r>
          </w:p>
        </w:tc>
        <w:tc>
          <w:tcPr>
            <w:tcW w:type="dxa" w:w="1711"/>
          </w:tcPr>
          <w:p>
            <w:pPr>
              <w:spacing w:after="0"/>
              <w:jc w:val="left"/>
            </w:pPr>
            <w:r>
              <w:rPr>
                <w:sz w:val="16"/>
              </w:rPr>
              <w:t>HURRICANE KATRINA</w:t>
            </w:r>
          </w:p>
        </w:tc>
        <w:tc>
          <w:tcPr>
            <w:tcW w:type="dxa" w:w="1657"/>
          </w:tcPr>
          <w:p>
            <w:pPr>
              <w:spacing w:after="0"/>
              <w:jc w:val="left"/>
            </w:pPr>
            <w:r>
              <w:rPr>
                <w:sz w:val="16"/>
              </w:rPr>
              <w:t>Hurricane</w:t>
            </w:r>
          </w:p>
        </w:tc>
        <w:tc>
          <w:tcPr>
            <w:tcW w:type="dxa" w:w="1399"/>
          </w:tcPr>
          <w:p>
            <w:pPr>
              <w:spacing w:after="0"/>
              <w:jc w:val="right"/>
            </w:pPr>
            <w:r>
              <w:rPr>
                <w:sz w:val="16"/>
              </w:rPr>
              <w:t>$849,539.76</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284"/>
          </w:tcPr>
          <w:p>
            <w:pPr>
              <w:spacing w:after="0"/>
              <w:jc w:val="left"/>
            </w:pPr>
            <w:r>
              <w:rPr>
                <w:sz w:val="16"/>
              </w:rPr>
              <w:t>Emergency</w:t>
            </w:r>
          </w:p>
        </w:tc>
        <w:tc>
          <w:tcPr>
            <w:tcW w:type="dxa" w:w="1711"/>
          </w:tcPr>
          <w:p>
            <w:pPr>
              <w:spacing w:after="0"/>
              <w:jc w:val="left"/>
            </w:pPr>
            <w:r>
              <w:rPr>
                <w:sz w:val="16"/>
              </w:rPr>
              <w:t>HURRICANE KATRINA</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r>
              <w:rPr>
                <w:sz w:val="16"/>
              </w:rPr>
              <w:t>same incident as DR-1603</w:t>
            </w: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EM-3172-LA</w:t>
            </w:r>
          </w:p>
        </w:tc>
        <w:tc>
          <w:tcPr>
            <w:tcW w:type="dxa" w:w="1284"/>
          </w:tcPr>
          <w:p>
            <w:pPr>
              <w:spacing w:after="0"/>
              <w:jc w:val="left"/>
            </w:pPr>
            <w:r>
              <w:rPr>
                <w:sz w:val="16"/>
              </w:rPr>
              <w:t>Emergency</w:t>
            </w:r>
          </w:p>
        </w:tc>
        <w:tc>
          <w:tcPr>
            <w:tcW w:type="dxa" w:w="1711"/>
          </w:tcPr>
          <w:p>
            <w:pPr>
              <w:spacing w:after="0"/>
              <w:jc w:val="left"/>
            </w:pPr>
            <w:r>
              <w:rPr>
                <w:sz w:val="16"/>
              </w:rPr>
              <w:t>LOSS OF SPACE SHUTTLE COLUMBIA</w:t>
            </w:r>
          </w:p>
        </w:tc>
        <w:tc>
          <w:tcPr>
            <w:tcW w:type="dxa" w:w="1657"/>
          </w:tcPr>
          <w:p>
            <w:pPr>
              <w:spacing w:after="0"/>
              <w:jc w:val="left"/>
            </w:pPr>
            <w:r>
              <w:rPr>
                <w:sz w:val="16"/>
              </w:rPr>
              <w:t>Non-natural, not counted</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284"/>
          </w:tcPr>
          <w:p>
            <w:pPr>
              <w:spacing w:after="0"/>
              <w:jc w:val="left"/>
            </w:pPr>
            <w:r>
              <w:rPr>
                <w:sz w:val="16"/>
              </w:rPr>
              <w:t>Major disaster</w:t>
            </w:r>
          </w:p>
        </w:tc>
        <w:tc>
          <w:tcPr>
            <w:tcW w:type="dxa" w:w="1711"/>
          </w:tcPr>
          <w:p>
            <w:pPr>
              <w:spacing w:after="0"/>
              <w:jc w:val="left"/>
            </w:pPr>
            <w:r>
              <w:rPr>
                <w:sz w:val="16"/>
              </w:rPr>
              <w:t>HURRICANE LILI</w:t>
            </w:r>
          </w:p>
        </w:tc>
        <w:tc>
          <w:tcPr>
            <w:tcW w:type="dxa" w:w="1657"/>
          </w:tcPr>
          <w:p>
            <w:pPr>
              <w:spacing w:after="0"/>
              <w:jc w:val="left"/>
            </w:pPr>
            <w:r>
              <w:rPr>
                <w:sz w:val="16"/>
              </w:rPr>
              <w:t>Hurricane</w:t>
            </w:r>
          </w:p>
        </w:tc>
        <w:tc>
          <w:tcPr>
            <w:tcW w:type="dxa" w:w="1399"/>
          </w:tcPr>
          <w:p>
            <w:pPr>
              <w:spacing w:after="0"/>
              <w:jc w:val="right"/>
            </w:pPr>
            <w:r>
              <w:rPr>
                <w:sz w:val="16"/>
              </w:rPr>
              <w:t>$3,807,933.01</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2002-09-27</w:t>
            </w:r>
          </w:p>
        </w:tc>
        <w:tc>
          <w:tcPr>
            <w:tcW w:type="dxa" w:w="1037"/>
          </w:tcPr>
          <w:p>
            <w:pPr>
              <w:spacing w:after="0"/>
              <w:jc w:val="left"/>
            </w:pPr>
            <w:r>
              <w:rPr>
                <w:sz w:val="16"/>
              </w:rPr>
              <w:t>2002-09-21</w:t>
            </w:r>
          </w:p>
        </w:tc>
        <w:tc>
          <w:tcPr>
            <w:tcW w:type="dxa" w:w="1037"/>
          </w:tcPr>
          <w:p>
            <w:pPr>
              <w:spacing w:after="0"/>
              <w:jc w:val="left"/>
            </w:pPr>
            <w:r>
              <w:rPr>
                <w:sz w:val="16"/>
              </w:rPr>
              <w:t>DR-1435-LA</w:t>
            </w:r>
          </w:p>
        </w:tc>
        <w:tc>
          <w:tcPr>
            <w:tcW w:type="dxa" w:w="1284"/>
          </w:tcPr>
          <w:p>
            <w:pPr>
              <w:spacing w:after="0"/>
              <w:jc w:val="left"/>
            </w:pPr>
            <w:r>
              <w:rPr>
                <w:sz w:val="16"/>
              </w:rPr>
              <w:t>Major disaster</w:t>
            </w:r>
          </w:p>
        </w:tc>
        <w:tc>
          <w:tcPr>
            <w:tcW w:type="dxa" w:w="1711"/>
          </w:tcPr>
          <w:p>
            <w:pPr>
              <w:spacing w:after="0"/>
              <w:jc w:val="left"/>
            </w:pPr>
            <w:r>
              <w:rPr>
                <w:sz w:val="16"/>
              </w:rPr>
              <w:t>TROPICAL STORM ISIDORE</w:t>
            </w:r>
          </w:p>
        </w:tc>
        <w:tc>
          <w:tcPr>
            <w:tcW w:type="dxa" w:w="1657"/>
          </w:tcPr>
          <w:p>
            <w:pPr>
              <w:spacing w:after="0"/>
              <w:jc w:val="left"/>
            </w:pPr>
            <w:r>
              <w:rPr>
                <w:sz w:val="16"/>
              </w:rPr>
              <w:t>Hurricane</w:t>
            </w:r>
          </w:p>
        </w:tc>
        <w:tc>
          <w:tcPr>
            <w:tcW w:type="dxa" w:w="1399"/>
          </w:tcPr>
          <w:p>
            <w:pPr>
              <w:spacing w:after="0"/>
              <w:jc w:val="right"/>
            </w:pPr>
            <w:r>
              <w:rPr>
                <w:sz w:val="16"/>
              </w:rPr>
              <w:t>$76,746.73</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284"/>
          </w:tcPr>
          <w:p>
            <w:pPr>
              <w:spacing w:after="0"/>
              <w:jc w:val="left"/>
            </w:pPr>
            <w:r>
              <w:rPr>
                <w:sz w:val="16"/>
              </w:rPr>
              <w:t>Major disaster</w:t>
            </w:r>
          </w:p>
        </w:tc>
        <w:tc>
          <w:tcPr>
            <w:tcW w:type="dxa" w:w="1711"/>
          </w:tcPr>
          <w:p>
            <w:pPr>
              <w:spacing w:after="0"/>
              <w:jc w:val="left"/>
            </w:pPr>
            <w:r>
              <w:rPr>
                <w:sz w:val="16"/>
              </w:rPr>
              <w:t>TROPICAL STORM ALLISON</w:t>
            </w:r>
          </w:p>
        </w:tc>
        <w:tc>
          <w:tcPr>
            <w:tcW w:type="dxa" w:w="1657"/>
          </w:tcPr>
          <w:p>
            <w:pPr>
              <w:spacing w:after="0"/>
              <w:jc w:val="left"/>
            </w:pPr>
            <w:r>
              <w:rPr>
                <w:sz w:val="16"/>
              </w:rPr>
              <w:t>Hurricane</w:t>
            </w:r>
          </w:p>
        </w:tc>
        <w:tc>
          <w:tcPr>
            <w:tcW w:type="dxa" w:w="1399"/>
          </w:tcPr>
          <w:p>
            <w:pPr>
              <w:spacing w:after="0"/>
              <w:jc w:val="right"/>
            </w:pPr>
            <w:r>
              <w:rPr>
                <w:sz w:val="16"/>
              </w:rPr>
              <w:t>$252,389.73</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1998-09-23</w:t>
            </w:r>
          </w:p>
        </w:tc>
        <w:tc>
          <w:tcPr>
            <w:tcW w:type="dxa" w:w="1037"/>
          </w:tcPr>
          <w:p>
            <w:pPr>
              <w:spacing w:after="0"/>
              <w:jc w:val="left"/>
            </w:pPr>
            <w:r>
              <w:rPr>
                <w:sz w:val="16"/>
              </w:rPr>
              <w:t>1998-09-09</w:t>
            </w:r>
          </w:p>
        </w:tc>
        <w:tc>
          <w:tcPr>
            <w:tcW w:type="dxa" w:w="1037"/>
          </w:tcPr>
          <w:p>
            <w:pPr>
              <w:spacing w:after="0"/>
              <w:jc w:val="left"/>
            </w:pPr>
            <w:r>
              <w:rPr>
                <w:sz w:val="16"/>
              </w:rPr>
              <w:t>DR-1246-LA</w:t>
            </w:r>
          </w:p>
        </w:tc>
        <w:tc>
          <w:tcPr>
            <w:tcW w:type="dxa" w:w="1284"/>
          </w:tcPr>
          <w:p>
            <w:pPr>
              <w:spacing w:after="0"/>
              <w:jc w:val="left"/>
            </w:pPr>
            <w:r>
              <w:rPr>
                <w:sz w:val="16"/>
              </w:rPr>
              <w:t>Major disaster</w:t>
            </w:r>
          </w:p>
        </w:tc>
        <w:tc>
          <w:tcPr>
            <w:tcW w:type="dxa" w:w="1711"/>
          </w:tcPr>
          <w:p>
            <w:pPr>
              <w:spacing w:after="0"/>
              <w:jc w:val="left"/>
            </w:pPr>
            <w:r>
              <w:rPr>
                <w:sz w:val="16"/>
              </w:rPr>
              <w:t>HURRICANE GEORGES/TS FRANCES</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284"/>
          </w:tcPr>
          <w:p>
            <w:pPr>
              <w:spacing w:after="0"/>
              <w:jc w:val="left"/>
            </w:pPr>
            <w:r>
              <w:rPr>
                <w:sz w:val="16"/>
              </w:rPr>
              <w:t>Major disaster</w:t>
            </w:r>
          </w:p>
        </w:tc>
        <w:tc>
          <w:tcPr>
            <w:tcW w:type="dxa" w:w="1711"/>
          </w:tcPr>
          <w:p>
            <w:pPr>
              <w:spacing w:after="0"/>
              <w:jc w:val="left"/>
            </w:pPr>
            <w:r>
              <w:rPr>
                <w:sz w:val="16"/>
              </w:rPr>
              <w:t>HURRICANE ANDREW</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284"/>
          </w:tcPr>
          <w:p>
            <w:pPr>
              <w:spacing w:after="0"/>
              <w:jc w:val="left"/>
            </w:pPr>
            <w:r>
              <w:rPr>
                <w:sz w:val="16"/>
              </w:rPr>
              <w:t>Major disaster</w:t>
            </w:r>
          </w:p>
        </w:tc>
        <w:tc>
          <w:tcPr>
            <w:tcW w:type="dxa" w:w="1711"/>
          </w:tcPr>
          <w:p>
            <w:pPr>
              <w:spacing w:after="0"/>
              <w:jc w:val="left"/>
            </w:pPr>
            <w:r>
              <w:rPr>
                <w:sz w:val="16"/>
              </w:rPr>
              <w:t>SEVERE STORMS, TORNADOES &amp; FLOODING</w:t>
            </w:r>
          </w:p>
        </w:tc>
        <w:tc>
          <w:tcPr>
            <w:tcW w:type="dxa" w:w="1657"/>
          </w:tcPr>
          <w:p>
            <w:pPr>
              <w:spacing w:after="0"/>
              <w:jc w:val="left"/>
            </w:pPr>
            <w:r>
              <w:rPr>
                <w:sz w:val="16"/>
              </w:rPr>
              <w:t>Inland Flooding; Tornado</w:t>
            </w:r>
          </w:p>
        </w:tc>
        <w:tc>
          <w:tcPr>
            <w:tcW w:type="dxa" w:w="1399"/>
          </w:tcPr>
          <w:p>
            <w:pPr>
              <w:spacing w:after="0"/>
              <w:jc w:val="right"/>
            </w:pPr>
            <w:r>
              <w:rPr>
                <w:sz w:val="16"/>
              </w:rPr>
              <w:t>PA not declared for this county</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1980-04-09</w:t>
            </w:r>
          </w:p>
        </w:tc>
        <w:tc>
          <w:tcPr>
            <w:tcW w:type="dxa" w:w="1037"/>
          </w:tcPr>
          <w:p>
            <w:pPr>
              <w:spacing w:after="0"/>
              <w:jc w:val="left"/>
            </w:pPr>
            <w:r>
              <w:rPr>
                <w:sz w:val="16"/>
              </w:rPr>
              <w:t>1980-04-09</w:t>
            </w:r>
          </w:p>
        </w:tc>
        <w:tc>
          <w:tcPr>
            <w:tcW w:type="dxa" w:w="1037"/>
          </w:tcPr>
          <w:p>
            <w:pPr>
              <w:spacing w:after="0"/>
              <w:jc w:val="left"/>
            </w:pPr>
            <w:r>
              <w:rPr>
                <w:sz w:val="16"/>
              </w:rPr>
              <w:t>DR-616-LA</w:t>
            </w:r>
          </w:p>
        </w:tc>
        <w:tc>
          <w:tcPr>
            <w:tcW w:type="dxa" w:w="1284"/>
          </w:tcPr>
          <w:p>
            <w:pPr>
              <w:spacing w:after="0"/>
              <w:jc w:val="left"/>
            </w:pPr>
            <w:r>
              <w:rPr>
                <w:sz w:val="16"/>
              </w:rPr>
              <w:t>Major disaster</w:t>
            </w:r>
          </w:p>
        </w:tc>
        <w:tc>
          <w:tcPr>
            <w:tcW w:type="dxa" w:w="1711"/>
          </w:tcPr>
          <w:p>
            <w:pPr>
              <w:spacing w:after="0"/>
              <w:jc w:val="left"/>
            </w:pPr>
            <w:r>
              <w:rPr>
                <w:sz w:val="16"/>
              </w:rPr>
              <w:t>SEVERE STORMS &amp; FLOODING</w:t>
            </w:r>
          </w:p>
        </w:tc>
        <w:tc>
          <w:tcPr>
            <w:tcW w:type="dxa" w:w="1657"/>
          </w:tcPr>
          <w:p>
            <w:pPr>
              <w:spacing w:after="0"/>
              <w:jc w:val="left"/>
            </w:pPr>
            <w:r>
              <w:rPr>
                <w:sz w:val="16"/>
              </w:rPr>
              <w:t>Inland Flooding</w:t>
            </w:r>
          </w:p>
        </w:tc>
        <w:tc>
          <w:tcPr>
            <w:tcW w:type="dxa" w:w="1399"/>
          </w:tcPr>
          <w:p>
            <w:pPr>
              <w:spacing w:after="0"/>
              <w:jc w:val="right"/>
            </w:pPr>
            <w:r>
              <w:rPr>
                <w:sz w:val="16"/>
              </w:rPr>
              <w:t>PA not declared for this county</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1974-09-23</w:t>
            </w:r>
          </w:p>
        </w:tc>
        <w:tc>
          <w:tcPr>
            <w:tcW w:type="dxa" w:w="1037"/>
          </w:tcPr>
          <w:p>
            <w:pPr>
              <w:spacing w:after="0"/>
              <w:jc w:val="left"/>
            </w:pPr>
            <w:r>
              <w:rPr>
                <w:sz w:val="16"/>
              </w:rPr>
              <w:t>1974-09-23</w:t>
            </w:r>
          </w:p>
        </w:tc>
        <w:tc>
          <w:tcPr>
            <w:tcW w:type="dxa" w:w="1037"/>
          </w:tcPr>
          <w:p>
            <w:pPr>
              <w:spacing w:after="0"/>
              <w:jc w:val="left"/>
            </w:pPr>
            <w:r>
              <w:rPr>
                <w:sz w:val="16"/>
              </w:rPr>
              <w:t>DR-448-LA</w:t>
            </w:r>
          </w:p>
        </w:tc>
        <w:tc>
          <w:tcPr>
            <w:tcW w:type="dxa" w:w="1284"/>
          </w:tcPr>
          <w:p>
            <w:pPr>
              <w:spacing w:after="0"/>
              <w:jc w:val="left"/>
            </w:pPr>
            <w:r>
              <w:rPr>
                <w:sz w:val="16"/>
              </w:rPr>
              <w:t>Major disaster</w:t>
            </w:r>
          </w:p>
        </w:tc>
        <w:tc>
          <w:tcPr>
            <w:tcW w:type="dxa" w:w="1711"/>
          </w:tcPr>
          <w:p>
            <w:pPr>
              <w:spacing w:after="0"/>
              <w:jc w:val="left"/>
            </w:pPr>
            <w:r>
              <w:rPr>
                <w:sz w:val="16"/>
              </w:rPr>
              <w:t>HURRICANE CARMEN</w:t>
            </w:r>
          </w:p>
        </w:tc>
        <w:tc>
          <w:tcPr>
            <w:tcW w:type="dxa" w:w="1657"/>
          </w:tcPr>
          <w:p>
            <w:pPr>
              <w:spacing w:after="0"/>
              <w:jc w:val="left"/>
            </w:pPr>
            <w:r>
              <w:rPr>
                <w:sz w:val="16"/>
              </w:rPr>
              <w:t>Hurricane</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284"/>
          </w:tcPr>
          <w:p>
            <w:pPr>
              <w:spacing w:after="0"/>
              <w:jc w:val="left"/>
            </w:pPr>
            <w:r>
              <w:rPr>
                <w:sz w:val="16"/>
              </w:rPr>
              <w:t>Major disaster</w:t>
            </w:r>
          </w:p>
        </w:tc>
        <w:tc>
          <w:tcPr>
            <w:tcW w:type="dxa" w:w="1711"/>
          </w:tcPr>
          <w:p>
            <w:pPr>
              <w:spacing w:after="0"/>
              <w:jc w:val="left"/>
            </w:pPr>
            <w:r>
              <w:rPr>
                <w:sz w:val="16"/>
              </w:rPr>
              <w:t>SEVERE STORMS &amp; FLOODING</w:t>
            </w:r>
          </w:p>
        </w:tc>
        <w:tc>
          <w:tcPr>
            <w:tcW w:type="dxa" w:w="1657"/>
          </w:tcPr>
          <w:p>
            <w:pPr>
              <w:spacing w:after="0"/>
              <w:jc w:val="left"/>
            </w:pPr>
            <w:r>
              <w:rPr>
                <w:sz w:val="16"/>
              </w:rPr>
              <w:t>Inland Flooding</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284"/>
          </w:tcPr>
          <w:p>
            <w:pPr>
              <w:spacing w:after="0"/>
              <w:jc w:val="left"/>
            </w:pPr>
            <w:r>
              <w:rPr>
                <w:sz w:val="16"/>
              </w:rPr>
              <w:t>Major disaster</w:t>
            </w:r>
          </w:p>
        </w:tc>
        <w:tc>
          <w:tcPr>
            <w:tcW w:type="dxa" w:w="1711"/>
          </w:tcPr>
          <w:p>
            <w:pPr>
              <w:spacing w:after="0"/>
              <w:jc w:val="left"/>
            </w:pPr>
            <w:r>
              <w:rPr>
                <w:sz w:val="16"/>
              </w:rPr>
              <w:t>HURRICANE EDITH</w:t>
            </w:r>
          </w:p>
        </w:tc>
        <w:tc>
          <w:tcPr>
            <w:tcW w:type="dxa" w:w="1657"/>
          </w:tcPr>
          <w:p>
            <w:pPr>
              <w:spacing w:after="0"/>
              <w:jc w:val="left"/>
            </w:pPr>
            <w:r>
              <w:rPr>
                <w:sz w:val="16"/>
              </w:rPr>
              <w:t>Hurricane (primary); also designated: Inland Flooding</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284"/>
          </w:tcPr>
          <w:p>
            <w:pPr>
              <w:spacing w:after="0"/>
              <w:jc w:val="left"/>
            </w:pPr>
            <w:r>
              <w:rPr>
                <w:sz w:val="16"/>
              </w:rPr>
              <w:t>Major disaster</w:t>
            </w:r>
          </w:p>
        </w:tc>
        <w:tc>
          <w:tcPr>
            <w:tcW w:type="dxa" w:w="1711"/>
          </w:tcPr>
          <w:p>
            <w:pPr>
              <w:spacing w:after="0"/>
              <w:jc w:val="left"/>
            </w:pPr>
            <w:r>
              <w:rPr>
                <w:sz w:val="16"/>
              </w:rPr>
              <w:t>HURRICANE BETSY</w:t>
            </w:r>
          </w:p>
        </w:tc>
        <w:tc>
          <w:tcPr>
            <w:tcW w:type="dxa" w:w="1657"/>
          </w:tcPr>
          <w:p>
            <w:pPr>
              <w:spacing w:after="0"/>
              <w:jc w:val="left"/>
            </w:pPr>
            <w:r>
              <w:rPr>
                <w:sz w:val="16"/>
              </w:rPr>
              <w:t>Hurricane (primary); also designated: Inland Flooding</w:t>
            </w:r>
          </w:p>
        </w:tc>
        <w:tc>
          <w:tcPr>
            <w:tcW w:type="dxa" w:w="1399"/>
          </w:tcPr>
          <w:p>
            <w:pPr>
              <w:spacing w:after="0"/>
              <w:jc w:val="right"/>
            </w:pPr>
            <w:r>
              <w:rPr>
                <w:sz w:val="16"/>
              </w:rPr>
              <w:t>none found</w:t>
            </w:r>
          </w:p>
        </w:tc>
        <w:tc>
          <w:tcPr>
            <w:tcW w:type="dxa" w:w="3015"/>
          </w:tcPr>
          <w:p>
            <w:pPr>
              <w:spacing w:after="0"/>
              <w:jc w:val="left"/>
            </w:pPr>
          </w:p>
        </w:tc>
        <w:tc>
          <w:tcPr>
            <w:tcW w:type="dxa" w:w="193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1</w:t>
            </w:r>
          </w:p>
        </w:tc>
        <w:tc>
          <w:tcPr>
            <w:tcW w:type="dxa" w:w="1356"/>
          </w:tcPr>
          <w:p>
            <w:pPr>
              <w:spacing w:after="0"/>
              <w:jc w:val="right"/>
            </w:pPr>
            <w:r>
              <w:rPr>
                <w:sz w:val="16"/>
              </w:rPr>
              <w:t>24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90</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2515"/>
        <w:gridCol w:w="2816"/>
        <w:gridCol w:w="1056"/>
        <w:gridCol w:w="1671"/>
        <w:gridCol w:w="952"/>
        <w:gridCol w:w="2714"/>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2515"/>
            <w:shd w:val="clear" w:color="auto" w:fill="E8E8E8"/>
          </w:tcPr>
          <w:p>
            <w:pPr>
              <w:spacing w:after="0"/>
              <w:jc w:val="left"/>
            </w:pPr>
            <w:r>
              <w:rPr>
                <w:b/>
                <w:sz w:val="16"/>
              </w:rPr>
              <w:t>Magnitude or extent</w:t>
            </w:r>
          </w:p>
        </w:tc>
        <w:tc>
          <w:tcPr>
            <w:tcW w:type="dxa" w:w="281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1"/>
            <w:shd w:val="clear" w:color="auto" w:fill="E8E8E8"/>
          </w:tcPr>
          <w:p>
            <w:pPr>
              <w:spacing w:after="0"/>
              <w:jc w:val="left"/>
            </w:pPr>
            <w:r>
              <w:rPr>
                <w:b/>
                <w:sz w:val="16"/>
              </w:rPr>
              <w:t>Location</w:t>
            </w:r>
          </w:p>
        </w:tc>
        <w:tc>
          <w:tcPr>
            <w:tcW w:type="dxa" w:w="952"/>
            <w:shd w:val="clear" w:color="auto" w:fill="E8E8E8"/>
          </w:tcPr>
          <w:p>
            <w:pPr>
              <w:spacing w:after="0"/>
              <w:jc w:val="left"/>
            </w:pPr>
            <w:r>
              <w:rPr>
                <w:b/>
                <w:sz w:val="16"/>
              </w:rPr>
              <w:t>Flags</w:t>
            </w:r>
          </w:p>
        </w:tc>
        <w:tc>
          <w:tcPr>
            <w:tcW w:type="dxa" w:w="27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352"/>
          </w:tcPr>
          <w:p>
            <w:pPr>
              <w:spacing w:after="0"/>
              <w:jc w:val="left"/>
            </w:pPr>
            <w:r>
              <w:rPr>
                <w:sz w:val="16"/>
              </w:rPr>
              <w:t>Heat</w:t>
            </w:r>
          </w:p>
        </w:tc>
        <w:tc>
          <w:tcPr>
            <w:tcW w:type="dxa" w:w="2515"/>
          </w:tcPr>
          <w:p>
            <w:pPr>
              <w:spacing w:after="0"/>
              <w:jc w:val="left"/>
            </w:pPr>
          </w:p>
        </w:tc>
        <w:tc>
          <w:tcPr>
            <w:tcW w:type="dxa" w:w="2816"/>
          </w:tcPr>
          <w:p>
            <w:pPr>
              <w:spacing w:after="0"/>
              <w:jc w:val="left"/>
            </w:pPr>
            <w:r>
              <w:rPr>
                <w:sz w:val="16"/>
              </w:rPr>
              <w:t>$0 property; $0 crops, reported for the zone (2023 dollars)</w:t>
            </w:r>
          </w:p>
        </w:tc>
        <w:tc>
          <w:tcPr>
            <w:tcW w:type="dxa" w:w="1056"/>
          </w:tcPr>
          <w:p>
            <w:pPr>
              <w:spacing w:after="0"/>
              <w:jc w:val="right"/>
            </w:pPr>
            <w:r>
              <w:rPr>
                <w:sz w:val="16"/>
              </w:rPr>
              <w:t>0, 0</w:t>
            </w:r>
          </w:p>
        </w:tc>
        <w:tc>
          <w:tcPr>
            <w:tcW w:type="dxa" w:w="1671"/>
          </w:tcPr>
          <w:p>
            <w:pPr>
              <w:spacing w:after="0"/>
              <w:jc w:val="left"/>
            </w:pPr>
            <w:r>
              <w:rPr>
                <w:sz w:val="16"/>
              </w:rPr>
              <w:t>NWS zone LAZ254 (LOWER ST. MARY PARISH), zone-level: may include parts of neighboring counties</w:t>
            </w:r>
          </w:p>
        </w:tc>
        <w:tc>
          <w:tcPr>
            <w:tcW w:type="dxa" w:w="952"/>
          </w:tcPr>
          <w:p>
            <w:pPr>
              <w:spacing w:after="0"/>
              <w:jc w:val="left"/>
            </w:pPr>
            <w:r>
              <w:rPr>
                <w:sz w:val="16"/>
              </w:rPr>
              <w:t>new since last plan; within last 5 years</w:t>
            </w:r>
          </w:p>
        </w:tc>
        <w:tc>
          <w:tcPr>
            <w:tcW w:type="dxa" w:w="2714"/>
          </w:tcPr>
          <w:p>
            <w:pPr>
              <w:spacing w:after="0"/>
              <w:jc w:val="left"/>
            </w:pPr>
            <w:r>
              <w:rPr>
                <w:sz w:val="16"/>
              </w:rPr>
              <w:t>B1-c worst recorded: Excessive Heat, Heat</w:t>
            </w:r>
          </w:p>
        </w:tc>
      </w:tr>
      <w:tr>
        <w:trPr>
          <w:cantSplit/>
        </w:trPr>
        <w:tc>
          <w:tcPr>
            <w:tcW w:type="dxa" w:w="1037"/>
          </w:tcPr>
          <w:p>
            <w:pPr>
              <w:spacing w:after="0"/>
              <w:jc w:val="left"/>
            </w:pPr>
            <w:r>
              <w:rPr>
                <w:sz w:val="16"/>
              </w:rPr>
              <w:t>2016-08-14</w:t>
            </w:r>
          </w:p>
        </w:tc>
        <w:tc>
          <w:tcPr>
            <w:tcW w:type="dxa" w:w="1352"/>
          </w:tcPr>
          <w:p>
            <w:pPr>
              <w:spacing w:after="0"/>
              <w:jc w:val="left"/>
            </w:pPr>
            <w:r>
              <w:rPr>
                <w:sz w:val="16"/>
              </w:rPr>
              <w:t>Flood</w:t>
            </w:r>
          </w:p>
        </w:tc>
        <w:tc>
          <w:tcPr>
            <w:tcW w:type="dxa" w:w="2515"/>
          </w:tcPr>
          <w:p>
            <w:pPr>
              <w:spacing w:after="0"/>
              <w:jc w:val="left"/>
            </w:pPr>
          </w:p>
        </w:tc>
        <w:tc>
          <w:tcPr>
            <w:tcW w:type="dxa" w:w="2816"/>
          </w:tcPr>
          <w:p>
            <w:pPr>
              <w:spacing w:after="0"/>
              <w:jc w:val="left"/>
            </w:pPr>
            <w:r>
              <w:rPr>
                <w:sz w:val="16"/>
              </w:rPr>
              <w:t>$25,000,000 property; $0 crops (2016 dollars)</w:t>
            </w:r>
          </w:p>
        </w:tc>
        <w:tc>
          <w:tcPr>
            <w:tcW w:type="dxa" w:w="1056"/>
          </w:tcPr>
          <w:p>
            <w:pPr>
              <w:spacing w:after="0"/>
              <w:jc w:val="right"/>
            </w:pPr>
            <w:r>
              <w:rPr>
                <w:sz w:val="16"/>
              </w:rPr>
              <w:t>0, 0</w:t>
            </w:r>
          </w:p>
        </w:tc>
        <w:tc>
          <w:tcPr>
            <w:tcW w:type="dxa" w:w="1671"/>
          </w:tcPr>
          <w:p>
            <w:pPr>
              <w:spacing w:after="0"/>
              <w:jc w:val="left"/>
            </w:pPr>
            <w:r>
              <w:rPr>
                <w:sz w:val="16"/>
              </w:rPr>
              <w:t>ALBANIA</w:t>
            </w:r>
          </w:p>
        </w:tc>
        <w:tc>
          <w:tcPr>
            <w:tcW w:type="dxa" w:w="952"/>
          </w:tcPr>
          <w:p>
            <w:pPr>
              <w:spacing w:after="0"/>
              <w:jc w:val="left"/>
            </w:pPr>
          </w:p>
        </w:tc>
        <w:tc>
          <w:tcPr>
            <w:tcW w:type="dxa" w:w="27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2013-05-22</w:t>
            </w:r>
          </w:p>
        </w:tc>
        <w:tc>
          <w:tcPr>
            <w:tcW w:type="dxa" w:w="1352"/>
          </w:tcPr>
          <w:p>
            <w:pPr>
              <w:spacing w:after="0"/>
              <w:jc w:val="left"/>
            </w:pPr>
            <w:r>
              <w:rPr>
                <w:sz w:val="16"/>
              </w:rPr>
              <w:t>Thunderstorm Wind</w:t>
            </w:r>
          </w:p>
        </w:tc>
        <w:tc>
          <w:tcPr>
            <w:tcW w:type="dxa" w:w="2515"/>
          </w:tcPr>
          <w:p>
            <w:pPr>
              <w:spacing w:after="0"/>
              <w:jc w:val="left"/>
            </w:pPr>
            <w:r>
              <w:rPr>
                <w:sz w:val="16"/>
              </w:rPr>
              <w:t>89 kt (102 mph) measured gust</w:t>
            </w:r>
          </w:p>
        </w:tc>
        <w:tc>
          <w:tcPr>
            <w:tcW w:type="dxa" w:w="2816"/>
          </w:tcPr>
          <w:p>
            <w:pPr>
              <w:spacing w:after="0"/>
              <w:jc w:val="left"/>
            </w:pPr>
            <w:r>
              <w:rPr>
                <w:sz w:val="16"/>
              </w:rPr>
              <w:t>$250,000 property; $0 crops (2013 dollars)</w:t>
            </w:r>
          </w:p>
        </w:tc>
        <w:tc>
          <w:tcPr>
            <w:tcW w:type="dxa" w:w="1056"/>
          </w:tcPr>
          <w:p>
            <w:pPr>
              <w:spacing w:after="0"/>
              <w:jc w:val="right"/>
            </w:pPr>
            <w:r>
              <w:rPr>
                <w:sz w:val="16"/>
              </w:rPr>
              <w:t>0, 0</w:t>
            </w:r>
          </w:p>
        </w:tc>
        <w:tc>
          <w:tcPr>
            <w:tcW w:type="dxa" w:w="1671"/>
          </w:tcPr>
          <w:p>
            <w:pPr>
              <w:spacing w:after="0"/>
              <w:jc w:val="left"/>
            </w:pPr>
            <w:r>
              <w:rPr>
                <w:sz w:val="16"/>
              </w:rPr>
              <w:t>MORGAN CITY</w:t>
            </w:r>
          </w:p>
        </w:tc>
        <w:tc>
          <w:tcPr>
            <w:tcW w:type="dxa" w:w="952"/>
          </w:tcPr>
          <w:p>
            <w:pPr>
              <w:spacing w:after="0"/>
              <w:jc w:val="left"/>
            </w:pPr>
          </w:p>
        </w:tc>
        <w:tc>
          <w:tcPr>
            <w:tcW w:type="dxa" w:w="2714"/>
          </w:tcPr>
          <w:p>
            <w:pPr>
              <w:spacing w:after="0"/>
              <w:jc w:val="left"/>
            </w:pPr>
            <w:r>
              <w:rPr>
                <w:sz w:val="16"/>
              </w:rPr>
              <w:t>B1-c worst recorded: Thunderstorm Wind</w:t>
            </w:r>
          </w:p>
        </w:tc>
      </w:tr>
      <w:tr>
        <w:trPr>
          <w:cantSplit/>
        </w:trPr>
        <w:tc>
          <w:tcPr>
            <w:tcW w:type="dxa" w:w="1037"/>
          </w:tcPr>
          <w:p>
            <w:pPr>
              <w:spacing w:after="0"/>
              <w:jc w:val="left"/>
            </w:pPr>
            <w:r>
              <w:rPr>
                <w:sz w:val="16"/>
              </w:rPr>
              <w:t>2010-01-08</w:t>
            </w:r>
          </w:p>
        </w:tc>
        <w:tc>
          <w:tcPr>
            <w:tcW w:type="dxa" w:w="1352"/>
          </w:tcPr>
          <w:p>
            <w:pPr>
              <w:spacing w:after="0"/>
              <w:jc w:val="left"/>
            </w:pPr>
            <w:r>
              <w:rPr>
                <w:sz w:val="16"/>
              </w:rPr>
              <w:t>Cold/Wind Chill</w:t>
            </w:r>
          </w:p>
        </w:tc>
        <w:tc>
          <w:tcPr>
            <w:tcW w:type="dxa" w:w="2515"/>
          </w:tcPr>
          <w:p>
            <w:pPr>
              <w:spacing w:after="0"/>
              <w:jc w:val="left"/>
            </w:pPr>
          </w:p>
        </w:tc>
        <w:tc>
          <w:tcPr>
            <w:tcW w:type="dxa" w:w="2816"/>
          </w:tcPr>
          <w:p>
            <w:pPr>
              <w:spacing w:after="0"/>
              <w:jc w:val="left"/>
            </w:pPr>
            <w:r>
              <w:rPr>
                <w:sz w:val="16"/>
              </w:rPr>
              <w:t>$0 property; $0 crops, reported for the zone (2010 dollars)</w:t>
            </w:r>
          </w:p>
        </w:tc>
        <w:tc>
          <w:tcPr>
            <w:tcW w:type="dxa" w:w="1056"/>
          </w:tcPr>
          <w:p>
            <w:pPr>
              <w:spacing w:after="0"/>
              <w:jc w:val="right"/>
            </w:pPr>
            <w:r>
              <w:rPr>
                <w:sz w:val="16"/>
              </w:rPr>
              <w:t>0, 0</w:t>
            </w:r>
          </w:p>
        </w:tc>
        <w:tc>
          <w:tcPr>
            <w:tcW w:type="dxa" w:w="1671"/>
          </w:tcPr>
          <w:p>
            <w:pPr>
              <w:spacing w:after="0"/>
              <w:jc w:val="left"/>
            </w:pPr>
            <w:r>
              <w:rPr>
                <w:sz w:val="16"/>
              </w:rPr>
              <w:t>NWS zone LAZ054 (ST. MARY), zone-level: may include parts of neighboring counties</w:t>
            </w:r>
          </w:p>
        </w:tc>
        <w:tc>
          <w:tcPr>
            <w:tcW w:type="dxa" w:w="952"/>
          </w:tcPr>
          <w:p>
            <w:pPr>
              <w:spacing w:after="0"/>
              <w:jc w:val="left"/>
            </w:pPr>
          </w:p>
        </w:tc>
        <w:tc>
          <w:tcPr>
            <w:tcW w:type="dxa" w:w="27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2008-09-12</w:t>
            </w:r>
          </w:p>
        </w:tc>
        <w:tc>
          <w:tcPr>
            <w:tcW w:type="dxa" w:w="1352"/>
          </w:tcPr>
          <w:p>
            <w:pPr>
              <w:spacing w:after="0"/>
              <w:jc w:val="left"/>
            </w:pPr>
            <w:r>
              <w:rPr>
                <w:sz w:val="16"/>
              </w:rPr>
              <w:t>Storm Surge/Tide</w:t>
            </w:r>
          </w:p>
        </w:tc>
        <w:tc>
          <w:tcPr>
            <w:tcW w:type="dxa" w:w="2515"/>
          </w:tcPr>
          <w:p>
            <w:pPr>
              <w:spacing w:after="0"/>
              <w:jc w:val="left"/>
            </w:pPr>
          </w:p>
        </w:tc>
        <w:tc>
          <w:tcPr>
            <w:tcW w:type="dxa" w:w="2816"/>
          </w:tcPr>
          <w:p>
            <w:pPr>
              <w:spacing w:after="0"/>
              <w:jc w:val="left"/>
            </w:pPr>
            <w:r>
              <w:rPr>
                <w:sz w:val="16"/>
              </w:rPr>
              <w:t>$75,000,000 property; $0 crops, reported for the zone (2008 dollars)</w:t>
            </w:r>
          </w:p>
        </w:tc>
        <w:tc>
          <w:tcPr>
            <w:tcW w:type="dxa" w:w="1056"/>
          </w:tcPr>
          <w:p>
            <w:pPr>
              <w:spacing w:after="0"/>
              <w:jc w:val="right"/>
            </w:pPr>
            <w:r>
              <w:rPr>
                <w:sz w:val="16"/>
              </w:rPr>
              <w:t>0, 0</w:t>
            </w:r>
          </w:p>
        </w:tc>
        <w:tc>
          <w:tcPr>
            <w:tcW w:type="dxa" w:w="1671"/>
          </w:tcPr>
          <w:p>
            <w:pPr>
              <w:spacing w:after="0"/>
              <w:jc w:val="left"/>
            </w:pPr>
            <w:r>
              <w:rPr>
                <w:sz w:val="16"/>
              </w:rPr>
              <w:t>NWS zone LAZ054 (ST. MARY), zone-level: may include parts of neighboring counties</w:t>
            </w:r>
          </w:p>
        </w:tc>
        <w:tc>
          <w:tcPr>
            <w:tcW w:type="dxa" w:w="952"/>
          </w:tcPr>
          <w:p>
            <w:pPr>
              <w:spacing w:after="0"/>
              <w:jc w:val="left"/>
            </w:pPr>
          </w:p>
        </w:tc>
        <w:tc>
          <w:tcPr>
            <w:tcW w:type="dxa" w:w="2714"/>
          </w:tcPr>
          <w:p>
            <w:pPr>
              <w:spacing w:after="0"/>
              <w:jc w:val="left"/>
            </w:pPr>
            <w:r>
              <w:rPr>
                <w:sz w:val="16"/>
              </w:rPr>
              <w:t>B1-c worst recorded: Coastal Flood, Storm Surge/Tide</w:t>
            </w:r>
          </w:p>
        </w:tc>
      </w:tr>
      <w:tr>
        <w:trPr>
          <w:cantSplit/>
        </w:trPr>
        <w:tc>
          <w:tcPr>
            <w:tcW w:type="dxa" w:w="1037"/>
          </w:tcPr>
          <w:p>
            <w:pPr>
              <w:spacing w:after="0"/>
              <w:jc w:val="left"/>
            </w:pPr>
            <w:r>
              <w:rPr>
                <w:sz w:val="16"/>
              </w:rPr>
              <w:t>2008-09-01</w:t>
            </w:r>
          </w:p>
        </w:tc>
        <w:tc>
          <w:tcPr>
            <w:tcW w:type="dxa" w:w="1352"/>
          </w:tcPr>
          <w:p>
            <w:pPr>
              <w:spacing w:after="0"/>
              <w:jc w:val="left"/>
            </w:pPr>
            <w:r>
              <w:rPr>
                <w:sz w:val="16"/>
              </w:rPr>
              <w:t>Hurricane (Typhoon)</w:t>
            </w:r>
          </w:p>
        </w:tc>
        <w:tc>
          <w:tcPr>
            <w:tcW w:type="dxa" w:w="2515"/>
          </w:tcPr>
          <w:p>
            <w:pPr>
              <w:spacing w:after="0"/>
              <w:jc w:val="left"/>
            </w:pPr>
            <w:r>
              <w:rPr>
                <w:sz w:val="16"/>
              </w:rPr>
              <w:t>category 1</w:t>
            </w:r>
          </w:p>
        </w:tc>
        <w:tc>
          <w:tcPr>
            <w:tcW w:type="dxa" w:w="2816"/>
          </w:tcPr>
          <w:p>
            <w:pPr>
              <w:spacing w:after="0"/>
              <w:jc w:val="left"/>
            </w:pPr>
            <w:r>
              <w:rPr>
                <w:sz w:val="16"/>
              </w:rPr>
              <w:t>$150,000,000 property; $30,000,000 crops, reported for the zone (2008 dollars)</w:t>
            </w:r>
          </w:p>
        </w:tc>
        <w:tc>
          <w:tcPr>
            <w:tcW w:type="dxa" w:w="1056"/>
          </w:tcPr>
          <w:p>
            <w:pPr>
              <w:spacing w:after="0"/>
              <w:jc w:val="right"/>
            </w:pPr>
            <w:r>
              <w:rPr>
                <w:sz w:val="16"/>
              </w:rPr>
              <w:t>0, 0</w:t>
            </w:r>
          </w:p>
        </w:tc>
        <w:tc>
          <w:tcPr>
            <w:tcW w:type="dxa" w:w="1671"/>
          </w:tcPr>
          <w:p>
            <w:pPr>
              <w:spacing w:after="0"/>
              <w:jc w:val="left"/>
            </w:pPr>
            <w:r>
              <w:rPr>
                <w:sz w:val="16"/>
              </w:rPr>
              <w:t>NWS zone LAZ054 (ST. MARY), zone-level: may include parts of neighboring counties</w:t>
            </w:r>
          </w:p>
        </w:tc>
        <w:tc>
          <w:tcPr>
            <w:tcW w:type="dxa" w:w="952"/>
          </w:tcPr>
          <w:p>
            <w:pPr>
              <w:spacing w:after="0"/>
              <w:jc w:val="left"/>
            </w:pPr>
          </w:p>
        </w:tc>
        <w:tc>
          <w:tcPr>
            <w:tcW w:type="dxa" w:w="271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2000-12-01</w:t>
            </w:r>
          </w:p>
        </w:tc>
        <w:tc>
          <w:tcPr>
            <w:tcW w:type="dxa" w:w="1352"/>
          </w:tcPr>
          <w:p>
            <w:pPr>
              <w:spacing w:after="0"/>
              <w:jc w:val="left"/>
            </w:pPr>
            <w:r>
              <w:rPr>
                <w:sz w:val="16"/>
              </w:rPr>
              <w:t>Drought</w:t>
            </w:r>
          </w:p>
        </w:tc>
        <w:tc>
          <w:tcPr>
            <w:tcW w:type="dxa" w:w="2515"/>
          </w:tcPr>
          <w:p>
            <w:pPr>
              <w:spacing w:after="0"/>
              <w:jc w:val="left"/>
            </w:pPr>
          </w:p>
        </w:tc>
        <w:tc>
          <w:tcPr>
            <w:tcW w:type="dxa" w:w="2816"/>
          </w:tcPr>
          <w:p>
            <w:pPr>
              <w:spacing w:after="0"/>
              <w:jc w:val="left"/>
            </w:pPr>
            <w:r>
              <w:rPr>
                <w:sz w:val="16"/>
              </w:rPr>
              <w:t>property not reported; $13,500,000 crops, reported for the zone (2000 dollars)</w:t>
            </w:r>
          </w:p>
        </w:tc>
        <w:tc>
          <w:tcPr>
            <w:tcW w:type="dxa" w:w="1056"/>
          </w:tcPr>
          <w:p>
            <w:pPr>
              <w:spacing w:after="0"/>
              <w:jc w:val="right"/>
            </w:pPr>
            <w:r>
              <w:rPr>
                <w:sz w:val="16"/>
              </w:rPr>
              <w:t>0, 0</w:t>
            </w:r>
          </w:p>
        </w:tc>
        <w:tc>
          <w:tcPr>
            <w:tcW w:type="dxa" w:w="1671"/>
          </w:tcPr>
          <w:p>
            <w:pPr>
              <w:spacing w:after="0"/>
              <w:jc w:val="left"/>
            </w:pPr>
            <w:r>
              <w:rPr>
                <w:sz w:val="16"/>
              </w:rPr>
              <w:t>NWS zone LAZ054 (ST. MARY), zone-level: may include parts of neighboring counties</w:t>
            </w:r>
          </w:p>
        </w:tc>
        <w:tc>
          <w:tcPr>
            <w:tcW w:type="dxa" w:w="952"/>
          </w:tcPr>
          <w:p>
            <w:pPr>
              <w:spacing w:after="0"/>
              <w:jc w:val="left"/>
            </w:pPr>
          </w:p>
        </w:tc>
        <w:tc>
          <w:tcPr>
            <w:tcW w:type="dxa" w:w="2714"/>
          </w:tcPr>
          <w:p>
            <w:pPr>
              <w:spacing w:after="0"/>
              <w:jc w:val="left"/>
            </w:pPr>
            <w:r>
              <w:rPr>
                <w:sz w:val="16"/>
              </w:rPr>
              <w:t>B1-c worst recorded: Drought</w:t>
            </w:r>
          </w:p>
        </w:tc>
      </w:tr>
      <w:tr>
        <w:trPr>
          <w:cantSplit/>
        </w:trPr>
        <w:tc>
          <w:tcPr>
            <w:tcW w:type="dxa" w:w="1037"/>
          </w:tcPr>
          <w:p>
            <w:pPr>
              <w:spacing w:after="0"/>
              <w:jc w:val="left"/>
            </w:pPr>
            <w:r>
              <w:rPr>
                <w:sz w:val="16"/>
              </w:rPr>
              <w:t>1996-03-18</w:t>
            </w:r>
          </w:p>
        </w:tc>
        <w:tc>
          <w:tcPr>
            <w:tcW w:type="dxa" w:w="1352"/>
          </w:tcPr>
          <w:p>
            <w:pPr>
              <w:spacing w:after="0"/>
              <w:jc w:val="left"/>
            </w:pPr>
            <w:r>
              <w:rPr>
                <w:sz w:val="16"/>
              </w:rPr>
              <w:t>High Wind</w:t>
            </w:r>
          </w:p>
        </w:tc>
        <w:tc>
          <w:tcPr>
            <w:tcW w:type="dxa" w:w="2515"/>
          </w:tcPr>
          <w:p>
            <w:pPr>
              <w:spacing w:after="0"/>
              <w:jc w:val="left"/>
            </w:pPr>
            <w:r>
              <w:rPr>
                <w:sz w:val="16"/>
              </w:rPr>
              <w:t>45 kt (52 mph), measurement type not recorded</w:t>
            </w:r>
          </w:p>
        </w:tc>
        <w:tc>
          <w:tcPr>
            <w:tcW w:type="dxa" w:w="2816"/>
          </w:tcPr>
          <w:p>
            <w:pPr>
              <w:spacing w:after="0"/>
              <w:jc w:val="left"/>
            </w:pPr>
            <w:r>
              <w:rPr>
                <w:sz w:val="16"/>
              </w:rPr>
              <w:t>damage not reported</w:t>
            </w:r>
          </w:p>
        </w:tc>
        <w:tc>
          <w:tcPr>
            <w:tcW w:type="dxa" w:w="1056"/>
          </w:tcPr>
          <w:p>
            <w:pPr>
              <w:spacing w:after="0"/>
              <w:jc w:val="right"/>
            </w:pPr>
            <w:r>
              <w:rPr>
                <w:sz w:val="16"/>
              </w:rPr>
              <w:t>0, 0</w:t>
            </w:r>
          </w:p>
        </w:tc>
        <w:tc>
          <w:tcPr>
            <w:tcW w:type="dxa" w:w="1671"/>
          </w:tcPr>
          <w:p>
            <w:pPr>
              <w:spacing w:after="0"/>
              <w:jc w:val="left"/>
            </w:pPr>
            <w:r>
              <w:rPr>
                <w:sz w:val="16"/>
              </w:rPr>
              <w:t>NWS zone LAZ054 (ST. MARY), zone-level: may include parts of neighboring counties</w:t>
            </w:r>
          </w:p>
        </w:tc>
        <w:tc>
          <w:tcPr>
            <w:tcW w:type="dxa" w:w="952"/>
          </w:tcPr>
          <w:p>
            <w:pPr>
              <w:spacing w:after="0"/>
              <w:jc w:val="left"/>
            </w:pPr>
          </w:p>
        </w:tc>
        <w:tc>
          <w:tcPr>
            <w:tcW w:type="dxa" w:w="27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1985-05-21</w:t>
            </w:r>
          </w:p>
        </w:tc>
        <w:tc>
          <w:tcPr>
            <w:tcW w:type="dxa" w:w="1352"/>
          </w:tcPr>
          <w:p>
            <w:pPr>
              <w:spacing w:after="0"/>
              <w:jc w:val="left"/>
            </w:pPr>
            <w:r>
              <w:rPr>
                <w:sz w:val="16"/>
              </w:rPr>
              <w:t>Thunderstorm Wind</w:t>
            </w:r>
          </w:p>
        </w:tc>
        <w:tc>
          <w:tcPr>
            <w:tcW w:type="dxa" w:w="2515"/>
          </w:tcPr>
          <w:p>
            <w:pPr>
              <w:spacing w:after="0"/>
              <w:jc w:val="left"/>
            </w:pPr>
            <w:r>
              <w:rPr>
                <w:sz w:val="16"/>
              </w:rPr>
              <w:t>speed not recorded</w:t>
            </w:r>
          </w:p>
        </w:tc>
        <w:tc>
          <w:tcPr>
            <w:tcW w:type="dxa" w:w="2816"/>
          </w:tcPr>
          <w:p>
            <w:pPr>
              <w:spacing w:after="0"/>
              <w:jc w:val="left"/>
            </w:pPr>
            <w:r>
              <w:rPr>
                <w:sz w:val="16"/>
              </w:rPr>
              <w:t>damage not recorded (pre-1996 record)</w:t>
            </w:r>
          </w:p>
        </w:tc>
        <w:tc>
          <w:tcPr>
            <w:tcW w:type="dxa" w:w="1056"/>
          </w:tcPr>
          <w:p>
            <w:pPr>
              <w:spacing w:after="0"/>
              <w:jc w:val="right"/>
            </w:pPr>
            <w:r>
              <w:rPr>
                <w:sz w:val="16"/>
              </w:rPr>
              <w:t>0, 3</w:t>
            </w:r>
          </w:p>
        </w:tc>
        <w:tc>
          <w:tcPr>
            <w:tcW w:type="dxa" w:w="1671"/>
          </w:tcPr>
          <w:p>
            <w:pPr>
              <w:spacing w:after="0"/>
              <w:jc w:val="left"/>
            </w:pPr>
            <w:r>
              <w:rPr>
                <w:sz w:val="16"/>
              </w:rPr>
              <w:t>location not recorded</w:t>
            </w:r>
          </w:p>
        </w:tc>
        <w:tc>
          <w:tcPr>
            <w:tcW w:type="dxa" w:w="952"/>
          </w:tcPr>
          <w:p>
            <w:pPr>
              <w:spacing w:after="0"/>
              <w:jc w:val="left"/>
            </w:pPr>
          </w:p>
        </w:tc>
        <w:tc>
          <w:tcPr>
            <w:tcW w:type="dxa" w:w="2714"/>
          </w:tcPr>
          <w:p>
            <w:pPr>
              <w:spacing w:after="0"/>
              <w:jc w:val="left"/>
            </w:pPr>
            <w:r>
              <w:rPr>
                <w:sz w:val="16"/>
              </w:rPr>
              <w:t>deaths or injuries recorded</w:t>
            </w:r>
          </w:p>
        </w:tc>
      </w:tr>
      <w:tr>
        <w:trPr>
          <w:cantSplit/>
        </w:trPr>
        <w:tc>
          <w:tcPr>
            <w:tcW w:type="dxa" w:w="1037"/>
          </w:tcPr>
          <w:p>
            <w:pPr>
              <w:spacing w:after="0"/>
              <w:jc w:val="left"/>
            </w:pPr>
            <w:r>
              <w:rPr>
                <w:sz w:val="16"/>
              </w:rPr>
              <w:t>1970-03-17</w:t>
            </w:r>
          </w:p>
        </w:tc>
        <w:tc>
          <w:tcPr>
            <w:tcW w:type="dxa" w:w="1352"/>
          </w:tcPr>
          <w:p>
            <w:pPr>
              <w:spacing w:after="0"/>
              <w:jc w:val="left"/>
            </w:pPr>
            <w:r>
              <w:rPr>
                <w:sz w:val="16"/>
              </w:rPr>
              <w:t>Tornado</w:t>
            </w:r>
          </w:p>
        </w:tc>
        <w:tc>
          <w:tcPr>
            <w:tcW w:type="dxa" w:w="2515"/>
          </w:tcPr>
          <w:p>
            <w:pPr>
              <w:spacing w:after="0"/>
              <w:jc w:val="left"/>
            </w:pPr>
            <w:r>
              <w:rPr>
                <w:sz w:val="16"/>
              </w:rPr>
              <w:t>F3, 1 mi path length (records before 1996 may include the whole path; rating and listing come from the county where the tornado began), 50 yd wide</w:t>
            </w:r>
          </w:p>
        </w:tc>
        <w:tc>
          <w:tcPr>
            <w:tcW w:type="dxa" w:w="2816"/>
          </w:tcPr>
          <w:p>
            <w:pPr>
              <w:spacing w:after="0"/>
              <w:jc w:val="left"/>
            </w:pPr>
            <w:r>
              <w:rPr>
                <w:sz w:val="16"/>
              </w:rPr>
              <w:t>$250,000 property; crops not recorded (1970 dollars)</w:t>
            </w:r>
          </w:p>
        </w:tc>
        <w:tc>
          <w:tcPr>
            <w:tcW w:type="dxa" w:w="1056"/>
          </w:tcPr>
          <w:p>
            <w:pPr>
              <w:spacing w:after="0"/>
              <w:jc w:val="right"/>
            </w:pPr>
            <w:r>
              <w:rPr>
                <w:sz w:val="16"/>
              </w:rPr>
              <w:t>0, 2</w:t>
            </w:r>
          </w:p>
        </w:tc>
        <w:tc>
          <w:tcPr>
            <w:tcW w:type="dxa" w:w="1671"/>
          </w:tcPr>
          <w:p>
            <w:pPr>
              <w:spacing w:after="0"/>
              <w:jc w:val="left"/>
            </w:pPr>
            <w:r>
              <w:rPr>
                <w:sz w:val="16"/>
              </w:rPr>
              <w:t>location not recorded</w:t>
            </w:r>
          </w:p>
        </w:tc>
        <w:tc>
          <w:tcPr>
            <w:tcW w:type="dxa" w:w="952"/>
          </w:tcPr>
          <w:p>
            <w:pPr>
              <w:spacing w:after="0"/>
              <w:jc w:val="left"/>
            </w:pPr>
          </w:p>
        </w:tc>
        <w:tc>
          <w:tcPr>
            <w:tcW w:type="dxa" w:w="2714"/>
          </w:tcPr>
          <w:p>
            <w:pPr>
              <w:spacing w:after="0"/>
              <w:jc w:val="left"/>
            </w:pPr>
            <w:r>
              <w:rPr>
                <w:sz w:val="16"/>
              </w:rPr>
              <w:t>B1-c worst recorded: Tornado</w:t>
            </w:r>
          </w:p>
        </w:tc>
      </w:tr>
      <w:tr>
        <w:trPr>
          <w:cantSplit/>
        </w:trPr>
        <w:tc>
          <w:tcPr>
            <w:tcW w:type="dxa" w:w="1037"/>
          </w:tcPr>
          <w:p>
            <w:pPr>
              <w:spacing w:after="0"/>
              <w:jc w:val="left"/>
            </w:pPr>
            <w:r>
              <w:rPr>
                <w:sz w:val="16"/>
              </w:rPr>
              <w:t>1961-09-10</w:t>
            </w:r>
          </w:p>
        </w:tc>
        <w:tc>
          <w:tcPr>
            <w:tcW w:type="dxa" w:w="1352"/>
          </w:tcPr>
          <w:p>
            <w:pPr>
              <w:spacing w:after="0"/>
              <w:jc w:val="left"/>
            </w:pPr>
            <w:r>
              <w:rPr>
                <w:sz w:val="16"/>
              </w:rPr>
              <w:t>Tornado</w:t>
            </w:r>
          </w:p>
        </w:tc>
        <w:tc>
          <w:tcPr>
            <w:tcW w:type="dxa" w:w="2515"/>
          </w:tcPr>
          <w:p>
            <w:pPr>
              <w:spacing w:after="0"/>
              <w:jc w:val="left"/>
            </w:pPr>
            <w:r>
              <w:rPr>
                <w:sz w:val="16"/>
              </w:rPr>
              <w:t>F2, 1 mi path length (records before 1996 may include the whole path; rating and listing come from the county where the tornado began), 100 yd wide</w:t>
            </w:r>
          </w:p>
        </w:tc>
        <w:tc>
          <w:tcPr>
            <w:tcW w:type="dxa" w:w="2816"/>
          </w:tcPr>
          <w:p>
            <w:pPr>
              <w:spacing w:after="0"/>
              <w:jc w:val="left"/>
            </w:pPr>
            <w:r>
              <w:rPr>
                <w:sz w:val="16"/>
              </w:rPr>
              <w:t>$25,000 property; crops not recorded (1961 dollars)</w:t>
            </w:r>
          </w:p>
        </w:tc>
        <w:tc>
          <w:tcPr>
            <w:tcW w:type="dxa" w:w="1056"/>
          </w:tcPr>
          <w:p>
            <w:pPr>
              <w:spacing w:after="0"/>
              <w:jc w:val="right"/>
            </w:pPr>
            <w:r>
              <w:rPr>
                <w:sz w:val="16"/>
              </w:rPr>
              <w:t>0, 16</w:t>
            </w:r>
          </w:p>
        </w:tc>
        <w:tc>
          <w:tcPr>
            <w:tcW w:type="dxa" w:w="1671"/>
          </w:tcPr>
          <w:p>
            <w:pPr>
              <w:spacing w:after="0"/>
              <w:jc w:val="left"/>
            </w:pPr>
            <w:r>
              <w:rPr>
                <w:sz w:val="16"/>
              </w:rPr>
              <w:t>location not recorded</w:t>
            </w:r>
          </w:p>
        </w:tc>
        <w:tc>
          <w:tcPr>
            <w:tcW w:type="dxa" w:w="952"/>
          </w:tcPr>
          <w:p>
            <w:pPr>
              <w:spacing w:after="0"/>
              <w:jc w:val="left"/>
            </w:pPr>
          </w:p>
        </w:tc>
        <w:tc>
          <w:tcPr>
            <w:tcW w:type="dxa" w:w="2714"/>
          </w:tcPr>
          <w:p>
            <w:pPr>
              <w:spacing w:after="0"/>
              <w:jc w:val="left"/>
            </w:pPr>
            <w:r>
              <w:rPr>
                <w:sz w:val="16"/>
              </w:rPr>
              <w:t>deaths or injuries recorded</w:t>
            </w:r>
          </w:p>
        </w:tc>
      </w:tr>
      <w:tr>
        <w:trPr>
          <w:cantSplit/>
        </w:trPr>
        <w:tc>
          <w:tcPr>
            <w:tcW w:type="dxa" w:w="1037"/>
          </w:tcPr>
          <w:p>
            <w:pPr>
              <w:spacing w:after="0"/>
              <w:jc w:val="left"/>
            </w:pPr>
            <w:r>
              <w:rPr>
                <w:sz w:val="16"/>
              </w:rPr>
              <w:t>1952-04-04</w:t>
            </w:r>
          </w:p>
        </w:tc>
        <w:tc>
          <w:tcPr>
            <w:tcW w:type="dxa" w:w="1352"/>
          </w:tcPr>
          <w:p>
            <w:pPr>
              <w:spacing w:after="0"/>
              <w:jc w:val="left"/>
            </w:pPr>
            <w:r>
              <w:rPr>
                <w:sz w:val="16"/>
              </w:rPr>
              <w:t>Tornado</w:t>
            </w:r>
          </w:p>
        </w:tc>
        <w:tc>
          <w:tcPr>
            <w:tcW w:type="dxa" w:w="2515"/>
          </w:tcPr>
          <w:p>
            <w:pPr>
              <w:spacing w:after="0"/>
              <w:jc w:val="left"/>
            </w:pPr>
            <w:r>
              <w:rPr>
                <w:sz w:val="16"/>
              </w:rPr>
              <w:t>F2, 6.4 mi path length (records before 1996 may include the whole path; rating and listing come from the county where the tornado began), 20 yd wide</w:t>
            </w:r>
          </w:p>
        </w:tc>
        <w:tc>
          <w:tcPr>
            <w:tcW w:type="dxa" w:w="2816"/>
          </w:tcPr>
          <w:p>
            <w:pPr>
              <w:spacing w:after="0"/>
              <w:jc w:val="left"/>
            </w:pPr>
            <w:r>
              <w:rPr>
                <w:sz w:val="16"/>
              </w:rPr>
              <w:t>$2,500,000 property; crops not recorded (1952 dollars)</w:t>
            </w:r>
          </w:p>
        </w:tc>
        <w:tc>
          <w:tcPr>
            <w:tcW w:type="dxa" w:w="1056"/>
          </w:tcPr>
          <w:p>
            <w:pPr>
              <w:spacing w:after="0"/>
              <w:jc w:val="right"/>
            </w:pPr>
            <w:r>
              <w:rPr>
                <w:sz w:val="16"/>
              </w:rPr>
              <w:t>0, 3</w:t>
            </w:r>
          </w:p>
        </w:tc>
        <w:tc>
          <w:tcPr>
            <w:tcW w:type="dxa" w:w="1671"/>
          </w:tcPr>
          <w:p>
            <w:pPr>
              <w:spacing w:after="0"/>
              <w:jc w:val="left"/>
            </w:pPr>
            <w:r>
              <w:rPr>
                <w:sz w:val="16"/>
              </w:rPr>
              <w:t>location not recorded</w:t>
            </w:r>
          </w:p>
        </w:tc>
        <w:tc>
          <w:tcPr>
            <w:tcW w:type="dxa" w:w="952"/>
          </w:tcPr>
          <w:p>
            <w:pPr>
              <w:spacing w:after="0"/>
              <w:jc w:val="left"/>
            </w:pPr>
          </w:p>
        </w:tc>
        <w:tc>
          <w:tcPr>
            <w:tcW w:type="dxa" w:w="271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3.83</w:t>
            </w:r>
          </w:p>
        </w:tc>
        <w:tc>
          <w:tcPr>
            <w:tcW w:type="dxa" w:w="1447"/>
          </w:tcPr>
          <w:p>
            <w:pPr>
              <w:spacing w:after="0"/>
              <w:jc w:val="left"/>
            </w:pPr>
            <w:r>
              <w:rPr>
                <w:sz w:val="16"/>
              </w:rPr>
              <w:t>events per year at a location (modeled)</w:t>
            </w:r>
          </w:p>
        </w:tc>
        <w:tc>
          <w:tcPr>
            <w:tcW w:type="dxa" w:w="1576"/>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0.919</w:t>
            </w:r>
          </w:p>
        </w:tc>
        <w:tc>
          <w:tcPr>
            <w:tcW w:type="dxa" w:w="1447"/>
          </w:tcPr>
          <w:p>
            <w:pPr>
              <w:spacing w:after="0"/>
              <w:jc w:val="left"/>
            </w:pPr>
            <w:r>
              <w:rPr>
                <w:sz w:val="16"/>
              </w:rPr>
              <w:t>event-days per year</w:t>
            </w:r>
          </w:p>
        </w:tc>
        <w:tc>
          <w:tcPr>
            <w:tcW w:type="dxa" w:w="1576"/>
          </w:tcPr>
          <w:p>
            <w:pPr>
              <w:spacing w:after="0"/>
              <w:jc w:val="left"/>
            </w:pPr>
            <w:r>
              <w:rPr>
                <w:sz w:val="16"/>
              </w:rPr>
              <w:t>about 0.919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14.7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24.4</w:t>
            </w:r>
          </w:p>
        </w:tc>
        <w:tc>
          <w:tcPr>
            <w:tcW w:type="dxa" w:w="1447"/>
          </w:tcPr>
          <w:p>
            <w:pPr>
              <w:spacing w:after="0"/>
              <w:jc w:val="left"/>
            </w:pPr>
            <w:r>
              <w:rPr>
                <w:sz w:val="16"/>
              </w:rPr>
              <w:t>event-days per year</w:t>
            </w:r>
          </w:p>
        </w:tc>
        <w:tc>
          <w:tcPr>
            <w:tcW w:type="dxa" w:w="1576"/>
          </w:tcPr>
          <w:p>
            <w:pPr>
              <w:spacing w:after="0"/>
              <w:jc w:val="left"/>
            </w:pPr>
            <w:r>
              <w:rPr>
                <w:sz w:val="16"/>
              </w:rPr>
              <w:t>about 24.4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735</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r>
              <w:rPr>
                <w:sz w:val="16"/>
              </w:rPr>
              <w:t>NRI gives about 24.4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0.000738</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0.0738%</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0.92</w:t>
            </w:r>
          </w:p>
        </w:tc>
        <w:tc>
          <w:tcPr>
            <w:tcW w:type="dxa" w:w="1447"/>
          </w:tcPr>
          <w:p>
            <w:pPr>
              <w:spacing w:after="0"/>
              <w:jc w:val="left"/>
            </w:pPr>
            <w:r>
              <w:rPr>
                <w:sz w:val="16"/>
              </w:rPr>
              <w:t>events per year</w:t>
            </w:r>
          </w:p>
        </w:tc>
        <w:tc>
          <w:tcPr>
            <w:tcW w:type="dxa" w:w="1576"/>
          </w:tcPr>
          <w:p>
            <w:pPr>
              <w:spacing w:after="0"/>
              <w:jc w:val="left"/>
            </w:pPr>
            <w:r>
              <w:rPr>
                <w:sz w:val="16"/>
              </w:rPr>
              <w:t>about 0.92 per year</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47.7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9.44</w:t>
            </w:r>
          </w:p>
        </w:tc>
        <w:tc>
          <w:tcPr>
            <w:tcW w:type="dxa" w:w="1447"/>
          </w:tcPr>
          <w:p>
            <w:pPr>
              <w:spacing w:after="0"/>
              <w:jc w:val="left"/>
            </w:pPr>
            <w:r>
              <w:rPr>
                <w:sz w:val="16"/>
              </w:rPr>
              <w:t>event-days per year</w:t>
            </w:r>
          </w:p>
        </w:tc>
        <w:tc>
          <w:tcPr>
            <w:tcW w:type="dxa" w:w="1576"/>
          </w:tcPr>
          <w:p>
            <w:pPr>
              <w:spacing w:after="0"/>
              <w:jc w:val="left"/>
            </w:pPr>
            <w:r>
              <w:rPr>
                <w:sz w:val="16"/>
              </w:rPr>
              <w:t>about 9.44 days per year</w:t>
            </w:r>
          </w:p>
        </w:tc>
        <w:tc>
          <w:tcPr>
            <w:tcW w:type="dxa" w:w="1037"/>
          </w:tcPr>
          <w:p>
            <w:pPr>
              <w:spacing w:after="0"/>
              <w:jc w:val="left"/>
            </w:pPr>
            <w:r>
              <w:rPr>
                <w:sz w:val="16"/>
              </w:rPr>
              <w:t>Possible</w:t>
            </w:r>
          </w:p>
        </w:tc>
        <w:tc>
          <w:tcPr>
            <w:tcW w:type="dxa" w:w="1758"/>
          </w:tcPr>
          <w:p>
            <w:pPr>
              <w:spacing w:after="0"/>
              <w:jc w:val="left"/>
            </w:pPr>
            <w:r>
              <w:rPr>
                <w:sz w:val="16"/>
              </w:rPr>
              <w:t>event-days in 2 of 30 years, 1996 to 2025 (6.67%)</w:t>
            </w:r>
          </w:p>
        </w:tc>
        <w:tc>
          <w:tcPr>
            <w:tcW w:type="dxa" w:w="1520"/>
          </w:tcPr>
          <w:p>
            <w:pPr>
              <w:spacing w:after="0"/>
              <w:jc w:val="right"/>
            </w:pPr>
            <w:r>
              <w:rPr>
                <w:sz w:val="16"/>
              </w:rPr>
              <w:t>121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9.44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0.229</w:t>
            </w:r>
          </w:p>
        </w:tc>
        <w:tc>
          <w:tcPr>
            <w:tcW w:type="dxa" w:w="1447"/>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83</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0.122</w:t>
            </w:r>
          </w:p>
        </w:tc>
        <w:tc>
          <w:tcPr>
            <w:tcW w:type="dxa" w:w="1447"/>
          </w:tcPr>
          <w:p>
            <w:pPr>
              <w:spacing w:after="0"/>
              <w:jc w:val="left"/>
            </w:pPr>
            <w:r>
              <w:rPr>
                <w:sz w:val="16"/>
              </w:rPr>
              <w:t>event-days per year</w:t>
            </w:r>
          </w:p>
        </w:tc>
        <w:tc>
          <w:tcPr>
            <w:tcW w:type="dxa" w:w="1576"/>
          </w:tcPr>
          <w:p>
            <w:pPr>
              <w:spacing w:after="0"/>
              <w:jc w:val="left"/>
            </w:pPr>
            <w:r>
              <w:rPr>
                <w:sz w:val="16"/>
              </w:rPr>
              <w:t>about 0.122 days per year</w:t>
            </w:r>
          </w:p>
        </w:tc>
        <w:tc>
          <w:tcPr>
            <w:tcW w:type="dxa" w:w="1037"/>
          </w:tcPr>
          <w:p>
            <w:pPr>
              <w:spacing w:after="0"/>
              <w:jc w:val="left"/>
            </w:pPr>
            <w:r>
              <w:rPr>
                <w:sz w:val="16"/>
              </w:rPr>
              <w:t>Possible</w:t>
            </w:r>
          </w:p>
        </w:tc>
        <w:tc>
          <w:tcPr>
            <w:tcW w:type="dxa" w:w="1758"/>
          </w:tcPr>
          <w:p>
            <w:pPr>
              <w:spacing w:after="0"/>
              <w:jc w:val="left"/>
            </w:pPr>
            <w:r>
              <w:rPr>
                <w:sz w:val="16"/>
              </w:rPr>
              <w:t>event-days in 1 of 30 years, 1996 to 2025 (3.33%)</w:t>
            </w:r>
          </w:p>
        </w:tc>
        <w:tc>
          <w:tcPr>
            <w:tcW w:type="dxa" w:w="1520"/>
          </w:tcPr>
          <w:p>
            <w:pPr>
              <w:spacing w:after="0"/>
              <w:jc w:val="right"/>
            </w:pPr>
            <w:r>
              <w:rPr>
                <w:sz w:val="16"/>
              </w:rPr>
              <w:t>6</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0.893</w:t>
            </w:r>
          </w:p>
        </w:tc>
        <w:tc>
          <w:tcPr>
            <w:tcW w:type="dxa" w:w="1447"/>
          </w:tcPr>
          <w:p>
            <w:pPr>
              <w:spacing w:after="0"/>
              <w:jc w:val="left"/>
            </w:pPr>
            <w:r>
              <w:rPr>
                <w:sz w:val="16"/>
              </w:rPr>
              <w:t>event-days per year</w:t>
            </w:r>
          </w:p>
        </w:tc>
        <w:tc>
          <w:tcPr>
            <w:tcW w:type="dxa" w:w="1576"/>
          </w:tcPr>
          <w:p>
            <w:pPr>
              <w:spacing w:after="0"/>
              <w:jc w:val="left"/>
            </w:pPr>
            <w:r>
              <w:rPr>
                <w:sz w:val="16"/>
              </w:rPr>
              <w:t>about 0.893 days per year</w:t>
            </w:r>
          </w:p>
        </w:tc>
        <w:tc>
          <w:tcPr>
            <w:tcW w:type="dxa" w:w="1037"/>
          </w:tcPr>
          <w:p>
            <w:pPr>
              <w:spacing w:after="0"/>
              <w:jc w:val="left"/>
            </w:pPr>
            <w:r>
              <w:rPr>
                <w:sz w:val="16"/>
              </w:rPr>
              <w:t>Likely</w:t>
            </w:r>
          </w:p>
        </w:tc>
        <w:tc>
          <w:tcPr>
            <w:tcW w:type="dxa" w:w="1758"/>
          </w:tcPr>
          <w:p>
            <w:pPr>
              <w:spacing w:after="0"/>
              <w:jc w:val="left"/>
            </w:pPr>
            <w:r>
              <w:rPr>
                <w:sz w:val="16"/>
              </w:rPr>
              <w:t>event-days in 16 of 30 years, 1996 to 2025 (53.3%)</w:t>
            </w:r>
          </w:p>
        </w:tc>
        <w:tc>
          <w:tcPr>
            <w:tcW w:type="dxa" w:w="1520"/>
          </w:tcPr>
          <w:p>
            <w:pPr>
              <w:spacing w:after="0"/>
              <w:jc w:val="right"/>
            </w:pPr>
            <w:r>
              <w:rPr>
                <w:sz w:val="16"/>
              </w:rPr>
              <w:t>25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0.0623</w:t>
            </w:r>
          </w:p>
        </w:tc>
        <w:tc>
          <w:tcPr>
            <w:tcW w:type="dxa" w:w="1447"/>
          </w:tcPr>
          <w:p>
            <w:pPr>
              <w:spacing w:after="0"/>
              <w:jc w:val="left"/>
            </w:pPr>
            <w:r>
              <w:rPr>
                <w:sz w:val="16"/>
              </w:rPr>
              <w:t>events per year (modeled)</w:t>
            </w:r>
          </w:p>
        </w:tc>
        <w:tc>
          <w:tcPr>
            <w:tcW w:type="dxa" w:w="1576"/>
          </w:tcPr>
          <w:p>
            <w:pPr>
              <w:spacing w:after="0"/>
              <w:jc w:val="left"/>
            </w:pPr>
            <w:r>
              <w:rPr>
                <w:sz w:val="16"/>
              </w:rPr>
              <w:t>about 1 in 16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88.2</w:t>
            </w:r>
          </w:p>
        </w:tc>
        <w:tc>
          <w:tcPr>
            <w:tcW w:type="dxa" w:w="1447"/>
          </w:tcPr>
          <w:p>
            <w:pPr>
              <w:spacing w:after="0"/>
              <w:jc w:val="left"/>
            </w:pPr>
            <w:r>
              <w:rPr>
                <w:sz w:val="16"/>
              </w:rPr>
              <w:t>days per year with a strike</w:t>
            </w:r>
          </w:p>
        </w:tc>
        <w:tc>
          <w:tcPr>
            <w:tcW w:type="dxa" w:w="1576"/>
          </w:tcPr>
          <w:p>
            <w:pPr>
              <w:spacing w:after="0"/>
              <w:jc w:val="left"/>
            </w:pPr>
            <w:r>
              <w:rPr>
                <w:sz w:val="16"/>
              </w:rPr>
              <w:t>about 88.2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0.662</w:t>
            </w:r>
          </w:p>
        </w:tc>
        <w:tc>
          <w:tcPr>
            <w:tcW w:type="dxa" w:w="1447"/>
          </w:tcPr>
          <w:p>
            <w:pPr>
              <w:spacing w:after="0"/>
              <w:jc w:val="left"/>
            </w:pPr>
            <w:r>
              <w:rPr>
                <w:sz w:val="16"/>
              </w:rPr>
              <w:t>events per year</w:t>
            </w:r>
          </w:p>
        </w:tc>
        <w:tc>
          <w:tcPr>
            <w:tcW w:type="dxa" w:w="1576"/>
          </w:tcPr>
          <w:p>
            <w:pPr>
              <w:spacing w:after="0"/>
              <w:jc w:val="left"/>
            </w:pPr>
            <w:r>
              <w:rPr>
                <w:sz w:val="16"/>
              </w:rPr>
              <w:t>about 0.66 per year</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21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0.595</w:t>
            </w:r>
          </w:p>
        </w:tc>
        <w:tc>
          <w:tcPr>
            <w:tcW w:type="dxa" w:w="1447"/>
          </w:tcPr>
          <w:p>
            <w:pPr>
              <w:spacing w:after="0"/>
              <w:jc w:val="left"/>
            </w:pPr>
            <w:r>
              <w:rPr>
                <w:sz w:val="16"/>
              </w:rPr>
              <w:t>events per year</w:t>
            </w:r>
          </w:p>
        </w:tc>
        <w:tc>
          <w:tcPr>
            <w:tcW w:type="dxa" w:w="1576"/>
          </w:tcPr>
          <w:p>
            <w:pPr>
              <w:spacing w:after="0"/>
              <w:jc w:val="left"/>
            </w:pPr>
            <w:r>
              <w:rPr>
                <w:sz w:val="16"/>
              </w:rPr>
              <w:t>about 0.59 per year</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0.0000307</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0.00307%</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0.692</w:t>
            </w:r>
          </w:p>
        </w:tc>
        <w:tc>
          <w:tcPr>
            <w:tcW w:type="dxa" w:w="1447"/>
          </w:tcPr>
          <w:p>
            <w:pPr>
              <w:spacing w:after="0"/>
              <w:jc w:val="left"/>
            </w:pPr>
            <w:r>
              <w:rPr>
                <w:sz w:val="16"/>
              </w:rPr>
              <w:t>event-days per year</w:t>
            </w:r>
          </w:p>
        </w:tc>
        <w:tc>
          <w:tcPr>
            <w:tcW w:type="dxa" w:w="1576"/>
          </w:tcPr>
          <w:p>
            <w:pPr>
              <w:spacing w:after="0"/>
              <w:jc w:val="left"/>
            </w:pPr>
            <w:r>
              <w:rPr>
                <w:sz w:val="16"/>
              </w:rPr>
              <w:t>about 0.692 days per year</w:t>
            </w:r>
          </w:p>
        </w:tc>
        <w:tc>
          <w:tcPr>
            <w:tcW w:type="dxa" w:w="1037"/>
          </w:tcPr>
          <w:p>
            <w:pPr>
              <w:spacing w:after="0"/>
              <w:jc w:val="left"/>
            </w:pPr>
            <w:r>
              <w:rPr>
                <w:sz w:val="16"/>
              </w:rPr>
              <w:t>Likely</w:t>
            </w:r>
          </w:p>
        </w:tc>
        <w:tc>
          <w:tcPr>
            <w:tcW w:type="dxa" w:w="1758"/>
          </w:tcPr>
          <w:p>
            <w:pPr>
              <w:spacing w:after="0"/>
              <w:jc w:val="left"/>
            </w:pPr>
            <w:r>
              <w:rPr>
                <w:sz w:val="16"/>
              </w:rPr>
              <w:t>event-days in 8 of 30 years, 1996 to 2025 (26.7%)</w:t>
            </w:r>
          </w:p>
        </w:tc>
        <w:tc>
          <w:tcPr>
            <w:tcW w:type="dxa" w:w="1520"/>
          </w:tcPr>
          <w:p>
            <w:pPr>
              <w:spacing w:after="0"/>
              <w:jc w:val="right"/>
            </w:pPr>
            <w:r>
              <w:rPr>
                <w:sz w:val="16"/>
              </w:rPr>
              <w:t>9.33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3"/>
        <w:gridCol w:w="873"/>
        <w:gridCol w:w="680"/>
        <w:gridCol w:w="648"/>
        <w:gridCol w:w="3588"/>
        <w:gridCol w:w="6443"/>
      </w:tblGrid>
      <w:tr>
        <w:trPr>
          <w:cantSplit/>
          <w:tblHeader/>
        </w:trPr>
        <w:tc>
          <w:tcPr>
            <w:tcW w:type="dxa" w:w="1037"/>
            <w:shd w:val="clear" w:color="auto" w:fill="E8E8E8"/>
          </w:tcPr>
          <w:p>
            <w:pPr>
              <w:spacing w:after="0"/>
              <w:jc w:val="left"/>
            </w:pPr>
            <w:r>
              <w:rPr>
                <w:b/>
                <w:sz w:val="16"/>
              </w:rPr>
              <w:t>Hazard</w:t>
            </w:r>
          </w:p>
        </w:tc>
        <w:tc>
          <w:tcPr>
            <w:tcW w:type="dxa" w:w="843"/>
            <w:shd w:val="clear" w:color="auto" w:fill="E8E8E8"/>
          </w:tcPr>
          <w:p>
            <w:pPr>
              <w:spacing w:after="0"/>
              <w:jc w:val="right"/>
            </w:pPr>
            <w:r>
              <w:rPr>
                <w:b/>
                <w:sz w:val="16"/>
              </w:rPr>
              <w:t>Tracts</w:t>
            </w:r>
          </w:p>
          <w:p>
            <w:pPr>
              <w:spacing w:after="0"/>
              <w:jc w:val="right"/>
            </w:pPr>
            <w:r>
              <w:rPr>
                <w:i/>
                <w:color w:val="555555"/>
                <w:sz w:val="14"/>
              </w:rPr>
              <w:t>rated of all</w:t>
            </w:r>
          </w:p>
        </w:tc>
        <w:tc>
          <w:tcPr>
            <w:tcW w:type="dxa" w:w="87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88"/>
            <w:shd w:val="clear" w:color="auto" w:fill="E8E8E8"/>
          </w:tcPr>
          <w:p>
            <w:pPr>
              <w:spacing w:after="0"/>
              <w:jc w:val="left"/>
            </w:pPr>
            <w:r>
              <w:rPr>
                <w:b/>
                <w:sz w:val="16"/>
              </w:rPr>
              <w:t>Tracts by rating</w:t>
            </w:r>
          </w:p>
        </w:tc>
        <w:tc>
          <w:tcPr>
            <w:tcW w:type="dxa" w:w="64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3"/>
          </w:tcPr>
          <w:p>
            <w:pPr>
              <w:spacing w:after="0"/>
              <w:jc w:val="right"/>
            </w:pPr>
            <w:r>
              <w:rPr>
                <w:sz w:val="16"/>
              </w:rPr>
              <w:t>0 of 16</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16</w:t>
            </w:r>
          </w:p>
        </w:tc>
        <w:tc>
          <w:tcPr>
            <w:tcW w:type="dxa" w:w="6443"/>
          </w:tcPr>
          <w:p>
            <w:pPr>
              <w:spacing w:after="0"/>
              <w:jc w:val="left"/>
            </w:pPr>
          </w:p>
        </w:tc>
      </w:tr>
      <w:tr>
        <w:trPr>
          <w:cantSplit/>
        </w:trPr>
        <w:tc>
          <w:tcPr>
            <w:tcW w:type="dxa" w:w="1037"/>
          </w:tcPr>
          <w:p>
            <w:pPr>
              <w:spacing w:after="0"/>
              <w:jc w:val="left"/>
            </w:pPr>
            <w:r>
              <w:rPr>
                <w:sz w:val="16"/>
              </w:rPr>
              <w:t>Coastal Flooding</w:t>
            </w:r>
          </w:p>
        </w:tc>
        <w:tc>
          <w:tcPr>
            <w:tcW w:type="dxa" w:w="843"/>
          </w:tcPr>
          <w:p>
            <w:pPr>
              <w:spacing w:after="0"/>
              <w:jc w:val="right"/>
            </w:pPr>
            <w:r>
              <w:rPr>
                <w:sz w:val="16"/>
              </w:rPr>
              <w:t>16 of 16</w:t>
            </w:r>
          </w:p>
        </w:tc>
        <w:tc>
          <w:tcPr>
            <w:tcW w:type="dxa" w:w="873"/>
          </w:tcPr>
          <w:p>
            <w:pPr>
              <w:spacing w:after="0"/>
              <w:jc w:val="right"/>
            </w:pPr>
            <w:r>
              <w:rPr>
                <w:sz w:val="16"/>
              </w:rPr>
              <w:t>86.3</w:t>
            </w:r>
          </w:p>
        </w:tc>
        <w:tc>
          <w:tcPr>
            <w:tcW w:type="dxa" w:w="680"/>
          </w:tcPr>
          <w:p>
            <w:pPr>
              <w:spacing w:after="0"/>
              <w:jc w:val="right"/>
            </w:pPr>
            <w:r>
              <w:rPr>
                <w:sz w:val="16"/>
              </w:rPr>
              <w:t>94.7</w:t>
            </w:r>
          </w:p>
        </w:tc>
        <w:tc>
          <w:tcPr>
            <w:tcW w:type="dxa" w:w="648"/>
          </w:tcPr>
          <w:p>
            <w:pPr>
              <w:spacing w:after="0"/>
              <w:jc w:val="right"/>
            </w:pPr>
            <w:r>
              <w:rPr>
                <w:sz w:val="16"/>
              </w:rPr>
              <w:t>100.0</w:t>
            </w:r>
          </w:p>
        </w:tc>
        <w:tc>
          <w:tcPr>
            <w:tcW w:type="dxa" w:w="3588"/>
          </w:tcPr>
          <w:p>
            <w:pPr>
              <w:spacing w:after="0"/>
              <w:jc w:val="left"/>
            </w:pPr>
            <w:r>
              <w:rPr>
                <w:sz w:val="16"/>
              </w:rPr>
              <w:t>Very High 2, Relatively High 4, Relatively Moderate 7, Relatively Low 3</w:t>
            </w:r>
          </w:p>
        </w:tc>
        <w:tc>
          <w:tcPr>
            <w:tcW w:type="dxa" w:w="6443"/>
          </w:tcPr>
          <w:p>
            <w:pPr>
              <w:spacing w:after="0"/>
              <w:jc w:val="left"/>
            </w:pPr>
          </w:p>
        </w:tc>
      </w:tr>
      <w:tr>
        <w:trPr>
          <w:cantSplit/>
        </w:trPr>
        <w:tc>
          <w:tcPr>
            <w:tcW w:type="dxa" w:w="1037"/>
          </w:tcPr>
          <w:p>
            <w:pPr>
              <w:spacing w:after="0"/>
              <w:jc w:val="left"/>
            </w:pPr>
            <w:r>
              <w:rPr>
                <w:sz w:val="16"/>
              </w:rPr>
              <w:t>Cold Wave</w:t>
            </w:r>
          </w:p>
        </w:tc>
        <w:tc>
          <w:tcPr>
            <w:tcW w:type="dxa" w:w="843"/>
          </w:tcPr>
          <w:p>
            <w:pPr>
              <w:spacing w:after="0"/>
              <w:jc w:val="right"/>
            </w:pPr>
            <w:r>
              <w:rPr>
                <w:sz w:val="16"/>
              </w:rPr>
              <w:t>16 of 16</w:t>
            </w:r>
          </w:p>
        </w:tc>
        <w:tc>
          <w:tcPr>
            <w:tcW w:type="dxa" w:w="873"/>
          </w:tcPr>
          <w:p>
            <w:pPr>
              <w:spacing w:after="0"/>
              <w:jc w:val="right"/>
            </w:pPr>
            <w:r>
              <w:rPr>
                <w:sz w:val="16"/>
              </w:rPr>
              <w:t>63.4</w:t>
            </w:r>
          </w:p>
        </w:tc>
        <w:tc>
          <w:tcPr>
            <w:tcW w:type="dxa" w:w="680"/>
          </w:tcPr>
          <w:p>
            <w:pPr>
              <w:spacing w:after="0"/>
              <w:jc w:val="right"/>
            </w:pPr>
            <w:r>
              <w:rPr>
                <w:sz w:val="16"/>
              </w:rPr>
              <w:t>77.5</w:t>
            </w:r>
          </w:p>
        </w:tc>
        <w:tc>
          <w:tcPr>
            <w:tcW w:type="dxa" w:w="648"/>
          </w:tcPr>
          <w:p>
            <w:pPr>
              <w:spacing w:after="0"/>
              <w:jc w:val="right"/>
            </w:pPr>
            <w:r>
              <w:rPr>
                <w:sz w:val="16"/>
              </w:rPr>
              <w:t>87.4</w:t>
            </w:r>
          </w:p>
        </w:tc>
        <w:tc>
          <w:tcPr>
            <w:tcW w:type="dxa" w:w="3588"/>
          </w:tcPr>
          <w:p>
            <w:pPr>
              <w:spacing w:after="0"/>
              <w:jc w:val="left"/>
            </w:pPr>
            <w:r>
              <w:rPr>
                <w:sz w:val="16"/>
              </w:rPr>
              <w:t>Relatively High 8, Relatively Moderate 8</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3"/>
          </w:tcPr>
          <w:p>
            <w:pPr>
              <w:spacing w:after="0"/>
              <w:jc w:val="right"/>
            </w:pPr>
            <w:r>
              <w:rPr>
                <w:sz w:val="16"/>
              </w:rPr>
              <w:t>14 of 16</w:t>
            </w:r>
          </w:p>
        </w:tc>
        <w:tc>
          <w:tcPr>
            <w:tcW w:type="dxa" w:w="873"/>
          </w:tcPr>
          <w:p>
            <w:pPr>
              <w:spacing w:after="0"/>
              <w:jc w:val="right"/>
            </w:pPr>
            <w:r>
              <w:rPr>
                <w:sz w:val="16"/>
              </w:rPr>
              <w:t>69.8</w:t>
            </w:r>
          </w:p>
        </w:tc>
        <w:tc>
          <w:tcPr>
            <w:tcW w:type="dxa" w:w="680"/>
          </w:tcPr>
          <w:p>
            <w:pPr>
              <w:spacing w:after="0"/>
              <w:jc w:val="right"/>
            </w:pPr>
            <w:r>
              <w:rPr>
                <w:sz w:val="16"/>
              </w:rPr>
              <w:t>87.6</w:t>
            </w:r>
          </w:p>
        </w:tc>
        <w:tc>
          <w:tcPr>
            <w:tcW w:type="dxa" w:w="648"/>
          </w:tcPr>
          <w:p>
            <w:pPr>
              <w:spacing w:after="0"/>
              <w:jc w:val="right"/>
            </w:pPr>
            <w:r>
              <w:rPr>
                <w:sz w:val="16"/>
              </w:rPr>
              <w:t>98.9</w:t>
            </w:r>
          </w:p>
        </w:tc>
        <w:tc>
          <w:tcPr>
            <w:tcW w:type="dxa" w:w="3588"/>
          </w:tcPr>
          <w:p>
            <w:pPr>
              <w:spacing w:after="0"/>
              <w:jc w:val="left"/>
            </w:pPr>
            <w:r>
              <w:rPr>
                <w:sz w:val="16"/>
              </w:rPr>
              <w:t>Relatively High 2, Relatively Moderate 4, Relatively Low 7, Very Low 1, No Rating 2</w:t>
            </w:r>
          </w:p>
        </w:tc>
        <w:tc>
          <w:tcPr>
            <w:tcW w:type="dxa" w:w="64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3"/>
          </w:tcPr>
          <w:p>
            <w:pPr>
              <w:spacing w:after="0"/>
              <w:jc w:val="right"/>
            </w:pPr>
            <w:r>
              <w:rPr>
                <w:sz w:val="16"/>
              </w:rPr>
              <w:t>16 of 16</w:t>
            </w:r>
          </w:p>
        </w:tc>
        <w:tc>
          <w:tcPr>
            <w:tcW w:type="dxa" w:w="873"/>
          </w:tcPr>
          <w:p>
            <w:pPr>
              <w:spacing w:after="0"/>
              <w:jc w:val="right"/>
            </w:pPr>
            <w:r>
              <w:rPr>
                <w:sz w:val="16"/>
              </w:rPr>
              <w:t>19.7</w:t>
            </w:r>
          </w:p>
        </w:tc>
        <w:tc>
          <w:tcPr>
            <w:tcW w:type="dxa" w:w="680"/>
          </w:tcPr>
          <w:p>
            <w:pPr>
              <w:spacing w:after="0"/>
              <w:jc w:val="right"/>
            </w:pPr>
            <w:r>
              <w:rPr>
                <w:sz w:val="16"/>
              </w:rPr>
              <w:t>27.4</w:t>
            </w:r>
          </w:p>
        </w:tc>
        <w:tc>
          <w:tcPr>
            <w:tcW w:type="dxa" w:w="648"/>
          </w:tcPr>
          <w:p>
            <w:pPr>
              <w:spacing w:after="0"/>
              <w:jc w:val="right"/>
            </w:pPr>
            <w:r>
              <w:rPr>
                <w:sz w:val="16"/>
              </w:rPr>
              <w:t>37.5</w:t>
            </w:r>
          </w:p>
        </w:tc>
        <w:tc>
          <w:tcPr>
            <w:tcW w:type="dxa" w:w="3588"/>
          </w:tcPr>
          <w:p>
            <w:pPr>
              <w:spacing w:after="0"/>
              <w:jc w:val="left"/>
            </w:pPr>
            <w:r>
              <w:rPr>
                <w:sz w:val="16"/>
              </w:rPr>
              <w:t>Very Low 16</w:t>
            </w:r>
          </w:p>
        </w:tc>
        <w:tc>
          <w:tcPr>
            <w:tcW w:type="dxa" w:w="6443"/>
          </w:tcPr>
          <w:p>
            <w:pPr>
              <w:spacing w:after="0"/>
              <w:jc w:val="left"/>
            </w:pPr>
          </w:p>
        </w:tc>
      </w:tr>
      <w:tr>
        <w:trPr>
          <w:cantSplit/>
        </w:trPr>
        <w:tc>
          <w:tcPr>
            <w:tcW w:type="dxa" w:w="1037"/>
          </w:tcPr>
          <w:p>
            <w:pPr>
              <w:spacing w:after="0"/>
              <w:jc w:val="left"/>
            </w:pPr>
            <w:r>
              <w:rPr>
                <w:sz w:val="16"/>
              </w:rPr>
              <w:t>Hail</w:t>
            </w:r>
          </w:p>
        </w:tc>
        <w:tc>
          <w:tcPr>
            <w:tcW w:type="dxa" w:w="843"/>
          </w:tcPr>
          <w:p>
            <w:pPr>
              <w:spacing w:after="0"/>
              <w:jc w:val="right"/>
            </w:pPr>
            <w:r>
              <w:rPr>
                <w:sz w:val="16"/>
              </w:rPr>
              <w:t>16 of 16</w:t>
            </w:r>
          </w:p>
        </w:tc>
        <w:tc>
          <w:tcPr>
            <w:tcW w:type="dxa" w:w="873"/>
          </w:tcPr>
          <w:p>
            <w:pPr>
              <w:spacing w:after="0"/>
              <w:jc w:val="right"/>
            </w:pPr>
            <w:r>
              <w:rPr>
                <w:sz w:val="16"/>
              </w:rPr>
              <w:t>45.9</w:t>
            </w:r>
          </w:p>
        </w:tc>
        <w:tc>
          <w:tcPr>
            <w:tcW w:type="dxa" w:w="680"/>
          </w:tcPr>
          <w:p>
            <w:pPr>
              <w:spacing w:after="0"/>
              <w:jc w:val="right"/>
            </w:pPr>
            <w:r>
              <w:rPr>
                <w:sz w:val="16"/>
              </w:rPr>
              <w:t>57.8</w:t>
            </w:r>
          </w:p>
        </w:tc>
        <w:tc>
          <w:tcPr>
            <w:tcW w:type="dxa" w:w="648"/>
          </w:tcPr>
          <w:p>
            <w:pPr>
              <w:spacing w:after="0"/>
              <w:jc w:val="right"/>
            </w:pPr>
            <w:r>
              <w:rPr>
                <w:sz w:val="16"/>
              </w:rPr>
              <w:t>64.8</w:t>
            </w:r>
          </w:p>
        </w:tc>
        <w:tc>
          <w:tcPr>
            <w:tcW w:type="dxa" w:w="3588"/>
          </w:tcPr>
          <w:p>
            <w:pPr>
              <w:spacing w:after="0"/>
              <w:jc w:val="left"/>
            </w:pPr>
            <w:r>
              <w:rPr>
                <w:sz w:val="16"/>
              </w:rPr>
              <w:t>Relatively Low 16</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3"/>
          </w:tcPr>
          <w:p>
            <w:pPr>
              <w:spacing w:after="0"/>
              <w:jc w:val="right"/>
            </w:pPr>
            <w:r>
              <w:rPr>
                <w:sz w:val="16"/>
              </w:rPr>
              <w:t>16 of 16</w:t>
            </w:r>
          </w:p>
        </w:tc>
        <w:tc>
          <w:tcPr>
            <w:tcW w:type="dxa" w:w="873"/>
          </w:tcPr>
          <w:p>
            <w:pPr>
              <w:spacing w:after="0"/>
              <w:jc w:val="right"/>
            </w:pPr>
            <w:r>
              <w:rPr>
                <w:sz w:val="16"/>
              </w:rPr>
              <w:t>44.8</w:t>
            </w:r>
          </w:p>
        </w:tc>
        <w:tc>
          <w:tcPr>
            <w:tcW w:type="dxa" w:w="680"/>
          </w:tcPr>
          <w:p>
            <w:pPr>
              <w:spacing w:after="0"/>
              <w:jc w:val="right"/>
            </w:pPr>
            <w:r>
              <w:rPr>
                <w:sz w:val="16"/>
              </w:rPr>
              <w:t>64.5</w:t>
            </w:r>
          </w:p>
        </w:tc>
        <w:tc>
          <w:tcPr>
            <w:tcW w:type="dxa" w:w="648"/>
          </w:tcPr>
          <w:p>
            <w:pPr>
              <w:spacing w:after="0"/>
              <w:jc w:val="right"/>
            </w:pPr>
            <w:r>
              <w:rPr>
                <w:sz w:val="16"/>
              </w:rPr>
              <w:t>78.9</w:t>
            </w:r>
          </w:p>
        </w:tc>
        <w:tc>
          <w:tcPr>
            <w:tcW w:type="dxa" w:w="3588"/>
          </w:tcPr>
          <w:p>
            <w:pPr>
              <w:spacing w:after="0"/>
              <w:jc w:val="left"/>
            </w:pPr>
            <w:r>
              <w:rPr>
                <w:sz w:val="16"/>
              </w:rPr>
              <w:t>Relatively Moderate 13, Relatively Low 3</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3"/>
          </w:tcPr>
          <w:p>
            <w:pPr>
              <w:spacing w:after="0"/>
              <w:jc w:val="right"/>
            </w:pPr>
            <w:r>
              <w:rPr>
                <w:sz w:val="16"/>
              </w:rPr>
              <w:t>16 of 16</w:t>
            </w:r>
          </w:p>
        </w:tc>
        <w:tc>
          <w:tcPr>
            <w:tcW w:type="dxa" w:w="873"/>
          </w:tcPr>
          <w:p>
            <w:pPr>
              <w:spacing w:after="0"/>
              <w:jc w:val="right"/>
            </w:pPr>
            <w:r>
              <w:rPr>
                <w:sz w:val="16"/>
              </w:rPr>
              <w:t>96.2</w:t>
            </w:r>
          </w:p>
        </w:tc>
        <w:tc>
          <w:tcPr>
            <w:tcW w:type="dxa" w:w="680"/>
          </w:tcPr>
          <w:p>
            <w:pPr>
              <w:spacing w:after="0"/>
              <w:jc w:val="right"/>
            </w:pPr>
            <w:r>
              <w:rPr>
                <w:sz w:val="16"/>
              </w:rPr>
              <w:t>98.7</w:t>
            </w:r>
          </w:p>
        </w:tc>
        <w:tc>
          <w:tcPr>
            <w:tcW w:type="dxa" w:w="648"/>
          </w:tcPr>
          <w:p>
            <w:pPr>
              <w:spacing w:after="0"/>
              <w:jc w:val="right"/>
            </w:pPr>
            <w:r>
              <w:rPr>
                <w:sz w:val="16"/>
              </w:rPr>
              <w:t>99.5</w:t>
            </w:r>
          </w:p>
        </w:tc>
        <w:tc>
          <w:tcPr>
            <w:tcW w:type="dxa" w:w="3588"/>
          </w:tcPr>
          <w:p>
            <w:pPr>
              <w:spacing w:after="0"/>
              <w:jc w:val="left"/>
            </w:pPr>
            <w:r>
              <w:rPr>
                <w:sz w:val="16"/>
              </w:rPr>
              <w:t>Very High 13, Relatively High 3</w:t>
            </w:r>
          </w:p>
        </w:tc>
        <w:tc>
          <w:tcPr>
            <w:tcW w:type="dxa" w:w="6443"/>
          </w:tcPr>
          <w:p>
            <w:pPr>
              <w:spacing w:after="0"/>
              <w:jc w:val="left"/>
            </w:pPr>
          </w:p>
        </w:tc>
      </w:tr>
      <w:tr>
        <w:trPr>
          <w:cantSplit/>
        </w:trPr>
        <w:tc>
          <w:tcPr>
            <w:tcW w:type="dxa" w:w="1037"/>
          </w:tcPr>
          <w:p>
            <w:pPr>
              <w:spacing w:after="0"/>
              <w:jc w:val="left"/>
            </w:pPr>
            <w:r>
              <w:rPr>
                <w:sz w:val="16"/>
              </w:rPr>
              <w:t>Ice Storm</w:t>
            </w:r>
          </w:p>
        </w:tc>
        <w:tc>
          <w:tcPr>
            <w:tcW w:type="dxa" w:w="843"/>
          </w:tcPr>
          <w:p>
            <w:pPr>
              <w:spacing w:after="0"/>
              <w:jc w:val="right"/>
            </w:pPr>
            <w:r>
              <w:rPr>
                <w:sz w:val="16"/>
              </w:rPr>
              <w:t>16 of 16</w:t>
            </w:r>
          </w:p>
        </w:tc>
        <w:tc>
          <w:tcPr>
            <w:tcW w:type="dxa" w:w="873"/>
          </w:tcPr>
          <w:p>
            <w:pPr>
              <w:spacing w:after="0"/>
              <w:jc w:val="right"/>
            </w:pPr>
            <w:r>
              <w:rPr>
                <w:sz w:val="16"/>
              </w:rPr>
              <w:t>3.6</w:t>
            </w:r>
          </w:p>
        </w:tc>
        <w:tc>
          <w:tcPr>
            <w:tcW w:type="dxa" w:w="680"/>
          </w:tcPr>
          <w:p>
            <w:pPr>
              <w:spacing w:after="0"/>
              <w:jc w:val="right"/>
            </w:pPr>
            <w:r>
              <w:rPr>
                <w:sz w:val="16"/>
              </w:rPr>
              <w:t>14.3</w:t>
            </w:r>
          </w:p>
        </w:tc>
        <w:tc>
          <w:tcPr>
            <w:tcW w:type="dxa" w:w="648"/>
          </w:tcPr>
          <w:p>
            <w:pPr>
              <w:spacing w:after="0"/>
              <w:jc w:val="right"/>
            </w:pPr>
            <w:r>
              <w:rPr>
                <w:sz w:val="16"/>
              </w:rPr>
              <w:t>57.7</w:t>
            </w:r>
          </w:p>
        </w:tc>
        <w:tc>
          <w:tcPr>
            <w:tcW w:type="dxa" w:w="3588"/>
          </w:tcPr>
          <w:p>
            <w:pPr>
              <w:spacing w:after="0"/>
              <w:jc w:val="left"/>
            </w:pPr>
            <w:r>
              <w:rPr>
                <w:sz w:val="16"/>
              </w:rPr>
              <w:t>Relatively Low 7, Very Low 9</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3"/>
          </w:tcPr>
          <w:p>
            <w:pPr>
              <w:spacing w:after="0"/>
              <w:jc w:val="right"/>
            </w:pPr>
            <w:r>
              <w:rPr>
                <w:sz w:val="16"/>
              </w:rPr>
              <w:t>16 of 16</w:t>
            </w:r>
          </w:p>
        </w:tc>
        <w:tc>
          <w:tcPr>
            <w:tcW w:type="dxa" w:w="873"/>
          </w:tcPr>
          <w:p>
            <w:pPr>
              <w:spacing w:after="0"/>
              <w:jc w:val="right"/>
            </w:pPr>
            <w:r>
              <w:rPr>
                <w:sz w:val="16"/>
              </w:rPr>
              <w:t>3.8</w:t>
            </w:r>
          </w:p>
        </w:tc>
        <w:tc>
          <w:tcPr>
            <w:tcW w:type="dxa" w:w="680"/>
          </w:tcPr>
          <w:p>
            <w:pPr>
              <w:spacing w:after="0"/>
              <w:jc w:val="right"/>
            </w:pPr>
            <w:r>
              <w:rPr>
                <w:sz w:val="16"/>
              </w:rPr>
              <w:t>16.6</w:t>
            </w:r>
          </w:p>
        </w:tc>
        <w:tc>
          <w:tcPr>
            <w:tcW w:type="dxa" w:w="648"/>
          </w:tcPr>
          <w:p>
            <w:pPr>
              <w:spacing w:after="0"/>
              <w:jc w:val="right"/>
            </w:pPr>
            <w:r>
              <w:rPr>
                <w:sz w:val="16"/>
              </w:rPr>
              <w:t>70.5</w:t>
            </w:r>
          </w:p>
        </w:tc>
        <w:tc>
          <w:tcPr>
            <w:tcW w:type="dxa" w:w="3588"/>
          </w:tcPr>
          <w:p>
            <w:pPr>
              <w:spacing w:after="0"/>
              <w:jc w:val="left"/>
            </w:pPr>
            <w:r>
              <w:rPr>
                <w:sz w:val="16"/>
              </w:rPr>
              <w:t>Relatively Moderate 3, Relatively Low 6, Very Low 7</w:t>
            </w:r>
          </w:p>
        </w:tc>
        <w:tc>
          <w:tcPr>
            <w:tcW w:type="dxa" w:w="6443"/>
          </w:tcPr>
          <w:p>
            <w:pPr>
              <w:spacing w:after="0"/>
              <w:jc w:val="left"/>
            </w:pPr>
          </w:p>
        </w:tc>
      </w:tr>
      <w:tr>
        <w:trPr>
          <w:cantSplit/>
        </w:trPr>
        <w:tc>
          <w:tcPr>
            <w:tcW w:type="dxa" w:w="1037"/>
          </w:tcPr>
          <w:p>
            <w:pPr>
              <w:spacing w:after="0"/>
              <w:jc w:val="left"/>
            </w:pPr>
            <w:r>
              <w:rPr>
                <w:sz w:val="16"/>
              </w:rPr>
              <w:t>Landslide</w:t>
            </w:r>
          </w:p>
        </w:tc>
        <w:tc>
          <w:tcPr>
            <w:tcW w:type="dxa" w:w="843"/>
          </w:tcPr>
          <w:p>
            <w:pPr>
              <w:spacing w:after="0"/>
              <w:jc w:val="right"/>
            </w:pPr>
            <w:r>
              <w:rPr>
                <w:sz w:val="16"/>
              </w:rPr>
              <w:t>16 of 16</w:t>
            </w:r>
          </w:p>
        </w:tc>
        <w:tc>
          <w:tcPr>
            <w:tcW w:type="dxa" w:w="873"/>
          </w:tcPr>
          <w:p>
            <w:pPr>
              <w:spacing w:after="0"/>
              <w:jc w:val="right"/>
            </w:pPr>
            <w:r>
              <w:rPr>
                <w:sz w:val="16"/>
              </w:rPr>
              <w:t>16.1</w:t>
            </w:r>
          </w:p>
        </w:tc>
        <w:tc>
          <w:tcPr>
            <w:tcW w:type="dxa" w:w="680"/>
          </w:tcPr>
          <w:p>
            <w:pPr>
              <w:spacing w:after="0"/>
              <w:jc w:val="right"/>
            </w:pPr>
            <w:r>
              <w:rPr>
                <w:sz w:val="16"/>
              </w:rPr>
              <w:t>29.7</w:t>
            </w:r>
          </w:p>
        </w:tc>
        <w:tc>
          <w:tcPr>
            <w:tcW w:type="dxa" w:w="648"/>
          </w:tcPr>
          <w:p>
            <w:pPr>
              <w:spacing w:after="0"/>
              <w:jc w:val="right"/>
            </w:pPr>
            <w:r>
              <w:rPr>
                <w:sz w:val="16"/>
              </w:rPr>
              <w:t>72.9</w:t>
            </w:r>
          </w:p>
        </w:tc>
        <w:tc>
          <w:tcPr>
            <w:tcW w:type="dxa" w:w="3588"/>
          </w:tcPr>
          <w:p>
            <w:pPr>
              <w:spacing w:after="0"/>
              <w:jc w:val="left"/>
            </w:pPr>
            <w:r>
              <w:rPr>
                <w:sz w:val="16"/>
              </w:rPr>
              <w:t>Very Low 16</w:t>
            </w:r>
          </w:p>
        </w:tc>
        <w:tc>
          <w:tcPr>
            <w:tcW w:type="dxa" w:w="6443"/>
          </w:tcPr>
          <w:p>
            <w:pPr>
              <w:spacing w:after="0"/>
              <w:jc w:val="left"/>
            </w:pPr>
          </w:p>
        </w:tc>
      </w:tr>
      <w:tr>
        <w:trPr>
          <w:cantSplit/>
        </w:trPr>
        <w:tc>
          <w:tcPr>
            <w:tcW w:type="dxa" w:w="1037"/>
          </w:tcPr>
          <w:p>
            <w:pPr>
              <w:spacing w:after="0"/>
              <w:jc w:val="left"/>
            </w:pPr>
            <w:r>
              <w:rPr>
                <w:sz w:val="16"/>
              </w:rPr>
              <w:t>Lightning</w:t>
            </w:r>
          </w:p>
        </w:tc>
        <w:tc>
          <w:tcPr>
            <w:tcW w:type="dxa" w:w="843"/>
          </w:tcPr>
          <w:p>
            <w:pPr>
              <w:spacing w:after="0"/>
              <w:jc w:val="right"/>
            </w:pPr>
            <w:r>
              <w:rPr>
                <w:sz w:val="16"/>
              </w:rPr>
              <w:t>16 of 16</w:t>
            </w:r>
          </w:p>
        </w:tc>
        <w:tc>
          <w:tcPr>
            <w:tcW w:type="dxa" w:w="873"/>
          </w:tcPr>
          <w:p>
            <w:pPr>
              <w:spacing w:after="0"/>
              <w:jc w:val="right"/>
            </w:pPr>
            <w:r>
              <w:rPr>
                <w:sz w:val="16"/>
              </w:rPr>
              <w:t>53.3</w:t>
            </w:r>
          </w:p>
        </w:tc>
        <w:tc>
          <w:tcPr>
            <w:tcW w:type="dxa" w:w="680"/>
          </w:tcPr>
          <w:p>
            <w:pPr>
              <w:spacing w:after="0"/>
              <w:jc w:val="right"/>
            </w:pPr>
            <w:r>
              <w:rPr>
                <w:sz w:val="16"/>
              </w:rPr>
              <w:t>73.6</w:t>
            </w:r>
          </w:p>
        </w:tc>
        <w:tc>
          <w:tcPr>
            <w:tcW w:type="dxa" w:w="648"/>
          </w:tcPr>
          <w:p>
            <w:pPr>
              <w:spacing w:after="0"/>
              <w:jc w:val="right"/>
            </w:pPr>
            <w:r>
              <w:rPr>
                <w:sz w:val="16"/>
              </w:rPr>
              <w:t>86.4</w:t>
            </w:r>
          </w:p>
        </w:tc>
        <w:tc>
          <w:tcPr>
            <w:tcW w:type="dxa" w:w="3588"/>
          </w:tcPr>
          <w:p>
            <w:pPr>
              <w:spacing w:after="0"/>
              <w:jc w:val="left"/>
            </w:pPr>
            <w:r>
              <w:rPr>
                <w:sz w:val="16"/>
              </w:rPr>
              <w:t>Relatively High 5, Relatively Moderate 11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3"/>
          </w:tcPr>
          <w:p>
            <w:pPr>
              <w:spacing w:after="0"/>
              <w:jc w:val="right"/>
            </w:pPr>
            <w:r>
              <w:rPr>
                <w:sz w:val="16"/>
              </w:rPr>
              <w:t>16 of 16</w:t>
            </w:r>
          </w:p>
        </w:tc>
        <w:tc>
          <w:tcPr>
            <w:tcW w:type="dxa" w:w="873"/>
          </w:tcPr>
          <w:p>
            <w:pPr>
              <w:spacing w:after="0"/>
              <w:jc w:val="right"/>
            </w:pPr>
            <w:r>
              <w:rPr>
                <w:sz w:val="16"/>
              </w:rPr>
              <w:t>41.7</w:t>
            </w:r>
          </w:p>
        </w:tc>
        <w:tc>
          <w:tcPr>
            <w:tcW w:type="dxa" w:w="680"/>
          </w:tcPr>
          <w:p>
            <w:pPr>
              <w:spacing w:after="0"/>
              <w:jc w:val="right"/>
            </w:pPr>
            <w:r>
              <w:rPr>
                <w:sz w:val="16"/>
              </w:rPr>
              <w:t>62.0</w:t>
            </w:r>
          </w:p>
        </w:tc>
        <w:tc>
          <w:tcPr>
            <w:tcW w:type="dxa" w:w="648"/>
          </w:tcPr>
          <w:p>
            <w:pPr>
              <w:spacing w:after="0"/>
              <w:jc w:val="right"/>
            </w:pPr>
            <w:r>
              <w:rPr>
                <w:sz w:val="16"/>
              </w:rPr>
              <w:t>75.8</w:t>
            </w:r>
          </w:p>
        </w:tc>
        <w:tc>
          <w:tcPr>
            <w:tcW w:type="dxa" w:w="3588"/>
          </w:tcPr>
          <w:p>
            <w:pPr>
              <w:spacing w:after="0"/>
              <w:jc w:val="left"/>
            </w:pPr>
            <w:r>
              <w:rPr>
                <w:sz w:val="16"/>
              </w:rPr>
              <w:t>Relatively Moderate 11, Relatively Low 5</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3"/>
          </w:tcPr>
          <w:p>
            <w:pPr>
              <w:spacing w:after="0"/>
              <w:jc w:val="right"/>
            </w:pPr>
            <w:r>
              <w:rPr>
                <w:sz w:val="16"/>
              </w:rPr>
              <w:t>16 of 16</w:t>
            </w:r>
          </w:p>
        </w:tc>
        <w:tc>
          <w:tcPr>
            <w:tcW w:type="dxa" w:w="873"/>
          </w:tcPr>
          <w:p>
            <w:pPr>
              <w:spacing w:after="0"/>
              <w:jc w:val="right"/>
            </w:pPr>
            <w:r>
              <w:rPr>
                <w:sz w:val="16"/>
              </w:rPr>
              <w:t>68.6</w:t>
            </w:r>
          </w:p>
        </w:tc>
        <w:tc>
          <w:tcPr>
            <w:tcW w:type="dxa" w:w="680"/>
          </w:tcPr>
          <w:p>
            <w:pPr>
              <w:spacing w:after="0"/>
              <w:jc w:val="right"/>
            </w:pPr>
            <w:r>
              <w:rPr>
                <w:sz w:val="16"/>
              </w:rPr>
              <w:t>85.2</w:t>
            </w:r>
          </w:p>
        </w:tc>
        <w:tc>
          <w:tcPr>
            <w:tcW w:type="dxa" w:w="648"/>
          </w:tcPr>
          <w:p>
            <w:pPr>
              <w:spacing w:after="0"/>
              <w:jc w:val="right"/>
            </w:pPr>
            <w:r>
              <w:rPr>
                <w:sz w:val="16"/>
              </w:rPr>
              <w:t>94.6</w:t>
            </w:r>
          </w:p>
        </w:tc>
        <w:tc>
          <w:tcPr>
            <w:tcW w:type="dxa" w:w="3588"/>
          </w:tcPr>
          <w:p>
            <w:pPr>
              <w:spacing w:after="0"/>
              <w:jc w:val="left"/>
            </w:pPr>
            <w:r>
              <w:rPr>
                <w:sz w:val="16"/>
              </w:rPr>
              <w:t>Very High 2, Relatively High 12, Relatively Moderate 2</w:t>
            </w:r>
          </w:p>
        </w:tc>
        <w:tc>
          <w:tcPr>
            <w:tcW w:type="dxa" w:w="6443"/>
          </w:tcPr>
          <w:p>
            <w:pPr>
              <w:spacing w:after="0"/>
              <w:jc w:val="left"/>
            </w:pPr>
          </w:p>
        </w:tc>
      </w:tr>
      <w:tr>
        <w:trPr>
          <w:cantSplit/>
        </w:trPr>
        <w:tc>
          <w:tcPr>
            <w:tcW w:type="dxa" w:w="1037"/>
          </w:tcPr>
          <w:p>
            <w:pPr>
              <w:spacing w:after="0"/>
              <w:jc w:val="left"/>
            </w:pPr>
            <w:r>
              <w:rPr>
                <w:sz w:val="16"/>
              </w:rPr>
              <w:t>Tsunami</w:t>
            </w:r>
          </w:p>
        </w:tc>
        <w:tc>
          <w:tcPr>
            <w:tcW w:type="dxa" w:w="843"/>
          </w:tcPr>
          <w:p>
            <w:pPr>
              <w:spacing w:after="0"/>
              <w:jc w:val="right"/>
            </w:pPr>
            <w:r>
              <w:rPr>
                <w:sz w:val="16"/>
              </w:rPr>
              <w:t>0 of 16</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Insufficient Data 16</w:t>
            </w:r>
          </w:p>
        </w:tc>
        <w:tc>
          <w:tcPr>
            <w:tcW w:type="dxa" w:w="6443"/>
          </w:tcPr>
          <w:p>
            <w:pPr>
              <w:spacing w:after="0"/>
              <w:jc w:val="left"/>
            </w:pPr>
          </w:p>
        </w:tc>
      </w:tr>
      <w:tr>
        <w:trPr>
          <w:cantSplit/>
        </w:trPr>
        <w:tc>
          <w:tcPr>
            <w:tcW w:type="dxa" w:w="1037"/>
          </w:tcPr>
          <w:p>
            <w:pPr>
              <w:spacing w:after="0"/>
              <w:jc w:val="left"/>
            </w:pPr>
            <w:r>
              <w:rPr>
                <w:sz w:val="16"/>
              </w:rPr>
              <w:t>Volcanic Activity</w:t>
            </w:r>
          </w:p>
        </w:tc>
        <w:tc>
          <w:tcPr>
            <w:tcW w:type="dxa" w:w="843"/>
          </w:tcPr>
          <w:p>
            <w:pPr>
              <w:spacing w:after="0"/>
              <w:jc w:val="right"/>
            </w:pPr>
            <w:r>
              <w:rPr>
                <w:sz w:val="16"/>
              </w:rPr>
              <w:t>0 of 16</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16</w:t>
            </w:r>
          </w:p>
        </w:tc>
        <w:tc>
          <w:tcPr>
            <w:tcW w:type="dxa" w:w="6443"/>
          </w:tcPr>
          <w:p>
            <w:pPr>
              <w:spacing w:after="0"/>
              <w:jc w:val="left"/>
            </w:pPr>
          </w:p>
        </w:tc>
      </w:tr>
      <w:tr>
        <w:trPr>
          <w:cantSplit/>
        </w:trPr>
        <w:tc>
          <w:tcPr>
            <w:tcW w:type="dxa" w:w="1037"/>
          </w:tcPr>
          <w:p>
            <w:pPr>
              <w:spacing w:after="0"/>
              <w:jc w:val="left"/>
            </w:pPr>
            <w:r>
              <w:rPr>
                <w:sz w:val="16"/>
              </w:rPr>
              <w:t>Wildfire</w:t>
            </w:r>
          </w:p>
        </w:tc>
        <w:tc>
          <w:tcPr>
            <w:tcW w:type="dxa" w:w="843"/>
          </w:tcPr>
          <w:p>
            <w:pPr>
              <w:spacing w:after="0"/>
              <w:jc w:val="right"/>
            </w:pPr>
            <w:r>
              <w:rPr>
                <w:sz w:val="16"/>
              </w:rPr>
              <w:t>15 of 16</w:t>
            </w:r>
          </w:p>
        </w:tc>
        <w:tc>
          <w:tcPr>
            <w:tcW w:type="dxa" w:w="873"/>
          </w:tcPr>
          <w:p>
            <w:pPr>
              <w:spacing w:after="0"/>
              <w:jc w:val="right"/>
            </w:pPr>
            <w:r>
              <w:rPr>
                <w:sz w:val="16"/>
              </w:rPr>
              <w:t>28.3</w:t>
            </w:r>
          </w:p>
        </w:tc>
        <w:tc>
          <w:tcPr>
            <w:tcW w:type="dxa" w:w="680"/>
          </w:tcPr>
          <w:p>
            <w:pPr>
              <w:spacing w:after="0"/>
              <w:jc w:val="right"/>
            </w:pPr>
            <w:r>
              <w:rPr>
                <w:sz w:val="16"/>
              </w:rPr>
              <w:t>39.3</w:t>
            </w:r>
          </w:p>
        </w:tc>
        <w:tc>
          <w:tcPr>
            <w:tcW w:type="dxa" w:w="648"/>
          </w:tcPr>
          <w:p>
            <w:pPr>
              <w:spacing w:after="0"/>
              <w:jc w:val="right"/>
            </w:pPr>
            <w:r>
              <w:rPr>
                <w:sz w:val="16"/>
              </w:rPr>
              <w:t>73.4</w:t>
            </w:r>
          </w:p>
        </w:tc>
        <w:tc>
          <w:tcPr>
            <w:tcW w:type="dxa" w:w="3588"/>
          </w:tcPr>
          <w:p>
            <w:pPr>
              <w:spacing w:after="0"/>
              <w:jc w:val="left"/>
            </w:pPr>
            <w:r>
              <w:rPr>
                <w:sz w:val="16"/>
              </w:rPr>
              <w:t>Relatively Low 1, Very Low 14, No Rating 1</w:t>
            </w:r>
          </w:p>
        </w:tc>
        <w:tc>
          <w:tcPr>
            <w:tcW w:type="dxa" w:w="6443"/>
          </w:tcPr>
          <w:p>
            <w:pPr>
              <w:spacing w:after="0"/>
              <w:jc w:val="left"/>
            </w:pPr>
          </w:p>
        </w:tc>
      </w:tr>
      <w:tr>
        <w:trPr>
          <w:cantSplit/>
        </w:trPr>
        <w:tc>
          <w:tcPr>
            <w:tcW w:type="dxa" w:w="1037"/>
          </w:tcPr>
          <w:p>
            <w:pPr>
              <w:spacing w:after="0"/>
              <w:jc w:val="left"/>
            </w:pPr>
            <w:r>
              <w:rPr>
                <w:sz w:val="16"/>
              </w:rPr>
              <w:t>Winter Weather</w:t>
            </w:r>
          </w:p>
        </w:tc>
        <w:tc>
          <w:tcPr>
            <w:tcW w:type="dxa" w:w="843"/>
          </w:tcPr>
          <w:p>
            <w:pPr>
              <w:spacing w:after="0"/>
              <w:jc w:val="right"/>
            </w:pPr>
            <w:r>
              <w:rPr>
                <w:sz w:val="16"/>
              </w:rPr>
              <w:t>16 of 16</w:t>
            </w:r>
          </w:p>
        </w:tc>
        <w:tc>
          <w:tcPr>
            <w:tcW w:type="dxa" w:w="873"/>
          </w:tcPr>
          <w:p>
            <w:pPr>
              <w:spacing w:after="0"/>
              <w:jc w:val="right"/>
            </w:pPr>
            <w:r>
              <w:rPr>
                <w:sz w:val="16"/>
              </w:rPr>
              <w:t>33.6</w:t>
            </w:r>
          </w:p>
        </w:tc>
        <w:tc>
          <w:tcPr>
            <w:tcW w:type="dxa" w:w="680"/>
          </w:tcPr>
          <w:p>
            <w:pPr>
              <w:spacing w:after="0"/>
              <w:jc w:val="right"/>
            </w:pPr>
            <w:r>
              <w:rPr>
                <w:sz w:val="16"/>
              </w:rPr>
              <w:t>45.6</w:t>
            </w:r>
          </w:p>
        </w:tc>
        <w:tc>
          <w:tcPr>
            <w:tcW w:type="dxa" w:w="648"/>
          </w:tcPr>
          <w:p>
            <w:pPr>
              <w:spacing w:after="0"/>
              <w:jc w:val="right"/>
            </w:pPr>
            <w:r>
              <w:rPr>
                <w:sz w:val="16"/>
              </w:rPr>
              <w:t>54.8</w:t>
            </w:r>
          </w:p>
        </w:tc>
        <w:tc>
          <w:tcPr>
            <w:tcW w:type="dxa" w:w="3588"/>
          </w:tcPr>
          <w:p>
            <w:pPr>
              <w:spacing w:after="0"/>
              <w:jc w:val="left"/>
            </w:pPr>
            <w:r>
              <w:rPr>
                <w:sz w:val="16"/>
              </w:rPr>
              <w:t>Relatively Moderate 6, Relatively Low 10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2"/>
        <w:gridCol w:w="752"/>
        <w:gridCol w:w="2925"/>
        <w:gridCol w:w="2431"/>
        <w:gridCol w:w="1641"/>
        <w:gridCol w:w="1996"/>
        <w:gridCol w:w="2826"/>
      </w:tblGrid>
      <w:tr>
        <w:trPr>
          <w:cantSplit/>
          <w:tblHeader/>
        </w:trPr>
        <w:tc>
          <w:tcPr>
            <w:tcW w:type="dxa" w:w="1542"/>
            <w:shd w:val="clear" w:color="auto" w:fill="E8E8E8"/>
          </w:tcPr>
          <w:p>
            <w:pPr>
              <w:spacing w:after="0"/>
              <w:jc w:val="left"/>
            </w:pPr>
            <w:r>
              <w:rPr>
                <w:b/>
                <w:sz w:val="16"/>
              </w:rPr>
              <w:t>Member</w:t>
            </w:r>
          </w:p>
        </w:tc>
        <w:tc>
          <w:tcPr>
            <w:tcW w:type="dxa" w:w="752"/>
            <w:shd w:val="clear" w:color="auto" w:fill="E8E8E8"/>
          </w:tcPr>
          <w:p>
            <w:pPr>
              <w:spacing w:after="0"/>
              <w:jc w:val="left"/>
            </w:pPr>
            <w:r>
              <w:rPr>
                <w:b/>
                <w:sz w:val="16"/>
              </w:rPr>
              <w:t>Type</w:t>
            </w:r>
          </w:p>
        </w:tc>
        <w:tc>
          <w:tcPr>
            <w:tcW w:type="dxa" w:w="2925"/>
            <w:shd w:val="clear" w:color="auto" w:fill="E8E8E8"/>
          </w:tcPr>
          <w:p>
            <w:pPr>
              <w:spacing w:after="0"/>
              <w:jc w:val="left"/>
            </w:pPr>
            <w:r>
              <w:rPr>
                <w:b/>
                <w:sz w:val="16"/>
              </w:rPr>
              <w:t>Plan status</w:t>
            </w:r>
          </w:p>
        </w:tc>
        <w:tc>
          <w:tcPr>
            <w:tcW w:type="dxa" w:w="243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6"/>
            <w:shd w:val="clear" w:color="auto" w:fill="E8E8E8"/>
          </w:tcPr>
          <w:p>
            <w:pPr>
              <w:spacing w:after="0"/>
              <w:jc w:val="left"/>
            </w:pPr>
            <w:r>
              <w:rPr>
                <w:b/>
                <w:sz w:val="16"/>
              </w:rPr>
              <w:t>Notes</w:t>
            </w:r>
          </w:p>
        </w:tc>
      </w:tr>
      <w:tr>
        <w:trPr>
          <w:cantSplit/>
        </w:trPr>
        <w:tc>
          <w:tcPr>
            <w:tcW w:type="dxa" w:w="1542"/>
          </w:tcPr>
          <w:p>
            <w:pPr>
              <w:spacing w:after="0"/>
              <w:jc w:val="left"/>
            </w:pPr>
            <w:r>
              <w:rPr>
                <w:sz w:val="16"/>
              </w:rPr>
              <w:t>St. Mary Parish</w:t>
            </w:r>
          </w:p>
        </w:tc>
        <w:tc>
          <w:tcPr>
            <w:tcW w:type="dxa" w:w="752"/>
          </w:tcPr>
          <w:p>
            <w:pPr>
              <w:spacing w:after="0"/>
              <w:jc w:val="left"/>
            </w:pPr>
            <w:r>
              <w:rPr>
                <w:sz w:val="16"/>
              </w:rPr>
              <w:t>County</w:t>
            </w:r>
          </w:p>
        </w:tc>
        <w:tc>
          <w:tcPr>
            <w:tcW w:type="dxa" w:w="2925"/>
          </w:tcPr>
          <w:p>
            <w:pPr>
              <w:spacing w:after="0"/>
              <w:jc w:val="left"/>
            </w:pPr>
            <w:r>
              <w:rPr>
                <w:sz w:val="16"/>
              </w:rPr>
              <w:t>Approved, expires 2026-09-29</w:t>
            </w:r>
          </w:p>
        </w:tc>
        <w:tc>
          <w:tcPr>
            <w:tcW w:type="dxa" w:w="2431"/>
          </w:tcPr>
          <w:p>
            <w:pPr>
              <w:spacing w:after="0"/>
              <w:jc w:val="right"/>
            </w:pPr>
            <w:r>
              <w:rPr>
                <w:sz w:val="16"/>
              </w:rPr>
              <w:t>FMA RL 38, SRL 31; any 145</w:t>
            </w:r>
          </w:p>
        </w:tc>
        <w:tc>
          <w:tcPr>
            <w:tcW w:type="dxa" w:w="1641"/>
          </w:tcPr>
          <w:p>
            <w:pPr>
              <w:spacing w:after="0"/>
              <w:jc w:val="right"/>
            </w:pPr>
            <w:r>
              <w:rPr>
                <w:sz w:val="16"/>
              </w:rPr>
              <w:t>$12,164,718.34</w:t>
            </w:r>
          </w:p>
        </w:tc>
        <w:tc>
          <w:tcPr>
            <w:tcW w:type="dxa" w:w="1996"/>
          </w:tcPr>
          <w:p>
            <w:pPr>
              <w:spacing w:after="0"/>
              <w:jc w:val="right"/>
            </w:pPr>
            <w:r>
              <w:rPr>
                <w:sz w:val="16"/>
              </w:rPr>
              <w:t>0; 0</w:t>
            </w:r>
          </w:p>
        </w:tc>
        <w:tc>
          <w:tcPr>
            <w:tcW w:type="dxa" w:w="2826"/>
          </w:tcPr>
          <w:p>
            <w:pPr>
              <w:spacing w:after="0"/>
              <w:jc w:val="left"/>
            </w:pPr>
            <w:r>
              <w:rPr>
                <w:sz w:val="16"/>
              </w:rPr>
              <w:t>Includes $15,798.65 for declarations not counted as hazard incidents (DR-4484-LA).</w:t>
            </w:r>
          </w:p>
        </w:tc>
      </w:tr>
      <w:tr>
        <w:trPr>
          <w:cantSplit/>
        </w:trPr>
        <w:tc>
          <w:tcPr>
            <w:tcW w:type="dxa" w:w="1542"/>
          </w:tcPr>
          <w:p>
            <w:pPr>
              <w:spacing w:after="0"/>
              <w:jc w:val="left"/>
            </w:pPr>
            <w:r>
              <w:rPr>
                <w:sz w:val="16"/>
              </w:rPr>
              <w:t>Baldwin town</w:t>
            </w:r>
          </w:p>
        </w:tc>
        <w:tc>
          <w:tcPr>
            <w:tcW w:type="dxa" w:w="752"/>
          </w:tcPr>
          <w:p>
            <w:pPr>
              <w:spacing w:after="0"/>
              <w:jc w:val="left"/>
            </w:pPr>
            <w:r>
              <w:rPr>
                <w:sz w:val="16"/>
              </w:rPr>
              <w:t>Town</w:t>
            </w:r>
          </w:p>
        </w:tc>
        <w:tc>
          <w:tcPr>
            <w:tcW w:type="dxa" w:w="2925"/>
          </w:tcPr>
          <w:p>
            <w:pPr>
              <w:spacing w:after="0"/>
              <w:jc w:val="left"/>
            </w:pPr>
            <w:r>
              <w:rPr>
                <w:sz w:val="16"/>
              </w:rPr>
              <w:t>Approved, expires 2026-09-29</w:t>
            </w:r>
          </w:p>
        </w:tc>
        <w:tc>
          <w:tcPr>
            <w:tcW w:type="dxa" w:w="2431"/>
          </w:tcPr>
          <w:p>
            <w:pPr>
              <w:spacing w:after="0"/>
              <w:jc w:val="right"/>
            </w:pPr>
            <w:r>
              <w:rPr>
                <w:sz w:val="16"/>
              </w:rPr>
              <w:t>FMA RL 0, SRL 1; any 7</w:t>
            </w:r>
          </w:p>
        </w:tc>
        <w:tc>
          <w:tcPr>
            <w:tcW w:type="dxa" w:w="1641"/>
          </w:tcPr>
          <w:p>
            <w:pPr>
              <w:spacing w:after="0"/>
              <w:jc w:val="right"/>
            </w:pPr>
            <w:r>
              <w:rPr>
                <w:sz w:val="16"/>
              </w:rPr>
              <w:t>$399,451.11</w:t>
            </w:r>
          </w:p>
        </w:tc>
        <w:tc>
          <w:tcPr>
            <w:tcW w:type="dxa" w:w="1996"/>
          </w:tcPr>
          <w:p>
            <w:pPr>
              <w:spacing w:after="0"/>
              <w:jc w:val="right"/>
            </w:pPr>
            <w:r>
              <w:rPr>
                <w:sz w:val="16"/>
              </w:rPr>
              <w:t>11; 1</w:t>
            </w:r>
          </w:p>
        </w:tc>
        <w:tc>
          <w:tcPr>
            <w:tcW w:type="dxa" w:w="2826"/>
          </w:tcPr>
          <w:p>
            <w:pPr>
              <w:spacing w:after="0"/>
              <w:jc w:val="left"/>
            </w:pPr>
          </w:p>
        </w:tc>
      </w:tr>
      <w:tr>
        <w:trPr>
          <w:cantSplit/>
        </w:trPr>
        <w:tc>
          <w:tcPr>
            <w:tcW w:type="dxa" w:w="1542"/>
          </w:tcPr>
          <w:p>
            <w:pPr>
              <w:spacing w:after="0"/>
              <w:jc w:val="left"/>
            </w:pPr>
            <w:r>
              <w:rPr>
                <w:sz w:val="16"/>
              </w:rPr>
              <w:t>Berwick town</w:t>
            </w:r>
          </w:p>
        </w:tc>
        <w:tc>
          <w:tcPr>
            <w:tcW w:type="dxa" w:w="752"/>
          </w:tcPr>
          <w:p>
            <w:pPr>
              <w:spacing w:after="0"/>
              <w:jc w:val="left"/>
            </w:pPr>
            <w:r>
              <w:rPr>
                <w:sz w:val="16"/>
              </w:rPr>
              <w:t>Town</w:t>
            </w:r>
          </w:p>
        </w:tc>
        <w:tc>
          <w:tcPr>
            <w:tcW w:type="dxa" w:w="2925"/>
          </w:tcPr>
          <w:p>
            <w:pPr>
              <w:spacing w:after="0"/>
              <w:jc w:val="left"/>
            </w:pPr>
            <w:r>
              <w:rPr>
                <w:sz w:val="16"/>
              </w:rPr>
              <w:t>Approved, expires 2026-09-29</w:t>
            </w:r>
          </w:p>
        </w:tc>
        <w:tc>
          <w:tcPr>
            <w:tcW w:type="dxa" w:w="2431"/>
          </w:tcPr>
          <w:p>
            <w:pPr>
              <w:spacing w:after="0"/>
              <w:jc w:val="right"/>
            </w:pPr>
            <w:r>
              <w:rPr>
                <w:sz w:val="16"/>
              </w:rPr>
              <w:t>FMA RL 0, SRL 0; any 11</w:t>
            </w:r>
          </w:p>
        </w:tc>
        <w:tc>
          <w:tcPr>
            <w:tcW w:type="dxa" w:w="1641"/>
          </w:tcPr>
          <w:p>
            <w:pPr>
              <w:spacing w:after="0"/>
              <w:jc w:val="right"/>
            </w:pPr>
            <w:r>
              <w:rPr>
                <w:sz w:val="16"/>
              </w:rPr>
              <w:t>$1,248,874.55</w:t>
            </w:r>
          </w:p>
        </w:tc>
        <w:tc>
          <w:tcPr>
            <w:tcW w:type="dxa" w:w="1996"/>
          </w:tcPr>
          <w:p>
            <w:pPr>
              <w:spacing w:after="0"/>
              <w:jc w:val="right"/>
            </w:pPr>
            <w:r>
              <w:rPr>
                <w:sz w:val="16"/>
              </w:rPr>
              <w:t>4; 0</w:t>
            </w:r>
          </w:p>
        </w:tc>
        <w:tc>
          <w:tcPr>
            <w:tcW w:type="dxa" w:w="2826"/>
          </w:tcPr>
          <w:p>
            <w:pPr>
              <w:spacing w:after="0"/>
              <w:jc w:val="left"/>
            </w:pPr>
          </w:p>
        </w:tc>
      </w:tr>
      <w:tr>
        <w:trPr>
          <w:cantSplit/>
        </w:trPr>
        <w:tc>
          <w:tcPr>
            <w:tcW w:type="dxa" w:w="1542"/>
          </w:tcPr>
          <w:p>
            <w:pPr>
              <w:spacing w:after="0"/>
              <w:jc w:val="left"/>
            </w:pPr>
            <w:r>
              <w:rPr>
                <w:sz w:val="16"/>
              </w:rPr>
              <w:t>Franklin city</w:t>
            </w:r>
          </w:p>
        </w:tc>
        <w:tc>
          <w:tcPr>
            <w:tcW w:type="dxa" w:w="752"/>
          </w:tcPr>
          <w:p>
            <w:pPr>
              <w:spacing w:after="0"/>
              <w:jc w:val="left"/>
            </w:pPr>
            <w:r>
              <w:rPr>
                <w:sz w:val="16"/>
              </w:rPr>
              <w:t>City</w:t>
            </w:r>
          </w:p>
        </w:tc>
        <w:tc>
          <w:tcPr>
            <w:tcW w:type="dxa" w:w="2925"/>
          </w:tcPr>
          <w:p>
            <w:pPr>
              <w:spacing w:after="0"/>
              <w:jc w:val="left"/>
            </w:pPr>
            <w:r>
              <w:rPr>
                <w:sz w:val="16"/>
              </w:rPr>
              <w:t>Approved, expires 2026-09-29</w:t>
            </w:r>
          </w:p>
        </w:tc>
        <w:tc>
          <w:tcPr>
            <w:tcW w:type="dxa" w:w="2431"/>
          </w:tcPr>
          <w:p>
            <w:pPr>
              <w:spacing w:after="0"/>
              <w:jc w:val="right"/>
            </w:pPr>
            <w:r>
              <w:rPr>
                <w:sz w:val="16"/>
              </w:rPr>
              <w:t>FMA RL 3, SRL 7; any 60</w:t>
            </w:r>
          </w:p>
        </w:tc>
        <w:tc>
          <w:tcPr>
            <w:tcW w:type="dxa" w:w="1641"/>
          </w:tcPr>
          <w:p>
            <w:pPr>
              <w:spacing w:after="0"/>
              <w:jc w:val="right"/>
            </w:pPr>
            <w:r>
              <w:rPr>
                <w:sz w:val="16"/>
              </w:rPr>
              <w:t>$2,193,095.14</w:t>
            </w:r>
          </w:p>
        </w:tc>
        <w:tc>
          <w:tcPr>
            <w:tcW w:type="dxa" w:w="1996"/>
          </w:tcPr>
          <w:p>
            <w:pPr>
              <w:spacing w:after="0"/>
              <w:jc w:val="right"/>
            </w:pPr>
            <w:r>
              <w:rPr>
                <w:sz w:val="16"/>
              </w:rPr>
              <w:t>20; 1</w:t>
            </w:r>
          </w:p>
        </w:tc>
        <w:tc>
          <w:tcPr>
            <w:tcW w:type="dxa" w:w="2826"/>
          </w:tcPr>
          <w:p>
            <w:pPr>
              <w:spacing w:after="0"/>
              <w:jc w:val="left"/>
            </w:pPr>
            <w:r>
              <w:rPr>
                <w:sz w:val="16"/>
              </w:rPr>
              <w:t>Includes $12,156.45 for declarations not counted as hazard incidents (DR-4484-LA).</w:t>
            </w:r>
          </w:p>
        </w:tc>
      </w:tr>
      <w:tr>
        <w:trPr>
          <w:cantSplit/>
        </w:trPr>
        <w:tc>
          <w:tcPr>
            <w:tcW w:type="dxa" w:w="1542"/>
          </w:tcPr>
          <w:p>
            <w:pPr>
              <w:spacing w:after="0"/>
              <w:jc w:val="left"/>
            </w:pPr>
            <w:r>
              <w:rPr>
                <w:sz w:val="16"/>
              </w:rPr>
              <w:t>Morgan City city</w:t>
            </w:r>
          </w:p>
        </w:tc>
        <w:tc>
          <w:tcPr>
            <w:tcW w:type="dxa" w:w="752"/>
          </w:tcPr>
          <w:p>
            <w:pPr>
              <w:spacing w:after="0"/>
              <w:jc w:val="left"/>
            </w:pPr>
            <w:r>
              <w:rPr>
                <w:sz w:val="16"/>
              </w:rPr>
              <w:t>City</w:t>
            </w:r>
          </w:p>
        </w:tc>
        <w:tc>
          <w:tcPr>
            <w:tcW w:type="dxa" w:w="2925"/>
          </w:tcPr>
          <w:p>
            <w:pPr>
              <w:spacing w:after="0"/>
              <w:jc w:val="left"/>
            </w:pPr>
            <w:r>
              <w:rPr>
                <w:sz w:val="16"/>
              </w:rPr>
              <w:t>Approved, expires 2026-09-29</w:t>
            </w:r>
          </w:p>
        </w:tc>
        <w:tc>
          <w:tcPr>
            <w:tcW w:type="dxa" w:w="2431"/>
          </w:tcPr>
          <w:p>
            <w:pPr>
              <w:spacing w:after="0"/>
              <w:jc w:val="right"/>
            </w:pPr>
            <w:r>
              <w:rPr>
                <w:sz w:val="16"/>
              </w:rPr>
              <w:t>FMA RL 1, SRL 3; any 30</w:t>
            </w:r>
          </w:p>
        </w:tc>
        <w:tc>
          <w:tcPr>
            <w:tcW w:type="dxa" w:w="1641"/>
          </w:tcPr>
          <w:p>
            <w:pPr>
              <w:spacing w:after="0"/>
              <w:jc w:val="right"/>
            </w:pPr>
            <w:r>
              <w:rPr>
                <w:sz w:val="16"/>
              </w:rPr>
              <w:t>$10,479,162.25</w:t>
            </w:r>
          </w:p>
        </w:tc>
        <w:tc>
          <w:tcPr>
            <w:tcW w:type="dxa" w:w="1996"/>
          </w:tcPr>
          <w:p>
            <w:pPr>
              <w:spacing w:after="0"/>
              <w:jc w:val="right"/>
            </w:pPr>
            <w:r>
              <w:rPr>
                <w:sz w:val="16"/>
              </w:rPr>
              <w:t>33; 1</w:t>
            </w:r>
          </w:p>
        </w:tc>
        <w:tc>
          <w:tcPr>
            <w:tcW w:type="dxa" w:w="2826"/>
          </w:tcPr>
          <w:p>
            <w:pPr>
              <w:spacing w:after="0"/>
              <w:jc w:val="left"/>
            </w:pPr>
          </w:p>
        </w:tc>
      </w:tr>
      <w:tr>
        <w:trPr>
          <w:cantSplit/>
        </w:trPr>
        <w:tc>
          <w:tcPr>
            <w:tcW w:type="dxa" w:w="1542"/>
          </w:tcPr>
          <w:p>
            <w:pPr>
              <w:spacing w:after="0"/>
              <w:jc w:val="left"/>
            </w:pPr>
            <w:r>
              <w:rPr>
                <w:sz w:val="16"/>
              </w:rPr>
              <w:t>Patterson city</w:t>
            </w:r>
          </w:p>
        </w:tc>
        <w:tc>
          <w:tcPr>
            <w:tcW w:type="dxa" w:w="752"/>
          </w:tcPr>
          <w:p>
            <w:pPr>
              <w:spacing w:after="0"/>
              <w:jc w:val="left"/>
            </w:pPr>
            <w:r>
              <w:rPr>
                <w:sz w:val="16"/>
              </w:rPr>
              <w:t>City</w:t>
            </w:r>
          </w:p>
        </w:tc>
        <w:tc>
          <w:tcPr>
            <w:tcW w:type="dxa" w:w="2925"/>
          </w:tcPr>
          <w:p>
            <w:pPr>
              <w:spacing w:after="0"/>
              <w:jc w:val="left"/>
            </w:pPr>
            <w:r>
              <w:rPr>
                <w:sz w:val="16"/>
              </w:rPr>
              <w:t>Approved, expires 2026-09-29</w:t>
            </w:r>
          </w:p>
        </w:tc>
        <w:tc>
          <w:tcPr>
            <w:tcW w:type="dxa" w:w="2431"/>
          </w:tcPr>
          <w:p>
            <w:pPr>
              <w:spacing w:after="0"/>
              <w:jc w:val="right"/>
            </w:pPr>
            <w:r>
              <w:rPr>
                <w:sz w:val="16"/>
              </w:rPr>
              <w:t>FMA RL 1, SRL 0; any 12</w:t>
            </w:r>
          </w:p>
        </w:tc>
        <w:tc>
          <w:tcPr>
            <w:tcW w:type="dxa" w:w="1641"/>
          </w:tcPr>
          <w:p>
            <w:pPr>
              <w:spacing w:after="0"/>
              <w:jc w:val="right"/>
            </w:pPr>
            <w:r>
              <w:rPr>
                <w:sz w:val="16"/>
              </w:rPr>
              <w:t>$444,212.71</w:t>
            </w:r>
          </w:p>
        </w:tc>
        <w:tc>
          <w:tcPr>
            <w:tcW w:type="dxa" w:w="1996"/>
          </w:tcPr>
          <w:p>
            <w:pPr>
              <w:spacing w:after="0"/>
              <w:jc w:val="right"/>
            </w:pPr>
            <w:r>
              <w:rPr>
                <w:sz w:val="16"/>
              </w:rPr>
              <w:t>12; 0</w:t>
            </w:r>
          </w:p>
        </w:tc>
        <w:tc>
          <w:tcPr>
            <w:tcW w:type="dxa" w:w="2826"/>
          </w:tcPr>
          <w:p>
            <w:pPr>
              <w:spacing w:after="0"/>
              <w:jc w:val="left"/>
            </w:pPr>
            <w:r>
              <w:rPr>
                <w:sz w:val="16"/>
              </w:rPr>
              <w:t>Includes $4,198.42 for declarations not counted as hazard incidents (DR-4484-LA).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138"/>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2021-09-30</w:t>
            </w:r>
          </w:p>
          <w:p>
            <w:pPr>
              <w:spacing w:after="0"/>
              <w:jc w:val="right"/>
            </w:pPr>
            <w:r>
              <w:rPr>
                <w:i/>
                <w:color w:val="555555"/>
                <w:sz w:val="14"/>
              </w:rPr>
              <w:t>county-coded records, property plus crops, nominal dollars</w:t>
            </w:r>
          </w:p>
        </w:tc>
        <w:tc>
          <w:tcPr>
            <w:tcW w:type="dxa" w:w="113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$11,588,490,631</w:t>
            </w:r>
          </w:p>
        </w:tc>
        <w:tc>
          <w:tcPr>
            <w:tcW w:type="dxa" w:w="1128"/>
          </w:tcPr>
          <w:p>
            <w:pPr>
              <w:spacing w:after="0"/>
              <w:jc w:val="right"/>
            </w:pPr>
          </w:p>
        </w:tc>
        <w:tc>
          <w:tcPr>
            <w:tcW w:type="dxa" w:w="1038"/>
          </w:tcPr>
          <w:p>
            <w:pPr>
              <w:spacing w:after="0"/>
              <w:jc w:val="right"/>
            </w:pPr>
            <w:r>
              <w:rPr>
                <w:sz w:val="16"/>
              </w:rPr>
              <w:t>43,457</w:t>
            </w:r>
          </w:p>
        </w:tc>
        <w:tc>
          <w:tcPr>
            <w:tcW w:type="dxa" w:w="1126"/>
          </w:tcPr>
          <w:p>
            <w:pPr>
              <w:spacing w:after="0"/>
              <w:jc w:val="right"/>
            </w:pPr>
            <w:r>
              <w:rPr>
                <w:sz w:val="16"/>
              </w:rPr>
              <w:t>$5,902,992</w:t>
            </w:r>
          </w:p>
        </w:tc>
        <w:tc>
          <w:tcPr>
            <w:tcW w:type="dxa" w:w="1126"/>
          </w:tcPr>
          <w:p>
            <w:pPr>
              <w:spacing w:after="0"/>
              <w:jc w:val="right"/>
            </w:pPr>
          </w:p>
        </w:tc>
        <w:tc>
          <w:tcPr>
            <w:tcW w:type="dxa" w:w="1136"/>
          </w:tcPr>
          <w:p>
            <w:pPr>
              <w:spacing w:after="0"/>
              <w:jc w:val="right"/>
            </w:pPr>
            <w:r>
              <w:rPr>
                <w:sz w:val="16"/>
              </w:rPr>
              <w:t>$585,117</w:t>
            </w:r>
          </w:p>
        </w:tc>
        <w:tc>
          <w:tcPr>
            <w:tcW w:type="dxa" w:w="1305"/>
          </w:tcPr>
          <w:p>
            <w:pPr>
              <w:spacing w:after="0"/>
              <w:jc w:val="right"/>
            </w:pPr>
            <w:r>
              <w:rPr>
                <w:sz w:val="16"/>
              </w:rPr>
              <w:t>0.0509%</w:t>
            </w: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$13,160,292,628</w:t>
            </w:r>
          </w:p>
        </w:tc>
        <w:tc>
          <w:tcPr>
            <w:tcW w:type="dxa" w:w="1128"/>
          </w:tcPr>
          <w:p>
            <w:pPr>
              <w:spacing w:after="0"/>
              <w:jc w:val="right"/>
            </w:pPr>
            <w:r>
              <w:rPr>
                <w:sz w:val="16"/>
              </w:rPr>
              <w:t>$58,106,780</w:t>
            </w:r>
          </w:p>
        </w:tc>
        <w:tc>
          <w:tcPr>
            <w:tcW w:type="dxa" w:w="1038"/>
          </w:tcPr>
          <w:p>
            <w:pPr>
              <w:spacing w:after="0"/>
              <w:jc w:val="right"/>
            </w:pPr>
            <w:r>
              <w:rPr>
                <w:sz w:val="16"/>
              </w:rPr>
              <w:t>49,313</w:t>
            </w:r>
          </w:p>
        </w:tc>
        <w:tc>
          <w:tcPr>
            <w:tcW w:type="dxa" w:w="1126"/>
          </w:tcPr>
          <w:p>
            <w:pPr>
              <w:spacing w:after="0"/>
              <w:jc w:val="right"/>
            </w:pPr>
            <w:r>
              <w:rPr>
                <w:sz w:val="16"/>
              </w:rPr>
              <w:t>$25</w:t>
            </w:r>
          </w:p>
        </w:tc>
        <w:tc>
          <w:tcPr>
            <w:tcW w:type="dxa" w:w="1126"/>
          </w:tcPr>
          <w:p>
            <w:pPr>
              <w:spacing w:after="0"/>
              <w:jc w:val="right"/>
            </w:pPr>
            <w:r>
              <w:rPr>
                <w:sz w:val="16"/>
              </w:rPr>
              <w:t>$2,475</w:t>
            </w:r>
          </w:p>
        </w:tc>
        <w:tc>
          <w:tcPr>
            <w:tcW w:type="dxa" w:w="1136"/>
          </w:tcPr>
          <w:p>
            <w:pPr>
              <w:spacing w:after="0"/>
              <w:jc w:val="right"/>
            </w:pPr>
            <w:r>
              <w:rPr>
                <w:sz w:val="16"/>
              </w:rPr>
              <w:t>$2,325,995</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$37,936,377</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$1,410,254</w:t>
            </w:r>
          </w:p>
        </w:tc>
        <w:tc>
          <w:tcPr>
            <w:tcW w:type="dxa" w:w="1136"/>
          </w:tcPr>
          <w:p>
            <w:pPr>
              <w:spacing w:after="0"/>
              <w:jc w:val="right"/>
            </w:pPr>
          </w:p>
        </w:tc>
        <w:tc>
          <w:tcPr>
            <w:tcW w:type="dxa" w:w="1305"/>
          </w:tcPr>
          <w:p>
            <w:pPr>
              <w:spacing w:after="0"/>
              <w:jc w:val="right"/>
            </w:pPr>
            <w:r>
              <w:rPr>
                <w:sz w:val="16"/>
              </w:rPr>
              <w:t>3.72% (agriculture)</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$22,948,983,162</w:t>
            </w:r>
          </w:p>
        </w:tc>
        <w:tc>
          <w:tcPr>
            <w:tcW w:type="dxa" w:w="1128"/>
          </w:tcPr>
          <w:p>
            <w:pPr>
              <w:spacing w:after="0"/>
              <w:jc w:val="right"/>
            </w:pPr>
          </w:p>
        </w:tc>
        <w:tc>
          <w:tcPr>
            <w:tcW w:type="dxa" w:w="1038"/>
          </w:tcPr>
          <w:p>
            <w:pPr>
              <w:spacing w:after="0"/>
              <w:jc w:val="right"/>
            </w:pPr>
            <w:r>
              <w:rPr>
                <w:sz w:val="16"/>
              </w:rPr>
              <w:t>49,406</w:t>
            </w:r>
          </w:p>
        </w:tc>
        <w:tc>
          <w:tcPr>
            <w:tcW w:type="dxa" w:w="1126"/>
          </w:tcPr>
          <w:p>
            <w:pPr>
              <w:spacing w:after="0"/>
              <w:jc w:val="right"/>
            </w:pPr>
            <w:r>
              <w:rPr>
                <w:sz w:val="16"/>
              </w:rPr>
              <w:t>$117,202</w:t>
            </w:r>
          </w:p>
        </w:tc>
        <w:tc>
          <w:tcPr>
            <w:tcW w:type="dxa" w:w="1126"/>
          </w:tcPr>
          <w:p>
            <w:pPr>
              <w:spacing w:after="0"/>
              <w:jc w:val="right"/>
            </w:pPr>
          </w:p>
        </w:tc>
        <w:tc>
          <w:tcPr>
            <w:tcW w:type="dxa" w:w="1136"/>
          </w:tcPr>
          <w:p>
            <w:pPr>
              <w:spacing w:after="0"/>
              <w:jc w:val="right"/>
            </w:pPr>
            <w:r>
              <w:rPr>
                <w:sz w:val="16"/>
              </w:rPr>
              <w:t>$32,983</w:t>
            </w:r>
          </w:p>
        </w:tc>
        <w:tc>
          <w:tcPr>
            <w:tcW w:type="dxa" w:w="1305"/>
          </w:tcPr>
          <w:p>
            <w:pPr>
              <w:spacing w:after="0"/>
              <w:jc w:val="right"/>
            </w:pPr>
            <w:r>
              <w:rPr>
                <w:sz w:val="16"/>
              </w:rPr>
              <w:t>0.000511%</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$13,160,292,628</w:t>
            </w:r>
          </w:p>
        </w:tc>
        <w:tc>
          <w:tcPr>
            <w:tcW w:type="dxa" w:w="1128"/>
          </w:tcPr>
          <w:p>
            <w:pPr>
              <w:spacing w:after="0"/>
              <w:jc w:val="right"/>
            </w:pPr>
            <w:r>
              <w:rPr>
                <w:sz w:val="16"/>
              </w:rPr>
              <w:t>$58,106,780</w:t>
            </w:r>
          </w:p>
        </w:tc>
        <w:tc>
          <w:tcPr>
            <w:tcW w:type="dxa" w:w="1038"/>
          </w:tcPr>
          <w:p>
            <w:pPr>
              <w:spacing w:after="0"/>
              <w:jc w:val="right"/>
            </w:pPr>
            <w:r>
              <w:rPr>
                <w:sz w:val="16"/>
              </w:rPr>
              <w:t>49,313</w:t>
            </w:r>
          </w:p>
        </w:tc>
        <w:tc>
          <w:tcPr>
            <w:tcW w:type="dxa" w:w="1126"/>
          </w:tcPr>
          <w:p>
            <w:pPr>
              <w:spacing w:after="0"/>
              <w:jc w:val="right"/>
            </w:pPr>
            <w:r>
              <w:rPr>
                <w:sz w:val="16"/>
              </w:rPr>
              <w:t>$144,206</w:t>
            </w:r>
          </w:p>
        </w:tc>
        <w:tc>
          <w:tcPr>
            <w:tcW w:type="dxa" w:w="1126"/>
          </w:tcPr>
          <w:p>
            <w:pPr>
              <w:spacing w:after="0"/>
              <w:jc w:val="right"/>
            </w:pPr>
            <w:r>
              <w:rPr>
                <w:sz w:val="16"/>
              </w:rPr>
              <w:t>$2,462</w:t>
            </w:r>
          </w:p>
        </w:tc>
        <w:tc>
          <w:tcPr>
            <w:tcW w:type="dxa" w:w="1136"/>
          </w:tcPr>
          <w:p>
            <w:pPr>
              <w:spacing w:after="0"/>
              <w:jc w:val="right"/>
            </w:pPr>
            <w:r>
              <w:rPr>
                <w:sz w:val="16"/>
              </w:rPr>
              <w:t>$8,539</w:t>
            </w:r>
          </w:p>
        </w:tc>
        <w:tc>
          <w:tcPr>
            <w:tcW w:type="dxa" w:w="1305"/>
          </w:tcPr>
          <w:p>
            <w:pPr>
              <w:spacing w:after="0"/>
              <w:jc w:val="right"/>
            </w:pPr>
            <w:r>
              <w:rPr>
                <w:sz w:val="16"/>
              </w:rPr>
              <w:t>0.0011%</w:t>
            </w:r>
          </w:p>
        </w:tc>
        <w:tc>
          <w:tcPr>
            <w:tcW w:type="dxa" w:w="1131"/>
          </w:tcPr>
          <w:p>
            <w:pPr>
              <w:spacing w:after="0"/>
              <w:jc w:val="right"/>
            </w:pPr>
            <w:r>
              <w:rPr>
                <w:sz w:val="16"/>
              </w:rPr>
              <w:t>$0</w:t>
            </w: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$13,160,292,628</w:t>
            </w:r>
          </w:p>
        </w:tc>
        <w:tc>
          <w:tcPr>
            <w:tcW w:type="dxa" w:w="1128"/>
          </w:tcPr>
          <w:p>
            <w:pPr>
              <w:spacing w:after="0"/>
              <w:jc w:val="right"/>
            </w:pPr>
            <w:r>
              <w:rPr>
                <w:sz w:val="16"/>
              </w:rPr>
              <w:t>$58,106,780</w:t>
            </w:r>
          </w:p>
        </w:tc>
        <w:tc>
          <w:tcPr>
            <w:tcW w:type="dxa" w:w="1038"/>
          </w:tcPr>
          <w:p>
            <w:pPr>
              <w:spacing w:after="0"/>
              <w:jc w:val="right"/>
            </w:pPr>
            <w:r>
              <w:rPr>
                <w:sz w:val="16"/>
              </w:rPr>
              <w:t>49,313</w:t>
            </w:r>
          </w:p>
        </w:tc>
        <w:tc>
          <w:tcPr>
            <w:tcW w:type="dxa" w:w="1126"/>
          </w:tcPr>
          <w:p>
            <w:pPr>
              <w:spacing w:after="0"/>
              <w:jc w:val="right"/>
            </w:pPr>
            <w:r>
              <w:rPr>
                <w:sz w:val="16"/>
              </w:rPr>
              <w:t>$984</w:t>
            </w:r>
          </w:p>
        </w:tc>
        <w:tc>
          <w:tcPr>
            <w:tcW w:type="dxa" w:w="1126"/>
          </w:tcPr>
          <w:p>
            <w:pPr>
              <w:spacing w:after="0"/>
              <w:jc w:val="right"/>
            </w:pPr>
            <w:r>
              <w:rPr>
                <w:sz w:val="16"/>
              </w:rPr>
              <w:t>$155</w:t>
            </w:r>
          </w:p>
        </w:tc>
        <w:tc>
          <w:tcPr>
            <w:tcW w:type="dxa" w:w="1136"/>
          </w:tcPr>
          <w:p>
            <w:pPr>
              <w:spacing w:after="0"/>
              <w:jc w:val="right"/>
            </w:pPr>
            <w:r>
              <w:rPr>
                <w:sz w:val="16"/>
              </w:rPr>
              <w:t>$896,720</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$13,160,292,628</w:t>
            </w:r>
          </w:p>
        </w:tc>
        <w:tc>
          <w:tcPr>
            <w:tcW w:type="dxa" w:w="1128"/>
          </w:tcPr>
          <w:p>
            <w:pPr>
              <w:spacing w:after="0"/>
              <w:jc w:val="right"/>
            </w:pPr>
            <w:r>
              <w:rPr>
                <w:sz w:val="16"/>
              </w:rPr>
              <w:t>$58,053,378</w:t>
            </w:r>
          </w:p>
        </w:tc>
        <w:tc>
          <w:tcPr>
            <w:tcW w:type="dxa" w:w="1038"/>
          </w:tcPr>
          <w:p>
            <w:pPr>
              <w:spacing w:after="0"/>
              <w:jc w:val="right"/>
            </w:pPr>
            <w:r>
              <w:rPr>
                <w:sz w:val="16"/>
              </w:rPr>
              <w:t>49,313</w:t>
            </w:r>
          </w:p>
        </w:tc>
        <w:tc>
          <w:tcPr>
            <w:tcW w:type="dxa" w:w="1126"/>
          </w:tcPr>
          <w:p>
            <w:pPr>
              <w:spacing w:after="0"/>
              <w:jc w:val="right"/>
            </w:pPr>
            <w:r>
              <w:rPr>
                <w:sz w:val="16"/>
              </w:rPr>
              <w:t>$36,798,711</w:t>
            </w:r>
          </w:p>
        </w:tc>
        <w:tc>
          <w:tcPr>
            <w:tcW w:type="dxa" w:w="1126"/>
          </w:tcPr>
          <w:p>
            <w:pPr>
              <w:spacing w:after="0"/>
              <w:jc w:val="right"/>
            </w:pPr>
            <w:r>
              <w:rPr>
                <w:sz w:val="16"/>
              </w:rPr>
              <w:t>$570,580</w:t>
            </w:r>
          </w:p>
        </w:tc>
        <w:tc>
          <w:tcPr>
            <w:tcW w:type="dxa" w:w="1136"/>
          </w:tcPr>
          <w:p>
            <w:pPr>
              <w:spacing w:after="0"/>
              <w:jc w:val="right"/>
            </w:pPr>
            <w:r>
              <w:rPr>
                <w:sz w:val="16"/>
              </w:rPr>
              <w:t>$1,396,102</w:t>
            </w:r>
          </w:p>
        </w:tc>
        <w:tc>
          <w:tcPr>
            <w:tcW w:type="dxa" w:w="1305"/>
          </w:tcPr>
          <w:p>
            <w:pPr>
              <w:spacing w:after="0"/>
              <w:jc w:val="right"/>
            </w:pPr>
            <w:r>
              <w:rPr>
                <w:sz w:val="16"/>
              </w:rPr>
              <w:t>0.28%</w:t>
            </w:r>
          </w:p>
        </w:tc>
        <w:tc>
          <w:tcPr>
            <w:tcW w:type="dxa" w:w="1131"/>
          </w:tcPr>
          <w:p>
            <w:pPr>
              <w:spacing w:after="0"/>
              <w:jc w:val="right"/>
            </w:pPr>
          </w:p>
        </w:tc>
        <w:tc>
          <w:tcPr>
            <w:tcW w:type="dxa" w:w="1138"/>
          </w:tcPr>
          <w:p>
            <w:pPr>
              <w:spacing w:after="0"/>
              <w:jc w:val="right"/>
            </w:pPr>
            <w:r>
              <w:rPr>
                <w:sz w:val="16"/>
              </w:rPr>
              <w:t>$10,000,000</w:t>
            </w:r>
          </w:p>
        </w:tc>
        <w:tc>
          <w:tcPr>
            <w:tcW w:type="dxa" w:w="1313"/>
          </w:tcPr>
          <w:p>
            <w:pPr>
              <w:spacing w:after="0"/>
              <w:jc w:val="right"/>
            </w:pPr>
            <w:r>
              <w:rPr>
                <w:sz w:val="16"/>
              </w:rPr>
              <w:t>$7,416,874.59</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$13,140,858,583</w:t>
            </w:r>
          </w:p>
        </w:tc>
        <w:tc>
          <w:tcPr>
            <w:tcW w:type="dxa" w:w="1128"/>
          </w:tcPr>
          <w:p>
            <w:pPr>
              <w:spacing w:after="0"/>
              <w:jc w:val="right"/>
            </w:pPr>
          </w:p>
        </w:tc>
        <w:tc>
          <w:tcPr>
            <w:tcW w:type="dxa" w:w="1038"/>
          </w:tcPr>
          <w:p>
            <w:pPr>
              <w:spacing w:after="0"/>
              <w:jc w:val="right"/>
            </w:pPr>
            <w:r>
              <w:rPr>
                <w:sz w:val="16"/>
              </w:rPr>
              <w:t>49,246</w:t>
            </w:r>
          </w:p>
        </w:tc>
        <w:tc>
          <w:tcPr>
            <w:tcW w:type="dxa" w:w="1126"/>
          </w:tcPr>
          <w:p>
            <w:pPr>
              <w:spacing w:after="0"/>
              <w:jc w:val="right"/>
            </w:pPr>
            <w:r>
              <w:rPr>
                <w:sz w:val="16"/>
              </w:rPr>
              <w:t>$15,137</w:t>
            </w:r>
          </w:p>
        </w:tc>
        <w:tc>
          <w:tcPr>
            <w:tcW w:type="dxa" w:w="1126"/>
          </w:tcPr>
          <w:p>
            <w:pPr>
              <w:spacing w:after="0"/>
              <w:jc w:val="right"/>
            </w:pPr>
          </w:p>
        </w:tc>
        <w:tc>
          <w:tcPr>
            <w:tcW w:type="dxa" w:w="1136"/>
          </w:tcPr>
          <w:p>
            <w:pPr>
              <w:spacing w:after="0"/>
              <w:jc w:val="right"/>
            </w:pPr>
            <w:r>
              <w:rPr>
                <w:sz w:val="16"/>
              </w:rPr>
              <w:t>$13,946</w:t>
            </w:r>
          </w:p>
        </w:tc>
        <w:tc>
          <w:tcPr>
            <w:tcW w:type="dxa" w:w="1305"/>
          </w:tcPr>
          <w:p>
            <w:pPr>
              <w:spacing w:after="0"/>
              <w:jc w:val="right"/>
            </w:pPr>
            <w:r>
              <w:rPr>
                <w:sz w:val="16"/>
              </w:rPr>
              <w:t>0.000115%</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$13,048,339,656</w:t>
            </w:r>
          </w:p>
        </w:tc>
        <w:tc>
          <w:tcPr>
            <w:tcW w:type="dxa" w:w="1128"/>
          </w:tcPr>
          <w:p>
            <w:pPr>
              <w:spacing w:after="0"/>
              <w:jc w:val="right"/>
            </w:pPr>
            <w:r>
              <w:rPr>
                <w:sz w:val="16"/>
              </w:rPr>
              <w:t>$29,951,470</w:t>
            </w:r>
          </w:p>
        </w:tc>
        <w:tc>
          <w:tcPr>
            <w:tcW w:type="dxa" w:w="1038"/>
          </w:tcPr>
          <w:p>
            <w:pPr>
              <w:spacing w:after="0"/>
              <w:jc w:val="right"/>
            </w:pPr>
            <w:r>
              <w:rPr>
                <w:sz w:val="16"/>
              </w:rPr>
              <w:t>13,149</w:t>
            </w:r>
          </w:p>
        </w:tc>
        <w:tc>
          <w:tcPr>
            <w:tcW w:type="dxa" w:w="1126"/>
          </w:tcPr>
          <w:p>
            <w:pPr>
              <w:spacing w:after="0"/>
              <w:jc w:val="right"/>
            </w:pPr>
            <w:r>
              <w:rPr>
                <w:sz w:val="16"/>
              </w:rPr>
              <w:t>$5,127,106</w:t>
            </w:r>
          </w:p>
        </w:tc>
        <w:tc>
          <w:tcPr>
            <w:tcW w:type="dxa" w:w="1126"/>
          </w:tcPr>
          <w:p>
            <w:pPr>
              <w:spacing w:after="0"/>
              <w:jc w:val="right"/>
            </w:pPr>
            <w:r>
              <w:rPr>
                <w:sz w:val="16"/>
              </w:rPr>
              <w:t>$84,242</w:t>
            </w:r>
          </w:p>
        </w:tc>
        <w:tc>
          <w:tcPr>
            <w:tcW w:type="dxa" w:w="1136"/>
          </w:tcPr>
          <w:p>
            <w:pPr>
              <w:spacing w:after="0"/>
              <w:jc w:val="right"/>
            </w:pPr>
            <w:r>
              <w:rPr>
                <w:sz w:val="16"/>
              </w:rPr>
              <w:t>$43,338</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$19,721,032</w:t>
            </w:r>
          </w:p>
        </w:tc>
        <w:tc>
          <w:tcPr>
            <w:tcW w:type="dxa" w:w="1128"/>
          </w:tcPr>
          <w:p>
            <w:pPr>
              <w:spacing w:after="0"/>
              <w:jc w:val="right"/>
            </w:pPr>
          </w:p>
        </w:tc>
        <w:tc>
          <w:tcPr>
            <w:tcW w:type="dxa" w:w="1038"/>
          </w:tcPr>
          <w:p>
            <w:pPr>
              <w:spacing w:after="0"/>
              <w:jc w:val="right"/>
            </w:pPr>
            <w:r>
              <w:rPr>
                <w:sz w:val="16"/>
              </w:rPr>
              <w:t>50</w:t>
            </w:r>
          </w:p>
        </w:tc>
        <w:tc>
          <w:tcPr>
            <w:tcW w:type="dxa" w:w="1126"/>
          </w:tcPr>
          <w:p>
            <w:pPr>
              <w:spacing w:after="0"/>
              <w:jc w:val="right"/>
            </w:pPr>
            <w:r>
              <w:rPr>
                <w:sz w:val="16"/>
              </w:rPr>
              <w:t>$63</w:t>
            </w:r>
          </w:p>
        </w:tc>
        <w:tc>
          <w:tcPr>
            <w:tcW w:type="dxa" w:w="1126"/>
          </w:tcPr>
          <w:p>
            <w:pPr>
              <w:spacing w:after="0"/>
              <w:jc w:val="right"/>
            </w:pPr>
          </w:p>
        </w:tc>
        <w:tc>
          <w:tcPr>
            <w:tcW w:type="dxa" w:w="1136"/>
          </w:tcPr>
          <w:p>
            <w:pPr>
              <w:spacing w:after="0"/>
              <w:jc w:val="right"/>
            </w:pPr>
            <w:r>
              <w:rPr>
                <w:sz w:val="16"/>
              </w:rPr>
              <w:t>under $1</w:t>
            </w:r>
          </w:p>
        </w:tc>
        <w:tc>
          <w:tcPr>
            <w:tcW w:type="dxa" w:w="1305"/>
          </w:tcPr>
          <w:p>
            <w:pPr>
              <w:spacing w:after="0"/>
              <w:jc w:val="right"/>
            </w:pPr>
            <w:r>
              <w:rPr>
                <w:sz w:val="16"/>
              </w:rPr>
              <w:t>0.000319%</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$13,160,292,628</w:t>
            </w:r>
          </w:p>
        </w:tc>
        <w:tc>
          <w:tcPr>
            <w:tcW w:type="dxa" w:w="1128"/>
          </w:tcPr>
          <w:p>
            <w:pPr>
              <w:spacing w:after="0"/>
              <w:jc w:val="right"/>
            </w:pPr>
          </w:p>
        </w:tc>
        <w:tc>
          <w:tcPr>
            <w:tcW w:type="dxa" w:w="1038"/>
          </w:tcPr>
          <w:p>
            <w:pPr>
              <w:spacing w:after="0"/>
              <w:jc w:val="right"/>
            </w:pPr>
            <w:r>
              <w:rPr>
                <w:sz w:val="16"/>
              </w:rPr>
              <w:t>49,313</w:t>
            </w:r>
          </w:p>
        </w:tc>
        <w:tc>
          <w:tcPr>
            <w:tcW w:type="dxa" w:w="1126"/>
          </w:tcPr>
          <w:p>
            <w:pPr>
              <w:spacing w:after="0"/>
              <w:jc w:val="right"/>
            </w:pPr>
            <w:r>
              <w:rPr>
                <w:sz w:val="16"/>
              </w:rPr>
              <w:t>$54,009</w:t>
            </w:r>
          </w:p>
        </w:tc>
        <w:tc>
          <w:tcPr>
            <w:tcW w:type="dxa" w:w="1126"/>
          </w:tcPr>
          <w:p>
            <w:pPr>
              <w:spacing w:after="0"/>
              <w:jc w:val="right"/>
            </w:pPr>
          </w:p>
        </w:tc>
        <w:tc>
          <w:tcPr>
            <w:tcW w:type="dxa" w:w="1136"/>
          </w:tcPr>
          <w:p>
            <w:pPr>
              <w:spacing w:after="0"/>
              <w:jc w:val="right"/>
            </w:pPr>
            <w:r>
              <w:rPr>
                <w:sz w:val="16"/>
              </w:rPr>
              <w:t>$289,090</w:t>
            </w:r>
          </w:p>
        </w:tc>
        <w:tc>
          <w:tcPr>
            <w:tcW w:type="dxa" w:w="1305"/>
          </w:tcPr>
          <w:p>
            <w:pPr>
              <w:spacing w:after="0"/>
              <w:jc w:val="right"/>
            </w:pPr>
            <w:r>
              <w:rPr>
                <w:sz w:val="16"/>
              </w:rPr>
              <w:t>0.00041%</w:t>
            </w:r>
          </w:p>
        </w:tc>
        <w:tc>
          <w:tcPr>
            <w:tcW w:type="dxa" w:w="1131"/>
          </w:tcPr>
          <w:p>
            <w:pPr>
              <w:spacing w:after="0"/>
              <w:jc w:val="right"/>
            </w:pPr>
            <w:r>
              <w:rPr>
                <w:sz w:val="16"/>
              </w:rPr>
              <w:t>$200,000</w:t>
            </w: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$13,160,292,628</w:t>
            </w:r>
          </w:p>
        </w:tc>
        <w:tc>
          <w:tcPr>
            <w:tcW w:type="dxa" w:w="1128"/>
          </w:tcPr>
          <w:p>
            <w:pPr>
              <w:spacing w:after="0"/>
              <w:jc w:val="right"/>
            </w:pPr>
            <w:r>
              <w:rPr>
                <w:sz w:val="16"/>
              </w:rPr>
              <w:t>$58,106,780</w:t>
            </w:r>
          </w:p>
        </w:tc>
        <w:tc>
          <w:tcPr>
            <w:tcW w:type="dxa" w:w="1038"/>
          </w:tcPr>
          <w:p>
            <w:pPr>
              <w:spacing w:after="0"/>
              <w:jc w:val="right"/>
            </w:pPr>
            <w:r>
              <w:rPr>
                <w:sz w:val="16"/>
              </w:rPr>
              <w:t>49,313</w:t>
            </w:r>
          </w:p>
        </w:tc>
        <w:tc>
          <w:tcPr>
            <w:tcW w:type="dxa" w:w="1126"/>
          </w:tcPr>
          <w:p>
            <w:pPr>
              <w:spacing w:after="0"/>
              <w:jc w:val="right"/>
            </w:pPr>
            <w:r>
              <w:rPr>
                <w:sz w:val="16"/>
              </w:rPr>
              <w:t>$256,394</w:t>
            </w:r>
          </w:p>
        </w:tc>
        <w:tc>
          <w:tcPr>
            <w:tcW w:type="dxa" w:w="1126"/>
          </w:tcPr>
          <w:p>
            <w:pPr>
              <w:spacing w:after="0"/>
              <w:jc w:val="right"/>
            </w:pPr>
            <w:r>
              <w:rPr>
                <w:sz w:val="16"/>
              </w:rPr>
              <w:t>$410</w:t>
            </w:r>
          </w:p>
        </w:tc>
        <w:tc>
          <w:tcPr>
            <w:tcW w:type="dxa" w:w="1136"/>
          </w:tcPr>
          <w:p>
            <w:pPr>
              <w:spacing w:after="0"/>
              <w:jc w:val="right"/>
            </w:pPr>
            <w:r>
              <w:rPr>
                <w:sz w:val="16"/>
              </w:rPr>
              <w:t>$131,721</w:t>
            </w:r>
          </w:p>
        </w:tc>
        <w:tc>
          <w:tcPr>
            <w:tcW w:type="dxa" w:w="1305"/>
          </w:tcPr>
          <w:p>
            <w:pPr>
              <w:spacing w:after="0"/>
              <w:jc w:val="right"/>
            </w:pPr>
            <w:r>
              <w:rPr>
                <w:sz w:val="16"/>
              </w:rPr>
              <w:t>0.00195%</w:t>
            </w:r>
          </w:p>
        </w:tc>
        <w:tc>
          <w:tcPr>
            <w:tcW w:type="dxa" w:w="1131"/>
          </w:tcPr>
          <w:p>
            <w:pPr>
              <w:spacing w:after="0"/>
              <w:jc w:val="right"/>
            </w:pPr>
            <w:r>
              <w:rPr>
                <w:sz w:val="16"/>
              </w:rPr>
              <w:t>$6,000</w:t>
            </w: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$13,160,292,628</w:t>
            </w:r>
          </w:p>
        </w:tc>
        <w:tc>
          <w:tcPr>
            <w:tcW w:type="dxa" w:w="1128"/>
          </w:tcPr>
          <w:p>
            <w:pPr>
              <w:spacing w:after="0"/>
              <w:jc w:val="right"/>
            </w:pPr>
            <w:r>
              <w:rPr>
                <w:sz w:val="16"/>
              </w:rPr>
              <w:t>$58,106,780</w:t>
            </w:r>
          </w:p>
        </w:tc>
        <w:tc>
          <w:tcPr>
            <w:tcW w:type="dxa" w:w="1038"/>
          </w:tcPr>
          <w:p>
            <w:pPr>
              <w:spacing w:after="0"/>
              <w:jc w:val="right"/>
            </w:pPr>
            <w:r>
              <w:rPr>
                <w:sz w:val="16"/>
              </w:rPr>
              <w:t>49,313</w:t>
            </w:r>
          </w:p>
        </w:tc>
        <w:tc>
          <w:tcPr>
            <w:tcW w:type="dxa" w:w="1126"/>
          </w:tcPr>
          <w:p>
            <w:pPr>
              <w:spacing w:after="0"/>
              <w:jc w:val="right"/>
            </w:pPr>
            <w:r>
              <w:rPr>
                <w:sz w:val="16"/>
              </w:rPr>
              <w:t>$993,951</w:t>
            </w:r>
          </w:p>
        </w:tc>
        <w:tc>
          <w:tcPr>
            <w:tcW w:type="dxa" w:w="1126"/>
          </w:tcPr>
          <w:p>
            <w:pPr>
              <w:spacing w:after="0"/>
              <w:jc w:val="right"/>
            </w:pPr>
            <w:r>
              <w:rPr>
                <w:sz w:val="16"/>
              </w:rPr>
              <w:t>$844</w:t>
            </w:r>
          </w:p>
        </w:tc>
        <w:tc>
          <w:tcPr>
            <w:tcW w:type="dxa" w:w="1136"/>
          </w:tcPr>
          <w:p>
            <w:pPr>
              <w:spacing w:after="0"/>
              <w:jc w:val="right"/>
            </w:pPr>
            <w:r>
              <w:rPr>
                <w:sz w:val="16"/>
              </w:rPr>
              <w:t>$3,426,497</w:t>
            </w:r>
          </w:p>
        </w:tc>
        <w:tc>
          <w:tcPr>
            <w:tcW w:type="dxa" w:w="1305"/>
          </w:tcPr>
          <w:p>
            <w:pPr>
              <w:spacing w:after="0"/>
              <w:jc w:val="right"/>
            </w:pPr>
            <w:r>
              <w:rPr>
                <w:sz w:val="16"/>
              </w:rPr>
              <w:t>0.00755%</w:t>
            </w:r>
          </w:p>
        </w:tc>
        <w:tc>
          <w:tcPr>
            <w:tcW w:type="dxa" w:w="1131"/>
          </w:tcPr>
          <w:p>
            <w:pPr>
              <w:spacing w:after="0"/>
              <w:jc w:val="right"/>
            </w:pPr>
          </w:p>
        </w:tc>
        <w:tc>
          <w:tcPr>
            <w:tcW w:type="dxa" w:w="1138"/>
          </w:tcPr>
          <w:p>
            <w:pPr>
              <w:spacing w:after="0"/>
              <w:jc w:val="right"/>
            </w:pPr>
          </w:p>
        </w:tc>
        <w:tc>
          <w:tcPr>
            <w:tcW w:type="dxa" w:w="1313"/>
          </w:tcPr>
          <w:p>
            <w:pPr>
              <w:spacing w:after="0"/>
              <w:jc w:val="right"/>
            </w:pPr>
            <w:r>
              <w:rPr>
                <w:sz w:val="16"/>
              </w:rPr>
              <w:t>$7,416,874.59</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$2,109,329,590</w:t>
            </w:r>
          </w:p>
        </w:tc>
        <w:tc>
          <w:tcPr>
            <w:tcW w:type="dxa" w:w="1128"/>
          </w:tcPr>
          <w:p>
            <w:pPr>
              <w:spacing w:after="0"/>
              <w:jc w:val="right"/>
            </w:pPr>
            <w:r>
              <w:rPr>
                <w:sz w:val="16"/>
              </w:rPr>
              <w:t>$14,056,001</w:t>
            </w:r>
          </w:p>
        </w:tc>
        <w:tc>
          <w:tcPr>
            <w:tcW w:type="dxa" w:w="1038"/>
          </w:tcPr>
          <w:p>
            <w:pPr>
              <w:spacing w:after="0"/>
              <w:jc w:val="right"/>
            </w:pPr>
            <w:r>
              <w:rPr>
                <w:sz w:val="16"/>
              </w:rPr>
              <w:t>7,159</w:t>
            </w:r>
          </w:p>
        </w:tc>
        <w:tc>
          <w:tcPr>
            <w:tcW w:type="dxa" w:w="1126"/>
          </w:tcPr>
          <w:p>
            <w:pPr>
              <w:spacing w:after="0"/>
              <w:jc w:val="right"/>
            </w:pPr>
            <w:r>
              <w:rPr>
                <w:sz w:val="16"/>
              </w:rPr>
              <w:t>$3,787</w:t>
            </w:r>
          </w:p>
        </w:tc>
        <w:tc>
          <w:tcPr>
            <w:tcW w:type="dxa" w:w="1126"/>
          </w:tcPr>
          <w:p>
            <w:pPr>
              <w:spacing w:after="0"/>
              <w:jc w:val="right"/>
            </w:pPr>
            <w:r>
              <w:rPr>
                <w:sz w:val="16"/>
              </w:rPr>
              <w:t>$3</w:t>
            </w:r>
          </w:p>
        </w:tc>
        <w:tc>
          <w:tcPr>
            <w:tcW w:type="dxa" w:w="1136"/>
          </w:tcPr>
          <w:p>
            <w:pPr>
              <w:spacing w:after="0"/>
              <w:jc w:val="right"/>
            </w:pPr>
            <w:r>
              <w:rPr>
                <w:sz w:val="16"/>
              </w:rPr>
              <w:t>$172</w:t>
            </w:r>
          </w:p>
        </w:tc>
        <w:tc>
          <w:tcPr>
            <w:tcW w:type="dxa" w:w="1305"/>
          </w:tcPr>
          <w:p>
            <w:pPr>
              <w:spacing w:after="0"/>
              <w:jc w:val="right"/>
            </w:pPr>
            <w:r>
              <w:rPr>
                <w:sz w:val="16"/>
              </w:rPr>
              <w:t>0.00018%</w:t>
            </w:r>
          </w:p>
        </w:tc>
        <w:tc>
          <w:tcPr>
            <w:tcW w:type="dxa" w:w="1131"/>
          </w:tcPr>
          <w:p>
            <w:pPr>
              <w:spacing w:after="0"/>
              <w:jc w:val="right"/>
            </w:pPr>
          </w:p>
        </w:tc>
        <w:tc>
          <w:tcPr>
            <w:tcW w:type="dxa" w:w="1138"/>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$13,160,292,628</w:t>
            </w:r>
          </w:p>
        </w:tc>
        <w:tc>
          <w:tcPr>
            <w:tcW w:type="dxa" w:w="1128"/>
          </w:tcPr>
          <w:p>
            <w:pPr>
              <w:spacing w:after="0"/>
              <w:jc w:val="right"/>
            </w:pPr>
            <w:r>
              <w:rPr>
                <w:sz w:val="16"/>
              </w:rPr>
              <w:t>$58,106,780</w:t>
            </w:r>
          </w:p>
        </w:tc>
        <w:tc>
          <w:tcPr>
            <w:tcW w:type="dxa" w:w="1038"/>
          </w:tcPr>
          <w:p>
            <w:pPr>
              <w:spacing w:after="0"/>
              <w:jc w:val="right"/>
            </w:pPr>
            <w:r>
              <w:rPr>
                <w:sz w:val="16"/>
              </w:rPr>
              <w:t>49,313</w:t>
            </w:r>
          </w:p>
        </w:tc>
        <w:tc>
          <w:tcPr>
            <w:tcW w:type="dxa" w:w="1126"/>
          </w:tcPr>
          <w:p>
            <w:pPr>
              <w:spacing w:after="0"/>
              <w:jc w:val="right"/>
            </w:pPr>
            <w:r>
              <w:rPr>
                <w:sz w:val="16"/>
              </w:rPr>
              <w:t>$9,662</w:t>
            </w:r>
          </w:p>
        </w:tc>
        <w:tc>
          <w:tcPr>
            <w:tcW w:type="dxa" w:w="1126"/>
          </w:tcPr>
          <w:p>
            <w:pPr>
              <w:spacing w:after="0"/>
              <w:jc w:val="right"/>
            </w:pPr>
            <w:r>
              <w:rPr>
                <w:sz w:val="16"/>
              </w:rPr>
              <w:t>$51</w:t>
            </w:r>
          </w:p>
        </w:tc>
        <w:tc>
          <w:tcPr>
            <w:tcW w:type="dxa" w:w="1136"/>
          </w:tcPr>
          <w:p>
            <w:pPr>
              <w:spacing w:after="0"/>
              <w:jc w:val="right"/>
            </w:pPr>
            <w:r>
              <w:rPr>
                <w:sz w:val="16"/>
              </w:rPr>
              <w:t>$19,638</w:t>
            </w:r>
          </w:p>
        </w:tc>
        <w:tc>
          <w:tcPr>
            <w:tcW w:type="dxa" w:w="1305"/>
          </w:tcPr>
          <w:p>
            <w:pPr>
              <w:spacing w:after="0"/>
              <w:jc w:val="right"/>
            </w:pPr>
            <w:r>
              <w:rPr>
                <w:sz w:val="16"/>
              </w:rPr>
              <w:t>under 0.0001%</w:t>
            </w:r>
          </w:p>
        </w:tc>
        <w:tc>
          <w:tcPr>
            <w:tcW w:type="dxa" w:w="1131"/>
          </w:tcPr>
          <w:p>
            <w:pPr>
              <w:spacing w:after="0"/>
              <w:jc w:val="right"/>
            </w:pPr>
          </w:p>
        </w:tc>
        <w:tc>
          <w:tcPr>
            <w:tcW w:type="dxa" w:w="1138"/>
          </w:tcPr>
          <w:p>
            <w:pPr>
              <w:spacing w:after="0"/>
              <w:jc w:val="right"/>
            </w:pPr>
            <w:r>
              <w:rPr>
                <w:sz w:val="16"/>
              </w:rPr>
              <w:t>$0</w:t>
            </w:r>
          </w:p>
        </w:tc>
        <w:tc>
          <w:tcPr>
            <w:tcW w:type="dxa" w:w="1313"/>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2021-09-30 (Storm Events through 2026-06-30): 6 county-coded records, 6 with a damage value recorded (including $0), $206,000; 4 zone-level records, 4 with a damage value recorded (including $0), $10,000,000 reported for the zone; Public Assistance on counted declarations $7,416,874.59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49,313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$13,160,292,628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$58,106,780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$51,495,704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$9,169,858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43</w:t>
            </w:r>
          </w:p>
        </w:tc>
        <w:tc>
          <w:tcPr>
            <w:tcW w:type="dxa" w:w="1572"/>
          </w:tcPr>
          <w:p>
            <w:pPr>
              <w:spacing w:after="0"/>
              <w:jc w:val="right"/>
            </w:pPr>
            <w:r>
              <w:rPr>
                <w:sz w:val="16"/>
              </w:rPr>
              <w:t>42</w:t>
            </w:r>
          </w:p>
        </w:tc>
        <w:tc>
          <w:tcPr>
            <w:tcW w:type="dxa" w:w="1572"/>
          </w:tcPr>
          <w:p>
            <w:pPr>
              <w:spacing w:after="0"/>
              <w:jc w:val="right"/>
            </w:pPr>
            <w:r>
              <w:rPr>
                <w:sz w:val="16"/>
              </w:rPr>
              <w:t>254</w:t>
            </w:r>
          </w:p>
        </w:tc>
        <w:tc>
          <w:tcPr>
            <w:tcW w:type="dxa" w:w="1572"/>
          </w:tcPr>
          <w:p>
            <w:pPr>
              <w:spacing w:after="0"/>
              <w:jc w:val="right"/>
            </w:pPr>
            <w:r>
              <w:rPr>
                <w:sz w:val="16"/>
              </w:rPr>
              <w:t>35</w:t>
            </w:r>
          </w:p>
        </w:tc>
        <w:tc>
          <w:tcPr>
            <w:tcW w:type="dxa" w:w="1572"/>
          </w:tcPr>
          <w:p>
            <w:pPr>
              <w:spacing w:after="0"/>
              <w:jc w:val="right"/>
            </w:pPr>
            <w:r>
              <w:rPr>
                <w:sz w:val="16"/>
              </w:rPr>
              <w:t>265</w:t>
            </w:r>
          </w:p>
        </w:tc>
        <w:tc>
          <w:tcPr>
            <w:tcW w:type="dxa" w:w="1572"/>
          </w:tcPr>
          <w:p>
            <w:pPr>
              <w:spacing w:after="0"/>
              <w:jc w:val="right"/>
            </w:pPr>
            <w:r>
              <w:rPr>
                <w:sz w:val="16"/>
              </w:rPr>
              <w:t>9</w:t>
            </w:r>
          </w:p>
        </w:tc>
        <w:tc>
          <w:tcPr>
            <w:tcW w:type="dxa" w:w="1749"/>
          </w:tcPr>
          <w:p>
            <w:pPr>
              <w:spacing w:after="0"/>
              <w:jc w:val="right"/>
            </w:pPr>
            <w:r>
              <w:rPr>
                <w:sz w:val="16"/>
              </w:rPr>
              <w:t>65</w:t>
            </w:r>
          </w:p>
        </w:tc>
      </w:tr>
      <w:tr>
        <w:trPr>
          <w:cantSplit/>
        </w:trPr>
        <w:tc>
          <w:tcPr>
            <w:tcW w:type="dxa" w:w="2934"/>
          </w:tcPr>
          <w:p>
            <w:pPr>
              <w:spacing w:after="0"/>
              <w:jc w:val="left"/>
            </w:pPr>
            <w:r>
              <w:rPr>
                <w:sz w:val="16"/>
              </w:rPr>
              <w:t>ST. MARY PARISH*</w:t>
            </w:r>
          </w:p>
        </w:tc>
        <w:tc>
          <w:tcPr>
            <w:tcW w:type="dxa" w:w="1572"/>
          </w:tcPr>
          <w:p>
            <w:pPr>
              <w:spacing w:after="0"/>
              <w:jc w:val="right"/>
            </w:pPr>
            <w:r>
              <w:rPr>
                <w:sz w:val="16"/>
              </w:rPr>
              <w:t>38</w:t>
            </w:r>
          </w:p>
        </w:tc>
        <w:tc>
          <w:tcPr>
            <w:tcW w:type="dxa" w:w="1572"/>
          </w:tcPr>
          <w:p>
            <w:pPr>
              <w:spacing w:after="0"/>
              <w:jc w:val="right"/>
            </w:pPr>
            <w:r>
              <w:rPr>
                <w:sz w:val="16"/>
              </w:rPr>
              <w:t>31</w:t>
            </w:r>
          </w:p>
        </w:tc>
        <w:tc>
          <w:tcPr>
            <w:tcW w:type="dxa" w:w="1572"/>
          </w:tcPr>
          <w:p>
            <w:pPr>
              <w:spacing w:after="0"/>
              <w:jc w:val="right"/>
            </w:pPr>
            <w:r>
              <w:rPr>
                <w:sz w:val="16"/>
              </w:rPr>
              <w:t>135</w:t>
            </w:r>
          </w:p>
        </w:tc>
        <w:tc>
          <w:tcPr>
            <w:tcW w:type="dxa" w:w="1572"/>
          </w:tcPr>
          <w:p>
            <w:pPr>
              <w:spacing w:after="0"/>
              <w:jc w:val="right"/>
            </w:pPr>
            <w:r>
              <w:rPr>
                <w:sz w:val="16"/>
              </w:rPr>
              <w:t>25</w:t>
            </w:r>
          </w:p>
        </w:tc>
        <w:tc>
          <w:tcPr>
            <w:tcW w:type="dxa" w:w="1572"/>
          </w:tcPr>
          <w:p>
            <w:pPr>
              <w:spacing w:after="0"/>
              <w:jc w:val="right"/>
            </w:pPr>
            <w:r>
              <w:rPr>
                <w:sz w:val="16"/>
              </w:rPr>
              <w:t>145</w:t>
            </w:r>
          </w:p>
        </w:tc>
        <w:tc>
          <w:tcPr>
            <w:tcW w:type="dxa" w:w="1572"/>
          </w:tcPr>
          <w:p>
            <w:pPr>
              <w:spacing w:after="0"/>
              <w:jc w:val="right"/>
            </w:pPr>
            <w:r>
              <w:rPr>
                <w:sz w:val="16"/>
              </w:rPr>
              <w:t>9</w:t>
            </w:r>
          </w:p>
        </w:tc>
        <w:tc>
          <w:tcPr>
            <w:tcW w:type="dxa" w:w="1749"/>
          </w:tcPr>
          <w:p>
            <w:pPr>
              <w:spacing w:after="0"/>
              <w:jc w:val="right"/>
            </w:pPr>
            <w:r>
              <w:rPr>
                <w:sz w:val="16"/>
              </w:rPr>
              <w:t>29</w:t>
            </w:r>
          </w:p>
        </w:tc>
      </w:tr>
      <w:tr>
        <w:trPr>
          <w:cantSplit/>
        </w:trPr>
        <w:tc>
          <w:tcPr>
            <w:tcW w:type="dxa" w:w="2934"/>
          </w:tcPr>
          <w:p>
            <w:pPr>
              <w:spacing w:after="0"/>
              <w:jc w:val="left"/>
            </w:pPr>
            <w:r>
              <w:rPr>
                <w:sz w:val="16"/>
              </w:rPr>
              <w:t>BALDWIN, TOWN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BERWICK,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FRANKLIN, CITY OF</w:t>
            </w:r>
          </w:p>
        </w:tc>
        <w:tc>
          <w:tcPr>
            <w:tcW w:type="dxa" w:w="1572"/>
          </w:tcPr>
          <w:p>
            <w:pPr>
              <w:spacing w:after="0"/>
              <w:jc w:val="right"/>
            </w:pPr>
            <w:r>
              <w:rPr>
                <w:sz w:val="16"/>
              </w:rPr>
              <w:t>3</w:t>
            </w:r>
          </w:p>
        </w:tc>
        <w:tc>
          <w:tcPr>
            <w:tcW w:type="dxa" w:w="1572"/>
          </w:tcPr>
          <w:p>
            <w:pPr>
              <w:spacing w:after="0"/>
              <w:jc w:val="right"/>
            </w:pPr>
            <w:r>
              <w:rPr>
                <w:sz w:val="16"/>
              </w:rPr>
              <w:t>7</w:t>
            </w:r>
          </w:p>
        </w:tc>
        <w:tc>
          <w:tcPr>
            <w:tcW w:type="dxa" w:w="1572"/>
          </w:tcPr>
          <w:p>
            <w:pPr>
              <w:spacing w:after="0"/>
              <w:jc w:val="right"/>
            </w:pPr>
            <w:r>
              <w:rPr>
                <w:sz w:val="16"/>
              </w:rPr>
              <w:t>60</w:t>
            </w:r>
          </w:p>
        </w:tc>
        <w:tc>
          <w:tcPr>
            <w:tcW w:type="dxa" w:w="1572"/>
          </w:tcPr>
          <w:p>
            <w:pPr>
              <w:spacing w:after="0"/>
              <w:jc w:val="right"/>
            </w:pPr>
            <w:r>
              <w:rPr>
                <w:sz w:val="16"/>
              </w:rPr>
              <w:t>7</w:t>
            </w:r>
          </w:p>
        </w:tc>
        <w:tc>
          <w:tcPr>
            <w:tcW w:type="dxa" w:w="1572"/>
          </w:tcPr>
          <w:p>
            <w:pPr>
              <w:spacing w:after="0"/>
              <w:jc w:val="right"/>
            </w:pPr>
            <w:r>
              <w:rPr>
                <w:sz w:val="16"/>
              </w:rPr>
              <w:t>60</w:t>
            </w:r>
          </w:p>
        </w:tc>
        <w:tc>
          <w:tcPr>
            <w:tcW w:type="dxa" w:w="1572"/>
          </w:tcPr>
          <w:p>
            <w:pPr>
              <w:spacing w:after="0"/>
              <w:jc w:val="right"/>
            </w:pPr>
            <w:r>
              <w:rPr>
                <w:sz w:val="16"/>
              </w:rPr>
              <w:t>0</w:t>
            </w:r>
          </w:p>
        </w:tc>
        <w:tc>
          <w:tcPr>
            <w:tcW w:type="dxa" w:w="1749"/>
          </w:tcPr>
          <w:p>
            <w:pPr>
              <w:spacing w:after="0"/>
              <w:jc w:val="right"/>
            </w:pPr>
            <w:r>
              <w:rPr>
                <w:sz w:val="16"/>
              </w:rPr>
              <w:t>21</w:t>
            </w:r>
          </w:p>
        </w:tc>
      </w:tr>
      <w:tr>
        <w:trPr>
          <w:cantSplit/>
        </w:trPr>
        <w:tc>
          <w:tcPr>
            <w:tcW w:type="dxa" w:w="2934"/>
          </w:tcPr>
          <w:p>
            <w:pPr>
              <w:spacing w:after="0"/>
              <w:jc w:val="left"/>
            </w:pPr>
            <w:r>
              <w:rPr>
                <w:sz w:val="16"/>
              </w:rPr>
              <w:t>MORGAN CITY, CITY OF</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30</w:t>
            </w:r>
          </w:p>
        </w:tc>
        <w:tc>
          <w:tcPr>
            <w:tcW w:type="dxa" w:w="1572"/>
          </w:tcPr>
          <w:p>
            <w:pPr>
              <w:spacing w:after="0"/>
              <w:jc w:val="right"/>
            </w:pPr>
            <w:r>
              <w:rPr>
                <w:sz w:val="16"/>
              </w:rPr>
              <w:t>3</w:t>
            </w:r>
          </w:p>
        </w:tc>
        <w:tc>
          <w:tcPr>
            <w:tcW w:type="dxa" w:w="1572"/>
          </w:tcPr>
          <w:p>
            <w:pPr>
              <w:spacing w:after="0"/>
              <w:jc w:val="right"/>
            </w:pPr>
            <w:r>
              <w:rPr>
                <w:sz w:val="16"/>
              </w:rPr>
              <w:t>30</w:t>
            </w:r>
          </w:p>
        </w:tc>
        <w:tc>
          <w:tcPr>
            <w:tcW w:type="dxa" w:w="1572"/>
          </w:tcPr>
          <w:p>
            <w:pPr>
              <w:spacing w:after="0"/>
              <w:jc w:val="right"/>
            </w:pPr>
            <w:r>
              <w:rPr>
                <w:sz w:val="16"/>
              </w:rPr>
              <w:t>0</w:t>
            </w:r>
          </w:p>
        </w:tc>
        <w:tc>
          <w:tcPr>
            <w:tcW w:type="dxa" w:w="1749"/>
          </w:tcPr>
          <w:p>
            <w:pPr>
              <w:spacing w:after="0"/>
              <w:jc w:val="right"/>
            </w:pPr>
            <w:r>
              <w:rPr>
                <w:sz w:val="16"/>
              </w:rPr>
              <w:t>9</w:t>
            </w:r>
          </w:p>
        </w:tc>
      </w:tr>
      <w:tr>
        <w:trPr>
          <w:cantSplit/>
        </w:trPr>
        <w:tc>
          <w:tcPr>
            <w:tcW w:type="dxa" w:w="2934"/>
          </w:tcPr>
          <w:p>
            <w:pPr>
              <w:spacing w:after="0"/>
              <w:jc w:val="left"/>
            </w:pPr>
            <w:r>
              <w:rPr>
                <w:sz w:val="16"/>
              </w:rPr>
              <w:t>PATTERSON,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St. Mary Parish</w:t>
            </w:r>
          </w:p>
        </w:tc>
        <w:tc>
          <w:tcPr>
            <w:tcW w:type="dxa" w:w="1513"/>
          </w:tcPr>
          <w:p>
            <w:pPr>
              <w:spacing w:after="0"/>
              <w:jc w:val="left"/>
            </w:pPr>
            <w:r>
              <w:rPr>
                <w:sz w:val="16"/>
              </w:rPr>
              <w:t>220192</w:t>
            </w:r>
          </w:p>
        </w:tc>
        <w:tc>
          <w:tcPr>
            <w:tcW w:type="dxa" w:w="1359"/>
          </w:tcPr>
          <w:p>
            <w:pPr>
              <w:spacing w:after="0"/>
              <w:jc w:val="right"/>
            </w:pPr>
            <w:r>
              <w:rPr>
                <w:sz w:val="16"/>
              </w:rPr>
              <w:t>38</w:t>
            </w:r>
          </w:p>
        </w:tc>
        <w:tc>
          <w:tcPr>
            <w:tcW w:type="dxa" w:w="1359"/>
          </w:tcPr>
          <w:p>
            <w:pPr>
              <w:spacing w:after="0"/>
              <w:jc w:val="right"/>
            </w:pPr>
            <w:r>
              <w:rPr>
                <w:sz w:val="16"/>
              </w:rPr>
              <w:t>31</w:t>
            </w:r>
          </w:p>
        </w:tc>
        <w:tc>
          <w:tcPr>
            <w:tcW w:type="dxa" w:w="1359"/>
          </w:tcPr>
          <w:p>
            <w:pPr>
              <w:spacing w:after="0"/>
              <w:jc w:val="right"/>
            </w:pPr>
            <w:r>
              <w:rPr>
                <w:sz w:val="16"/>
              </w:rPr>
              <w:t>135</w:t>
            </w:r>
          </w:p>
        </w:tc>
        <w:tc>
          <w:tcPr>
            <w:tcW w:type="dxa" w:w="1359"/>
          </w:tcPr>
          <w:p>
            <w:pPr>
              <w:spacing w:after="0"/>
              <w:jc w:val="right"/>
            </w:pPr>
            <w:r>
              <w:rPr>
                <w:sz w:val="16"/>
              </w:rPr>
              <w:t>25</w:t>
            </w:r>
          </w:p>
        </w:tc>
        <w:tc>
          <w:tcPr>
            <w:tcW w:type="dxa" w:w="1359"/>
          </w:tcPr>
          <w:p>
            <w:pPr>
              <w:spacing w:after="0"/>
              <w:jc w:val="right"/>
            </w:pPr>
            <w:r>
              <w:rPr>
                <w:sz w:val="16"/>
              </w:rPr>
              <w:t>145</w:t>
            </w:r>
          </w:p>
        </w:tc>
        <w:tc>
          <w:tcPr>
            <w:tcW w:type="dxa" w:w="1359"/>
          </w:tcPr>
          <w:p>
            <w:pPr>
              <w:spacing w:after="0"/>
              <w:jc w:val="right"/>
            </w:pPr>
            <w:r>
              <w:rPr>
                <w:sz w:val="16"/>
              </w:rPr>
              <w:t>9</w:t>
            </w:r>
          </w:p>
        </w:tc>
        <w:tc>
          <w:tcPr>
            <w:tcW w:type="dxa" w:w="1513"/>
          </w:tcPr>
          <w:p>
            <w:pPr>
              <w:spacing w:after="0"/>
              <w:jc w:val="right"/>
            </w:pPr>
            <w:r>
              <w:rPr>
                <w:sz w:val="16"/>
              </w:rPr>
              <w:t>29</w:t>
            </w:r>
          </w:p>
        </w:tc>
        <w:tc>
          <w:tcPr>
            <w:tcW w:type="dxa" w:w="930"/>
          </w:tcPr>
          <w:p>
            <w:pPr>
              <w:spacing w:after="0"/>
              <w:jc w:val="left"/>
            </w:pPr>
          </w:p>
        </w:tc>
      </w:tr>
      <w:tr>
        <w:trPr>
          <w:cantSplit/>
        </w:trPr>
        <w:tc>
          <w:tcPr>
            <w:tcW w:type="dxa" w:w="2000"/>
          </w:tcPr>
          <w:p>
            <w:pPr>
              <w:spacing w:after="0"/>
              <w:jc w:val="left"/>
            </w:pPr>
            <w:r>
              <w:rPr>
                <w:sz w:val="16"/>
              </w:rPr>
              <w:t>Baldwin town</w:t>
            </w:r>
          </w:p>
        </w:tc>
        <w:tc>
          <w:tcPr>
            <w:tcW w:type="dxa" w:w="1513"/>
          </w:tcPr>
          <w:p>
            <w:pPr>
              <w:spacing w:after="0"/>
              <w:jc w:val="left"/>
            </w:pPr>
            <w:r>
              <w:rPr>
                <w:sz w:val="16"/>
              </w:rPr>
              <w:t>220193</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Berwick town</w:t>
            </w:r>
          </w:p>
        </w:tc>
        <w:tc>
          <w:tcPr>
            <w:tcW w:type="dxa" w:w="1513"/>
          </w:tcPr>
          <w:p>
            <w:pPr>
              <w:spacing w:after="0"/>
              <w:jc w:val="left"/>
            </w:pPr>
            <w:r>
              <w:rPr>
                <w:sz w:val="16"/>
              </w:rPr>
              <w:t>220194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Franklin city</w:t>
            </w:r>
          </w:p>
        </w:tc>
        <w:tc>
          <w:tcPr>
            <w:tcW w:type="dxa" w:w="1513"/>
          </w:tcPr>
          <w:p>
            <w:pPr>
              <w:spacing w:after="0"/>
              <w:jc w:val="left"/>
            </w:pPr>
            <w:r>
              <w:rPr>
                <w:sz w:val="16"/>
              </w:rPr>
              <w:t>220195</w:t>
            </w:r>
          </w:p>
        </w:tc>
        <w:tc>
          <w:tcPr>
            <w:tcW w:type="dxa" w:w="1359"/>
          </w:tcPr>
          <w:p>
            <w:pPr>
              <w:spacing w:after="0"/>
              <w:jc w:val="right"/>
            </w:pPr>
            <w:r>
              <w:rPr>
                <w:sz w:val="16"/>
              </w:rPr>
              <w:t>3</w:t>
            </w:r>
          </w:p>
        </w:tc>
        <w:tc>
          <w:tcPr>
            <w:tcW w:type="dxa" w:w="1359"/>
          </w:tcPr>
          <w:p>
            <w:pPr>
              <w:spacing w:after="0"/>
              <w:jc w:val="right"/>
            </w:pPr>
            <w:r>
              <w:rPr>
                <w:sz w:val="16"/>
              </w:rPr>
              <w:t>7</w:t>
            </w:r>
          </w:p>
        </w:tc>
        <w:tc>
          <w:tcPr>
            <w:tcW w:type="dxa" w:w="1359"/>
          </w:tcPr>
          <w:p>
            <w:pPr>
              <w:spacing w:after="0"/>
              <w:jc w:val="right"/>
            </w:pPr>
            <w:r>
              <w:rPr>
                <w:sz w:val="16"/>
              </w:rPr>
              <w:t>60</w:t>
            </w:r>
          </w:p>
        </w:tc>
        <w:tc>
          <w:tcPr>
            <w:tcW w:type="dxa" w:w="1359"/>
          </w:tcPr>
          <w:p>
            <w:pPr>
              <w:spacing w:after="0"/>
              <w:jc w:val="right"/>
            </w:pPr>
            <w:r>
              <w:rPr>
                <w:sz w:val="16"/>
              </w:rPr>
              <w:t>7</w:t>
            </w:r>
          </w:p>
        </w:tc>
        <w:tc>
          <w:tcPr>
            <w:tcW w:type="dxa" w:w="1359"/>
          </w:tcPr>
          <w:p>
            <w:pPr>
              <w:spacing w:after="0"/>
              <w:jc w:val="right"/>
            </w:pPr>
            <w:r>
              <w:rPr>
                <w:sz w:val="16"/>
              </w:rPr>
              <w:t>60</w:t>
            </w:r>
          </w:p>
        </w:tc>
        <w:tc>
          <w:tcPr>
            <w:tcW w:type="dxa" w:w="1359"/>
          </w:tcPr>
          <w:p>
            <w:pPr>
              <w:spacing w:after="0"/>
              <w:jc w:val="right"/>
            </w:pPr>
            <w:r>
              <w:rPr>
                <w:sz w:val="16"/>
              </w:rPr>
              <w:t>0</w:t>
            </w:r>
          </w:p>
        </w:tc>
        <w:tc>
          <w:tcPr>
            <w:tcW w:type="dxa" w:w="1513"/>
          </w:tcPr>
          <w:p>
            <w:pPr>
              <w:spacing w:after="0"/>
              <w:jc w:val="right"/>
            </w:pPr>
            <w:r>
              <w:rPr>
                <w:sz w:val="16"/>
              </w:rPr>
              <w:t>21</w:t>
            </w:r>
          </w:p>
        </w:tc>
        <w:tc>
          <w:tcPr>
            <w:tcW w:type="dxa" w:w="930"/>
          </w:tcPr>
          <w:p>
            <w:pPr>
              <w:spacing w:after="0"/>
              <w:jc w:val="left"/>
            </w:pPr>
          </w:p>
        </w:tc>
      </w:tr>
      <w:tr>
        <w:trPr>
          <w:cantSplit/>
        </w:trPr>
        <w:tc>
          <w:tcPr>
            <w:tcW w:type="dxa" w:w="2000"/>
          </w:tcPr>
          <w:p>
            <w:pPr>
              <w:spacing w:after="0"/>
              <w:jc w:val="left"/>
            </w:pPr>
            <w:r>
              <w:rPr>
                <w:sz w:val="16"/>
              </w:rPr>
              <w:t>Morgan City city</w:t>
            </w:r>
          </w:p>
        </w:tc>
        <w:tc>
          <w:tcPr>
            <w:tcW w:type="dxa" w:w="1513"/>
          </w:tcPr>
          <w:p>
            <w:pPr>
              <w:spacing w:after="0"/>
              <w:jc w:val="left"/>
            </w:pPr>
            <w:r>
              <w:rPr>
                <w:sz w:val="16"/>
              </w:rPr>
              <w:t>220196</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30</w:t>
            </w:r>
          </w:p>
        </w:tc>
        <w:tc>
          <w:tcPr>
            <w:tcW w:type="dxa" w:w="1359"/>
          </w:tcPr>
          <w:p>
            <w:pPr>
              <w:spacing w:after="0"/>
              <w:jc w:val="right"/>
            </w:pPr>
            <w:r>
              <w:rPr>
                <w:sz w:val="16"/>
              </w:rPr>
              <w:t>3</w:t>
            </w:r>
          </w:p>
        </w:tc>
        <w:tc>
          <w:tcPr>
            <w:tcW w:type="dxa" w:w="1359"/>
          </w:tcPr>
          <w:p>
            <w:pPr>
              <w:spacing w:after="0"/>
              <w:jc w:val="right"/>
            </w:pPr>
            <w:r>
              <w:rPr>
                <w:sz w:val="16"/>
              </w:rPr>
              <w:t>30</w:t>
            </w:r>
          </w:p>
        </w:tc>
        <w:tc>
          <w:tcPr>
            <w:tcW w:type="dxa" w:w="1359"/>
          </w:tcPr>
          <w:p>
            <w:pPr>
              <w:spacing w:after="0"/>
              <w:jc w:val="right"/>
            </w:pPr>
            <w:r>
              <w:rPr>
                <w:sz w:val="16"/>
              </w:rPr>
              <w:t>0</w:t>
            </w:r>
          </w:p>
        </w:tc>
        <w:tc>
          <w:tcPr>
            <w:tcW w:type="dxa" w:w="1513"/>
          </w:tcPr>
          <w:p>
            <w:pPr>
              <w:spacing w:after="0"/>
              <w:jc w:val="right"/>
            </w:pPr>
            <w:r>
              <w:rPr>
                <w:sz w:val="16"/>
              </w:rPr>
              <w:t>9</w:t>
            </w:r>
          </w:p>
        </w:tc>
        <w:tc>
          <w:tcPr>
            <w:tcW w:type="dxa" w:w="930"/>
          </w:tcPr>
          <w:p>
            <w:pPr>
              <w:spacing w:after="0"/>
              <w:jc w:val="left"/>
            </w:pPr>
          </w:p>
        </w:tc>
      </w:tr>
      <w:tr>
        <w:trPr>
          <w:cantSplit/>
        </w:trPr>
        <w:tc>
          <w:tcPr>
            <w:tcW w:type="dxa" w:w="2000"/>
          </w:tcPr>
          <w:p>
            <w:pPr>
              <w:spacing w:after="0"/>
              <w:jc w:val="left"/>
            </w:pPr>
            <w:r>
              <w:rPr>
                <w:sz w:val="16"/>
              </w:rPr>
              <w:t>Patterson city</w:t>
            </w:r>
          </w:p>
        </w:tc>
        <w:tc>
          <w:tcPr>
            <w:tcW w:type="dxa" w:w="1513"/>
          </w:tcPr>
          <w:p>
            <w:pPr>
              <w:spacing w:after="0"/>
              <w:jc w:val="left"/>
            </w:pPr>
            <w:r>
              <w:rPr>
                <w:sz w:val="16"/>
              </w:rPr>
              <w:t>220197</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12</w:t>
            </w:r>
          </w:p>
        </w:tc>
        <w:tc>
          <w:tcPr>
            <w:tcW w:type="dxa" w:w="1359"/>
          </w:tcPr>
          <w:p>
            <w:pPr>
              <w:spacing w:after="0"/>
              <w:jc w:val="right"/>
            </w:pPr>
            <w:r>
              <w:rPr>
                <w:sz w:val="16"/>
              </w:rPr>
              <w:t>0</w:t>
            </w:r>
          </w:p>
        </w:tc>
        <w:tc>
          <w:tcPr>
            <w:tcW w:type="dxa" w:w="1359"/>
          </w:tcPr>
          <w:p>
            <w:pPr>
              <w:spacing w:after="0"/>
              <w:jc w:val="right"/>
            </w:pPr>
            <w:r>
              <w:rPr>
                <w:sz w:val="16"/>
              </w:rPr>
              <w:t>12</w:t>
            </w:r>
          </w:p>
        </w:tc>
        <w:tc>
          <w:tcPr>
            <w:tcW w:type="dxa" w:w="1359"/>
          </w:tcPr>
          <w:p>
            <w:pPr>
              <w:spacing w:after="0"/>
              <w:jc w:val="right"/>
            </w:pPr>
            <w:r>
              <w:rPr>
                <w:sz w:val="16"/>
              </w:rPr>
              <w:t>0</w:t>
            </w:r>
          </w:p>
        </w:tc>
        <w:tc>
          <w:tcPr>
            <w:tcW w:type="dxa" w:w="1513"/>
          </w:tcPr>
          <w:p>
            <w:pPr>
              <w:spacing w:after="0"/>
              <w:jc w:val="right"/>
            </w:pPr>
            <w:r>
              <w:rPr>
                <w:sz w:val="16"/>
              </w:rPr>
              <w:t>4</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39</w:t>
            </w:r>
          </w:p>
        </w:tc>
        <w:tc>
          <w:tcPr>
            <w:tcW w:type="dxa" w:w="1496"/>
          </w:tcPr>
          <w:p>
            <w:pPr>
              <w:spacing w:after="0"/>
              <w:jc w:val="right"/>
            </w:pPr>
            <w:r>
              <w:rPr>
                <w:sz w:val="16"/>
              </w:rPr>
              <w:t>36</w:t>
            </w:r>
          </w:p>
        </w:tc>
        <w:tc>
          <w:tcPr>
            <w:tcW w:type="dxa" w:w="1496"/>
          </w:tcPr>
          <w:p>
            <w:pPr>
              <w:spacing w:after="0"/>
              <w:jc w:val="right"/>
            </w:pPr>
            <w:r>
              <w:rPr>
                <w:sz w:val="16"/>
              </w:rPr>
              <w:t>224</w:t>
            </w:r>
          </w:p>
        </w:tc>
        <w:tc>
          <w:tcPr>
            <w:tcW w:type="dxa" w:w="1496"/>
          </w:tcPr>
          <w:p>
            <w:pPr>
              <w:spacing w:after="0"/>
              <w:jc w:val="right"/>
            </w:pPr>
            <w:r>
              <w:rPr>
                <w:sz w:val="16"/>
              </w:rPr>
              <w:t>29</w:t>
            </w:r>
          </w:p>
        </w:tc>
        <w:tc>
          <w:tcPr>
            <w:tcW w:type="dxa" w:w="1496"/>
          </w:tcPr>
          <w:p>
            <w:pPr>
              <w:spacing w:after="0"/>
              <w:jc w:val="right"/>
            </w:pPr>
            <w:r>
              <w:rPr>
                <w:sz w:val="16"/>
              </w:rPr>
              <w:t>235</w:t>
            </w:r>
          </w:p>
        </w:tc>
        <w:tc>
          <w:tcPr>
            <w:tcW w:type="dxa" w:w="1496"/>
          </w:tcPr>
          <w:p>
            <w:pPr>
              <w:spacing w:after="0"/>
              <w:jc w:val="right"/>
            </w:pPr>
            <w:r>
              <w:rPr>
                <w:sz w:val="16"/>
              </w:rPr>
              <w:t>9</w:t>
            </w:r>
          </w:p>
        </w:tc>
        <w:tc>
          <w:tcPr>
            <w:tcW w:type="dxa" w:w="1665"/>
          </w:tcPr>
          <w:p>
            <w:pPr>
              <w:spacing w:after="0"/>
              <w:jc w:val="right"/>
            </w:pPr>
            <w:r>
              <w:rPr>
                <w:sz w:val="16"/>
              </w:rPr>
              <w:t>56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4</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9 properties are FMA repetitive loss but not NFIP repetitive loss, and 220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St. Mary Parish, LA: risk-assessment baseline packet, release 2026-10 (data as of 2026-09-28; County area 22101).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Mary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 Parish, LA: Risk-assessment baseline packet</dc:title>
  <dc:subject>Hazard Plain release 2026-10, as of 2026-09-28. Preview: automated baseline</dc:subject>
  <dc:creator>Hazard Plain</dc:creator>
  <cp:keywords>Hazard Plain; hazard mitigation; risk assessment; 22101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