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Orleans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2026-09-15</w:t>
      </w:r>
    </w:p>
    <w:p>
      <w:pPr>
        <w:keepNext/>
        <w:spacing w:after="40" w:before="0"/>
      </w:pPr>
      <w:r>
        <w:rPr>
          <w:b/>
        </w:rPr>
        <w:t xml:space="preserve">Plan: </w:t>
      </w:r>
      <w:r>
        <w:rPr/>
        <w:t>Orleans Parish (FEMA plan 107315)</w:t>
      </w:r>
    </w:p>
    <w:p>
      <w:pPr>
        <w:keepNext/>
        <w:spacing w:after="40" w:before="0"/>
      </w:pPr>
      <w:r>
        <w:rPr>
          <w:b/>
        </w:rPr>
        <w:t xml:space="preserve">Approved: </w:t>
      </w:r>
      <w:r>
        <w:rPr/>
        <w:t>2021-09-16</w:t>
      </w:r>
    </w:p>
    <w:p>
      <w:pPr>
        <w:keepNext/>
        <w:spacing w:after="40" w:before="0"/>
      </w:pPr>
      <w:r>
        <w:rPr>
          <w:b/>
        </w:rPr>
        <w:t xml:space="preserve">Expires: </w:t>
      </w:r>
      <w:r>
        <w:rPr/>
        <w:t>2026-09-15</w:t>
      </w:r>
    </w:p>
    <w:p>
      <w:pPr>
        <w:keepNext/>
        <w:spacing w:after="40" w:before="0"/>
      </w:pPr>
      <w:r>
        <w:rPr>
          <w:b/>
        </w:rPr>
        <w:t xml:space="preserve">As of: </w:t>
      </w:r>
      <w:r>
        <w:rPr/>
        <w:t>2026-09-28</w:t>
      </w:r>
    </w:p>
    <w:p>
      <w:pPr>
        <w:keepNext/>
        <w:spacing w:after="40" w:before="0"/>
      </w:pPr>
      <w:r>
        <w:rPr>
          <w:b/>
        </w:rPr>
        <w:t xml:space="preserve">Days: </w:t>
      </w:r>
      <w:r>
        <w:rPr/>
        <w:t>13 days since expiry</w:t>
      </w:r>
    </w:p>
    <w:p>
      <w:pPr>
        <w:keepNext/>
        <w:spacing w:after="40" w:before="0"/>
      </w:pPr>
      <w:r>
        <w:rPr>
          <w:b/>
        </w:rPr>
        <w:t xml:space="preserve">Update underway: </w:t>
      </w:r>
      <w:r>
        <w:rPr/>
        <w:t>FEMA tracker shows a plan approvable pending adoption</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Not yet eligible: adopt the approved plan.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EM-3600-LA (not counted), EM-3614-LA, DR-4817-LA, EM-3638-LA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2,136, SRL 2,292 (44 CFR 77.2); any definition: 7,625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0"/>
        <w:gridCol w:w="1751"/>
        <w:gridCol w:w="1547"/>
        <w:gridCol w:w="1598"/>
        <w:gridCol w:w="1037"/>
        <w:gridCol w:w="1037"/>
        <w:gridCol w:w="825"/>
        <w:gridCol w:w="2408"/>
        <w:gridCol w:w="2000"/>
      </w:tblGrid>
      <w:tr>
        <w:trPr>
          <w:cantSplit/>
          <w:tblHeader/>
        </w:trPr>
        <w:tc>
          <w:tcPr>
            <w:tcW w:type="dxa" w:w="191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547"/>
            <w:shd w:val="clear" w:color="auto" w:fill="E8E8E8"/>
          </w:tcPr>
          <w:p>
            <w:pPr>
              <w:spacing w:after="0"/>
              <w:jc w:val="left"/>
            </w:pPr>
            <w:r>
              <w:rPr>
                <w:b/>
                <w:sz w:val="16"/>
              </w:rPr>
              <w:t>Status</w:t>
            </w:r>
          </w:p>
        </w:tc>
        <w:tc>
          <w:tcPr>
            <w:tcW w:type="dxa" w:w="159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08"/>
            <w:shd w:val="clear" w:color="auto" w:fill="E8E8E8"/>
          </w:tcPr>
          <w:p>
            <w:pPr>
              <w:spacing w:after="0"/>
              <w:jc w:val="left"/>
            </w:pPr>
            <w:r>
              <w:rPr>
                <w:b/>
                <w:sz w:val="16"/>
              </w:rPr>
              <w:t>Update underway</w:t>
            </w:r>
          </w:p>
        </w:tc>
        <w:tc>
          <w:tcPr>
            <w:tcW w:type="dxa" w:w="2000"/>
            <w:shd w:val="clear" w:color="auto" w:fill="E8E8E8"/>
          </w:tcPr>
          <w:p>
            <w:pPr>
              <w:spacing w:after="0"/>
              <w:jc w:val="left"/>
            </w:pPr>
            <w:r>
              <w:rPr>
                <w:b/>
                <w:sz w:val="16"/>
              </w:rPr>
              <w:t>Notes</w:t>
            </w:r>
          </w:p>
        </w:tc>
      </w:tr>
      <w:tr>
        <w:trPr>
          <w:cantSplit/>
        </w:trPr>
        <w:tc>
          <w:tcPr>
            <w:tcW w:type="dxa" w:w="1910"/>
          </w:tcPr>
          <w:p>
            <w:pPr>
              <w:spacing w:after="0"/>
              <w:jc w:val="left"/>
            </w:pPr>
            <w:r>
              <w:rPr>
                <w:sz w:val="16"/>
              </w:rPr>
              <w:t>Orleans Parish</w:t>
            </w:r>
          </w:p>
        </w:tc>
        <w:tc>
          <w:tcPr>
            <w:tcW w:type="dxa" w:w="1751"/>
          </w:tcPr>
          <w:p>
            <w:pPr>
              <w:spacing w:after="0"/>
              <w:jc w:val="left"/>
            </w:pPr>
            <w:r>
              <w:rPr>
                <w:sz w:val="16"/>
              </w:rPr>
              <w:t>County</w:t>
            </w:r>
          </w:p>
        </w:tc>
        <w:tc>
          <w:tcPr>
            <w:tcW w:type="dxa" w:w="1547"/>
          </w:tcPr>
          <w:p>
            <w:pPr>
              <w:spacing w:after="0"/>
              <w:jc w:val="left"/>
            </w:pPr>
            <w:r>
              <w:rPr>
                <w:sz w:val="16"/>
              </w:rPr>
              <w:t>Expired on 2026-09-15</w:t>
            </w:r>
          </w:p>
        </w:tc>
        <w:tc>
          <w:tcPr>
            <w:tcW w:type="dxa" w:w="1598"/>
          </w:tcPr>
          <w:p>
            <w:pPr>
              <w:spacing w:after="0"/>
              <w:jc w:val="left"/>
            </w:pPr>
            <w:r>
              <w:rPr>
                <w:sz w:val="16"/>
              </w:rPr>
              <w:t>Orleans Parish (FEMA plan 107315)</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25"/>
          </w:tcPr>
          <w:p>
            <w:pPr>
              <w:spacing w:after="0"/>
              <w:jc w:val="right"/>
            </w:pPr>
            <w:r>
              <w:rPr>
                <w:sz w:val="16"/>
              </w:rPr>
              <w:t>-13</w:t>
            </w:r>
          </w:p>
        </w:tc>
        <w:tc>
          <w:tcPr>
            <w:tcW w:type="dxa" w:w="2408"/>
          </w:tcPr>
          <w:p>
            <w:pPr>
              <w:spacing w:after="0"/>
              <w:jc w:val="left"/>
            </w:pPr>
            <w:r>
              <w:rPr>
                <w:sz w:val="16"/>
              </w:rPr>
              <w:t>FEMA tracker shows a plan approvable pending adoption</w:t>
            </w:r>
          </w:p>
        </w:tc>
        <w:tc>
          <w:tcPr>
            <w:tcW w:type="dxa" w:w="2000"/>
          </w:tcPr>
          <w:p>
            <w:pPr>
              <w:spacing w:after="0"/>
              <w:jc w:val="left"/>
            </w:pPr>
            <w:r>
              <w:rPr>
                <w:sz w:val="16"/>
              </w:rPr>
              <w:t>Not yet eligible: adopt the approved plan.</w:t>
            </w:r>
          </w:p>
        </w:tc>
      </w:tr>
      <w:tr>
        <w:trPr>
          <w:cantSplit/>
        </w:trPr>
        <w:tc>
          <w:tcPr>
            <w:tcW w:type="dxa" w:w="1910"/>
          </w:tcPr>
          <w:p>
            <w:pPr>
              <w:spacing w:after="0"/>
              <w:jc w:val="left"/>
            </w:pPr>
            <w:r>
              <w:rPr>
                <w:sz w:val="16"/>
              </w:rPr>
              <w:t>New Orleans city</w:t>
            </w:r>
          </w:p>
        </w:tc>
        <w:tc>
          <w:tcPr>
            <w:tcW w:type="dxa" w:w="1751"/>
          </w:tcPr>
          <w:p>
            <w:pPr>
              <w:spacing w:after="0"/>
              <w:jc w:val="left"/>
            </w:pPr>
            <w:r>
              <w:rPr>
                <w:sz w:val="16"/>
              </w:rPr>
              <w:t>City</w:t>
            </w:r>
          </w:p>
        </w:tc>
        <w:tc>
          <w:tcPr>
            <w:tcW w:type="dxa" w:w="1547"/>
          </w:tcPr>
          <w:p>
            <w:pPr>
              <w:spacing w:after="0"/>
              <w:jc w:val="left"/>
            </w:pPr>
            <w:r>
              <w:rPr>
                <w:sz w:val="16"/>
              </w:rPr>
              <w:t>Expired on 2026-09-15</w:t>
            </w:r>
          </w:p>
        </w:tc>
        <w:tc>
          <w:tcPr>
            <w:tcW w:type="dxa" w:w="1598"/>
          </w:tcPr>
          <w:p>
            <w:pPr>
              <w:spacing w:after="0"/>
              <w:jc w:val="left"/>
            </w:pPr>
            <w:r>
              <w:rPr>
                <w:sz w:val="16"/>
              </w:rPr>
              <w:t>Orleans Parish (FEMA plan 107315)</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25"/>
          </w:tcPr>
          <w:p>
            <w:pPr>
              <w:spacing w:after="0"/>
              <w:jc w:val="right"/>
            </w:pPr>
            <w:r>
              <w:rPr>
                <w:sz w:val="16"/>
              </w:rPr>
              <w:t>-13</w:t>
            </w:r>
          </w:p>
        </w:tc>
        <w:tc>
          <w:tcPr>
            <w:tcW w:type="dxa" w:w="2408"/>
          </w:tcPr>
          <w:p>
            <w:pPr>
              <w:spacing w:after="0"/>
              <w:jc w:val="left"/>
            </w:pPr>
            <w:r>
              <w:rPr>
                <w:sz w:val="16"/>
              </w:rPr>
              <w:t>FEMA tracker shows a plan approvable pending adoption</w:t>
            </w:r>
          </w:p>
        </w:tc>
        <w:tc>
          <w:tcPr>
            <w:tcW w:type="dxa" w:w="2000"/>
          </w:tcPr>
          <w:p>
            <w:pPr>
              <w:spacing w:after="0"/>
              <w:jc w:val="left"/>
            </w:pPr>
            <w:r>
              <w:rPr>
                <w:sz w:val="16"/>
              </w:rPr>
              <w:t>Not yet eligible: adopt the approved plan.</w:t>
            </w:r>
          </w:p>
        </w:tc>
      </w:tr>
      <w:tr>
        <w:trPr>
          <w:cantSplit/>
        </w:trPr>
        <w:tc>
          <w:tcPr>
            <w:tcW w:type="dxa" w:w="1910"/>
          </w:tcPr>
          <w:p>
            <w:pPr>
              <w:spacing w:after="0"/>
              <w:jc w:val="left"/>
            </w:pPr>
            <w:r>
              <w:rPr>
                <w:sz w:val="16"/>
              </w:rPr>
              <w:t>Housing Authority of New Orleans</w:t>
            </w:r>
          </w:p>
        </w:tc>
        <w:tc>
          <w:tcPr>
            <w:tcW w:type="dxa" w:w="1751"/>
          </w:tcPr>
          <w:p>
            <w:pPr>
              <w:spacing w:after="0"/>
              <w:jc w:val="left"/>
            </w:pPr>
            <w:r>
              <w:rPr>
                <w:sz w:val="16"/>
              </w:rPr>
              <w:t>Special District</w:t>
            </w:r>
          </w:p>
        </w:tc>
        <w:tc>
          <w:tcPr>
            <w:tcW w:type="dxa" w:w="1547"/>
          </w:tcPr>
          <w:p>
            <w:pPr>
              <w:spacing w:after="0"/>
              <w:jc w:val="left"/>
            </w:pPr>
            <w:r>
              <w:rPr>
                <w:sz w:val="16"/>
              </w:rPr>
              <w:t>Expired on 2026-09-15</w:t>
            </w:r>
          </w:p>
        </w:tc>
        <w:tc>
          <w:tcPr>
            <w:tcW w:type="dxa" w:w="1598"/>
          </w:tcPr>
          <w:p>
            <w:pPr>
              <w:spacing w:after="0"/>
              <w:jc w:val="left"/>
            </w:pPr>
            <w:r>
              <w:rPr>
                <w:sz w:val="16"/>
              </w:rPr>
              <w:t>Orleans Parish (FEMA plan 107315)</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25"/>
          </w:tcPr>
          <w:p>
            <w:pPr>
              <w:spacing w:after="0"/>
              <w:jc w:val="right"/>
            </w:pPr>
            <w:r>
              <w:rPr>
                <w:sz w:val="16"/>
              </w:rPr>
              <w:t>-13</w:t>
            </w:r>
          </w:p>
        </w:tc>
        <w:tc>
          <w:tcPr>
            <w:tcW w:type="dxa" w:w="2408"/>
          </w:tcPr>
          <w:p>
            <w:pPr>
              <w:spacing w:after="0"/>
              <w:jc w:val="left"/>
            </w:pPr>
            <w:r>
              <w:rPr>
                <w:sz w:val="16"/>
              </w:rPr>
              <w:t>FEMA tracker shows a plan approvable pending adoption</w:t>
            </w:r>
          </w:p>
        </w:tc>
        <w:tc>
          <w:tcPr>
            <w:tcW w:type="dxa" w:w="2000"/>
          </w:tcPr>
          <w:p>
            <w:pPr>
              <w:spacing w:after="0"/>
              <w:jc w:val="left"/>
            </w:pPr>
            <w:r>
              <w:rPr>
                <w:sz w:val="16"/>
              </w:rPr>
              <w:t>Not yet eligible: adopt the approved plan.</w:t>
            </w:r>
          </w:p>
        </w:tc>
      </w:tr>
      <w:tr>
        <w:trPr>
          <w:cantSplit/>
        </w:trPr>
        <w:tc>
          <w:tcPr>
            <w:tcW w:type="dxa" w:w="1910"/>
          </w:tcPr>
          <w:p>
            <w:pPr>
              <w:spacing w:after="0"/>
              <w:jc w:val="left"/>
            </w:pPr>
            <w:r>
              <w:rPr>
                <w:sz w:val="16"/>
              </w:rPr>
              <w:t>Loyola University</w:t>
            </w:r>
          </w:p>
        </w:tc>
        <w:tc>
          <w:tcPr>
            <w:tcW w:type="dxa" w:w="1751"/>
          </w:tcPr>
          <w:p>
            <w:pPr>
              <w:spacing w:after="0"/>
              <w:jc w:val="left"/>
            </w:pPr>
            <w:r>
              <w:rPr>
                <w:sz w:val="16"/>
              </w:rPr>
              <w:t>College/University</w:t>
            </w:r>
          </w:p>
        </w:tc>
        <w:tc>
          <w:tcPr>
            <w:tcW w:type="dxa" w:w="1547"/>
          </w:tcPr>
          <w:p>
            <w:pPr>
              <w:spacing w:after="0"/>
              <w:jc w:val="left"/>
            </w:pPr>
            <w:r>
              <w:rPr>
                <w:sz w:val="16"/>
              </w:rPr>
              <w:t>No approved plan on record. Approvable pending adoption, not yet eligible</w:t>
            </w:r>
          </w:p>
        </w:tc>
        <w:tc>
          <w:tcPr>
            <w:tcW w:type="dxa" w:w="159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2408"/>
          </w:tcPr>
          <w:p>
            <w:pPr>
              <w:spacing w:after="0"/>
              <w:jc w:val="left"/>
            </w:pPr>
            <w:r>
              <w:rPr>
                <w:sz w:val="16"/>
              </w:rPr>
              <w:t>FEMA tracker shows a plan approvable pending adoption</w:t>
            </w:r>
          </w:p>
        </w:tc>
        <w:tc>
          <w:tcPr>
            <w:tcW w:type="dxa" w:w="2000"/>
          </w:tcPr>
          <w:p>
            <w:pPr>
              <w:spacing w:after="0"/>
              <w:jc w:val="left"/>
            </w:pPr>
            <w:r>
              <w:rPr>
                <w:sz w:val="16"/>
              </w:rPr>
              <w:t>Not yet eligible: adopt the approved plan.</w:t>
            </w:r>
          </w:p>
        </w:tc>
      </w:tr>
      <w:tr>
        <w:trPr>
          <w:cantSplit/>
        </w:trPr>
        <w:tc>
          <w:tcPr>
            <w:tcW w:type="dxa" w:w="1910"/>
          </w:tcPr>
          <w:p>
            <w:pPr>
              <w:spacing w:after="0"/>
              <w:jc w:val="left"/>
            </w:pPr>
            <w:r>
              <w:rPr>
                <w:sz w:val="16"/>
              </w:rPr>
              <w:t>New Orleans Public Belt</w:t>
            </w:r>
          </w:p>
        </w:tc>
        <w:tc>
          <w:tcPr>
            <w:tcW w:type="dxa" w:w="1751"/>
          </w:tcPr>
          <w:p>
            <w:pPr>
              <w:spacing w:after="0"/>
              <w:jc w:val="left"/>
            </w:pPr>
            <w:r>
              <w:rPr>
                <w:sz w:val="16"/>
              </w:rPr>
              <w:t>Highway/Port/Rail</w:t>
            </w:r>
          </w:p>
        </w:tc>
        <w:tc>
          <w:tcPr>
            <w:tcW w:type="dxa" w:w="1547"/>
          </w:tcPr>
          <w:p>
            <w:pPr>
              <w:spacing w:after="0"/>
              <w:jc w:val="left"/>
            </w:pPr>
            <w:r>
              <w:rPr>
                <w:sz w:val="16"/>
              </w:rPr>
              <w:t>No approved plan on record</w:t>
            </w:r>
          </w:p>
        </w:tc>
        <w:tc>
          <w:tcPr>
            <w:tcW w:type="dxa" w:w="159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2408"/>
          </w:tcPr>
          <w:p>
            <w:pPr>
              <w:spacing w:after="0"/>
              <w:jc w:val="left"/>
            </w:pPr>
            <w:r>
              <w:rPr>
                <w:sz w:val="16"/>
              </w:rPr>
              <w:t>FEMA tracker shows a plan in review</w:t>
            </w:r>
          </w:p>
        </w:tc>
        <w:tc>
          <w:tcPr>
            <w:tcW w:type="dxa" w:w="2000"/>
          </w:tcPr>
          <w:p>
            <w:pPr>
              <w:spacing w:after="0"/>
              <w:jc w:val="left"/>
            </w:pPr>
          </w:p>
        </w:tc>
      </w:tr>
      <w:tr>
        <w:trPr>
          <w:cantSplit/>
        </w:trPr>
        <w:tc>
          <w:tcPr>
            <w:tcW w:type="dxa" w:w="1910"/>
          </w:tcPr>
          <w:p>
            <w:pPr>
              <w:spacing w:after="0"/>
              <w:jc w:val="left"/>
            </w:pPr>
            <w:r>
              <w:rPr>
                <w:sz w:val="16"/>
              </w:rPr>
              <w:t>New Orleans Redevelopment Authority</w:t>
            </w:r>
          </w:p>
        </w:tc>
        <w:tc>
          <w:tcPr>
            <w:tcW w:type="dxa" w:w="1751"/>
          </w:tcPr>
          <w:p>
            <w:pPr>
              <w:spacing w:after="0"/>
              <w:jc w:val="left"/>
            </w:pPr>
            <w:r>
              <w:rPr>
                <w:sz w:val="16"/>
              </w:rPr>
              <w:t>Special District</w:t>
            </w:r>
          </w:p>
        </w:tc>
        <w:tc>
          <w:tcPr>
            <w:tcW w:type="dxa" w:w="1547"/>
          </w:tcPr>
          <w:p>
            <w:pPr>
              <w:spacing w:after="0"/>
              <w:jc w:val="left"/>
            </w:pPr>
            <w:r>
              <w:rPr>
                <w:sz w:val="16"/>
              </w:rPr>
              <w:t>Expired on 2026-09-15</w:t>
            </w:r>
          </w:p>
        </w:tc>
        <w:tc>
          <w:tcPr>
            <w:tcW w:type="dxa" w:w="1598"/>
          </w:tcPr>
          <w:p>
            <w:pPr>
              <w:spacing w:after="0"/>
              <w:jc w:val="left"/>
            </w:pPr>
            <w:r>
              <w:rPr>
                <w:sz w:val="16"/>
              </w:rPr>
              <w:t>Orleans Parish (FEMA plan 107315)</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25"/>
          </w:tcPr>
          <w:p>
            <w:pPr>
              <w:spacing w:after="0"/>
              <w:jc w:val="right"/>
            </w:pPr>
            <w:r>
              <w:rPr>
                <w:sz w:val="16"/>
              </w:rPr>
              <w:t>-13</w:t>
            </w:r>
          </w:p>
        </w:tc>
        <w:tc>
          <w:tcPr>
            <w:tcW w:type="dxa" w:w="2408"/>
          </w:tcPr>
          <w:p>
            <w:pPr>
              <w:spacing w:after="0"/>
              <w:jc w:val="left"/>
            </w:pPr>
            <w:r>
              <w:rPr>
                <w:sz w:val="16"/>
              </w:rPr>
              <w:t>FEMA tracker shows a plan approvable pending adoption</w:t>
            </w:r>
          </w:p>
        </w:tc>
        <w:tc>
          <w:tcPr>
            <w:tcW w:type="dxa" w:w="2000"/>
          </w:tcPr>
          <w:p>
            <w:pPr>
              <w:spacing w:after="0"/>
              <w:jc w:val="left"/>
            </w:pPr>
            <w:r>
              <w:rPr>
                <w:sz w:val="16"/>
              </w:rPr>
              <w:t>Not yet eligible: adopt the approved plan.</w:t>
            </w:r>
          </w:p>
        </w:tc>
      </w:tr>
      <w:tr>
        <w:trPr>
          <w:cantSplit/>
        </w:trPr>
        <w:tc>
          <w:tcPr>
            <w:tcW w:type="dxa" w:w="1910"/>
          </w:tcPr>
          <w:p>
            <w:pPr>
              <w:spacing w:after="0"/>
              <w:jc w:val="left"/>
            </w:pPr>
            <w:r>
              <w:rPr>
                <w:sz w:val="16"/>
              </w:rPr>
              <w:t>Port of New Orleans</w:t>
            </w:r>
          </w:p>
        </w:tc>
        <w:tc>
          <w:tcPr>
            <w:tcW w:type="dxa" w:w="1751"/>
          </w:tcPr>
          <w:p>
            <w:pPr>
              <w:spacing w:after="0"/>
              <w:jc w:val="left"/>
            </w:pPr>
            <w:r>
              <w:rPr>
                <w:sz w:val="16"/>
              </w:rPr>
              <w:t>Highway/Port/Rail</w:t>
            </w:r>
          </w:p>
        </w:tc>
        <w:tc>
          <w:tcPr>
            <w:tcW w:type="dxa" w:w="1547"/>
          </w:tcPr>
          <w:p>
            <w:pPr>
              <w:spacing w:after="0"/>
              <w:jc w:val="left"/>
            </w:pPr>
            <w:r>
              <w:rPr>
                <w:sz w:val="16"/>
              </w:rPr>
              <w:t>Approved, expires 2031-09-01</w:t>
            </w:r>
          </w:p>
        </w:tc>
        <w:tc>
          <w:tcPr>
            <w:tcW w:type="dxa" w:w="1598"/>
          </w:tcPr>
          <w:p>
            <w:pPr>
              <w:spacing w:after="0"/>
              <w:jc w:val="left"/>
            </w:pPr>
            <w:r>
              <w:rPr>
                <w:sz w:val="16"/>
              </w:rPr>
              <w:t>Port of New Orleans (FEMA plan 111275)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25"/>
          </w:tcPr>
          <w:p>
            <w:pPr>
              <w:spacing w:after="0"/>
              <w:jc w:val="right"/>
            </w:pPr>
            <w:r>
              <w:rPr>
                <w:sz w:val="16"/>
              </w:rPr>
              <w:t>1,799</w:t>
            </w:r>
          </w:p>
        </w:tc>
        <w:tc>
          <w:tcPr>
            <w:tcW w:type="dxa" w:w="2408"/>
          </w:tcPr>
          <w:p>
            <w:pPr>
              <w:spacing w:after="0"/>
              <w:jc w:val="left"/>
            </w:pPr>
          </w:p>
        </w:tc>
        <w:tc>
          <w:tcPr>
            <w:tcW w:type="dxa" w:w="2000"/>
          </w:tcPr>
          <w:p>
            <w:pPr>
              <w:spacing w:after="0"/>
              <w:jc w:val="left"/>
            </w:pPr>
          </w:p>
        </w:tc>
      </w:tr>
      <w:tr>
        <w:trPr>
          <w:cantSplit/>
        </w:trPr>
        <w:tc>
          <w:tcPr>
            <w:tcW w:type="dxa" w:w="1910"/>
          </w:tcPr>
          <w:p>
            <w:pPr>
              <w:spacing w:after="0"/>
              <w:jc w:val="left"/>
            </w:pPr>
            <w:r>
              <w:rPr>
                <w:sz w:val="16"/>
              </w:rPr>
              <w:t>Sewerage and Water Board of New Orleans</w:t>
            </w:r>
          </w:p>
        </w:tc>
        <w:tc>
          <w:tcPr>
            <w:tcW w:type="dxa" w:w="1751"/>
          </w:tcPr>
          <w:p>
            <w:pPr>
              <w:spacing w:after="0"/>
              <w:jc w:val="left"/>
            </w:pPr>
            <w:r>
              <w:rPr>
                <w:sz w:val="16"/>
              </w:rPr>
              <w:t>Water/Sewer Authority</w:t>
            </w:r>
          </w:p>
        </w:tc>
        <w:tc>
          <w:tcPr>
            <w:tcW w:type="dxa" w:w="1547"/>
          </w:tcPr>
          <w:p>
            <w:pPr>
              <w:spacing w:after="0"/>
              <w:jc w:val="left"/>
            </w:pPr>
            <w:r>
              <w:rPr>
                <w:sz w:val="16"/>
              </w:rPr>
              <w:t>Expired on 2026-09-15</w:t>
            </w:r>
          </w:p>
        </w:tc>
        <w:tc>
          <w:tcPr>
            <w:tcW w:type="dxa" w:w="1598"/>
          </w:tcPr>
          <w:p>
            <w:pPr>
              <w:spacing w:after="0"/>
              <w:jc w:val="left"/>
            </w:pPr>
            <w:r>
              <w:rPr>
                <w:sz w:val="16"/>
              </w:rPr>
              <w:t>Orleans Parish (FEMA plan 107315)</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25"/>
          </w:tcPr>
          <w:p>
            <w:pPr>
              <w:spacing w:after="0"/>
              <w:jc w:val="right"/>
            </w:pPr>
            <w:r>
              <w:rPr>
                <w:sz w:val="16"/>
              </w:rPr>
              <w:t>-13</w:t>
            </w:r>
          </w:p>
        </w:tc>
        <w:tc>
          <w:tcPr>
            <w:tcW w:type="dxa" w:w="2408"/>
          </w:tcPr>
          <w:p>
            <w:pPr>
              <w:spacing w:after="0"/>
              <w:jc w:val="left"/>
            </w:pPr>
            <w:r>
              <w:rPr>
                <w:sz w:val="16"/>
              </w:rPr>
              <w:t>FEMA tracker shows a plan approvable pending adoption</w:t>
            </w:r>
          </w:p>
        </w:tc>
        <w:tc>
          <w:tcPr>
            <w:tcW w:type="dxa" w:w="2000"/>
          </w:tcPr>
          <w:p>
            <w:pPr>
              <w:spacing w:after="0"/>
              <w:jc w:val="left"/>
            </w:pPr>
            <w:r>
              <w:rPr>
                <w:sz w:val="16"/>
              </w:rPr>
              <w:t>Not yet eligible: adopt the approved plan.</w:t>
            </w:r>
          </w:p>
        </w:tc>
      </w:tr>
      <w:tr>
        <w:trPr>
          <w:cantSplit/>
        </w:trPr>
        <w:tc>
          <w:tcPr>
            <w:tcW w:type="dxa" w:w="1910"/>
          </w:tcPr>
          <w:p>
            <w:pPr>
              <w:spacing w:after="0"/>
              <w:jc w:val="left"/>
            </w:pPr>
            <w:r>
              <w:rPr>
                <w:sz w:val="16"/>
              </w:rPr>
              <w:t>Tulane University</w:t>
            </w:r>
          </w:p>
        </w:tc>
        <w:tc>
          <w:tcPr>
            <w:tcW w:type="dxa" w:w="1751"/>
          </w:tcPr>
          <w:p>
            <w:pPr>
              <w:spacing w:after="0"/>
              <w:jc w:val="left"/>
            </w:pPr>
            <w:r>
              <w:rPr>
                <w:sz w:val="16"/>
              </w:rPr>
              <w:t>College/University</w:t>
            </w:r>
          </w:p>
        </w:tc>
        <w:tc>
          <w:tcPr>
            <w:tcW w:type="dxa" w:w="1547"/>
          </w:tcPr>
          <w:p>
            <w:pPr>
              <w:spacing w:after="0"/>
              <w:jc w:val="left"/>
            </w:pPr>
            <w:r>
              <w:rPr>
                <w:sz w:val="16"/>
              </w:rPr>
              <w:t>Expired on 2026-09-15</w:t>
            </w:r>
          </w:p>
        </w:tc>
        <w:tc>
          <w:tcPr>
            <w:tcW w:type="dxa" w:w="1598"/>
          </w:tcPr>
          <w:p>
            <w:pPr>
              <w:spacing w:after="0"/>
              <w:jc w:val="left"/>
            </w:pPr>
            <w:r>
              <w:rPr>
                <w:sz w:val="16"/>
              </w:rPr>
              <w:t>Orleans Parish (FEMA plan 107315)</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25"/>
          </w:tcPr>
          <w:p>
            <w:pPr>
              <w:spacing w:after="0"/>
              <w:jc w:val="right"/>
            </w:pPr>
            <w:r>
              <w:rPr>
                <w:sz w:val="16"/>
              </w:rPr>
              <w:t>-13</w:t>
            </w:r>
          </w:p>
        </w:tc>
        <w:tc>
          <w:tcPr>
            <w:tcW w:type="dxa" w:w="2408"/>
          </w:tcPr>
          <w:p>
            <w:pPr>
              <w:spacing w:after="0"/>
              <w:jc w:val="left"/>
            </w:pPr>
            <w:r>
              <w:rPr>
                <w:sz w:val="16"/>
              </w:rPr>
              <w:t>FEMA tracker shows a plan approvable pending adoption</w:t>
            </w:r>
          </w:p>
        </w:tc>
        <w:tc>
          <w:tcPr>
            <w:tcW w:type="dxa" w:w="200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4"/>
        <w:gridCol w:w="1037"/>
        <w:gridCol w:w="1352"/>
        <w:gridCol w:w="1406"/>
        <w:gridCol w:w="1215"/>
        <w:gridCol w:w="1126"/>
        <w:gridCol w:w="1252"/>
        <w:gridCol w:w="1215"/>
        <w:gridCol w:w="1086"/>
        <w:gridCol w:w="1896"/>
        <w:gridCol w:w="1853"/>
      </w:tblGrid>
      <w:tr>
        <w:trPr>
          <w:cantSplit/>
          <w:tblHeader/>
        </w:trPr>
        <w:tc>
          <w:tcPr>
            <w:tcW w:type="dxa" w:w="67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406"/>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9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3"/>
            <w:shd w:val="clear" w:color="auto" w:fill="E8E8E8"/>
          </w:tcPr>
          <w:p>
            <w:pPr>
              <w:spacing w:after="0"/>
              <w:jc w:val="left"/>
            </w:pPr>
            <w:r>
              <w:rPr>
                <w:b/>
                <w:sz w:val="16"/>
              </w:rPr>
              <w:t>Storm Events coverage note</w:t>
            </w:r>
          </w:p>
        </w:tc>
      </w:tr>
      <w:tr>
        <w:trPr>
          <w:cantSplit/>
        </w:trPr>
        <w:tc>
          <w:tcPr>
            <w:tcW w:type="dxa" w:w="674"/>
          </w:tcPr>
          <w:p>
            <w:pPr>
              <w:spacing w:after="0"/>
              <w:jc w:val="right"/>
            </w:pPr>
            <w:r>
              <w:rPr>
                <w:sz w:val="16"/>
              </w:rPr>
              <w:t>1</w:t>
            </w:r>
          </w:p>
        </w:tc>
        <w:tc>
          <w:tcPr>
            <w:tcW w:type="dxa" w:w="1037"/>
          </w:tcPr>
          <w:p>
            <w:pPr>
              <w:spacing w:after="0"/>
              <w:jc w:val="left"/>
            </w:pPr>
            <w:r>
              <w:rPr>
                <w:sz w:val="16"/>
              </w:rPr>
              <w:t>Hurricane</w:t>
            </w:r>
          </w:p>
        </w:tc>
        <w:tc>
          <w:tcPr>
            <w:tcW w:type="dxa" w:w="1352"/>
          </w:tcPr>
          <w:p>
            <w:pPr>
              <w:spacing w:after="0"/>
              <w:jc w:val="left"/>
            </w:pPr>
            <w:r>
              <w:rPr>
                <w:sz w:val="16"/>
              </w:rPr>
              <w:t>Very High</w:t>
            </w:r>
          </w:p>
        </w:tc>
        <w:tc>
          <w:tcPr>
            <w:tcW w:type="dxa" w:w="1406"/>
          </w:tcPr>
          <w:p>
            <w:pPr>
              <w:spacing w:after="0"/>
              <w:jc w:val="left"/>
            </w:pPr>
            <w:r>
              <w:rPr>
                <w:sz w:val="16"/>
              </w:rPr>
              <w:t>Very High</w:t>
            </w:r>
          </w:p>
        </w:tc>
        <w:tc>
          <w:tcPr>
            <w:tcW w:type="dxa" w:w="1215"/>
          </w:tcPr>
          <w:p>
            <w:pPr>
              <w:spacing w:after="0"/>
              <w:jc w:val="right"/>
            </w:pPr>
            <w:r>
              <w:rPr>
                <w:sz w:val="16"/>
              </w:rPr>
              <w:t>$210,536,125</w:t>
            </w:r>
          </w:p>
        </w:tc>
        <w:tc>
          <w:tcPr>
            <w:tcW w:type="dxa" w:w="1126"/>
          </w:tcPr>
          <w:p>
            <w:pPr>
              <w:spacing w:after="0"/>
              <w:jc w:val="right"/>
            </w:pPr>
            <w:r>
              <w:rPr>
                <w:sz w:val="16"/>
              </w:rPr>
              <w:t>$2,984</w:t>
            </w:r>
          </w:p>
        </w:tc>
        <w:tc>
          <w:tcPr>
            <w:tcW w:type="dxa" w:w="1252"/>
          </w:tcPr>
          <w:p>
            <w:pPr>
              <w:spacing w:after="0"/>
              <w:jc w:val="right"/>
            </w:pPr>
            <w:r>
              <w:rPr>
                <w:sz w:val="16"/>
              </w:rPr>
              <w:t>$12,409,503</w:t>
            </w:r>
          </w:p>
        </w:tc>
        <w:tc>
          <w:tcPr>
            <w:tcW w:type="dxa" w:w="1215"/>
          </w:tcPr>
          <w:p>
            <w:pPr>
              <w:spacing w:after="0"/>
              <w:jc w:val="right"/>
            </w:pPr>
            <w:r>
              <w:rPr>
                <w:sz w:val="16"/>
              </w:rPr>
              <w:t>$222,948,612</w:t>
            </w:r>
          </w:p>
        </w:tc>
        <w:tc>
          <w:tcPr>
            <w:tcW w:type="dxa" w:w="1086"/>
          </w:tcPr>
          <w:p>
            <w:pPr>
              <w:spacing w:after="0"/>
              <w:jc w:val="right"/>
            </w:pPr>
            <w:r>
              <w:rPr>
                <w:sz w:val="16"/>
              </w:rPr>
              <w:t>28</w:t>
            </w:r>
          </w:p>
        </w:tc>
        <w:tc>
          <w:tcPr>
            <w:tcW w:type="dxa" w:w="1896"/>
          </w:tcPr>
          <w:p>
            <w:pPr>
              <w:spacing w:after="0"/>
              <w:jc w:val="left"/>
            </w:pPr>
          </w:p>
        </w:tc>
        <w:tc>
          <w:tcPr>
            <w:tcW w:type="dxa" w:w="1853"/>
          </w:tcPr>
          <w:p>
            <w:pPr>
              <w:spacing w:after="0"/>
              <w:jc w:val="left"/>
            </w:pPr>
            <w:r>
              <w:rPr>
                <w:sz w:val="16"/>
              </w:rPr>
              <w:t>Includes 1 Tropical Depression record, event types the NRI definition of this hazard leaves out.</w:t>
            </w:r>
          </w:p>
        </w:tc>
      </w:tr>
      <w:tr>
        <w:trPr>
          <w:cantSplit/>
        </w:trPr>
        <w:tc>
          <w:tcPr>
            <w:tcW w:type="dxa" w:w="674"/>
          </w:tcPr>
          <w:p>
            <w:pPr>
              <w:spacing w:after="0"/>
              <w:jc w:val="right"/>
            </w:pPr>
            <w:r>
              <w:rPr>
                <w:sz w:val="16"/>
              </w:rPr>
              <w:t>2</w:t>
            </w:r>
          </w:p>
        </w:tc>
        <w:tc>
          <w:tcPr>
            <w:tcW w:type="dxa" w:w="1037"/>
          </w:tcPr>
          <w:p>
            <w:pPr>
              <w:spacing w:after="0"/>
              <w:jc w:val="left"/>
            </w:pPr>
            <w:r>
              <w:rPr>
                <w:sz w:val="16"/>
              </w:rPr>
              <w:t>Inland Flooding</w:t>
            </w:r>
          </w:p>
        </w:tc>
        <w:tc>
          <w:tcPr>
            <w:tcW w:type="dxa" w:w="1352"/>
          </w:tcPr>
          <w:p>
            <w:pPr>
              <w:spacing w:after="0"/>
              <w:jc w:val="left"/>
            </w:pPr>
            <w:r>
              <w:rPr>
                <w:sz w:val="16"/>
              </w:rPr>
              <w:t>Relatively High</w:t>
            </w:r>
          </w:p>
        </w:tc>
        <w:tc>
          <w:tcPr>
            <w:tcW w:type="dxa" w:w="1406"/>
          </w:tcPr>
          <w:p>
            <w:pPr>
              <w:spacing w:after="0"/>
              <w:jc w:val="left"/>
            </w:pPr>
            <w:r>
              <w:rPr>
                <w:sz w:val="16"/>
              </w:rPr>
              <w:t>Relatively Moderate</w:t>
            </w:r>
          </w:p>
        </w:tc>
        <w:tc>
          <w:tcPr>
            <w:tcW w:type="dxa" w:w="1215"/>
          </w:tcPr>
          <w:p>
            <w:pPr>
              <w:spacing w:after="0"/>
              <w:jc w:val="right"/>
            </w:pPr>
            <w:r>
              <w:rPr>
                <w:sz w:val="16"/>
              </w:rPr>
              <w:t>$44,970,496</w:t>
            </w:r>
          </w:p>
        </w:tc>
        <w:tc>
          <w:tcPr>
            <w:tcW w:type="dxa" w:w="1126"/>
          </w:tcPr>
          <w:p>
            <w:pPr>
              <w:spacing w:after="0"/>
              <w:jc w:val="right"/>
            </w:pPr>
            <w:r>
              <w:rPr>
                <w:sz w:val="16"/>
              </w:rPr>
              <w:t>$46</w:t>
            </w:r>
          </w:p>
        </w:tc>
        <w:tc>
          <w:tcPr>
            <w:tcW w:type="dxa" w:w="1252"/>
          </w:tcPr>
          <w:p>
            <w:pPr>
              <w:spacing w:after="0"/>
              <w:jc w:val="right"/>
            </w:pPr>
            <w:r>
              <w:rPr>
                <w:sz w:val="16"/>
              </w:rPr>
              <w:t>$1,701,440</w:t>
            </w:r>
          </w:p>
        </w:tc>
        <w:tc>
          <w:tcPr>
            <w:tcW w:type="dxa" w:w="1215"/>
          </w:tcPr>
          <w:p>
            <w:pPr>
              <w:spacing w:after="0"/>
              <w:jc w:val="right"/>
            </w:pPr>
            <w:r>
              <w:rPr>
                <w:sz w:val="16"/>
              </w:rPr>
              <w:t>$46,671,982</w:t>
            </w:r>
          </w:p>
        </w:tc>
        <w:tc>
          <w:tcPr>
            <w:tcW w:type="dxa" w:w="1086"/>
          </w:tcPr>
          <w:p>
            <w:pPr>
              <w:spacing w:after="0"/>
              <w:jc w:val="right"/>
            </w:pPr>
            <w:r>
              <w:rPr>
                <w:sz w:val="16"/>
              </w:rPr>
              <w:t>211</w:t>
            </w:r>
          </w:p>
        </w:tc>
        <w:tc>
          <w:tcPr>
            <w:tcW w:type="dxa" w:w="1896"/>
          </w:tcPr>
          <w:p>
            <w:pPr>
              <w:spacing w:after="0"/>
              <w:jc w:val="left"/>
            </w:pPr>
          </w:p>
        </w:tc>
        <w:tc>
          <w:tcPr>
            <w:tcW w:type="dxa" w:w="1853"/>
          </w:tcPr>
          <w:p>
            <w:pPr>
              <w:spacing w:after="0"/>
              <w:jc w:val="left"/>
            </w:pPr>
          </w:p>
        </w:tc>
      </w:tr>
      <w:tr>
        <w:trPr>
          <w:cantSplit/>
        </w:trPr>
        <w:tc>
          <w:tcPr>
            <w:tcW w:type="dxa" w:w="674"/>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High</w:t>
            </w:r>
          </w:p>
        </w:tc>
        <w:tc>
          <w:tcPr>
            <w:tcW w:type="dxa" w:w="1406"/>
          </w:tcPr>
          <w:p>
            <w:pPr>
              <w:spacing w:after="0"/>
              <w:jc w:val="left"/>
            </w:pPr>
            <w:r>
              <w:rPr>
                <w:sz w:val="16"/>
              </w:rPr>
              <w:t>Relatively High</w:t>
            </w:r>
          </w:p>
        </w:tc>
        <w:tc>
          <w:tcPr>
            <w:tcW w:type="dxa" w:w="1215"/>
          </w:tcPr>
          <w:p>
            <w:pPr>
              <w:spacing w:after="0"/>
              <w:jc w:val="right"/>
            </w:pPr>
            <w:r>
              <w:rPr>
                <w:sz w:val="16"/>
              </w:rPr>
              <w:t>$87,179</w:t>
            </w:r>
          </w:p>
        </w:tc>
        <w:tc>
          <w:tcPr>
            <w:tcW w:type="dxa" w:w="1126"/>
          </w:tcPr>
          <w:p>
            <w:pPr>
              <w:spacing w:after="0"/>
              <w:jc w:val="right"/>
            </w:pPr>
            <w:r>
              <w:rPr>
                <w:sz w:val="16"/>
              </w:rPr>
              <w:t>$14</w:t>
            </w:r>
          </w:p>
        </w:tc>
        <w:tc>
          <w:tcPr>
            <w:tcW w:type="dxa" w:w="1252"/>
          </w:tcPr>
          <w:p>
            <w:pPr>
              <w:spacing w:after="0"/>
              <w:jc w:val="right"/>
            </w:pPr>
            <w:r>
              <w:rPr>
                <w:sz w:val="16"/>
              </w:rPr>
              <w:t>$15,098,687</w:t>
            </w:r>
          </w:p>
        </w:tc>
        <w:tc>
          <w:tcPr>
            <w:tcW w:type="dxa" w:w="1215"/>
          </w:tcPr>
          <w:p>
            <w:pPr>
              <w:spacing w:after="0"/>
              <w:jc w:val="right"/>
            </w:pPr>
            <w:r>
              <w:rPr>
                <w:sz w:val="16"/>
              </w:rPr>
              <w:t>$15,185,879</w:t>
            </w:r>
          </w:p>
        </w:tc>
        <w:tc>
          <w:tcPr>
            <w:tcW w:type="dxa" w:w="1086"/>
          </w:tcPr>
          <w:p>
            <w:pPr>
              <w:spacing w:after="0"/>
              <w:jc w:val="right"/>
            </w:pPr>
            <w:r>
              <w:rPr>
                <w:sz w:val="16"/>
              </w:rPr>
              <w:t>5</w:t>
            </w:r>
          </w:p>
        </w:tc>
        <w:tc>
          <w:tcPr>
            <w:tcW w:type="dxa" w:w="1896"/>
          </w:tcPr>
          <w:p>
            <w:pPr>
              <w:spacing w:after="0"/>
              <w:jc w:val="left"/>
            </w:pPr>
          </w:p>
        </w:tc>
        <w:tc>
          <w:tcPr>
            <w:tcW w:type="dxa" w:w="1853"/>
          </w:tcPr>
          <w:p>
            <w:pPr>
              <w:spacing w:after="0"/>
              <w:jc w:val="left"/>
            </w:pPr>
          </w:p>
        </w:tc>
      </w:tr>
      <w:tr>
        <w:trPr>
          <w:cantSplit/>
        </w:trPr>
        <w:tc>
          <w:tcPr>
            <w:tcW w:type="dxa" w:w="674"/>
          </w:tcPr>
          <w:p>
            <w:pPr>
              <w:spacing w:after="0"/>
              <w:jc w:val="right"/>
            </w:pPr>
            <w:r>
              <w:rPr>
                <w:sz w:val="16"/>
              </w:rPr>
              <w:t>4</w:t>
            </w:r>
          </w:p>
        </w:tc>
        <w:tc>
          <w:tcPr>
            <w:tcW w:type="dxa" w:w="1037"/>
          </w:tcPr>
          <w:p>
            <w:pPr>
              <w:spacing w:after="0"/>
              <w:jc w:val="left"/>
            </w:pPr>
            <w:r>
              <w:rPr>
                <w:sz w:val="16"/>
              </w:rPr>
              <w:t>Heat Wave</w:t>
            </w:r>
          </w:p>
        </w:tc>
        <w:tc>
          <w:tcPr>
            <w:tcW w:type="dxa" w:w="1352"/>
          </w:tcPr>
          <w:p>
            <w:pPr>
              <w:spacing w:after="0"/>
              <w:jc w:val="left"/>
            </w:pPr>
            <w:r>
              <w:rPr>
                <w:sz w:val="16"/>
              </w:rPr>
              <w:t>Relatively High</w:t>
            </w:r>
          </w:p>
        </w:tc>
        <w:tc>
          <w:tcPr>
            <w:tcW w:type="dxa" w:w="1406"/>
          </w:tcPr>
          <w:p>
            <w:pPr>
              <w:spacing w:after="0"/>
              <w:jc w:val="left"/>
            </w:pPr>
            <w:r>
              <w:rPr>
                <w:sz w:val="16"/>
              </w:rPr>
              <w:t>Relatively Moderate</w:t>
            </w:r>
          </w:p>
        </w:tc>
        <w:tc>
          <w:tcPr>
            <w:tcW w:type="dxa" w:w="1215"/>
          </w:tcPr>
          <w:p>
            <w:pPr>
              <w:spacing w:after="0"/>
              <w:jc w:val="right"/>
            </w:pPr>
            <w:r>
              <w:rPr>
                <w:sz w:val="16"/>
              </w:rPr>
              <w:t>$2,478</w:t>
            </w:r>
          </w:p>
        </w:tc>
        <w:tc>
          <w:tcPr>
            <w:tcW w:type="dxa" w:w="1126"/>
          </w:tcPr>
          <w:p>
            <w:pPr>
              <w:spacing w:after="0"/>
              <w:jc w:val="right"/>
            </w:pPr>
            <w:r>
              <w:rPr>
                <w:sz w:val="16"/>
              </w:rPr>
              <w:t>$1</w:t>
            </w:r>
          </w:p>
        </w:tc>
        <w:tc>
          <w:tcPr>
            <w:tcW w:type="dxa" w:w="1252"/>
          </w:tcPr>
          <w:p>
            <w:pPr>
              <w:spacing w:after="0"/>
              <w:jc w:val="right"/>
            </w:pPr>
            <w:r>
              <w:rPr>
                <w:sz w:val="16"/>
              </w:rPr>
              <w:t>$8,134,924</w:t>
            </w:r>
          </w:p>
        </w:tc>
        <w:tc>
          <w:tcPr>
            <w:tcW w:type="dxa" w:w="1215"/>
          </w:tcPr>
          <w:p>
            <w:pPr>
              <w:spacing w:after="0"/>
              <w:jc w:val="right"/>
            </w:pPr>
            <w:r>
              <w:rPr>
                <w:sz w:val="16"/>
              </w:rPr>
              <w:t>$8,137,403</w:t>
            </w:r>
          </w:p>
        </w:tc>
        <w:tc>
          <w:tcPr>
            <w:tcW w:type="dxa" w:w="1086"/>
          </w:tcPr>
          <w:p>
            <w:pPr>
              <w:spacing w:after="0"/>
              <w:jc w:val="right"/>
            </w:pPr>
            <w:r>
              <w:rPr>
                <w:sz w:val="16"/>
              </w:rPr>
              <w:t>28</w:t>
            </w:r>
          </w:p>
        </w:tc>
        <w:tc>
          <w:tcPr>
            <w:tcW w:type="dxa" w:w="1896"/>
          </w:tcPr>
          <w:p>
            <w:pPr>
              <w:spacing w:after="0"/>
              <w:jc w:val="left"/>
            </w:pPr>
          </w:p>
        </w:tc>
        <w:tc>
          <w:tcPr>
            <w:tcW w:type="dxa" w:w="1853"/>
          </w:tcPr>
          <w:p>
            <w:pPr>
              <w:spacing w:after="0"/>
              <w:jc w:val="left"/>
            </w:pPr>
          </w:p>
        </w:tc>
      </w:tr>
      <w:tr>
        <w:trPr>
          <w:cantSplit/>
        </w:trPr>
        <w:tc>
          <w:tcPr>
            <w:tcW w:type="dxa" w:w="674"/>
          </w:tcPr>
          <w:p>
            <w:pPr>
              <w:spacing w:after="0"/>
              <w:jc w:val="right"/>
            </w:pPr>
            <w:r>
              <w:rPr>
                <w:sz w:val="16"/>
              </w:rPr>
              <w:t>5</w:t>
            </w:r>
          </w:p>
        </w:tc>
        <w:tc>
          <w:tcPr>
            <w:tcW w:type="dxa" w:w="1037"/>
          </w:tcPr>
          <w:p>
            <w:pPr>
              <w:spacing w:after="0"/>
              <w:jc w:val="left"/>
            </w:pPr>
            <w:r>
              <w:rPr>
                <w:sz w:val="16"/>
              </w:rPr>
              <w:t>Lightning</w:t>
            </w:r>
          </w:p>
        </w:tc>
        <w:tc>
          <w:tcPr>
            <w:tcW w:type="dxa" w:w="1352"/>
          </w:tcPr>
          <w:p>
            <w:pPr>
              <w:spacing w:after="0"/>
              <w:jc w:val="left"/>
            </w:pPr>
            <w:r>
              <w:rPr>
                <w:sz w:val="16"/>
              </w:rPr>
              <w:t>Very High</w:t>
            </w:r>
          </w:p>
        </w:tc>
        <w:tc>
          <w:tcPr>
            <w:tcW w:type="dxa" w:w="1406"/>
          </w:tcPr>
          <w:p>
            <w:pPr>
              <w:spacing w:after="0"/>
              <w:jc w:val="left"/>
            </w:pPr>
            <w:r>
              <w:rPr>
                <w:sz w:val="16"/>
              </w:rPr>
              <w:t>Very High</w:t>
            </w:r>
          </w:p>
        </w:tc>
        <w:tc>
          <w:tcPr>
            <w:tcW w:type="dxa" w:w="1215"/>
          </w:tcPr>
          <w:p>
            <w:pPr>
              <w:spacing w:after="0"/>
              <w:jc w:val="right"/>
            </w:pPr>
            <w:r>
              <w:rPr>
                <w:sz w:val="16"/>
              </w:rPr>
              <w:t>$147,397</w:t>
            </w:r>
          </w:p>
        </w:tc>
        <w:tc>
          <w:tcPr>
            <w:tcW w:type="dxa" w:w="1126"/>
          </w:tcPr>
          <w:p>
            <w:pPr>
              <w:spacing w:after="0"/>
              <w:jc w:val="right"/>
            </w:pPr>
          </w:p>
        </w:tc>
        <w:tc>
          <w:tcPr>
            <w:tcW w:type="dxa" w:w="1252"/>
          </w:tcPr>
          <w:p>
            <w:pPr>
              <w:spacing w:after="0"/>
              <w:jc w:val="right"/>
            </w:pPr>
            <w:r>
              <w:rPr>
                <w:sz w:val="16"/>
              </w:rPr>
              <w:t>$2,854,305</w:t>
            </w:r>
          </w:p>
        </w:tc>
        <w:tc>
          <w:tcPr>
            <w:tcW w:type="dxa" w:w="1215"/>
          </w:tcPr>
          <w:p>
            <w:pPr>
              <w:spacing w:after="0"/>
              <w:jc w:val="right"/>
            </w:pPr>
            <w:r>
              <w:rPr>
                <w:sz w:val="16"/>
              </w:rPr>
              <w:t>$3,001,701</w:t>
            </w:r>
          </w:p>
        </w:tc>
        <w:tc>
          <w:tcPr>
            <w:tcW w:type="dxa" w:w="1086"/>
          </w:tcPr>
          <w:p>
            <w:pPr>
              <w:spacing w:after="0"/>
              <w:jc w:val="right"/>
            </w:pPr>
            <w:r>
              <w:rPr>
                <w:sz w:val="16"/>
              </w:rPr>
              <w:t>8</w:t>
            </w:r>
          </w:p>
        </w:tc>
        <w:tc>
          <w:tcPr>
            <w:tcW w:type="dxa" w:w="1896"/>
          </w:tcPr>
          <w:p>
            <w:pPr>
              <w:spacing w:after="0"/>
              <w:jc w:val="left"/>
            </w:pPr>
          </w:p>
        </w:tc>
        <w:tc>
          <w:tcPr>
            <w:tcW w:type="dxa" w:w="1853"/>
          </w:tcPr>
          <w:p>
            <w:pPr>
              <w:spacing w:after="0"/>
              <w:jc w:val="left"/>
            </w:pPr>
          </w:p>
        </w:tc>
      </w:tr>
      <w:tr>
        <w:trPr>
          <w:cantSplit/>
        </w:trPr>
        <w:tc>
          <w:tcPr>
            <w:tcW w:type="dxa" w:w="674"/>
          </w:tcPr>
          <w:p>
            <w:pPr>
              <w:spacing w:after="0"/>
              <w:jc w:val="right"/>
            </w:pPr>
            <w:r>
              <w:rPr>
                <w:sz w:val="16"/>
              </w:rPr>
              <w:t>6</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406"/>
          </w:tcPr>
          <w:p>
            <w:pPr>
              <w:spacing w:after="0"/>
              <w:jc w:val="left"/>
            </w:pPr>
            <w:r>
              <w:rPr>
                <w:sz w:val="16"/>
              </w:rPr>
              <w:t>Relatively Moderate</w:t>
            </w:r>
          </w:p>
        </w:tc>
        <w:tc>
          <w:tcPr>
            <w:tcW w:type="dxa" w:w="1215"/>
          </w:tcPr>
          <w:p>
            <w:pPr>
              <w:spacing w:after="0"/>
              <w:jc w:val="right"/>
            </w:pPr>
            <w:r>
              <w:rPr>
                <w:sz w:val="16"/>
              </w:rPr>
              <w:t>$196,480</w:t>
            </w:r>
          </w:p>
        </w:tc>
        <w:tc>
          <w:tcPr>
            <w:tcW w:type="dxa" w:w="1126"/>
          </w:tcPr>
          <w:p>
            <w:pPr>
              <w:spacing w:after="0"/>
              <w:jc w:val="right"/>
            </w:pPr>
            <w:r>
              <w:rPr>
                <w:sz w:val="16"/>
              </w:rPr>
              <w:t>$6</w:t>
            </w:r>
          </w:p>
        </w:tc>
        <w:tc>
          <w:tcPr>
            <w:tcW w:type="dxa" w:w="1252"/>
          </w:tcPr>
          <w:p>
            <w:pPr>
              <w:spacing w:after="0"/>
              <w:jc w:val="right"/>
            </w:pPr>
            <w:r>
              <w:rPr>
                <w:sz w:val="16"/>
              </w:rPr>
              <w:t>$1,943,488</w:t>
            </w:r>
          </w:p>
        </w:tc>
        <w:tc>
          <w:tcPr>
            <w:tcW w:type="dxa" w:w="1215"/>
          </w:tcPr>
          <w:p>
            <w:pPr>
              <w:spacing w:after="0"/>
              <w:jc w:val="right"/>
            </w:pPr>
            <w:r>
              <w:rPr>
                <w:sz w:val="16"/>
              </w:rPr>
              <w:t>$2,139,974</w:t>
            </w:r>
          </w:p>
        </w:tc>
        <w:tc>
          <w:tcPr>
            <w:tcW w:type="dxa" w:w="1086"/>
          </w:tcPr>
          <w:p>
            <w:pPr>
              <w:spacing w:after="0"/>
              <w:jc w:val="right"/>
            </w:pPr>
            <w:r>
              <w:rPr>
                <w:sz w:val="16"/>
              </w:rPr>
              <w:t>14</w:t>
            </w:r>
          </w:p>
        </w:tc>
        <w:tc>
          <w:tcPr>
            <w:tcW w:type="dxa" w:w="1896"/>
          </w:tcPr>
          <w:p>
            <w:pPr>
              <w:spacing w:after="0"/>
              <w:jc w:val="left"/>
            </w:pPr>
          </w:p>
        </w:tc>
        <w:tc>
          <w:tcPr>
            <w:tcW w:type="dxa" w:w="1853"/>
          </w:tcPr>
          <w:p>
            <w:pPr>
              <w:spacing w:after="0"/>
              <w:jc w:val="left"/>
            </w:pPr>
          </w:p>
        </w:tc>
      </w:tr>
      <w:tr>
        <w:trPr>
          <w:cantSplit/>
        </w:trPr>
        <w:tc>
          <w:tcPr>
            <w:tcW w:type="dxa" w:w="674"/>
          </w:tcPr>
          <w:p>
            <w:pPr>
              <w:spacing w:after="0"/>
              <w:jc w:val="right"/>
            </w:pPr>
            <w:r>
              <w:rPr>
                <w:sz w:val="16"/>
              </w:rPr>
              <w:t>7</w:t>
            </w:r>
          </w:p>
        </w:tc>
        <w:tc>
          <w:tcPr>
            <w:tcW w:type="dxa" w:w="1037"/>
          </w:tcPr>
          <w:p>
            <w:pPr>
              <w:spacing w:after="0"/>
              <w:jc w:val="left"/>
            </w:pPr>
            <w:r>
              <w:rPr>
                <w:sz w:val="16"/>
              </w:rPr>
              <w:t>Coastal Flooding</w:t>
            </w:r>
          </w:p>
        </w:tc>
        <w:tc>
          <w:tcPr>
            <w:tcW w:type="dxa" w:w="1352"/>
          </w:tcPr>
          <w:p>
            <w:pPr>
              <w:spacing w:after="0"/>
              <w:jc w:val="left"/>
            </w:pPr>
            <w:r>
              <w:rPr>
                <w:sz w:val="16"/>
              </w:rPr>
              <w:t>Relatively Moderate</w:t>
            </w:r>
          </w:p>
        </w:tc>
        <w:tc>
          <w:tcPr>
            <w:tcW w:type="dxa" w:w="1406"/>
          </w:tcPr>
          <w:p>
            <w:pPr>
              <w:spacing w:after="0"/>
              <w:jc w:val="left"/>
            </w:pPr>
            <w:r>
              <w:rPr>
                <w:sz w:val="16"/>
              </w:rPr>
              <w:t>Relatively Moderate</w:t>
            </w:r>
          </w:p>
        </w:tc>
        <w:tc>
          <w:tcPr>
            <w:tcW w:type="dxa" w:w="1215"/>
          </w:tcPr>
          <w:p>
            <w:pPr>
              <w:spacing w:after="0"/>
              <w:jc w:val="right"/>
            </w:pPr>
            <w:r>
              <w:rPr>
                <w:sz w:val="16"/>
              </w:rPr>
              <w:t>$1,576,746</w:t>
            </w:r>
          </w:p>
        </w:tc>
        <w:tc>
          <w:tcPr>
            <w:tcW w:type="dxa" w:w="1126"/>
          </w:tcPr>
          <w:p>
            <w:pPr>
              <w:spacing w:after="0"/>
              <w:jc w:val="right"/>
            </w:pPr>
          </w:p>
        </w:tc>
        <w:tc>
          <w:tcPr>
            <w:tcW w:type="dxa" w:w="1252"/>
          </w:tcPr>
          <w:p>
            <w:pPr>
              <w:spacing w:after="0"/>
              <w:jc w:val="right"/>
            </w:pPr>
            <w:r>
              <w:rPr>
                <w:sz w:val="16"/>
              </w:rPr>
              <w:t>$279,477</w:t>
            </w:r>
          </w:p>
        </w:tc>
        <w:tc>
          <w:tcPr>
            <w:tcW w:type="dxa" w:w="1215"/>
          </w:tcPr>
          <w:p>
            <w:pPr>
              <w:spacing w:after="0"/>
              <w:jc w:val="right"/>
            </w:pPr>
            <w:r>
              <w:rPr>
                <w:sz w:val="16"/>
              </w:rPr>
              <w:t>$1,856,223</w:t>
            </w:r>
          </w:p>
        </w:tc>
        <w:tc>
          <w:tcPr>
            <w:tcW w:type="dxa" w:w="1086"/>
          </w:tcPr>
          <w:p>
            <w:pPr>
              <w:spacing w:after="0"/>
              <w:jc w:val="right"/>
            </w:pPr>
            <w:r>
              <w:rPr>
                <w:sz w:val="16"/>
              </w:rPr>
              <w:t>26</w:t>
            </w:r>
          </w:p>
        </w:tc>
        <w:tc>
          <w:tcPr>
            <w:tcW w:type="dxa" w:w="1896"/>
          </w:tcPr>
          <w:p>
            <w:pPr>
              <w:spacing w:after="0"/>
              <w:jc w:val="left"/>
            </w:pPr>
          </w:p>
        </w:tc>
        <w:tc>
          <w:tcPr>
            <w:tcW w:type="dxa" w:w="1853"/>
          </w:tcPr>
          <w:p>
            <w:pPr>
              <w:spacing w:after="0"/>
              <w:jc w:val="left"/>
            </w:pPr>
          </w:p>
        </w:tc>
      </w:tr>
      <w:tr>
        <w:trPr>
          <w:cantSplit/>
        </w:trPr>
        <w:tc>
          <w:tcPr>
            <w:tcW w:type="dxa" w:w="674"/>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Relatively Moderate</w:t>
            </w:r>
          </w:p>
        </w:tc>
        <w:tc>
          <w:tcPr>
            <w:tcW w:type="dxa" w:w="1406"/>
          </w:tcPr>
          <w:p>
            <w:pPr>
              <w:spacing w:after="0"/>
              <w:jc w:val="left"/>
            </w:pPr>
            <w:r>
              <w:rPr>
                <w:sz w:val="16"/>
              </w:rPr>
              <w:t>Relatively Moderate</w:t>
            </w:r>
          </w:p>
        </w:tc>
        <w:tc>
          <w:tcPr>
            <w:tcW w:type="dxa" w:w="1215"/>
          </w:tcPr>
          <w:p>
            <w:pPr>
              <w:spacing w:after="0"/>
              <w:jc w:val="right"/>
            </w:pPr>
            <w:r>
              <w:rPr>
                <w:sz w:val="16"/>
              </w:rPr>
              <w:t>$1,557,126</w:t>
            </w:r>
          </w:p>
        </w:tc>
        <w:tc>
          <w:tcPr>
            <w:tcW w:type="dxa" w:w="1126"/>
          </w:tcPr>
          <w:p>
            <w:pPr>
              <w:spacing w:after="0"/>
              <w:jc w:val="right"/>
            </w:pPr>
            <w:r>
              <w:rPr>
                <w:sz w:val="16"/>
              </w:rPr>
              <w:t>$1</w:t>
            </w:r>
          </w:p>
        </w:tc>
        <w:tc>
          <w:tcPr>
            <w:tcW w:type="dxa" w:w="1252"/>
          </w:tcPr>
          <w:p>
            <w:pPr>
              <w:spacing w:after="0"/>
              <w:jc w:val="right"/>
            </w:pPr>
            <w:r>
              <w:rPr>
                <w:sz w:val="16"/>
              </w:rPr>
              <w:t>$231,145</w:t>
            </w:r>
          </w:p>
        </w:tc>
        <w:tc>
          <w:tcPr>
            <w:tcW w:type="dxa" w:w="1215"/>
          </w:tcPr>
          <w:p>
            <w:pPr>
              <w:spacing w:after="0"/>
              <w:jc w:val="right"/>
            </w:pPr>
            <w:r>
              <w:rPr>
                <w:sz w:val="16"/>
              </w:rPr>
              <w:t>$1,788,272</w:t>
            </w:r>
          </w:p>
        </w:tc>
        <w:tc>
          <w:tcPr>
            <w:tcW w:type="dxa" w:w="1086"/>
          </w:tcPr>
          <w:p>
            <w:pPr>
              <w:spacing w:after="0"/>
              <w:jc w:val="right"/>
            </w:pPr>
            <w:r>
              <w:rPr>
                <w:sz w:val="16"/>
              </w:rPr>
              <w:t>21</w:t>
            </w:r>
          </w:p>
        </w:tc>
        <w:tc>
          <w:tcPr>
            <w:tcW w:type="dxa" w:w="1896"/>
          </w:tcPr>
          <w:p>
            <w:pPr>
              <w:spacing w:after="0"/>
              <w:jc w:val="left"/>
            </w:pPr>
          </w:p>
        </w:tc>
        <w:tc>
          <w:tcPr>
            <w:tcW w:type="dxa" w:w="1853"/>
          </w:tcPr>
          <w:p>
            <w:pPr>
              <w:spacing w:after="0"/>
              <w:jc w:val="left"/>
            </w:pPr>
          </w:p>
        </w:tc>
      </w:tr>
      <w:tr>
        <w:trPr>
          <w:cantSplit/>
        </w:trPr>
        <w:tc>
          <w:tcPr>
            <w:tcW w:type="dxa" w:w="674"/>
          </w:tcPr>
          <w:p>
            <w:pPr>
              <w:spacing w:after="0"/>
              <w:jc w:val="right"/>
            </w:pPr>
            <w:r>
              <w:rPr>
                <w:sz w:val="16"/>
              </w:rPr>
              <w:t>9</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406"/>
          </w:tcPr>
          <w:p>
            <w:pPr>
              <w:spacing w:after="0"/>
              <w:jc w:val="left"/>
            </w:pPr>
            <w:r>
              <w:rPr>
                <w:sz w:val="16"/>
              </w:rPr>
              <w:t>Relatively Low</w:t>
            </w:r>
          </w:p>
        </w:tc>
        <w:tc>
          <w:tcPr>
            <w:tcW w:type="dxa" w:w="1215"/>
          </w:tcPr>
          <w:p>
            <w:pPr>
              <w:spacing w:after="0"/>
              <w:jc w:val="right"/>
            </w:pPr>
            <w:r>
              <w:rPr>
                <w:sz w:val="16"/>
              </w:rPr>
              <w:t>$942,589</w:t>
            </w:r>
          </w:p>
        </w:tc>
        <w:tc>
          <w:tcPr>
            <w:tcW w:type="dxa" w:w="1126"/>
          </w:tcPr>
          <w:p>
            <w:pPr>
              <w:spacing w:after="0"/>
              <w:jc w:val="right"/>
            </w:pPr>
          </w:p>
        </w:tc>
        <w:tc>
          <w:tcPr>
            <w:tcW w:type="dxa" w:w="1252"/>
          </w:tcPr>
          <w:p>
            <w:pPr>
              <w:spacing w:after="0"/>
              <w:jc w:val="right"/>
            </w:pPr>
            <w:r>
              <w:rPr>
                <w:sz w:val="16"/>
              </w:rPr>
              <w:t>$424,956</w:t>
            </w:r>
          </w:p>
        </w:tc>
        <w:tc>
          <w:tcPr>
            <w:tcW w:type="dxa" w:w="1215"/>
          </w:tcPr>
          <w:p>
            <w:pPr>
              <w:spacing w:after="0"/>
              <w:jc w:val="right"/>
            </w:pPr>
            <w:r>
              <w:rPr>
                <w:sz w:val="16"/>
              </w:rPr>
              <w:t>$1,367,545</w:t>
            </w:r>
          </w:p>
        </w:tc>
        <w:tc>
          <w:tcPr>
            <w:tcW w:type="dxa" w:w="1086"/>
          </w:tcPr>
          <w:p>
            <w:pPr>
              <w:spacing w:after="0"/>
              <w:jc w:val="right"/>
            </w:pPr>
          </w:p>
        </w:tc>
        <w:tc>
          <w:tcPr>
            <w:tcW w:type="dxa" w:w="1896"/>
          </w:tcPr>
          <w:p>
            <w:pPr>
              <w:spacing w:after="0"/>
              <w:jc w:val="left"/>
            </w:pPr>
          </w:p>
        </w:tc>
        <w:tc>
          <w:tcPr>
            <w:tcW w:type="dxa" w:w="1853"/>
          </w:tcPr>
          <w:p>
            <w:pPr>
              <w:spacing w:after="0"/>
              <w:jc w:val="left"/>
            </w:pPr>
            <w:r>
              <w:rPr>
                <w:sz w:val="16"/>
              </w:rPr>
              <w:t>Not in Storm Events. Storm Events coverage of this hazard is limited; absence is not evidence of low risk.</w:t>
            </w:r>
          </w:p>
        </w:tc>
      </w:tr>
      <w:tr>
        <w:trPr>
          <w:cantSplit/>
        </w:trPr>
        <w:tc>
          <w:tcPr>
            <w:tcW w:type="dxa" w:w="674"/>
          </w:tcPr>
          <w:p>
            <w:pPr>
              <w:spacing w:after="0"/>
              <w:jc w:val="right"/>
            </w:pPr>
            <w:r>
              <w:rPr>
                <w:sz w:val="16"/>
              </w:rPr>
              <w:t>10</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406"/>
          </w:tcPr>
          <w:p>
            <w:pPr>
              <w:spacing w:after="0"/>
              <w:jc w:val="left"/>
            </w:pPr>
            <w:r>
              <w:rPr>
                <w:sz w:val="16"/>
              </w:rPr>
              <w:t>Relatively Low</w:t>
            </w:r>
          </w:p>
        </w:tc>
        <w:tc>
          <w:tcPr>
            <w:tcW w:type="dxa" w:w="1215"/>
          </w:tcPr>
          <w:p>
            <w:pPr>
              <w:spacing w:after="0"/>
              <w:jc w:val="right"/>
            </w:pPr>
            <w:r>
              <w:rPr>
                <w:sz w:val="16"/>
              </w:rPr>
              <w:t>$77,222</w:t>
            </w:r>
          </w:p>
        </w:tc>
        <w:tc>
          <w:tcPr>
            <w:tcW w:type="dxa" w:w="1126"/>
          </w:tcPr>
          <w:p>
            <w:pPr>
              <w:spacing w:after="0"/>
              <w:jc w:val="right"/>
            </w:pPr>
            <w:r>
              <w:rPr>
                <w:sz w:val="16"/>
              </w:rPr>
              <w:t>$1</w:t>
            </w:r>
          </w:p>
        </w:tc>
        <w:tc>
          <w:tcPr>
            <w:tcW w:type="dxa" w:w="1252"/>
          </w:tcPr>
          <w:p>
            <w:pPr>
              <w:spacing w:after="0"/>
              <w:jc w:val="right"/>
            </w:pPr>
            <w:r>
              <w:rPr>
                <w:sz w:val="16"/>
              </w:rPr>
              <w:t>$327,267</w:t>
            </w:r>
          </w:p>
        </w:tc>
        <w:tc>
          <w:tcPr>
            <w:tcW w:type="dxa" w:w="1215"/>
          </w:tcPr>
          <w:p>
            <w:pPr>
              <w:spacing w:after="0"/>
              <w:jc w:val="right"/>
            </w:pPr>
            <w:r>
              <w:rPr>
                <w:sz w:val="16"/>
              </w:rPr>
              <w:t>$404,490</w:t>
            </w:r>
          </w:p>
        </w:tc>
        <w:tc>
          <w:tcPr>
            <w:tcW w:type="dxa" w:w="1086"/>
          </w:tcPr>
          <w:p>
            <w:pPr>
              <w:spacing w:after="0"/>
              <w:jc w:val="right"/>
            </w:pPr>
            <w:r>
              <w:rPr>
                <w:sz w:val="16"/>
              </w:rPr>
              <w:t>106</w:t>
            </w:r>
          </w:p>
        </w:tc>
        <w:tc>
          <w:tcPr>
            <w:tcW w:type="dxa" w:w="1896"/>
          </w:tcPr>
          <w:p>
            <w:pPr>
              <w:spacing w:after="0"/>
              <w:jc w:val="left"/>
            </w:pPr>
          </w:p>
        </w:tc>
        <w:tc>
          <w:tcPr>
            <w:tcW w:type="dxa" w:w="1853"/>
          </w:tcPr>
          <w:p>
            <w:pPr>
              <w:spacing w:after="0"/>
              <w:jc w:val="left"/>
            </w:pPr>
            <w:r>
              <w:rPr>
                <w:sz w:val="16"/>
              </w:rPr>
              <w:t>Includes 6 High Wind records and 1 Strong Wind record, event types the NRI definition of this hazard leaves out.</w:t>
            </w:r>
          </w:p>
        </w:tc>
      </w:tr>
      <w:tr>
        <w:trPr>
          <w:cantSplit/>
        </w:trPr>
        <w:tc>
          <w:tcPr>
            <w:tcW w:type="dxa" w:w="674"/>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406"/>
          </w:tcPr>
          <w:p>
            <w:pPr>
              <w:spacing w:after="0"/>
              <w:jc w:val="left"/>
            </w:pPr>
            <w:r>
              <w:rPr>
                <w:sz w:val="16"/>
              </w:rPr>
              <w:t>Relatively Moderate</w:t>
            </w:r>
          </w:p>
        </w:tc>
        <w:tc>
          <w:tcPr>
            <w:tcW w:type="dxa" w:w="1215"/>
          </w:tcPr>
          <w:p>
            <w:pPr>
              <w:spacing w:after="0"/>
              <w:jc w:val="right"/>
            </w:pPr>
            <w:r>
              <w:rPr>
                <w:sz w:val="16"/>
              </w:rPr>
              <w:t>$51,688</w:t>
            </w:r>
          </w:p>
        </w:tc>
        <w:tc>
          <w:tcPr>
            <w:tcW w:type="dxa" w:w="1126"/>
          </w:tcPr>
          <w:p>
            <w:pPr>
              <w:spacing w:after="0"/>
              <w:jc w:val="right"/>
            </w:pPr>
            <w:r>
              <w:rPr>
                <w:sz w:val="16"/>
              </w:rPr>
              <w:t>under $1</w:t>
            </w:r>
          </w:p>
        </w:tc>
        <w:tc>
          <w:tcPr>
            <w:tcW w:type="dxa" w:w="1252"/>
          </w:tcPr>
          <w:p>
            <w:pPr>
              <w:spacing w:after="0"/>
              <w:jc w:val="right"/>
            </w:pPr>
            <w:r>
              <w:rPr>
                <w:sz w:val="16"/>
              </w:rPr>
              <w:t>$163,630</w:t>
            </w:r>
          </w:p>
        </w:tc>
        <w:tc>
          <w:tcPr>
            <w:tcW w:type="dxa" w:w="1215"/>
          </w:tcPr>
          <w:p>
            <w:pPr>
              <w:spacing w:after="0"/>
              <w:jc w:val="right"/>
            </w:pPr>
            <w:r>
              <w:rPr>
                <w:sz w:val="16"/>
              </w:rPr>
              <w:t>$215,319</w:t>
            </w:r>
          </w:p>
        </w:tc>
        <w:tc>
          <w:tcPr>
            <w:tcW w:type="dxa" w:w="1086"/>
          </w:tcPr>
          <w:p>
            <w:pPr>
              <w:spacing w:after="0"/>
              <w:jc w:val="right"/>
            </w:pPr>
            <w:r>
              <w:rPr>
                <w:sz w:val="16"/>
              </w:rPr>
              <w:t>6</w:t>
            </w:r>
          </w:p>
        </w:tc>
        <w:tc>
          <w:tcPr>
            <w:tcW w:type="dxa" w:w="1896"/>
          </w:tcPr>
          <w:p>
            <w:pPr>
              <w:spacing w:after="0"/>
              <w:jc w:val="left"/>
            </w:pPr>
          </w:p>
        </w:tc>
        <w:tc>
          <w:tcPr>
            <w:tcW w:type="dxa" w:w="1853"/>
          </w:tcPr>
          <w:p>
            <w:pPr>
              <w:spacing w:after="0"/>
              <w:jc w:val="left"/>
            </w:pPr>
          </w:p>
        </w:tc>
      </w:tr>
      <w:tr>
        <w:trPr>
          <w:cantSplit/>
        </w:trPr>
        <w:tc>
          <w:tcPr>
            <w:tcW w:type="dxa" w:w="674"/>
          </w:tcPr>
          <w:p>
            <w:pPr>
              <w:spacing w:after="0"/>
              <w:jc w:val="right"/>
            </w:pPr>
            <w:r>
              <w:rPr>
                <w:sz w:val="16"/>
              </w:rPr>
              <w:t>12</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406"/>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$185,769</w:t>
            </w:r>
          </w:p>
        </w:tc>
        <w:tc>
          <w:tcPr>
            <w:tcW w:type="dxa" w:w="1252"/>
          </w:tcPr>
          <w:p>
            <w:pPr>
              <w:spacing w:after="0"/>
              <w:jc w:val="right"/>
            </w:pPr>
          </w:p>
        </w:tc>
        <w:tc>
          <w:tcPr>
            <w:tcW w:type="dxa" w:w="1215"/>
          </w:tcPr>
          <w:p>
            <w:pPr>
              <w:spacing w:after="0"/>
              <w:jc w:val="right"/>
            </w:pPr>
            <w:r>
              <w:rPr>
                <w:sz w:val="16"/>
              </w:rPr>
              <w:t>$185,769</w:t>
            </w:r>
          </w:p>
        </w:tc>
        <w:tc>
          <w:tcPr>
            <w:tcW w:type="dxa" w:w="1086"/>
          </w:tcPr>
          <w:p>
            <w:pPr>
              <w:spacing w:after="0"/>
              <w:jc w:val="right"/>
            </w:pPr>
            <w:r>
              <w:rPr>
                <w:sz w:val="16"/>
              </w:rPr>
              <w:t>10</w:t>
            </w:r>
          </w:p>
        </w:tc>
        <w:tc>
          <w:tcPr>
            <w:tcW w:type="dxa" w:w="1896"/>
          </w:tcPr>
          <w:p>
            <w:pPr>
              <w:spacing w:after="0"/>
              <w:jc w:val="left"/>
            </w:pPr>
          </w:p>
        </w:tc>
        <w:tc>
          <w:tcPr>
            <w:tcW w:type="dxa" w:w="1853"/>
          </w:tcPr>
          <w:p>
            <w:pPr>
              <w:spacing w:after="0"/>
              <w:jc w:val="left"/>
            </w:pPr>
          </w:p>
        </w:tc>
      </w:tr>
      <w:tr>
        <w:trPr>
          <w:cantSplit/>
        </w:trPr>
        <w:tc>
          <w:tcPr>
            <w:tcW w:type="dxa" w:w="674"/>
          </w:tcPr>
          <w:p>
            <w:pPr>
              <w:spacing w:after="0"/>
              <w:jc w:val="right"/>
            </w:pPr>
            <w:r>
              <w:rPr>
                <w:sz w:val="16"/>
              </w:rPr>
              <w:t>13</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406"/>
          </w:tcPr>
          <w:p>
            <w:pPr>
              <w:spacing w:after="0"/>
              <w:jc w:val="left"/>
            </w:pPr>
            <w:r>
              <w:rPr>
                <w:sz w:val="16"/>
              </w:rPr>
              <w:t>Relatively Low</w:t>
            </w:r>
          </w:p>
        </w:tc>
        <w:tc>
          <w:tcPr>
            <w:tcW w:type="dxa" w:w="1215"/>
          </w:tcPr>
          <w:p>
            <w:pPr>
              <w:spacing w:after="0"/>
              <w:jc w:val="right"/>
            </w:pPr>
            <w:r>
              <w:rPr>
                <w:sz w:val="16"/>
              </w:rPr>
              <w:t>$60,179</w:t>
            </w:r>
          </w:p>
        </w:tc>
        <w:tc>
          <w:tcPr>
            <w:tcW w:type="dxa" w:w="1126"/>
          </w:tcPr>
          <w:p>
            <w:pPr>
              <w:spacing w:after="0"/>
              <w:jc w:val="right"/>
            </w:pPr>
          </w:p>
        </w:tc>
        <w:tc>
          <w:tcPr>
            <w:tcW w:type="dxa" w:w="1252"/>
          </w:tcPr>
          <w:p>
            <w:pPr>
              <w:spacing w:after="0"/>
              <w:jc w:val="right"/>
            </w:pPr>
            <w:r>
              <w:rPr>
                <w:sz w:val="16"/>
              </w:rPr>
              <w:t>$72,539</w:t>
            </w:r>
          </w:p>
        </w:tc>
        <w:tc>
          <w:tcPr>
            <w:tcW w:type="dxa" w:w="1215"/>
          </w:tcPr>
          <w:p>
            <w:pPr>
              <w:spacing w:after="0"/>
              <w:jc w:val="right"/>
            </w:pPr>
            <w:r>
              <w:rPr>
                <w:sz w:val="16"/>
              </w:rPr>
              <w:t>$132,717</w:t>
            </w:r>
          </w:p>
        </w:tc>
        <w:tc>
          <w:tcPr>
            <w:tcW w:type="dxa" w:w="1086"/>
          </w:tcPr>
          <w:p>
            <w:pPr>
              <w:spacing w:after="0"/>
              <w:jc w:val="right"/>
            </w:pPr>
            <w:r>
              <w:rPr>
                <w:sz w:val="16"/>
              </w:rPr>
              <w:t>0</w:t>
            </w:r>
          </w:p>
        </w:tc>
        <w:tc>
          <w:tcPr>
            <w:tcW w:type="dxa" w:w="1896"/>
          </w:tcPr>
          <w:p>
            <w:pPr>
              <w:spacing w:after="0"/>
              <w:jc w:val="left"/>
            </w:pPr>
          </w:p>
        </w:tc>
        <w:tc>
          <w:tcPr>
            <w:tcW w:type="dxa" w:w="1853"/>
          </w:tcPr>
          <w:p>
            <w:pPr>
              <w:spacing w:after="0"/>
              <w:jc w:val="left"/>
            </w:pPr>
            <w:r>
              <w:rPr>
                <w:sz w:val="16"/>
              </w:rPr>
              <w:t>Declared 1 time; no Storm Events record of this type.</w:t>
            </w:r>
          </w:p>
        </w:tc>
      </w:tr>
      <w:tr>
        <w:trPr>
          <w:cantSplit/>
        </w:trPr>
        <w:tc>
          <w:tcPr>
            <w:tcW w:type="dxa" w:w="674"/>
          </w:tcPr>
          <w:p>
            <w:pPr>
              <w:spacing w:after="0"/>
              <w:jc w:val="right"/>
            </w:pPr>
            <w:r>
              <w:rPr>
                <w:sz w:val="16"/>
              </w:rPr>
              <w:t>14</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406"/>
          </w:tcPr>
          <w:p>
            <w:pPr>
              <w:spacing w:after="0"/>
              <w:jc w:val="left"/>
            </w:pPr>
            <w:r>
              <w:rPr>
                <w:sz w:val="16"/>
              </w:rPr>
              <w:t>Very Low</w:t>
            </w:r>
          </w:p>
        </w:tc>
        <w:tc>
          <w:tcPr>
            <w:tcW w:type="dxa" w:w="1215"/>
          </w:tcPr>
          <w:p>
            <w:pPr>
              <w:spacing w:after="0"/>
              <w:jc w:val="right"/>
            </w:pPr>
            <w:r>
              <w:rPr>
                <w:sz w:val="16"/>
              </w:rPr>
              <w:t>$31,766</w:t>
            </w:r>
          </w:p>
        </w:tc>
        <w:tc>
          <w:tcPr>
            <w:tcW w:type="dxa" w:w="1126"/>
          </w:tcPr>
          <w:p>
            <w:pPr>
              <w:spacing w:after="0"/>
              <w:jc w:val="right"/>
            </w:pPr>
            <w:r>
              <w:rPr>
                <w:sz w:val="16"/>
              </w:rPr>
              <w:t>$1</w:t>
            </w:r>
          </w:p>
        </w:tc>
        <w:tc>
          <w:tcPr>
            <w:tcW w:type="dxa" w:w="1252"/>
          </w:tcPr>
          <w:p>
            <w:pPr>
              <w:spacing w:after="0"/>
              <w:jc w:val="right"/>
            </w:pPr>
            <w:r>
              <w:rPr>
                <w:sz w:val="16"/>
              </w:rPr>
              <w:t>$2,540</w:t>
            </w:r>
          </w:p>
        </w:tc>
        <w:tc>
          <w:tcPr>
            <w:tcW w:type="dxa" w:w="1215"/>
          </w:tcPr>
          <w:p>
            <w:pPr>
              <w:spacing w:after="0"/>
              <w:jc w:val="right"/>
            </w:pPr>
            <w:r>
              <w:rPr>
                <w:sz w:val="16"/>
              </w:rPr>
              <w:t>$34,307</w:t>
            </w:r>
          </w:p>
        </w:tc>
        <w:tc>
          <w:tcPr>
            <w:tcW w:type="dxa" w:w="1086"/>
          </w:tcPr>
          <w:p>
            <w:pPr>
              <w:spacing w:after="0"/>
              <w:jc w:val="right"/>
            </w:pPr>
            <w:r>
              <w:rPr>
                <w:sz w:val="16"/>
              </w:rPr>
              <w:t>0</w:t>
            </w:r>
          </w:p>
        </w:tc>
        <w:tc>
          <w:tcPr>
            <w:tcW w:type="dxa" w:w="1896"/>
          </w:tcPr>
          <w:p>
            <w:pPr>
              <w:spacing w:after="0"/>
              <w:jc w:val="left"/>
            </w:pPr>
          </w:p>
        </w:tc>
        <w:tc>
          <w:tcPr>
            <w:tcW w:type="dxa" w:w="185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4"/>
          </w:tcPr>
          <w:p>
            <w:pPr>
              <w:spacing w:after="0"/>
              <w:jc w:val="right"/>
            </w:pPr>
            <w:r>
              <w:rPr>
                <w:sz w:val="16"/>
              </w:rPr>
              <w:t>15</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406"/>
          </w:tcPr>
          <w:p>
            <w:pPr>
              <w:spacing w:after="0"/>
              <w:jc w:val="left"/>
            </w:pPr>
            <w:r>
              <w:rPr>
                <w:sz w:val="16"/>
              </w:rPr>
              <w:t>Very Low</w:t>
            </w:r>
          </w:p>
        </w:tc>
        <w:tc>
          <w:tcPr>
            <w:tcW w:type="dxa" w:w="1215"/>
          </w:tcPr>
          <w:p>
            <w:pPr>
              <w:spacing w:after="0"/>
              <w:jc w:val="right"/>
            </w:pPr>
            <w:r>
              <w:rPr>
                <w:sz w:val="16"/>
              </w:rPr>
              <w:t>$77</w:t>
            </w:r>
          </w:p>
        </w:tc>
        <w:tc>
          <w:tcPr>
            <w:tcW w:type="dxa" w:w="1126"/>
          </w:tcPr>
          <w:p>
            <w:pPr>
              <w:spacing w:after="0"/>
              <w:jc w:val="right"/>
            </w:pPr>
          </w:p>
        </w:tc>
        <w:tc>
          <w:tcPr>
            <w:tcW w:type="dxa" w:w="1252"/>
          </w:tcPr>
          <w:p>
            <w:pPr>
              <w:spacing w:after="0"/>
              <w:jc w:val="right"/>
            </w:pPr>
            <w:r>
              <w:rPr>
                <w:sz w:val="16"/>
              </w:rPr>
              <w:t>under $1</w:t>
            </w:r>
          </w:p>
        </w:tc>
        <w:tc>
          <w:tcPr>
            <w:tcW w:type="dxa" w:w="1215"/>
          </w:tcPr>
          <w:p>
            <w:pPr>
              <w:spacing w:after="0"/>
              <w:jc w:val="right"/>
            </w:pPr>
            <w:r>
              <w:rPr>
                <w:sz w:val="16"/>
              </w:rPr>
              <w:t>$78</w:t>
            </w:r>
          </w:p>
        </w:tc>
        <w:tc>
          <w:tcPr>
            <w:tcW w:type="dxa" w:w="1086"/>
          </w:tcPr>
          <w:p>
            <w:pPr>
              <w:spacing w:after="0"/>
              <w:jc w:val="right"/>
            </w:pPr>
            <w:r>
              <w:rPr>
                <w:sz w:val="16"/>
              </w:rPr>
              <w:t>0</w:t>
            </w:r>
          </w:p>
        </w:tc>
        <w:tc>
          <w:tcPr>
            <w:tcW w:type="dxa" w:w="1896"/>
          </w:tcPr>
          <w:p>
            <w:pPr>
              <w:spacing w:after="0"/>
              <w:jc w:val="left"/>
            </w:pPr>
          </w:p>
        </w:tc>
        <w:tc>
          <w:tcPr>
            <w:tcW w:type="dxa" w:w="185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4"/>
          </w:tcPr>
          <w:p>
            <w:pPr>
              <w:spacing w:after="0"/>
              <w:jc w:val="right"/>
            </w:pPr>
          </w:p>
        </w:tc>
        <w:tc>
          <w:tcPr>
            <w:tcW w:type="dxa" w:w="1037"/>
          </w:tcPr>
          <w:p>
            <w:pPr>
              <w:spacing w:after="0"/>
              <w:jc w:val="left"/>
            </w:pPr>
            <w:r>
              <w:rPr>
                <w:sz w:val="16"/>
              </w:rPr>
              <w:t>Avalanche</w:t>
            </w:r>
          </w:p>
        </w:tc>
        <w:tc>
          <w:tcPr>
            <w:tcW w:type="dxa" w:w="1352"/>
          </w:tcPr>
          <w:p>
            <w:pPr>
              <w:spacing w:after="0"/>
              <w:jc w:val="left"/>
            </w:pPr>
            <w:r>
              <w:rPr>
                <w:sz w:val="16"/>
              </w:rPr>
              <w:t>Not Applicable</w:t>
            </w:r>
          </w:p>
        </w:tc>
        <w:tc>
          <w:tcPr>
            <w:tcW w:type="dxa" w:w="1406"/>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2"/>
          </w:tcPr>
          <w:p>
            <w:pPr>
              <w:spacing w:after="0"/>
              <w:jc w:val="right"/>
            </w:pPr>
          </w:p>
        </w:tc>
        <w:tc>
          <w:tcPr>
            <w:tcW w:type="dxa" w:w="1215"/>
          </w:tcPr>
          <w:p>
            <w:pPr>
              <w:spacing w:after="0"/>
              <w:jc w:val="right"/>
            </w:pPr>
          </w:p>
        </w:tc>
        <w:tc>
          <w:tcPr>
            <w:tcW w:type="dxa" w:w="1086"/>
          </w:tcPr>
          <w:p>
            <w:pPr>
              <w:spacing w:after="0"/>
              <w:jc w:val="right"/>
            </w:pPr>
            <w:r>
              <w:rPr>
                <w:sz w:val="16"/>
              </w:rPr>
              <w:t>0</w:t>
            </w:r>
          </w:p>
        </w:tc>
        <w:tc>
          <w:tcPr>
            <w:tcW w:type="dxa" w:w="1896"/>
          </w:tcPr>
          <w:p>
            <w:pPr>
              <w:spacing w:after="0"/>
              <w:jc w:val="left"/>
            </w:pPr>
            <w:r>
              <w:rPr>
                <w:sz w:val="16"/>
              </w:rPr>
              <w:t>NRI rates avalanche Not Applicable for this county, and no federal declaration for this county names it.</w:t>
            </w:r>
          </w:p>
        </w:tc>
        <w:tc>
          <w:tcPr>
            <w:tcW w:type="dxa" w:w="1853"/>
          </w:tcPr>
          <w:p>
            <w:pPr>
              <w:spacing w:after="0"/>
              <w:jc w:val="left"/>
            </w:pPr>
            <w:r>
              <w:rPr>
                <w:sz w:val="16"/>
              </w:rPr>
              <w:t>No recorded events in Storm Events since 1996 (data through 2026-06-30).</w:t>
            </w:r>
          </w:p>
        </w:tc>
      </w:tr>
      <w:tr>
        <w:trPr>
          <w:cantSplit/>
        </w:trPr>
        <w:tc>
          <w:tcPr>
            <w:tcW w:type="dxa" w:w="674"/>
          </w:tcPr>
          <w:p>
            <w:pPr>
              <w:spacing w:after="0"/>
              <w:jc w:val="right"/>
            </w:pPr>
          </w:p>
        </w:tc>
        <w:tc>
          <w:tcPr>
            <w:tcW w:type="dxa" w:w="1037"/>
          </w:tcPr>
          <w:p>
            <w:pPr>
              <w:spacing w:after="0"/>
              <w:jc w:val="left"/>
            </w:pPr>
            <w:r>
              <w:rPr>
                <w:sz w:val="16"/>
              </w:rPr>
              <w:t>Tsunami</w:t>
            </w:r>
          </w:p>
        </w:tc>
        <w:tc>
          <w:tcPr>
            <w:tcW w:type="dxa" w:w="1352"/>
          </w:tcPr>
          <w:p>
            <w:pPr>
              <w:spacing w:after="0"/>
              <w:jc w:val="left"/>
            </w:pPr>
            <w:r>
              <w:rPr>
                <w:sz w:val="16"/>
              </w:rPr>
              <w:t>Insufficient Data</w:t>
            </w:r>
          </w:p>
        </w:tc>
        <w:tc>
          <w:tcPr>
            <w:tcW w:type="dxa" w:w="1406"/>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52"/>
          </w:tcPr>
          <w:p>
            <w:pPr>
              <w:spacing w:after="0"/>
              <w:jc w:val="right"/>
            </w:pPr>
          </w:p>
        </w:tc>
        <w:tc>
          <w:tcPr>
            <w:tcW w:type="dxa" w:w="1215"/>
          </w:tcPr>
          <w:p>
            <w:pPr>
              <w:spacing w:after="0"/>
              <w:jc w:val="right"/>
            </w:pPr>
          </w:p>
        </w:tc>
        <w:tc>
          <w:tcPr>
            <w:tcW w:type="dxa" w:w="1086"/>
          </w:tcPr>
          <w:p>
            <w:pPr>
              <w:spacing w:after="0"/>
              <w:jc w:val="right"/>
            </w:pPr>
            <w:r>
              <w:rPr>
                <w:sz w:val="16"/>
              </w:rPr>
              <w:t>0</w:t>
            </w:r>
          </w:p>
        </w:tc>
        <w:tc>
          <w:tcPr>
            <w:tcW w:type="dxa" w:w="1896"/>
          </w:tcPr>
          <w:p>
            <w:pPr>
              <w:spacing w:after="0"/>
              <w:jc w:val="left"/>
            </w:pPr>
          </w:p>
        </w:tc>
        <w:tc>
          <w:tcPr>
            <w:tcW w:type="dxa" w:w="185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4"/>
          </w:tcPr>
          <w:p>
            <w:pPr>
              <w:spacing w:after="0"/>
              <w:jc w:val="right"/>
            </w:pPr>
          </w:p>
        </w:tc>
        <w:tc>
          <w:tcPr>
            <w:tcW w:type="dxa" w:w="1037"/>
          </w:tcPr>
          <w:p>
            <w:pPr>
              <w:spacing w:after="0"/>
              <w:jc w:val="left"/>
            </w:pPr>
            <w:r>
              <w:rPr>
                <w:sz w:val="16"/>
              </w:rPr>
              <w:t>Volcanic Activity</w:t>
            </w:r>
          </w:p>
        </w:tc>
        <w:tc>
          <w:tcPr>
            <w:tcW w:type="dxa" w:w="1352"/>
          </w:tcPr>
          <w:p>
            <w:pPr>
              <w:spacing w:after="0"/>
              <w:jc w:val="left"/>
            </w:pPr>
            <w:r>
              <w:rPr>
                <w:sz w:val="16"/>
              </w:rPr>
              <w:t>Not Applicable</w:t>
            </w:r>
          </w:p>
        </w:tc>
        <w:tc>
          <w:tcPr>
            <w:tcW w:type="dxa" w:w="1406"/>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2"/>
          </w:tcPr>
          <w:p>
            <w:pPr>
              <w:spacing w:after="0"/>
              <w:jc w:val="right"/>
            </w:pPr>
          </w:p>
        </w:tc>
        <w:tc>
          <w:tcPr>
            <w:tcW w:type="dxa" w:w="1215"/>
          </w:tcPr>
          <w:p>
            <w:pPr>
              <w:spacing w:after="0"/>
              <w:jc w:val="right"/>
            </w:pPr>
          </w:p>
        </w:tc>
        <w:tc>
          <w:tcPr>
            <w:tcW w:type="dxa" w:w="1086"/>
          </w:tcPr>
          <w:p>
            <w:pPr>
              <w:spacing w:after="0"/>
              <w:jc w:val="right"/>
            </w:pPr>
            <w:r>
              <w:rPr>
                <w:sz w:val="16"/>
              </w:rPr>
              <w:t>0</w:t>
            </w:r>
          </w:p>
        </w:tc>
        <w:tc>
          <w:tcPr>
            <w:tcW w:type="dxa" w:w="1896"/>
          </w:tcPr>
          <w:p>
            <w:pPr>
              <w:spacing w:after="0"/>
              <w:jc w:val="left"/>
            </w:pPr>
            <w:r>
              <w:rPr>
                <w:sz w:val="16"/>
              </w:rPr>
              <w:t>NRI rates volcanic activity Not Applicable for this county, and no federal declaration for this county names it.</w:t>
            </w:r>
          </w:p>
        </w:tc>
        <w:tc>
          <w:tcPr>
            <w:tcW w:type="dxa" w:w="185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183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107 of 183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183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8"/>
        <w:gridCol w:w="1670"/>
        <w:gridCol w:w="1475"/>
        <w:gridCol w:w="1722"/>
        <w:gridCol w:w="1960"/>
        <w:gridCol w:w="2024"/>
        <w:gridCol w:w="1530"/>
        <w:gridCol w:w="2093"/>
      </w:tblGrid>
      <w:tr>
        <w:trPr>
          <w:cantSplit/>
          <w:tblHeader/>
        </w:trPr>
        <w:tc>
          <w:tcPr>
            <w:tcW w:type="dxa" w:w="1638"/>
            <w:shd w:val="clear" w:color="auto" w:fill="E8E8E8"/>
          </w:tcPr>
          <w:p>
            <w:pPr>
              <w:spacing w:after="0"/>
              <w:jc w:val="left"/>
            </w:pPr>
            <w:r>
              <w:rPr>
                <w:b/>
                <w:sz w:val="16"/>
              </w:rPr>
              <w:t>Hazard</w:t>
            </w:r>
          </w:p>
        </w:tc>
        <w:tc>
          <w:tcPr>
            <w:tcW w:type="dxa" w:w="1670"/>
            <w:shd w:val="clear" w:color="auto" w:fill="E8E8E8"/>
          </w:tcPr>
          <w:p>
            <w:pPr>
              <w:spacing w:after="0"/>
              <w:jc w:val="left"/>
            </w:pPr>
            <w:r>
              <w:rPr>
                <w:b/>
                <w:sz w:val="16"/>
              </w:rPr>
              <w:t>Scale</w:t>
            </w:r>
          </w:p>
        </w:tc>
        <w:tc>
          <w:tcPr>
            <w:tcW w:type="dxa" w:w="1475"/>
            <w:shd w:val="clear" w:color="auto" w:fill="E8E8E8"/>
          </w:tcPr>
          <w:p>
            <w:pPr>
              <w:spacing w:after="0"/>
              <w:jc w:val="right"/>
            </w:pPr>
            <w:r>
              <w:rPr>
                <w:b/>
                <w:sz w:val="16"/>
              </w:rPr>
              <w:t>Records</w:t>
            </w:r>
          </w:p>
          <w:p>
            <w:pPr>
              <w:spacing w:after="0"/>
              <w:jc w:val="right"/>
            </w:pPr>
            <w:r>
              <w:rPr>
                <w:i/>
                <w:color w:val="555555"/>
                <w:sz w:val="14"/>
              </w:rPr>
              <w:t>count, years</w:t>
            </w:r>
          </w:p>
        </w:tc>
        <w:tc>
          <w:tcPr>
            <w:tcW w:type="dxa" w:w="1722"/>
            <w:shd w:val="clear" w:color="auto" w:fill="E8E8E8"/>
          </w:tcPr>
          <w:p>
            <w:pPr>
              <w:spacing w:after="0"/>
              <w:jc w:val="left"/>
            </w:pPr>
            <w:r>
              <w:rPr>
                <w:b/>
                <w:sz w:val="16"/>
              </w:rPr>
              <w:t>Observed range</w:t>
            </w:r>
          </w:p>
        </w:tc>
        <w:tc>
          <w:tcPr>
            <w:tcW w:type="dxa" w:w="1960"/>
            <w:shd w:val="clear" w:color="auto" w:fill="E8E8E8"/>
          </w:tcPr>
          <w:p>
            <w:pPr>
              <w:spacing w:after="0"/>
              <w:jc w:val="left"/>
            </w:pPr>
            <w:r>
              <w:rPr>
                <w:b/>
                <w:sz w:val="16"/>
              </w:rPr>
              <w:t>Worst recorded event</w:t>
            </w:r>
          </w:p>
        </w:tc>
        <w:tc>
          <w:tcPr>
            <w:tcW w:type="dxa" w:w="2024"/>
            <w:shd w:val="clear" w:color="auto" w:fill="E8E8E8"/>
          </w:tcPr>
          <w:p>
            <w:pPr>
              <w:spacing w:after="0"/>
              <w:jc w:val="left"/>
            </w:pPr>
            <w:r>
              <w:rPr>
                <w:b/>
                <w:sz w:val="16"/>
              </w:rPr>
              <w:t>Most damaging (when different)</w:t>
            </w:r>
          </w:p>
        </w:tc>
        <w:tc>
          <w:tcPr>
            <w:tcW w:type="dxa" w:w="1530"/>
            <w:shd w:val="clear" w:color="auto" w:fill="E8E8E8"/>
          </w:tcPr>
          <w:p>
            <w:pPr>
              <w:spacing w:after="0"/>
              <w:jc w:val="left"/>
            </w:pPr>
            <w:r>
              <w:rPr>
                <w:b/>
                <w:sz w:val="16"/>
              </w:rPr>
              <w:t>How it applies to members</w:t>
            </w:r>
          </w:p>
        </w:tc>
        <w:tc>
          <w:tcPr>
            <w:tcW w:type="dxa" w:w="2093"/>
            <w:shd w:val="clear" w:color="auto" w:fill="E8E8E8"/>
          </w:tcPr>
          <w:p>
            <w:pPr>
              <w:spacing w:after="0"/>
              <w:jc w:val="left"/>
            </w:pPr>
            <w:r>
              <w:rPr>
                <w:b/>
                <w:sz w:val="16"/>
              </w:rPr>
              <w:t>Note</w:t>
            </w:r>
          </w:p>
        </w:tc>
      </w:tr>
      <w:tr>
        <w:trPr>
          <w:cantSplit/>
        </w:trPr>
        <w:tc>
          <w:tcPr>
            <w:tcW w:type="dxa" w:w="1638"/>
          </w:tcPr>
          <w:p>
            <w:pPr>
              <w:spacing w:after="0"/>
              <w:jc w:val="left"/>
            </w:pPr>
            <w:r>
              <w:rPr>
                <w:sz w:val="16"/>
              </w:rPr>
              <w:t>Avalanche</w:t>
            </w:r>
          </w:p>
        </w:tc>
        <w:tc>
          <w:tcPr>
            <w:tcW w:type="dxa" w:w="1670"/>
          </w:tcPr>
          <w:p>
            <w:pPr>
              <w:spacing w:after="0"/>
              <w:jc w:val="left"/>
            </w:pPr>
            <w:r>
              <w:rPr>
                <w:sz w:val="16"/>
              </w:rPr>
              <w:t>none (count and damage)</w:t>
            </w:r>
          </w:p>
        </w:tc>
        <w:tc>
          <w:tcPr>
            <w:tcW w:type="dxa" w:w="1475"/>
          </w:tcPr>
          <w:p>
            <w:pPr>
              <w:spacing w:after="0"/>
              <w:jc w:val="right"/>
            </w:pPr>
            <w:r>
              <w:rPr>
                <w:sz w:val="16"/>
              </w:rPr>
              <w:t>0</w:t>
            </w:r>
          </w:p>
        </w:tc>
        <w:tc>
          <w:tcPr>
            <w:tcW w:type="dxa" w:w="1722"/>
          </w:tcPr>
          <w:p>
            <w:pPr>
              <w:spacing w:after="0"/>
              <w:jc w:val="left"/>
            </w:pPr>
          </w:p>
        </w:tc>
        <w:tc>
          <w:tcPr>
            <w:tcW w:type="dxa" w:w="1960"/>
          </w:tcPr>
          <w:p>
            <w:pPr>
              <w:spacing w:after="0"/>
              <w:jc w:val="left"/>
            </w:pPr>
          </w:p>
        </w:tc>
        <w:tc>
          <w:tcPr>
            <w:tcW w:type="dxa" w:w="2024"/>
          </w:tcPr>
          <w:p>
            <w:pPr>
              <w:spacing w:after="0"/>
              <w:jc w:val="left"/>
            </w:pPr>
          </w:p>
        </w:tc>
        <w:tc>
          <w:tcPr>
            <w:tcW w:type="dxa" w:w="1530"/>
          </w:tcPr>
          <w:p>
            <w:pPr>
              <w:spacing w:after="0"/>
              <w:jc w:val="left"/>
            </w:pPr>
          </w:p>
        </w:tc>
        <w:tc>
          <w:tcPr>
            <w:tcW w:type="dxa" w:w="2093"/>
          </w:tcPr>
          <w:p>
            <w:pPr>
              <w:spacing w:after="0"/>
              <w:jc w:val="left"/>
            </w:pPr>
            <w:r>
              <w:rPr>
                <w:sz w:val="16"/>
              </w:rPr>
              <w:t>Physical measure: in event narratives only; local data required.</w:t>
            </w:r>
          </w:p>
        </w:tc>
      </w:tr>
      <w:tr>
        <w:trPr>
          <w:cantSplit/>
        </w:trPr>
        <w:tc>
          <w:tcPr>
            <w:tcW w:type="dxa" w:w="1638"/>
          </w:tcPr>
          <w:p>
            <w:pPr>
              <w:spacing w:after="0"/>
              <w:jc w:val="left"/>
            </w:pPr>
            <w:r>
              <w:rPr>
                <w:sz w:val="16"/>
              </w:rPr>
              <w:t>Coastal Flood, Storm Surge/Tide</w:t>
            </w:r>
          </w:p>
        </w:tc>
        <w:tc>
          <w:tcPr>
            <w:tcW w:type="dxa" w:w="1670"/>
          </w:tcPr>
          <w:p>
            <w:pPr>
              <w:spacing w:after="0"/>
              <w:jc w:val="left"/>
            </w:pPr>
            <w:r>
              <w:rPr>
                <w:sz w:val="16"/>
              </w:rPr>
              <w:t>none in data (FIRM for depth)</w:t>
            </w:r>
          </w:p>
        </w:tc>
        <w:tc>
          <w:tcPr>
            <w:tcW w:type="dxa" w:w="1475"/>
          </w:tcPr>
          <w:p>
            <w:pPr>
              <w:spacing w:after="0"/>
              <w:jc w:val="right"/>
            </w:pPr>
            <w:r>
              <w:rPr>
                <w:sz w:val="16"/>
              </w:rPr>
              <w:t>26, 1996 to 2024 (24 zone-level)</w:t>
            </w:r>
          </w:p>
        </w:tc>
        <w:tc>
          <w:tcPr>
            <w:tcW w:type="dxa" w:w="1722"/>
          </w:tcPr>
          <w:p>
            <w:pPr>
              <w:spacing w:after="0"/>
              <w:jc w:val="left"/>
            </w:pPr>
          </w:p>
        </w:tc>
        <w:tc>
          <w:tcPr>
            <w:tcW w:type="dxa" w:w="1960"/>
          </w:tcPr>
          <w:p>
            <w:pPr>
              <w:spacing w:after="0"/>
              <w:jc w:val="left"/>
            </w:pPr>
            <w:r>
              <w:rPr>
                <w:sz w:val="16"/>
              </w:rPr>
              <w:t>Storm Surge/Tide, 2005-08-29, $17,900,000,000 property; crops not reported, reported for the zone (2005 dollars); NWS zone LAZ062 (ORLEANS), zone-level: may include parts of neighboring counties</w:t>
            </w:r>
          </w:p>
        </w:tc>
        <w:tc>
          <w:tcPr>
            <w:tcW w:type="dxa" w:w="2024"/>
          </w:tcPr>
          <w:p>
            <w:pPr>
              <w:spacing w:after="0"/>
              <w:jc w:val="left"/>
            </w:pPr>
          </w:p>
        </w:tc>
        <w:tc>
          <w:tcPr>
            <w:tcW w:type="dxa" w:w="1530"/>
          </w:tcPr>
          <w:p>
            <w:pPr>
              <w:spacing w:after="0"/>
              <w:jc w:val="left"/>
            </w:pPr>
            <w:r>
              <w:rPr>
                <w:sz w:val="16"/>
              </w:rPr>
              <w:t>No event record names a member place. Zone-level records (24) apply countywide.</w:t>
            </w:r>
          </w:p>
        </w:tc>
        <w:tc>
          <w:tcPr>
            <w:tcW w:type="dxa" w:w="2093"/>
          </w:tcPr>
          <w:p>
            <w:pPr>
              <w:spacing w:after="0"/>
              <w:jc w:val="left"/>
            </w:pPr>
            <w:r>
              <w:rPr>
                <w:sz w:val="16"/>
              </w:rPr>
              <w:t>Flood depth: see the FEMA Flood Insurance Rate Map.</w:t>
            </w:r>
          </w:p>
        </w:tc>
      </w:tr>
      <w:tr>
        <w:trPr>
          <w:cantSplit/>
        </w:trPr>
        <w:tc>
          <w:tcPr>
            <w:tcW w:type="dxa" w:w="1638"/>
          </w:tcPr>
          <w:p>
            <w:pPr>
              <w:spacing w:after="0"/>
              <w:jc w:val="left"/>
            </w:pPr>
            <w:r>
              <w:rPr>
                <w:sz w:val="16"/>
              </w:rPr>
              <w:t>Cold/Wind Chill, Extreme Cold/Wind Chill</w:t>
            </w:r>
          </w:p>
        </w:tc>
        <w:tc>
          <w:tcPr>
            <w:tcW w:type="dxa" w:w="1670"/>
          </w:tcPr>
          <w:p>
            <w:pPr>
              <w:spacing w:after="0"/>
              <w:jc w:val="left"/>
            </w:pPr>
            <w:r>
              <w:rPr>
                <w:sz w:val="16"/>
              </w:rPr>
              <w:t>wind chill</w:t>
            </w:r>
          </w:p>
        </w:tc>
        <w:tc>
          <w:tcPr>
            <w:tcW w:type="dxa" w:w="1475"/>
          </w:tcPr>
          <w:p>
            <w:pPr>
              <w:spacing w:after="0"/>
              <w:jc w:val="right"/>
            </w:pPr>
            <w:r>
              <w:rPr>
                <w:sz w:val="16"/>
              </w:rPr>
              <w:t>5, 1996 to 2026 (5 zone-level)</w:t>
            </w:r>
          </w:p>
        </w:tc>
        <w:tc>
          <w:tcPr>
            <w:tcW w:type="dxa" w:w="1722"/>
          </w:tcPr>
          <w:p>
            <w:pPr>
              <w:spacing w:after="0"/>
              <w:jc w:val="left"/>
            </w:pPr>
            <w:r>
              <w:rPr>
                <w:sz w:val="16"/>
              </w:rPr>
              <w:t>1 day to 4 days (median 1 day); 5 with a recorded value</w:t>
            </w:r>
          </w:p>
        </w:tc>
        <w:tc>
          <w:tcPr>
            <w:tcW w:type="dxa" w:w="1960"/>
          </w:tcPr>
          <w:p>
            <w:pPr>
              <w:spacing w:after="0"/>
              <w:jc w:val="left"/>
            </w:pPr>
            <w:r>
              <w:rPr>
                <w:sz w:val="16"/>
              </w:rPr>
              <w:t>4 consecutive days, 1996-12-18 to 1996-12-21, zone-level</w:t>
            </w:r>
          </w:p>
        </w:tc>
        <w:tc>
          <w:tcPr>
            <w:tcW w:type="dxa" w:w="2024"/>
          </w:tcPr>
          <w:p>
            <w:pPr>
              <w:spacing w:after="0"/>
              <w:jc w:val="left"/>
            </w:pPr>
          </w:p>
        </w:tc>
        <w:tc>
          <w:tcPr>
            <w:tcW w:type="dxa" w:w="1530"/>
          </w:tcPr>
          <w:p>
            <w:pPr>
              <w:spacing w:after="0"/>
              <w:jc w:val="left"/>
            </w:pPr>
            <w:r>
              <w:rPr>
                <w:sz w:val="16"/>
              </w:rPr>
              <w:t>Zone-level records: applies countywide; national data do not locate these events within the county.</w:t>
            </w:r>
          </w:p>
        </w:tc>
        <w:tc>
          <w:tcPr>
            <w:tcW w:type="dxa" w:w="2093"/>
          </w:tcPr>
          <w:p>
            <w:pPr>
              <w:spacing w:after="0"/>
              <w:jc w:val="left"/>
            </w:pPr>
            <w:r>
              <w:rPr>
                <w:sz w:val="16"/>
              </w:rPr>
              <w:t>Wind chill: in event narratives only; local data required.</w:t>
            </w:r>
          </w:p>
        </w:tc>
      </w:tr>
      <w:tr>
        <w:trPr>
          <w:cantSplit/>
        </w:trPr>
        <w:tc>
          <w:tcPr>
            <w:tcW w:type="dxa" w:w="1638"/>
          </w:tcPr>
          <w:p>
            <w:pPr>
              <w:spacing w:after="0"/>
              <w:jc w:val="left"/>
            </w:pPr>
            <w:r>
              <w:rPr>
                <w:sz w:val="16"/>
              </w:rPr>
              <w:t>Frost/Freeze (outside NRI Cold Wave definition)</w:t>
            </w:r>
          </w:p>
        </w:tc>
        <w:tc>
          <w:tcPr>
            <w:tcW w:type="dxa" w:w="1670"/>
          </w:tcPr>
          <w:p>
            <w:pPr>
              <w:spacing w:after="0"/>
              <w:jc w:val="left"/>
            </w:pPr>
            <w:r>
              <w:rPr>
                <w:sz w:val="16"/>
              </w:rPr>
              <w:t>crop damage</w:t>
            </w:r>
          </w:p>
        </w:tc>
        <w:tc>
          <w:tcPr>
            <w:tcW w:type="dxa" w:w="1475"/>
          </w:tcPr>
          <w:p>
            <w:pPr>
              <w:spacing w:after="0"/>
              <w:jc w:val="right"/>
            </w:pPr>
            <w:r>
              <w:rPr>
                <w:sz w:val="16"/>
              </w:rPr>
              <w:t>0</w:t>
            </w:r>
          </w:p>
        </w:tc>
        <w:tc>
          <w:tcPr>
            <w:tcW w:type="dxa" w:w="1722"/>
          </w:tcPr>
          <w:p>
            <w:pPr>
              <w:spacing w:after="0"/>
              <w:jc w:val="left"/>
            </w:pPr>
          </w:p>
        </w:tc>
        <w:tc>
          <w:tcPr>
            <w:tcW w:type="dxa" w:w="1960"/>
          </w:tcPr>
          <w:p>
            <w:pPr>
              <w:spacing w:after="0"/>
              <w:jc w:val="left"/>
            </w:pPr>
          </w:p>
        </w:tc>
        <w:tc>
          <w:tcPr>
            <w:tcW w:type="dxa" w:w="2024"/>
          </w:tcPr>
          <w:p>
            <w:pPr>
              <w:spacing w:after="0"/>
              <w:jc w:val="left"/>
            </w:pPr>
          </w:p>
        </w:tc>
        <w:tc>
          <w:tcPr>
            <w:tcW w:type="dxa" w:w="1530"/>
          </w:tcPr>
          <w:p>
            <w:pPr>
              <w:spacing w:after="0"/>
              <w:jc w:val="left"/>
            </w:pPr>
          </w:p>
        </w:tc>
        <w:tc>
          <w:tcPr>
            <w:tcW w:type="dxa" w:w="2093"/>
          </w:tcPr>
          <w:p>
            <w:pPr>
              <w:spacing w:after="0"/>
              <w:jc w:val="left"/>
            </w:pPr>
            <w:r>
              <w:rPr>
                <w:sz w:val="16"/>
              </w:rPr>
              <w:t>Temperature: in event narratives only; local data required.</w:t>
            </w:r>
          </w:p>
        </w:tc>
      </w:tr>
      <w:tr>
        <w:trPr>
          <w:cantSplit/>
        </w:trPr>
        <w:tc>
          <w:tcPr>
            <w:tcW w:type="dxa" w:w="1638"/>
          </w:tcPr>
          <w:p>
            <w:pPr>
              <w:spacing w:after="0"/>
              <w:jc w:val="left"/>
            </w:pPr>
            <w:r>
              <w:rPr>
                <w:sz w:val="16"/>
              </w:rPr>
              <w:t>Drought</w:t>
            </w:r>
          </w:p>
        </w:tc>
        <w:tc>
          <w:tcPr>
            <w:tcW w:type="dxa" w:w="1670"/>
          </w:tcPr>
          <w:p>
            <w:pPr>
              <w:spacing w:after="0"/>
              <w:jc w:val="left"/>
            </w:pPr>
            <w:r>
              <w:rPr>
                <w:sz w:val="16"/>
              </w:rPr>
              <w:t>US Drought Monitor D-scale</w:t>
            </w:r>
          </w:p>
        </w:tc>
        <w:tc>
          <w:tcPr>
            <w:tcW w:type="dxa" w:w="1475"/>
          </w:tcPr>
          <w:p>
            <w:pPr>
              <w:spacing w:after="0"/>
              <w:jc w:val="right"/>
            </w:pPr>
            <w:r>
              <w:rPr>
                <w:sz w:val="16"/>
              </w:rPr>
              <w:t>10, 1998 to 2026 (10 zone-level)</w:t>
            </w:r>
          </w:p>
        </w:tc>
        <w:tc>
          <w:tcPr>
            <w:tcW w:type="dxa" w:w="1722"/>
          </w:tcPr>
          <w:p>
            <w:pPr>
              <w:spacing w:after="0"/>
              <w:jc w:val="left"/>
            </w:pPr>
            <w:r>
              <w:rPr>
                <w:sz w:val="16"/>
              </w:rPr>
              <w:t>31 days to 138 days (median 47 days); 4 with a recorded value</w:t>
            </w:r>
          </w:p>
        </w:tc>
        <w:tc>
          <w:tcPr>
            <w:tcW w:type="dxa" w:w="1960"/>
          </w:tcPr>
          <w:p>
            <w:pPr>
              <w:spacing w:after="0"/>
              <w:jc w:val="left"/>
            </w:pPr>
            <w:r>
              <w:rPr>
                <w:sz w:val="16"/>
              </w:rPr>
              <w:t>138 days (about 4.5 months), 2023-08-16 to 2023-12-31, a run of 5 consecutive Storm Events drought records, zone-level</w:t>
            </w:r>
          </w:p>
        </w:tc>
        <w:tc>
          <w:tcPr>
            <w:tcW w:type="dxa" w:w="2024"/>
          </w:tcPr>
          <w:p>
            <w:pPr>
              <w:spacing w:after="0"/>
              <w:jc w:val="left"/>
            </w:pPr>
          </w:p>
        </w:tc>
        <w:tc>
          <w:tcPr>
            <w:tcW w:type="dxa" w:w="1530"/>
          </w:tcPr>
          <w:p>
            <w:pPr>
              <w:spacing w:after="0"/>
              <w:jc w:val="left"/>
            </w:pPr>
            <w:r>
              <w:rPr>
                <w:sz w:val="16"/>
              </w:rPr>
              <w:t>Zone-level records: applies countywide; national data do not locate these events within the county.</w:t>
            </w:r>
          </w:p>
        </w:tc>
        <w:tc>
          <w:tcPr>
            <w:tcW w:type="dxa" w:w="20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8"/>
          </w:tcPr>
          <w:p>
            <w:pPr>
              <w:spacing w:after="0"/>
              <w:jc w:val="left"/>
            </w:pPr>
            <w:r>
              <w:rPr>
                <w:sz w:val="16"/>
              </w:rPr>
              <w:t>Earthquake</w:t>
            </w:r>
          </w:p>
        </w:tc>
        <w:tc>
          <w:tcPr>
            <w:tcW w:type="dxa" w:w="1670"/>
          </w:tcPr>
          <w:p>
            <w:pPr>
              <w:spacing w:after="0"/>
              <w:jc w:val="left"/>
            </w:pPr>
            <w:r>
              <w:rPr>
                <w:sz w:val="16"/>
              </w:rPr>
              <w:t>Modified Mercalli (local data)</w:t>
            </w:r>
          </w:p>
        </w:tc>
        <w:tc>
          <w:tcPr>
            <w:tcW w:type="dxa" w:w="1475"/>
          </w:tcPr>
          <w:p>
            <w:pPr>
              <w:spacing w:after="0"/>
              <w:jc w:val="right"/>
            </w:pPr>
            <w:r>
              <w:rPr>
                <w:sz w:val="16"/>
              </w:rPr>
              <w:t>0</w:t>
            </w:r>
          </w:p>
        </w:tc>
        <w:tc>
          <w:tcPr>
            <w:tcW w:type="dxa" w:w="1722"/>
          </w:tcPr>
          <w:p>
            <w:pPr>
              <w:spacing w:after="0"/>
              <w:jc w:val="left"/>
            </w:pPr>
          </w:p>
        </w:tc>
        <w:tc>
          <w:tcPr>
            <w:tcW w:type="dxa" w:w="1960"/>
          </w:tcPr>
          <w:p>
            <w:pPr>
              <w:spacing w:after="0"/>
              <w:jc w:val="left"/>
            </w:pPr>
          </w:p>
        </w:tc>
        <w:tc>
          <w:tcPr>
            <w:tcW w:type="dxa" w:w="2024"/>
          </w:tcPr>
          <w:p>
            <w:pPr>
              <w:spacing w:after="0"/>
              <w:jc w:val="left"/>
            </w:pPr>
          </w:p>
        </w:tc>
        <w:tc>
          <w:tcPr>
            <w:tcW w:type="dxa" w:w="1530"/>
          </w:tcPr>
          <w:p>
            <w:pPr>
              <w:spacing w:after="0"/>
              <w:jc w:val="left"/>
            </w:pPr>
          </w:p>
        </w:tc>
        <w:tc>
          <w:tcPr>
            <w:tcW w:type="dxa" w:w="2093"/>
          </w:tcPr>
          <w:p>
            <w:pPr>
              <w:spacing w:after="0"/>
              <w:jc w:val="left"/>
            </w:pPr>
            <w:r>
              <w:rPr>
                <w:sz w:val="16"/>
              </w:rPr>
              <w:t>No Storm Events record; local data required (e.g., USGS).</w:t>
            </w:r>
          </w:p>
        </w:tc>
      </w:tr>
      <w:tr>
        <w:trPr>
          <w:cantSplit/>
        </w:trPr>
        <w:tc>
          <w:tcPr>
            <w:tcW w:type="dxa" w:w="1638"/>
          </w:tcPr>
          <w:p>
            <w:pPr>
              <w:spacing w:after="0"/>
              <w:jc w:val="left"/>
            </w:pPr>
            <w:r>
              <w:rPr>
                <w:sz w:val="16"/>
              </w:rPr>
              <w:t>Hail</w:t>
            </w:r>
          </w:p>
        </w:tc>
        <w:tc>
          <w:tcPr>
            <w:tcW w:type="dxa" w:w="1670"/>
          </w:tcPr>
          <w:p>
            <w:pPr>
              <w:spacing w:after="0"/>
              <w:jc w:val="left"/>
            </w:pPr>
            <w:r>
              <w:rPr>
                <w:sz w:val="16"/>
              </w:rPr>
              <w:t>hail size (inches)</w:t>
            </w:r>
          </w:p>
        </w:tc>
        <w:tc>
          <w:tcPr>
            <w:tcW w:type="dxa" w:w="1475"/>
          </w:tcPr>
          <w:p>
            <w:pPr>
              <w:spacing w:after="0"/>
              <w:jc w:val="right"/>
            </w:pPr>
            <w:r>
              <w:rPr>
                <w:sz w:val="16"/>
              </w:rPr>
              <w:t>37, 1962 to 2023</w:t>
            </w:r>
          </w:p>
        </w:tc>
        <w:tc>
          <w:tcPr>
            <w:tcW w:type="dxa" w:w="1722"/>
          </w:tcPr>
          <w:p>
            <w:pPr>
              <w:spacing w:after="0"/>
              <w:jc w:val="left"/>
            </w:pPr>
            <w:r>
              <w:rPr>
                <w:sz w:val="16"/>
              </w:rPr>
              <w:t>0.75 in to 1.75 in (median 1 in); 37 with a recorded value</w:t>
            </w:r>
          </w:p>
        </w:tc>
        <w:tc>
          <w:tcPr>
            <w:tcW w:type="dxa" w:w="1960"/>
          </w:tcPr>
          <w:p>
            <w:pPr>
              <w:spacing w:after="0"/>
              <w:jc w:val="left"/>
            </w:pPr>
            <w:r>
              <w:rPr>
                <w:sz w:val="16"/>
              </w:rPr>
              <w:t>1.75 in hail, 2015-04-15; same size also recorded on 1962-02-05, 1964-04-26, 1972-03-30, 1977-07-01, 1982-04-26, 2004-02-04</w:t>
            </w:r>
          </w:p>
        </w:tc>
        <w:tc>
          <w:tcPr>
            <w:tcW w:type="dxa" w:w="2024"/>
          </w:tcPr>
          <w:p>
            <w:pPr>
              <w:spacing w:after="0"/>
              <w:jc w:val="left"/>
            </w:pPr>
          </w:p>
        </w:tc>
        <w:tc>
          <w:tcPr>
            <w:tcW w:type="dxa" w:w="1530"/>
          </w:tcPr>
          <w:p>
            <w:pPr>
              <w:spacing w:after="0"/>
              <w:jc w:val="left"/>
            </w:pPr>
            <w:r>
              <w:rPr>
                <w:sz w:val="16"/>
              </w:rPr>
              <w:t>Event records naming member places: New Orleans city (11 records).</w:t>
            </w:r>
          </w:p>
        </w:tc>
        <w:tc>
          <w:tcPr>
            <w:tcW w:type="dxa" w:w="2093"/>
          </w:tcPr>
          <w:p>
            <w:pPr>
              <w:spacing w:after="0"/>
              <w:jc w:val="left"/>
            </w:pPr>
          </w:p>
        </w:tc>
      </w:tr>
      <w:tr>
        <w:trPr>
          <w:cantSplit/>
        </w:trPr>
        <w:tc>
          <w:tcPr>
            <w:tcW w:type="dxa" w:w="1638"/>
          </w:tcPr>
          <w:p>
            <w:pPr>
              <w:spacing w:after="0"/>
              <w:jc w:val="left"/>
            </w:pPr>
            <w:r>
              <w:rPr>
                <w:sz w:val="16"/>
              </w:rPr>
              <w:t>Excessive Heat, Heat</w:t>
            </w:r>
          </w:p>
        </w:tc>
        <w:tc>
          <w:tcPr>
            <w:tcW w:type="dxa" w:w="1670"/>
          </w:tcPr>
          <w:p>
            <w:pPr>
              <w:spacing w:after="0"/>
              <w:jc w:val="left"/>
            </w:pPr>
            <w:r>
              <w:rPr>
                <w:sz w:val="16"/>
              </w:rPr>
              <w:t>heat index (narratives)</w:t>
            </w:r>
          </w:p>
        </w:tc>
        <w:tc>
          <w:tcPr>
            <w:tcW w:type="dxa" w:w="1475"/>
          </w:tcPr>
          <w:p>
            <w:pPr>
              <w:spacing w:after="0"/>
              <w:jc w:val="right"/>
            </w:pPr>
            <w:r>
              <w:rPr>
                <w:sz w:val="16"/>
              </w:rPr>
              <w:t>28, 1999 to 2025 (28 zone-level)</w:t>
            </w:r>
          </w:p>
        </w:tc>
        <w:tc>
          <w:tcPr>
            <w:tcW w:type="dxa" w:w="1722"/>
          </w:tcPr>
          <w:p>
            <w:pPr>
              <w:spacing w:after="0"/>
              <w:jc w:val="left"/>
            </w:pPr>
            <w:r>
              <w:rPr>
                <w:sz w:val="16"/>
              </w:rPr>
              <w:t>1 day to 12 days (median 1.5 days); 10 with a recorded value</w:t>
            </w:r>
          </w:p>
        </w:tc>
        <w:tc>
          <w:tcPr>
            <w:tcW w:type="dxa" w:w="1960"/>
          </w:tcPr>
          <w:p>
            <w:pPr>
              <w:spacing w:after="0"/>
              <w:jc w:val="left"/>
            </w:pPr>
            <w:r>
              <w:rPr>
                <w:sz w:val="16"/>
              </w:rPr>
              <w:t>12 consecutive days, 2023-08-04 to 2023-08-15, zone-level</w:t>
            </w:r>
          </w:p>
        </w:tc>
        <w:tc>
          <w:tcPr>
            <w:tcW w:type="dxa" w:w="2024"/>
          </w:tcPr>
          <w:p>
            <w:pPr>
              <w:spacing w:after="0"/>
              <w:jc w:val="left"/>
            </w:pPr>
          </w:p>
        </w:tc>
        <w:tc>
          <w:tcPr>
            <w:tcW w:type="dxa" w:w="1530"/>
          </w:tcPr>
          <w:p>
            <w:pPr>
              <w:spacing w:after="0"/>
              <w:jc w:val="left"/>
            </w:pPr>
            <w:r>
              <w:rPr>
                <w:sz w:val="16"/>
              </w:rPr>
              <w:t>Zone-level records: applies countywide; national data do not locate these events within the county.</w:t>
            </w:r>
          </w:p>
        </w:tc>
        <w:tc>
          <w:tcPr>
            <w:tcW w:type="dxa" w:w="2093"/>
          </w:tcPr>
          <w:p>
            <w:pPr>
              <w:spacing w:after="0"/>
              <w:jc w:val="left"/>
            </w:pPr>
            <w:r>
              <w:rPr>
                <w:sz w:val="16"/>
              </w:rPr>
              <w:t>Heat index: in event narratives only; local data required.</w:t>
            </w:r>
          </w:p>
        </w:tc>
      </w:tr>
      <w:tr>
        <w:trPr>
          <w:cantSplit/>
        </w:trPr>
        <w:tc>
          <w:tcPr>
            <w:tcW w:type="dxa" w:w="1638"/>
          </w:tcPr>
          <w:p>
            <w:pPr>
              <w:spacing w:after="0"/>
              <w:jc w:val="left"/>
            </w:pPr>
            <w:r>
              <w:rPr>
                <w:sz w:val="16"/>
              </w:rPr>
              <w:t>Hurricane, Tropical Storm, Tropical Depression</w:t>
            </w:r>
          </w:p>
        </w:tc>
        <w:tc>
          <w:tcPr>
            <w:tcW w:type="dxa" w:w="1670"/>
          </w:tcPr>
          <w:p>
            <w:pPr>
              <w:spacing w:after="0"/>
              <w:jc w:val="left"/>
            </w:pPr>
            <w:r>
              <w:rPr>
                <w:sz w:val="16"/>
              </w:rPr>
              <w:t>Saffir-Simpson</w:t>
            </w:r>
          </w:p>
        </w:tc>
        <w:tc>
          <w:tcPr>
            <w:tcW w:type="dxa" w:w="1475"/>
          </w:tcPr>
          <w:p>
            <w:pPr>
              <w:spacing w:after="0"/>
              <w:jc w:val="right"/>
            </w:pPr>
            <w:r>
              <w:rPr>
                <w:sz w:val="16"/>
              </w:rPr>
              <w:t>28, 1997 to 2024 (28 zone-level)</w:t>
            </w:r>
          </w:p>
        </w:tc>
        <w:tc>
          <w:tcPr>
            <w:tcW w:type="dxa" w:w="1722"/>
          </w:tcPr>
          <w:p>
            <w:pPr>
              <w:spacing w:after="0"/>
              <w:jc w:val="left"/>
            </w:pPr>
          </w:p>
        </w:tc>
        <w:tc>
          <w:tcPr>
            <w:tcW w:type="dxa" w:w="1960"/>
          </w:tcPr>
          <w:p>
            <w:pPr>
              <w:spacing w:after="0"/>
              <w:jc w:val="left"/>
            </w:pPr>
            <w:r>
              <w:rPr>
                <w:sz w:val="16"/>
              </w:rPr>
              <w:t>Strongest recorded (records with damage, a wind speed or direct casualties first, then storm type, category and wind): Hurricane (Typhoon) record, 2021-08-29 to 2021-08-30, category 2, $500,000,000 property; $0 crops, reported for the zone (2021 dollars); NWS zone LAZ077 (WESTERN ORLEANS PARISH), zone-level: may include parts of neighboring counties</w:t>
            </w:r>
          </w:p>
        </w:tc>
        <w:tc>
          <w:tcPr>
            <w:tcW w:type="dxa" w:w="2024"/>
          </w:tcPr>
          <w:p>
            <w:pPr>
              <w:spacing w:after="0"/>
              <w:jc w:val="left"/>
            </w:pPr>
            <w:r>
              <w:rPr>
                <w:sz w:val="16"/>
              </w:rPr>
              <w:t>Most damaging recorded: Hurricane (Typhoon), 2005-08-28, $3,560,000,000 property; crops not reported, reported for the zone (2005 dollars)</w:t>
            </w:r>
          </w:p>
        </w:tc>
        <w:tc>
          <w:tcPr>
            <w:tcW w:type="dxa" w:w="1530"/>
          </w:tcPr>
          <w:p>
            <w:pPr>
              <w:spacing w:after="0"/>
              <w:jc w:val="left"/>
            </w:pPr>
            <w:r>
              <w:rPr>
                <w:sz w:val="16"/>
              </w:rPr>
              <w:t>Zone-level records: applies countywide; national data do not locate these events within the county.</w:t>
            </w:r>
          </w:p>
        </w:tc>
        <w:tc>
          <w:tcPr>
            <w:tcW w:type="dxa" w:w="209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8"/>
          </w:tcPr>
          <w:p>
            <w:pPr>
              <w:spacing w:after="0"/>
              <w:jc w:val="left"/>
            </w:pPr>
            <w:r>
              <w:rPr>
                <w:sz w:val="16"/>
              </w:rPr>
              <w:t>Ice Storm</w:t>
            </w:r>
          </w:p>
        </w:tc>
        <w:tc>
          <w:tcPr>
            <w:tcW w:type="dxa" w:w="1670"/>
          </w:tcPr>
          <w:p>
            <w:pPr>
              <w:spacing w:after="0"/>
              <w:jc w:val="left"/>
            </w:pPr>
            <w:r>
              <w:rPr>
                <w:sz w:val="16"/>
              </w:rPr>
              <w:t>Sperry-Piltz (local data)</w:t>
            </w:r>
          </w:p>
        </w:tc>
        <w:tc>
          <w:tcPr>
            <w:tcW w:type="dxa" w:w="1475"/>
          </w:tcPr>
          <w:p>
            <w:pPr>
              <w:spacing w:after="0"/>
              <w:jc w:val="right"/>
            </w:pPr>
            <w:r>
              <w:rPr>
                <w:sz w:val="16"/>
              </w:rPr>
              <w:t>0</w:t>
            </w:r>
          </w:p>
        </w:tc>
        <w:tc>
          <w:tcPr>
            <w:tcW w:type="dxa" w:w="1722"/>
          </w:tcPr>
          <w:p>
            <w:pPr>
              <w:spacing w:after="0"/>
              <w:jc w:val="left"/>
            </w:pPr>
          </w:p>
        </w:tc>
        <w:tc>
          <w:tcPr>
            <w:tcW w:type="dxa" w:w="1960"/>
          </w:tcPr>
          <w:p>
            <w:pPr>
              <w:spacing w:after="0"/>
              <w:jc w:val="left"/>
            </w:pPr>
          </w:p>
        </w:tc>
        <w:tc>
          <w:tcPr>
            <w:tcW w:type="dxa" w:w="2024"/>
          </w:tcPr>
          <w:p>
            <w:pPr>
              <w:spacing w:after="0"/>
              <w:jc w:val="left"/>
            </w:pPr>
          </w:p>
        </w:tc>
        <w:tc>
          <w:tcPr>
            <w:tcW w:type="dxa" w:w="1530"/>
          </w:tcPr>
          <w:p>
            <w:pPr>
              <w:spacing w:after="0"/>
              <w:jc w:val="left"/>
            </w:pPr>
          </w:p>
        </w:tc>
        <w:tc>
          <w:tcPr>
            <w:tcW w:type="dxa" w:w="2093"/>
          </w:tcPr>
          <w:p>
            <w:pPr>
              <w:spacing w:after="0"/>
              <w:jc w:val="left"/>
            </w:pPr>
            <w:r>
              <w:rPr>
                <w:sz w:val="16"/>
              </w:rPr>
              <w:t>Ice thickness: in event narratives only; local data required.</w:t>
            </w:r>
          </w:p>
        </w:tc>
      </w:tr>
      <w:tr>
        <w:trPr>
          <w:cantSplit/>
        </w:trPr>
        <w:tc>
          <w:tcPr>
            <w:tcW w:type="dxa" w:w="1638"/>
          </w:tcPr>
          <w:p>
            <w:pPr>
              <w:spacing w:after="0"/>
              <w:jc w:val="left"/>
            </w:pPr>
            <w:r>
              <w:rPr>
                <w:sz w:val="16"/>
              </w:rPr>
              <w:t>Flash Flood, Flood, Lakeshore Flood</w:t>
            </w:r>
          </w:p>
        </w:tc>
        <w:tc>
          <w:tcPr>
            <w:tcW w:type="dxa" w:w="1670"/>
          </w:tcPr>
          <w:p>
            <w:pPr>
              <w:spacing w:after="0"/>
              <w:jc w:val="left"/>
            </w:pPr>
            <w:r>
              <w:rPr>
                <w:sz w:val="16"/>
              </w:rPr>
              <w:t>damage and flood days (FIRM for depth)</w:t>
            </w:r>
          </w:p>
        </w:tc>
        <w:tc>
          <w:tcPr>
            <w:tcW w:type="dxa" w:w="1475"/>
          </w:tcPr>
          <w:p>
            <w:pPr>
              <w:spacing w:after="0"/>
              <w:jc w:val="right"/>
            </w:pPr>
            <w:r>
              <w:rPr>
                <w:sz w:val="16"/>
              </w:rPr>
              <w:t>211, 1997 to 2026</w:t>
            </w:r>
          </w:p>
        </w:tc>
        <w:tc>
          <w:tcPr>
            <w:tcW w:type="dxa" w:w="1722"/>
          </w:tcPr>
          <w:p>
            <w:pPr>
              <w:spacing w:after="0"/>
              <w:jc w:val="left"/>
            </w:pPr>
          </w:p>
        </w:tc>
        <w:tc>
          <w:tcPr>
            <w:tcW w:type="dxa" w:w="1960"/>
          </w:tcPr>
          <w:p>
            <w:pPr>
              <w:spacing w:after="0"/>
              <w:jc w:val="left"/>
            </w:pPr>
            <w:r>
              <w:rPr>
                <w:sz w:val="16"/>
              </w:rPr>
              <w:t>Flash Flood, 2017-08-05, $5,000,000 property; $0 crops (2017 dollars)</w:t>
            </w:r>
          </w:p>
        </w:tc>
        <w:tc>
          <w:tcPr>
            <w:tcW w:type="dxa" w:w="2024"/>
          </w:tcPr>
          <w:p>
            <w:pPr>
              <w:spacing w:after="0"/>
              <w:jc w:val="left"/>
            </w:pPr>
          </w:p>
        </w:tc>
        <w:tc>
          <w:tcPr>
            <w:tcW w:type="dxa" w:w="1530"/>
          </w:tcPr>
          <w:p>
            <w:pPr>
              <w:spacing w:after="0"/>
              <w:jc w:val="left"/>
            </w:pPr>
            <w:r>
              <w:rPr>
                <w:sz w:val="16"/>
              </w:rPr>
              <w:t>Event records naming member places: New Orleans city (61 records).</w:t>
            </w:r>
          </w:p>
        </w:tc>
        <w:tc>
          <w:tcPr>
            <w:tcW w:type="dxa" w:w="209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8"/>
          </w:tcPr>
          <w:p>
            <w:pPr>
              <w:spacing w:after="0"/>
              <w:jc w:val="left"/>
            </w:pPr>
            <w:r>
              <w:rPr>
                <w:sz w:val="16"/>
              </w:rPr>
              <w:t>Debris Flow</w:t>
            </w:r>
          </w:p>
        </w:tc>
        <w:tc>
          <w:tcPr>
            <w:tcW w:type="dxa" w:w="1670"/>
          </w:tcPr>
          <w:p>
            <w:pPr>
              <w:spacing w:after="0"/>
              <w:jc w:val="left"/>
            </w:pPr>
            <w:r>
              <w:rPr>
                <w:sz w:val="16"/>
              </w:rPr>
              <w:t>none (count and damage)</w:t>
            </w:r>
          </w:p>
        </w:tc>
        <w:tc>
          <w:tcPr>
            <w:tcW w:type="dxa" w:w="1475"/>
          </w:tcPr>
          <w:p>
            <w:pPr>
              <w:spacing w:after="0"/>
              <w:jc w:val="right"/>
            </w:pPr>
            <w:r>
              <w:rPr>
                <w:sz w:val="16"/>
              </w:rPr>
              <w:t>0</w:t>
            </w:r>
          </w:p>
        </w:tc>
        <w:tc>
          <w:tcPr>
            <w:tcW w:type="dxa" w:w="1722"/>
          </w:tcPr>
          <w:p>
            <w:pPr>
              <w:spacing w:after="0"/>
              <w:jc w:val="left"/>
            </w:pPr>
          </w:p>
        </w:tc>
        <w:tc>
          <w:tcPr>
            <w:tcW w:type="dxa" w:w="1960"/>
          </w:tcPr>
          <w:p>
            <w:pPr>
              <w:spacing w:after="0"/>
              <w:jc w:val="left"/>
            </w:pPr>
          </w:p>
        </w:tc>
        <w:tc>
          <w:tcPr>
            <w:tcW w:type="dxa" w:w="2024"/>
          </w:tcPr>
          <w:p>
            <w:pPr>
              <w:spacing w:after="0"/>
              <w:jc w:val="left"/>
            </w:pPr>
          </w:p>
        </w:tc>
        <w:tc>
          <w:tcPr>
            <w:tcW w:type="dxa" w:w="1530"/>
          </w:tcPr>
          <w:p>
            <w:pPr>
              <w:spacing w:after="0"/>
              <w:jc w:val="left"/>
            </w:pPr>
          </w:p>
        </w:tc>
        <w:tc>
          <w:tcPr>
            <w:tcW w:type="dxa" w:w="2093"/>
          </w:tcPr>
          <w:p>
            <w:pPr>
              <w:spacing w:after="0"/>
              <w:jc w:val="left"/>
            </w:pPr>
            <w:r>
              <w:rPr>
                <w:sz w:val="16"/>
              </w:rPr>
              <w:t>Physical measure: in event narratives only; local data required.</w:t>
            </w:r>
          </w:p>
        </w:tc>
      </w:tr>
      <w:tr>
        <w:trPr>
          <w:cantSplit/>
        </w:trPr>
        <w:tc>
          <w:tcPr>
            <w:tcW w:type="dxa" w:w="1638"/>
          </w:tcPr>
          <w:p>
            <w:pPr>
              <w:spacing w:after="0"/>
              <w:jc w:val="left"/>
            </w:pPr>
            <w:r>
              <w:rPr>
                <w:sz w:val="16"/>
              </w:rPr>
              <w:t>Lightning</w:t>
            </w:r>
          </w:p>
        </w:tc>
        <w:tc>
          <w:tcPr>
            <w:tcW w:type="dxa" w:w="1670"/>
          </w:tcPr>
          <w:p>
            <w:pPr>
              <w:spacing w:after="0"/>
              <w:jc w:val="left"/>
            </w:pPr>
            <w:r>
              <w:rPr>
                <w:sz w:val="16"/>
              </w:rPr>
              <w:t>annualized frequency (the measure FEMA's Local Mitigation Planning Handbook names)</w:t>
            </w:r>
          </w:p>
        </w:tc>
        <w:tc>
          <w:tcPr>
            <w:tcW w:type="dxa" w:w="1475"/>
          </w:tcPr>
          <w:p>
            <w:pPr>
              <w:spacing w:after="0"/>
              <w:jc w:val="right"/>
            </w:pPr>
            <w:r>
              <w:rPr>
                <w:sz w:val="16"/>
              </w:rPr>
              <w:t>8, 1996 to 2007</w:t>
            </w:r>
          </w:p>
        </w:tc>
        <w:tc>
          <w:tcPr>
            <w:tcW w:type="dxa" w:w="1722"/>
          </w:tcPr>
          <w:p>
            <w:pPr>
              <w:spacing w:after="0"/>
              <w:jc w:val="left"/>
            </w:pPr>
          </w:p>
        </w:tc>
        <w:tc>
          <w:tcPr>
            <w:tcW w:type="dxa" w:w="1960"/>
          </w:tcPr>
          <w:p>
            <w:pPr>
              <w:spacing w:after="0"/>
              <w:jc w:val="left"/>
            </w:pPr>
            <w:r>
              <w:rPr>
                <w:sz w:val="16"/>
              </w:rPr>
              <w:t>Lightning, 2000-06-04, damage not reported, 2 direct deaths</w:t>
            </w:r>
          </w:p>
        </w:tc>
        <w:tc>
          <w:tcPr>
            <w:tcW w:type="dxa" w:w="2024"/>
          </w:tcPr>
          <w:p>
            <w:pPr>
              <w:spacing w:after="0"/>
              <w:jc w:val="left"/>
            </w:pPr>
            <w:r>
              <w:rPr>
                <w:sz w:val="16"/>
              </w:rPr>
              <w:t>Lightning, 1998-06-21, $120,000 property; crops not reported (1998 dollars)</w:t>
            </w:r>
          </w:p>
        </w:tc>
        <w:tc>
          <w:tcPr>
            <w:tcW w:type="dxa" w:w="1530"/>
          </w:tcPr>
          <w:p>
            <w:pPr>
              <w:spacing w:after="0"/>
              <w:jc w:val="left"/>
            </w:pPr>
            <w:r>
              <w:rPr>
                <w:sz w:val="16"/>
              </w:rPr>
              <w:t>Event records naming member places: New Orleans city (5 records).</w:t>
            </w:r>
          </w:p>
        </w:tc>
        <w:tc>
          <w:tcPr>
            <w:tcW w:type="dxa" w:w="2093"/>
          </w:tcPr>
          <w:p>
            <w:pPr>
              <w:spacing w:after="0"/>
              <w:jc w:val="left"/>
            </w:pPr>
            <w:r>
              <w:rPr>
                <w:sz w:val="16"/>
              </w:rPr>
              <w:t>Storm Events lists lightning with damage or casualties; physical measure in event narratives only; local data required.</w:t>
            </w:r>
          </w:p>
        </w:tc>
      </w:tr>
      <w:tr>
        <w:trPr>
          <w:cantSplit/>
        </w:trPr>
        <w:tc>
          <w:tcPr>
            <w:tcW w:type="dxa" w:w="1638"/>
          </w:tcPr>
          <w:p>
            <w:pPr>
              <w:spacing w:after="0"/>
              <w:jc w:val="left"/>
            </w:pPr>
            <w:r>
              <w:rPr>
                <w:sz w:val="16"/>
              </w:rPr>
              <w:t>High Wind and Strong Wind (outside NRI Strong Wind definition)</w:t>
            </w:r>
          </w:p>
        </w:tc>
        <w:tc>
          <w:tcPr>
            <w:tcW w:type="dxa" w:w="1670"/>
          </w:tcPr>
          <w:p>
            <w:pPr>
              <w:spacing w:after="0"/>
              <w:jc w:val="left"/>
            </w:pPr>
            <w:r>
              <w:rPr>
                <w:sz w:val="16"/>
              </w:rPr>
              <w:t>wind speed (kt and mph)</w:t>
            </w:r>
          </w:p>
        </w:tc>
        <w:tc>
          <w:tcPr>
            <w:tcW w:type="dxa" w:w="1475"/>
          </w:tcPr>
          <w:p>
            <w:pPr>
              <w:spacing w:after="0"/>
              <w:jc w:val="right"/>
            </w:pPr>
            <w:r>
              <w:rPr>
                <w:sz w:val="16"/>
              </w:rPr>
              <w:t>7, 1996 to 2020 (7 zone-level)</w:t>
            </w:r>
          </w:p>
        </w:tc>
        <w:tc>
          <w:tcPr>
            <w:tcW w:type="dxa" w:w="1722"/>
          </w:tcPr>
          <w:p>
            <w:pPr>
              <w:spacing w:after="0"/>
              <w:jc w:val="left"/>
            </w:pPr>
            <w:r>
              <w:rPr>
                <w:sz w:val="16"/>
              </w:rPr>
              <w:t>40 kt (46 mph) to 73 kt (84 mph) (median 48 kt (55 mph)); 6 with a recorded value</w:t>
            </w:r>
          </w:p>
        </w:tc>
        <w:tc>
          <w:tcPr>
            <w:tcW w:type="dxa" w:w="1960"/>
          </w:tcPr>
          <w:p>
            <w:pPr>
              <w:spacing w:after="0"/>
              <w:jc w:val="left"/>
            </w:pPr>
            <w:r>
              <w:rPr>
                <w:sz w:val="16"/>
              </w:rPr>
              <w:t>73 kt (84 mph) measured gust, High Wind, 2013-04-03; NWS zone LAZ062 (ORLEANS), zone-level: may include parts of neighboring counties</w:t>
            </w:r>
          </w:p>
        </w:tc>
        <w:tc>
          <w:tcPr>
            <w:tcW w:type="dxa" w:w="2024"/>
          </w:tcPr>
          <w:p>
            <w:pPr>
              <w:spacing w:after="0"/>
              <w:jc w:val="left"/>
            </w:pPr>
          </w:p>
        </w:tc>
        <w:tc>
          <w:tcPr>
            <w:tcW w:type="dxa" w:w="1530"/>
          </w:tcPr>
          <w:p>
            <w:pPr>
              <w:spacing w:after="0"/>
              <w:jc w:val="left"/>
            </w:pPr>
            <w:r>
              <w:rPr>
                <w:sz w:val="16"/>
              </w:rPr>
              <w:t>Zone-level records: applies countywide; national data do not locate these events within the county.</w:t>
            </w:r>
          </w:p>
        </w:tc>
        <w:tc>
          <w:tcPr>
            <w:tcW w:type="dxa" w:w="2093"/>
          </w:tcPr>
          <w:p>
            <w:pPr>
              <w:spacing w:after="0"/>
              <w:jc w:val="left"/>
            </w:pPr>
          </w:p>
        </w:tc>
      </w:tr>
      <w:tr>
        <w:trPr>
          <w:cantSplit/>
        </w:trPr>
        <w:tc>
          <w:tcPr>
            <w:tcW w:type="dxa" w:w="1638"/>
          </w:tcPr>
          <w:p>
            <w:pPr>
              <w:spacing w:after="0"/>
              <w:jc w:val="left"/>
            </w:pPr>
            <w:r>
              <w:rPr>
                <w:sz w:val="16"/>
              </w:rPr>
              <w:t>Thunderstorm Wind</w:t>
            </w:r>
          </w:p>
        </w:tc>
        <w:tc>
          <w:tcPr>
            <w:tcW w:type="dxa" w:w="1670"/>
          </w:tcPr>
          <w:p>
            <w:pPr>
              <w:spacing w:after="0"/>
              <w:jc w:val="left"/>
            </w:pPr>
            <w:r>
              <w:rPr>
                <w:sz w:val="16"/>
              </w:rPr>
              <w:t>wind speed (kt and mph)</w:t>
            </w:r>
          </w:p>
        </w:tc>
        <w:tc>
          <w:tcPr>
            <w:tcW w:type="dxa" w:w="1475"/>
          </w:tcPr>
          <w:p>
            <w:pPr>
              <w:spacing w:after="0"/>
              <w:jc w:val="right"/>
            </w:pPr>
            <w:r>
              <w:rPr>
                <w:sz w:val="16"/>
              </w:rPr>
              <w:t>187, 1958 to 2026</w:t>
            </w:r>
          </w:p>
        </w:tc>
        <w:tc>
          <w:tcPr>
            <w:tcW w:type="dxa" w:w="1722"/>
          </w:tcPr>
          <w:p>
            <w:pPr>
              <w:spacing w:after="0"/>
              <w:jc w:val="left"/>
            </w:pPr>
            <w:r>
              <w:rPr>
                <w:sz w:val="16"/>
              </w:rPr>
              <w:t>45 kt (52 mph) to 90 kt (104 mph) (median 53 kt (61 mph)); 137 with a recorded value</w:t>
            </w:r>
          </w:p>
        </w:tc>
        <w:tc>
          <w:tcPr>
            <w:tcW w:type="dxa" w:w="1960"/>
          </w:tcPr>
          <w:p>
            <w:pPr>
              <w:spacing w:after="0"/>
              <w:jc w:val="left"/>
            </w:pPr>
            <w:r>
              <w:rPr>
                <w:sz w:val="16"/>
              </w:rPr>
              <w:t>90 kt (104 mph), measurement type not recorded, Thunderstorm Wind, 1970-02-01</w:t>
            </w:r>
          </w:p>
        </w:tc>
        <w:tc>
          <w:tcPr>
            <w:tcW w:type="dxa" w:w="2024"/>
          </w:tcPr>
          <w:p>
            <w:pPr>
              <w:spacing w:after="0"/>
              <w:jc w:val="left"/>
            </w:pPr>
            <w:r>
              <w:rPr>
                <w:sz w:val="16"/>
              </w:rPr>
              <w:t>Thunderstorm Wind, 1995-05-08, $750,000 property; crops not recorded (1995 dollars)</w:t>
            </w:r>
          </w:p>
        </w:tc>
        <w:tc>
          <w:tcPr>
            <w:tcW w:type="dxa" w:w="1530"/>
          </w:tcPr>
          <w:p>
            <w:pPr>
              <w:spacing w:after="0"/>
              <w:jc w:val="left"/>
            </w:pPr>
            <w:r>
              <w:rPr>
                <w:sz w:val="16"/>
              </w:rPr>
              <w:t>Event records naming member places: New Orleans city (32 records).</w:t>
            </w:r>
          </w:p>
        </w:tc>
        <w:tc>
          <w:tcPr>
            <w:tcW w:type="dxa" w:w="2093"/>
          </w:tcPr>
          <w:p>
            <w:pPr>
              <w:spacing w:after="0"/>
              <w:jc w:val="left"/>
            </w:pPr>
          </w:p>
        </w:tc>
      </w:tr>
      <w:tr>
        <w:trPr>
          <w:cantSplit/>
        </w:trPr>
        <w:tc>
          <w:tcPr>
            <w:tcW w:type="dxa" w:w="1638"/>
          </w:tcPr>
          <w:p>
            <w:pPr>
              <w:spacing w:after="0"/>
              <w:jc w:val="left"/>
            </w:pPr>
            <w:r>
              <w:rPr>
                <w:sz w:val="16"/>
              </w:rPr>
              <w:t>Tornado</w:t>
            </w:r>
          </w:p>
        </w:tc>
        <w:tc>
          <w:tcPr>
            <w:tcW w:type="dxa" w:w="1670"/>
          </w:tcPr>
          <w:p>
            <w:pPr>
              <w:spacing w:after="0"/>
              <w:jc w:val="left"/>
            </w:pPr>
            <w:r>
              <w:rPr>
                <w:sz w:val="16"/>
              </w:rPr>
              <w:t>Enhanced Fujita (F before Feb 2007)</w:t>
            </w:r>
          </w:p>
        </w:tc>
        <w:tc>
          <w:tcPr>
            <w:tcW w:type="dxa" w:w="1475"/>
          </w:tcPr>
          <w:p>
            <w:pPr>
              <w:spacing w:after="0"/>
              <w:jc w:val="right"/>
            </w:pPr>
            <w:r>
              <w:rPr>
                <w:sz w:val="16"/>
              </w:rPr>
              <w:t>25, 1951 to 2026</w:t>
            </w:r>
          </w:p>
        </w:tc>
        <w:tc>
          <w:tcPr>
            <w:tcW w:type="dxa" w:w="1722"/>
          </w:tcPr>
          <w:p>
            <w:pPr>
              <w:spacing w:after="0"/>
              <w:jc w:val="left"/>
            </w:pPr>
            <w:r>
              <w:rPr>
                <w:sz w:val="16"/>
              </w:rPr>
              <w:t>F/EF0 to F/EF3 (median F/EF1); 25 with a recorded value</w:t>
            </w:r>
          </w:p>
        </w:tc>
        <w:tc>
          <w:tcPr>
            <w:tcW w:type="dxa" w:w="1960"/>
          </w:tcPr>
          <w:p>
            <w:pPr>
              <w:spacing w:after="0"/>
              <w:jc w:val="left"/>
            </w:pPr>
            <w:r>
              <w:rPr>
                <w:sz w:val="16"/>
              </w:rPr>
              <w:t>EF3 tornado, 2017-02-07, 10.09 mi within this county, 600 yd wide, damage not reported, 33 direct injuries</w:t>
            </w:r>
          </w:p>
        </w:tc>
        <w:tc>
          <w:tcPr>
            <w:tcW w:type="dxa" w:w="2024"/>
          </w:tcPr>
          <w:p>
            <w:pPr>
              <w:spacing w:after="0"/>
              <w:jc w:val="left"/>
            </w:pPr>
            <w:r>
              <w:rPr>
                <w:sz w:val="16"/>
              </w:rPr>
              <w:t>Tornado, 2022-12-14, $50,000,000 property; $0 crops (2022 dollars)</w:t>
            </w:r>
          </w:p>
        </w:tc>
        <w:tc>
          <w:tcPr>
            <w:tcW w:type="dxa" w:w="1530"/>
          </w:tcPr>
          <w:p>
            <w:pPr>
              <w:spacing w:after="0"/>
              <w:jc w:val="left"/>
            </w:pPr>
            <w:r>
              <w:rPr>
                <w:sz w:val="16"/>
              </w:rPr>
              <w:t>Event records naming member places: New Orleans city (5 records).</w:t>
            </w:r>
          </w:p>
        </w:tc>
        <w:tc>
          <w:tcPr>
            <w:tcW w:type="dxa" w:w="209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8"/>
          </w:tcPr>
          <w:p>
            <w:pPr>
              <w:spacing w:after="0"/>
              <w:jc w:val="left"/>
            </w:pPr>
            <w:r>
              <w:rPr>
                <w:sz w:val="16"/>
              </w:rPr>
              <w:t>Tsunami</w:t>
            </w:r>
          </w:p>
        </w:tc>
        <w:tc>
          <w:tcPr>
            <w:tcW w:type="dxa" w:w="1670"/>
          </w:tcPr>
          <w:p>
            <w:pPr>
              <w:spacing w:after="0"/>
              <w:jc w:val="left"/>
            </w:pPr>
            <w:r>
              <w:rPr>
                <w:sz w:val="16"/>
              </w:rPr>
              <w:t>none (count and damage)</w:t>
            </w:r>
          </w:p>
        </w:tc>
        <w:tc>
          <w:tcPr>
            <w:tcW w:type="dxa" w:w="1475"/>
          </w:tcPr>
          <w:p>
            <w:pPr>
              <w:spacing w:after="0"/>
              <w:jc w:val="right"/>
            </w:pPr>
            <w:r>
              <w:rPr>
                <w:sz w:val="16"/>
              </w:rPr>
              <w:t>0</w:t>
            </w:r>
          </w:p>
        </w:tc>
        <w:tc>
          <w:tcPr>
            <w:tcW w:type="dxa" w:w="1722"/>
          </w:tcPr>
          <w:p>
            <w:pPr>
              <w:spacing w:after="0"/>
              <w:jc w:val="left"/>
            </w:pPr>
          </w:p>
        </w:tc>
        <w:tc>
          <w:tcPr>
            <w:tcW w:type="dxa" w:w="1960"/>
          </w:tcPr>
          <w:p>
            <w:pPr>
              <w:spacing w:after="0"/>
              <w:jc w:val="left"/>
            </w:pPr>
          </w:p>
        </w:tc>
        <w:tc>
          <w:tcPr>
            <w:tcW w:type="dxa" w:w="2024"/>
          </w:tcPr>
          <w:p>
            <w:pPr>
              <w:spacing w:after="0"/>
              <w:jc w:val="left"/>
            </w:pPr>
          </w:p>
        </w:tc>
        <w:tc>
          <w:tcPr>
            <w:tcW w:type="dxa" w:w="1530"/>
          </w:tcPr>
          <w:p>
            <w:pPr>
              <w:spacing w:after="0"/>
              <w:jc w:val="left"/>
            </w:pPr>
          </w:p>
        </w:tc>
        <w:tc>
          <w:tcPr>
            <w:tcW w:type="dxa" w:w="2093"/>
          </w:tcPr>
          <w:p>
            <w:pPr>
              <w:spacing w:after="0"/>
              <w:jc w:val="left"/>
            </w:pPr>
            <w:r>
              <w:rPr>
                <w:sz w:val="16"/>
              </w:rPr>
              <w:t>Physical measure: in event narratives only; local data required.</w:t>
            </w:r>
          </w:p>
        </w:tc>
      </w:tr>
      <w:tr>
        <w:trPr>
          <w:cantSplit/>
        </w:trPr>
        <w:tc>
          <w:tcPr>
            <w:tcW w:type="dxa" w:w="1638"/>
          </w:tcPr>
          <w:p>
            <w:pPr>
              <w:spacing w:after="0"/>
              <w:jc w:val="left"/>
            </w:pPr>
            <w:r>
              <w:rPr>
                <w:sz w:val="16"/>
              </w:rPr>
              <w:t>Volcanic Ash, Volcanic Ashfall</w:t>
            </w:r>
          </w:p>
        </w:tc>
        <w:tc>
          <w:tcPr>
            <w:tcW w:type="dxa" w:w="1670"/>
          </w:tcPr>
          <w:p>
            <w:pPr>
              <w:spacing w:after="0"/>
              <w:jc w:val="left"/>
            </w:pPr>
            <w:r>
              <w:rPr>
                <w:sz w:val="16"/>
              </w:rPr>
              <w:t>Volcanic Explosivity Index (local data)</w:t>
            </w:r>
          </w:p>
        </w:tc>
        <w:tc>
          <w:tcPr>
            <w:tcW w:type="dxa" w:w="1475"/>
          </w:tcPr>
          <w:p>
            <w:pPr>
              <w:spacing w:after="0"/>
              <w:jc w:val="right"/>
            </w:pPr>
            <w:r>
              <w:rPr>
                <w:sz w:val="16"/>
              </w:rPr>
              <w:t>0</w:t>
            </w:r>
          </w:p>
        </w:tc>
        <w:tc>
          <w:tcPr>
            <w:tcW w:type="dxa" w:w="1722"/>
          </w:tcPr>
          <w:p>
            <w:pPr>
              <w:spacing w:after="0"/>
              <w:jc w:val="left"/>
            </w:pPr>
          </w:p>
        </w:tc>
        <w:tc>
          <w:tcPr>
            <w:tcW w:type="dxa" w:w="1960"/>
          </w:tcPr>
          <w:p>
            <w:pPr>
              <w:spacing w:after="0"/>
              <w:jc w:val="left"/>
            </w:pPr>
          </w:p>
        </w:tc>
        <w:tc>
          <w:tcPr>
            <w:tcW w:type="dxa" w:w="2024"/>
          </w:tcPr>
          <w:p>
            <w:pPr>
              <w:spacing w:after="0"/>
              <w:jc w:val="left"/>
            </w:pPr>
          </w:p>
        </w:tc>
        <w:tc>
          <w:tcPr>
            <w:tcW w:type="dxa" w:w="1530"/>
          </w:tcPr>
          <w:p>
            <w:pPr>
              <w:spacing w:after="0"/>
              <w:jc w:val="left"/>
            </w:pPr>
          </w:p>
        </w:tc>
        <w:tc>
          <w:tcPr>
            <w:tcW w:type="dxa" w:w="2093"/>
          </w:tcPr>
          <w:p>
            <w:pPr>
              <w:spacing w:after="0"/>
              <w:jc w:val="left"/>
            </w:pPr>
            <w:r>
              <w:rPr>
                <w:sz w:val="16"/>
              </w:rPr>
              <w:t>Physical measure: in event narratives only; local data required.</w:t>
            </w:r>
          </w:p>
        </w:tc>
      </w:tr>
      <w:tr>
        <w:trPr>
          <w:cantSplit/>
        </w:trPr>
        <w:tc>
          <w:tcPr>
            <w:tcW w:type="dxa" w:w="1638"/>
          </w:tcPr>
          <w:p>
            <w:pPr>
              <w:spacing w:after="0"/>
              <w:jc w:val="left"/>
            </w:pPr>
            <w:r>
              <w:rPr>
                <w:sz w:val="16"/>
              </w:rPr>
              <w:t>Wildfire</w:t>
            </w:r>
          </w:p>
        </w:tc>
        <w:tc>
          <w:tcPr>
            <w:tcW w:type="dxa" w:w="1670"/>
          </w:tcPr>
          <w:p>
            <w:pPr>
              <w:spacing w:after="0"/>
              <w:jc w:val="left"/>
            </w:pPr>
            <w:r>
              <w:rPr>
                <w:sz w:val="16"/>
              </w:rPr>
              <w:t>acres burned (local data)</w:t>
            </w:r>
          </w:p>
        </w:tc>
        <w:tc>
          <w:tcPr>
            <w:tcW w:type="dxa" w:w="1475"/>
          </w:tcPr>
          <w:p>
            <w:pPr>
              <w:spacing w:after="0"/>
              <w:jc w:val="right"/>
            </w:pPr>
            <w:r>
              <w:rPr>
                <w:sz w:val="16"/>
              </w:rPr>
              <w:t>0</w:t>
            </w:r>
          </w:p>
        </w:tc>
        <w:tc>
          <w:tcPr>
            <w:tcW w:type="dxa" w:w="1722"/>
          </w:tcPr>
          <w:p>
            <w:pPr>
              <w:spacing w:after="0"/>
              <w:jc w:val="left"/>
            </w:pPr>
          </w:p>
        </w:tc>
        <w:tc>
          <w:tcPr>
            <w:tcW w:type="dxa" w:w="1960"/>
          </w:tcPr>
          <w:p>
            <w:pPr>
              <w:spacing w:after="0"/>
              <w:jc w:val="left"/>
            </w:pPr>
          </w:p>
        </w:tc>
        <w:tc>
          <w:tcPr>
            <w:tcW w:type="dxa" w:w="2024"/>
          </w:tcPr>
          <w:p>
            <w:pPr>
              <w:spacing w:after="0"/>
              <w:jc w:val="left"/>
            </w:pPr>
          </w:p>
        </w:tc>
        <w:tc>
          <w:tcPr>
            <w:tcW w:type="dxa" w:w="1530"/>
          </w:tcPr>
          <w:p>
            <w:pPr>
              <w:spacing w:after="0"/>
              <w:jc w:val="left"/>
            </w:pPr>
          </w:p>
        </w:tc>
        <w:tc>
          <w:tcPr>
            <w:tcW w:type="dxa" w:w="2093"/>
          </w:tcPr>
          <w:p>
            <w:pPr>
              <w:spacing w:after="0"/>
              <w:jc w:val="left"/>
            </w:pPr>
            <w:r>
              <w:rPr>
                <w:sz w:val="16"/>
              </w:rPr>
              <w:t>Acres burned: in event narratives only; local data required.</w:t>
            </w:r>
          </w:p>
        </w:tc>
      </w:tr>
      <w:tr>
        <w:trPr>
          <w:cantSplit/>
        </w:trPr>
        <w:tc>
          <w:tcPr>
            <w:tcW w:type="dxa" w:w="1638"/>
          </w:tcPr>
          <w:p>
            <w:pPr>
              <w:spacing w:after="0"/>
              <w:jc w:val="left"/>
            </w:pPr>
            <w:r>
              <w:rPr>
                <w:sz w:val="16"/>
              </w:rPr>
              <w:t>Winter Storm, Heavy Snow, Blizzard, Lake-Effect Snow, Winter Weather, Sleet</w:t>
            </w:r>
          </w:p>
        </w:tc>
        <w:tc>
          <w:tcPr>
            <w:tcW w:type="dxa" w:w="1670"/>
          </w:tcPr>
          <w:p>
            <w:pPr>
              <w:spacing w:after="0"/>
              <w:jc w:val="left"/>
            </w:pPr>
            <w:r>
              <w:rPr>
                <w:sz w:val="16"/>
              </w:rPr>
              <w:t>none in data (snowfall local)</w:t>
            </w:r>
          </w:p>
        </w:tc>
        <w:tc>
          <w:tcPr>
            <w:tcW w:type="dxa" w:w="1475"/>
          </w:tcPr>
          <w:p>
            <w:pPr>
              <w:spacing w:after="0"/>
              <w:jc w:val="right"/>
            </w:pPr>
            <w:r>
              <w:rPr>
                <w:sz w:val="16"/>
              </w:rPr>
              <w:t>6, 2004 to 2025 (6 zone-level)</w:t>
            </w:r>
          </w:p>
        </w:tc>
        <w:tc>
          <w:tcPr>
            <w:tcW w:type="dxa" w:w="1722"/>
          </w:tcPr>
          <w:p>
            <w:pPr>
              <w:spacing w:after="0"/>
              <w:jc w:val="left"/>
            </w:pPr>
          </w:p>
        </w:tc>
        <w:tc>
          <w:tcPr>
            <w:tcW w:type="dxa" w:w="1960"/>
          </w:tcPr>
          <w:p>
            <w:pPr>
              <w:spacing w:after="0"/>
              <w:jc w:val="left"/>
            </w:pPr>
            <w:r>
              <w:rPr>
                <w:sz w:val="16"/>
              </w:rPr>
              <w:t>No damage reported in 6 records.</w:t>
            </w:r>
          </w:p>
        </w:tc>
        <w:tc>
          <w:tcPr>
            <w:tcW w:type="dxa" w:w="2024"/>
          </w:tcPr>
          <w:p>
            <w:pPr>
              <w:spacing w:after="0"/>
              <w:jc w:val="left"/>
            </w:pPr>
          </w:p>
        </w:tc>
        <w:tc>
          <w:tcPr>
            <w:tcW w:type="dxa" w:w="1530"/>
          </w:tcPr>
          <w:p>
            <w:pPr>
              <w:spacing w:after="0"/>
              <w:jc w:val="left"/>
            </w:pPr>
            <w:r>
              <w:rPr>
                <w:sz w:val="16"/>
              </w:rPr>
              <w:t>Zone-level records: applies countywide; national data do not locate these events within the county.</w:t>
            </w:r>
          </w:p>
        </w:tc>
        <w:tc>
          <w:tcPr>
            <w:tcW w:type="dxa" w:w="209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39</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0"/>
        <w:gridCol w:w="1742"/>
        <w:gridCol w:w="1624"/>
        <w:gridCol w:w="1662"/>
        <w:gridCol w:w="2857"/>
        <w:gridCol w:w="185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Type</w:t>
            </w:r>
          </w:p>
        </w:tc>
        <w:tc>
          <w:tcPr>
            <w:tcW w:type="dxa" w:w="1742"/>
            <w:shd w:val="clear" w:color="auto" w:fill="E8E8E8"/>
          </w:tcPr>
          <w:p>
            <w:pPr>
              <w:spacing w:after="0"/>
              <w:jc w:val="left"/>
            </w:pPr>
            <w:r>
              <w:rPr>
                <w:b/>
                <w:sz w:val="16"/>
              </w:rPr>
              <w:t>Title</w:t>
            </w:r>
          </w:p>
        </w:tc>
        <w:tc>
          <w:tcPr>
            <w:tcW w:type="dxa" w:w="1624"/>
            <w:shd w:val="clear" w:color="auto" w:fill="E8E8E8"/>
          </w:tcPr>
          <w:p>
            <w:pPr>
              <w:spacing w:after="0"/>
              <w:jc w:val="left"/>
            </w:pPr>
            <w:r>
              <w:rPr>
                <w:b/>
                <w:sz w:val="16"/>
              </w:rPr>
              <w:t>Mapped hazard</w:t>
            </w:r>
          </w:p>
        </w:tc>
        <w:tc>
          <w:tcPr>
            <w:tcW w:type="dxa" w:w="16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57"/>
            <w:shd w:val="clear" w:color="auto" w:fill="E8E8E8"/>
          </w:tcPr>
          <w:p>
            <w:pPr>
              <w:spacing w:after="0"/>
              <w:jc w:val="left"/>
            </w:pPr>
            <w:r>
              <w:rPr>
                <w:b/>
                <w:sz w:val="16"/>
              </w:rPr>
              <w:t>Flags</w:t>
            </w:r>
          </w:p>
        </w:tc>
        <w:tc>
          <w:tcPr>
            <w:tcW w:type="dxa" w:w="185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260"/>
          </w:tcPr>
          <w:p>
            <w:pPr>
              <w:spacing w:after="0"/>
              <w:jc w:val="left"/>
            </w:pPr>
            <w:r>
              <w:rPr>
                <w:sz w:val="16"/>
              </w:rPr>
              <w:t>Emergency</w:t>
            </w:r>
          </w:p>
        </w:tc>
        <w:tc>
          <w:tcPr>
            <w:tcW w:type="dxa" w:w="1742"/>
          </w:tcPr>
          <w:p>
            <w:pPr>
              <w:spacing w:after="0"/>
              <w:jc w:val="left"/>
            </w:pPr>
            <w:r>
              <w:rPr>
                <w:sz w:val="16"/>
              </w:rPr>
              <w:t>SEVERE WINTER STORM</w:t>
            </w:r>
          </w:p>
        </w:tc>
        <w:tc>
          <w:tcPr>
            <w:tcW w:type="dxa" w:w="1624"/>
          </w:tcPr>
          <w:p>
            <w:pPr>
              <w:spacing w:after="0"/>
              <w:jc w:val="left"/>
            </w:pPr>
            <w:r>
              <w:rPr>
                <w:sz w:val="16"/>
              </w:rPr>
              <w:t>Winter Weather</w:t>
            </w:r>
          </w:p>
        </w:tc>
        <w:tc>
          <w:tcPr>
            <w:tcW w:type="dxa" w:w="1662"/>
          </w:tcPr>
          <w:p>
            <w:pPr>
              <w:spacing w:after="0"/>
              <w:jc w:val="right"/>
            </w:pPr>
            <w:r>
              <w:rPr>
                <w:sz w:val="16"/>
              </w:rPr>
              <w:t>$23,216.91</w:t>
            </w:r>
          </w:p>
        </w:tc>
        <w:tc>
          <w:tcPr>
            <w:tcW w:type="dxa" w:w="2857"/>
          </w:tcPr>
          <w:p>
            <w:pPr>
              <w:spacing w:after="0"/>
              <w:jc w:val="left"/>
            </w:pPr>
            <w:r>
              <w:rPr>
                <w:sz w:val="16"/>
              </w:rPr>
              <w:t>new since last plan; within last 5 years</w:t>
            </w:r>
          </w:p>
        </w:tc>
        <w:tc>
          <w:tcPr>
            <w:tcW w:type="dxa" w:w="1857"/>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260"/>
          </w:tcPr>
          <w:p>
            <w:pPr>
              <w:spacing w:after="0"/>
              <w:jc w:val="left"/>
            </w:pPr>
            <w:r>
              <w:rPr>
                <w:sz w:val="16"/>
              </w:rPr>
              <w:t>Major disaster</w:t>
            </w:r>
          </w:p>
        </w:tc>
        <w:tc>
          <w:tcPr>
            <w:tcW w:type="dxa" w:w="1742"/>
          </w:tcPr>
          <w:p>
            <w:pPr>
              <w:spacing w:after="0"/>
              <w:jc w:val="left"/>
            </w:pPr>
            <w:r>
              <w:rPr>
                <w:sz w:val="16"/>
              </w:rPr>
              <w:t>HURRICANE FRANCINE</w:t>
            </w:r>
          </w:p>
        </w:tc>
        <w:tc>
          <w:tcPr>
            <w:tcW w:type="dxa" w:w="1624"/>
          </w:tcPr>
          <w:p>
            <w:pPr>
              <w:spacing w:after="0"/>
              <w:jc w:val="left"/>
            </w:pPr>
            <w:r>
              <w:rPr>
                <w:sz w:val="16"/>
              </w:rPr>
              <w:t>Hurricane (primary); also designated: Tornado</w:t>
            </w:r>
          </w:p>
        </w:tc>
        <w:tc>
          <w:tcPr>
            <w:tcW w:type="dxa" w:w="1662"/>
          </w:tcPr>
          <w:p>
            <w:pPr>
              <w:spacing w:after="0"/>
              <w:jc w:val="right"/>
            </w:pPr>
            <w:r>
              <w:rPr>
                <w:sz w:val="16"/>
              </w:rPr>
              <w:t>$2,972,009.78</w:t>
            </w:r>
          </w:p>
        </w:tc>
        <w:tc>
          <w:tcPr>
            <w:tcW w:type="dxa" w:w="2857"/>
          </w:tcPr>
          <w:p>
            <w:pPr>
              <w:spacing w:after="0"/>
              <w:jc w:val="left"/>
            </w:pPr>
            <w:r>
              <w:rPr>
                <w:sz w:val="16"/>
              </w:rPr>
              <w:t>new since last plan; within last 5 years</w:t>
            </w:r>
          </w:p>
        </w:tc>
        <w:tc>
          <w:tcPr>
            <w:tcW w:type="dxa" w:w="1857"/>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260"/>
          </w:tcPr>
          <w:p>
            <w:pPr>
              <w:spacing w:after="0"/>
              <w:jc w:val="left"/>
            </w:pPr>
            <w:r>
              <w:rPr>
                <w:sz w:val="16"/>
              </w:rPr>
              <w:t>Emergency</w:t>
            </w:r>
          </w:p>
        </w:tc>
        <w:tc>
          <w:tcPr>
            <w:tcW w:type="dxa" w:w="1742"/>
          </w:tcPr>
          <w:p>
            <w:pPr>
              <w:spacing w:after="0"/>
              <w:jc w:val="left"/>
            </w:pPr>
            <w:r>
              <w:rPr>
                <w:sz w:val="16"/>
              </w:rPr>
              <w:t>TROPICAL STORM FRANCINE</w:t>
            </w:r>
          </w:p>
        </w:tc>
        <w:tc>
          <w:tcPr>
            <w:tcW w:type="dxa" w:w="1624"/>
          </w:tcPr>
          <w:p>
            <w:pPr>
              <w:spacing w:after="0"/>
              <w:jc w:val="left"/>
            </w:pPr>
            <w:r>
              <w:rPr>
                <w:sz w:val="16"/>
              </w:rPr>
              <w:t>Hurricane (primary); also designated: Tornado</w:t>
            </w:r>
          </w:p>
        </w:tc>
        <w:tc>
          <w:tcPr>
            <w:tcW w:type="dxa" w:w="1662"/>
          </w:tcPr>
          <w:p>
            <w:pPr>
              <w:spacing w:after="0"/>
              <w:jc w:val="right"/>
            </w:pPr>
            <w:r>
              <w:rPr>
                <w:sz w:val="16"/>
              </w:rPr>
              <w:t>none found</w:t>
            </w:r>
          </w:p>
        </w:tc>
        <w:tc>
          <w:tcPr>
            <w:tcW w:type="dxa" w:w="2857"/>
          </w:tcPr>
          <w:p>
            <w:pPr>
              <w:spacing w:after="0"/>
              <w:jc w:val="left"/>
            </w:pPr>
            <w:r>
              <w:rPr>
                <w:sz w:val="16"/>
              </w:rPr>
              <w:t>new since last plan; within last 5 years</w:t>
            </w:r>
          </w:p>
        </w:tc>
        <w:tc>
          <w:tcPr>
            <w:tcW w:type="dxa" w:w="1857"/>
          </w:tcPr>
          <w:p>
            <w:pPr>
              <w:spacing w:after="0"/>
              <w:jc w:val="left"/>
            </w:pPr>
            <w:r>
              <w:rPr>
                <w:sz w:val="16"/>
              </w:rPr>
              <w:t>same incident as DR-4817</w:t>
            </w:r>
          </w:p>
        </w:tc>
      </w:tr>
      <w:tr>
        <w:trPr>
          <w:cantSplit/>
        </w:trPr>
        <w:tc>
          <w:tcPr>
            <w:tcW w:type="dxa" w:w="1037"/>
          </w:tcPr>
          <w:p>
            <w:pPr>
              <w:spacing w:after="0"/>
              <w:jc w:val="left"/>
            </w:pPr>
            <w:r>
              <w:rPr>
                <w:sz w:val="16"/>
              </w:rPr>
              <w:t>2023-09-27</w:t>
            </w:r>
          </w:p>
        </w:tc>
        <w:tc>
          <w:tcPr>
            <w:tcW w:type="dxa" w:w="1037"/>
          </w:tcPr>
          <w:p>
            <w:pPr>
              <w:spacing w:after="0"/>
              <w:jc w:val="left"/>
            </w:pPr>
            <w:r>
              <w:rPr>
                <w:sz w:val="16"/>
              </w:rPr>
              <w:t>2023-09-20</w:t>
            </w:r>
          </w:p>
        </w:tc>
        <w:tc>
          <w:tcPr>
            <w:tcW w:type="dxa" w:w="1037"/>
          </w:tcPr>
          <w:p>
            <w:pPr>
              <w:spacing w:after="0"/>
              <w:jc w:val="left"/>
            </w:pPr>
            <w:r>
              <w:rPr>
                <w:sz w:val="16"/>
              </w:rPr>
              <w:t>EM-3600-LA</w:t>
            </w:r>
          </w:p>
        </w:tc>
        <w:tc>
          <w:tcPr>
            <w:tcW w:type="dxa" w:w="1260"/>
          </w:tcPr>
          <w:p>
            <w:pPr>
              <w:spacing w:after="0"/>
              <w:jc w:val="left"/>
            </w:pPr>
            <w:r>
              <w:rPr>
                <w:sz w:val="16"/>
              </w:rPr>
              <w:t>Emergency</w:t>
            </w:r>
          </w:p>
        </w:tc>
        <w:tc>
          <w:tcPr>
            <w:tcW w:type="dxa" w:w="1742"/>
          </w:tcPr>
          <w:p>
            <w:pPr>
              <w:spacing w:after="0"/>
              <w:jc w:val="left"/>
            </w:pPr>
            <w:r>
              <w:rPr>
                <w:sz w:val="16"/>
              </w:rPr>
              <w:t>SEAWATER INTRUSION</w:t>
            </w:r>
          </w:p>
        </w:tc>
        <w:tc>
          <w:tcPr>
            <w:tcW w:type="dxa" w:w="1624"/>
          </w:tcPr>
          <w:p>
            <w:pPr>
              <w:spacing w:after="0"/>
              <w:jc w:val="left"/>
            </w:pPr>
            <w:r>
              <w:rPr>
                <w:sz w:val="16"/>
              </w:rPr>
              <w:t>Other, not an NRI hazard; not counted</w:t>
            </w:r>
          </w:p>
        </w:tc>
        <w:tc>
          <w:tcPr>
            <w:tcW w:type="dxa" w:w="1662"/>
          </w:tcPr>
          <w:p>
            <w:pPr>
              <w:spacing w:after="0"/>
              <w:jc w:val="right"/>
            </w:pPr>
            <w:r>
              <w:rPr>
                <w:sz w:val="16"/>
              </w:rPr>
              <w:t>$246,920.64</w:t>
            </w:r>
          </w:p>
        </w:tc>
        <w:tc>
          <w:tcPr>
            <w:tcW w:type="dxa" w:w="2857"/>
          </w:tcPr>
          <w:p>
            <w:pPr>
              <w:spacing w:after="0"/>
              <w:jc w:val="left"/>
            </w:pPr>
            <w:r>
              <w:rPr>
                <w:sz w:val="16"/>
              </w:rPr>
              <w:t>new since last plan; within last 5 years</w:t>
            </w:r>
          </w:p>
        </w:tc>
        <w:tc>
          <w:tcPr>
            <w:tcW w:type="dxa" w:w="1857"/>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260"/>
          </w:tcPr>
          <w:p>
            <w:pPr>
              <w:spacing w:after="0"/>
              <w:jc w:val="left"/>
            </w:pPr>
            <w:r>
              <w:rPr>
                <w:sz w:val="16"/>
              </w:rPr>
              <w:t>Emergency</w:t>
            </w:r>
          </w:p>
        </w:tc>
        <w:tc>
          <w:tcPr>
            <w:tcW w:type="dxa" w:w="1742"/>
          </w:tcPr>
          <w:p>
            <w:pPr>
              <w:spacing w:after="0"/>
              <w:jc w:val="left"/>
            </w:pPr>
            <w:r>
              <w:rPr>
                <w:sz w:val="16"/>
              </w:rPr>
              <w:t>TROPICAL STORM NICHOLAS</w:t>
            </w:r>
          </w:p>
        </w:tc>
        <w:tc>
          <w:tcPr>
            <w:tcW w:type="dxa" w:w="1624"/>
          </w:tcPr>
          <w:p>
            <w:pPr>
              <w:spacing w:after="0"/>
              <w:jc w:val="left"/>
            </w:pPr>
            <w:r>
              <w:rPr>
                <w:sz w:val="16"/>
              </w:rPr>
              <w:t>Hurricane</w:t>
            </w:r>
          </w:p>
        </w:tc>
        <w:tc>
          <w:tcPr>
            <w:tcW w:type="dxa" w:w="1662"/>
          </w:tcPr>
          <w:p>
            <w:pPr>
              <w:spacing w:after="0"/>
              <w:jc w:val="right"/>
            </w:pPr>
            <w:r>
              <w:rPr>
                <w:sz w:val="16"/>
              </w:rPr>
              <w:t>none found</w:t>
            </w:r>
          </w:p>
        </w:tc>
        <w:tc>
          <w:tcPr>
            <w:tcW w:type="dxa" w:w="2857"/>
          </w:tcPr>
          <w:p>
            <w:pPr>
              <w:spacing w:after="0"/>
              <w:jc w:val="left"/>
            </w:pPr>
            <w:r>
              <w:rPr>
                <w:sz w:val="16"/>
              </w:rPr>
              <w:t>during plan review, check whether your last plan included it</w:t>
            </w:r>
          </w:p>
        </w:tc>
        <w:tc>
          <w:tcPr>
            <w:tcW w:type="dxa" w:w="1857"/>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260"/>
          </w:tcPr>
          <w:p>
            <w:pPr>
              <w:spacing w:after="0"/>
              <w:jc w:val="left"/>
            </w:pPr>
            <w:r>
              <w:rPr>
                <w:sz w:val="16"/>
              </w:rPr>
              <w:t>Major disaster</w:t>
            </w:r>
          </w:p>
        </w:tc>
        <w:tc>
          <w:tcPr>
            <w:tcW w:type="dxa" w:w="1742"/>
          </w:tcPr>
          <w:p>
            <w:pPr>
              <w:spacing w:after="0"/>
              <w:jc w:val="left"/>
            </w:pPr>
            <w:r>
              <w:rPr>
                <w:sz w:val="16"/>
              </w:rPr>
              <w:t>HURRICANE IDA</w:t>
            </w:r>
          </w:p>
        </w:tc>
        <w:tc>
          <w:tcPr>
            <w:tcW w:type="dxa" w:w="1624"/>
          </w:tcPr>
          <w:p>
            <w:pPr>
              <w:spacing w:after="0"/>
              <w:jc w:val="left"/>
            </w:pPr>
            <w:r>
              <w:rPr>
                <w:sz w:val="16"/>
              </w:rPr>
              <w:t>Hurricane</w:t>
            </w:r>
          </w:p>
        </w:tc>
        <w:tc>
          <w:tcPr>
            <w:tcW w:type="dxa" w:w="1662"/>
          </w:tcPr>
          <w:p>
            <w:pPr>
              <w:spacing w:after="0"/>
              <w:jc w:val="right"/>
            </w:pPr>
            <w:r>
              <w:rPr>
                <w:sz w:val="16"/>
              </w:rPr>
              <w:t>$154,783,752.82</w:t>
            </w:r>
          </w:p>
        </w:tc>
        <w:tc>
          <w:tcPr>
            <w:tcW w:type="dxa" w:w="2857"/>
          </w:tcPr>
          <w:p>
            <w:pPr>
              <w:spacing w:after="0"/>
              <w:jc w:val="left"/>
            </w:pPr>
            <w:r>
              <w:rPr>
                <w:sz w:val="16"/>
              </w:rPr>
              <w:t>during plan review, check whether your last plan included it</w:t>
            </w:r>
          </w:p>
        </w:tc>
        <w:tc>
          <w:tcPr>
            <w:tcW w:type="dxa" w:w="1857"/>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260"/>
          </w:tcPr>
          <w:p>
            <w:pPr>
              <w:spacing w:after="0"/>
              <w:jc w:val="left"/>
            </w:pPr>
            <w:r>
              <w:rPr>
                <w:sz w:val="16"/>
              </w:rPr>
              <w:t>Emergency</w:t>
            </w:r>
          </w:p>
        </w:tc>
        <w:tc>
          <w:tcPr>
            <w:tcW w:type="dxa" w:w="1742"/>
          </w:tcPr>
          <w:p>
            <w:pPr>
              <w:spacing w:after="0"/>
              <w:jc w:val="left"/>
            </w:pPr>
            <w:r>
              <w:rPr>
                <w:sz w:val="16"/>
              </w:rPr>
              <w:t>TROPICAL STORM IDA</w:t>
            </w:r>
          </w:p>
        </w:tc>
        <w:tc>
          <w:tcPr>
            <w:tcW w:type="dxa" w:w="1624"/>
          </w:tcPr>
          <w:p>
            <w:pPr>
              <w:spacing w:after="0"/>
              <w:jc w:val="left"/>
            </w:pPr>
            <w:r>
              <w:rPr>
                <w:sz w:val="16"/>
              </w:rPr>
              <w:t>Hurricane</w:t>
            </w:r>
          </w:p>
        </w:tc>
        <w:tc>
          <w:tcPr>
            <w:tcW w:type="dxa" w:w="1662"/>
          </w:tcPr>
          <w:p>
            <w:pPr>
              <w:spacing w:after="0"/>
              <w:jc w:val="right"/>
            </w:pPr>
            <w:r>
              <w:rPr>
                <w:sz w:val="16"/>
              </w:rPr>
              <w:t>none found</w:t>
            </w:r>
          </w:p>
        </w:tc>
        <w:tc>
          <w:tcPr>
            <w:tcW w:type="dxa" w:w="2857"/>
          </w:tcPr>
          <w:p>
            <w:pPr>
              <w:spacing w:after="0"/>
              <w:jc w:val="left"/>
            </w:pPr>
            <w:r>
              <w:rPr>
                <w:sz w:val="16"/>
              </w:rPr>
              <w:t>during plan review, check whether your last plan included it</w:t>
            </w:r>
          </w:p>
        </w:tc>
        <w:tc>
          <w:tcPr>
            <w:tcW w:type="dxa" w:w="1857"/>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260"/>
          </w:tcPr>
          <w:p>
            <w:pPr>
              <w:spacing w:after="0"/>
              <w:jc w:val="left"/>
            </w:pPr>
            <w:r>
              <w:rPr>
                <w:sz w:val="16"/>
              </w:rPr>
              <w:t>Major disaster</w:t>
            </w:r>
          </w:p>
        </w:tc>
        <w:tc>
          <w:tcPr>
            <w:tcW w:type="dxa" w:w="1742"/>
          </w:tcPr>
          <w:p>
            <w:pPr>
              <w:spacing w:after="0"/>
              <w:jc w:val="left"/>
            </w:pPr>
            <w:r>
              <w:rPr>
                <w:sz w:val="16"/>
              </w:rPr>
              <w:t>SEVERE WINTER STORMS</w:t>
            </w:r>
          </w:p>
        </w:tc>
        <w:tc>
          <w:tcPr>
            <w:tcW w:type="dxa" w:w="1624"/>
          </w:tcPr>
          <w:p>
            <w:pPr>
              <w:spacing w:after="0"/>
              <w:jc w:val="left"/>
            </w:pPr>
            <w:r>
              <w:rPr>
                <w:sz w:val="16"/>
              </w:rPr>
              <w:t>Ice Storm</w:t>
            </w:r>
          </w:p>
        </w:tc>
        <w:tc>
          <w:tcPr>
            <w:tcW w:type="dxa" w:w="1662"/>
          </w:tcPr>
          <w:p>
            <w:pPr>
              <w:spacing w:after="0"/>
              <w:jc w:val="right"/>
            </w:pPr>
            <w:r>
              <w:rPr>
                <w:sz w:val="16"/>
              </w:rPr>
              <w:t>$102,788.86</w:t>
            </w:r>
          </w:p>
        </w:tc>
        <w:tc>
          <w:tcPr>
            <w:tcW w:type="dxa" w:w="2857"/>
          </w:tcPr>
          <w:p>
            <w:pPr>
              <w:spacing w:after="0"/>
              <w:jc w:val="left"/>
            </w:pPr>
            <w:r>
              <w:rPr>
                <w:sz w:val="16"/>
              </w:rPr>
              <w:t>during plan review, check whether your last plan included it</w:t>
            </w:r>
          </w:p>
        </w:tc>
        <w:tc>
          <w:tcPr>
            <w:tcW w:type="dxa" w:w="1857"/>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260"/>
          </w:tcPr>
          <w:p>
            <w:pPr>
              <w:spacing w:after="0"/>
              <w:jc w:val="left"/>
            </w:pPr>
            <w:r>
              <w:rPr>
                <w:sz w:val="16"/>
              </w:rPr>
              <w:t>Emergency</w:t>
            </w:r>
          </w:p>
        </w:tc>
        <w:tc>
          <w:tcPr>
            <w:tcW w:type="dxa" w:w="1742"/>
          </w:tcPr>
          <w:p>
            <w:pPr>
              <w:spacing w:after="0"/>
              <w:jc w:val="left"/>
            </w:pPr>
            <w:r>
              <w:rPr>
                <w:sz w:val="16"/>
              </w:rPr>
              <w:t>SEVERE WINTER STORM</w:t>
            </w:r>
          </w:p>
        </w:tc>
        <w:tc>
          <w:tcPr>
            <w:tcW w:type="dxa" w:w="1624"/>
          </w:tcPr>
          <w:p>
            <w:pPr>
              <w:spacing w:after="0"/>
              <w:jc w:val="left"/>
            </w:pPr>
            <w:r>
              <w:rPr>
                <w:sz w:val="16"/>
              </w:rPr>
              <w:t>Ice Storm</w:t>
            </w:r>
          </w:p>
        </w:tc>
        <w:tc>
          <w:tcPr>
            <w:tcW w:type="dxa" w:w="1662"/>
          </w:tcPr>
          <w:p>
            <w:pPr>
              <w:spacing w:after="0"/>
              <w:jc w:val="right"/>
            </w:pPr>
            <w:r>
              <w:rPr>
                <w:sz w:val="16"/>
              </w:rPr>
              <w:t>none found</w:t>
            </w:r>
          </w:p>
        </w:tc>
        <w:tc>
          <w:tcPr>
            <w:tcW w:type="dxa" w:w="2857"/>
          </w:tcPr>
          <w:p>
            <w:pPr>
              <w:spacing w:after="0"/>
              <w:jc w:val="left"/>
            </w:pPr>
            <w:r>
              <w:rPr>
                <w:sz w:val="16"/>
              </w:rPr>
              <w:t>during plan review, check whether your last plan included it</w:t>
            </w:r>
          </w:p>
        </w:tc>
        <w:tc>
          <w:tcPr>
            <w:tcW w:type="dxa" w:w="1857"/>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260"/>
          </w:tcPr>
          <w:p>
            <w:pPr>
              <w:spacing w:after="0"/>
              <w:jc w:val="left"/>
            </w:pPr>
            <w:r>
              <w:rPr>
                <w:sz w:val="16"/>
              </w:rPr>
              <w:t>Major disaster</w:t>
            </w:r>
          </w:p>
        </w:tc>
        <w:tc>
          <w:tcPr>
            <w:tcW w:type="dxa" w:w="1742"/>
          </w:tcPr>
          <w:p>
            <w:pPr>
              <w:spacing w:after="0"/>
              <w:jc w:val="left"/>
            </w:pPr>
            <w:r>
              <w:rPr>
                <w:sz w:val="16"/>
              </w:rPr>
              <w:t>HURRICANE ZETA</w:t>
            </w:r>
          </w:p>
        </w:tc>
        <w:tc>
          <w:tcPr>
            <w:tcW w:type="dxa" w:w="1624"/>
          </w:tcPr>
          <w:p>
            <w:pPr>
              <w:spacing w:after="0"/>
              <w:jc w:val="left"/>
            </w:pPr>
            <w:r>
              <w:rPr>
                <w:sz w:val="16"/>
              </w:rPr>
              <w:t>Hurricane</w:t>
            </w:r>
          </w:p>
        </w:tc>
        <w:tc>
          <w:tcPr>
            <w:tcW w:type="dxa" w:w="1662"/>
          </w:tcPr>
          <w:p>
            <w:pPr>
              <w:spacing w:after="0"/>
              <w:jc w:val="right"/>
            </w:pPr>
            <w:r>
              <w:rPr>
                <w:sz w:val="16"/>
              </w:rPr>
              <w:t>$7,082,473.09</w:t>
            </w:r>
          </w:p>
        </w:tc>
        <w:tc>
          <w:tcPr>
            <w:tcW w:type="dxa" w:w="2857"/>
          </w:tcPr>
          <w:p>
            <w:pPr>
              <w:spacing w:after="0"/>
              <w:jc w:val="left"/>
            </w:pPr>
            <w:r>
              <w:rPr>
                <w:sz w:val="16"/>
              </w:rPr>
              <w:t>during plan review, check whether your last plan included it</w:t>
            </w:r>
          </w:p>
        </w:tc>
        <w:tc>
          <w:tcPr>
            <w:tcW w:type="dxa" w:w="1857"/>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260"/>
          </w:tcPr>
          <w:p>
            <w:pPr>
              <w:spacing w:after="0"/>
              <w:jc w:val="left"/>
            </w:pPr>
            <w:r>
              <w:rPr>
                <w:sz w:val="16"/>
              </w:rPr>
              <w:t>Emergency</w:t>
            </w:r>
          </w:p>
        </w:tc>
        <w:tc>
          <w:tcPr>
            <w:tcW w:type="dxa" w:w="1742"/>
          </w:tcPr>
          <w:p>
            <w:pPr>
              <w:spacing w:after="0"/>
              <w:jc w:val="left"/>
            </w:pPr>
            <w:r>
              <w:rPr>
                <w:sz w:val="16"/>
              </w:rPr>
              <w:t>TROPICAL STORM ZETA</w:t>
            </w:r>
          </w:p>
        </w:tc>
        <w:tc>
          <w:tcPr>
            <w:tcW w:type="dxa" w:w="1624"/>
          </w:tcPr>
          <w:p>
            <w:pPr>
              <w:spacing w:after="0"/>
              <w:jc w:val="left"/>
            </w:pPr>
            <w:r>
              <w:rPr>
                <w:sz w:val="16"/>
              </w:rPr>
              <w:t>Hurricane</w:t>
            </w:r>
          </w:p>
        </w:tc>
        <w:tc>
          <w:tcPr>
            <w:tcW w:type="dxa" w:w="1662"/>
          </w:tcPr>
          <w:p>
            <w:pPr>
              <w:spacing w:after="0"/>
              <w:jc w:val="right"/>
            </w:pPr>
            <w:r>
              <w:rPr>
                <w:sz w:val="16"/>
              </w:rPr>
              <w:t>none found</w:t>
            </w:r>
          </w:p>
        </w:tc>
        <w:tc>
          <w:tcPr>
            <w:tcW w:type="dxa" w:w="2857"/>
          </w:tcPr>
          <w:p>
            <w:pPr>
              <w:spacing w:after="0"/>
              <w:jc w:val="left"/>
            </w:pPr>
            <w:r>
              <w:rPr>
                <w:sz w:val="16"/>
              </w:rPr>
              <w:t>during plan review, check whether your last plan included it</w:t>
            </w:r>
          </w:p>
        </w:tc>
        <w:tc>
          <w:tcPr>
            <w:tcW w:type="dxa" w:w="1857"/>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260"/>
          </w:tcPr>
          <w:p>
            <w:pPr>
              <w:spacing w:after="0"/>
              <w:jc w:val="left"/>
            </w:pPr>
            <w:r>
              <w:rPr>
                <w:sz w:val="16"/>
              </w:rPr>
              <w:t>Major disaster</w:t>
            </w:r>
          </w:p>
        </w:tc>
        <w:tc>
          <w:tcPr>
            <w:tcW w:type="dxa" w:w="1742"/>
          </w:tcPr>
          <w:p>
            <w:pPr>
              <w:spacing w:after="0"/>
              <w:jc w:val="left"/>
            </w:pPr>
            <w:r>
              <w:rPr>
                <w:sz w:val="16"/>
              </w:rPr>
              <w:t>HURRICANE DELTA</w:t>
            </w:r>
          </w:p>
        </w:tc>
        <w:tc>
          <w:tcPr>
            <w:tcW w:type="dxa" w:w="1624"/>
          </w:tcPr>
          <w:p>
            <w:pPr>
              <w:spacing w:after="0"/>
              <w:jc w:val="left"/>
            </w:pPr>
            <w:r>
              <w:rPr>
                <w:sz w:val="16"/>
              </w:rPr>
              <w:t>Hurricane</w:t>
            </w:r>
          </w:p>
        </w:tc>
        <w:tc>
          <w:tcPr>
            <w:tcW w:type="dxa" w:w="1662"/>
          </w:tcPr>
          <w:p>
            <w:pPr>
              <w:spacing w:after="0"/>
              <w:jc w:val="right"/>
            </w:pPr>
            <w:r>
              <w:rPr>
                <w:sz w:val="16"/>
              </w:rPr>
              <w:t>$28,927.52</w:t>
            </w:r>
          </w:p>
        </w:tc>
        <w:tc>
          <w:tcPr>
            <w:tcW w:type="dxa" w:w="2857"/>
          </w:tcPr>
          <w:p>
            <w:pPr>
              <w:spacing w:after="0"/>
              <w:jc w:val="left"/>
            </w:pPr>
            <w:r>
              <w:rPr>
                <w:sz w:val="16"/>
              </w:rPr>
              <w:t>during plan review, check whether your last plan included it</w:t>
            </w:r>
          </w:p>
        </w:tc>
        <w:tc>
          <w:tcPr>
            <w:tcW w:type="dxa" w:w="1857"/>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260"/>
          </w:tcPr>
          <w:p>
            <w:pPr>
              <w:spacing w:after="0"/>
              <w:jc w:val="left"/>
            </w:pPr>
            <w:r>
              <w:rPr>
                <w:sz w:val="16"/>
              </w:rPr>
              <w:t>Emergency</w:t>
            </w:r>
          </w:p>
        </w:tc>
        <w:tc>
          <w:tcPr>
            <w:tcW w:type="dxa" w:w="1742"/>
          </w:tcPr>
          <w:p>
            <w:pPr>
              <w:spacing w:after="0"/>
              <w:jc w:val="left"/>
            </w:pPr>
            <w:r>
              <w:rPr>
                <w:sz w:val="16"/>
              </w:rPr>
              <w:t>HURRICANE DELTA</w:t>
            </w:r>
          </w:p>
        </w:tc>
        <w:tc>
          <w:tcPr>
            <w:tcW w:type="dxa" w:w="1624"/>
          </w:tcPr>
          <w:p>
            <w:pPr>
              <w:spacing w:after="0"/>
              <w:jc w:val="left"/>
            </w:pPr>
            <w:r>
              <w:rPr>
                <w:sz w:val="16"/>
              </w:rPr>
              <w:t>Hurricane</w:t>
            </w:r>
          </w:p>
        </w:tc>
        <w:tc>
          <w:tcPr>
            <w:tcW w:type="dxa" w:w="1662"/>
          </w:tcPr>
          <w:p>
            <w:pPr>
              <w:spacing w:after="0"/>
              <w:jc w:val="right"/>
            </w:pPr>
            <w:r>
              <w:rPr>
                <w:sz w:val="16"/>
              </w:rPr>
              <w:t>none found</w:t>
            </w:r>
          </w:p>
        </w:tc>
        <w:tc>
          <w:tcPr>
            <w:tcW w:type="dxa" w:w="2857"/>
          </w:tcPr>
          <w:p>
            <w:pPr>
              <w:spacing w:after="0"/>
              <w:jc w:val="left"/>
            </w:pPr>
            <w:r>
              <w:rPr>
                <w:sz w:val="16"/>
              </w:rPr>
              <w:t>during plan review, check whether your last plan included it</w:t>
            </w:r>
          </w:p>
        </w:tc>
        <w:tc>
          <w:tcPr>
            <w:tcW w:type="dxa" w:w="1857"/>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260"/>
          </w:tcPr>
          <w:p>
            <w:pPr>
              <w:spacing w:after="0"/>
              <w:jc w:val="left"/>
            </w:pPr>
            <w:r>
              <w:rPr>
                <w:sz w:val="16"/>
              </w:rPr>
              <w:t>Emergency</w:t>
            </w:r>
          </w:p>
        </w:tc>
        <w:tc>
          <w:tcPr>
            <w:tcW w:type="dxa" w:w="1742"/>
          </w:tcPr>
          <w:p>
            <w:pPr>
              <w:spacing w:after="0"/>
              <w:jc w:val="left"/>
            </w:pPr>
            <w:r>
              <w:rPr>
                <w:sz w:val="16"/>
              </w:rPr>
              <w:t>HURRICANE SALLY</w:t>
            </w:r>
          </w:p>
        </w:tc>
        <w:tc>
          <w:tcPr>
            <w:tcW w:type="dxa" w:w="1624"/>
          </w:tcPr>
          <w:p>
            <w:pPr>
              <w:spacing w:after="0"/>
              <w:jc w:val="left"/>
            </w:pPr>
            <w:r>
              <w:rPr>
                <w:sz w:val="16"/>
              </w:rPr>
              <w:t>Hurricane</w:t>
            </w:r>
          </w:p>
        </w:tc>
        <w:tc>
          <w:tcPr>
            <w:tcW w:type="dxa" w:w="1662"/>
          </w:tcPr>
          <w:p>
            <w:pPr>
              <w:spacing w:after="0"/>
              <w:jc w:val="right"/>
            </w:pPr>
            <w:r>
              <w:rPr>
                <w:sz w:val="16"/>
              </w:rPr>
              <w:t>$809,331.32</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260"/>
          </w:tcPr>
          <w:p>
            <w:pPr>
              <w:spacing w:after="0"/>
              <w:jc w:val="left"/>
            </w:pPr>
            <w:r>
              <w:rPr>
                <w:sz w:val="16"/>
              </w:rPr>
              <w:t>Major disaster</w:t>
            </w:r>
          </w:p>
        </w:tc>
        <w:tc>
          <w:tcPr>
            <w:tcW w:type="dxa" w:w="1742"/>
          </w:tcPr>
          <w:p>
            <w:pPr>
              <w:spacing w:after="0"/>
              <w:jc w:val="left"/>
            </w:pPr>
            <w:r>
              <w:rPr>
                <w:sz w:val="16"/>
              </w:rPr>
              <w:t>HURRICANE LAURA</w:t>
            </w:r>
          </w:p>
        </w:tc>
        <w:tc>
          <w:tcPr>
            <w:tcW w:type="dxa" w:w="1624"/>
          </w:tcPr>
          <w:p>
            <w:pPr>
              <w:spacing w:after="0"/>
              <w:jc w:val="left"/>
            </w:pPr>
            <w:r>
              <w:rPr>
                <w:sz w:val="16"/>
              </w:rPr>
              <w:t>Hurricane</w:t>
            </w:r>
          </w:p>
        </w:tc>
        <w:tc>
          <w:tcPr>
            <w:tcW w:type="dxa" w:w="1662"/>
          </w:tcPr>
          <w:p>
            <w:pPr>
              <w:spacing w:after="0"/>
              <w:jc w:val="right"/>
            </w:pPr>
            <w:r>
              <w:rPr>
                <w:sz w:val="16"/>
              </w:rPr>
              <w:t>$603,256.34</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260"/>
          </w:tcPr>
          <w:p>
            <w:pPr>
              <w:spacing w:after="0"/>
              <w:jc w:val="left"/>
            </w:pPr>
            <w:r>
              <w:rPr>
                <w:sz w:val="16"/>
              </w:rPr>
              <w:t>Emergency</w:t>
            </w:r>
          </w:p>
        </w:tc>
        <w:tc>
          <w:tcPr>
            <w:tcW w:type="dxa" w:w="1742"/>
          </w:tcPr>
          <w:p>
            <w:pPr>
              <w:spacing w:after="0"/>
              <w:jc w:val="left"/>
            </w:pPr>
            <w:r>
              <w:rPr>
                <w:sz w:val="16"/>
              </w:rPr>
              <w:t>TROPICAL STORMS LAURA  AND MARCO</w:t>
            </w:r>
          </w:p>
        </w:tc>
        <w:tc>
          <w:tcPr>
            <w:tcW w:type="dxa" w:w="1624"/>
          </w:tcPr>
          <w:p>
            <w:pPr>
              <w:spacing w:after="0"/>
              <w:jc w:val="left"/>
            </w:pPr>
            <w:r>
              <w:rPr>
                <w:sz w:val="16"/>
              </w:rPr>
              <w:t>Hurricane</w:t>
            </w:r>
          </w:p>
        </w:tc>
        <w:tc>
          <w:tcPr>
            <w:tcW w:type="dxa" w:w="1662"/>
          </w:tcPr>
          <w:p>
            <w:pPr>
              <w:spacing w:after="0"/>
              <w:jc w:val="right"/>
            </w:pPr>
            <w:r>
              <w:rPr>
                <w:sz w:val="16"/>
              </w:rPr>
              <w:t>none found</w:t>
            </w:r>
          </w:p>
        </w:tc>
        <w:tc>
          <w:tcPr>
            <w:tcW w:type="dxa" w:w="2857"/>
          </w:tcPr>
          <w:p>
            <w:pPr>
              <w:spacing w:after="0"/>
              <w:jc w:val="left"/>
            </w:pPr>
          </w:p>
        </w:tc>
        <w:tc>
          <w:tcPr>
            <w:tcW w:type="dxa" w:w="1857"/>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260"/>
          </w:tcPr>
          <w:p>
            <w:pPr>
              <w:spacing w:after="0"/>
              <w:jc w:val="left"/>
            </w:pPr>
            <w:r>
              <w:rPr>
                <w:sz w:val="16"/>
              </w:rPr>
              <w:t>Emergency</w:t>
            </w:r>
          </w:p>
        </w:tc>
        <w:tc>
          <w:tcPr>
            <w:tcW w:type="dxa" w:w="1742"/>
          </w:tcPr>
          <w:p>
            <w:pPr>
              <w:spacing w:after="0"/>
              <w:jc w:val="left"/>
            </w:pPr>
            <w:r>
              <w:rPr>
                <w:sz w:val="16"/>
              </w:rPr>
              <w:t>TROPICAL STORM CRISTOBAL</w:t>
            </w:r>
          </w:p>
        </w:tc>
        <w:tc>
          <w:tcPr>
            <w:tcW w:type="dxa" w:w="1624"/>
          </w:tcPr>
          <w:p>
            <w:pPr>
              <w:spacing w:after="0"/>
              <w:jc w:val="left"/>
            </w:pPr>
            <w:r>
              <w:rPr>
                <w:sz w:val="16"/>
              </w:rPr>
              <w:t>Hurricane</w:t>
            </w:r>
          </w:p>
        </w:tc>
        <w:tc>
          <w:tcPr>
            <w:tcW w:type="dxa" w:w="1662"/>
          </w:tcPr>
          <w:p>
            <w:pPr>
              <w:spacing w:after="0"/>
              <w:jc w:val="right"/>
            </w:pPr>
            <w:r>
              <w:rPr>
                <w:sz w:val="16"/>
              </w:rPr>
              <w:t>$46,395.98</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260"/>
          </w:tcPr>
          <w:p>
            <w:pPr>
              <w:spacing w:after="0"/>
              <w:jc w:val="left"/>
            </w:pPr>
            <w:r>
              <w:rPr>
                <w:sz w:val="16"/>
              </w:rPr>
              <w:t>Major disaster</w:t>
            </w:r>
          </w:p>
        </w:tc>
        <w:tc>
          <w:tcPr>
            <w:tcW w:type="dxa" w:w="1742"/>
          </w:tcPr>
          <w:p>
            <w:pPr>
              <w:spacing w:after="0"/>
              <w:jc w:val="left"/>
            </w:pPr>
            <w:r>
              <w:rPr>
                <w:sz w:val="16"/>
              </w:rPr>
              <w:t>COVID-19 PANDEMIC</w:t>
            </w:r>
          </w:p>
        </w:tc>
        <w:tc>
          <w:tcPr>
            <w:tcW w:type="dxa" w:w="1624"/>
          </w:tcPr>
          <w:p>
            <w:pPr>
              <w:spacing w:after="0"/>
              <w:jc w:val="left"/>
            </w:pPr>
            <w:r>
              <w:rPr>
                <w:sz w:val="16"/>
              </w:rPr>
              <w:t>Non-natural, not counted</w:t>
            </w:r>
          </w:p>
        </w:tc>
        <w:tc>
          <w:tcPr>
            <w:tcW w:type="dxa" w:w="1662"/>
          </w:tcPr>
          <w:p>
            <w:pPr>
              <w:spacing w:after="0"/>
              <w:jc w:val="right"/>
            </w:pPr>
            <w:r>
              <w:rPr>
                <w:sz w:val="16"/>
              </w:rPr>
              <w:t>$110,706,227.66</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260"/>
          </w:tcPr>
          <w:p>
            <w:pPr>
              <w:spacing w:after="0"/>
              <w:jc w:val="left"/>
            </w:pPr>
            <w:r>
              <w:rPr>
                <w:sz w:val="16"/>
              </w:rPr>
              <w:t>Emergency</w:t>
            </w:r>
          </w:p>
        </w:tc>
        <w:tc>
          <w:tcPr>
            <w:tcW w:type="dxa" w:w="1742"/>
          </w:tcPr>
          <w:p>
            <w:pPr>
              <w:spacing w:after="0"/>
              <w:jc w:val="left"/>
            </w:pPr>
            <w:r>
              <w:rPr>
                <w:sz w:val="16"/>
              </w:rPr>
              <w:t>COVID-19</w:t>
            </w:r>
          </w:p>
        </w:tc>
        <w:tc>
          <w:tcPr>
            <w:tcW w:type="dxa" w:w="1624"/>
          </w:tcPr>
          <w:p>
            <w:pPr>
              <w:spacing w:after="0"/>
              <w:jc w:val="left"/>
            </w:pPr>
            <w:r>
              <w:rPr>
                <w:sz w:val="16"/>
              </w:rPr>
              <w:t>Non-natural, not counted</w:t>
            </w:r>
          </w:p>
        </w:tc>
        <w:tc>
          <w:tcPr>
            <w:tcW w:type="dxa" w:w="1662"/>
          </w:tcPr>
          <w:p>
            <w:pPr>
              <w:spacing w:after="0"/>
              <w:jc w:val="right"/>
            </w:pPr>
            <w:r>
              <w:rPr>
                <w:sz w:val="16"/>
              </w:rPr>
              <w:t>none found</w:t>
            </w:r>
          </w:p>
        </w:tc>
        <w:tc>
          <w:tcPr>
            <w:tcW w:type="dxa" w:w="2857"/>
          </w:tcPr>
          <w:p>
            <w:pPr>
              <w:spacing w:after="0"/>
              <w:jc w:val="left"/>
            </w:pPr>
          </w:p>
        </w:tc>
        <w:tc>
          <w:tcPr>
            <w:tcW w:type="dxa" w:w="1857"/>
          </w:tcPr>
          <w:p>
            <w:pPr>
              <w:spacing w:after="0"/>
              <w:jc w:val="left"/>
            </w:pPr>
            <w:r>
              <w:rPr>
                <w:sz w:val="16"/>
              </w:rPr>
              <w:t>same incident as DR-4484</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260"/>
          </w:tcPr>
          <w:p>
            <w:pPr>
              <w:spacing w:after="0"/>
              <w:jc w:val="left"/>
            </w:pPr>
            <w:r>
              <w:rPr>
                <w:sz w:val="16"/>
              </w:rPr>
              <w:t>Major disaster</w:t>
            </w:r>
          </w:p>
        </w:tc>
        <w:tc>
          <w:tcPr>
            <w:tcW w:type="dxa" w:w="1742"/>
          </w:tcPr>
          <w:p>
            <w:pPr>
              <w:spacing w:after="0"/>
              <w:jc w:val="left"/>
            </w:pPr>
            <w:r>
              <w:rPr>
                <w:sz w:val="16"/>
              </w:rPr>
              <w:t>HURRICANE BARRY</w:t>
            </w:r>
          </w:p>
        </w:tc>
        <w:tc>
          <w:tcPr>
            <w:tcW w:type="dxa" w:w="1624"/>
          </w:tcPr>
          <w:p>
            <w:pPr>
              <w:spacing w:after="0"/>
              <w:jc w:val="left"/>
            </w:pPr>
            <w:r>
              <w:rPr>
                <w:sz w:val="16"/>
              </w:rPr>
              <w:t>Hurricane</w:t>
            </w:r>
          </w:p>
        </w:tc>
        <w:tc>
          <w:tcPr>
            <w:tcW w:type="dxa" w:w="1662"/>
          </w:tcPr>
          <w:p>
            <w:pPr>
              <w:spacing w:after="0"/>
              <w:jc w:val="right"/>
            </w:pPr>
            <w:r>
              <w:rPr>
                <w:sz w:val="16"/>
              </w:rPr>
              <w:t>$3,762,341.28</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260"/>
          </w:tcPr>
          <w:p>
            <w:pPr>
              <w:spacing w:after="0"/>
              <w:jc w:val="left"/>
            </w:pPr>
            <w:r>
              <w:rPr>
                <w:sz w:val="16"/>
              </w:rPr>
              <w:t>Emergency</w:t>
            </w:r>
          </w:p>
        </w:tc>
        <w:tc>
          <w:tcPr>
            <w:tcW w:type="dxa" w:w="1742"/>
          </w:tcPr>
          <w:p>
            <w:pPr>
              <w:spacing w:after="0"/>
              <w:jc w:val="left"/>
            </w:pPr>
            <w:r>
              <w:rPr>
                <w:sz w:val="16"/>
              </w:rPr>
              <w:t>TROPICAL STORM BARRY</w:t>
            </w:r>
          </w:p>
        </w:tc>
        <w:tc>
          <w:tcPr>
            <w:tcW w:type="dxa" w:w="1624"/>
          </w:tcPr>
          <w:p>
            <w:pPr>
              <w:spacing w:after="0"/>
              <w:jc w:val="left"/>
            </w:pPr>
            <w:r>
              <w:rPr>
                <w:sz w:val="16"/>
              </w:rPr>
              <w:t>Hurricane</w:t>
            </w:r>
          </w:p>
        </w:tc>
        <w:tc>
          <w:tcPr>
            <w:tcW w:type="dxa" w:w="1662"/>
          </w:tcPr>
          <w:p>
            <w:pPr>
              <w:spacing w:after="0"/>
              <w:jc w:val="right"/>
            </w:pPr>
            <w:r>
              <w:rPr>
                <w:sz w:val="16"/>
              </w:rPr>
              <w:t>none found</w:t>
            </w:r>
          </w:p>
        </w:tc>
        <w:tc>
          <w:tcPr>
            <w:tcW w:type="dxa" w:w="2857"/>
          </w:tcPr>
          <w:p>
            <w:pPr>
              <w:spacing w:after="0"/>
              <w:jc w:val="left"/>
            </w:pPr>
          </w:p>
        </w:tc>
        <w:tc>
          <w:tcPr>
            <w:tcW w:type="dxa" w:w="1857"/>
          </w:tcPr>
          <w:p>
            <w:pPr>
              <w:spacing w:after="0"/>
              <w:jc w:val="left"/>
            </w:pPr>
            <w:r>
              <w:rPr>
                <w:sz w:val="16"/>
              </w:rPr>
              <w:t>same incident as DR-4458</w:t>
            </w:r>
          </w:p>
        </w:tc>
      </w:tr>
      <w:tr>
        <w:trPr>
          <w:cantSplit/>
        </w:trPr>
        <w:tc>
          <w:tcPr>
            <w:tcW w:type="dxa" w:w="1037"/>
          </w:tcPr>
          <w:p>
            <w:pPr>
              <w:spacing w:after="0"/>
              <w:jc w:val="left"/>
            </w:pPr>
            <w:r>
              <w:rPr>
                <w:sz w:val="16"/>
              </w:rPr>
              <w:t>2017-10-06</w:t>
            </w:r>
          </w:p>
        </w:tc>
        <w:tc>
          <w:tcPr>
            <w:tcW w:type="dxa" w:w="1037"/>
          </w:tcPr>
          <w:p>
            <w:pPr>
              <w:spacing w:after="0"/>
              <w:jc w:val="left"/>
            </w:pPr>
            <w:r>
              <w:rPr>
                <w:sz w:val="16"/>
              </w:rPr>
              <w:t>2017-10-05</w:t>
            </w:r>
          </w:p>
        </w:tc>
        <w:tc>
          <w:tcPr>
            <w:tcW w:type="dxa" w:w="1037"/>
          </w:tcPr>
          <w:p>
            <w:pPr>
              <w:spacing w:after="0"/>
              <w:jc w:val="left"/>
            </w:pPr>
            <w:r>
              <w:rPr>
                <w:sz w:val="16"/>
              </w:rPr>
              <w:t>EM-3392-LA</w:t>
            </w:r>
          </w:p>
        </w:tc>
        <w:tc>
          <w:tcPr>
            <w:tcW w:type="dxa" w:w="1260"/>
          </w:tcPr>
          <w:p>
            <w:pPr>
              <w:spacing w:after="0"/>
              <w:jc w:val="left"/>
            </w:pPr>
            <w:r>
              <w:rPr>
                <w:sz w:val="16"/>
              </w:rPr>
              <w:t>Emergency</w:t>
            </w:r>
          </w:p>
        </w:tc>
        <w:tc>
          <w:tcPr>
            <w:tcW w:type="dxa" w:w="1742"/>
          </w:tcPr>
          <w:p>
            <w:pPr>
              <w:spacing w:after="0"/>
              <w:jc w:val="left"/>
            </w:pPr>
            <w:r>
              <w:rPr>
                <w:sz w:val="16"/>
              </w:rPr>
              <w:t>TROPICAL STORM NATE</w:t>
            </w:r>
          </w:p>
        </w:tc>
        <w:tc>
          <w:tcPr>
            <w:tcW w:type="dxa" w:w="1624"/>
          </w:tcPr>
          <w:p>
            <w:pPr>
              <w:spacing w:after="0"/>
              <w:jc w:val="left"/>
            </w:pPr>
            <w:r>
              <w:rPr>
                <w:sz w:val="16"/>
              </w:rPr>
              <w:t>Hurricane</w:t>
            </w:r>
          </w:p>
        </w:tc>
        <w:tc>
          <w:tcPr>
            <w:tcW w:type="dxa" w:w="1662"/>
          </w:tcPr>
          <w:p>
            <w:pPr>
              <w:spacing w:after="0"/>
              <w:jc w:val="right"/>
            </w:pPr>
            <w:r>
              <w:rPr>
                <w:sz w:val="16"/>
              </w:rPr>
              <w:t>$1,347,610.20</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2017-02-11</w:t>
            </w:r>
          </w:p>
        </w:tc>
        <w:tc>
          <w:tcPr>
            <w:tcW w:type="dxa" w:w="1037"/>
          </w:tcPr>
          <w:p>
            <w:pPr>
              <w:spacing w:after="0"/>
              <w:jc w:val="left"/>
            </w:pPr>
            <w:r>
              <w:rPr>
                <w:sz w:val="16"/>
              </w:rPr>
              <w:t>2017-02-07</w:t>
            </w:r>
          </w:p>
        </w:tc>
        <w:tc>
          <w:tcPr>
            <w:tcW w:type="dxa" w:w="1037"/>
          </w:tcPr>
          <w:p>
            <w:pPr>
              <w:spacing w:after="0"/>
              <w:jc w:val="left"/>
            </w:pPr>
            <w:r>
              <w:rPr>
                <w:sz w:val="16"/>
              </w:rPr>
              <w:t>DR-4300-LA</w:t>
            </w:r>
          </w:p>
        </w:tc>
        <w:tc>
          <w:tcPr>
            <w:tcW w:type="dxa" w:w="1260"/>
          </w:tcPr>
          <w:p>
            <w:pPr>
              <w:spacing w:after="0"/>
              <w:jc w:val="left"/>
            </w:pPr>
            <w:r>
              <w:rPr>
                <w:sz w:val="16"/>
              </w:rPr>
              <w:t>Major disaster</w:t>
            </w:r>
          </w:p>
        </w:tc>
        <w:tc>
          <w:tcPr>
            <w:tcW w:type="dxa" w:w="1742"/>
          </w:tcPr>
          <w:p>
            <w:pPr>
              <w:spacing w:after="0"/>
              <w:jc w:val="left"/>
            </w:pPr>
            <w:r>
              <w:rPr>
                <w:sz w:val="16"/>
              </w:rPr>
              <w:t>SEVERE STORMS, TORNADOES, AND STRAIGHT-LINE WINDS</w:t>
            </w:r>
          </w:p>
        </w:tc>
        <w:tc>
          <w:tcPr>
            <w:tcW w:type="dxa" w:w="1624"/>
          </w:tcPr>
          <w:p>
            <w:pPr>
              <w:spacing w:after="0"/>
              <w:jc w:val="left"/>
            </w:pPr>
            <w:r>
              <w:rPr>
                <w:sz w:val="16"/>
              </w:rPr>
              <w:t>Tornado (primary); also designated: Strong Wind</w:t>
            </w:r>
          </w:p>
        </w:tc>
        <w:tc>
          <w:tcPr>
            <w:tcW w:type="dxa" w:w="1662"/>
          </w:tcPr>
          <w:p>
            <w:pPr>
              <w:spacing w:after="0"/>
              <w:jc w:val="right"/>
            </w:pPr>
            <w:r>
              <w:rPr>
                <w:sz w:val="16"/>
              </w:rPr>
              <w:t>PA not declared for this county</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260"/>
          </w:tcPr>
          <w:p>
            <w:pPr>
              <w:spacing w:after="0"/>
              <w:jc w:val="left"/>
            </w:pPr>
            <w:r>
              <w:rPr>
                <w:sz w:val="16"/>
              </w:rPr>
              <w:t>Major disaster</w:t>
            </w:r>
          </w:p>
        </w:tc>
        <w:tc>
          <w:tcPr>
            <w:tcW w:type="dxa" w:w="1742"/>
          </w:tcPr>
          <w:p>
            <w:pPr>
              <w:spacing w:after="0"/>
              <w:jc w:val="left"/>
            </w:pPr>
            <w:r>
              <w:rPr>
                <w:sz w:val="16"/>
              </w:rPr>
              <w:t>HURRICANE ISAAC</w:t>
            </w:r>
          </w:p>
        </w:tc>
        <w:tc>
          <w:tcPr>
            <w:tcW w:type="dxa" w:w="1624"/>
          </w:tcPr>
          <w:p>
            <w:pPr>
              <w:spacing w:after="0"/>
              <w:jc w:val="left"/>
            </w:pPr>
            <w:r>
              <w:rPr>
                <w:sz w:val="16"/>
              </w:rPr>
              <w:t>Hurricane</w:t>
            </w:r>
          </w:p>
        </w:tc>
        <w:tc>
          <w:tcPr>
            <w:tcW w:type="dxa" w:w="1662"/>
          </w:tcPr>
          <w:p>
            <w:pPr>
              <w:spacing w:after="0"/>
              <w:jc w:val="right"/>
            </w:pPr>
            <w:r>
              <w:rPr>
                <w:sz w:val="16"/>
              </w:rPr>
              <w:t>$21,728,114.52</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260"/>
          </w:tcPr>
          <w:p>
            <w:pPr>
              <w:spacing w:after="0"/>
              <w:jc w:val="left"/>
            </w:pPr>
            <w:r>
              <w:rPr>
                <w:sz w:val="16"/>
              </w:rPr>
              <w:t>Emergency</w:t>
            </w:r>
          </w:p>
        </w:tc>
        <w:tc>
          <w:tcPr>
            <w:tcW w:type="dxa" w:w="1742"/>
          </w:tcPr>
          <w:p>
            <w:pPr>
              <w:spacing w:after="0"/>
              <w:jc w:val="left"/>
            </w:pPr>
            <w:r>
              <w:rPr>
                <w:sz w:val="16"/>
              </w:rPr>
              <w:t>TROPICAL STORM ISAAC</w:t>
            </w:r>
          </w:p>
        </w:tc>
        <w:tc>
          <w:tcPr>
            <w:tcW w:type="dxa" w:w="1624"/>
          </w:tcPr>
          <w:p>
            <w:pPr>
              <w:spacing w:after="0"/>
              <w:jc w:val="left"/>
            </w:pPr>
            <w:r>
              <w:rPr>
                <w:sz w:val="16"/>
              </w:rPr>
              <w:t>Hurricane</w:t>
            </w:r>
          </w:p>
        </w:tc>
        <w:tc>
          <w:tcPr>
            <w:tcW w:type="dxa" w:w="1662"/>
          </w:tcPr>
          <w:p>
            <w:pPr>
              <w:spacing w:after="0"/>
              <w:jc w:val="right"/>
            </w:pPr>
            <w:r>
              <w:rPr>
                <w:sz w:val="16"/>
              </w:rPr>
              <w:t>none found</w:t>
            </w:r>
          </w:p>
        </w:tc>
        <w:tc>
          <w:tcPr>
            <w:tcW w:type="dxa" w:w="2857"/>
          </w:tcPr>
          <w:p>
            <w:pPr>
              <w:spacing w:after="0"/>
              <w:jc w:val="left"/>
            </w:pPr>
          </w:p>
        </w:tc>
        <w:tc>
          <w:tcPr>
            <w:tcW w:type="dxa" w:w="1857"/>
          </w:tcPr>
          <w:p>
            <w:pPr>
              <w:spacing w:after="0"/>
              <w:jc w:val="left"/>
            </w:pPr>
            <w:r>
              <w:rPr>
                <w:sz w:val="16"/>
              </w:rPr>
              <w:t>same incident as DR-4080</w:t>
            </w: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260"/>
          </w:tcPr>
          <w:p>
            <w:pPr>
              <w:spacing w:after="0"/>
              <w:jc w:val="left"/>
            </w:pPr>
            <w:r>
              <w:rPr>
                <w:sz w:val="16"/>
              </w:rPr>
              <w:t>Major disaster</w:t>
            </w:r>
          </w:p>
        </w:tc>
        <w:tc>
          <w:tcPr>
            <w:tcW w:type="dxa" w:w="1742"/>
          </w:tcPr>
          <w:p>
            <w:pPr>
              <w:spacing w:after="0"/>
              <w:jc w:val="left"/>
            </w:pPr>
            <w:r>
              <w:rPr>
                <w:sz w:val="16"/>
              </w:rPr>
              <w:t>HURRICANE IKE</w:t>
            </w:r>
          </w:p>
        </w:tc>
        <w:tc>
          <w:tcPr>
            <w:tcW w:type="dxa" w:w="1624"/>
          </w:tcPr>
          <w:p>
            <w:pPr>
              <w:spacing w:after="0"/>
              <w:jc w:val="left"/>
            </w:pPr>
            <w:r>
              <w:rPr>
                <w:sz w:val="16"/>
              </w:rPr>
              <w:t>Hurricane (primary); also designated: Inland Flooding</w:t>
            </w:r>
          </w:p>
        </w:tc>
        <w:tc>
          <w:tcPr>
            <w:tcW w:type="dxa" w:w="1662"/>
          </w:tcPr>
          <w:p>
            <w:pPr>
              <w:spacing w:after="0"/>
              <w:jc w:val="right"/>
            </w:pPr>
            <w:r>
              <w:rPr>
                <w:sz w:val="16"/>
              </w:rPr>
              <w:t>PA not declared for this county</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260"/>
          </w:tcPr>
          <w:p>
            <w:pPr>
              <w:spacing w:after="0"/>
              <w:jc w:val="left"/>
            </w:pPr>
            <w:r>
              <w:rPr>
                <w:sz w:val="16"/>
              </w:rPr>
              <w:t>Major disaster</w:t>
            </w:r>
          </w:p>
        </w:tc>
        <w:tc>
          <w:tcPr>
            <w:tcW w:type="dxa" w:w="1742"/>
          </w:tcPr>
          <w:p>
            <w:pPr>
              <w:spacing w:after="0"/>
              <w:jc w:val="left"/>
            </w:pPr>
            <w:r>
              <w:rPr>
                <w:sz w:val="16"/>
              </w:rPr>
              <w:t>HURRICANE GUSTAV</w:t>
            </w:r>
          </w:p>
        </w:tc>
        <w:tc>
          <w:tcPr>
            <w:tcW w:type="dxa" w:w="1624"/>
          </w:tcPr>
          <w:p>
            <w:pPr>
              <w:spacing w:after="0"/>
              <w:jc w:val="left"/>
            </w:pPr>
            <w:r>
              <w:rPr>
                <w:sz w:val="16"/>
              </w:rPr>
              <w:t>Hurricane (primary); also designated: Inland Flooding</w:t>
            </w:r>
          </w:p>
        </w:tc>
        <w:tc>
          <w:tcPr>
            <w:tcW w:type="dxa" w:w="1662"/>
          </w:tcPr>
          <w:p>
            <w:pPr>
              <w:spacing w:after="0"/>
              <w:jc w:val="right"/>
            </w:pPr>
            <w:r>
              <w:rPr>
                <w:sz w:val="16"/>
              </w:rPr>
              <w:t>$27,132,194.02</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260"/>
          </w:tcPr>
          <w:p>
            <w:pPr>
              <w:spacing w:after="0"/>
              <w:jc w:val="left"/>
            </w:pPr>
            <w:r>
              <w:rPr>
                <w:sz w:val="16"/>
              </w:rPr>
              <w:t>Emergency</w:t>
            </w:r>
          </w:p>
        </w:tc>
        <w:tc>
          <w:tcPr>
            <w:tcW w:type="dxa" w:w="1742"/>
          </w:tcPr>
          <w:p>
            <w:pPr>
              <w:spacing w:after="0"/>
              <w:jc w:val="left"/>
            </w:pPr>
            <w:r>
              <w:rPr>
                <w:sz w:val="16"/>
              </w:rPr>
              <w:t>HURRICANE GUSTAV</w:t>
            </w:r>
          </w:p>
        </w:tc>
        <w:tc>
          <w:tcPr>
            <w:tcW w:type="dxa" w:w="1624"/>
          </w:tcPr>
          <w:p>
            <w:pPr>
              <w:spacing w:after="0"/>
              <w:jc w:val="left"/>
            </w:pPr>
            <w:r>
              <w:rPr>
                <w:sz w:val="16"/>
              </w:rPr>
              <w:t>Hurricane</w:t>
            </w:r>
          </w:p>
        </w:tc>
        <w:tc>
          <w:tcPr>
            <w:tcW w:type="dxa" w:w="1662"/>
          </w:tcPr>
          <w:p>
            <w:pPr>
              <w:spacing w:after="0"/>
              <w:jc w:val="right"/>
            </w:pPr>
            <w:r>
              <w:rPr>
                <w:sz w:val="16"/>
              </w:rPr>
              <w:t>none found</w:t>
            </w:r>
          </w:p>
        </w:tc>
        <w:tc>
          <w:tcPr>
            <w:tcW w:type="dxa" w:w="2857"/>
          </w:tcPr>
          <w:p>
            <w:pPr>
              <w:spacing w:after="0"/>
              <w:jc w:val="left"/>
            </w:pPr>
          </w:p>
        </w:tc>
        <w:tc>
          <w:tcPr>
            <w:tcW w:type="dxa" w:w="1857"/>
          </w:tcPr>
          <w:p>
            <w:pPr>
              <w:spacing w:after="0"/>
              <w:jc w:val="left"/>
            </w:pPr>
            <w:r>
              <w:rPr>
                <w:sz w:val="16"/>
              </w:rPr>
              <w:t>same incident as DR-1786</w:t>
            </w:r>
          </w:p>
        </w:tc>
      </w:tr>
      <w:tr>
        <w:trPr>
          <w:cantSplit/>
        </w:trPr>
        <w:tc>
          <w:tcPr>
            <w:tcW w:type="dxa" w:w="1037"/>
          </w:tcPr>
          <w:p>
            <w:pPr>
              <w:spacing w:after="0"/>
              <w:jc w:val="left"/>
            </w:pPr>
            <w:r>
              <w:rPr>
                <w:sz w:val="16"/>
              </w:rPr>
              <w:t>2007-02-23</w:t>
            </w:r>
          </w:p>
        </w:tc>
        <w:tc>
          <w:tcPr>
            <w:tcW w:type="dxa" w:w="1037"/>
          </w:tcPr>
          <w:p>
            <w:pPr>
              <w:spacing w:after="0"/>
              <w:jc w:val="left"/>
            </w:pPr>
            <w:r>
              <w:rPr>
                <w:sz w:val="16"/>
              </w:rPr>
              <w:t>2007-02-12</w:t>
            </w:r>
          </w:p>
        </w:tc>
        <w:tc>
          <w:tcPr>
            <w:tcW w:type="dxa" w:w="1037"/>
          </w:tcPr>
          <w:p>
            <w:pPr>
              <w:spacing w:after="0"/>
              <w:jc w:val="left"/>
            </w:pPr>
            <w:r>
              <w:rPr>
                <w:sz w:val="16"/>
              </w:rPr>
              <w:t>DR-1685-LA</w:t>
            </w:r>
          </w:p>
        </w:tc>
        <w:tc>
          <w:tcPr>
            <w:tcW w:type="dxa" w:w="1260"/>
          </w:tcPr>
          <w:p>
            <w:pPr>
              <w:spacing w:after="0"/>
              <w:jc w:val="left"/>
            </w:pPr>
            <w:r>
              <w:rPr>
                <w:sz w:val="16"/>
              </w:rPr>
              <w:t>Major disaster</w:t>
            </w:r>
          </w:p>
        </w:tc>
        <w:tc>
          <w:tcPr>
            <w:tcW w:type="dxa" w:w="1742"/>
          </w:tcPr>
          <w:p>
            <w:pPr>
              <w:spacing w:after="0"/>
              <w:jc w:val="left"/>
            </w:pPr>
            <w:r>
              <w:rPr>
                <w:sz w:val="16"/>
              </w:rPr>
              <w:t>SEVERE STORMS AND TORNADOES</w:t>
            </w:r>
          </w:p>
        </w:tc>
        <w:tc>
          <w:tcPr>
            <w:tcW w:type="dxa" w:w="1624"/>
          </w:tcPr>
          <w:p>
            <w:pPr>
              <w:spacing w:after="0"/>
              <w:jc w:val="left"/>
            </w:pPr>
            <w:r>
              <w:rPr>
                <w:sz w:val="16"/>
              </w:rPr>
              <w:t>Tornado</w:t>
            </w:r>
          </w:p>
        </w:tc>
        <w:tc>
          <w:tcPr>
            <w:tcW w:type="dxa" w:w="1662"/>
          </w:tcPr>
          <w:p>
            <w:pPr>
              <w:spacing w:after="0"/>
              <w:jc w:val="right"/>
            </w:pPr>
            <w:r>
              <w:rPr>
                <w:sz w:val="16"/>
              </w:rPr>
              <w:t>PA not declared for this county</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260"/>
          </w:tcPr>
          <w:p>
            <w:pPr>
              <w:spacing w:after="0"/>
              <w:jc w:val="left"/>
            </w:pPr>
            <w:r>
              <w:rPr>
                <w:sz w:val="16"/>
              </w:rPr>
              <w:t>Major disaster</w:t>
            </w:r>
          </w:p>
        </w:tc>
        <w:tc>
          <w:tcPr>
            <w:tcW w:type="dxa" w:w="1742"/>
          </w:tcPr>
          <w:p>
            <w:pPr>
              <w:spacing w:after="0"/>
              <w:jc w:val="left"/>
            </w:pPr>
            <w:r>
              <w:rPr>
                <w:sz w:val="16"/>
              </w:rPr>
              <w:t>HURRICANE RITA</w:t>
            </w:r>
          </w:p>
        </w:tc>
        <w:tc>
          <w:tcPr>
            <w:tcW w:type="dxa" w:w="1624"/>
          </w:tcPr>
          <w:p>
            <w:pPr>
              <w:spacing w:after="0"/>
              <w:jc w:val="left"/>
            </w:pPr>
            <w:r>
              <w:rPr>
                <w:sz w:val="16"/>
              </w:rPr>
              <w:t>Hurricane</w:t>
            </w:r>
          </w:p>
        </w:tc>
        <w:tc>
          <w:tcPr>
            <w:tcW w:type="dxa" w:w="1662"/>
          </w:tcPr>
          <w:p>
            <w:pPr>
              <w:spacing w:after="0"/>
              <w:jc w:val="right"/>
            </w:pPr>
            <w:r>
              <w:rPr>
                <w:sz w:val="16"/>
              </w:rPr>
              <w:t>$39,720.52</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260"/>
          </w:tcPr>
          <w:p>
            <w:pPr>
              <w:spacing w:after="0"/>
              <w:jc w:val="left"/>
            </w:pPr>
            <w:r>
              <w:rPr>
                <w:sz w:val="16"/>
              </w:rPr>
              <w:t>Emergency</w:t>
            </w:r>
          </w:p>
        </w:tc>
        <w:tc>
          <w:tcPr>
            <w:tcW w:type="dxa" w:w="1742"/>
          </w:tcPr>
          <w:p>
            <w:pPr>
              <w:spacing w:after="0"/>
              <w:jc w:val="left"/>
            </w:pPr>
            <w:r>
              <w:rPr>
                <w:sz w:val="16"/>
              </w:rPr>
              <w:t>HURRICANE RITA</w:t>
            </w:r>
          </w:p>
        </w:tc>
        <w:tc>
          <w:tcPr>
            <w:tcW w:type="dxa" w:w="1624"/>
          </w:tcPr>
          <w:p>
            <w:pPr>
              <w:spacing w:after="0"/>
              <w:jc w:val="left"/>
            </w:pPr>
            <w:r>
              <w:rPr>
                <w:sz w:val="16"/>
              </w:rPr>
              <w:t>Hurricane</w:t>
            </w:r>
          </w:p>
        </w:tc>
        <w:tc>
          <w:tcPr>
            <w:tcW w:type="dxa" w:w="1662"/>
          </w:tcPr>
          <w:p>
            <w:pPr>
              <w:spacing w:after="0"/>
              <w:jc w:val="right"/>
            </w:pPr>
            <w:r>
              <w:rPr>
                <w:sz w:val="16"/>
              </w:rPr>
              <w:t>none found</w:t>
            </w:r>
          </w:p>
        </w:tc>
        <w:tc>
          <w:tcPr>
            <w:tcW w:type="dxa" w:w="2857"/>
          </w:tcPr>
          <w:p>
            <w:pPr>
              <w:spacing w:after="0"/>
              <w:jc w:val="left"/>
            </w:pPr>
          </w:p>
        </w:tc>
        <w:tc>
          <w:tcPr>
            <w:tcW w:type="dxa" w:w="1857"/>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260"/>
          </w:tcPr>
          <w:p>
            <w:pPr>
              <w:spacing w:after="0"/>
              <w:jc w:val="left"/>
            </w:pPr>
            <w:r>
              <w:rPr>
                <w:sz w:val="16"/>
              </w:rPr>
              <w:t>Major disaster</w:t>
            </w:r>
          </w:p>
        </w:tc>
        <w:tc>
          <w:tcPr>
            <w:tcW w:type="dxa" w:w="1742"/>
          </w:tcPr>
          <w:p>
            <w:pPr>
              <w:spacing w:after="0"/>
              <w:jc w:val="left"/>
            </w:pPr>
            <w:r>
              <w:rPr>
                <w:sz w:val="16"/>
              </w:rPr>
              <w:t>HURRICANE KATRINA</w:t>
            </w:r>
          </w:p>
        </w:tc>
        <w:tc>
          <w:tcPr>
            <w:tcW w:type="dxa" w:w="1624"/>
          </w:tcPr>
          <w:p>
            <w:pPr>
              <w:spacing w:after="0"/>
              <w:jc w:val="left"/>
            </w:pPr>
            <w:r>
              <w:rPr>
                <w:sz w:val="16"/>
              </w:rPr>
              <w:t>Hurricane</w:t>
            </w:r>
          </w:p>
        </w:tc>
        <w:tc>
          <w:tcPr>
            <w:tcW w:type="dxa" w:w="1662"/>
          </w:tcPr>
          <w:p>
            <w:pPr>
              <w:spacing w:after="0"/>
              <w:jc w:val="right"/>
            </w:pPr>
            <w:r>
              <w:rPr>
                <w:sz w:val="16"/>
              </w:rPr>
              <w:t>$4,637,945,422.99</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260"/>
          </w:tcPr>
          <w:p>
            <w:pPr>
              <w:spacing w:after="0"/>
              <w:jc w:val="left"/>
            </w:pPr>
            <w:r>
              <w:rPr>
                <w:sz w:val="16"/>
              </w:rPr>
              <w:t>Emergency</w:t>
            </w:r>
          </w:p>
        </w:tc>
        <w:tc>
          <w:tcPr>
            <w:tcW w:type="dxa" w:w="1742"/>
          </w:tcPr>
          <w:p>
            <w:pPr>
              <w:spacing w:after="0"/>
              <w:jc w:val="left"/>
            </w:pPr>
            <w:r>
              <w:rPr>
                <w:sz w:val="16"/>
              </w:rPr>
              <w:t>HURRICANE KATRINA</w:t>
            </w:r>
          </w:p>
        </w:tc>
        <w:tc>
          <w:tcPr>
            <w:tcW w:type="dxa" w:w="1624"/>
          </w:tcPr>
          <w:p>
            <w:pPr>
              <w:spacing w:after="0"/>
              <w:jc w:val="left"/>
            </w:pPr>
            <w:r>
              <w:rPr>
                <w:sz w:val="16"/>
              </w:rPr>
              <w:t>Hurricane</w:t>
            </w:r>
          </w:p>
        </w:tc>
        <w:tc>
          <w:tcPr>
            <w:tcW w:type="dxa" w:w="1662"/>
          </w:tcPr>
          <w:p>
            <w:pPr>
              <w:spacing w:after="0"/>
              <w:jc w:val="right"/>
            </w:pPr>
            <w:r>
              <w:rPr>
                <w:sz w:val="16"/>
              </w:rPr>
              <w:t>none found</w:t>
            </w:r>
          </w:p>
        </w:tc>
        <w:tc>
          <w:tcPr>
            <w:tcW w:type="dxa" w:w="2857"/>
          </w:tcPr>
          <w:p>
            <w:pPr>
              <w:spacing w:after="0"/>
              <w:jc w:val="left"/>
            </w:pPr>
          </w:p>
        </w:tc>
        <w:tc>
          <w:tcPr>
            <w:tcW w:type="dxa" w:w="1857"/>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260"/>
          </w:tcPr>
          <w:p>
            <w:pPr>
              <w:spacing w:after="0"/>
              <w:jc w:val="left"/>
            </w:pPr>
            <w:r>
              <w:rPr>
                <w:sz w:val="16"/>
              </w:rPr>
              <w:t>Major disaster</w:t>
            </w:r>
          </w:p>
        </w:tc>
        <w:tc>
          <w:tcPr>
            <w:tcW w:type="dxa" w:w="1742"/>
          </w:tcPr>
          <w:p>
            <w:pPr>
              <w:spacing w:after="0"/>
              <w:jc w:val="left"/>
            </w:pPr>
            <w:r>
              <w:rPr>
                <w:sz w:val="16"/>
              </w:rPr>
              <w:t>HURRICANE IVAN</w:t>
            </w:r>
          </w:p>
        </w:tc>
        <w:tc>
          <w:tcPr>
            <w:tcW w:type="dxa" w:w="1624"/>
          </w:tcPr>
          <w:p>
            <w:pPr>
              <w:spacing w:after="0"/>
              <w:jc w:val="left"/>
            </w:pPr>
            <w:r>
              <w:rPr>
                <w:sz w:val="16"/>
              </w:rPr>
              <w:t>Hurricane</w:t>
            </w:r>
          </w:p>
        </w:tc>
        <w:tc>
          <w:tcPr>
            <w:tcW w:type="dxa" w:w="1662"/>
          </w:tcPr>
          <w:p>
            <w:pPr>
              <w:spacing w:after="0"/>
              <w:jc w:val="right"/>
            </w:pPr>
            <w:r>
              <w:rPr>
                <w:sz w:val="16"/>
              </w:rPr>
              <w:t>$1,470,218.94</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260"/>
          </w:tcPr>
          <w:p>
            <w:pPr>
              <w:spacing w:after="0"/>
              <w:jc w:val="left"/>
            </w:pPr>
            <w:r>
              <w:rPr>
                <w:sz w:val="16"/>
              </w:rPr>
              <w:t>Emergency</w:t>
            </w:r>
          </w:p>
        </w:tc>
        <w:tc>
          <w:tcPr>
            <w:tcW w:type="dxa" w:w="1742"/>
          </w:tcPr>
          <w:p>
            <w:pPr>
              <w:spacing w:after="0"/>
              <w:jc w:val="left"/>
            </w:pPr>
            <w:r>
              <w:rPr>
                <w:sz w:val="16"/>
              </w:rPr>
              <w:t>LOSS OF SPACE SHUTTLE COLUMBIA</w:t>
            </w:r>
          </w:p>
        </w:tc>
        <w:tc>
          <w:tcPr>
            <w:tcW w:type="dxa" w:w="1624"/>
          </w:tcPr>
          <w:p>
            <w:pPr>
              <w:spacing w:after="0"/>
              <w:jc w:val="left"/>
            </w:pPr>
            <w:r>
              <w:rPr>
                <w:sz w:val="16"/>
              </w:rPr>
              <w:t>Non-natural, not counted</w:t>
            </w:r>
          </w:p>
        </w:tc>
        <w:tc>
          <w:tcPr>
            <w:tcW w:type="dxa" w:w="1662"/>
          </w:tcPr>
          <w:p>
            <w:pPr>
              <w:spacing w:after="0"/>
              <w:jc w:val="right"/>
            </w:pPr>
            <w:r>
              <w:rPr>
                <w:sz w:val="16"/>
              </w:rPr>
              <w:t>none found</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260"/>
          </w:tcPr>
          <w:p>
            <w:pPr>
              <w:spacing w:after="0"/>
              <w:jc w:val="left"/>
            </w:pPr>
            <w:r>
              <w:rPr>
                <w:sz w:val="16"/>
              </w:rPr>
              <w:t>Major disaster</w:t>
            </w:r>
          </w:p>
        </w:tc>
        <w:tc>
          <w:tcPr>
            <w:tcW w:type="dxa" w:w="1742"/>
          </w:tcPr>
          <w:p>
            <w:pPr>
              <w:spacing w:after="0"/>
              <w:jc w:val="left"/>
            </w:pPr>
            <w:r>
              <w:rPr>
                <w:sz w:val="16"/>
              </w:rPr>
              <w:t>HURRICANE LILI</w:t>
            </w:r>
          </w:p>
        </w:tc>
        <w:tc>
          <w:tcPr>
            <w:tcW w:type="dxa" w:w="1624"/>
          </w:tcPr>
          <w:p>
            <w:pPr>
              <w:spacing w:after="0"/>
              <w:jc w:val="left"/>
            </w:pPr>
            <w:r>
              <w:rPr>
                <w:sz w:val="16"/>
              </w:rPr>
              <w:t>Hurricane</w:t>
            </w:r>
          </w:p>
        </w:tc>
        <w:tc>
          <w:tcPr>
            <w:tcW w:type="dxa" w:w="1662"/>
          </w:tcPr>
          <w:p>
            <w:pPr>
              <w:spacing w:after="0"/>
              <w:jc w:val="right"/>
            </w:pPr>
            <w:r>
              <w:rPr>
                <w:sz w:val="16"/>
              </w:rPr>
              <w:t>$1,417,845.44</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2002-09-27</w:t>
            </w:r>
          </w:p>
        </w:tc>
        <w:tc>
          <w:tcPr>
            <w:tcW w:type="dxa" w:w="1037"/>
          </w:tcPr>
          <w:p>
            <w:pPr>
              <w:spacing w:after="0"/>
              <w:jc w:val="left"/>
            </w:pPr>
            <w:r>
              <w:rPr>
                <w:sz w:val="16"/>
              </w:rPr>
              <w:t>2002-09-21</w:t>
            </w:r>
          </w:p>
        </w:tc>
        <w:tc>
          <w:tcPr>
            <w:tcW w:type="dxa" w:w="1037"/>
          </w:tcPr>
          <w:p>
            <w:pPr>
              <w:spacing w:after="0"/>
              <w:jc w:val="left"/>
            </w:pPr>
            <w:r>
              <w:rPr>
                <w:sz w:val="16"/>
              </w:rPr>
              <w:t>DR-1435-LA</w:t>
            </w:r>
          </w:p>
        </w:tc>
        <w:tc>
          <w:tcPr>
            <w:tcW w:type="dxa" w:w="1260"/>
          </w:tcPr>
          <w:p>
            <w:pPr>
              <w:spacing w:after="0"/>
              <w:jc w:val="left"/>
            </w:pPr>
            <w:r>
              <w:rPr>
                <w:sz w:val="16"/>
              </w:rPr>
              <w:t>Major disaster</w:t>
            </w:r>
          </w:p>
        </w:tc>
        <w:tc>
          <w:tcPr>
            <w:tcW w:type="dxa" w:w="1742"/>
          </w:tcPr>
          <w:p>
            <w:pPr>
              <w:spacing w:after="0"/>
              <w:jc w:val="left"/>
            </w:pPr>
            <w:r>
              <w:rPr>
                <w:sz w:val="16"/>
              </w:rPr>
              <w:t>TROPICAL STORM ISIDORE</w:t>
            </w:r>
          </w:p>
        </w:tc>
        <w:tc>
          <w:tcPr>
            <w:tcW w:type="dxa" w:w="1624"/>
          </w:tcPr>
          <w:p>
            <w:pPr>
              <w:spacing w:after="0"/>
              <w:jc w:val="left"/>
            </w:pPr>
            <w:r>
              <w:rPr>
                <w:sz w:val="16"/>
              </w:rPr>
              <w:t>Hurricane</w:t>
            </w:r>
          </w:p>
        </w:tc>
        <w:tc>
          <w:tcPr>
            <w:tcW w:type="dxa" w:w="1662"/>
          </w:tcPr>
          <w:p>
            <w:pPr>
              <w:spacing w:after="0"/>
              <w:jc w:val="right"/>
            </w:pPr>
            <w:r>
              <w:rPr>
                <w:sz w:val="16"/>
              </w:rPr>
              <w:t>$904,593.78</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260"/>
          </w:tcPr>
          <w:p>
            <w:pPr>
              <w:spacing w:after="0"/>
              <w:jc w:val="left"/>
            </w:pPr>
            <w:r>
              <w:rPr>
                <w:sz w:val="16"/>
              </w:rPr>
              <w:t>Major disaster</w:t>
            </w:r>
          </w:p>
        </w:tc>
        <w:tc>
          <w:tcPr>
            <w:tcW w:type="dxa" w:w="1742"/>
          </w:tcPr>
          <w:p>
            <w:pPr>
              <w:spacing w:after="0"/>
              <w:jc w:val="left"/>
            </w:pPr>
            <w:r>
              <w:rPr>
                <w:sz w:val="16"/>
              </w:rPr>
              <w:t>TROPICAL STORM ALLISON</w:t>
            </w:r>
          </w:p>
        </w:tc>
        <w:tc>
          <w:tcPr>
            <w:tcW w:type="dxa" w:w="1624"/>
          </w:tcPr>
          <w:p>
            <w:pPr>
              <w:spacing w:after="0"/>
              <w:jc w:val="left"/>
            </w:pPr>
            <w:r>
              <w:rPr>
                <w:sz w:val="16"/>
              </w:rPr>
              <w:t>Hurricane</w:t>
            </w:r>
          </w:p>
        </w:tc>
        <w:tc>
          <w:tcPr>
            <w:tcW w:type="dxa" w:w="1662"/>
          </w:tcPr>
          <w:p>
            <w:pPr>
              <w:spacing w:after="0"/>
              <w:jc w:val="right"/>
            </w:pPr>
            <w:r>
              <w:rPr>
                <w:sz w:val="16"/>
              </w:rPr>
              <w:t>$166,852.38</w:t>
            </w:r>
          </w:p>
        </w:tc>
        <w:tc>
          <w:tcPr>
            <w:tcW w:type="dxa" w:w="2857"/>
          </w:tcPr>
          <w:p>
            <w:pPr>
              <w:spacing w:after="0"/>
              <w:jc w:val="left"/>
            </w:pPr>
          </w:p>
        </w:tc>
        <w:tc>
          <w:tcPr>
            <w:tcW w:type="dxa" w:w="1857"/>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DR-1246-LA</w:t>
            </w:r>
          </w:p>
        </w:tc>
        <w:tc>
          <w:tcPr>
            <w:tcW w:type="dxa" w:w="1260"/>
          </w:tcPr>
          <w:p>
            <w:pPr>
              <w:spacing w:after="0"/>
              <w:jc w:val="left"/>
            </w:pPr>
            <w:r>
              <w:rPr>
                <w:sz w:val="16"/>
              </w:rPr>
              <w:t>Major disaster</w:t>
            </w:r>
          </w:p>
        </w:tc>
        <w:tc>
          <w:tcPr>
            <w:tcW w:type="dxa" w:w="1742"/>
          </w:tcPr>
          <w:p>
            <w:pPr>
              <w:spacing w:after="0"/>
              <w:jc w:val="left"/>
            </w:pPr>
            <w:r>
              <w:rPr>
                <w:sz w:val="16"/>
              </w:rPr>
              <w:t>HURRICANE GEORGES/TS FRANCES</w:t>
            </w:r>
          </w:p>
        </w:tc>
        <w:tc>
          <w:tcPr>
            <w:tcW w:type="dxa" w:w="1624"/>
          </w:tcPr>
          <w:p>
            <w:pPr>
              <w:spacing w:after="0"/>
              <w:jc w:val="left"/>
            </w:pPr>
            <w:r>
              <w:rPr>
                <w:sz w:val="16"/>
              </w:rPr>
              <w:t>Hurricane</w:t>
            </w:r>
          </w:p>
        </w:tc>
        <w:tc>
          <w:tcPr>
            <w:tcW w:type="dxa" w:w="1662"/>
          </w:tcPr>
          <w:p>
            <w:pPr>
              <w:spacing w:after="0"/>
              <w:jc w:val="right"/>
            </w:pPr>
            <w:r>
              <w:rPr>
                <w:sz w:val="16"/>
              </w:rPr>
              <w:t>none found</w:t>
            </w:r>
          </w:p>
        </w:tc>
        <w:tc>
          <w:tcPr>
            <w:tcW w:type="dxa" w:w="2857"/>
          </w:tcPr>
          <w:p>
            <w:pPr>
              <w:spacing w:after="0"/>
              <w:jc w:val="left"/>
            </w:pPr>
          </w:p>
        </w:tc>
        <w:tc>
          <w:tcPr>
            <w:tcW w:type="dxa" w:w="1857"/>
          </w:tcPr>
          <w:p>
            <w:pPr>
              <w:spacing w:after="0"/>
              <w:jc w:val="left"/>
            </w:pPr>
          </w:p>
        </w:tc>
      </w:tr>
    </w:tbl>
    <w:p>
      <w:pPr>
        <w:spacing w:after="40" w:before="60"/>
        <w:ind w:left="360"/>
      </w:pPr>
      <w:r>
        <w:rPr>
          <w:sz w:val="15"/>
        </w:rPr>
        <w:t>School districts and special districts in this county: $76,018,946.42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28</w:t>
            </w:r>
          </w:p>
        </w:tc>
        <w:tc>
          <w:tcPr>
            <w:tcW w:type="dxa" w:w="1422"/>
          </w:tcPr>
          <w:p>
            <w:pPr>
              <w:spacing w:after="0"/>
              <w:jc w:val="right"/>
            </w:pPr>
            <w:r>
              <w:rPr>
                <w:sz w:val="16"/>
              </w:rPr>
              <w:t>25</w:t>
            </w:r>
          </w:p>
        </w:tc>
        <w:tc>
          <w:tcPr>
            <w:tcW w:type="dxa" w:w="1356"/>
          </w:tcPr>
          <w:p>
            <w:pPr>
              <w:spacing w:after="0"/>
              <w:jc w:val="right"/>
            </w:pPr>
            <w:r>
              <w:rPr>
                <w:sz w:val="16"/>
              </w:rPr>
              <w:t>0</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1</w:t>
            </w:r>
          </w:p>
        </w:tc>
        <w:tc>
          <w:tcPr>
            <w:tcW w:type="dxa" w:w="1356"/>
          </w:tcPr>
          <w:p>
            <w:pPr>
              <w:spacing w:after="0"/>
              <w:jc w:val="right"/>
            </w:pPr>
            <w:r>
              <w:rPr>
                <w:sz w:val="16"/>
              </w:rPr>
              <w:t>20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211</w:t>
            </w:r>
          </w:p>
        </w:tc>
        <w:tc>
          <w:tcPr>
            <w:tcW w:type="dxa" w:w="1422"/>
          </w:tcPr>
          <w:p>
            <w:pPr>
              <w:spacing w:after="0"/>
              <w:jc w:val="right"/>
            </w:pPr>
            <w:r>
              <w:rPr>
                <w:sz w:val="16"/>
              </w:rPr>
              <w:t>142</w:t>
            </w:r>
          </w:p>
        </w:tc>
        <w:tc>
          <w:tcPr>
            <w:tcW w:type="dxa" w:w="1356"/>
          </w:tcPr>
          <w:p>
            <w:pPr>
              <w:spacing w:after="0"/>
              <w:jc w:val="right"/>
            </w:pPr>
            <w:r>
              <w:rPr>
                <w:sz w:val="16"/>
              </w:rPr>
              <w:t>16</w:t>
            </w:r>
          </w:p>
        </w:tc>
        <w:tc>
          <w:tcPr>
            <w:tcW w:type="dxa" w:w="963"/>
          </w:tcPr>
          <w:p>
            <w:pPr>
              <w:spacing w:after="0"/>
              <w:jc w:val="right"/>
            </w:pPr>
            <w:r>
              <w:rPr>
                <w:sz w:val="16"/>
              </w:rPr>
              <w:t>142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194</w:t>
            </w:r>
          </w:p>
        </w:tc>
        <w:tc>
          <w:tcPr>
            <w:tcW w:type="dxa" w:w="1422"/>
          </w:tcPr>
          <w:p>
            <w:pPr>
              <w:spacing w:after="0"/>
              <w:jc w:val="right"/>
            </w:pPr>
            <w:r>
              <w:rPr>
                <w:sz w:val="16"/>
              </w:rPr>
              <w:t>28</w:t>
            </w:r>
          </w:p>
        </w:tc>
        <w:tc>
          <w:tcPr>
            <w:tcW w:type="dxa" w:w="1356"/>
          </w:tcPr>
          <w:p>
            <w:pPr>
              <w:spacing w:after="0"/>
              <w:jc w:val="right"/>
            </w:pPr>
            <w:r>
              <w:rPr>
                <w:sz w:val="16"/>
              </w:rPr>
              <w:t>2</w:t>
            </w:r>
          </w:p>
        </w:tc>
        <w:tc>
          <w:tcPr>
            <w:tcW w:type="dxa" w:w="963"/>
          </w:tcPr>
          <w:p>
            <w:pPr>
              <w:spacing w:after="0"/>
              <w:jc w:val="right"/>
            </w:pPr>
            <w:r>
              <w:rPr>
                <w:sz w:val="16"/>
              </w:rPr>
              <w:t>28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7"/>
        <w:gridCol w:w="1408"/>
        <w:gridCol w:w="1833"/>
        <w:gridCol w:w="1179"/>
        <w:gridCol w:w="1992"/>
        <w:gridCol w:w="1577"/>
        <w:gridCol w:w="3649"/>
      </w:tblGrid>
      <w:tr>
        <w:trPr>
          <w:cantSplit/>
          <w:tblHeader/>
        </w:trPr>
        <w:tc>
          <w:tcPr>
            <w:tcW w:type="dxa" w:w="1037"/>
            <w:shd w:val="clear" w:color="auto" w:fill="E8E8E8"/>
          </w:tcPr>
          <w:p>
            <w:pPr>
              <w:spacing w:after="0"/>
              <w:jc w:val="left"/>
            </w:pPr>
            <w:r>
              <w:rPr>
                <w:b/>
                <w:sz w:val="16"/>
              </w:rPr>
              <w:t>Date</w:t>
            </w:r>
          </w:p>
        </w:tc>
        <w:tc>
          <w:tcPr>
            <w:tcW w:type="dxa" w:w="1437"/>
            <w:shd w:val="clear" w:color="auto" w:fill="E8E8E8"/>
          </w:tcPr>
          <w:p>
            <w:pPr>
              <w:spacing w:after="0"/>
              <w:jc w:val="left"/>
            </w:pPr>
            <w:r>
              <w:rPr>
                <w:b/>
                <w:sz w:val="16"/>
              </w:rPr>
              <w:t>Event type</w:t>
            </w:r>
          </w:p>
        </w:tc>
        <w:tc>
          <w:tcPr>
            <w:tcW w:type="dxa" w:w="1408"/>
            <w:shd w:val="clear" w:color="auto" w:fill="E8E8E8"/>
          </w:tcPr>
          <w:p>
            <w:pPr>
              <w:spacing w:after="0"/>
              <w:jc w:val="left"/>
            </w:pPr>
            <w:r>
              <w:rPr>
                <w:b/>
                <w:sz w:val="16"/>
              </w:rPr>
              <w:t>Magnitude or extent</w:t>
            </w:r>
          </w:p>
        </w:tc>
        <w:tc>
          <w:tcPr>
            <w:tcW w:type="dxa" w:w="1833"/>
            <w:shd w:val="clear" w:color="auto" w:fill="E8E8E8"/>
          </w:tcPr>
          <w:p>
            <w:pPr>
              <w:spacing w:after="0"/>
              <w:jc w:val="left"/>
            </w:pPr>
            <w:r>
              <w:rPr>
                <w:b/>
                <w:sz w:val="16"/>
              </w:rPr>
              <w:t>Damage</w:t>
            </w:r>
          </w:p>
          <w:p>
            <w:pPr>
              <w:spacing w:after="0"/>
              <w:jc w:val="left"/>
            </w:pPr>
            <w:r>
              <w:rPr>
                <w:i/>
                <w:color w:val="555555"/>
                <w:sz w:val="14"/>
              </w:rPr>
              <w:t>nominal dollars</w:t>
            </w:r>
          </w:p>
        </w:tc>
        <w:tc>
          <w:tcPr>
            <w:tcW w:type="dxa" w:w="11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2"/>
            <w:shd w:val="clear" w:color="auto" w:fill="E8E8E8"/>
          </w:tcPr>
          <w:p>
            <w:pPr>
              <w:spacing w:after="0"/>
              <w:jc w:val="left"/>
            </w:pPr>
            <w:r>
              <w:rPr>
                <w:b/>
                <w:sz w:val="16"/>
              </w:rPr>
              <w:t>Location</w:t>
            </w:r>
          </w:p>
        </w:tc>
        <w:tc>
          <w:tcPr>
            <w:tcW w:type="dxa" w:w="1577"/>
            <w:shd w:val="clear" w:color="auto" w:fill="E8E8E8"/>
          </w:tcPr>
          <w:p>
            <w:pPr>
              <w:spacing w:after="0"/>
              <w:jc w:val="left"/>
            </w:pPr>
            <w:r>
              <w:rPr>
                <w:b/>
                <w:sz w:val="16"/>
              </w:rPr>
              <w:t>Flags</w:t>
            </w:r>
          </w:p>
        </w:tc>
        <w:tc>
          <w:tcPr>
            <w:tcW w:type="dxa" w:w="36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2023-08-04</w:t>
            </w:r>
          </w:p>
        </w:tc>
        <w:tc>
          <w:tcPr>
            <w:tcW w:type="dxa" w:w="1437"/>
          </w:tcPr>
          <w:p>
            <w:pPr>
              <w:spacing w:after="0"/>
              <w:jc w:val="left"/>
            </w:pPr>
            <w:r>
              <w:rPr>
                <w:sz w:val="16"/>
              </w:rPr>
              <w:t>Excessive Heat</w:t>
            </w:r>
          </w:p>
        </w:tc>
        <w:tc>
          <w:tcPr>
            <w:tcW w:type="dxa" w:w="1408"/>
          </w:tcPr>
          <w:p>
            <w:pPr>
              <w:spacing w:after="0"/>
              <w:jc w:val="left"/>
            </w:pPr>
          </w:p>
        </w:tc>
        <w:tc>
          <w:tcPr>
            <w:tcW w:type="dxa" w:w="1833"/>
          </w:tcPr>
          <w:p>
            <w:pPr>
              <w:spacing w:after="0"/>
              <w:jc w:val="left"/>
            </w:pPr>
            <w:r>
              <w:rPr>
                <w:sz w:val="16"/>
              </w:rPr>
              <w:t>$0 property; $0 crops, reported for the zone (2023 dollars)</w:t>
            </w:r>
          </w:p>
        </w:tc>
        <w:tc>
          <w:tcPr>
            <w:tcW w:type="dxa" w:w="1179"/>
          </w:tcPr>
          <w:p>
            <w:pPr>
              <w:spacing w:after="0"/>
              <w:jc w:val="right"/>
            </w:pPr>
            <w:r>
              <w:rPr>
                <w:sz w:val="16"/>
              </w:rPr>
              <w:t>0, 0</w:t>
            </w:r>
          </w:p>
        </w:tc>
        <w:tc>
          <w:tcPr>
            <w:tcW w:type="dxa" w:w="1992"/>
          </w:tcPr>
          <w:p>
            <w:pPr>
              <w:spacing w:after="0"/>
              <w:jc w:val="left"/>
            </w:pPr>
            <w:r>
              <w:rPr>
                <w:sz w:val="16"/>
              </w:rPr>
              <w:t>NWS zone LAZ078 (EASTERN ORLEANS PARISH), zone-level: may include parts of neighboring counties</w:t>
            </w:r>
          </w:p>
        </w:tc>
        <w:tc>
          <w:tcPr>
            <w:tcW w:type="dxa" w:w="1577"/>
          </w:tcPr>
          <w:p>
            <w:pPr>
              <w:spacing w:after="0"/>
              <w:jc w:val="left"/>
            </w:pPr>
            <w:r>
              <w:rPr>
                <w:sz w:val="16"/>
              </w:rPr>
              <w:t>new since last plan; within last 5 years</w:t>
            </w:r>
          </w:p>
        </w:tc>
        <w:tc>
          <w:tcPr>
            <w:tcW w:type="dxa" w:w="3649"/>
          </w:tcPr>
          <w:p>
            <w:pPr>
              <w:spacing w:after="0"/>
              <w:jc w:val="left"/>
            </w:pPr>
            <w:r>
              <w:rPr>
                <w:sz w:val="16"/>
              </w:rPr>
              <w:t>B1-c worst recorded: Excessive Heat, Heat</w:t>
            </w:r>
          </w:p>
        </w:tc>
      </w:tr>
      <w:tr>
        <w:trPr>
          <w:cantSplit/>
        </w:trPr>
        <w:tc>
          <w:tcPr>
            <w:tcW w:type="dxa" w:w="1037"/>
          </w:tcPr>
          <w:p>
            <w:pPr>
              <w:spacing w:after="0"/>
              <w:jc w:val="left"/>
            </w:pPr>
            <w:r>
              <w:rPr>
                <w:sz w:val="16"/>
              </w:rPr>
              <w:t>2021-08-29</w:t>
            </w:r>
          </w:p>
        </w:tc>
        <w:tc>
          <w:tcPr>
            <w:tcW w:type="dxa" w:w="1437"/>
          </w:tcPr>
          <w:p>
            <w:pPr>
              <w:spacing w:after="0"/>
              <w:jc w:val="left"/>
            </w:pPr>
            <w:r>
              <w:rPr>
                <w:sz w:val="16"/>
              </w:rPr>
              <w:t>Hurricane (Typhoon)</w:t>
            </w:r>
          </w:p>
        </w:tc>
        <w:tc>
          <w:tcPr>
            <w:tcW w:type="dxa" w:w="1408"/>
          </w:tcPr>
          <w:p>
            <w:pPr>
              <w:spacing w:after="0"/>
              <w:jc w:val="left"/>
            </w:pPr>
            <w:r>
              <w:rPr>
                <w:sz w:val="16"/>
              </w:rPr>
              <w:t>category 2</w:t>
            </w:r>
          </w:p>
        </w:tc>
        <w:tc>
          <w:tcPr>
            <w:tcW w:type="dxa" w:w="1833"/>
          </w:tcPr>
          <w:p>
            <w:pPr>
              <w:spacing w:after="0"/>
              <w:jc w:val="left"/>
            </w:pPr>
            <w:r>
              <w:rPr>
                <w:sz w:val="16"/>
              </w:rPr>
              <w:t>$500,000,000 property; $0 crops, reported for the zone (2021 dollars)</w:t>
            </w:r>
          </w:p>
        </w:tc>
        <w:tc>
          <w:tcPr>
            <w:tcW w:type="dxa" w:w="1179"/>
          </w:tcPr>
          <w:p>
            <w:pPr>
              <w:spacing w:after="0"/>
              <w:jc w:val="right"/>
            </w:pPr>
            <w:r>
              <w:rPr>
                <w:sz w:val="16"/>
              </w:rPr>
              <w:t>0, 0</w:t>
            </w:r>
          </w:p>
        </w:tc>
        <w:tc>
          <w:tcPr>
            <w:tcW w:type="dxa" w:w="1992"/>
          </w:tcPr>
          <w:p>
            <w:pPr>
              <w:spacing w:after="0"/>
              <w:jc w:val="left"/>
            </w:pPr>
            <w:r>
              <w:rPr>
                <w:sz w:val="16"/>
              </w:rPr>
              <w:t>NWS zone LAZ077 (WESTERN ORLEANS PARISH), zone-level: may include parts of neighboring counties</w:t>
            </w:r>
          </w:p>
        </w:tc>
        <w:tc>
          <w:tcPr>
            <w:tcW w:type="dxa" w:w="1577"/>
          </w:tcPr>
          <w:p>
            <w:pPr>
              <w:spacing w:after="0"/>
              <w:jc w:val="left"/>
            </w:pPr>
            <w:r>
              <w:rPr>
                <w:sz w:val="16"/>
              </w:rPr>
              <w:t>during plan review, check whether your last plan included it</w:t>
            </w:r>
          </w:p>
        </w:tc>
        <w:tc>
          <w:tcPr>
            <w:tcW w:type="dxa" w:w="364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2017-08-05</w:t>
            </w:r>
          </w:p>
        </w:tc>
        <w:tc>
          <w:tcPr>
            <w:tcW w:type="dxa" w:w="1437"/>
          </w:tcPr>
          <w:p>
            <w:pPr>
              <w:spacing w:after="0"/>
              <w:jc w:val="left"/>
            </w:pPr>
            <w:r>
              <w:rPr>
                <w:sz w:val="16"/>
              </w:rPr>
              <w:t>Flash Flood</w:t>
            </w:r>
          </w:p>
        </w:tc>
        <w:tc>
          <w:tcPr>
            <w:tcW w:type="dxa" w:w="1408"/>
          </w:tcPr>
          <w:p>
            <w:pPr>
              <w:spacing w:after="0"/>
              <w:jc w:val="left"/>
            </w:pPr>
          </w:p>
        </w:tc>
        <w:tc>
          <w:tcPr>
            <w:tcW w:type="dxa" w:w="1833"/>
          </w:tcPr>
          <w:p>
            <w:pPr>
              <w:spacing w:after="0"/>
              <w:jc w:val="left"/>
            </w:pPr>
            <w:r>
              <w:rPr>
                <w:sz w:val="16"/>
              </w:rPr>
              <w:t>$5,000,000 property; $0 crops (2017 dollars)</w:t>
            </w:r>
          </w:p>
        </w:tc>
        <w:tc>
          <w:tcPr>
            <w:tcW w:type="dxa" w:w="1179"/>
          </w:tcPr>
          <w:p>
            <w:pPr>
              <w:spacing w:after="0"/>
              <w:jc w:val="right"/>
            </w:pPr>
            <w:r>
              <w:rPr>
                <w:sz w:val="16"/>
              </w:rPr>
              <w:t>0, 0</w:t>
            </w:r>
          </w:p>
        </w:tc>
        <w:tc>
          <w:tcPr>
            <w:tcW w:type="dxa" w:w="1992"/>
          </w:tcPr>
          <w:p>
            <w:pPr>
              <w:spacing w:after="0"/>
              <w:jc w:val="left"/>
            </w:pPr>
            <w:r>
              <w:rPr>
                <w:sz w:val="16"/>
              </w:rPr>
              <w:t>VIEUX CARRE to NEW ORLEANS</w:t>
            </w:r>
          </w:p>
        </w:tc>
        <w:tc>
          <w:tcPr>
            <w:tcW w:type="dxa" w:w="1577"/>
          </w:tcPr>
          <w:p>
            <w:pPr>
              <w:spacing w:after="0"/>
              <w:jc w:val="left"/>
            </w:pPr>
          </w:p>
        </w:tc>
        <w:tc>
          <w:tcPr>
            <w:tcW w:type="dxa" w:w="36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2017-02-07</w:t>
            </w:r>
          </w:p>
        </w:tc>
        <w:tc>
          <w:tcPr>
            <w:tcW w:type="dxa" w:w="1437"/>
          </w:tcPr>
          <w:p>
            <w:pPr>
              <w:spacing w:after="0"/>
              <w:jc w:val="left"/>
            </w:pPr>
            <w:r>
              <w:rPr>
                <w:sz w:val="16"/>
              </w:rPr>
              <w:t>Tornado</w:t>
            </w:r>
          </w:p>
        </w:tc>
        <w:tc>
          <w:tcPr>
            <w:tcW w:type="dxa" w:w="1408"/>
          </w:tcPr>
          <w:p>
            <w:pPr>
              <w:spacing w:after="0"/>
              <w:jc w:val="left"/>
            </w:pPr>
            <w:r>
              <w:rPr>
                <w:sz w:val="16"/>
              </w:rPr>
              <w:t>EF3, 10.09 mi within this county, 600 yd wide</w:t>
            </w:r>
          </w:p>
        </w:tc>
        <w:tc>
          <w:tcPr>
            <w:tcW w:type="dxa" w:w="1833"/>
          </w:tcPr>
          <w:p>
            <w:pPr>
              <w:spacing w:after="0"/>
              <w:jc w:val="left"/>
            </w:pPr>
            <w:r>
              <w:rPr>
                <w:sz w:val="16"/>
              </w:rPr>
              <w:t>damage not reported</w:t>
            </w:r>
          </w:p>
        </w:tc>
        <w:tc>
          <w:tcPr>
            <w:tcW w:type="dxa" w:w="1179"/>
          </w:tcPr>
          <w:p>
            <w:pPr>
              <w:spacing w:after="0"/>
              <w:jc w:val="right"/>
            </w:pPr>
            <w:r>
              <w:rPr>
                <w:sz w:val="16"/>
              </w:rPr>
              <w:t>0, 33</w:t>
            </w:r>
          </w:p>
        </w:tc>
        <w:tc>
          <w:tcPr>
            <w:tcW w:type="dxa" w:w="1992"/>
          </w:tcPr>
          <w:p>
            <w:pPr>
              <w:spacing w:after="0"/>
              <w:jc w:val="left"/>
            </w:pPr>
            <w:r>
              <w:rPr>
                <w:sz w:val="16"/>
              </w:rPr>
              <w:t>LEE to MICHEND</w:t>
            </w:r>
          </w:p>
        </w:tc>
        <w:tc>
          <w:tcPr>
            <w:tcW w:type="dxa" w:w="1577"/>
          </w:tcPr>
          <w:p>
            <w:pPr>
              <w:spacing w:after="0"/>
              <w:jc w:val="left"/>
            </w:pPr>
          </w:p>
        </w:tc>
        <w:tc>
          <w:tcPr>
            <w:tcW w:type="dxa" w:w="3649"/>
          </w:tcPr>
          <w:p>
            <w:pPr>
              <w:spacing w:after="0"/>
              <w:jc w:val="left"/>
            </w:pPr>
            <w:r>
              <w:rPr>
                <w:sz w:val="16"/>
              </w:rPr>
              <w:t>B1-c worst recorded: Tornado</w:t>
            </w:r>
          </w:p>
        </w:tc>
      </w:tr>
      <w:tr>
        <w:trPr>
          <w:cantSplit/>
        </w:trPr>
        <w:tc>
          <w:tcPr>
            <w:tcW w:type="dxa" w:w="1037"/>
          </w:tcPr>
          <w:p>
            <w:pPr>
              <w:spacing w:after="0"/>
              <w:jc w:val="left"/>
            </w:pPr>
            <w:r>
              <w:rPr>
                <w:sz w:val="16"/>
              </w:rPr>
              <w:t>2015-04-15</w:t>
            </w:r>
          </w:p>
        </w:tc>
        <w:tc>
          <w:tcPr>
            <w:tcW w:type="dxa" w:w="1437"/>
          </w:tcPr>
          <w:p>
            <w:pPr>
              <w:spacing w:after="0"/>
              <w:jc w:val="left"/>
            </w:pPr>
            <w:r>
              <w:rPr>
                <w:sz w:val="16"/>
              </w:rPr>
              <w:t>Hail</w:t>
            </w:r>
          </w:p>
        </w:tc>
        <w:tc>
          <w:tcPr>
            <w:tcW w:type="dxa" w:w="1408"/>
          </w:tcPr>
          <w:p>
            <w:pPr>
              <w:spacing w:after="0"/>
              <w:jc w:val="left"/>
            </w:pPr>
            <w:r>
              <w:rPr>
                <w:sz w:val="16"/>
              </w:rPr>
              <w:t>1.75 in</w:t>
            </w:r>
          </w:p>
        </w:tc>
        <w:tc>
          <w:tcPr>
            <w:tcW w:type="dxa" w:w="1833"/>
          </w:tcPr>
          <w:p>
            <w:pPr>
              <w:spacing w:after="0"/>
              <w:jc w:val="left"/>
            </w:pPr>
            <w:r>
              <w:rPr>
                <w:sz w:val="16"/>
              </w:rPr>
              <w:t>$0 property; $0 crops (2015 dollars)</w:t>
            </w:r>
          </w:p>
        </w:tc>
        <w:tc>
          <w:tcPr>
            <w:tcW w:type="dxa" w:w="1179"/>
          </w:tcPr>
          <w:p>
            <w:pPr>
              <w:spacing w:after="0"/>
              <w:jc w:val="right"/>
            </w:pPr>
            <w:r>
              <w:rPr>
                <w:sz w:val="16"/>
              </w:rPr>
              <w:t>0, 0</w:t>
            </w:r>
          </w:p>
        </w:tc>
        <w:tc>
          <w:tcPr>
            <w:tcW w:type="dxa" w:w="1992"/>
          </w:tcPr>
          <w:p>
            <w:pPr>
              <w:spacing w:after="0"/>
              <w:jc w:val="left"/>
            </w:pPr>
            <w:r>
              <w:rPr>
                <w:sz w:val="16"/>
              </w:rPr>
              <w:t>VIEUX CARRE</w:t>
            </w:r>
          </w:p>
        </w:tc>
        <w:tc>
          <w:tcPr>
            <w:tcW w:type="dxa" w:w="1577"/>
          </w:tcPr>
          <w:p>
            <w:pPr>
              <w:spacing w:after="0"/>
              <w:jc w:val="left"/>
            </w:pPr>
          </w:p>
        </w:tc>
        <w:tc>
          <w:tcPr>
            <w:tcW w:type="dxa" w:w="3649"/>
          </w:tcPr>
          <w:p>
            <w:pPr>
              <w:spacing w:after="0"/>
              <w:jc w:val="left"/>
            </w:pPr>
            <w:r>
              <w:rPr>
                <w:sz w:val="16"/>
              </w:rPr>
              <w:t>B1-c worst recorded: Hail</w:t>
            </w:r>
          </w:p>
        </w:tc>
      </w:tr>
      <w:tr>
        <w:trPr>
          <w:cantSplit/>
        </w:trPr>
        <w:tc>
          <w:tcPr>
            <w:tcW w:type="dxa" w:w="1037"/>
          </w:tcPr>
          <w:p>
            <w:pPr>
              <w:spacing w:after="0"/>
              <w:jc w:val="left"/>
            </w:pPr>
            <w:r>
              <w:rPr>
                <w:sz w:val="16"/>
              </w:rPr>
              <w:t>2013-04-03</w:t>
            </w:r>
          </w:p>
        </w:tc>
        <w:tc>
          <w:tcPr>
            <w:tcW w:type="dxa" w:w="1437"/>
          </w:tcPr>
          <w:p>
            <w:pPr>
              <w:spacing w:after="0"/>
              <w:jc w:val="left"/>
            </w:pPr>
            <w:r>
              <w:rPr>
                <w:sz w:val="16"/>
              </w:rPr>
              <w:t>High Wind</w:t>
            </w:r>
          </w:p>
        </w:tc>
        <w:tc>
          <w:tcPr>
            <w:tcW w:type="dxa" w:w="1408"/>
          </w:tcPr>
          <w:p>
            <w:pPr>
              <w:spacing w:after="0"/>
              <w:jc w:val="left"/>
            </w:pPr>
            <w:r>
              <w:rPr>
                <w:sz w:val="16"/>
              </w:rPr>
              <w:t>73 kt (84 mph) measured gust</w:t>
            </w:r>
          </w:p>
        </w:tc>
        <w:tc>
          <w:tcPr>
            <w:tcW w:type="dxa" w:w="1833"/>
          </w:tcPr>
          <w:p>
            <w:pPr>
              <w:spacing w:after="0"/>
              <w:jc w:val="left"/>
            </w:pPr>
            <w:r>
              <w:rPr>
                <w:sz w:val="16"/>
              </w:rPr>
              <w:t>$20,000 property; $0 crops, reported for the zone (2013 dollars)</w:t>
            </w:r>
          </w:p>
        </w:tc>
        <w:tc>
          <w:tcPr>
            <w:tcW w:type="dxa" w:w="1179"/>
          </w:tcPr>
          <w:p>
            <w:pPr>
              <w:spacing w:after="0"/>
              <w:jc w:val="right"/>
            </w:pPr>
            <w:r>
              <w:rPr>
                <w:sz w:val="16"/>
              </w:rPr>
              <w:t>0, 0</w:t>
            </w:r>
          </w:p>
        </w:tc>
        <w:tc>
          <w:tcPr>
            <w:tcW w:type="dxa" w:w="1992"/>
          </w:tcPr>
          <w:p>
            <w:pPr>
              <w:spacing w:after="0"/>
              <w:jc w:val="left"/>
            </w:pPr>
            <w:r>
              <w:rPr>
                <w:sz w:val="16"/>
              </w:rPr>
              <w:t>NWS zone LAZ062 (ORLEANS), zone-level: may include parts of neighboring counties</w:t>
            </w:r>
          </w:p>
        </w:tc>
        <w:tc>
          <w:tcPr>
            <w:tcW w:type="dxa" w:w="1577"/>
          </w:tcPr>
          <w:p>
            <w:pPr>
              <w:spacing w:after="0"/>
              <w:jc w:val="left"/>
            </w:pPr>
          </w:p>
        </w:tc>
        <w:tc>
          <w:tcPr>
            <w:tcW w:type="dxa" w:w="364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2008-01-03</w:t>
            </w:r>
          </w:p>
        </w:tc>
        <w:tc>
          <w:tcPr>
            <w:tcW w:type="dxa" w:w="1437"/>
          </w:tcPr>
          <w:p>
            <w:pPr>
              <w:spacing w:after="0"/>
              <w:jc w:val="left"/>
            </w:pPr>
            <w:r>
              <w:rPr>
                <w:sz w:val="16"/>
              </w:rPr>
              <w:t>Cold/Wind Chill</w:t>
            </w:r>
          </w:p>
        </w:tc>
        <w:tc>
          <w:tcPr>
            <w:tcW w:type="dxa" w:w="1408"/>
          </w:tcPr>
          <w:p>
            <w:pPr>
              <w:spacing w:after="0"/>
              <w:jc w:val="left"/>
            </w:pPr>
          </w:p>
        </w:tc>
        <w:tc>
          <w:tcPr>
            <w:tcW w:type="dxa" w:w="1833"/>
          </w:tcPr>
          <w:p>
            <w:pPr>
              <w:spacing w:after="0"/>
              <w:jc w:val="left"/>
            </w:pPr>
            <w:r>
              <w:rPr>
                <w:sz w:val="16"/>
              </w:rPr>
              <w:t>$0 property; $0 crops, reported for the zone (2008 dollars)</w:t>
            </w:r>
          </w:p>
        </w:tc>
        <w:tc>
          <w:tcPr>
            <w:tcW w:type="dxa" w:w="1179"/>
          </w:tcPr>
          <w:p>
            <w:pPr>
              <w:spacing w:after="0"/>
              <w:jc w:val="right"/>
            </w:pPr>
            <w:r>
              <w:rPr>
                <w:sz w:val="16"/>
              </w:rPr>
              <w:t>2, 0</w:t>
            </w:r>
          </w:p>
        </w:tc>
        <w:tc>
          <w:tcPr>
            <w:tcW w:type="dxa" w:w="1992"/>
          </w:tcPr>
          <w:p>
            <w:pPr>
              <w:spacing w:after="0"/>
              <w:jc w:val="left"/>
            </w:pPr>
            <w:r>
              <w:rPr>
                <w:sz w:val="16"/>
              </w:rPr>
              <w:t>NWS zone LAZ062 (ORLEANS), zone-level: may include parts of neighboring counties</w:t>
            </w:r>
          </w:p>
        </w:tc>
        <w:tc>
          <w:tcPr>
            <w:tcW w:type="dxa" w:w="1577"/>
          </w:tcPr>
          <w:p>
            <w:pPr>
              <w:spacing w:after="0"/>
              <w:jc w:val="left"/>
            </w:pPr>
          </w:p>
        </w:tc>
        <w:tc>
          <w:tcPr>
            <w:tcW w:type="dxa" w:w="3649"/>
          </w:tcPr>
          <w:p>
            <w:pPr>
              <w:spacing w:after="0"/>
              <w:jc w:val="left"/>
            </w:pPr>
            <w:r>
              <w:rPr>
                <w:sz w:val="16"/>
              </w:rPr>
              <w:t>deaths or injuries recorded</w:t>
            </w:r>
          </w:p>
        </w:tc>
      </w:tr>
      <w:tr>
        <w:trPr>
          <w:cantSplit/>
        </w:trPr>
        <w:tc>
          <w:tcPr>
            <w:tcW w:type="dxa" w:w="1037"/>
          </w:tcPr>
          <w:p>
            <w:pPr>
              <w:spacing w:after="0"/>
              <w:jc w:val="left"/>
            </w:pPr>
            <w:r>
              <w:rPr>
                <w:sz w:val="16"/>
              </w:rPr>
              <w:t>2005-08-29</w:t>
            </w:r>
          </w:p>
        </w:tc>
        <w:tc>
          <w:tcPr>
            <w:tcW w:type="dxa" w:w="1437"/>
          </w:tcPr>
          <w:p>
            <w:pPr>
              <w:spacing w:after="0"/>
              <w:jc w:val="left"/>
            </w:pPr>
            <w:r>
              <w:rPr>
                <w:sz w:val="16"/>
              </w:rPr>
              <w:t>Storm Surge/Tide</w:t>
            </w:r>
          </w:p>
        </w:tc>
        <w:tc>
          <w:tcPr>
            <w:tcW w:type="dxa" w:w="1408"/>
          </w:tcPr>
          <w:p>
            <w:pPr>
              <w:spacing w:after="0"/>
              <w:jc w:val="left"/>
            </w:pPr>
          </w:p>
        </w:tc>
        <w:tc>
          <w:tcPr>
            <w:tcW w:type="dxa" w:w="1833"/>
          </w:tcPr>
          <w:p>
            <w:pPr>
              <w:spacing w:after="0"/>
              <w:jc w:val="left"/>
            </w:pPr>
            <w:r>
              <w:rPr>
                <w:sz w:val="16"/>
              </w:rPr>
              <w:t>$17,900,000,000 property; crops not reported, reported for the zone (2005 dollars)</w:t>
            </w:r>
          </w:p>
        </w:tc>
        <w:tc>
          <w:tcPr>
            <w:tcW w:type="dxa" w:w="1179"/>
          </w:tcPr>
          <w:p>
            <w:pPr>
              <w:spacing w:after="0"/>
              <w:jc w:val="right"/>
            </w:pPr>
            <w:r>
              <w:rPr>
                <w:sz w:val="16"/>
              </w:rPr>
              <w:t>0, 0</w:t>
            </w:r>
          </w:p>
        </w:tc>
        <w:tc>
          <w:tcPr>
            <w:tcW w:type="dxa" w:w="1992"/>
          </w:tcPr>
          <w:p>
            <w:pPr>
              <w:spacing w:after="0"/>
              <w:jc w:val="left"/>
            </w:pPr>
            <w:r>
              <w:rPr>
                <w:sz w:val="16"/>
              </w:rPr>
              <w:t>NWS zone LAZ062 (ORLEANS), zone-level: may include parts of neighboring counties</w:t>
            </w:r>
          </w:p>
        </w:tc>
        <w:tc>
          <w:tcPr>
            <w:tcW w:type="dxa" w:w="1577"/>
          </w:tcPr>
          <w:p>
            <w:pPr>
              <w:spacing w:after="0"/>
              <w:jc w:val="left"/>
            </w:pPr>
          </w:p>
        </w:tc>
        <w:tc>
          <w:tcPr>
            <w:tcW w:type="dxa" w:w="3649"/>
          </w:tcPr>
          <w:p>
            <w:pPr>
              <w:spacing w:after="0"/>
              <w:jc w:val="left"/>
            </w:pPr>
            <w:r>
              <w:rPr>
                <w:sz w:val="16"/>
              </w:rPr>
              <w:t>B1-c worst recorded: Coastal Flood, Storm Surge/Tide</w:t>
            </w:r>
          </w:p>
        </w:tc>
      </w:tr>
      <w:tr>
        <w:trPr>
          <w:cantSplit/>
        </w:trPr>
        <w:tc>
          <w:tcPr>
            <w:tcW w:type="dxa" w:w="1037"/>
          </w:tcPr>
          <w:p>
            <w:pPr>
              <w:spacing w:after="0"/>
              <w:jc w:val="left"/>
            </w:pPr>
            <w:r>
              <w:rPr>
                <w:sz w:val="16"/>
              </w:rPr>
              <w:t>2005-08-28</w:t>
            </w:r>
          </w:p>
        </w:tc>
        <w:tc>
          <w:tcPr>
            <w:tcW w:type="dxa" w:w="1437"/>
          </w:tcPr>
          <w:p>
            <w:pPr>
              <w:spacing w:after="0"/>
              <w:jc w:val="left"/>
            </w:pPr>
            <w:r>
              <w:rPr>
                <w:sz w:val="16"/>
              </w:rPr>
              <w:t>Hurricane (Typhoon)</w:t>
            </w:r>
          </w:p>
        </w:tc>
        <w:tc>
          <w:tcPr>
            <w:tcW w:type="dxa" w:w="1408"/>
          </w:tcPr>
          <w:p>
            <w:pPr>
              <w:spacing w:after="0"/>
              <w:jc w:val="left"/>
            </w:pPr>
          </w:p>
        </w:tc>
        <w:tc>
          <w:tcPr>
            <w:tcW w:type="dxa" w:w="1833"/>
          </w:tcPr>
          <w:p>
            <w:pPr>
              <w:spacing w:after="0"/>
              <w:jc w:val="left"/>
            </w:pPr>
            <w:r>
              <w:rPr>
                <w:sz w:val="16"/>
              </w:rPr>
              <w:t>$3,560,000,000 property; crops not reported, reported for the zone (2005 dollars)</w:t>
            </w:r>
          </w:p>
        </w:tc>
        <w:tc>
          <w:tcPr>
            <w:tcW w:type="dxa" w:w="1179"/>
          </w:tcPr>
          <w:p>
            <w:pPr>
              <w:spacing w:after="0"/>
              <w:jc w:val="right"/>
            </w:pPr>
            <w:r>
              <w:rPr>
                <w:sz w:val="16"/>
              </w:rPr>
              <w:t>638, 0</w:t>
            </w:r>
          </w:p>
        </w:tc>
        <w:tc>
          <w:tcPr>
            <w:tcW w:type="dxa" w:w="1992"/>
          </w:tcPr>
          <w:p>
            <w:pPr>
              <w:spacing w:after="0"/>
              <w:jc w:val="left"/>
            </w:pPr>
            <w:r>
              <w:rPr>
                <w:sz w:val="16"/>
              </w:rPr>
              <w:t>NWS zone LAZ062 (ORLEANS), zone-level: may include parts of neighboring counties</w:t>
            </w:r>
          </w:p>
        </w:tc>
        <w:tc>
          <w:tcPr>
            <w:tcW w:type="dxa" w:w="1577"/>
          </w:tcPr>
          <w:p>
            <w:pPr>
              <w:spacing w:after="0"/>
              <w:jc w:val="left"/>
            </w:pPr>
          </w:p>
        </w:tc>
        <w:tc>
          <w:tcPr>
            <w:tcW w:type="dxa" w:w="3649"/>
          </w:tcPr>
          <w:p>
            <w:pPr>
              <w:spacing w:after="0"/>
              <w:jc w:val="left"/>
            </w:pPr>
            <w:r>
              <w:rPr>
                <w:sz w:val="16"/>
              </w:rPr>
              <w:t>deaths or injuries recorded</w:t>
            </w:r>
          </w:p>
        </w:tc>
      </w:tr>
      <w:tr>
        <w:trPr>
          <w:cantSplit/>
        </w:trPr>
        <w:tc>
          <w:tcPr>
            <w:tcW w:type="dxa" w:w="1037"/>
          </w:tcPr>
          <w:p>
            <w:pPr>
              <w:spacing w:after="0"/>
              <w:jc w:val="left"/>
            </w:pPr>
            <w:r>
              <w:rPr>
                <w:sz w:val="16"/>
              </w:rPr>
              <w:t>2000-06-04</w:t>
            </w:r>
          </w:p>
        </w:tc>
        <w:tc>
          <w:tcPr>
            <w:tcW w:type="dxa" w:w="1437"/>
          </w:tcPr>
          <w:p>
            <w:pPr>
              <w:spacing w:after="0"/>
              <w:jc w:val="left"/>
            </w:pPr>
            <w:r>
              <w:rPr>
                <w:sz w:val="16"/>
              </w:rPr>
              <w:t>Lightning</w:t>
            </w:r>
          </w:p>
        </w:tc>
        <w:tc>
          <w:tcPr>
            <w:tcW w:type="dxa" w:w="1408"/>
          </w:tcPr>
          <w:p>
            <w:pPr>
              <w:spacing w:after="0"/>
              <w:jc w:val="left"/>
            </w:pPr>
          </w:p>
        </w:tc>
        <w:tc>
          <w:tcPr>
            <w:tcW w:type="dxa" w:w="1833"/>
          </w:tcPr>
          <w:p>
            <w:pPr>
              <w:spacing w:after="0"/>
              <w:jc w:val="left"/>
            </w:pPr>
            <w:r>
              <w:rPr>
                <w:sz w:val="16"/>
              </w:rPr>
              <w:t>damage not reported</w:t>
            </w:r>
          </w:p>
        </w:tc>
        <w:tc>
          <w:tcPr>
            <w:tcW w:type="dxa" w:w="1179"/>
          </w:tcPr>
          <w:p>
            <w:pPr>
              <w:spacing w:after="0"/>
              <w:jc w:val="right"/>
            </w:pPr>
            <w:r>
              <w:rPr>
                <w:sz w:val="16"/>
              </w:rPr>
              <w:t>2, 0</w:t>
            </w:r>
          </w:p>
        </w:tc>
        <w:tc>
          <w:tcPr>
            <w:tcW w:type="dxa" w:w="1992"/>
          </w:tcPr>
          <w:p>
            <w:pPr>
              <w:spacing w:after="0"/>
              <w:jc w:val="left"/>
            </w:pPr>
            <w:r>
              <w:rPr>
                <w:sz w:val="16"/>
              </w:rPr>
              <w:t>NEW ORLEANS</w:t>
            </w:r>
          </w:p>
        </w:tc>
        <w:tc>
          <w:tcPr>
            <w:tcW w:type="dxa" w:w="1577"/>
          </w:tcPr>
          <w:p>
            <w:pPr>
              <w:spacing w:after="0"/>
              <w:jc w:val="left"/>
            </w:pPr>
          </w:p>
        </w:tc>
        <w:tc>
          <w:tcPr>
            <w:tcW w:type="dxa" w:w="3649"/>
          </w:tcPr>
          <w:p>
            <w:pPr>
              <w:spacing w:after="0"/>
              <w:jc w:val="left"/>
            </w:pPr>
            <w:r>
              <w:rPr>
                <w:sz w:val="16"/>
              </w:rPr>
              <w:t>deaths or injuries recorded</w:t>
            </w:r>
          </w:p>
        </w:tc>
      </w:tr>
      <w:tr>
        <w:trPr>
          <w:cantSplit/>
        </w:trPr>
        <w:tc>
          <w:tcPr>
            <w:tcW w:type="dxa" w:w="1037"/>
          </w:tcPr>
          <w:p>
            <w:pPr>
              <w:spacing w:after="0"/>
              <w:jc w:val="left"/>
            </w:pPr>
            <w:r>
              <w:rPr>
                <w:sz w:val="16"/>
              </w:rPr>
              <w:t>1996-12-18</w:t>
            </w:r>
          </w:p>
        </w:tc>
        <w:tc>
          <w:tcPr>
            <w:tcW w:type="dxa" w:w="1437"/>
          </w:tcPr>
          <w:p>
            <w:pPr>
              <w:spacing w:after="0"/>
              <w:jc w:val="left"/>
            </w:pPr>
            <w:r>
              <w:rPr>
                <w:sz w:val="16"/>
              </w:rPr>
              <w:t>Cold/Wind Chill</w:t>
            </w:r>
          </w:p>
        </w:tc>
        <w:tc>
          <w:tcPr>
            <w:tcW w:type="dxa" w:w="1408"/>
          </w:tcPr>
          <w:p>
            <w:pPr>
              <w:spacing w:after="0"/>
              <w:jc w:val="left"/>
            </w:pPr>
          </w:p>
        </w:tc>
        <w:tc>
          <w:tcPr>
            <w:tcW w:type="dxa" w:w="1833"/>
          </w:tcPr>
          <w:p>
            <w:pPr>
              <w:spacing w:after="0"/>
              <w:jc w:val="left"/>
            </w:pPr>
            <w:r>
              <w:rPr>
                <w:sz w:val="16"/>
              </w:rPr>
              <w:t>damage not reported</w:t>
            </w:r>
          </w:p>
        </w:tc>
        <w:tc>
          <w:tcPr>
            <w:tcW w:type="dxa" w:w="1179"/>
          </w:tcPr>
          <w:p>
            <w:pPr>
              <w:spacing w:after="0"/>
              <w:jc w:val="right"/>
            </w:pPr>
            <w:r>
              <w:rPr>
                <w:sz w:val="16"/>
              </w:rPr>
              <w:t>0, 0</w:t>
            </w:r>
          </w:p>
        </w:tc>
        <w:tc>
          <w:tcPr>
            <w:tcW w:type="dxa" w:w="1992"/>
          </w:tcPr>
          <w:p>
            <w:pPr>
              <w:spacing w:after="0"/>
              <w:jc w:val="left"/>
            </w:pPr>
            <w:r>
              <w:rPr>
                <w:sz w:val="16"/>
              </w:rPr>
              <w:t>NWS zone LAZ062 (ORLEANS), zone-level: may include parts of neighboring counties</w:t>
            </w:r>
          </w:p>
        </w:tc>
        <w:tc>
          <w:tcPr>
            <w:tcW w:type="dxa" w:w="1577"/>
          </w:tcPr>
          <w:p>
            <w:pPr>
              <w:spacing w:after="0"/>
              <w:jc w:val="left"/>
            </w:pPr>
          </w:p>
        </w:tc>
        <w:tc>
          <w:tcPr>
            <w:tcW w:type="dxa" w:w="36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1970-02-01</w:t>
            </w:r>
          </w:p>
        </w:tc>
        <w:tc>
          <w:tcPr>
            <w:tcW w:type="dxa" w:w="1437"/>
          </w:tcPr>
          <w:p>
            <w:pPr>
              <w:spacing w:after="0"/>
              <w:jc w:val="left"/>
            </w:pPr>
            <w:r>
              <w:rPr>
                <w:sz w:val="16"/>
              </w:rPr>
              <w:t>Thunderstorm Wind</w:t>
            </w:r>
          </w:p>
        </w:tc>
        <w:tc>
          <w:tcPr>
            <w:tcW w:type="dxa" w:w="1408"/>
          </w:tcPr>
          <w:p>
            <w:pPr>
              <w:spacing w:after="0"/>
              <w:jc w:val="left"/>
            </w:pPr>
            <w:r>
              <w:rPr>
                <w:sz w:val="16"/>
              </w:rPr>
              <w:t>90 kt (104 mph), measurement type not recorded</w:t>
            </w:r>
          </w:p>
        </w:tc>
        <w:tc>
          <w:tcPr>
            <w:tcW w:type="dxa" w:w="1833"/>
          </w:tcPr>
          <w:p>
            <w:pPr>
              <w:spacing w:after="0"/>
              <w:jc w:val="left"/>
            </w:pPr>
            <w:r>
              <w:rPr>
                <w:sz w:val="16"/>
              </w:rPr>
              <w:t>damage not recorded (pre-1996 record)</w:t>
            </w:r>
          </w:p>
        </w:tc>
        <w:tc>
          <w:tcPr>
            <w:tcW w:type="dxa" w:w="1179"/>
          </w:tcPr>
          <w:p>
            <w:pPr>
              <w:spacing w:after="0"/>
              <w:jc w:val="right"/>
            </w:pPr>
            <w:r>
              <w:rPr>
                <w:sz w:val="16"/>
              </w:rPr>
              <w:t>0, 0</w:t>
            </w:r>
          </w:p>
        </w:tc>
        <w:tc>
          <w:tcPr>
            <w:tcW w:type="dxa" w:w="1992"/>
          </w:tcPr>
          <w:p>
            <w:pPr>
              <w:spacing w:after="0"/>
              <w:jc w:val="left"/>
            </w:pPr>
            <w:r>
              <w:rPr>
                <w:sz w:val="16"/>
              </w:rPr>
              <w:t>location not recorded</w:t>
            </w:r>
          </w:p>
        </w:tc>
        <w:tc>
          <w:tcPr>
            <w:tcW w:type="dxa" w:w="1577"/>
          </w:tcPr>
          <w:p>
            <w:pPr>
              <w:spacing w:after="0"/>
              <w:jc w:val="left"/>
            </w:pPr>
          </w:p>
        </w:tc>
        <w:tc>
          <w:tcPr>
            <w:tcW w:type="dxa" w:w="364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81"/>
        <w:gridCol w:w="1037"/>
        <w:gridCol w:w="1730"/>
        <w:gridCol w:w="1521"/>
        <w:gridCol w:w="1505"/>
        <w:gridCol w:w="1037"/>
        <w:gridCol w:w="197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0"/>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3.75</w:t>
            </w:r>
          </w:p>
        </w:tc>
        <w:tc>
          <w:tcPr>
            <w:tcW w:type="dxa" w:w="1451"/>
          </w:tcPr>
          <w:p>
            <w:pPr>
              <w:spacing w:after="0"/>
              <w:jc w:val="left"/>
            </w:pPr>
            <w:r>
              <w:rPr>
                <w:sz w:val="16"/>
              </w:rPr>
              <w:t>events per year at a location (modeled)</w:t>
            </w:r>
          </w:p>
        </w:tc>
        <w:tc>
          <w:tcPr>
            <w:tcW w:type="dxa" w:w="1581"/>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0.653</w:t>
            </w:r>
          </w:p>
        </w:tc>
        <w:tc>
          <w:tcPr>
            <w:tcW w:type="dxa" w:w="1451"/>
          </w:tcPr>
          <w:p>
            <w:pPr>
              <w:spacing w:after="0"/>
              <w:jc w:val="left"/>
            </w:pPr>
            <w:r>
              <w:rPr>
                <w:sz w:val="16"/>
              </w:rPr>
              <w:t>event-days per year</w:t>
            </w:r>
          </w:p>
        </w:tc>
        <w:tc>
          <w:tcPr>
            <w:tcW w:type="dxa" w:w="1581"/>
          </w:tcPr>
          <w:p>
            <w:pPr>
              <w:spacing w:after="0"/>
              <w:jc w:val="left"/>
            </w:pPr>
            <w:r>
              <w:rPr>
                <w:sz w:val="16"/>
              </w:rPr>
              <w:t>about 0.653 days per year</w:t>
            </w:r>
          </w:p>
        </w:tc>
        <w:tc>
          <w:tcPr>
            <w:tcW w:type="dxa" w:w="1037"/>
          </w:tcPr>
          <w:p>
            <w:pPr>
              <w:spacing w:after="0"/>
              <w:jc w:val="left"/>
            </w:pPr>
            <w:r>
              <w:rPr>
                <w:sz w:val="16"/>
              </w:rPr>
              <w:t>Likely</w:t>
            </w:r>
          </w:p>
        </w:tc>
        <w:tc>
          <w:tcPr>
            <w:tcW w:type="dxa" w:w="1730"/>
          </w:tcPr>
          <w:p>
            <w:pPr>
              <w:spacing w:after="0"/>
              <w:jc w:val="left"/>
            </w:pPr>
            <w:r>
              <w:rPr>
                <w:sz w:val="16"/>
              </w:rPr>
              <w:t>event-days in 3 of 30 years, 1996 to 2025 (10%)</w:t>
            </w:r>
          </w:p>
        </w:tc>
        <w:tc>
          <w:tcPr>
            <w:tcW w:type="dxa" w:w="1521"/>
          </w:tcPr>
          <w:p>
            <w:pPr>
              <w:spacing w:after="0"/>
              <w:jc w:val="right"/>
            </w:pPr>
            <w:r>
              <w:rPr>
                <w:sz w:val="16"/>
              </w:rPr>
              <w:t>7.31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20.8</w:t>
            </w:r>
          </w:p>
        </w:tc>
        <w:tc>
          <w:tcPr>
            <w:tcW w:type="dxa" w:w="1451"/>
          </w:tcPr>
          <w:p>
            <w:pPr>
              <w:spacing w:after="0"/>
              <w:jc w:val="left"/>
            </w:pPr>
            <w:r>
              <w:rPr>
                <w:sz w:val="16"/>
              </w:rPr>
              <w:t>event-days per year</w:t>
            </w:r>
          </w:p>
        </w:tc>
        <w:tc>
          <w:tcPr>
            <w:tcW w:type="dxa" w:w="1581"/>
          </w:tcPr>
          <w:p>
            <w:pPr>
              <w:spacing w:after="0"/>
              <w:jc w:val="left"/>
            </w:pPr>
            <w:r>
              <w:rPr>
                <w:sz w:val="16"/>
              </w:rPr>
              <w:t>about 20.8 days per year</w:t>
            </w:r>
          </w:p>
        </w:tc>
        <w:tc>
          <w:tcPr>
            <w:tcW w:type="dxa" w:w="1037"/>
          </w:tcPr>
          <w:p>
            <w:pPr>
              <w:spacing w:after="0"/>
              <w:jc w:val="left"/>
            </w:pPr>
            <w:r>
              <w:rPr>
                <w:sz w:val="16"/>
              </w:rPr>
              <w:t>Likely</w:t>
            </w:r>
          </w:p>
        </w:tc>
        <w:tc>
          <w:tcPr>
            <w:tcW w:type="dxa" w:w="1730"/>
          </w:tcPr>
          <w:p>
            <w:pPr>
              <w:spacing w:after="0"/>
              <w:jc w:val="left"/>
            </w:pPr>
            <w:r>
              <w:rPr>
                <w:sz w:val="16"/>
              </w:rPr>
              <w:t>event-days in 3 of 30 years, 1996 to 2025 (10%)</w:t>
            </w:r>
          </w:p>
        </w:tc>
        <w:tc>
          <w:tcPr>
            <w:tcW w:type="dxa" w:w="1521"/>
          </w:tcPr>
          <w:p>
            <w:pPr>
              <w:spacing w:after="0"/>
              <w:jc w:val="right"/>
            </w:pPr>
            <w:r>
              <w:rPr>
                <w:sz w:val="16"/>
              </w:rPr>
              <w:t>609</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1"/>
          </w:tcPr>
          <w:p>
            <w:pPr>
              <w:spacing w:after="0"/>
              <w:jc w:val="left"/>
            </w:pPr>
            <w:r>
              <w:rPr>
                <w:sz w:val="16"/>
              </w:rPr>
              <w:t>NRI gives about 20.8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0.000865</w:t>
            </w:r>
          </w:p>
        </w:tc>
        <w:tc>
          <w:tcPr>
            <w:tcW w:type="dxa" w:w="1451"/>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0.0865%</w:t>
            </w: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1.21</w:t>
            </w:r>
          </w:p>
        </w:tc>
        <w:tc>
          <w:tcPr>
            <w:tcW w:type="dxa" w:w="1451"/>
          </w:tcPr>
          <w:p>
            <w:pPr>
              <w:spacing w:after="0"/>
              <w:jc w:val="left"/>
            </w:pPr>
            <w:r>
              <w:rPr>
                <w:sz w:val="16"/>
              </w:rPr>
              <w:t>events per year</w:t>
            </w:r>
          </w:p>
        </w:tc>
        <w:tc>
          <w:tcPr>
            <w:tcW w:type="dxa" w:w="1581"/>
          </w:tcPr>
          <w:p>
            <w:pPr>
              <w:spacing w:after="0"/>
              <w:jc w:val="left"/>
            </w:pPr>
            <w:r>
              <w:rPr>
                <w:sz w:val="16"/>
              </w:rPr>
              <w:t>about 1.21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49.1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14.2</w:t>
            </w:r>
          </w:p>
        </w:tc>
        <w:tc>
          <w:tcPr>
            <w:tcW w:type="dxa" w:w="1451"/>
          </w:tcPr>
          <w:p>
            <w:pPr>
              <w:spacing w:after="0"/>
              <w:jc w:val="left"/>
            </w:pPr>
            <w:r>
              <w:rPr>
                <w:sz w:val="16"/>
              </w:rPr>
              <w:t>event-days per year</w:t>
            </w:r>
          </w:p>
        </w:tc>
        <w:tc>
          <w:tcPr>
            <w:tcW w:type="dxa" w:w="1581"/>
          </w:tcPr>
          <w:p>
            <w:pPr>
              <w:spacing w:after="0"/>
              <w:jc w:val="left"/>
            </w:pPr>
            <w:r>
              <w:rPr>
                <w:sz w:val="16"/>
              </w:rPr>
              <w:t>about 14.2 days per year</w:t>
            </w:r>
          </w:p>
        </w:tc>
        <w:tc>
          <w:tcPr>
            <w:tcW w:type="dxa" w:w="1037"/>
          </w:tcPr>
          <w:p>
            <w:pPr>
              <w:spacing w:after="0"/>
              <w:jc w:val="left"/>
            </w:pPr>
            <w:r>
              <w:rPr>
                <w:sz w:val="16"/>
              </w:rPr>
              <w:t>Likely</w:t>
            </w:r>
          </w:p>
        </w:tc>
        <w:tc>
          <w:tcPr>
            <w:tcW w:type="dxa" w:w="1730"/>
          </w:tcPr>
          <w:p>
            <w:pPr>
              <w:spacing w:after="0"/>
              <w:jc w:val="left"/>
            </w:pPr>
            <w:r>
              <w:rPr>
                <w:sz w:val="16"/>
              </w:rPr>
              <w:t>event-days in 4 of 30 years, 1996 to 2025 (13.3%)</w:t>
            </w:r>
          </w:p>
        </w:tc>
        <w:tc>
          <w:tcPr>
            <w:tcW w:type="dxa" w:w="1521"/>
          </w:tcPr>
          <w:p>
            <w:pPr>
              <w:spacing w:after="0"/>
              <w:jc w:val="right"/>
            </w:pPr>
            <w:r>
              <w:rPr>
                <w:sz w:val="16"/>
              </w:rPr>
              <w:t>142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r>
              <w:rPr>
                <w:sz w:val="16"/>
              </w:rPr>
              <w:t>NRI gives about 14.2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0.25</w:t>
            </w:r>
          </w:p>
        </w:tc>
        <w:tc>
          <w:tcPr>
            <w:tcW w:type="dxa" w:w="1451"/>
          </w:tcPr>
          <w:p>
            <w:pPr>
              <w:spacing w:after="0"/>
              <w:jc w:val="left"/>
            </w:pPr>
            <w:r>
              <w:rPr>
                <w:sz w:val="16"/>
              </w:rPr>
              <w:t>events per year</w:t>
            </w:r>
          </w:p>
        </w:tc>
        <w:tc>
          <w:tcPr>
            <w:tcW w:type="dxa" w:w="1581"/>
          </w:tcPr>
          <w:p>
            <w:pPr>
              <w:spacing w:after="0"/>
              <w:jc w:val="left"/>
            </w:pPr>
            <w:r>
              <w:rPr>
                <w:sz w:val="16"/>
              </w:rPr>
              <w:t>about 1 in 4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69</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7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0.202</w:t>
            </w:r>
          </w:p>
        </w:tc>
        <w:tc>
          <w:tcPr>
            <w:tcW w:type="dxa" w:w="1451"/>
          </w:tcPr>
          <w:p>
            <w:pPr>
              <w:spacing w:after="0"/>
              <w:jc w:val="left"/>
            </w:pPr>
            <w:r>
              <w:rPr>
                <w:sz w:val="16"/>
              </w:rPr>
              <w:t>event-days per year</w:t>
            </w:r>
          </w:p>
        </w:tc>
        <w:tc>
          <w:tcPr>
            <w:tcW w:type="dxa" w:w="1581"/>
          </w:tcPr>
          <w:p>
            <w:pPr>
              <w:spacing w:after="0"/>
              <w:jc w:val="left"/>
            </w:pPr>
            <w:r>
              <w:rPr>
                <w:sz w:val="16"/>
              </w:rPr>
              <w:t>about 0.202 days per year</w:t>
            </w:r>
          </w:p>
        </w:tc>
        <w:tc>
          <w:tcPr>
            <w:tcW w:type="dxa" w:w="1037"/>
          </w:tcPr>
          <w:p>
            <w:pPr>
              <w:spacing w:after="0"/>
              <w:jc w:val="left"/>
            </w:pPr>
          </w:p>
        </w:tc>
        <w:tc>
          <w:tcPr>
            <w:tcW w:type="dxa" w:w="1730"/>
          </w:tcPr>
          <w:p>
            <w:pPr>
              <w:spacing w:after="0"/>
              <w:jc w:val="left"/>
            </w:pPr>
            <w:r>
              <w:rPr>
                <w:sz w:val="16"/>
              </w:rPr>
              <w:t>event-days in 0 of 30 years, 1996 to 2025 (0%)</w:t>
            </w:r>
          </w:p>
        </w:tc>
        <w:tc>
          <w:tcPr>
            <w:tcW w:type="dxa" w:w="1521"/>
          </w:tcPr>
          <w:p>
            <w:pPr>
              <w:spacing w:after="0"/>
              <w:jc w:val="right"/>
            </w:pPr>
            <w:r>
              <w:rPr>
                <w:sz w:val="16"/>
              </w:rPr>
              <w:t>9</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7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2.68</w:t>
            </w:r>
          </w:p>
        </w:tc>
        <w:tc>
          <w:tcPr>
            <w:tcW w:type="dxa" w:w="1451"/>
          </w:tcPr>
          <w:p>
            <w:pPr>
              <w:spacing w:after="0"/>
              <w:jc w:val="left"/>
            </w:pPr>
            <w:r>
              <w:rPr>
                <w:sz w:val="16"/>
              </w:rPr>
              <w:t>event-days per year</w:t>
            </w:r>
          </w:p>
        </w:tc>
        <w:tc>
          <w:tcPr>
            <w:tcW w:type="dxa" w:w="1581"/>
          </w:tcPr>
          <w:p>
            <w:pPr>
              <w:spacing w:after="0"/>
              <w:jc w:val="left"/>
            </w:pPr>
            <w:r>
              <w:rPr>
                <w:sz w:val="16"/>
              </w:rPr>
              <w:t>about 2.68 days per year</w:t>
            </w:r>
          </w:p>
        </w:tc>
        <w:tc>
          <w:tcPr>
            <w:tcW w:type="dxa" w:w="1037"/>
          </w:tcPr>
          <w:p>
            <w:pPr>
              <w:spacing w:after="0"/>
              <w:jc w:val="left"/>
            </w:pPr>
            <w:r>
              <w:rPr>
                <w:sz w:val="16"/>
              </w:rPr>
              <w:t>Likely</w:t>
            </w:r>
          </w:p>
        </w:tc>
        <w:tc>
          <w:tcPr>
            <w:tcW w:type="dxa" w:w="1730"/>
          </w:tcPr>
          <w:p>
            <w:pPr>
              <w:spacing w:after="0"/>
              <w:jc w:val="left"/>
            </w:pPr>
            <w:r>
              <w:rPr>
                <w:sz w:val="16"/>
              </w:rPr>
              <w:t>event-days in 25 of 30 years, 1996 to 2025 (83.3%)</w:t>
            </w:r>
          </w:p>
        </w:tc>
        <w:tc>
          <w:tcPr>
            <w:tcW w:type="dxa" w:w="1521"/>
          </w:tcPr>
          <w:p>
            <w:pPr>
              <w:spacing w:after="0"/>
              <w:jc w:val="right"/>
            </w:pPr>
            <w:r>
              <w:rPr>
                <w:sz w:val="16"/>
              </w:rPr>
              <w:t>75</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0.026</w:t>
            </w:r>
          </w:p>
        </w:tc>
        <w:tc>
          <w:tcPr>
            <w:tcW w:type="dxa" w:w="1451"/>
          </w:tcPr>
          <w:p>
            <w:pPr>
              <w:spacing w:after="0"/>
              <w:jc w:val="left"/>
            </w:pPr>
            <w:r>
              <w:rPr>
                <w:sz w:val="16"/>
              </w:rPr>
              <w:t>events per year (modeled)</w:t>
            </w:r>
          </w:p>
        </w:tc>
        <w:tc>
          <w:tcPr>
            <w:tcW w:type="dxa" w:w="1581"/>
          </w:tcPr>
          <w:p>
            <w:pPr>
              <w:spacing w:after="0"/>
              <w:jc w:val="left"/>
            </w:pPr>
            <w:r>
              <w:rPr>
                <w:sz w:val="16"/>
              </w:rPr>
              <w:t>about 1 in 38 years</w:t>
            </w:r>
          </w:p>
        </w:tc>
        <w:tc>
          <w:tcPr>
            <w:tcW w:type="dxa" w:w="1037"/>
          </w:tcPr>
          <w:p>
            <w:pPr>
              <w:spacing w:after="0"/>
              <w:jc w:val="left"/>
            </w:pPr>
            <w:r>
              <w:rPr>
                <w:sz w:val="16"/>
              </w:rPr>
              <w:t>Possible</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86.4</w:t>
            </w:r>
          </w:p>
        </w:tc>
        <w:tc>
          <w:tcPr>
            <w:tcW w:type="dxa" w:w="1451"/>
          </w:tcPr>
          <w:p>
            <w:pPr>
              <w:spacing w:after="0"/>
              <w:jc w:val="left"/>
            </w:pPr>
            <w:r>
              <w:rPr>
                <w:sz w:val="16"/>
              </w:rPr>
              <w:t>days per year with a strike</w:t>
            </w:r>
          </w:p>
        </w:tc>
        <w:tc>
          <w:tcPr>
            <w:tcW w:type="dxa" w:w="1581"/>
          </w:tcPr>
          <w:p>
            <w:pPr>
              <w:spacing w:after="0"/>
              <w:jc w:val="left"/>
            </w:pPr>
            <w:r>
              <w:rPr>
                <w:sz w:val="16"/>
              </w:rPr>
              <w:t>about 86.4 days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1.16</w:t>
            </w:r>
          </w:p>
        </w:tc>
        <w:tc>
          <w:tcPr>
            <w:tcW w:type="dxa" w:w="1451"/>
          </w:tcPr>
          <w:p>
            <w:pPr>
              <w:spacing w:after="0"/>
              <w:jc w:val="left"/>
            </w:pPr>
            <w:r>
              <w:rPr>
                <w:sz w:val="16"/>
              </w:rPr>
              <w:t>events per year</w:t>
            </w:r>
          </w:p>
        </w:tc>
        <w:tc>
          <w:tcPr>
            <w:tcW w:type="dxa" w:w="1581"/>
          </w:tcPr>
          <w:p>
            <w:pPr>
              <w:spacing w:after="0"/>
              <w:jc w:val="left"/>
            </w:pPr>
            <w:r>
              <w:rPr>
                <w:sz w:val="16"/>
              </w:rPr>
              <w:t>about 1.16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29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0.278</w:t>
            </w:r>
          </w:p>
        </w:tc>
        <w:tc>
          <w:tcPr>
            <w:tcW w:type="dxa" w:w="1451"/>
          </w:tcPr>
          <w:p>
            <w:pPr>
              <w:spacing w:after="0"/>
              <w:jc w:val="left"/>
            </w:pPr>
            <w:r>
              <w:rPr>
                <w:sz w:val="16"/>
              </w:rPr>
              <w:t>events per year</w:t>
            </w:r>
          </w:p>
        </w:tc>
        <w:tc>
          <w:tcPr>
            <w:tcW w:type="dxa" w:w="1581"/>
          </w:tcPr>
          <w:p>
            <w:pPr>
              <w:spacing w:after="0"/>
              <w:jc w:val="left"/>
            </w:pPr>
            <w:r>
              <w:rPr>
                <w:sz w:val="16"/>
              </w:rPr>
              <w:t>about 1 in 4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30"/>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0.000755</w:t>
            </w:r>
          </w:p>
        </w:tc>
        <w:tc>
          <w:tcPr>
            <w:tcW w:type="dxa" w:w="1451"/>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0.0755%</w:t>
            </w:r>
          </w:p>
        </w:tc>
        <w:tc>
          <w:tcPr>
            <w:tcW w:type="dxa" w:w="1037"/>
          </w:tcPr>
          <w:p>
            <w:pPr>
              <w:spacing w:after="0"/>
              <w:jc w:val="left"/>
            </w:pPr>
          </w:p>
        </w:tc>
        <w:tc>
          <w:tcPr>
            <w:tcW w:type="dxa" w:w="1730"/>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0.751</w:t>
            </w:r>
          </w:p>
        </w:tc>
        <w:tc>
          <w:tcPr>
            <w:tcW w:type="dxa" w:w="1451"/>
          </w:tcPr>
          <w:p>
            <w:pPr>
              <w:spacing w:after="0"/>
              <w:jc w:val="left"/>
            </w:pPr>
            <w:r>
              <w:rPr>
                <w:sz w:val="16"/>
              </w:rPr>
              <w:t>event-days per year</w:t>
            </w:r>
          </w:p>
        </w:tc>
        <w:tc>
          <w:tcPr>
            <w:tcW w:type="dxa" w:w="1581"/>
          </w:tcPr>
          <w:p>
            <w:pPr>
              <w:spacing w:after="0"/>
              <w:jc w:val="left"/>
            </w:pPr>
            <w:r>
              <w:rPr>
                <w:sz w:val="16"/>
              </w:rPr>
              <w:t>about 0.751 days per year</w:t>
            </w:r>
          </w:p>
        </w:tc>
        <w:tc>
          <w:tcPr>
            <w:tcW w:type="dxa" w:w="1037"/>
          </w:tcPr>
          <w:p>
            <w:pPr>
              <w:spacing w:after="0"/>
              <w:jc w:val="left"/>
            </w:pPr>
            <w:r>
              <w:rPr>
                <w:sz w:val="16"/>
              </w:rPr>
              <w:t>Likely</w:t>
            </w:r>
          </w:p>
        </w:tc>
        <w:tc>
          <w:tcPr>
            <w:tcW w:type="dxa" w:w="1730"/>
          </w:tcPr>
          <w:p>
            <w:pPr>
              <w:spacing w:after="0"/>
              <w:jc w:val="left"/>
            </w:pPr>
            <w:r>
              <w:rPr>
                <w:sz w:val="16"/>
              </w:rPr>
              <w:t>event-days in 6 of 30 years, 1996 to 2025 (20%)</w:t>
            </w:r>
          </w:p>
        </w:tc>
        <w:tc>
          <w:tcPr>
            <w:tcW w:type="dxa" w:w="1521"/>
          </w:tcPr>
          <w:p>
            <w:pPr>
              <w:spacing w:after="0"/>
              <w:jc w:val="right"/>
            </w:pPr>
            <w:r>
              <w:rPr>
                <w:sz w:val="16"/>
              </w:rPr>
              <w:t>8.39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1"/>
        <w:gridCol w:w="1081"/>
        <w:gridCol w:w="932"/>
        <w:gridCol w:w="708"/>
        <w:gridCol w:w="675"/>
        <w:gridCol w:w="2414"/>
        <w:gridCol w:w="7221"/>
      </w:tblGrid>
      <w:tr>
        <w:trPr>
          <w:cantSplit/>
          <w:tblHeader/>
        </w:trPr>
        <w:tc>
          <w:tcPr>
            <w:tcW w:type="dxa" w:w="1081"/>
            <w:shd w:val="clear" w:color="auto" w:fill="E8E8E8"/>
          </w:tcPr>
          <w:p>
            <w:pPr>
              <w:spacing w:after="0"/>
              <w:jc w:val="left"/>
            </w:pPr>
            <w:r>
              <w:rPr>
                <w:b/>
                <w:sz w:val="16"/>
              </w:rPr>
              <w:t>Hazard</w:t>
            </w:r>
          </w:p>
        </w:tc>
        <w:tc>
          <w:tcPr>
            <w:tcW w:type="dxa" w:w="1081"/>
            <w:shd w:val="clear" w:color="auto" w:fill="E8E8E8"/>
          </w:tcPr>
          <w:p>
            <w:pPr>
              <w:spacing w:after="0"/>
              <w:jc w:val="right"/>
            </w:pPr>
            <w:r>
              <w:rPr>
                <w:b/>
                <w:sz w:val="16"/>
              </w:rPr>
              <w:t>Tracts</w:t>
            </w:r>
          </w:p>
          <w:p>
            <w:pPr>
              <w:spacing w:after="0"/>
              <w:jc w:val="right"/>
            </w:pPr>
            <w:r>
              <w:rPr>
                <w:i/>
                <w:color w:val="555555"/>
                <w:sz w:val="14"/>
              </w:rPr>
              <w:t>rated of all</w:t>
            </w:r>
          </w:p>
        </w:tc>
        <w:tc>
          <w:tcPr>
            <w:tcW w:type="dxa" w:w="93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8"/>
            <w:shd w:val="clear" w:color="auto" w:fill="E8E8E8"/>
          </w:tcPr>
          <w:p>
            <w:pPr>
              <w:spacing w:after="0"/>
              <w:jc w:val="right"/>
            </w:pPr>
            <w:r>
              <w:rPr>
                <w:b/>
                <w:sz w:val="16"/>
              </w:rPr>
              <w:t>Median</w:t>
            </w:r>
          </w:p>
        </w:tc>
        <w:tc>
          <w:tcPr>
            <w:tcW w:type="dxa" w:w="675"/>
            <w:shd w:val="clear" w:color="auto" w:fill="E8E8E8"/>
          </w:tcPr>
          <w:p>
            <w:pPr>
              <w:spacing w:after="0"/>
              <w:jc w:val="right"/>
            </w:pPr>
            <w:r>
              <w:rPr>
                <w:b/>
                <w:sz w:val="16"/>
              </w:rPr>
              <w:t>Max</w:t>
            </w:r>
          </w:p>
        </w:tc>
        <w:tc>
          <w:tcPr>
            <w:tcW w:type="dxa" w:w="2414"/>
            <w:shd w:val="clear" w:color="auto" w:fill="E8E8E8"/>
          </w:tcPr>
          <w:p>
            <w:pPr>
              <w:spacing w:after="0"/>
              <w:jc w:val="left"/>
            </w:pPr>
            <w:r>
              <w:rPr>
                <w:b/>
                <w:sz w:val="16"/>
              </w:rPr>
              <w:t>Tracts by rating</w:t>
            </w:r>
          </w:p>
        </w:tc>
        <w:tc>
          <w:tcPr>
            <w:tcW w:type="dxa" w:w="7221"/>
            <w:shd w:val="clear" w:color="auto" w:fill="E8E8E8"/>
          </w:tcPr>
          <w:p>
            <w:pPr>
              <w:spacing w:after="0"/>
              <w:jc w:val="left"/>
            </w:pPr>
            <w:r>
              <w:rPr>
                <w:b/>
                <w:sz w:val="16"/>
              </w:rPr>
              <w:t>Note</w:t>
            </w:r>
          </w:p>
        </w:tc>
      </w:tr>
      <w:tr>
        <w:trPr>
          <w:cantSplit/>
        </w:trPr>
        <w:tc>
          <w:tcPr>
            <w:tcW w:type="dxa" w:w="1081"/>
          </w:tcPr>
          <w:p>
            <w:pPr>
              <w:spacing w:after="0"/>
              <w:jc w:val="left"/>
            </w:pPr>
            <w:r>
              <w:rPr>
                <w:sz w:val="16"/>
              </w:rPr>
              <w:t>Avalanche</w:t>
            </w:r>
          </w:p>
        </w:tc>
        <w:tc>
          <w:tcPr>
            <w:tcW w:type="dxa" w:w="1081"/>
          </w:tcPr>
          <w:p>
            <w:pPr>
              <w:spacing w:after="0"/>
              <w:jc w:val="right"/>
            </w:pPr>
            <w:r>
              <w:rPr>
                <w:sz w:val="16"/>
              </w:rPr>
              <w:t>0 of 183</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183</w:t>
            </w:r>
          </w:p>
        </w:tc>
        <w:tc>
          <w:tcPr>
            <w:tcW w:type="dxa" w:w="7221"/>
          </w:tcPr>
          <w:p>
            <w:pPr>
              <w:spacing w:after="0"/>
              <w:jc w:val="left"/>
            </w:pPr>
          </w:p>
        </w:tc>
      </w:tr>
      <w:tr>
        <w:trPr>
          <w:cantSplit/>
        </w:trPr>
        <w:tc>
          <w:tcPr>
            <w:tcW w:type="dxa" w:w="1081"/>
          </w:tcPr>
          <w:p>
            <w:pPr>
              <w:spacing w:after="0"/>
              <w:jc w:val="left"/>
            </w:pPr>
            <w:r>
              <w:rPr>
                <w:sz w:val="16"/>
              </w:rPr>
              <w:t>Coastal Flooding</w:t>
            </w:r>
          </w:p>
        </w:tc>
        <w:tc>
          <w:tcPr>
            <w:tcW w:type="dxa" w:w="1081"/>
          </w:tcPr>
          <w:p>
            <w:pPr>
              <w:spacing w:after="0"/>
              <w:jc w:val="right"/>
            </w:pPr>
            <w:r>
              <w:rPr>
                <w:sz w:val="16"/>
              </w:rPr>
              <w:t>183 of 183</w:t>
            </w:r>
          </w:p>
        </w:tc>
        <w:tc>
          <w:tcPr>
            <w:tcW w:type="dxa" w:w="932"/>
          </w:tcPr>
          <w:p>
            <w:pPr>
              <w:spacing w:after="0"/>
              <w:jc w:val="right"/>
            </w:pPr>
            <w:r>
              <w:rPr>
                <w:sz w:val="16"/>
              </w:rPr>
              <w:t>74.0</w:t>
            </w:r>
          </w:p>
        </w:tc>
        <w:tc>
          <w:tcPr>
            <w:tcW w:type="dxa" w:w="708"/>
          </w:tcPr>
          <w:p>
            <w:pPr>
              <w:spacing w:after="0"/>
              <w:jc w:val="right"/>
            </w:pPr>
            <w:r>
              <w:rPr>
                <w:sz w:val="16"/>
              </w:rPr>
              <w:t>82.6</w:t>
            </w:r>
          </w:p>
        </w:tc>
        <w:tc>
          <w:tcPr>
            <w:tcW w:type="dxa" w:w="675"/>
          </w:tcPr>
          <w:p>
            <w:pPr>
              <w:spacing w:after="0"/>
              <w:jc w:val="right"/>
            </w:pPr>
            <w:r>
              <w:rPr>
                <w:sz w:val="16"/>
              </w:rPr>
              <w:t>99.5</w:t>
            </w:r>
          </w:p>
        </w:tc>
        <w:tc>
          <w:tcPr>
            <w:tcW w:type="dxa" w:w="2414"/>
          </w:tcPr>
          <w:p>
            <w:pPr>
              <w:spacing w:after="0"/>
              <w:jc w:val="left"/>
            </w:pPr>
            <w:r>
              <w:rPr>
                <w:sz w:val="16"/>
              </w:rPr>
              <w:t>Very High 1, Relatively Moderate 7, Relatively Low 173, Very Low 2</w:t>
            </w:r>
          </w:p>
        </w:tc>
        <w:tc>
          <w:tcPr>
            <w:tcW w:type="dxa" w:w="7221"/>
          </w:tcPr>
          <w:p>
            <w:pPr>
              <w:spacing w:after="0"/>
              <w:jc w:val="left"/>
            </w:pPr>
          </w:p>
        </w:tc>
      </w:tr>
      <w:tr>
        <w:trPr>
          <w:cantSplit/>
        </w:trPr>
        <w:tc>
          <w:tcPr>
            <w:tcW w:type="dxa" w:w="1081"/>
          </w:tcPr>
          <w:p>
            <w:pPr>
              <w:spacing w:after="0"/>
              <w:jc w:val="left"/>
            </w:pPr>
            <w:r>
              <w:rPr>
                <w:sz w:val="16"/>
              </w:rPr>
              <w:t>Cold Wave</w:t>
            </w:r>
          </w:p>
        </w:tc>
        <w:tc>
          <w:tcPr>
            <w:tcW w:type="dxa" w:w="1081"/>
          </w:tcPr>
          <w:p>
            <w:pPr>
              <w:spacing w:after="0"/>
              <w:jc w:val="right"/>
            </w:pPr>
            <w:r>
              <w:rPr>
                <w:sz w:val="16"/>
              </w:rPr>
              <w:t>183 of 183</w:t>
            </w:r>
          </w:p>
        </w:tc>
        <w:tc>
          <w:tcPr>
            <w:tcW w:type="dxa" w:w="932"/>
          </w:tcPr>
          <w:p>
            <w:pPr>
              <w:spacing w:after="0"/>
              <w:jc w:val="right"/>
            </w:pPr>
            <w:r>
              <w:rPr>
                <w:sz w:val="16"/>
              </w:rPr>
              <w:t>16.1</w:t>
            </w:r>
          </w:p>
        </w:tc>
        <w:tc>
          <w:tcPr>
            <w:tcW w:type="dxa" w:w="708"/>
          </w:tcPr>
          <w:p>
            <w:pPr>
              <w:spacing w:after="0"/>
              <w:jc w:val="right"/>
            </w:pPr>
            <w:r>
              <w:rPr>
                <w:sz w:val="16"/>
              </w:rPr>
              <w:t>59.1</w:t>
            </w:r>
          </w:p>
        </w:tc>
        <w:tc>
          <w:tcPr>
            <w:tcW w:type="dxa" w:w="675"/>
          </w:tcPr>
          <w:p>
            <w:pPr>
              <w:spacing w:after="0"/>
              <w:jc w:val="right"/>
            </w:pPr>
            <w:r>
              <w:rPr>
                <w:sz w:val="16"/>
              </w:rPr>
              <w:t>87.8</w:t>
            </w:r>
          </w:p>
        </w:tc>
        <w:tc>
          <w:tcPr>
            <w:tcW w:type="dxa" w:w="2414"/>
          </w:tcPr>
          <w:p>
            <w:pPr>
              <w:spacing w:after="0"/>
              <w:jc w:val="left"/>
            </w:pPr>
            <w:r>
              <w:rPr>
                <w:sz w:val="16"/>
              </w:rPr>
              <w:t>Relatively High 18, Relatively Moderate 142, Relatively Low 21, Very Low 2</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Drought</w:t>
            </w:r>
          </w:p>
        </w:tc>
        <w:tc>
          <w:tcPr>
            <w:tcW w:type="dxa" w:w="1081"/>
          </w:tcPr>
          <w:p>
            <w:pPr>
              <w:spacing w:after="0"/>
              <w:jc w:val="right"/>
            </w:pPr>
            <w:r>
              <w:rPr>
                <w:sz w:val="16"/>
              </w:rPr>
              <w:t>6 of 183</w:t>
            </w:r>
          </w:p>
        </w:tc>
        <w:tc>
          <w:tcPr>
            <w:tcW w:type="dxa" w:w="932"/>
          </w:tcPr>
          <w:p>
            <w:pPr>
              <w:spacing w:after="0"/>
              <w:jc w:val="right"/>
            </w:pPr>
            <w:r>
              <w:rPr>
                <w:sz w:val="16"/>
              </w:rPr>
              <w:t>75.8</w:t>
            </w:r>
          </w:p>
        </w:tc>
        <w:tc>
          <w:tcPr>
            <w:tcW w:type="dxa" w:w="708"/>
          </w:tcPr>
          <w:p>
            <w:pPr>
              <w:spacing w:after="0"/>
              <w:jc w:val="right"/>
            </w:pPr>
            <w:r>
              <w:rPr>
                <w:sz w:val="16"/>
              </w:rPr>
              <w:t>86.6</w:t>
            </w:r>
          </w:p>
        </w:tc>
        <w:tc>
          <w:tcPr>
            <w:tcW w:type="dxa" w:w="675"/>
          </w:tcPr>
          <w:p>
            <w:pPr>
              <w:spacing w:after="0"/>
              <w:jc w:val="right"/>
            </w:pPr>
            <w:r>
              <w:rPr>
                <w:sz w:val="16"/>
              </w:rPr>
              <w:t>96.9</w:t>
            </w:r>
          </w:p>
        </w:tc>
        <w:tc>
          <w:tcPr>
            <w:tcW w:type="dxa" w:w="2414"/>
          </w:tcPr>
          <w:p>
            <w:pPr>
              <w:spacing w:after="0"/>
              <w:jc w:val="left"/>
            </w:pPr>
            <w:r>
              <w:rPr>
                <w:sz w:val="16"/>
              </w:rPr>
              <w:t>Relatively Moderate 2, Relatively Low 2, Very Low 2, No Rating 177</w:t>
            </w:r>
          </w:p>
        </w:tc>
        <w:tc>
          <w:tcPr>
            <w:tcW w:type="dxa" w:w="722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1"/>
          </w:tcPr>
          <w:p>
            <w:pPr>
              <w:spacing w:after="0"/>
              <w:jc w:val="left"/>
            </w:pPr>
            <w:r>
              <w:rPr>
                <w:sz w:val="16"/>
              </w:rPr>
              <w:t>Earthquake</w:t>
            </w:r>
          </w:p>
        </w:tc>
        <w:tc>
          <w:tcPr>
            <w:tcW w:type="dxa" w:w="1081"/>
          </w:tcPr>
          <w:p>
            <w:pPr>
              <w:spacing w:after="0"/>
              <w:jc w:val="right"/>
            </w:pPr>
            <w:r>
              <w:rPr>
                <w:sz w:val="16"/>
              </w:rPr>
              <w:t>183 of 183</w:t>
            </w:r>
          </w:p>
        </w:tc>
        <w:tc>
          <w:tcPr>
            <w:tcW w:type="dxa" w:w="932"/>
          </w:tcPr>
          <w:p>
            <w:pPr>
              <w:spacing w:after="0"/>
              <w:jc w:val="right"/>
            </w:pPr>
            <w:r>
              <w:rPr>
                <w:sz w:val="16"/>
              </w:rPr>
              <w:t>0.3</w:t>
            </w:r>
          </w:p>
        </w:tc>
        <w:tc>
          <w:tcPr>
            <w:tcW w:type="dxa" w:w="708"/>
          </w:tcPr>
          <w:p>
            <w:pPr>
              <w:spacing w:after="0"/>
              <w:jc w:val="right"/>
            </w:pPr>
            <w:r>
              <w:rPr>
                <w:sz w:val="16"/>
              </w:rPr>
              <w:t>16.3</w:t>
            </w:r>
          </w:p>
        </w:tc>
        <w:tc>
          <w:tcPr>
            <w:tcW w:type="dxa" w:w="675"/>
          </w:tcPr>
          <w:p>
            <w:pPr>
              <w:spacing w:after="0"/>
              <w:jc w:val="right"/>
            </w:pPr>
            <w:r>
              <w:rPr>
                <w:sz w:val="16"/>
              </w:rPr>
              <w:t>81.4</w:t>
            </w:r>
          </w:p>
        </w:tc>
        <w:tc>
          <w:tcPr>
            <w:tcW w:type="dxa" w:w="2414"/>
          </w:tcPr>
          <w:p>
            <w:pPr>
              <w:spacing w:after="0"/>
              <w:jc w:val="left"/>
            </w:pPr>
            <w:r>
              <w:rPr>
                <w:sz w:val="16"/>
              </w:rPr>
              <w:t>Relatively Moderate 1, Relatively Low 8, Very Low 174</w:t>
            </w:r>
          </w:p>
        </w:tc>
        <w:tc>
          <w:tcPr>
            <w:tcW w:type="dxa" w:w="7221"/>
          </w:tcPr>
          <w:p>
            <w:pPr>
              <w:spacing w:after="0"/>
              <w:jc w:val="left"/>
            </w:pPr>
          </w:p>
        </w:tc>
      </w:tr>
      <w:tr>
        <w:trPr>
          <w:cantSplit/>
        </w:trPr>
        <w:tc>
          <w:tcPr>
            <w:tcW w:type="dxa" w:w="1081"/>
          </w:tcPr>
          <w:p>
            <w:pPr>
              <w:spacing w:after="0"/>
              <w:jc w:val="left"/>
            </w:pPr>
            <w:r>
              <w:rPr>
                <w:sz w:val="16"/>
              </w:rPr>
              <w:t>Hail</w:t>
            </w:r>
          </w:p>
        </w:tc>
        <w:tc>
          <w:tcPr>
            <w:tcW w:type="dxa" w:w="1081"/>
          </w:tcPr>
          <w:p>
            <w:pPr>
              <w:spacing w:after="0"/>
              <w:jc w:val="right"/>
            </w:pPr>
            <w:r>
              <w:rPr>
                <w:sz w:val="16"/>
              </w:rPr>
              <w:t>183 of 183</w:t>
            </w:r>
          </w:p>
        </w:tc>
        <w:tc>
          <w:tcPr>
            <w:tcW w:type="dxa" w:w="932"/>
          </w:tcPr>
          <w:p>
            <w:pPr>
              <w:spacing w:after="0"/>
              <w:jc w:val="right"/>
            </w:pPr>
            <w:r>
              <w:rPr>
                <w:sz w:val="16"/>
              </w:rPr>
              <w:t>5.1</w:t>
            </w:r>
          </w:p>
        </w:tc>
        <w:tc>
          <w:tcPr>
            <w:tcW w:type="dxa" w:w="708"/>
          </w:tcPr>
          <w:p>
            <w:pPr>
              <w:spacing w:after="0"/>
              <w:jc w:val="right"/>
            </w:pPr>
            <w:r>
              <w:rPr>
                <w:sz w:val="16"/>
              </w:rPr>
              <w:t>50.5</w:t>
            </w:r>
          </w:p>
        </w:tc>
        <w:tc>
          <w:tcPr>
            <w:tcW w:type="dxa" w:w="675"/>
          </w:tcPr>
          <w:p>
            <w:pPr>
              <w:spacing w:after="0"/>
              <w:jc w:val="right"/>
            </w:pPr>
            <w:r>
              <w:rPr>
                <w:sz w:val="16"/>
              </w:rPr>
              <w:t>90.5</w:t>
            </w:r>
          </w:p>
        </w:tc>
        <w:tc>
          <w:tcPr>
            <w:tcW w:type="dxa" w:w="2414"/>
          </w:tcPr>
          <w:p>
            <w:pPr>
              <w:spacing w:after="0"/>
              <w:jc w:val="left"/>
            </w:pPr>
            <w:r>
              <w:rPr>
                <w:sz w:val="16"/>
              </w:rPr>
              <w:t>Relatively High 1, Relatively Moderate 13, Relatively Low 157, Very Low 12</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Heat Wave</w:t>
            </w:r>
          </w:p>
        </w:tc>
        <w:tc>
          <w:tcPr>
            <w:tcW w:type="dxa" w:w="1081"/>
          </w:tcPr>
          <w:p>
            <w:pPr>
              <w:spacing w:after="0"/>
              <w:jc w:val="right"/>
            </w:pPr>
            <w:r>
              <w:rPr>
                <w:sz w:val="16"/>
              </w:rPr>
              <w:t>183 of 183</w:t>
            </w:r>
          </w:p>
        </w:tc>
        <w:tc>
          <w:tcPr>
            <w:tcW w:type="dxa" w:w="932"/>
          </w:tcPr>
          <w:p>
            <w:pPr>
              <w:spacing w:after="0"/>
              <w:jc w:val="right"/>
            </w:pPr>
            <w:r>
              <w:rPr>
                <w:sz w:val="16"/>
              </w:rPr>
              <w:t>1.9</w:t>
            </w:r>
          </w:p>
        </w:tc>
        <w:tc>
          <w:tcPr>
            <w:tcW w:type="dxa" w:w="708"/>
          </w:tcPr>
          <w:p>
            <w:pPr>
              <w:spacing w:after="0"/>
              <w:jc w:val="right"/>
            </w:pPr>
            <w:r>
              <w:rPr>
                <w:sz w:val="16"/>
              </w:rPr>
              <w:t>50.5</w:t>
            </w:r>
          </w:p>
        </w:tc>
        <w:tc>
          <w:tcPr>
            <w:tcW w:type="dxa" w:w="675"/>
          </w:tcPr>
          <w:p>
            <w:pPr>
              <w:spacing w:after="0"/>
              <w:jc w:val="right"/>
            </w:pPr>
            <w:r>
              <w:rPr>
                <w:sz w:val="16"/>
              </w:rPr>
              <w:t>86.2</w:t>
            </w:r>
          </w:p>
        </w:tc>
        <w:tc>
          <w:tcPr>
            <w:tcW w:type="dxa" w:w="2414"/>
          </w:tcPr>
          <w:p>
            <w:pPr>
              <w:spacing w:after="0"/>
              <w:jc w:val="left"/>
            </w:pPr>
            <w:r>
              <w:rPr>
                <w:sz w:val="16"/>
              </w:rPr>
              <w:t>Relatively High 3, Relatively Moderate 69, Relatively Low 107, Very Low 4</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Hurricane</w:t>
            </w:r>
          </w:p>
        </w:tc>
        <w:tc>
          <w:tcPr>
            <w:tcW w:type="dxa" w:w="1081"/>
          </w:tcPr>
          <w:p>
            <w:pPr>
              <w:spacing w:after="0"/>
              <w:jc w:val="right"/>
            </w:pPr>
            <w:r>
              <w:rPr>
                <w:sz w:val="16"/>
              </w:rPr>
              <w:t>183 of 183</w:t>
            </w:r>
          </w:p>
        </w:tc>
        <w:tc>
          <w:tcPr>
            <w:tcW w:type="dxa" w:w="932"/>
          </w:tcPr>
          <w:p>
            <w:pPr>
              <w:spacing w:after="0"/>
              <w:jc w:val="right"/>
            </w:pPr>
            <w:r>
              <w:rPr>
                <w:sz w:val="16"/>
              </w:rPr>
              <w:t>56.0</w:t>
            </w:r>
          </w:p>
        </w:tc>
        <w:tc>
          <w:tcPr>
            <w:tcW w:type="dxa" w:w="708"/>
          </w:tcPr>
          <w:p>
            <w:pPr>
              <w:spacing w:after="0"/>
              <w:jc w:val="right"/>
            </w:pPr>
            <w:r>
              <w:rPr>
                <w:sz w:val="16"/>
              </w:rPr>
              <w:t>94.4</w:t>
            </w:r>
          </w:p>
        </w:tc>
        <w:tc>
          <w:tcPr>
            <w:tcW w:type="dxa" w:w="675"/>
          </w:tcPr>
          <w:p>
            <w:pPr>
              <w:spacing w:after="0"/>
              <w:jc w:val="right"/>
            </w:pPr>
            <w:r>
              <w:rPr>
                <w:sz w:val="16"/>
              </w:rPr>
              <w:t>100.0</w:t>
            </w:r>
          </w:p>
        </w:tc>
        <w:tc>
          <w:tcPr>
            <w:tcW w:type="dxa" w:w="2414"/>
          </w:tcPr>
          <w:p>
            <w:pPr>
              <w:spacing w:after="0"/>
              <w:jc w:val="left"/>
            </w:pPr>
            <w:r>
              <w:rPr>
                <w:sz w:val="16"/>
              </w:rPr>
              <w:t>Very High 32, Relatively High 130, Relatively Moderate 19, Relatively Low 2</w:t>
            </w:r>
          </w:p>
        </w:tc>
        <w:tc>
          <w:tcPr>
            <w:tcW w:type="dxa" w:w="7221"/>
          </w:tcPr>
          <w:p>
            <w:pPr>
              <w:spacing w:after="0"/>
              <w:jc w:val="left"/>
            </w:pPr>
          </w:p>
        </w:tc>
      </w:tr>
      <w:tr>
        <w:trPr>
          <w:cantSplit/>
        </w:trPr>
        <w:tc>
          <w:tcPr>
            <w:tcW w:type="dxa" w:w="1081"/>
          </w:tcPr>
          <w:p>
            <w:pPr>
              <w:spacing w:after="0"/>
              <w:jc w:val="left"/>
            </w:pPr>
            <w:r>
              <w:rPr>
                <w:sz w:val="16"/>
              </w:rPr>
              <w:t>Ice Storm</w:t>
            </w:r>
          </w:p>
        </w:tc>
        <w:tc>
          <w:tcPr>
            <w:tcW w:type="dxa" w:w="1081"/>
          </w:tcPr>
          <w:p>
            <w:pPr>
              <w:spacing w:after="0"/>
              <w:jc w:val="right"/>
            </w:pPr>
            <w:r>
              <w:rPr>
                <w:sz w:val="16"/>
              </w:rPr>
              <w:t>183 of 183</w:t>
            </w:r>
          </w:p>
        </w:tc>
        <w:tc>
          <w:tcPr>
            <w:tcW w:type="dxa" w:w="932"/>
          </w:tcPr>
          <w:p>
            <w:pPr>
              <w:spacing w:after="0"/>
              <w:jc w:val="right"/>
            </w:pPr>
            <w:r>
              <w:rPr>
                <w:sz w:val="16"/>
              </w:rPr>
              <w:t>0.2</w:t>
            </w:r>
          </w:p>
        </w:tc>
        <w:tc>
          <w:tcPr>
            <w:tcW w:type="dxa" w:w="708"/>
          </w:tcPr>
          <w:p>
            <w:pPr>
              <w:spacing w:after="0"/>
              <w:jc w:val="right"/>
            </w:pPr>
            <w:r>
              <w:rPr>
                <w:sz w:val="16"/>
              </w:rPr>
              <w:t>2.3</w:t>
            </w:r>
          </w:p>
        </w:tc>
        <w:tc>
          <w:tcPr>
            <w:tcW w:type="dxa" w:w="675"/>
          </w:tcPr>
          <w:p>
            <w:pPr>
              <w:spacing w:after="0"/>
              <w:jc w:val="right"/>
            </w:pPr>
            <w:r>
              <w:rPr>
                <w:sz w:val="16"/>
              </w:rPr>
              <w:t>52.9</w:t>
            </w:r>
          </w:p>
        </w:tc>
        <w:tc>
          <w:tcPr>
            <w:tcW w:type="dxa" w:w="2414"/>
          </w:tcPr>
          <w:p>
            <w:pPr>
              <w:spacing w:after="0"/>
              <w:jc w:val="left"/>
            </w:pPr>
            <w:r>
              <w:rPr>
                <w:sz w:val="16"/>
              </w:rPr>
              <w:t>Relatively Low 15, Very Low 168</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Inland Flooding</w:t>
            </w:r>
          </w:p>
        </w:tc>
        <w:tc>
          <w:tcPr>
            <w:tcW w:type="dxa" w:w="1081"/>
          </w:tcPr>
          <w:p>
            <w:pPr>
              <w:spacing w:after="0"/>
              <w:jc w:val="right"/>
            </w:pPr>
            <w:r>
              <w:rPr>
                <w:sz w:val="16"/>
              </w:rPr>
              <w:t>183 of 183</w:t>
            </w:r>
          </w:p>
        </w:tc>
        <w:tc>
          <w:tcPr>
            <w:tcW w:type="dxa" w:w="932"/>
          </w:tcPr>
          <w:p>
            <w:pPr>
              <w:spacing w:after="0"/>
              <w:jc w:val="right"/>
            </w:pPr>
            <w:r>
              <w:rPr>
                <w:sz w:val="16"/>
              </w:rPr>
              <w:t>0.2</w:t>
            </w:r>
          </w:p>
        </w:tc>
        <w:tc>
          <w:tcPr>
            <w:tcW w:type="dxa" w:w="708"/>
          </w:tcPr>
          <w:p>
            <w:pPr>
              <w:spacing w:after="0"/>
              <w:jc w:val="right"/>
            </w:pPr>
            <w:r>
              <w:rPr>
                <w:sz w:val="16"/>
              </w:rPr>
              <w:t>9.4</w:t>
            </w:r>
          </w:p>
        </w:tc>
        <w:tc>
          <w:tcPr>
            <w:tcW w:type="dxa" w:w="675"/>
          </w:tcPr>
          <w:p>
            <w:pPr>
              <w:spacing w:after="0"/>
              <w:jc w:val="right"/>
            </w:pPr>
            <w:r>
              <w:rPr>
                <w:sz w:val="16"/>
              </w:rPr>
              <w:t>85.8</w:t>
            </w:r>
          </w:p>
        </w:tc>
        <w:tc>
          <w:tcPr>
            <w:tcW w:type="dxa" w:w="2414"/>
          </w:tcPr>
          <w:p>
            <w:pPr>
              <w:spacing w:after="0"/>
              <w:jc w:val="left"/>
            </w:pPr>
            <w:r>
              <w:rPr>
                <w:sz w:val="16"/>
              </w:rPr>
              <w:t>Relatively High 2, Relatively Moderate 8, Relatively Low 57, Very Low 116</w:t>
            </w:r>
          </w:p>
        </w:tc>
        <w:tc>
          <w:tcPr>
            <w:tcW w:type="dxa" w:w="7221"/>
          </w:tcPr>
          <w:p>
            <w:pPr>
              <w:spacing w:after="0"/>
              <w:jc w:val="left"/>
            </w:pPr>
          </w:p>
        </w:tc>
      </w:tr>
      <w:tr>
        <w:trPr>
          <w:cantSplit/>
        </w:trPr>
        <w:tc>
          <w:tcPr>
            <w:tcW w:type="dxa" w:w="1081"/>
          </w:tcPr>
          <w:p>
            <w:pPr>
              <w:spacing w:after="0"/>
              <w:jc w:val="left"/>
            </w:pPr>
            <w:r>
              <w:rPr>
                <w:sz w:val="16"/>
              </w:rPr>
              <w:t>Landslide</w:t>
            </w:r>
          </w:p>
        </w:tc>
        <w:tc>
          <w:tcPr>
            <w:tcW w:type="dxa" w:w="1081"/>
          </w:tcPr>
          <w:p>
            <w:pPr>
              <w:spacing w:after="0"/>
              <w:jc w:val="right"/>
            </w:pPr>
            <w:r>
              <w:rPr>
                <w:sz w:val="16"/>
              </w:rPr>
              <w:t>107 of 183</w:t>
            </w:r>
          </w:p>
        </w:tc>
        <w:tc>
          <w:tcPr>
            <w:tcW w:type="dxa" w:w="932"/>
          </w:tcPr>
          <w:p>
            <w:pPr>
              <w:spacing w:after="0"/>
              <w:jc w:val="right"/>
            </w:pPr>
            <w:r>
              <w:rPr>
                <w:sz w:val="16"/>
              </w:rPr>
              <w:t>8.7</w:t>
            </w:r>
          </w:p>
        </w:tc>
        <w:tc>
          <w:tcPr>
            <w:tcW w:type="dxa" w:w="708"/>
          </w:tcPr>
          <w:p>
            <w:pPr>
              <w:spacing w:after="0"/>
              <w:jc w:val="right"/>
            </w:pPr>
            <w:r>
              <w:rPr>
                <w:sz w:val="16"/>
              </w:rPr>
              <w:t>20.4</w:t>
            </w:r>
          </w:p>
        </w:tc>
        <w:tc>
          <w:tcPr>
            <w:tcW w:type="dxa" w:w="675"/>
          </w:tcPr>
          <w:p>
            <w:pPr>
              <w:spacing w:after="0"/>
              <w:jc w:val="right"/>
            </w:pPr>
            <w:r>
              <w:rPr>
                <w:sz w:val="16"/>
              </w:rPr>
              <w:t>73.5</w:t>
            </w:r>
          </w:p>
        </w:tc>
        <w:tc>
          <w:tcPr>
            <w:tcW w:type="dxa" w:w="2414"/>
          </w:tcPr>
          <w:p>
            <w:pPr>
              <w:spacing w:after="0"/>
              <w:jc w:val="left"/>
            </w:pPr>
            <w:r>
              <w:rPr>
                <w:sz w:val="16"/>
              </w:rPr>
              <w:t>Very Low 107, No Rating 76</w:t>
            </w:r>
          </w:p>
        </w:tc>
        <w:tc>
          <w:tcPr>
            <w:tcW w:type="dxa" w:w="7221"/>
          </w:tcPr>
          <w:p>
            <w:pPr>
              <w:spacing w:after="0"/>
              <w:jc w:val="left"/>
            </w:pPr>
          </w:p>
        </w:tc>
      </w:tr>
      <w:tr>
        <w:trPr>
          <w:cantSplit/>
        </w:trPr>
        <w:tc>
          <w:tcPr>
            <w:tcW w:type="dxa" w:w="1081"/>
          </w:tcPr>
          <w:p>
            <w:pPr>
              <w:spacing w:after="0"/>
              <w:jc w:val="left"/>
            </w:pPr>
            <w:r>
              <w:rPr>
                <w:sz w:val="16"/>
              </w:rPr>
              <w:t>Lightning</w:t>
            </w:r>
          </w:p>
        </w:tc>
        <w:tc>
          <w:tcPr>
            <w:tcW w:type="dxa" w:w="1081"/>
          </w:tcPr>
          <w:p>
            <w:pPr>
              <w:spacing w:after="0"/>
              <w:jc w:val="right"/>
            </w:pPr>
            <w:r>
              <w:rPr>
                <w:sz w:val="16"/>
              </w:rPr>
              <w:t>183 of 183</w:t>
            </w:r>
          </w:p>
        </w:tc>
        <w:tc>
          <w:tcPr>
            <w:tcW w:type="dxa" w:w="932"/>
          </w:tcPr>
          <w:p>
            <w:pPr>
              <w:spacing w:after="0"/>
              <w:jc w:val="right"/>
            </w:pPr>
            <w:r>
              <w:rPr>
                <w:sz w:val="16"/>
              </w:rPr>
              <w:t>0.5</w:t>
            </w:r>
          </w:p>
        </w:tc>
        <w:tc>
          <w:tcPr>
            <w:tcW w:type="dxa" w:w="708"/>
          </w:tcPr>
          <w:p>
            <w:pPr>
              <w:spacing w:after="0"/>
              <w:jc w:val="right"/>
            </w:pPr>
            <w:r>
              <w:rPr>
                <w:sz w:val="16"/>
              </w:rPr>
              <w:t>56.8</w:t>
            </w:r>
          </w:p>
        </w:tc>
        <w:tc>
          <w:tcPr>
            <w:tcW w:type="dxa" w:w="675"/>
          </w:tcPr>
          <w:p>
            <w:pPr>
              <w:spacing w:after="0"/>
              <w:jc w:val="right"/>
            </w:pPr>
            <w:r>
              <w:rPr>
                <w:sz w:val="16"/>
              </w:rPr>
              <w:t>92.1</w:t>
            </w:r>
          </w:p>
        </w:tc>
        <w:tc>
          <w:tcPr>
            <w:tcW w:type="dxa" w:w="2414"/>
          </w:tcPr>
          <w:p>
            <w:pPr>
              <w:spacing w:after="0"/>
              <w:jc w:val="left"/>
            </w:pPr>
            <w:r>
              <w:rPr>
                <w:sz w:val="16"/>
              </w:rPr>
              <w:t>Relatively High 28, Relatively Moderate 103, Relatively Low 49, Very Low 3</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Strong Wind</w:t>
            </w:r>
          </w:p>
        </w:tc>
        <w:tc>
          <w:tcPr>
            <w:tcW w:type="dxa" w:w="1081"/>
          </w:tcPr>
          <w:p>
            <w:pPr>
              <w:spacing w:after="0"/>
              <w:jc w:val="right"/>
            </w:pPr>
            <w:r>
              <w:rPr>
                <w:sz w:val="16"/>
              </w:rPr>
              <w:t>183 of 183</w:t>
            </w:r>
          </w:p>
        </w:tc>
        <w:tc>
          <w:tcPr>
            <w:tcW w:type="dxa" w:w="932"/>
          </w:tcPr>
          <w:p>
            <w:pPr>
              <w:spacing w:after="0"/>
              <w:jc w:val="right"/>
            </w:pPr>
            <w:r>
              <w:rPr>
                <w:sz w:val="16"/>
              </w:rPr>
              <w:t>0.3</w:t>
            </w:r>
          </w:p>
        </w:tc>
        <w:tc>
          <w:tcPr>
            <w:tcW w:type="dxa" w:w="708"/>
          </w:tcPr>
          <w:p>
            <w:pPr>
              <w:spacing w:after="0"/>
              <w:jc w:val="right"/>
            </w:pPr>
            <w:r>
              <w:rPr>
                <w:sz w:val="16"/>
              </w:rPr>
              <w:t>13.4</w:t>
            </w:r>
          </w:p>
        </w:tc>
        <w:tc>
          <w:tcPr>
            <w:tcW w:type="dxa" w:w="675"/>
          </w:tcPr>
          <w:p>
            <w:pPr>
              <w:spacing w:after="0"/>
              <w:jc w:val="right"/>
            </w:pPr>
            <w:r>
              <w:rPr>
                <w:sz w:val="16"/>
              </w:rPr>
              <w:t>33.0</w:t>
            </w:r>
          </w:p>
        </w:tc>
        <w:tc>
          <w:tcPr>
            <w:tcW w:type="dxa" w:w="2414"/>
          </w:tcPr>
          <w:p>
            <w:pPr>
              <w:spacing w:after="0"/>
              <w:jc w:val="left"/>
            </w:pPr>
            <w:r>
              <w:rPr>
                <w:sz w:val="16"/>
              </w:rPr>
              <w:t>Relatively Low 23, Very Low 160</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Tornado</w:t>
            </w:r>
          </w:p>
        </w:tc>
        <w:tc>
          <w:tcPr>
            <w:tcW w:type="dxa" w:w="1081"/>
          </w:tcPr>
          <w:p>
            <w:pPr>
              <w:spacing w:after="0"/>
              <w:jc w:val="right"/>
            </w:pPr>
            <w:r>
              <w:rPr>
                <w:sz w:val="16"/>
              </w:rPr>
              <w:t>183 of 183</w:t>
            </w:r>
          </w:p>
        </w:tc>
        <w:tc>
          <w:tcPr>
            <w:tcW w:type="dxa" w:w="932"/>
          </w:tcPr>
          <w:p>
            <w:pPr>
              <w:spacing w:after="0"/>
              <w:jc w:val="right"/>
            </w:pPr>
            <w:r>
              <w:rPr>
                <w:sz w:val="16"/>
              </w:rPr>
              <w:t>0.7</w:t>
            </w:r>
          </w:p>
        </w:tc>
        <w:tc>
          <w:tcPr>
            <w:tcW w:type="dxa" w:w="708"/>
          </w:tcPr>
          <w:p>
            <w:pPr>
              <w:spacing w:after="0"/>
              <w:jc w:val="right"/>
            </w:pPr>
            <w:r>
              <w:rPr>
                <w:sz w:val="16"/>
              </w:rPr>
              <w:t>22.6</w:t>
            </w:r>
          </w:p>
        </w:tc>
        <w:tc>
          <w:tcPr>
            <w:tcW w:type="dxa" w:w="675"/>
          </w:tcPr>
          <w:p>
            <w:pPr>
              <w:spacing w:after="0"/>
              <w:jc w:val="right"/>
            </w:pPr>
            <w:r>
              <w:rPr>
                <w:sz w:val="16"/>
              </w:rPr>
              <w:t>43.8</w:t>
            </w:r>
          </w:p>
        </w:tc>
        <w:tc>
          <w:tcPr>
            <w:tcW w:type="dxa" w:w="2414"/>
          </w:tcPr>
          <w:p>
            <w:pPr>
              <w:spacing w:after="0"/>
              <w:jc w:val="left"/>
            </w:pPr>
            <w:r>
              <w:rPr>
                <w:sz w:val="16"/>
              </w:rPr>
              <w:t>Relatively Low 34, Very Low 149</w:t>
            </w:r>
          </w:p>
        </w:tc>
        <w:tc>
          <w:tcPr>
            <w:tcW w:type="dxa" w:w="7221"/>
          </w:tcPr>
          <w:p>
            <w:pPr>
              <w:spacing w:after="0"/>
              <w:jc w:val="left"/>
            </w:pPr>
          </w:p>
        </w:tc>
      </w:tr>
      <w:tr>
        <w:trPr>
          <w:cantSplit/>
        </w:trPr>
        <w:tc>
          <w:tcPr>
            <w:tcW w:type="dxa" w:w="1081"/>
          </w:tcPr>
          <w:p>
            <w:pPr>
              <w:spacing w:after="0"/>
              <w:jc w:val="left"/>
            </w:pPr>
            <w:r>
              <w:rPr>
                <w:sz w:val="16"/>
              </w:rPr>
              <w:t>Tsunami</w:t>
            </w:r>
          </w:p>
        </w:tc>
        <w:tc>
          <w:tcPr>
            <w:tcW w:type="dxa" w:w="1081"/>
          </w:tcPr>
          <w:p>
            <w:pPr>
              <w:spacing w:after="0"/>
              <w:jc w:val="right"/>
            </w:pPr>
            <w:r>
              <w:rPr>
                <w:sz w:val="16"/>
              </w:rPr>
              <w:t>0 of 183</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Insufficient Data 183</w:t>
            </w:r>
          </w:p>
        </w:tc>
        <w:tc>
          <w:tcPr>
            <w:tcW w:type="dxa" w:w="7221"/>
          </w:tcPr>
          <w:p>
            <w:pPr>
              <w:spacing w:after="0"/>
              <w:jc w:val="left"/>
            </w:pPr>
          </w:p>
        </w:tc>
      </w:tr>
      <w:tr>
        <w:trPr>
          <w:cantSplit/>
        </w:trPr>
        <w:tc>
          <w:tcPr>
            <w:tcW w:type="dxa" w:w="1081"/>
          </w:tcPr>
          <w:p>
            <w:pPr>
              <w:spacing w:after="0"/>
              <w:jc w:val="left"/>
            </w:pPr>
            <w:r>
              <w:rPr>
                <w:sz w:val="16"/>
              </w:rPr>
              <w:t>Volcanic Activity</w:t>
            </w:r>
          </w:p>
        </w:tc>
        <w:tc>
          <w:tcPr>
            <w:tcW w:type="dxa" w:w="1081"/>
          </w:tcPr>
          <w:p>
            <w:pPr>
              <w:spacing w:after="0"/>
              <w:jc w:val="right"/>
            </w:pPr>
            <w:r>
              <w:rPr>
                <w:sz w:val="16"/>
              </w:rPr>
              <w:t>0 of 183</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183</w:t>
            </w:r>
          </w:p>
        </w:tc>
        <w:tc>
          <w:tcPr>
            <w:tcW w:type="dxa" w:w="7221"/>
          </w:tcPr>
          <w:p>
            <w:pPr>
              <w:spacing w:after="0"/>
              <w:jc w:val="left"/>
            </w:pPr>
          </w:p>
        </w:tc>
      </w:tr>
      <w:tr>
        <w:trPr>
          <w:cantSplit/>
        </w:trPr>
        <w:tc>
          <w:tcPr>
            <w:tcW w:type="dxa" w:w="1081"/>
          </w:tcPr>
          <w:p>
            <w:pPr>
              <w:spacing w:after="0"/>
              <w:jc w:val="left"/>
            </w:pPr>
            <w:r>
              <w:rPr>
                <w:sz w:val="16"/>
              </w:rPr>
              <w:t>Wildfire</w:t>
            </w:r>
          </w:p>
        </w:tc>
        <w:tc>
          <w:tcPr>
            <w:tcW w:type="dxa" w:w="1081"/>
          </w:tcPr>
          <w:p>
            <w:pPr>
              <w:spacing w:after="0"/>
              <w:jc w:val="right"/>
            </w:pPr>
            <w:r>
              <w:rPr>
                <w:sz w:val="16"/>
              </w:rPr>
              <w:t>24 of 183</w:t>
            </w:r>
          </w:p>
        </w:tc>
        <w:tc>
          <w:tcPr>
            <w:tcW w:type="dxa" w:w="932"/>
          </w:tcPr>
          <w:p>
            <w:pPr>
              <w:spacing w:after="0"/>
              <w:jc w:val="right"/>
            </w:pPr>
            <w:r>
              <w:rPr>
                <w:sz w:val="16"/>
              </w:rPr>
              <w:t>18.6</w:t>
            </w:r>
          </w:p>
        </w:tc>
        <w:tc>
          <w:tcPr>
            <w:tcW w:type="dxa" w:w="708"/>
          </w:tcPr>
          <w:p>
            <w:pPr>
              <w:spacing w:after="0"/>
              <w:jc w:val="right"/>
            </w:pPr>
            <w:r>
              <w:rPr>
                <w:sz w:val="16"/>
              </w:rPr>
              <w:t>26.0</w:t>
            </w:r>
          </w:p>
        </w:tc>
        <w:tc>
          <w:tcPr>
            <w:tcW w:type="dxa" w:w="675"/>
          </w:tcPr>
          <w:p>
            <w:pPr>
              <w:spacing w:after="0"/>
              <w:jc w:val="right"/>
            </w:pPr>
            <w:r>
              <w:rPr>
                <w:sz w:val="16"/>
              </w:rPr>
              <w:t>88.9</w:t>
            </w:r>
          </w:p>
        </w:tc>
        <w:tc>
          <w:tcPr>
            <w:tcW w:type="dxa" w:w="2414"/>
          </w:tcPr>
          <w:p>
            <w:pPr>
              <w:spacing w:after="0"/>
              <w:jc w:val="left"/>
            </w:pPr>
            <w:r>
              <w:rPr>
                <w:sz w:val="16"/>
              </w:rPr>
              <w:t>Relatively Moderate 1, Relatively Low 4, Very Low 19, No Rating 159</w:t>
            </w:r>
          </w:p>
        </w:tc>
        <w:tc>
          <w:tcPr>
            <w:tcW w:type="dxa" w:w="7221"/>
          </w:tcPr>
          <w:p>
            <w:pPr>
              <w:spacing w:after="0"/>
              <w:jc w:val="left"/>
            </w:pPr>
          </w:p>
        </w:tc>
      </w:tr>
      <w:tr>
        <w:trPr>
          <w:cantSplit/>
        </w:trPr>
        <w:tc>
          <w:tcPr>
            <w:tcW w:type="dxa" w:w="1081"/>
          </w:tcPr>
          <w:p>
            <w:pPr>
              <w:spacing w:after="0"/>
              <w:jc w:val="left"/>
            </w:pPr>
            <w:r>
              <w:rPr>
                <w:sz w:val="16"/>
              </w:rPr>
              <w:t>Winter Weather</w:t>
            </w:r>
          </w:p>
        </w:tc>
        <w:tc>
          <w:tcPr>
            <w:tcW w:type="dxa" w:w="1081"/>
          </w:tcPr>
          <w:p>
            <w:pPr>
              <w:spacing w:after="0"/>
              <w:jc w:val="right"/>
            </w:pPr>
            <w:r>
              <w:rPr>
                <w:sz w:val="16"/>
              </w:rPr>
              <w:t>183 of 183</w:t>
            </w:r>
          </w:p>
        </w:tc>
        <w:tc>
          <w:tcPr>
            <w:tcW w:type="dxa" w:w="932"/>
          </w:tcPr>
          <w:p>
            <w:pPr>
              <w:spacing w:after="0"/>
              <w:jc w:val="right"/>
            </w:pPr>
            <w:r>
              <w:rPr>
                <w:sz w:val="16"/>
              </w:rPr>
              <w:t>11.3</w:t>
            </w:r>
          </w:p>
        </w:tc>
        <w:tc>
          <w:tcPr>
            <w:tcW w:type="dxa" w:w="708"/>
          </w:tcPr>
          <w:p>
            <w:pPr>
              <w:spacing w:after="0"/>
              <w:jc w:val="right"/>
            </w:pPr>
            <w:r>
              <w:rPr>
                <w:sz w:val="16"/>
              </w:rPr>
              <w:t>32.4</w:t>
            </w:r>
          </w:p>
        </w:tc>
        <w:tc>
          <w:tcPr>
            <w:tcW w:type="dxa" w:w="675"/>
          </w:tcPr>
          <w:p>
            <w:pPr>
              <w:spacing w:after="0"/>
              <w:jc w:val="right"/>
            </w:pPr>
            <w:r>
              <w:rPr>
                <w:sz w:val="16"/>
              </w:rPr>
              <w:t>70.9</w:t>
            </w:r>
          </w:p>
        </w:tc>
        <w:tc>
          <w:tcPr>
            <w:tcW w:type="dxa" w:w="2414"/>
          </w:tcPr>
          <w:p>
            <w:pPr>
              <w:spacing w:after="0"/>
              <w:jc w:val="left"/>
            </w:pPr>
            <w:r>
              <w:rPr>
                <w:sz w:val="16"/>
              </w:rPr>
              <w:t>Relatively Moderate 17, Relatively Low 163, Very Low 3</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01"/>
        <w:gridCol w:w="732"/>
        <w:gridCol w:w="2174"/>
        <w:gridCol w:w="1299"/>
        <w:gridCol w:w="1789"/>
        <w:gridCol w:w="1943"/>
        <w:gridCol w:w="4674"/>
      </w:tblGrid>
      <w:tr>
        <w:trPr>
          <w:cantSplit/>
          <w:tblHeader/>
        </w:trPr>
        <w:tc>
          <w:tcPr>
            <w:tcW w:type="dxa" w:w="1501"/>
            <w:shd w:val="clear" w:color="auto" w:fill="E8E8E8"/>
          </w:tcPr>
          <w:p>
            <w:pPr>
              <w:spacing w:after="0"/>
              <w:jc w:val="left"/>
            </w:pPr>
            <w:r>
              <w:rPr>
                <w:b/>
                <w:sz w:val="16"/>
              </w:rPr>
              <w:t>Member</w:t>
            </w:r>
          </w:p>
        </w:tc>
        <w:tc>
          <w:tcPr>
            <w:tcW w:type="dxa" w:w="732"/>
            <w:shd w:val="clear" w:color="auto" w:fill="E8E8E8"/>
          </w:tcPr>
          <w:p>
            <w:pPr>
              <w:spacing w:after="0"/>
              <w:jc w:val="left"/>
            </w:pPr>
            <w:r>
              <w:rPr>
                <w:b/>
                <w:sz w:val="16"/>
              </w:rPr>
              <w:t>Type</w:t>
            </w:r>
          </w:p>
        </w:tc>
        <w:tc>
          <w:tcPr>
            <w:tcW w:type="dxa" w:w="2174"/>
            <w:shd w:val="clear" w:color="auto" w:fill="E8E8E8"/>
          </w:tcPr>
          <w:p>
            <w:pPr>
              <w:spacing w:after="0"/>
              <w:jc w:val="left"/>
            </w:pPr>
            <w:r>
              <w:rPr>
                <w:b/>
                <w:sz w:val="16"/>
              </w:rPr>
              <w:t>Plan status</w:t>
            </w:r>
          </w:p>
        </w:tc>
        <w:tc>
          <w:tcPr>
            <w:tcW w:type="dxa" w:w="12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674"/>
            <w:shd w:val="clear" w:color="auto" w:fill="E8E8E8"/>
          </w:tcPr>
          <w:p>
            <w:pPr>
              <w:spacing w:after="0"/>
              <w:jc w:val="left"/>
            </w:pPr>
            <w:r>
              <w:rPr>
                <w:b/>
                <w:sz w:val="16"/>
              </w:rPr>
              <w:t>Notes</w:t>
            </w:r>
          </w:p>
        </w:tc>
      </w:tr>
      <w:tr>
        <w:trPr>
          <w:cantSplit/>
        </w:trPr>
        <w:tc>
          <w:tcPr>
            <w:tcW w:type="dxa" w:w="1501"/>
          </w:tcPr>
          <w:p>
            <w:pPr>
              <w:spacing w:after="0"/>
              <w:jc w:val="left"/>
            </w:pPr>
            <w:r>
              <w:rPr>
                <w:sz w:val="16"/>
              </w:rPr>
              <w:t>Orleans Parish</w:t>
            </w:r>
          </w:p>
        </w:tc>
        <w:tc>
          <w:tcPr>
            <w:tcW w:type="dxa" w:w="732"/>
          </w:tcPr>
          <w:p>
            <w:pPr>
              <w:spacing w:after="0"/>
              <w:jc w:val="left"/>
            </w:pPr>
            <w:r>
              <w:rPr>
                <w:sz w:val="16"/>
              </w:rPr>
              <w:t>County</w:t>
            </w:r>
          </w:p>
        </w:tc>
        <w:tc>
          <w:tcPr>
            <w:tcW w:type="dxa" w:w="2174"/>
          </w:tcPr>
          <w:p>
            <w:pPr>
              <w:spacing w:after="0"/>
              <w:jc w:val="left"/>
            </w:pPr>
            <w:r>
              <w:rPr>
                <w:sz w:val="16"/>
              </w:rPr>
              <w:t>Expired on 2026-09-15</w:t>
            </w:r>
          </w:p>
        </w:tc>
        <w:tc>
          <w:tcPr>
            <w:tcW w:type="dxa" w:w="1299"/>
          </w:tcPr>
          <w:p>
            <w:pPr>
              <w:spacing w:after="0"/>
              <w:jc w:val="right"/>
            </w:pPr>
          </w:p>
        </w:tc>
        <w:tc>
          <w:tcPr>
            <w:tcW w:type="dxa" w:w="1789"/>
          </w:tcPr>
          <w:p>
            <w:pPr>
              <w:spacing w:after="0"/>
              <w:jc w:val="right"/>
            </w:pPr>
            <w:r>
              <w:rPr>
                <w:sz w:val="16"/>
              </w:rPr>
              <w:t>$0</w:t>
            </w:r>
          </w:p>
        </w:tc>
        <w:tc>
          <w:tcPr>
            <w:tcW w:type="dxa" w:w="1943"/>
          </w:tcPr>
          <w:p>
            <w:pPr>
              <w:spacing w:after="0"/>
              <w:jc w:val="right"/>
            </w:pPr>
            <w:r>
              <w:rPr>
                <w:sz w:val="16"/>
              </w:rPr>
              <w:t>0; 0</w:t>
            </w:r>
          </w:p>
        </w:tc>
        <w:tc>
          <w:tcPr>
            <w:tcW w:type="dxa" w:w="4674"/>
          </w:tcPr>
          <w:p>
            <w:pPr>
              <w:spacing w:after="0"/>
              <w:jc w:val="left"/>
            </w:pPr>
            <w:r>
              <w:rPr>
                <w:sz w:val="16"/>
              </w:rPr>
              <w:t>No NFIP community ID on this member's plan row.</w:t>
            </w:r>
          </w:p>
        </w:tc>
      </w:tr>
      <w:tr>
        <w:trPr>
          <w:cantSplit/>
        </w:trPr>
        <w:tc>
          <w:tcPr>
            <w:tcW w:type="dxa" w:w="1501"/>
          </w:tcPr>
          <w:p>
            <w:pPr>
              <w:spacing w:after="0"/>
              <w:jc w:val="left"/>
            </w:pPr>
            <w:r>
              <w:rPr>
                <w:sz w:val="16"/>
              </w:rPr>
              <w:t>New Orleans city</w:t>
            </w:r>
          </w:p>
        </w:tc>
        <w:tc>
          <w:tcPr>
            <w:tcW w:type="dxa" w:w="732"/>
          </w:tcPr>
          <w:p>
            <w:pPr>
              <w:spacing w:after="0"/>
              <w:jc w:val="left"/>
            </w:pPr>
            <w:r>
              <w:rPr>
                <w:sz w:val="16"/>
              </w:rPr>
              <w:t>City</w:t>
            </w:r>
          </w:p>
        </w:tc>
        <w:tc>
          <w:tcPr>
            <w:tcW w:type="dxa" w:w="2174"/>
          </w:tcPr>
          <w:p>
            <w:pPr>
              <w:spacing w:after="0"/>
              <w:jc w:val="left"/>
            </w:pPr>
            <w:r>
              <w:rPr>
                <w:sz w:val="16"/>
              </w:rPr>
              <w:t>Expired on 2026-09-15</w:t>
            </w:r>
          </w:p>
        </w:tc>
        <w:tc>
          <w:tcPr>
            <w:tcW w:type="dxa" w:w="1299"/>
          </w:tcPr>
          <w:p>
            <w:pPr>
              <w:spacing w:after="0"/>
              <w:jc w:val="right"/>
            </w:pPr>
            <w:r>
              <w:rPr>
                <w:sz w:val="16"/>
              </w:rPr>
              <w:t>FMA RL 2,136, SRL 2,292; any 7,625</w:t>
            </w:r>
          </w:p>
        </w:tc>
        <w:tc>
          <w:tcPr>
            <w:tcW w:type="dxa" w:w="1789"/>
          </w:tcPr>
          <w:p>
            <w:pPr>
              <w:spacing w:after="0"/>
              <w:jc w:val="right"/>
            </w:pPr>
            <w:r>
              <w:rPr>
                <w:sz w:val="16"/>
              </w:rPr>
              <w:t>$2,585,380,909.47</w:t>
            </w:r>
          </w:p>
        </w:tc>
        <w:tc>
          <w:tcPr>
            <w:tcW w:type="dxa" w:w="1943"/>
          </w:tcPr>
          <w:p>
            <w:pPr>
              <w:spacing w:after="0"/>
              <w:jc w:val="right"/>
            </w:pPr>
            <w:r>
              <w:rPr>
                <w:sz w:val="16"/>
              </w:rPr>
              <w:t>114; 38</w:t>
            </w:r>
          </w:p>
        </w:tc>
        <w:tc>
          <w:tcPr>
            <w:tcW w:type="dxa" w:w="4674"/>
          </w:tcPr>
          <w:p>
            <w:pPr>
              <w:spacing w:after="0"/>
              <w:jc w:val="left"/>
            </w:pPr>
            <w:r>
              <w:rPr>
                <w:sz w:val="16"/>
              </w:rPr>
              <w:t>Includes $34,752,899.22 for declarations not counted as hazard incidents (DR-4484-LA).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5"/>
        <w:gridCol w:w="1570"/>
        <w:gridCol w:w="1124"/>
        <w:gridCol w:w="1035"/>
        <w:gridCol w:w="1213"/>
        <w:gridCol w:w="1124"/>
        <w:gridCol w:w="1124"/>
        <w:gridCol w:w="1302"/>
        <w:gridCol w:w="1124"/>
        <w:gridCol w:w="1035"/>
        <w:gridCol w:w="1302"/>
        <w:gridCol w:w="1124"/>
      </w:tblGrid>
      <w:tr>
        <w:trPr>
          <w:cantSplit/>
          <w:tblHeader/>
        </w:trPr>
        <w:tc>
          <w:tcPr>
            <w:tcW w:type="dxa" w:w="1035"/>
            <w:shd w:val="clear" w:color="auto" w:fill="E8E8E8"/>
          </w:tcPr>
          <w:p>
            <w:pPr>
              <w:spacing w:after="0"/>
              <w:jc w:val="left"/>
            </w:pPr>
            <w:r>
              <w:rPr>
                <w:b/>
                <w:sz w:val="16"/>
              </w:rPr>
              <w:t>Hazard</w:t>
            </w:r>
          </w:p>
        </w:tc>
        <w:tc>
          <w:tcPr>
            <w:tcW w:type="dxa" w:w="1570"/>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4"/>
            <w:shd w:val="clear" w:color="auto" w:fill="E8E8E8"/>
          </w:tcPr>
          <w:p>
            <w:pPr>
              <w:spacing w:after="0"/>
              <w:jc w:val="right"/>
            </w:pPr>
            <w:r>
              <w:rPr>
                <w:b/>
                <w:sz w:val="16"/>
              </w:rPr>
              <w:t>Storm Events damage since 2021-09-16</w:t>
            </w:r>
          </w:p>
          <w:p>
            <w:pPr>
              <w:spacing w:after="0"/>
              <w:jc w:val="right"/>
            </w:pPr>
            <w:r>
              <w:rPr>
                <w:i/>
                <w:color w:val="555555"/>
                <w:sz w:val="14"/>
              </w:rPr>
              <w:t>county-coded records, property plus crops, nominal dollars</w:t>
            </w:r>
          </w:p>
        </w:tc>
        <w:tc>
          <w:tcPr>
            <w:tcW w:type="dxa" w:w="10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4"/>
            <w:shd w:val="clear" w:color="auto" w:fill="E8E8E8"/>
          </w:tcPr>
          <w:p>
            <w:pPr>
              <w:spacing w:after="0"/>
              <w:jc w:val="left"/>
            </w:pPr>
            <w:r>
              <w:rPr>
                <w:b/>
                <w:sz w:val="16"/>
              </w:rPr>
              <w:t>Note</w:t>
            </w:r>
          </w:p>
        </w:tc>
      </w:tr>
      <w:tr>
        <w:trPr>
          <w:cantSplit/>
        </w:trPr>
        <w:tc>
          <w:tcPr>
            <w:tcW w:type="dxa" w:w="1035"/>
          </w:tcPr>
          <w:p>
            <w:pPr>
              <w:spacing w:after="0"/>
              <w:jc w:val="left"/>
            </w:pPr>
            <w:r>
              <w:rPr>
                <w:sz w:val="16"/>
              </w:rPr>
              <w:t>Avalanche</w:t>
            </w:r>
          </w:p>
        </w:tc>
        <w:tc>
          <w:tcPr>
            <w:tcW w:type="dxa" w:w="1570"/>
          </w:tcPr>
          <w:p>
            <w:pPr>
              <w:spacing w:after="0"/>
              <w:jc w:val="right"/>
            </w:pP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Coastal Flooding</w:t>
            </w:r>
          </w:p>
        </w:tc>
        <w:tc>
          <w:tcPr>
            <w:tcW w:type="dxa" w:w="1570"/>
          </w:tcPr>
          <w:p>
            <w:pPr>
              <w:spacing w:after="0"/>
              <w:jc w:val="right"/>
            </w:pPr>
            <w:r>
              <w:rPr>
                <w:sz w:val="16"/>
              </w:rPr>
              <w:t>$65,214,335,151</w:t>
            </w:r>
          </w:p>
        </w:tc>
        <w:tc>
          <w:tcPr>
            <w:tcW w:type="dxa" w:w="1124"/>
          </w:tcPr>
          <w:p>
            <w:pPr>
              <w:spacing w:after="0"/>
              <w:jc w:val="right"/>
            </w:pPr>
          </w:p>
        </w:tc>
        <w:tc>
          <w:tcPr>
            <w:tcW w:type="dxa" w:w="1035"/>
          </w:tcPr>
          <w:p>
            <w:pPr>
              <w:spacing w:after="0"/>
              <w:jc w:val="right"/>
            </w:pPr>
            <w:r>
              <w:rPr>
                <w:sz w:val="16"/>
              </w:rPr>
              <w:t>383,252</w:t>
            </w:r>
          </w:p>
        </w:tc>
        <w:tc>
          <w:tcPr>
            <w:tcW w:type="dxa" w:w="1213"/>
          </w:tcPr>
          <w:p>
            <w:pPr>
              <w:spacing w:after="0"/>
              <w:jc w:val="right"/>
            </w:pPr>
            <w:r>
              <w:rPr>
                <w:sz w:val="16"/>
              </w:rPr>
              <w:t>$1,576,746</w:t>
            </w:r>
          </w:p>
        </w:tc>
        <w:tc>
          <w:tcPr>
            <w:tcW w:type="dxa" w:w="1124"/>
          </w:tcPr>
          <w:p>
            <w:pPr>
              <w:spacing w:after="0"/>
              <w:jc w:val="right"/>
            </w:pPr>
          </w:p>
        </w:tc>
        <w:tc>
          <w:tcPr>
            <w:tcW w:type="dxa" w:w="1124"/>
          </w:tcPr>
          <w:p>
            <w:pPr>
              <w:spacing w:after="0"/>
              <w:jc w:val="right"/>
            </w:pPr>
            <w:r>
              <w:rPr>
                <w:sz w:val="16"/>
              </w:rPr>
              <w:t>$279,477</w:t>
            </w:r>
          </w:p>
        </w:tc>
        <w:tc>
          <w:tcPr>
            <w:tcW w:type="dxa" w:w="1302"/>
          </w:tcPr>
          <w:p>
            <w:pPr>
              <w:spacing w:after="0"/>
              <w:jc w:val="right"/>
            </w:pPr>
            <w:r>
              <w:rPr>
                <w:sz w:val="16"/>
              </w:rPr>
              <w:t>0.00242%</w:t>
            </w:r>
          </w:p>
        </w:tc>
        <w:tc>
          <w:tcPr>
            <w:tcW w:type="dxa" w:w="1124"/>
          </w:tcPr>
          <w:p>
            <w:pPr>
              <w:spacing w:after="0"/>
              <w:jc w:val="right"/>
            </w:pPr>
          </w:p>
        </w:tc>
        <w:tc>
          <w:tcPr>
            <w:tcW w:type="dxa" w:w="1035"/>
          </w:tcPr>
          <w:p>
            <w:pPr>
              <w:spacing w:after="0"/>
              <w:jc w:val="right"/>
            </w:pPr>
            <w:r>
              <w:rPr>
                <w:sz w:val="16"/>
              </w:rPr>
              <w:t>$10,000</w:t>
            </w: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Cold Wave</w:t>
            </w:r>
          </w:p>
        </w:tc>
        <w:tc>
          <w:tcPr>
            <w:tcW w:type="dxa" w:w="1570"/>
          </w:tcPr>
          <w:p>
            <w:pPr>
              <w:spacing w:after="0"/>
              <w:jc w:val="right"/>
            </w:pPr>
            <w:r>
              <w:rPr>
                <w:sz w:val="16"/>
              </w:rPr>
              <w:t>$65,274,510,626</w:t>
            </w:r>
          </w:p>
        </w:tc>
        <w:tc>
          <w:tcPr>
            <w:tcW w:type="dxa" w:w="1124"/>
          </w:tcPr>
          <w:p>
            <w:pPr>
              <w:spacing w:after="0"/>
              <w:jc w:val="right"/>
            </w:pPr>
            <w:r>
              <w:rPr>
                <w:sz w:val="16"/>
              </w:rPr>
              <w:t>$262,603</w:t>
            </w:r>
          </w:p>
        </w:tc>
        <w:tc>
          <w:tcPr>
            <w:tcW w:type="dxa" w:w="1035"/>
          </w:tcPr>
          <w:p>
            <w:pPr>
              <w:spacing w:after="0"/>
              <w:jc w:val="right"/>
            </w:pPr>
            <w:r>
              <w:rPr>
                <w:sz w:val="16"/>
              </w:rPr>
              <w:t>383,602</w:t>
            </w:r>
          </w:p>
        </w:tc>
        <w:tc>
          <w:tcPr>
            <w:tcW w:type="dxa" w:w="1213"/>
          </w:tcPr>
          <w:p>
            <w:pPr>
              <w:spacing w:after="0"/>
              <w:jc w:val="right"/>
            </w:pPr>
            <w:r>
              <w:rPr>
                <w:sz w:val="16"/>
              </w:rPr>
              <w:t>$87,179</w:t>
            </w:r>
          </w:p>
        </w:tc>
        <w:tc>
          <w:tcPr>
            <w:tcW w:type="dxa" w:w="1124"/>
          </w:tcPr>
          <w:p>
            <w:pPr>
              <w:spacing w:after="0"/>
              <w:jc w:val="right"/>
            </w:pPr>
            <w:r>
              <w:rPr>
                <w:sz w:val="16"/>
              </w:rPr>
              <w:t>$14</w:t>
            </w:r>
          </w:p>
        </w:tc>
        <w:tc>
          <w:tcPr>
            <w:tcW w:type="dxa" w:w="1124"/>
          </w:tcPr>
          <w:p>
            <w:pPr>
              <w:spacing w:after="0"/>
              <w:jc w:val="right"/>
            </w:pPr>
            <w:r>
              <w:rPr>
                <w:sz w:val="16"/>
              </w:rPr>
              <w:t>$15,098,687</w:t>
            </w:r>
          </w:p>
        </w:tc>
        <w:tc>
          <w:tcPr>
            <w:tcW w:type="dxa" w:w="1302"/>
          </w:tcPr>
          <w:p>
            <w:pPr>
              <w:spacing w:after="0"/>
              <w:jc w:val="right"/>
            </w:pPr>
            <w:r>
              <w:rPr>
                <w:sz w:val="16"/>
              </w:rPr>
              <w:t>0.000134%</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Drought</w:t>
            </w:r>
          </w:p>
        </w:tc>
        <w:tc>
          <w:tcPr>
            <w:tcW w:type="dxa" w:w="1570"/>
          </w:tcPr>
          <w:p>
            <w:pPr>
              <w:spacing w:after="0"/>
              <w:jc w:val="right"/>
            </w:pPr>
          </w:p>
        </w:tc>
        <w:tc>
          <w:tcPr>
            <w:tcW w:type="dxa" w:w="1124"/>
          </w:tcPr>
          <w:p>
            <w:pPr>
              <w:spacing w:after="0"/>
              <w:jc w:val="right"/>
            </w:pPr>
            <w:r>
              <w:rPr>
                <w:sz w:val="16"/>
              </w:rPr>
              <w:t>$227,058</w:t>
            </w:r>
          </w:p>
        </w:tc>
        <w:tc>
          <w:tcPr>
            <w:tcW w:type="dxa" w:w="1035"/>
          </w:tcPr>
          <w:p>
            <w:pPr>
              <w:spacing w:after="0"/>
              <w:jc w:val="right"/>
            </w:pPr>
          </w:p>
        </w:tc>
        <w:tc>
          <w:tcPr>
            <w:tcW w:type="dxa" w:w="1213"/>
          </w:tcPr>
          <w:p>
            <w:pPr>
              <w:spacing w:after="0"/>
              <w:jc w:val="right"/>
            </w:pPr>
          </w:p>
        </w:tc>
        <w:tc>
          <w:tcPr>
            <w:tcW w:type="dxa" w:w="1124"/>
          </w:tcPr>
          <w:p>
            <w:pPr>
              <w:spacing w:after="0"/>
              <w:jc w:val="right"/>
            </w:pPr>
            <w:r>
              <w:rPr>
                <w:sz w:val="16"/>
              </w:rPr>
              <w:t>$185,769</w:t>
            </w:r>
          </w:p>
        </w:tc>
        <w:tc>
          <w:tcPr>
            <w:tcW w:type="dxa" w:w="1124"/>
          </w:tcPr>
          <w:p>
            <w:pPr>
              <w:spacing w:after="0"/>
              <w:jc w:val="right"/>
            </w:pPr>
          </w:p>
        </w:tc>
        <w:tc>
          <w:tcPr>
            <w:tcW w:type="dxa" w:w="1302"/>
          </w:tcPr>
          <w:p>
            <w:pPr>
              <w:spacing w:after="0"/>
              <w:jc w:val="right"/>
            </w:pPr>
            <w:r>
              <w:rPr>
                <w:sz w:val="16"/>
              </w:rPr>
              <w:t>81.8% (agriculture)</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p>
        </w:tc>
        <w:tc>
          <w:tcPr>
            <w:tcW w:type="dxa" w:w="1124"/>
          </w:tcPr>
          <w:p>
            <w:pPr>
              <w:spacing w:after="0"/>
              <w:jc w:val="left"/>
            </w:pPr>
            <w:r>
              <w:rPr>
                <w:sz w:val="16"/>
              </w:rPr>
              <w:t>NRI has no building exposure for this hazard; agriculture shown</w:t>
            </w:r>
          </w:p>
        </w:tc>
      </w:tr>
      <w:tr>
        <w:trPr>
          <w:cantSplit/>
        </w:trPr>
        <w:tc>
          <w:tcPr>
            <w:tcW w:type="dxa" w:w="1035"/>
          </w:tcPr>
          <w:p>
            <w:pPr>
              <w:spacing w:after="0"/>
              <w:jc w:val="left"/>
            </w:pPr>
            <w:r>
              <w:rPr>
                <w:sz w:val="16"/>
              </w:rPr>
              <w:t>Earthquake</w:t>
            </w:r>
          </w:p>
        </w:tc>
        <w:tc>
          <w:tcPr>
            <w:tcW w:type="dxa" w:w="1570"/>
          </w:tcPr>
          <w:p>
            <w:pPr>
              <w:spacing w:after="0"/>
              <w:jc w:val="right"/>
            </w:pPr>
            <w:r>
              <w:rPr>
                <w:sz w:val="16"/>
              </w:rPr>
              <w:t>$114,952,777,673</w:t>
            </w:r>
          </w:p>
        </w:tc>
        <w:tc>
          <w:tcPr>
            <w:tcW w:type="dxa" w:w="1124"/>
          </w:tcPr>
          <w:p>
            <w:pPr>
              <w:spacing w:after="0"/>
              <w:jc w:val="right"/>
            </w:pPr>
          </w:p>
        </w:tc>
        <w:tc>
          <w:tcPr>
            <w:tcW w:type="dxa" w:w="1035"/>
          </w:tcPr>
          <w:p>
            <w:pPr>
              <w:spacing w:after="0"/>
              <w:jc w:val="right"/>
            </w:pPr>
            <w:r>
              <w:rPr>
                <w:sz w:val="16"/>
              </w:rPr>
              <w:t>383,997</w:t>
            </w:r>
          </w:p>
        </w:tc>
        <w:tc>
          <w:tcPr>
            <w:tcW w:type="dxa" w:w="1213"/>
          </w:tcPr>
          <w:p>
            <w:pPr>
              <w:spacing w:after="0"/>
              <w:jc w:val="right"/>
            </w:pPr>
            <w:r>
              <w:rPr>
                <w:sz w:val="16"/>
              </w:rPr>
              <w:t>$942,589</w:t>
            </w:r>
          </w:p>
        </w:tc>
        <w:tc>
          <w:tcPr>
            <w:tcW w:type="dxa" w:w="1124"/>
          </w:tcPr>
          <w:p>
            <w:pPr>
              <w:spacing w:after="0"/>
              <w:jc w:val="right"/>
            </w:pPr>
          </w:p>
        </w:tc>
        <w:tc>
          <w:tcPr>
            <w:tcW w:type="dxa" w:w="1124"/>
          </w:tcPr>
          <w:p>
            <w:pPr>
              <w:spacing w:after="0"/>
              <w:jc w:val="right"/>
            </w:pPr>
            <w:r>
              <w:rPr>
                <w:sz w:val="16"/>
              </w:rPr>
              <w:t>$424,956</w:t>
            </w:r>
          </w:p>
        </w:tc>
        <w:tc>
          <w:tcPr>
            <w:tcW w:type="dxa" w:w="1302"/>
          </w:tcPr>
          <w:p>
            <w:pPr>
              <w:spacing w:after="0"/>
              <w:jc w:val="right"/>
            </w:pPr>
            <w:r>
              <w:rPr>
                <w:sz w:val="16"/>
              </w:rPr>
              <w:t>0.00082%</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Hail</w:t>
            </w:r>
          </w:p>
        </w:tc>
        <w:tc>
          <w:tcPr>
            <w:tcW w:type="dxa" w:w="1570"/>
          </w:tcPr>
          <w:p>
            <w:pPr>
              <w:spacing w:after="0"/>
              <w:jc w:val="right"/>
            </w:pPr>
            <w:r>
              <w:rPr>
                <w:sz w:val="16"/>
              </w:rPr>
              <w:t>$65,275,492,153</w:t>
            </w:r>
          </w:p>
        </w:tc>
        <w:tc>
          <w:tcPr>
            <w:tcW w:type="dxa" w:w="1124"/>
          </w:tcPr>
          <w:p>
            <w:pPr>
              <w:spacing w:after="0"/>
              <w:jc w:val="right"/>
            </w:pPr>
            <w:r>
              <w:rPr>
                <w:sz w:val="16"/>
              </w:rPr>
              <w:t>$262,603</w:t>
            </w:r>
          </w:p>
        </w:tc>
        <w:tc>
          <w:tcPr>
            <w:tcW w:type="dxa" w:w="1035"/>
          </w:tcPr>
          <w:p>
            <w:pPr>
              <w:spacing w:after="0"/>
              <w:jc w:val="right"/>
            </w:pPr>
            <w:r>
              <w:rPr>
                <w:sz w:val="16"/>
              </w:rPr>
              <w:t>383,606</w:t>
            </w:r>
          </w:p>
        </w:tc>
        <w:tc>
          <w:tcPr>
            <w:tcW w:type="dxa" w:w="1213"/>
          </w:tcPr>
          <w:p>
            <w:pPr>
              <w:spacing w:after="0"/>
              <w:jc w:val="right"/>
            </w:pPr>
            <w:r>
              <w:rPr>
                <w:sz w:val="16"/>
              </w:rPr>
              <w:t>$1,557,126</w:t>
            </w:r>
          </w:p>
        </w:tc>
        <w:tc>
          <w:tcPr>
            <w:tcW w:type="dxa" w:w="1124"/>
          </w:tcPr>
          <w:p>
            <w:pPr>
              <w:spacing w:after="0"/>
              <w:jc w:val="right"/>
            </w:pPr>
            <w:r>
              <w:rPr>
                <w:sz w:val="16"/>
              </w:rPr>
              <w:t>$1</w:t>
            </w:r>
          </w:p>
        </w:tc>
        <w:tc>
          <w:tcPr>
            <w:tcW w:type="dxa" w:w="1124"/>
          </w:tcPr>
          <w:p>
            <w:pPr>
              <w:spacing w:after="0"/>
              <w:jc w:val="right"/>
            </w:pPr>
            <w:r>
              <w:rPr>
                <w:sz w:val="16"/>
              </w:rPr>
              <w:t>$231,145</w:t>
            </w:r>
          </w:p>
        </w:tc>
        <w:tc>
          <w:tcPr>
            <w:tcW w:type="dxa" w:w="1302"/>
          </w:tcPr>
          <w:p>
            <w:pPr>
              <w:spacing w:after="0"/>
              <w:jc w:val="right"/>
            </w:pPr>
            <w:r>
              <w:rPr>
                <w:sz w:val="16"/>
              </w:rPr>
              <w:t>0.00239%</w:t>
            </w:r>
          </w:p>
        </w:tc>
        <w:tc>
          <w:tcPr>
            <w:tcW w:type="dxa" w:w="1124"/>
          </w:tcPr>
          <w:p>
            <w:pPr>
              <w:spacing w:after="0"/>
              <w:jc w:val="right"/>
            </w:pPr>
            <w:r>
              <w:rPr>
                <w:sz w:val="16"/>
              </w:rPr>
              <w:t>$0</w:t>
            </w: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Heat Wave</w:t>
            </w:r>
          </w:p>
        </w:tc>
        <w:tc>
          <w:tcPr>
            <w:tcW w:type="dxa" w:w="1570"/>
          </w:tcPr>
          <w:p>
            <w:pPr>
              <w:spacing w:after="0"/>
              <w:jc w:val="right"/>
            </w:pPr>
            <w:r>
              <w:rPr>
                <w:sz w:val="16"/>
              </w:rPr>
              <w:t>$65,274,510,626</w:t>
            </w:r>
          </w:p>
        </w:tc>
        <w:tc>
          <w:tcPr>
            <w:tcW w:type="dxa" w:w="1124"/>
          </w:tcPr>
          <w:p>
            <w:pPr>
              <w:spacing w:after="0"/>
              <w:jc w:val="right"/>
            </w:pPr>
            <w:r>
              <w:rPr>
                <w:sz w:val="16"/>
              </w:rPr>
              <w:t>$262,603</w:t>
            </w:r>
          </w:p>
        </w:tc>
        <w:tc>
          <w:tcPr>
            <w:tcW w:type="dxa" w:w="1035"/>
          </w:tcPr>
          <w:p>
            <w:pPr>
              <w:spacing w:after="0"/>
              <w:jc w:val="right"/>
            </w:pPr>
            <w:r>
              <w:rPr>
                <w:sz w:val="16"/>
              </w:rPr>
              <w:t>383,602</w:t>
            </w:r>
          </w:p>
        </w:tc>
        <w:tc>
          <w:tcPr>
            <w:tcW w:type="dxa" w:w="1213"/>
          </w:tcPr>
          <w:p>
            <w:pPr>
              <w:spacing w:after="0"/>
              <w:jc w:val="right"/>
            </w:pPr>
            <w:r>
              <w:rPr>
                <w:sz w:val="16"/>
              </w:rPr>
              <w:t>$2,478</w:t>
            </w:r>
          </w:p>
        </w:tc>
        <w:tc>
          <w:tcPr>
            <w:tcW w:type="dxa" w:w="1124"/>
          </w:tcPr>
          <w:p>
            <w:pPr>
              <w:spacing w:after="0"/>
              <w:jc w:val="right"/>
            </w:pPr>
            <w:r>
              <w:rPr>
                <w:sz w:val="16"/>
              </w:rPr>
              <w:t>$1</w:t>
            </w:r>
          </w:p>
        </w:tc>
        <w:tc>
          <w:tcPr>
            <w:tcW w:type="dxa" w:w="1124"/>
          </w:tcPr>
          <w:p>
            <w:pPr>
              <w:spacing w:after="0"/>
              <w:jc w:val="right"/>
            </w:pPr>
            <w:r>
              <w:rPr>
                <w:sz w:val="16"/>
              </w:rPr>
              <w:t>$8,134,924</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Hurricane</w:t>
            </w:r>
          </w:p>
        </w:tc>
        <w:tc>
          <w:tcPr>
            <w:tcW w:type="dxa" w:w="1570"/>
          </w:tcPr>
          <w:p>
            <w:pPr>
              <w:spacing w:after="0"/>
              <w:jc w:val="right"/>
            </w:pPr>
            <w:r>
              <w:rPr>
                <w:sz w:val="16"/>
              </w:rPr>
              <w:t>$65,258,641,094</w:t>
            </w:r>
          </w:p>
        </w:tc>
        <w:tc>
          <w:tcPr>
            <w:tcW w:type="dxa" w:w="1124"/>
          </w:tcPr>
          <w:p>
            <w:pPr>
              <w:spacing w:after="0"/>
              <w:jc w:val="right"/>
            </w:pPr>
            <w:r>
              <w:rPr>
                <w:sz w:val="16"/>
              </w:rPr>
              <w:t>$262,603</w:t>
            </w:r>
          </w:p>
        </w:tc>
        <w:tc>
          <w:tcPr>
            <w:tcW w:type="dxa" w:w="1035"/>
          </w:tcPr>
          <w:p>
            <w:pPr>
              <w:spacing w:after="0"/>
              <w:jc w:val="right"/>
            </w:pPr>
            <w:r>
              <w:rPr>
                <w:sz w:val="16"/>
              </w:rPr>
              <w:t>383,485</w:t>
            </w:r>
          </w:p>
        </w:tc>
        <w:tc>
          <w:tcPr>
            <w:tcW w:type="dxa" w:w="1213"/>
          </w:tcPr>
          <w:p>
            <w:pPr>
              <w:spacing w:after="0"/>
              <w:jc w:val="right"/>
            </w:pPr>
            <w:r>
              <w:rPr>
                <w:sz w:val="16"/>
              </w:rPr>
              <w:t>$210,536,125</w:t>
            </w:r>
          </w:p>
        </w:tc>
        <w:tc>
          <w:tcPr>
            <w:tcW w:type="dxa" w:w="1124"/>
          </w:tcPr>
          <w:p>
            <w:pPr>
              <w:spacing w:after="0"/>
              <w:jc w:val="right"/>
            </w:pPr>
            <w:r>
              <w:rPr>
                <w:sz w:val="16"/>
              </w:rPr>
              <w:t>$2,984</w:t>
            </w:r>
          </w:p>
        </w:tc>
        <w:tc>
          <w:tcPr>
            <w:tcW w:type="dxa" w:w="1124"/>
          </w:tcPr>
          <w:p>
            <w:pPr>
              <w:spacing w:after="0"/>
              <w:jc w:val="right"/>
            </w:pPr>
            <w:r>
              <w:rPr>
                <w:sz w:val="16"/>
              </w:rPr>
              <w:t>$12,409,503</w:t>
            </w:r>
          </w:p>
        </w:tc>
        <w:tc>
          <w:tcPr>
            <w:tcW w:type="dxa" w:w="1302"/>
          </w:tcPr>
          <w:p>
            <w:pPr>
              <w:spacing w:after="0"/>
              <w:jc w:val="right"/>
            </w:pPr>
            <w:r>
              <w:rPr>
                <w:sz w:val="16"/>
              </w:rPr>
              <w:t>0.323%</w:t>
            </w:r>
          </w:p>
        </w:tc>
        <w:tc>
          <w:tcPr>
            <w:tcW w:type="dxa" w:w="1124"/>
          </w:tcPr>
          <w:p>
            <w:pPr>
              <w:spacing w:after="0"/>
              <w:jc w:val="right"/>
            </w:pPr>
          </w:p>
        </w:tc>
        <w:tc>
          <w:tcPr>
            <w:tcW w:type="dxa" w:w="1035"/>
          </w:tcPr>
          <w:p>
            <w:pPr>
              <w:spacing w:after="0"/>
              <w:jc w:val="right"/>
            </w:pPr>
            <w:r>
              <w:rPr>
                <w:sz w:val="16"/>
              </w:rPr>
              <w:t>$20,000</w:t>
            </w:r>
          </w:p>
        </w:tc>
        <w:tc>
          <w:tcPr>
            <w:tcW w:type="dxa" w:w="1302"/>
          </w:tcPr>
          <w:p>
            <w:pPr>
              <w:spacing w:after="0"/>
              <w:jc w:val="right"/>
            </w:pPr>
            <w:r>
              <w:rPr>
                <w:sz w:val="16"/>
              </w:rPr>
              <w:t>$2,972,009.78</w:t>
            </w:r>
          </w:p>
        </w:tc>
        <w:tc>
          <w:tcPr>
            <w:tcW w:type="dxa" w:w="1124"/>
          </w:tcPr>
          <w:p>
            <w:pPr>
              <w:spacing w:after="0"/>
              <w:jc w:val="left"/>
            </w:pPr>
          </w:p>
        </w:tc>
      </w:tr>
      <w:tr>
        <w:trPr>
          <w:cantSplit/>
        </w:trPr>
        <w:tc>
          <w:tcPr>
            <w:tcW w:type="dxa" w:w="1035"/>
          </w:tcPr>
          <w:p>
            <w:pPr>
              <w:spacing w:after="0"/>
              <w:jc w:val="left"/>
            </w:pPr>
            <w:r>
              <w:rPr>
                <w:sz w:val="16"/>
              </w:rPr>
              <w:t>Ice Storm</w:t>
            </w:r>
          </w:p>
        </w:tc>
        <w:tc>
          <w:tcPr>
            <w:tcW w:type="dxa" w:w="1570"/>
          </w:tcPr>
          <w:p>
            <w:pPr>
              <w:spacing w:after="0"/>
              <w:jc w:val="right"/>
            </w:pPr>
            <w:r>
              <w:rPr>
                <w:sz w:val="16"/>
              </w:rPr>
              <w:t>$65,275,492,153</w:t>
            </w:r>
          </w:p>
        </w:tc>
        <w:tc>
          <w:tcPr>
            <w:tcW w:type="dxa" w:w="1124"/>
          </w:tcPr>
          <w:p>
            <w:pPr>
              <w:spacing w:after="0"/>
              <w:jc w:val="right"/>
            </w:pPr>
          </w:p>
        </w:tc>
        <w:tc>
          <w:tcPr>
            <w:tcW w:type="dxa" w:w="1035"/>
          </w:tcPr>
          <w:p>
            <w:pPr>
              <w:spacing w:after="0"/>
              <w:jc w:val="right"/>
            </w:pPr>
            <w:r>
              <w:rPr>
                <w:sz w:val="16"/>
              </w:rPr>
              <w:t>383,606</w:t>
            </w:r>
          </w:p>
        </w:tc>
        <w:tc>
          <w:tcPr>
            <w:tcW w:type="dxa" w:w="1213"/>
          </w:tcPr>
          <w:p>
            <w:pPr>
              <w:spacing w:after="0"/>
              <w:jc w:val="right"/>
            </w:pPr>
            <w:r>
              <w:rPr>
                <w:sz w:val="16"/>
              </w:rPr>
              <w:t>$60,179</w:t>
            </w:r>
          </w:p>
        </w:tc>
        <w:tc>
          <w:tcPr>
            <w:tcW w:type="dxa" w:w="1124"/>
          </w:tcPr>
          <w:p>
            <w:pPr>
              <w:spacing w:after="0"/>
              <w:jc w:val="right"/>
            </w:pPr>
          </w:p>
        </w:tc>
        <w:tc>
          <w:tcPr>
            <w:tcW w:type="dxa" w:w="1124"/>
          </w:tcPr>
          <w:p>
            <w:pPr>
              <w:spacing w:after="0"/>
              <w:jc w:val="right"/>
            </w:pPr>
            <w:r>
              <w:rPr>
                <w:sz w:val="16"/>
              </w:rPr>
              <w:t>$72,539</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Inland Flooding</w:t>
            </w:r>
          </w:p>
        </w:tc>
        <w:tc>
          <w:tcPr>
            <w:tcW w:type="dxa" w:w="1570"/>
          </w:tcPr>
          <w:p>
            <w:pPr>
              <w:spacing w:after="0"/>
              <w:jc w:val="right"/>
            </w:pPr>
            <w:r>
              <w:rPr>
                <w:sz w:val="16"/>
              </w:rPr>
              <w:t>$65,198,487,019</w:t>
            </w:r>
          </w:p>
        </w:tc>
        <w:tc>
          <w:tcPr>
            <w:tcW w:type="dxa" w:w="1124"/>
          </w:tcPr>
          <w:p>
            <w:pPr>
              <w:spacing w:after="0"/>
              <w:jc w:val="right"/>
            </w:pPr>
            <w:r>
              <w:rPr>
                <w:sz w:val="16"/>
              </w:rPr>
              <w:t>$54,721</w:t>
            </w:r>
          </w:p>
        </w:tc>
        <w:tc>
          <w:tcPr>
            <w:tcW w:type="dxa" w:w="1035"/>
          </w:tcPr>
          <w:p>
            <w:pPr>
              <w:spacing w:after="0"/>
              <w:jc w:val="right"/>
            </w:pPr>
            <w:r>
              <w:rPr>
                <w:sz w:val="16"/>
              </w:rPr>
              <w:t>73,028</w:t>
            </w:r>
          </w:p>
        </w:tc>
        <w:tc>
          <w:tcPr>
            <w:tcW w:type="dxa" w:w="1213"/>
          </w:tcPr>
          <w:p>
            <w:pPr>
              <w:spacing w:after="0"/>
              <w:jc w:val="right"/>
            </w:pPr>
            <w:r>
              <w:rPr>
                <w:sz w:val="16"/>
              </w:rPr>
              <w:t>$44,970,496</w:t>
            </w:r>
          </w:p>
        </w:tc>
        <w:tc>
          <w:tcPr>
            <w:tcW w:type="dxa" w:w="1124"/>
          </w:tcPr>
          <w:p>
            <w:pPr>
              <w:spacing w:after="0"/>
              <w:jc w:val="right"/>
            </w:pPr>
            <w:r>
              <w:rPr>
                <w:sz w:val="16"/>
              </w:rPr>
              <w:t>$46</w:t>
            </w:r>
          </w:p>
        </w:tc>
        <w:tc>
          <w:tcPr>
            <w:tcW w:type="dxa" w:w="1124"/>
          </w:tcPr>
          <w:p>
            <w:pPr>
              <w:spacing w:after="0"/>
              <w:jc w:val="right"/>
            </w:pPr>
            <w:r>
              <w:rPr>
                <w:sz w:val="16"/>
              </w:rPr>
              <w:t>$1,701,440</w:t>
            </w:r>
          </w:p>
        </w:tc>
        <w:tc>
          <w:tcPr>
            <w:tcW w:type="dxa" w:w="1302"/>
          </w:tcPr>
          <w:p>
            <w:pPr>
              <w:spacing w:after="0"/>
              <w:jc w:val="right"/>
            </w:pPr>
            <w:r>
              <w:rPr>
                <w:sz w:val="16"/>
              </w:rPr>
              <w:t>n/a (see note)</w:t>
            </w:r>
          </w:p>
        </w:tc>
        <w:tc>
          <w:tcPr>
            <w:tcW w:type="dxa" w:w="1124"/>
          </w:tcPr>
          <w:p>
            <w:pPr>
              <w:spacing w:after="0"/>
              <w:jc w:val="right"/>
            </w:pPr>
            <w:r>
              <w:rPr>
                <w:sz w:val="16"/>
              </w:rPr>
              <w:t>$1,146,000</w:t>
            </w:r>
          </w:p>
        </w:tc>
        <w:tc>
          <w:tcPr>
            <w:tcW w:type="dxa" w:w="1035"/>
          </w:tcPr>
          <w:p>
            <w:pPr>
              <w:spacing w:after="0"/>
              <w:jc w:val="right"/>
            </w:pPr>
          </w:p>
        </w:tc>
        <w:tc>
          <w:tcPr>
            <w:tcW w:type="dxa" w:w="1302"/>
          </w:tcPr>
          <w:p>
            <w:pPr>
              <w:spacing w:after="0"/>
              <w:jc w:val="right"/>
            </w:pPr>
          </w:p>
        </w:tc>
        <w:tc>
          <w:tcPr>
            <w:tcW w:type="dxa" w:w="112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5"/>
          </w:tcPr>
          <w:p>
            <w:pPr>
              <w:spacing w:after="0"/>
              <w:jc w:val="left"/>
            </w:pPr>
            <w:r>
              <w:rPr>
                <w:sz w:val="16"/>
              </w:rPr>
              <w:t>Landslide</w:t>
            </w:r>
          </w:p>
        </w:tc>
        <w:tc>
          <w:tcPr>
            <w:tcW w:type="dxa" w:w="1570"/>
          </w:tcPr>
          <w:p>
            <w:pPr>
              <w:spacing w:after="0"/>
              <w:jc w:val="right"/>
            </w:pPr>
            <w:r>
              <w:rPr>
                <w:sz w:val="16"/>
              </w:rPr>
              <w:t>$81,880,618</w:t>
            </w:r>
          </w:p>
        </w:tc>
        <w:tc>
          <w:tcPr>
            <w:tcW w:type="dxa" w:w="1124"/>
          </w:tcPr>
          <w:p>
            <w:pPr>
              <w:spacing w:after="0"/>
              <w:jc w:val="right"/>
            </w:pPr>
          </w:p>
        </w:tc>
        <w:tc>
          <w:tcPr>
            <w:tcW w:type="dxa" w:w="1035"/>
          </w:tcPr>
          <w:p>
            <w:pPr>
              <w:spacing w:after="0"/>
              <w:jc w:val="right"/>
            </w:pPr>
            <w:r>
              <w:rPr>
                <w:sz w:val="16"/>
              </w:rPr>
              <w:t>404</w:t>
            </w:r>
          </w:p>
        </w:tc>
        <w:tc>
          <w:tcPr>
            <w:tcW w:type="dxa" w:w="1213"/>
          </w:tcPr>
          <w:p>
            <w:pPr>
              <w:spacing w:after="0"/>
              <w:jc w:val="right"/>
            </w:pPr>
            <w:r>
              <w:rPr>
                <w:sz w:val="16"/>
              </w:rPr>
              <w:t>$77</w:t>
            </w:r>
          </w:p>
        </w:tc>
        <w:tc>
          <w:tcPr>
            <w:tcW w:type="dxa" w:w="1124"/>
          </w:tcPr>
          <w:p>
            <w:pPr>
              <w:spacing w:after="0"/>
              <w:jc w:val="right"/>
            </w:pPr>
          </w:p>
        </w:tc>
        <w:tc>
          <w:tcPr>
            <w:tcW w:type="dxa" w:w="1124"/>
          </w:tcPr>
          <w:p>
            <w:pPr>
              <w:spacing w:after="0"/>
              <w:jc w:val="right"/>
            </w:pPr>
            <w:r>
              <w:rPr>
                <w:sz w:val="16"/>
              </w:rPr>
              <w:t>under $1</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Lightning</w:t>
            </w:r>
          </w:p>
        </w:tc>
        <w:tc>
          <w:tcPr>
            <w:tcW w:type="dxa" w:w="1570"/>
          </w:tcPr>
          <w:p>
            <w:pPr>
              <w:spacing w:after="0"/>
              <w:jc w:val="right"/>
            </w:pPr>
            <w:r>
              <w:rPr>
                <w:sz w:val="16"/>
              </w:rPr>
              <w:t>$65,275,492,153</w:t>
            </w:r>
          </w:p>
        </w:tc>
        <w:tc>
          <w:tcPr>
            <w:tcW w:type="dxa" w:w="1124"/>
          </w:tcPr>
          <w:p>
            <w:pPr>
              <w:spacing w:after="0"/>
              <w:jc w:val="right"/>
            </w:pPr>
          </w:p>
        </w:tc>
        <w:tc>
          <w:tcPr>
            <w:tcW w:type="dxa" w:w="1035"/>
          </w:tcPr>
          <w:p>
            <w:pPr>
              <w:spacing w:after="0"/>
              <w:jc w:val="right"/>
            </w:pPr>
            <w:r>
              <w:rPr>
                <w:sz w:val="16"/>
              </w:rPr>
              <w:t>383,606</w:t>
            </w:r>
          </w:p>
        </w:tc>
        <w:tc>
          <w:tcPr>
            <w:tcW w:type="dxa" w:w="1213"/>
          </w:tcPr>
          <w:p>
            <w:pPr>
              <w:spacing w:after="0"/>
              <w:jc w:val="right"/>
            </w:pPr>
            <w:r>
              <w:rPr>
                <w:sz w:val="16"/>
              </w:rPr>
              <w:t>$147,397</w:t>
            </w:r>
          </w:p>
        </w:tc>
        <w:tc>
          <w:tcPr>
            <w:tcW w:type="dxa" w:w="1124"/>
          </w:tcPr>
          <w:p>
            <w:pPr>
              <w:spacing w:after="0"/>
              <w:jc w:val="right"/>
            </w:pPr>
          </w:p>
        </w:tc>
        <w:tc>
          <w:tcPr>
            <w:tcW w:type="dxa" w:w="1124"/>
          </w:tcPr>
          <w:p>
            <w:pPr>
              <w:spacing w:after="0"/>
              <w:jc w:val="right"/>
            </w:pPr>
            <w:r>
              <w:rPr>
                <w:sz w:val="16"/>
              </w:rPr>
              <w:t>$2,854,305</w:t>
            </w:r>
          </w:p>
        </w:tc>
        <w:tc>
          <w:tcPr>
            <w:tcW w:type="dxa" w:w="1302"/>
          </w:tcPr>
          <w:p>
            <w:pPr>
              <w:spacing w:after="0"/>
              <w:jc w:val="right"/>
            </w:pPr>
            <w:r>
              <w:rPr>
                <w:sz w:val="16"/>
              </w:rPr>
              <w:t>0.000226%</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Strong Wind</w:t>
            </w:r>
          </w:p>
        </w:tc>
        <w:tc>
          <w:tcPr>
            <w:tcW w:type="dxa" w:w="1570"/>
          </w:tcPr>
          <w:p>
            <w:pPr>
              <w:spacing w:after="0"/>
              <w:jc w:val="right"/>
            </w:pPr>
            <w:r>
              <w:rPr>
                <w:sz w:val="16"/>
              </w:rPr>
              <w:t>$65,275,492,153</w:t>
            </w:r>
          </w:p>
        </w:tc>
        <w:tc>
          <w:tcPr>
            <w:tcW w:type="dxa" w:w="1124"/>
          </w:tcPr>
          <w:p>
            <w:pPr>
              <w:spacing w:after="0"/>
              <w:jc w:val="right"/>
            </w:pPr>
            <w:r>
              <w:rPr>
                <w:sz w:val="16"/>
              </w:rPr>
              <w:t>$262,603</w:t>
            </w:r>
          </w:p>
        </w:tc>
        <w:tc>
          <w:tcPr>
            <w:tcW w:type="dxa" w:w="1035"/>
          </w:tcPr>
          <w:p>
            <w:pPr>
              <w:spacing w:after="0"/>
              <w:jc w:val="right"/>
            </w:pPr>
            <w:r>
              <w:rPr>
                <w:sz w:val="16"/>
              </w:rPr>
              <w:t>383,606</w:t>
            </w:r>
          </w:p>
        </w:tc>
        <w:tc>
          <w:tcPr>
            <w:tcW w:type="dxa" w:w="1213"/>
          </w:tcPr>
          <w:p>
            <w:pPr>
              <w:spacing w:after="0"/>
              <w:jc w:val="right"/>
            </w:pPr>
            <w:r>
              <w:rPr>
                <w:sz w:val="16"/>
              </w:rPr>
              <w:t>$77,222</w:t>
            </w:r>
          </w:p>
        </w:tc>
        <w:tc>
          <w:tcPr>
            <w:tcW w:type="dxa" w:w="1124"/>
          </w:tcPr>
          <w:p>
            <w:pPr>
              <w:spacing w:after="0"/>
              <w:jc w:val="right"/>
            </w:pPr>
            <w:r>
              <w:rPr>
                <w:sz w:val="16"/>
              </w:rPr>
              <w:t>$1</w:t>
            </w:r>
          </w:p>
        </w:tc>
        <w:tc>
          <w:tcPr>
            <w:tcW w:type="dxa" w:w="1124"/>
          </w:tcPr>
          <w:p>
            <w:pPr>
              <w:spacing w:after="0"/>
              <w:jc w:val="right"/>
            </w:pPr>
            <w:r>
              <w:rPr>
                <w:sz w:val="16"/>
              </w:rPr>
              <w:t>$327,267</w:t>
            </w:r>
          </w:p>
        </w:tc>
        <w:tc>
          <w:tcPr>
            <w:tcW w:type="dxa" w:w="1302"/>
          </w:tcPr>
          <w:p>
            <w:pPr>
              <w:spacing w:after="0"/>
              <w:jc w:val="right"/>
            </w:pPr>
            <w:r>
              <w:rPr>
                <w:sz w:val="16"/>
              </w:rPr>
              <w:t>0.000118%</w:t>
            </w:r>
          </w:p>
        </w:tc>
        <w:tc>
          <w:tcPr>
            <w:tcW w:type="dxa" w:w="1124"/>
          </w:tcPr>
          <w:p>
            <w:pPr>
              <w:spacing w:after="0"/>
              <w:jc w:val="right"/>
            </w:pPr>
            <w:r>
              <w:rPr>
                <w:sz w:val="16"/>
              </w:rPr>
              <w:t>$4,750</w:t>
            </w: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Tornado</w:t>
            </w:r>
          </w:p>
        </w:tc>
        <w:tc>
          <w:tcPr>
            <w:tcW w:type="dxa" w:w="1570"/>
          </w:tcPr>
          <w:p>
            <w:pPr>
              <w:spacing w:after="0"/>
              <w:jc w:val="right"/>
            </w:pPr>
            <w:r>
              <w:rPr>
                <w:sz w:val="16"/>
              </w:rPr>
              <w:t>$65,275,492,153</w:t>
            </w:r>
          </w:p>
        </w:tc>
        <w:tc>
          <w:tcPr>
            <w:tcW w:type="dxa" w:w="1124"/>
          </w:tcPr>
          <w:p>
            <w:pPr>
              <w:spacing w:after="0"/>
              <w:jc w:val="right"/>
            </w:pPr>
            <w:r>
              <w:rPr>
                <w:sz w:val="16"/>
              </w:rPr>
              <w:t>$262,603</w:t>
            </w:r>
          </w:p>
        </w:tc>
        <w:tc>
          <w:tcPr>
            <w:tcW w:type="dxa" w:w="1035"/>
          </w:tcPr>
          <w:p>
            <w:pPr>
              <w:spacing w:after="0"/>
              <w:jc w:val="right"/>
            </w:pPr>
            <w:r>
              <w:rPr>
                <w:sz w:val="16"/>
              </w:rPr>
              <w:t>383,606</w:t>
            </w:r>
          </w:p>
        </w:tc>
        <w:tc>
          <w:tcPr>
            <w:tcW w:type="dxa" w:w="1213"/>
          </w:tcPr>
          <w:p>
            <w:pPr>
              <w:spacing w:after="0"/>
              <w:jc w:val="right"/>
            </w:pPr>
            <w:r>
              <w:rPr>
                <w:sz w:val="16"/>
              </w:rPr>
              <w:t>$196,480</w:t>
            </w:r>
          </w:p>
        </w:tc>
        <w:tc>
          <w:tcPr>
            <w:tcW w:type="dxa" w:w="1124"/>
          </w:tcPr>
          <w:p>
            <w:pPr>
              <w:spacing w:after="0"/>
              <w:jc w:val="right"/>
            </w:pPr>
            <w:r>
              <w:rPr>
                <w:sz w:val="16"/>
              </w:rPr>
              <w:t>$6</w:t>
            </w:r>
          </w:p>
        </w:tc>
        <w:tc>
          <w:tcPr>
            <w:tcW w:type="dxa" w:w="1124"/>
          </w:tcPr>
          <w:p>
            <w:pPr>
              <w:spacing w:after="0"/>
              <w:jc w:val="right"/>
            </w:pPr>
            <w:r>
              <w:rPr>
                <w:sz w:val="16"/>
              </w:rPr>
              <w:t>$1,943,488</w:t>
            </w:r>
          </w:p>
        </w:tc>
        <w:tc>
          <w:tcPr>
            <w:tcW w:type="dxa" w:w="1302"/>
          </w:tcPr>
          <w:p>
            <w:pPr>
              <w:spacing w:after="0"/>
              <w:jc w:val="right"/>
            </w:pPr>
            <w:r>
              <w:rPr>
                <w:sz w:val="16"/>
              </w:rPr>
              <w:t>0.000301%</w:t>
            </w:r>
          </w:p>
        </w:tc>
        <w:tc>
          <w:tcPr>
            <w:tcW w:type="dxa" w:w="1124"/>
          </w:tcPr>
          <w:p>
            <w:pPr>
              <w:spacing w:after="0"/>
              <w:jc w:val="right"/>
            </w:pPr>
            <w:r>
              <w:rPr>
                <w:sz w:val="16"/>
              </w:rPr>
              <w:t>$51,575,000</w:t>
            </w:r>
          </w:p>
        </w:tc>
        <w:tc>
          <w:tcPr>
            <w:tcW w:type="dxa" w:w="1035"/>
          </w:tcPr>
          <w:p>
            <w:pPr>
              <w:spacing w:after="0"/>
              <w:jc w:val="right"/>
            </w:pPr>
          </w:p>
        </w:tc>
        <w:tc>
          <w:tcPr>
            <w:tcW w:type="dxa" w:w="1302"/>
          </w:tcPr>
          <w:p>
            <w:pPr>
              <w:spacing w:after="0"/>
              <w:jc w:val="right"/>
            </w:pPr>
            <w:r>
              <w:rPr>
                <w:sz w:val="16"/>
              </w:rPr>
              <w:t>$2,972,009.78</w:t>
            </w:r>
          </w:p>
        </w:tc>
        <w:tc>
          <w:tcPr>
            <w:tcW w:type="dxa" w:w="1124"/>
          </w:tcPr>
          <w:p>
            <w:pPr>
              <w:spacing w:after="0"/>
              <w:jc w:val="left"/>
            </w:pPr>
          </w:p>
        </w:tc>
      </w:tr>
      <w:tr>
        <w:trPr>
          <w:cantSplit/>
        </w:trPr>
        <w:tc>
          <w:tcPr>
            <w:tcW w:type="dxa" w:w="1035"/>
          </w:tcPr>
          <w:p>
            <w:pPr>
              <w:spacing w:after="0"/>
              <w:jc w:val="left"/>
            </w:pPr>
            <w:r>
              <w:rPr>
                <w:sz w:val="16"/>
              </w:rPr>
              <w:t>Tsunami</w:t>
            </w:r>
          </w:p>
        </w:tc>
        <w:tc>
          <w:tcPr>
            <w:tcW w:type="dxa" w:w="1570"/>
          </w:tcPr>
          <w:p>
            <w:pPr>
              <w:spacing w:after="0"/>
              <w:jc w:val="right"/>
            </w:pP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r>
              <w:rPr>
                <w:sz w:val="16"/>
              </w:rPr>
              <w:t>NRI publishes no building exposure for this county</w:t>
            </w:r>
          </w:p>
        </w:tc>
      </w:tr>
      <w:tr>
        <w:trPr>
          <w:cantSplit/>
        </w:trPr>
        <w:tc>
          <w:tcPr>
            <w:tcW w:type="dxa" w:w="1035"/>
          </w:tcPr>
          <w:p>
            <w:pPr>
              <w:spacing w:after="0"/>
              <w:jc w:val="left"/>
            </w:pPr>
            <w:r>
              <w:rPr>
                <w:sz w:val="16"/>
              </w:rPr>
              <w:t>Volcanic Activity</w:t>
            </w:r>
          </w:p>
        </w:tc>
        <w:tc>
          <w:tcPr>
            <w:tcW w:type="dxa" w:w="1570"/>
          </w:tcPr>
          <w:p>
            <w:pPr>
              <w:spacing w:after="0"/>
              <w:jc w:val="right"/>
            </w:pP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Wildfire</w:t>
            </w:r>
          </w:p>
        </w:tc>
        <w:tc>
          <w:tcPr>
            <w:tcW w:type="dxa" w:w="1570"/>
          </w:tcPr>
          <w:p>
            <w:pPr>
              <w:spacing w:after="0"/>
              <w:jc w:val="right"/>
            </w:pPr>
            <w:r>
              <w:rPr>
                <w:sz w:val="16"/>
              </w:rPr>
              <w:t>$551,668,003</w:t>
            </w:r>
          </w:p>
        </w:tc>
        <w:tc>
          <w:tcPr>
            <w:tcW w:type="dxa" w:w="1124"/>
          </w:tcPr>
          <w:p>
            <w:pPr>
              <w:spacing w:after="0"/>
              <w:jc w:val="right"/>
            </w:pPr>
            <w:r>
              <w:rPr>
                <w:sz w:val="16"/>
              </w:rPr>
              <w:t>$134,501</w:t>
            </w:r>
          </w:p>
        </w:tc>
        <w:tc>
          <w:tcPr>
            <w:tcW w:type="dxa" w:w="1035"/>
          </w:tcPr>
          <w:p>
            <w:pPr>
              <w:spacing w:after="0"/>
              <w:jc w:val="right"/>
            </w:pPr>
            <w:r>
              <w:rPr>
                <w:sz w:val="16"/>
              </w:rPr>
              <w:t>2,221</w:t>
            </w:r>
          </w:p>
        </w:tc>
        <w:tc>
          <w:tcPr>
            <w:tcW w:type="dxa" w:w="1213"/>
          </w:tcPr>
          <w:p>
            <w:pPr>
              <w:spacing w:after="0"/>
              <w:jc w:val="right"/>
            </w:pPr>
            <w:r>
              <w:rPr>
                <w:sz w:val="16"/>
              </w:rPr>
              <w:t>$31,766</w:t>
            </w:r>
          </w:p>
        </w:tc>
        <w:tc>
          <w:tcPr>
            <w:tcW w:type="dxa" w:w="1124"/>
          </w:tcPr>
          <w:p>
            <w:pPr>
              <w:spacing w:after="0"/>
              <w:jc w:val="right"/>
            </w:pPr>
            <w:r>
              <w:rPr>
                <w:sz w:val="16"/>
              </w:rPr>
              <w:t>$1</w:t>
            </w:r>
          </w:p>
        </w:tc>
        <w:tc>
          <w:tcPr>
            <w:tcW w:type="dxa" w:w="1124"/>
          </w:tcPr>
          <w:p>
            <w:pPr>
              <w:spacing w:after="0"/>
              <w:jc w:val="right"/>
            </w:pPr>
            <w:r>
              <w:rPr>
                <w:sz w:val="16"/>
              </w:rPr>
              <w:t>$2,540</w:t>
            </w:r>
          </w:p>
        </w:tc>
        <w:tc>
          <w:tcPr>
            <w:tcW w:type="dxa" w:w="1302"/>
          </w:tcPr>
          <w:p>
            <w:pPr>
              <w:spacing w:after="0"/>
              <w:jc w:val="right"/>
            </w:pPr>
            <w:r>
              <w:rPr>
                <w:sz w:val="16"/>
              </w:rPr>
              <w:t>0.00576%</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Winter Weather</w:t>
            </w:r>
          </w:p>
        </w:tc>
        <w:tc>
          <w:tcPr>
            <w:tcW w:type="dxa" w:w="1570"/>
          </w:tcPr>
          <w:p>
            <w:pPr>
              <w:spacing w:after="0"/>
              <w:jc w:val="right"/>
            </w:pPr>
            <w:r>
              <w:rPr>
                <w:sz w:val="16"/>
              </w:rPr>
              <w:t>$65,274,510,626</w:t>
            </w:r>
          </w:p>
        </w:tc>
        <w:tc>
          <w:tcPr>
            <w:tcW w:type="dxa" w:w="1124"/>
          </w:tcPr>
          <w:p>
            <w:pPr>
              <w:spacing w:after="0"/>
              <w:jc w:val="right"/>
            </w:pPr>
            <w:r>
              <w:rPr>
                <w:sz w:val="16"/>
              </w:rPr>
              <w:t>$262,603</w:t>
            </w:r>
          </w:p>
        </w:tc>
        <w:tc>
          <w:tcPr>
            <w:tcW w:type="dxa" w:w="1035"/>
          </w:tcPr>
          <w:p>
            <w:pPr>
              <w:spacing w:after="0"/>
              <w:jc w:val="right"/>
            </w:pPr>
            <w:r>
              <w:rPr>
                <w:sz w:val="16"/>
              </w:rPr>
              <w:t>383,602</w:t>
            </w:r>
          </w:p>
        </w:tc>
        <w:tc>
          <w:tcPr>
            <w:tcW w:type="dxa" w:w="1213"/>
          </w:tcPr>
          <w:p>
            <w:pPr>
              <w:spacing w:after="0"/>
              <w:jc w:val="right"/>
            </w:pPr>
            <w:r>
              <w:rPr>
                <w:sz w:val="16"/>
              </w:rPr>
              <w:t>$51,688</w:t>
            </w:r>
          </w:p>
        </w:tc>
        <w:tc>
          <w:tcPr>
            <w:tcW w:type="dxa" w:w="1124"/>
          </w:tcPr>
          <w:p>
            <w:pPr>
              <w:spacing w:after="0"/>
              <w:jc w:val="right"/>
            </w:pPr>
            <w:r>
              <w:rPr>
                <w:sz w:val="16"/>
              </w:rPr>
              <w:t>under $1</w:t>
            </w:r>
          </w:p>
        </w:tc>
        <w:tc>
          <w:tcPr>
            <w:tcW w:type="dxa" w:w="1124"/>
          </w:tcPr>
          <w:p>
            <w:pPr>
              <w:spacing w:after="0"/>
              <w:jc w:val="right"/>
            </w:pPr>
            <w:r>
              <w:rPr>
                <w:sz w:val="16"/>
              </w:rPr>
              <w:t>$163,630</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r>
              <w:rPr>
                <w:sz w:val="16"/>
              </w:rPr>
              <w:t>$23,216.91</w:t>
            </w:r>
          </w:p>
        </w:tc>
        <w:tc>
          <w:tcPr>
            <w:tcW w:type="dxa" w:w="1124"/>
          </w:tcPr>
          <w:p>
            <w:pPr>
              <w:spacing w:after="0"/>
              <w:jc w:val="left"/>
            </w:pPr>
          </w:p>
        </w:tc>
      </w:tr>
    </w:tbl>
    <w:p>
      <w:pPr>
        <w:spacing w:after="40" w:before="60"/>
      </w:pPr>
      <w:r>
        <w:rPr>
          <w:sz w:val="15"/>
        </w:rPr>
        <w:t>Totals since 2021-09-16 (Storm Events through 2026-06-30): 176 county-coded records, 176 with a damage value recorded (including $0), $52,725,750; 40 zone-level records, 40 with a damage value recorded (including $0), $30,000 reported for the zone; Public Assistance on counted declarations $2,995,226.69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383,606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$65,275,492,153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$262,603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$260,426,369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$43,643,902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2,136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2,292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5,327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1,303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2,136</w:t>
            </w:r>
          </w:p>
        </w:tc>
        <w:tc>
          <w:tcPr>
            <w:tcW w:type="dxa" w:w="1439"/>
          </w:tcPr>
          <w:p>
            <w:pPr>
              <w:spacing w:after="0"/>
              <w:jc w:val="right"/>
            </w:pPr>
            <w:r>
              <w:rPr>
                <w:sz w:val="16"/>
              </w:rPr>
              <w:t>2,292</w:t>
            </w:r>
          </w:p>
        </w:tc>
        <w:tc>
          <w:tcPr>
            <w:tcW w:type="dxa" w:w="1439"/>
          </w:tcPr>
          <w:p>
            <w:pPr>
              <w:spacing w:after="0"/>
              <w:jc w:val="right"/>
            </w:pPr>
            <w:r>
              <w:rPr>
                <w:sz w:val="16"/>
              </w:rPr>
              <w:t>5,327</w:t>
            </w:r>
          </w:p>
        </w:tc>
        <w:tc>
          <w:tcPr>
            <w:tcW w:type="dxa" w:w="1439"/>
          </w:tcPr>
          <w:p>
            <w:pPr>
              <w:spacing w:after="0"/>
              <w:jc w:val="right"/>
            </w:pPr>
            <w:r>
              <w:rPr>
                <w:sz w:val="16"/>
              </w:rPr>
              <w:t>1,303</w:t>
            </w:r>
          </w:p>
        </w:tc>
        <w:tc>
          <w:tcPr>
            <w:tcW w:type="dxa" w:w="1439"/>
          </w:tcPr>
          <w:p>
            <w:pPr>
              <w:spacing w:after="0"/>
              <w:jc w:val="right"/>
            </w:pPr>
            <w:r>
              <w:rPr>
                <w:sz w:val="16"/>
              </w:rPr>
              <w:t>7,625</w:t>
            </w:r>
          </w:p>
        </w:tc>
        <w:tc>
          <w:tcPr>
            <w:tcW w:type="dxa" w:w="1439"/>
          </w:tcPr>
          <w:p>
            <w:pPr>
              <w:spacing w:after="0"/>
              <w:jc w:val="right"/>
            </w:pPr>
            <w:r>
              <w:rPr>
                <w:sz w:val="16"/>
              </w:rPr>
              <w:t>576</w:t>
            </w:r>
          </w:p>
        </w:tc>
        <w:tc>
          <w:tcPr>
            <w:tcW w:type="dxa" w:w="1601"/>
          </w:tcPr>
          <w:p>
            <w:pPr>
              <w:spacing w:after="0"/>
              <w:jc w:val="right"/>
            </w:pPr>
            <w:r>
              <w:rPr>
                <w:sz w:val="16"/>
              </w:rPr>
              <w:t>3,169</w:t>
            </w:r>
          </w:p>
        </w:tc>
      </w:tr>
      <w:tr>
        <w:trPr>
          <w:cantSplit/>
        </w:trPr>
        <w:tc>
          <w:tcPr>
            <w:tcW w:type="dxa" w:w="3879"/>
          </w:tcPr>
          <w:p>
            <w:pPr>
              <w:spacing w:after="0"/>
              <w:jc w:val="left"/>
            </w:pPr>
            <w:r>
              <w:rPr>
                <w:sz w:val="16"/>
              </w:rPr>
              <w:t>NEW ORLEANS/ORLEANS PARISH*</w:t>
            </w:r>
          </w:p>
        </w:tc>
        <w:tc>
          <w:tcPr>
            <w:tcW w:type="dxa" w:w="1439"/>
          </w:tcPr>
          <w:p>
            <w:pPr>
              <w:spacing w:after="0"/>
              <w:jc w:val="right"/>
            </w:pPr>
            <w:r>
              <w:rPr>
                <w:sz w:val="16"/>
              </w:rPr>
              <w:t>2,136</w:t>
            </w:r>
          </w:p>
        </w:tc>
        <w:tc>
          <w:tcPr>
            <w:tcW w:type="dxa" w:w="1439"/>
          </w:tcPr>
          <w:p>
            <w:pPr>
              <w:spacing w:after="0"/>
              <w:jc w:val="right"/>
            </w:pPr>
            <w:r>
              <w:rPr>
                <w:sz w:val="16"/>
              </w:rPr>
              <w:t>2,292</w:t>
            </w:r>
          </w:p>
        </w:tc>
        <w:tc>
          <w:tcPr>
            <w:tcW w:type="dxa" w:w="1439"/>
          </w:tcPr>
          <w:p>
            <w:pPr>
              <w:spacing w:after="0"/>
              <w:jc w:val="right"/>
            </w:pPr>
            <w:r>
              <w:rPr>
                <w:sz w:val="16"/>
              </w:rPr>
              <w:t>5,327</w:t>
            </w:r>
          </w:p>
        </w:tc>
        <w:tc>
          <w:tcPr>
            <w:tcW w:type="dxa" w:w="1439"/>
          </w:tcPr>
          <w:p>
            <w:pPr>
              <w:spacing w:after="0"/>
              <w:jc w:val="right"/>
            </w:pPr>
            <w:r>
              <w:rPr>
                <w:sz w:val="16"/>
              </w:rPr>
              <w:t>1,303</w:t>
            </w:r>
          </w:p>
        </w:tc>
        <w:tc>
          <w:tcPr>
            <w:tcW w:type="dxa" w:w="1439"/>
          </w:tcPr>
          <w:p>
            <w:pPr>
              <w:spacing w:after="0"/>
              <w:jc w:val="right"/>
            </w:pPr>
            <w:r>
              <w:rPr>
                <w:sz w:val="16"/>
              </w:rPr>
              <w:t>7,625</w:t>
            </w:r>
          </w:p>
        </w:tc>
        <w:tc>
          <w:tcPr>
            <w:tcW w:type="dxa" w:w="1439"/>
          </w:tcPr>
          <w:p>
            <w:pPr>
              <w:spacing w:after="0"/>
              <w:jc w:val="right"/>
            </w:pPr>
            <w:r>
              <w:rPr>
                <w:sz w:val="16"/>
              </w:rPr>
              <w:t>576</w:t>
            </w:r>
          </w:p>
        </w:tc>
        <w:tc>
          <w:tcPr>
            <w:tcW w:type="dxa" w:w="1601"/>
          </w:tcPr>
          <w:p>
            <w:pPr>
              <w:spacing w:after="0"/>
              <w:jc w:val="right"/>
            </w:pPr>
            <w:r>
              <w:rPr>
                <w:sz w:val="16"/>
              </w:rPr>
              <w:t>3,169</w:t>
            </w:r>
          </w:p>
        </w:tc>
      </w:tr>
      <w:tr>
        <w:trPr>
          <w:cantSplit/>
        </w:trPr>
        <w:tc>
          <w:tcPr>
            <w:tcW w:type="dxa" w:w="3879"/>
          </w:tcPr>
          <w:p>
            <w:pPr>
              <w:spacing w:after="0"/>
              <w:jc w:val="left"/>
            </w:pPr>
            <w:r>
              <w:rPr>
                <w:sz w:val="16"/>
              </w:rPr>
              <w:t>State level, not in this county: county not reported</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New Orleans city</w:t>
            </w:r>
          </w:p>
        </w:tc>
        <w:tc>
          <w:tcPr>
            <w:tcW w:type="dxa" w:w="1486"/>
          </w:tcPr>
          <w:p>
            <w:pPr>
              <w:spacing w:after="0"/>
              <w:jc w:val="left"/>
            </w:pPr>
            <w:r>
              <w:rPr>
                <w:sz w:val="16"/>
              </w:rPr>
              <w:t>225203</w:t>
            </w:r>
          </w:p>
        </w:tc>
        <w:tc>
          <w:tcPr>
            <w:tcW w:type="dxa" w:w="1335"/>
          </w:tcPr>
          <w:p>
            <w:pPr>
              <w:spacing w:after="0"/>
              <w:jc w:val="right"/>
            </w:pPr>
            <w:r>
              <w:rPr>
                <w:sz w:val="16"/>
              </w:rPr>
              <w:t>2,136</w:t>
            </w:r>
          </w:p>
        </w:tc>
        <w:tc>
          <w:tcPr>
            <w:tcW w:type="dxa" w:w="1335"/>
          </w:tcPr>
          <w:p>
            <w:pPr>
              <w:spacing w:after="0"/>
              <w:jc w:val="right"/>
            </w:pPr>
            <w:r>
              <w:rPr>
                <w:sz w:val="16"/>
              </w:rPr>
              <w:t>2,292</w:t>
            </w:r>
          </w:p>
        </w:tc>
        <w:tc>
          <w:tcPr>
            <w:tcW w:type="dxa" w:w="1335"/>
          </w:tcPr>
          <w:p>
            <w:pPr>
              <w:spacing w:after="0"/>
              <w:jc w:val="right"/>
            </w:pPr>
            <w:r>
              <w:rPr>
                <w:sz w:val="16"/>
              </w:rPr>
              <w:t>5,327</w:t>
            </w:r>
          </w:p>
        </w:tc>
        <w:tc>
          <w:tcPr>
            <w:tcW w:type="dxa" w:w="1335"/>
          </w:tcPr>
          <w:p>
            <w:pPr>
              <w:spacing w:after="0"/>
              <w:jc w:val="right"/>
            </w:pPr>
            <w:r>
              <w:rPr>
                <w:sz w:val="16"/>
              </w:rPr>
              <w:t>1,303</w:t>
            </w:r>
          </w:p>
        </w:tc>
        <w:tc>
          <w:tcPr>
            <w:tcW w:type="dxa" w:w="1335"/>
          </w:tcPr>
          <w:p>
            <w:pPr>
              <w:spacing w:after="0"/>
              <w:jc w:val="right"/>
            </w:pPr>
            <w:r>
              <w:rPr>
                <w:sz w:val="16"/>
              </w:rPr>
              <w:t>7,625</w:t>
            </w:r>
          </w:p>
        </w:tc>
        <w:tc>
          <w:tcPr>
            <w:tcW w:type="dxa" w:w="1335"/>
          </w:tcPr>
          <w:p>
            <w:pPr>
              <w:spacing w:after="0"/>
              <w:jc w:val="right"/>
            </w:pPr>
            <w:r>
              <w:rPr>
                <w:sz w:val="16"/>
              </w:rPr>
              <w:t>576</w:t>
            </w:r>
          </w:p>
        </w:tc>
        <w:tc>
          <w:tcPr>
            <w:tcW w:type="dxa" w:w="1486"/>
          </w:tcPr>
          <w:p>
            <w:pPr>
              <w:spacing w:after="0"/>
              <w:jc w:val="right"/>
            </w:pPr>
            <w:r>
              <w:rPr>
                <w:sz w:val="16"/>
              </w:rPr>
              <w:t>3,169</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1,768</w:t>
            </w:r>
          </w:p>
        </w:tc>
        <w:tc>
          <w:tcPr>
            <w:tcW w:type="dxa" w:w="1496"/>
          </w:tcPr>
          <w:p>
            <w:pPr>
              <w:spacing w:after="0"/>
              <w:jc w:val="right"/>
            </w:pPr>
            <w:r>
              <w:rPr>
                <w:sz w:val="16"/>
              </w:rPr>
              <w:t>1,587</w:t>
            </w:r>
          </w:p>
        </w:tc>
        <w:tc>
          <w:tcPr>
            <w:tcW w:type="dxa" w:w="1496"/>
          </w:tcPr>
          <w:p>
            <w:pPr>
              <w:spacing w:after="0"/>
              <w:jc w:val="right"/>
            </w:pPr>
            <w:r>
              <w:rPr>
                <w:sz w:val="16"/>
              </w:rPr>
              <w:t>3,322</w:t>
            </w:r>
          </w:p>
        </w:tc>
        <w:tc>
          <w:tcPr>
            <w:tcW w:type="dxa" w:w="1496"/>
          </w:tcPr>
          <w:p>
            <w:pPr>
              <w:spacing w:after="0"/>
              <w:jc w:val="right"/>
            </w:pPr>
            <w:r>
              <w:rPr>
                <w:sz w:val="16"/>
              </w:rPr>
              <w:t>743</w:t>
            </w:r>
          </w:p>
        </w:tc>
        <w:tc>
          <w:tcPr>
            <w:tcW w:type="dxa" w:w="1496"/>
          </w:tcPr>
          <w:p>
            <w:pPr>
              <w:spacing w:after="0"/>
              <w:jc w:val="right"/>
            </w:pPr>
            <w:r>
              <w:rPr>
                <w:sz w:val="16"/>
              </w:rPr>
              <w:t>5,284</w:t>
            </w:r>
          </w:p>
        </w:tc>
        <w:tc>
          <w:tcPr>
            <w:tcW w:type="dxa" w:w="1496"/>
          </w:tcPr>
          <w:p>
            <w:pPr>
              <w:spacing w:after="0"/>
              <w:jc w:val="right"/>
            </w:pPr>
            <w:r>
              <w:rPr>
                <w:sz w:val="16"/>
              </w:rPr>
              <w:t>478</w:t>
            </w:r>
          </w:p>
        </w:tc>
        <w:tc>
          <w:tcPr>
            <w:tcW w:type="dxa" w:w="1665"/>
          </w:tcPr>
          <w:p>
            <w:pPr>
              <w:spacing w:after="0"/>
              <w:jc w:val="right"/>
            </w:pPr>
            <w:r>
              <w:rPr>
                <w:sz w:val="16"/>
              </w:rPr>
              <w:t>2,532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303</w:t>
            </w:r>
          </w:p>
        </w:tc>
        <w:tc>
          <w:tcPr>
            <w:tcW w:type="dxa" w:w="1496"/>
          </w:tcPr>
          <w:p>
            <w:pPr>
              <w:spacing w:after="0"/>
              <w:jc w:val="right"/>
            </w:pPr>
            <w:r>
              <w:rPr>
                <w:sz w:val="16"/>
              </w:rPr>
              <w:t>379</w:t>
            </w:r>
          </w:p>
        </w:tc>
        <w:tc>
          <w:tcPr>
            <w:tcW w:type="dxa" w:w="1496"/>
          </w:tcPr>
          <w:p>
            <w:pPr>
              <w:spacing w:after="0"/>
              <w:jc w:val="right"/>
            </w:pPr>
            <w:r>
              <w:rPr>
                <w:sz w:val="16"/>
              </w:rPr>
              <w:t>1,147</w:t>
            </w:r>
          </w:p>
        </w:tc>
        <w:tc>
          <w:tcPr>
            <w:tcW w:type="dxa" w:w="1496"/>
          </w:tcPr>
          <w:p>
            <w:pPr>
              <w:spacing w:after="0"/>
              <w:jc w:val="right"/>
            </w:pPr>
            <w:r>
              <w:rPr>
                <w:sz w:val="16"/>
              </w:rPr>
              <w:t>287</w:t>
            </w:r>
          </w:p>
        </w:tc>
        <w:tc>
          <w:tcPr>
            <w:tcW w:type="dxa" w:w="1496"/>
          </w:tcPr>
          <w:p>
            <w:pPr>
              <w:spacing w:after="0"/>
              <w:jc w:val="right"/>
            </w:pPr>
            <w:r>
              <w:rPr>
                <w:sz w:val="16"/>
              </w:rPr>
              <w:t>1,411</w:t>
            </w:r>
          </w:p>
        </w:tc>
        <w:tc>
          <w:tcPr>
            <w:tcW w:type="dxa" w:w="1496"/>
          </w:tcPr>
          <w:p>
            <w:pPr>
              <w:spacing w:after="0"/>
              <w:jc w:val="right"/>
            </w:pPr>
            <w:r>
              <w:rPr>
                <w:sz w:val="16"/>
              </w:rPr>
              <w:t>65</w:t>
            </w:r>
          </w:p>
        </w:tc>
        <w:tc>
          <w:tcPr>
            <w:tcW w:type="dxa" w:w="1665"/>
          </w:tcPr>
          <w:p>
            <w:pPr>
              <w:spacing w:after="0"/>
              <w:jc w:val="right"/>
            </w:pPr>
            <w:r>
              <w:rPr>
                <w:sz w:val="16"/>
              </w:rPr>
              <w:t>341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17</w:t>
            </w:r>
          </w:p>
        </w:tc>
        <w:tc>
          <w:tcPr>
            <w:tcW w:type="dxa" w:w="1496"/>
          </w:tcPr>
          <w:p>
            <w:pPr>
              <w:spacing w:after="0"/>
              <w:jc w:val="right"/>
            </w:pPr>
            <w:r>
              <w:rPr>
                <w:sz w:val="16"/>
              </w:rPr>
              <w:t>55</w:t>
            </w:r>
          </w:p>
        </w:tc>
        <w:tc>
          <w:tcPr>
            <w:tcW w:type="dxa" w:w="1496"/>
          </w:tcPr>
          <w:p>
            <w:pPr>
              <w:spacing w:after="0"/>
              <w:jc w:val="right"/>
            </w:pPr>
            <w:r>
              <w:rPr>
                <w:sz w:val="16"/>
              </w:rPr>
              <w:t>154</w:t>
            </w:r>
          </w:p>
        </w:tc>
        <w:tc>
          <w:tcPr>
            <w:tcW w:type="dxa" w:w="1496"/>
          </w:tcPr>
          <w:p>
            <w:pPr>
              <w:spacing w:after="0"/>
              <w:jc w:val="right"/>
            </w:pPr>
            <w:r>
              <w:rPr>
                <w:sz w:val="16"/>
              </w:rPr>
              <w:t>47</w:t>
            </w:r>
          </w:p>
        </w:tc>
        <w:tc>
          <w:tcPr>
            <w:tcW w:type="dxa" w:w="1496"/>
          </w:tcPr>
          <w:p>
            <w:pPr>
              <w:spacing w:after="0"/>
              <w:jc w:val="right"/>
            </w:pPr>
            <w:r>
              <w:rPr>
                <w:sz w:val="16"/>
              </w:rPr>
              <w:t>163</w:t>
            </w:r>
          </w:p>
        </w:tc>
        <w:tc>
          <w:tcPr>
            <w:tcW w:type="dxa" w:w="1496"/>
          </w:tcPr>
          <w:p>
            <w:pPr>
              <w:spacing w:after="0"/>
              <w:jc w:val="right"/>
            </w:pPr>
            <w:r>
              <w:rPr>
                <w:sz w:val="16"/>
              </w:rPr>
              <w:t>2</w:t>
            </w:r>
          </w:p>
        </w:tc>
        <w:tc>
          <w:tcPr>
            <w:tcW w:type="dxa" w:w="1665"/>
          </w:tcPr>
          <w:p>
            <w:pPr>
              <w:spacing w:after="0"/>
              <w:jc w:val="right"/>
            </w:pPr>
            <w:r>
              <w:rPr>
                <w:sz w:val="16"/>
              </w:rPr>
              <w:t>68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48</w:t>
            </w:r>
          </w:p>
        </w:tc>
        <w:tc>
          <w:tcPr>
            <w:tcW w:type="dxa" w:w="1496"/>
          </w:tcPr>
          <w:p>
            <w:pPr>
              <w:spacing w:after="0"/>
              <w:jc w:val="right"/>
            </w:pPr>
            <w:r>
              <w:rPr>
                <w:sz w:val="16"/>
              </w:rPr>
              <w:t>271</w:t>
            </w:r>
          </w:p>
        </w:tc>
        <w:tc>
          <w:tcPr>
            <w:tcW w:type="dxa" w:w="1496"/>
          </w:tcPr>
          <w:p>
            <w:pPr>
              <w:spacing w:after="0"/>
              <w:jc w:val="right"/>
            </w:pPr>
            <w:r>
              <w:rPr>
                <w:sz w:val="16"/>
              </w:rPr>
              <w:t>704</w:t>
            </w:r>
          </w:p>
        </w:tc>
        <w:tc>
          <w:tcPr>
            <w:tcW w:type="dxa" w:w="1496"/>
          </w:tcPr>
          <w:p>
            <w:pPr>
              <w:spacing w:after="0"/>
              <w:jc w:val="right"/>
            </w:pPr>
            <w:r>
              <w:rPr>
                <w:sz w:val="16"/>
              </w:rPr>
              <w:t>226</w:t>
            </w:r>
          </w:p>
        </w:tc>
        <w:tc>
          <w:tcPr>
            <w:tcW w:type="dxa" w:w="1496"/>
          </w:tcPr>
          <w:p>
            <w:pPr>
              <w:spacing w:after="0"/>
              <w:jc w:val="right"/>
            </w:pPr>
            <w:r>
              <w:rPr>
                <w:sz w:val="16"/>
              </w:rPr>
              <w:t>767</w:t>
            </w:r>
          </w:p>
        </w:tc>
        <w:tc>
          <w:tcPr>
            <w:tcW w:type="dxa" w:w="1496"/>
          </w:tcPr>
          <w:p>
            <w:pPr>
              <w:spacing w:after="0"/>
              <w:jc w:val="right"/>
            </w:pPr>
            <w:r>
              <w:rPr>
                <w:sz w:val="16"/>
              </w:rPr>
              <w:t>31</w:t>
            </w:r>
          </w:p>
        </w:tc>
        <w:tc>
          <w:tcPr>
            <w:tcW w:type="dxa" w:w="1665"/>
          </w:tcPr>
          <w:p>
            <w:pPr>
              <w:spacing w:after="0"/>
              <w:jc w:val="right"/>
            </w:pPr>
            <w:r>
              <w:rPr>
                <w:sz w:val="16"/>
              </w:rPr>
              <w:t>228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1,627 properties are FMA repetitive loss but not NFIP repetitive loss, and 4,818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Orleans Parish, LA: risk-assessment baseline packet, release 2026-10 (data as of 2026-09-28; County area 22071).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Orleans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Orleans Parish, LA: Risk-assessment baseline packet</dc:title>
  <dc:subject>Hazard Plain release 2026-10, as of 2026-09-28. Preview: automated baseline</dc:subject>
  <dc:creator>Hazard Plain</dc:creator>
  <cp:keywords>Hazard Plain; hazard mitigation; risk assessment; 22071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