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Iberville Parish, LA</w:t>
      </w:r>
    </w:p>
    <w:p>
      <w:pPr>
        <w:spacing w:after="120" w:before="0"/>
      </w:pPr>
      <w:r>
        <w:rPr>
          <w:color w:val="555555"/>
          <w:sz w:val="24"/>
        </w:rPr>
        <w:t>Risk-assessment baseline packet</w:t>
      </w:r>
    </w:p>
    <w:p>
      <w:pPr>
        <w:spacing w:after="120" w:before="0"/>
      </w:pPr>
      <w:r>
        <w:rPr>
          <w:b/>
          <w:sz w:val="18"/>
        </w:rPr>
        <w:t xml:space="preserve">County FIPS: </w:t>
      </w:r>
      <w:r>
        <w:rPr>
          <w:sz w:val="18"/>
        </w:rPr>
        <w:t>22047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2027-04-13. Plan: Iberville Parish (FEMA plan 107757), approved 2022-04-14.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2022-04-14: 3 new hazard declarations (2 incidents): EM-3614-LA (Tropical Storm Francine), DR-4817-LA (Hurricane Francine), EM-3638-LA (Severe Winter Storm).</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($14,985,838 a year), Inland Flooding ($3,548,612) and Tornado ($2,845,690).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15, SRL 9 (44 CFR 77.2); any definition: 55.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2027-04-13</w:t>
      </w:r>
    </w:p>
    <w:p>
      <w:pPr>
        <w:keepNext/>
        <w:spacing w:after="40" w:before="0"/>
      </w:pPr>
      <w:r>
        <w:rPr>
          <w:b/>
        </w:rPr>
        <w:t xml:space="preserve">Plan: </w:t>
      </w:r>
      <w:r>
        <w:rPr/>
        <w:t>Iberville Parish (FEMA plan 107757)</w:t>
      </w:r>
    </w:p>
    <w:p>
      <w:pPr>
        <w:keepNext/>
        <w:spacing w:after="40" w:before="0"/>
      </w:pPr>
      <w:r>
        <w:rPr>
          <w:b/>
        </w:rPr>
        <w:t xml:space="preserve">Approved: </w:t>
      </w:r>
      <w:r>
        <w:rPr/>
        <w:t>2022-04-14</w:t>
      </w:r>
    </w:p>
    <w:p>
      <w:pPr>
        <w:keepNext/>
        <w:spacing w:after="40" w:before="0"/>
      </w:pPr>
      <w:r>
        <w:rPr>
          <w:b/>
        </w:rPr>
        <w:t xml:space="preserve">Days to expiry: </w:t>
      </w:r>
      <w:r>
        <w:rPr/>
        <w:t>195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DR-4817-LA (Hurricane Francine), EM-3638-LA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15, SRL 9 (44 CFR 77.2); any definition: 55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78"/>
        <w:gridCol w:w="967"/>
        <w:gridCol w:w="3325"/>
        <w:gridCol w:w="4111"/>
        <w:gridCol w:w="1304"/>
        <w:gridCol w:w="1304"/>
        <w:gridCol w:w="1124"/>
      </w:tblGrid>
      <w:tr>
        <w:trPr>
          <w:cantSplit/>
          <w:tblHeader/>
        </w:trPr>
        <w:tc>
          <w:tcPr>
            <w:tcW w:type="dxa" w:w="1978"/>
            <w:shd w:val="clear" w:color="auto" w:fill="E8E8E8"/>
          </w:tcPr>
          <w:p>
            <w:pPr>
              <w:spacing w:after="0"/>
              <w:jc w:val="left"/>
            </w:pPr>
            <w:r>
              <w:rPr>
                <w:b/>
                <w:sz w:val="16"/>
              </w:rPr>
              <w:t>Jurisdiction</w:t>
            </w:r>
          </w:p>
        </w:tc>
        <w:tc>
          <w:tcPr>
            <w:tcW w:type="dxa" w:w="967"/>
            <w:shd w:val="clear" w:color="auto" w:fill="E8E8E8"/>
          </w:tcPr>
          <w:p>
            <w:pPr>
              <w:spacing w:after="0"/>
              <w:jc w:val="left"/>
            </w:pPr>
            <w:r>
              <w:rPr>
                <w:b/>
                <w:sz w:val="16"/>
              </w:rPr>
              <w:t>Type</w:t>
            </w:r>
          </w:p>
        </w:tc>
        <w:tc>
          <w:tcPr>
            <w:tcW w:type="dxa" w:w="3325"/>
            <w:shd w:val="clear" w:color="auto" w:fill="E8E8E8"/>
          </w:tcPr>
          <w:p>
            <w:pPr>
              <w:spacing w:after="0"/>
              <w:jc w:val="left"/>
            </w:pPr>
            <w:r>
              <w:rPr>
                <w:b/>
                <w:sz w:val="16"/>
              </w:rPr>
              <w:t>Status</w:t>
            </w:r>
          </w:p>
        </w:tc>
        <w:tc>
          <w:tcPr>
            <w:tcW w:type="dxa" w:w="4111"/>
            <w:shd w:val="clear" w:color="auto" w:fill="E8E8E8"/>
          </w:tcPr>
          <w:p>
            <w:pPr>
              <w:spacing w:after="0"/>
              <w:jc w:val="left"/>
            </w:pPr>
            <w:r>
              <w:rPr>
                <w:b/>
                <w:sz w:val="16"/>
              </w:rPr>
              <w:t>Plan</w:t>
            </w:r>
          </w:p>
        </w:tc>
        <w:tc>
          <w:tcPr>
            <w:tcW w:type="dxa" w:w="1304"/>
            <w:shd w:val="clear" w:color="auto" w:fill="E8E8E8"/>
          </w:tcPr>
          <w:p>
            <w:pPr>
              <w:spacing w:after="0"/>
              <w:jc w:val="left"/>
            </w:pPr>
            <w:r>
              <w:rPr>
                <w:b/>
                <w:sz w:val="16"/>
              </w:rPr>
              <w:t>Approved</w:t>
            </w:r>
          </w:p>
        </w:tc>
        <w:tc>
          <w:tcPr>
            <w:tcW w:type="dxa" w:w="1304"/>
            <w:shd w:val="clear" w:color="auto" w:fill="E8E8E8"/>
          </w:tcPr>
          <w:p>
            <w:pPr>
              <w:spacing w:after="0"/>
              <w:jc w:val="left"/>
            </w:pPr>
            <w:r>
              <w:rPr>
                <w:b/>
                <w:sz w:val="16"/>
              </w:rPr>
              <w:t>Expires</w:t>
            </w:r>
          </w:p>
        </w:tc>
        <w:tc>
          <w:tcPr>
            <w:tcW w:type="dxa" w:w="112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78"/>
          </w:tcPr>
          <w:p>
            <w:pPr>
              <w:spacing w:after="0"/>
              <w:jc w:val="left"/>
            </w:pPr>
            <w:r>
              <w:rPr>
                <w:sz w:val="16"/>
              </w:rPr>
              <w:t>Iberville Parish</w:t>
            </w:r>
          </w:p>
        </w:tc>
        <w:tc>
          <w:tcPr>
            <w:tcW w:type="dxa" w:w="967"/>
          </w:tcPr>
          <w:p>
            <w:pPr>
              <w:spacing w:after="0"/>
              <w:jc w:val="left"/>
            </w:pPr>
            <w:r>
              <w:rPr>
                <w:sz w:val="16"/>
              </w:rPr>
              <w:t>County</w:t>
            </w:r>
          </w:p>
        </w:tc>
        <w:tc>
          <w:tcPr>
            <w:tcW w:type="dxa" w:w="3325"/>
          </w:tcPr>
          <w:p>
            <w:pPr>
              <w:spacing w:after="0"/>
              <w:jc w:val="left"/>
            </w:pPr>
            <w:r>
              <w:rPr>
                <w:sz w:val="16"/>
              </w:rPr>
              <w:t>Approved, expires 2027-04-13</w:t>
            </w:r>
          </w:p>
        </w:tc>
        <w:tc>
          <w:tcPr>
            <w:tcW w:type="dxa" w:w="4111"/>
          </w:tcPr>
          <w:p>
            <w:pPr>
              <w:spacing w:after="0"/>
              <w:jc w:val="left"/>
            </w:pPr>
            <w:r>
              <w:rPr>
                <w:sz w:val="16"/>
              </w:rPr>
              <w:t>Iberville Parish (FEMA plan 107757)</w:t>
            </w:r>
          </w:p>
        </w:tc>
        <w:tc>
          <w:tcPr>
            <w:tcW w:type="dxa" w:w="1304"/>
          </w:tcPr>
          <w:p>
            <w:pPr>
              <w:spacing w:after="0"/>
              <w:jc w:val="left"/>
            </w:pPr>
            <w:r>
              <w:rPr>
                <w:sz w:val="16"/>
              </w:rPr>
              <w:t>2022-04-14</w:t>
            </w:r>
          </w:p>
        </w:tc>
        <w:tc>
          <w:tcPr>
            <w:tcW w:type="dxa" w:w="1304"/>
          </w:tcPr>
          <w:p>
            <w:pPr>
              <w:spacing w:after="0"/>
              <w:jc w:val="left"/>
            </w:pPr>
            <w:r>
              <w:rPr>
                <w:sz w:val="16"/>
              </w:rPr>
              <w:t>2027-04-13</w:t>
            </w:r>
          </w:p>
        </w:tc>
        <w:tc>
          <w:tcPr>
            <w:tcW w:type="dxa" w:w="1124"/>
          </w:tcPr>
          <w:p>
            <w:pPr>
              <w:spacing w:after="0"/>
              <w:jc w:val="right"/>
            </w:pPr>
            <w:r>
              <w:rPr>
                <w:sz w:val="16"/>
              </w:rPr>
              <w:t>195</w:t>
            </w:r>
          </w:p>
        </w:tc>
      </w:tr>
      <w:tr>
        <w:trPr>
          <w:cantSplit/>
        </w:trPr>
        <w:tc>
          <w:tcPr>
            <w:tcW w:type="dxa" w:w="1978"/>
          </w:tcPr>
          <w:p>
            <w:pPr>
              <w:spacing w:after="0"/>
              <w:jc w:val="left"/>
            </w:pPr>
            <w:r>
              <w:rPr>
                <w:sz w:val="16"/>
              </w:rPr>
              <w:t>Grosse Tete village</w:t>
            </w:r>
          </w:p>
        </w:tc>
        <w:tc>
          <w:tcPr>
            <w:tcW w:type="dxa" w:w="967"/>
          </w:tcPr>
          <w:p>
            <w:pPr>
              <w:spacing w:after="0"/>
              <w:jc w:val="left"/>
            </w:pPr>
            <w:r>
              <w:rPr>
                <w:sz w:val="16"/>
              </w:rPr>
              <w:t>Village</w:t>
            </w:r>
          </w:p>
        </w:tc>
        <w:tc>
          <w:tcPr>
            <w:tcW w:type="dxa" w:w="3325"/>
          </w:tcPr>
          <w:p>
            <w:pPr>
              <w:spacing w:after="0"/>
              <w:jc w:val="left"/>
            </w:pPr>
            <w:r>
              <w:rPr>
                <w:sz w:val="16"/>
              </w:rPr>
              <w:t>Approved, expires 2027-04-13</w:t>
            </w:r>
          </w:p>
        </w:tc>
        <w:tc>
          <w:tcPr>
            <w:tcW w:type="dxa" w:w="4111"/>
          </w:tcPr>
          <w:p>
            <w:pPr>
              <w:spacing w:after="0"/>
              <w:jc w:val="left"/>
            </w:pPr>
            <w:r>
              <w:rPr>
                <w:sz w:val="16"/>
              </w:rPr>
              <w:t>Iberville Parish (FEMA plan 107757)</w:t>
            </w:r>
          </w:p>
        </w:tc>
        <w:tc>
          <w:tcPr>
            <w:tcW w:type="dxa" w:w="1304"/>
          </w:tcPr>
          <w:p>
            <w:pPr>
              <w:spacing w:after="0"/>
              <w:jc w:val="left"/>
            </w:pPr>
            <w:r>
              <w:rPr>
                <w:sz w:val="16"/>
              </w:rPr>
              <w:t>2022-04-14</w:t>
            </w:r>
          </w:p>
        </w:tc>
        <w:tc>
          <w:tcPr>
            <w:tcW w:type="dxa" w:w="1304"/>
          </w:tcPr>
          <w:p>
            <w:pPr>
              <w:spacing w:after="0"/>
              <w:jc w:val="left"/>
            </w:pPr>
            <w:r>
              <w:rPr>
                <w:sz w:val="16"/>
              </w:rPr>
              <w:t>2027-04-13</w:t>
            </w:r>
          </w:p>
        </w:tc>
        <w:tc>
          <w:tcPr>
            <w:tcW w:type="dxa" w:w="1124"/>
          </w:tcPr>
          <w:p>
            <w:pPr>
              <w:spacing w:after="0"/>
              <w:jc w:val="right"/>
            </w:pPr>
            <w:r>
              <w:rPr>
                <w:sz w:val="16"/>
              </w:rPr>
              <w:t>195</w:t>
            </w:r>
          </w:p>
        </w:tc>
      </w:tr>
      <w:tr>
        <w:trPr>
          <w:cantSplit/>
        </w:trPr>
        <w:tc>
          <w:tcPr>
            <w:tcW w:type="dxa" w:w="1978"/>
          </w:tcPr>
          <w:p>
            <w:pPr>
              <w:spacing w:after="0"/>
              <w:jc w:val="left"/>
            </w:pPr>
            <w:r>
              <w:rPr>
                <w:sz w:val="16"/>
              </w:rPr>
              <w:t>Maringouin town</w:t>
            </w:r>
          </w:p>
        </w:tc>
        <w:tc>
          <w:tcPr>
            <w:tcW w:type="dxa" w:w="967"/>
          </w:tcPr>
          <w:p>
            <w:pPr>
              <w:spacing w:after="0"/>
              <w:jc w:val="left"/>
            </w:pPr>
            <w:r>
              <w:rPr>
                <w:sz w:val="16"/>
              </w:rPr>
              <w:t>Town</w:t>
            </w:r>
          </w:p>
        </w:tc>
        <w:tc>
          <w:tcPr>
            <w:tcW w:type="dxa" w:w="3325"/>
          </w:tcPr>
          <w:p>
            <w:pPr>
              <w:spacing w:after="0"/>
              <w:jc w:val="left"/>
            </w:pPr>
            <w:r>
              <w:rPr>
                <w:sz w:val="16"/>
              </w:rPr>
              <w:t>Approved, expires 2027-04-13</w:t>
            </w:r>
          </w:p>
        </w:tc>
        <w:tc>
          <w:tcPr>
            <w:tcW w:type="dxa" w:w="4111"/>
          </w:tcPr>
          <w:p>
            <w:pPr>
              <w:spacing w:after="0"/>
              <w:jc w:val="left"/>
            </w:pPr>
            <w:r>
              <w:rPr>
                <w:sz w:val="16"/>
              </w:rPr>
              <w:t>Iberville Parish (FEMA plan 107757)</w:t>
            </w:r>
          </w:p>
        </w:tc>
        <w:tc>
          <w:tcPr>
            <w:tcW w:type="dxa" w:w="1304"/>
          </w:tcPr>
          <w:p>
            <w:pPr>
              <w:spacing w:after="0"/>
              <w:jc w:val="left"/>
            </w:pPr>
            <w:r>
              <w:rPr>
                <w:sz w:val="16"/>
              </w:rPr>
              <w:t>2022-04-14</w:t>
            </w:r>
          </w:p>
        </w:tc>
        <w:tc>
          <w:tcPr>
            <w:tcW w:type="dxa" w:w="1304"/>
          </w:tcPr>
          <w:p>
            <w:pPr>
              <w:spacing w:after="0"/>
              <w:jc w:val="left"/>
            </w:pPr>
            <w:r>
              <w:rPr>
                <w:sz w:val="16"/>
              </w:rPr>
              <w:t>2027-04-13</w:t>
            </w:r>
          </w:p>
        </w:tc>
        <w:tc>
          <w:tcPr>
            <w:tcW w:type="dxa" w:w="1124"/>
          </w:tcPr>
          <w:p>
            <w:pPr>
              <w:spacing w:after="0"/>
              <w:jc w:val="right"/>
            </w:pPr>
            <w:r>
              <w:rPr>
                <w:sz w:val="16"/>
              </w:rPr>
              <w:t>195</w:t>
            </w:r>
          </w:p>
        </w:tc>
      </w:tr>
      <w:tr>
        <w:trPr>
          <w:cantSplit/>
        </w:trPr>
        <w:tc>
          <w:tcPr>
            <w:tcW w:type="dxa" w:w="1978"/>
          </w:tcPr>
          <w:p>
            <w:pPr>
              <w:spacing w:after="0"/>
              <w:jc w:val="left"/>
            </w:pPr>
            <w:r>
              <w:rPr>
                <w:sz w:val="16"/>
              </w:rPr>
              <w:t>Plaquemine city</w:t>
            </w:r>
          </w:p>
        </w:tc>
        <w:tc>
          <w:tcPr>
            <w:tcW w:type="dxa" w:w="967"/>
          </w:tcPr>
          <w:p>
            <w:pPr>
              <w:spacing w:after="0"/>
              <w:jc w:val="left"/>
            </w:pPr>
            <w:r>
              <w:rPr>
                <w:sz w:val="16"/>
              </w:rPr>
              <w:t>City</w:t>
            </w:r>
          </w:p>
        </w:tc>
        <w:tc>
          <w:tcPr>
            <w:tcW w:type="dxa" w:w="3325"/>
          </w:tcPr>
          <w:p>
            <w:pPr>
              <w:spacing w:after="0"/>
              <w:jc w:val="left"/>
            </w:pPr>
            <w:r>
              <w:rPr>
                <w:sz w:val="16"/>
              </w:rPr>
              <w:t>Approved, expires 2027-04-13</w:t>
            </w:r>
          </w:p>
        </w:tc>
        <w:tc>
          <w:tcPr>
            <w:tcW w:type="dxa" w:w="4111"/>
          </w:tcPr>
          <w:p>
            <w:pPr>
              <w:spacing w:after="0"/>
              <w:jc w:val="left"/>
            </w:pPr>
            <w:r>
              <w:rPr>
                <w:sz w:val="16"/>
              </w:rPr>
              <w:t>Iberville Parish (FEMA plan 107757)</w:t>
            </w:r>
          </w:p>
        </w:tc>
        <w:tc>
          <w:tcPr>
            <w:tcW w:type="dxa" w:w="1304"/>
          </w:tcPr>
          <w:p>
            <w:pPr>
              <w:spacing w:after="0"/>
              <w:jc w:val="left"/>
            </w:pPr>
            <w:r>
              <w:rPr>
                <w:sz w:val="16"/>
              </w:rPr>
              <w:t>2022-04-14</w:t>
            </w:r>
          </w:p>
        </w:tc>
        <w:tc>
          <w:tcPr>
            <w:tcW w:type="dxa" w:w="1304"/>
          </w:tcPr>
          <w:p>
            <w:pPr>
              <w:spacing w:after="0"/>
              <w:jc w:val="left"/>
            </w:pPr>
            <w:r>
              <w:rPr>
                <w:sz w:val="16"/>
              </w:rPr>
              <w:t>2027-04-13</w:t>
            </w:r>
          </w:p>
        </w:tc>
        <w:tc>
          <w:tcPr>
            <w:tcW w:type="dxa" w:w="1124"/>
          </w:tcPr>
          <w:p>
            <w:pPr>
              <w:spacing w:after="0"/>
              <w:jc w:val="right"/>
            </w:pPr>
            <w:r>
              <w:rPr>
                <w:sz w:val="16"/>
              </w:rPr>
              <w:t>195</w:t>
            </w:r>
          </w:p>
        </w:tc>
      </w:tr>
      <w:tr>
        <w:trPr>
          <w:cantSplit/>
        </w:trPr>
        <w:tc>
          <w:tcPr>
            <w:tcW w:type="dxa" w:w="1978"/>
          </w:tcPr>
          <w:p>
            <w:pPr>
              <w:spacing w:after="0"/>
              <w:jc w:val="left"/>
            </w:pPr>
            <w:r>
              <w:rPr>
                <w:sz w:val="16"/>
              </w:rPr>
              <w:t>Rosedale village</w:t>
            </w:r>
          </w:p>
        </w:tc>
        <w:tc>
          <w:tcPr>
            <w:tcW w:type="dxa" w:w="967"/>
          </w:tcPr>
          <w:p>
            <w:pPr>
              <w:spacing w:after="0"/>
              <w:jc w:val="left"/>
            </w:pPr>
            <w:r>
              <w:rPr>
                <w:sz w:val="16"/>
              </w:rPr>
              <w:t>Village</w:t>
            </w:r>
          </w:p>
        </w:tc>
        <w:tc>
          <w:tcPr>
            <w:tcW w:type="dxa" w:w="3325"/>
          </w:tcPr>
          <w:p>
            <w:pPr>
              <w:spacing w:after="0"/>
              <w:jc w:val="left"/>
            </w:pPr>
            <w:r>
              <w:rPr>
                <w:sz w:val="16"/>
              </w:rPr>
              <w:t>Approved, expires 2027-04-13</w:t>
            </w:r>
          </w:p>
        </w:tc>
        <w:tc>
          <w:tcPr>
            <w:tcW w:type="dxa" w:w="4111"/>
          </w:tcPr>
          <w:p>
            <w:pPr>
              <w:spacing w:after="0"/>
              <w:jc w:val="left"/>
            </w:pPr>
            <w:r>
              <w:rPr>
                <w:sz w:val="16"/>
              </w:rPr>
              <w:t>Iberville Parish (FEMA plan 107757)</w:t>
            </w:r>
          </w:p>
        </w:tc>
        <w:tc>
          <w:tcPr>
            <w:tcW w:type="dxa" w:w="1304"/>
          </w:tcPr>
          <w:p>
            <w:pPr>
              <w:spacing w:after="0"/>
              <w:jc w:val="left"/>
            </w:pPr>
            <w:r>
              <w:rPr>
                <w:sz w:val="16"/>
              </w:rPr>
              <w:t>2022-04-14</w:t>
            </w:r>
          </w:p>
        </w:tc>
        <w:tc>
          <w:tcPr>
            <w:tcW w:type="dxa" w:w="1304"/>
          </w:tcPr>
          <w:p>
            <w:pPr>
              <w:spacing w:after="0"/>
              <w:jc w:val="left"/>
            </w:pPr>
            <w:r>
              <w:rPr>
                <w:sz w:val="16"/>
              </w:rPr>
              <w:t>2027-04-13</w:t>
            </w:r>
          </w:p>
        </w:tc>
        <w:tc>
          <w:tcPr>
            <w:tcW w:type="dxa" w:w="1124"/>
          </w:tcPr>
          <w:p>
            <w:pPr>
              <w:spacing w:after="0"/>
              <w:jc w:val="right"/>
            </w:pPr>
            <w:r>
              <w:rPr>
                <w:sz w:val="16"/>
              </w:rPr>
              <w:t>195</w:t>
            </w:r>
          </w:p>
        </w:tc>
      </w:tr>
      <w:tr>
        <w:trPr>
          <w:cantSplit/>
        </w:trPr>
        <w:tc>
          <w:tcPr>
            <w:tcW w:type="dxa" w:w="1978"/>
          </w:tcPr>
          <w:p>
            <w:pPr>
              <w:spacing w:after="0"/>
              <w:jc w:val="left"/>
            </w:pPr>
            <w:r>
              <w:rPr>
                <w:sz w:val="16"/>
              </w:rPr>
              <w:t>St. Gabriel city</w:t>
            </w:r>
          </w:p>
        </w:tc>
        <w:tc>
          <w:tcPr>
            <w:tcW w:type="dxa" w:w="967"/>
          </w:tcPr>
          <w:p>
            <w:pPr>
              <w:spacing w:after="0"/>
              <w:jc w:val="left"/>
            </w:pPr>
            <w:r>
              <w:rPr>
                <w:sz w:val="16"/>
              </w:rPr>
              <w:t>City</w:t>
            </w:r>
          </w:p>
        </w:tc>
        <w:tc>
          <w:tcPr>
            <w:tcW w:type="dxa" w:w="3325"/>
          </w:tcPr>
          <w:p>
            <w:pPr>
              <w:spacing w:after="0"/>
              <w:jc w:val="left"/>
            </w:pPr>
            <w:r>
              <w:rPr>
                <w:sz w:val="16"/>
              </w:rPr>
              <w:t>Approved, expires 2027-04-13</w:t>
            </w:r>
          </w:p>
        </w:tc>
        <w:tc>
          <w:tcPr>
            <w:tcW w:type="dxa" w:w="4111"/>
          </w:tcPr>
          <w:p>
            <w:pPr>
              <w:spacing w:after="0"/>
              <w:jc w:val="left"/>
            </w:pPr>
            <w:r>
              <w:rPr>
                <w:sz w:val="16"/>
              </w:rPr>
              <w:t>Iberville Parish (FEMA plan 107757)</w:t>
            </w:r>
          </w:p>
        </w:tc>
        <w:tc>
          <w:tcPr>
            <w:tcW w:type="dxa" w:w="1304"/>
          </w:tcPr>
          <w:p>
            <w:pPr>
              <w:spacing w:after="0"/>
              <w:jc w:val="left"/>
            </w:pPr>
            <w:r>
              <w:rPr>
                <w:sz w:val="16"/>
              </w:rPr>
              <w:t>2022-04-14</w:t>
            </w:r>
          </w:p>
        </w:tc>
        <w:tc>
          <w:tcPr>
            <w:tcW w:type="dxa" w:w="1304"/>
          </w:tcPr>
          <w:p>
            <w:pPr>
              <w:spacing w:after="0"/>
              <w:jc w:val="left"/>
            </w:pPr>
            <w:r>
              <w:rPr>
                <w:sz w:val="16"/>
              </w:rPr>
              <w:t>2027-04-13</w:t>
            </w:r>
          </w:p>
        </w:tc>
        <w:tc>
          <w:tcPr>
            <w:tcW w:type="dxa" w:w="1124"/>
          </w:tcPr>
          <w:p>
            <w:pPr>
              <w:spacing w:after="0"/>
              <w:jc w:val="right"/>
            </w:pPr>
            <w:r>
              <w:rPr>
                <w:sz w:val="16"/>
              </w:rPr>
              <w:t>195</w:t>
            </w:r>
          </w:p>
        </w:tc>
      </w:tr>
      <w:tr>
        <w:trPr>
          <w:cantSplit/>
        </w:trPr>
        <w:tc>
          <w:tcPr>
            <w:tcW w:type="dxa" w:w="1978"/>
          </w:tcPr>
          <w:p>
            <w:pPr>
              <w:spacing w:after="0"/>
              <w:jc w:val="left"/>
            </w:pPr>
            <w:r>
              <w:rPr>
                <w:sz w:val="16"/>
              </w:rPr>
              <w:t>White Castle town</w:t>
            </w:r>
          </w:p>
        </w:tc>
        <w:tc>
          <w:tcPr>
            <w:tcW w:type="dxa" w:w="967"/>
          </w:tcPr>
          <w:p>
            <w:pPr>
              <w:spacing w:after="0"/>
              <w:jc w:val="left"/>
            </w:pPr>
            <w:r>
              <w:rPr>
                <w:sz w:val="16"/>
              </w:rPr>
              <w:t>Town</w:t>
            </w:r>
          </w:p>
        </w:tc>
        <w:tc>
          <w:tcPr>
            <w:tcW w:type="dxa" w:w="3325"/>
          </w:tcPr>
          <w:p>
            <w:pPr>
              <w:spacing w:after="0"/>
              <w:jc w:val="left"/>
            </w:pPr>
            <w:r>
              <w:rPr>
                <w:sz w:val="16"/>
              </w:rPr>
              <w:t>Approved, expires 2027-04-13</w:t>
            </w:r>
          </w:p>
        </w:tc>
        <w:tc>
          <w:tcPr>
            <w:tcW w:type="dxa" w:w="4111"/>
          </w:tcPr>
          <w:p>
            <w:pPr>
              <w:spacing w:after="0"/>
              <w:jc w:val="left"/>
            </w:pPr>
            <w:r>
              <w:rPr>
                <w:sz w:val="16"/>
              </w:rPr>
              <w:t>Iberville Parish (FEMA plan 107757)</w:t>
            </w:r>
          </w:p>
        </w:tc>
        <w:tc>
          <w:tcPr>
            <w:tcW w:type="dxa" w:w="1304"/>
          </w:tcPr>
          <w:p>
            <w:pPr>
              <w:spacing w:after="0"/>
              <w:jc w:val="left"/>
            </w:pPr>
            <w:r>
              <w:rPr>
                <w:sz w:val="16"/>
              </w:rPr>
              <w:t>2022-04-14</w:t>
            </w:r>
          </w:p>
        </w:tc>
        <w:tc>
          <w:tcPr>
            <w:tcW w:type="dxa" w:w="1304"/>
          </w:tcPr>
          <w:p>
            <w:pPr>
              <w:spacing w:after="0"/>
              <w:jc w:val="left"/>
            </w:pPr>
            <w:r>
              <w:rPr>
                <w:sz w:val="16"/>
              </w:rPr>
              <w:t>2027-04-13</w:t>
            </w:r>
          </w:p>
        </w:tc>
        <w:tc>
          <w:tcPr>
            <w:tcW w:type="dxa" w:w="1124"/>
          </w:tcPr>
          <w:p>
            <w:pPr>
              <w:spacing w:after="0"/>
              <w:jc w:val="right"/>
            </w:pPr>
            <w:r>
              <w:rPr>
                <w:sz w:val="16"/>
              </w:rPr>
              <w:t>195</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641"/>
        <w:gridCol w:w="1373"/>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NRI risk rating</w:t>
            </w:r>
          </w:p>
        </w:tc>
        <w:tc>
          <w:tcPr>
            <w:tcW w:type="dxa" w:w="137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Hurricane</w:t>
            </w:r>
          </w:p>
        </w:tc>
        <w:tc>
          <w:tcPr>
            <w:tcW w:type="dxa" w:w="1641"/>
          </w:tcPr>
          <w:p>
            <w:pPr>
              <w:spacing w:after="0"/>
              <w:jc w:val="left"/>
            </w:pPr>
            <w:r>
              <w:rPr>
                <w:sz w:val="16"/>
              </w:rPr>
              <w:t>Relatively High</w:t>
            </w:r>
          </w:p>
        </w:tc>
        <w:tc>
          <w:tcPr>
            <w:tcW w:type="dxa" w:w="1373"/>
          </w:tcPr>
          <w:p>
            <w:pPr>
              <w:spacing w:after="0"/>
              <w:jc w:val="left"/>
            </w:pPr>
            <w:r>
              <w:rPr>
                <w:sz w:val="16"/>
              </w:rPr>
              <w:t>Relatively High</w:t>
            </w:r>
          </w:p>
        </w:tc>
        <w:tc>
          <w:tcPr>
            <w:tcW w:type="dxa" w:w="1126"/>
          </w:tcPr>
          <w:p>
            <w:pPr>
              <w:spacing w:after="0"/>
              <w:jc w:val="right"/>
            </w:pPr>
            <w:r>
              <w:rPr>
                <w:sz w:val="16"/>
              </w:rPr>
              <w:t>$13,737,428</w:t>
            </w:r>
          </w:p>
        </w:tc>
        <w:tc>
          <w:tcPr>
            <w:tcW w:type="dxa" w:w="1126"/>
          </w:tcPr>
          <w:p>
            <w:pPr>
              <w:spacing w:after="0"/>
              <w:jc w:val="right"/>
            </w:pPr>
            <w:r>
              <w:rPr>
                <w:sz w:val="16"/>
              </w:rPr>
              <w:t>$493,059</w:t>
            </w:r>
          </w:p>
        </w:tc>
        <w:tc>
          <w:tcPr>
            <w:tcW w:type="dxa" w:w="1816"/>
          </w:tcPr>
          <w:p>
            <w:pPr>
              <w:spacing w:after="0"/>
              <w:jc w:val="right"/>
            </w:pPr>
            <w:r>
              <w:rPr>
                <w:sz w:val="16"/>
              </w:rPr>
              <w:t>$755,350</w:t>
            </w:r>
          </w:p>
        </w:tc>
        <w:tc>
          <w:tcPr>
            <w:tcW w:type="dxa" w:w="1193"/>
          </w:tcPr>
          <w:p>
            <w:pPr>
              <w:spacing w:after="0"/>
              <w:jc w:val="right"/>
            </w:pPr>
            <w:r>
              <w:rPr>
                <w:sz w:val="16"/>
              </w:rPr>
              <w:t>$14,985,838</w:t>
            </w:r>
          </w:p>
        </w:tc>
        <w:tc>
          <w:tcPr>
            <w:tcW w:type="dxa" w:w="1977"/>
          </w:tcPr>
          <w:p>
            <w:pPr>
              <w:spacing w:after="0"/>
              <w:jc w:val="right"/>
            </w:pPr>
            <w:r>
              <w:rPr>
                <w:sz w:val="16"/>
              </w:rPr>
              <w:t>12</w:t>
            </w:r>
          </w:p>
        </w:tc>
        <w:tc>
          <w:tcPr>
            <w:tcW w:type="dxa" w:w="2110"/>
          </w:tcPr>
          <w:p>
            <w:pPr>
              <w:spacing w:after="0"/>
              <w:jc w:val="left"/>
            </w:pPr>
            <w:r>
              <w:rPr>
                <w:sz w:val="16"/>
              </w:rPr>
              <w:t>Includes 1 Tropical Depression record (outside NRI's Hurricane definition).</w:t>
            </w:r>
          </w:p>
        </w:tc>
      </w:tr>
      <w:tr>
        <w:trPr>
          <w:cantSplit/>
        </w:trPr>
        <w:tc>
          <w:tcPr>
            <w:tcW w:type="dxa" w:w="712"/>
          </w:tcPr>
          <w:p>
            <w:pPr>
              <w:spacing w:after="0"/>
              <w:jc w:val="right"/>
            </w:pPr>
            <w:r>
              <w:rPr>
                <w:sz w:val="16"/>
              </w:rPr>
              <w:t>2</w:t>
            </w:r>
          </w:p>
        </w:tc>
        <w:tc>
          <w:tcPr>
            <w:tcW w:type="dxa" w:w="1037"/>
          </w:tcPr>
          <w:p>
            <w:pPr>
              <w:spacing w:after="0"/>
              <w:jc w:val="left"/>
            </w:pPr>
            <w:r>
              <w:rPr>
                <w:sz w:val="16"/>
              </w:rPr>
              <w:t>Inland Flooding</w:t>
            </w:r>
          </w:p>
        </w:tc>
        <w:tc>
          <w:tcPr>
            <w:tcW w:type="dxa" w:w="1641"/>
          </w:tcPr>
          <w:p>
            <w:pPr>
              <w:spacing w:after="0"/>
              <w:jc w:val="left"/>
            </w:pPr>
            <w:r>
              <w:rPr>
                <w:sz w:val="16"/>
              </w:rPr>
              <w:t>Relatively Low</w:t>
            </w:r>
          </w:p>
        </w:tc>
        <w:tc>
          <w:tcPr>
            <w:tcW w:type="dxa" w:w="1373"/>
          </w:tcPr>
          <w:p>
            <w:pPr>
              <w:spacing w:after="0"/>
              <w:jc w:val="left"/>
            </w:pPr>
            <w:r>
              <w:rPr>
                <w:sz w:val="16"/>
              </w:rPr>
              <w:t>Very Low</w:t>
            </w:r>
          </w:p>
        </w:tc>
        <w:tc>
          <w:tcPr>
            <w:tcW w:type="dxa" w:w="1126"/>
          </w:tcPr>
          <w:p>
            <w:pPr>
              <w:spacing w:after="0"/>
              <w:jc w:val="right"/>
            </w:pPr>
            <w:r>
              <w:rPr>
                <w:sz w:val="16"/>
              </w:rPr>
              <w:t>$3,483,603</w:t>
            </w:r>
          </w:p>
        </w:tc>
        <w:tc>
          <w:tcPr>
            <w:tcW w:type="dxa" w:w="1126"/>
          </w:tcPr>
          <w:p>
            <w:pPr>
              <w:spacing w:after="0"/>
              <w:jc w:val="right"/>
            </w:pPr>
            <w:r>
              <w:rPr>
                <w:sz w:val="16"/>
              </w:rPr>
              <w:t>$59,728</w:t>
            </w:r>
          </w:p>
        </w:tc>
        <w:tc>
          <w:tcPr>
            <w:tcW w:type="dxa" w:w="1816"/>
          </w:tcPr>
          <w:p>
            <w:pPr>
              <w:spacing w:after="0"/>
              <w:jc w:val="right"/>
            </w:pPr>
            <w:r>
              <w:rPr>
                <w:sz w:val="16"/>
              </w:rPr>
              <w:t>$5,282</w:t>
            </w:r>
          </w:p>
        </w:tc>
        <w:tc>
          <w:tcPr>
            <w:tcW w:type="dxa" w:w="1193"/>
          </w:tcPr>
          <w:p>
            <w:pPr>
              <w:spacing w:after="0"/>
              <w:jc w:val="right"/>
            </w:pPr>
            <w:r>
              <w:rPr>
                <w:sz w:val="16"/>
              </w:rPr>
              <w:t>$3,548,612</w:t>
            </w:r>
          </w:p>
        </w:tc>
        <w:tc>
          <w:tcPr>
            <w:tcW w:type="dxa" w:w="1977"/>
          </w:tcPr>
          <w:p>
            <w:pPr>
              <w:spacing w:after="0"/>
              <w:jc w:val="right"/>
            </w:pPr>
            <w:r>
              <w:rPr>
                <w:sz w:val="16"/>
              </w:rPr>
              <w:t>16</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Tornado</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$642,615</w:t>
            </w:r>
          </w:p>
        </w:tc>
        <w:tc>
          <w:tcPr>
            <w:tcW w:type="dxa" w:w="1126"/>
          </w:tcPr>
          <w:p>
            <w:pPr>
              <w:spacing w:after="0"/>
              <w:jc w:val="right"/>
            </w:pPr>
            <w:r>
              <w:rPr>
                <w:sz w:val="16"/>
              </w:rPr>
              <w:t>$1,412</w:t>
            </w:r>
          </w:p>
        </w:tc>
        <w:tc>
          <w:tcPr>
            <w:tcW w:type="dxa" w:w="1816"/>
          </w:tcPr>
          <w:p>
            <w:pPr>
              <w:spacing w:after="0"/>
              <w:jc w:val="right"/>
            </w:pPr>
            <w:r>
              <w:rPr>
                <w:sz w:val="16"/>
              </w:rPr>
              <w:t>$2,201,663</w:t>
            </w:r>
          </w:p>
        </w:tc>
        <w:tc>
          <w:tcPr>
            <w:tcW w:type="dxa" w:w="1193"/>
          </w:tcPr>
          <w:p>
            <w:pPr>
              <w:spacing w:after="0"/>
              <w:jc w:val="right"/>
            </w:pPr>
            <w:r>
              <w:rPr>
                <w:sz w:val="16"/>
              </w:rPr>
              <w:t>$2,845,690</w:t>
            </w:r>
          </w:p>
        </w:tc>
        <w:tc>
          <w:tcPr>
            <w:tcW w:type="dxa" w:w="1977"/>
          </w:tcPr>
          <w:p>
            <w:pPr>
              <w:spacing w:after="0"/>
              <w:jc w:val="right"/>
            </w:pPr>
            <w:r>
              <w:rPr>
                <w:sz w:val="16"/>
              </w:rPr>
              <w:t>13</w:t>
            </w:r>
          </w:p>
        </w:tc>
        <w:tc>
          <w:tcPr>
            <w:tcW w:type="dxa" w:w="2110"/>
          </w:tcPr>
          <w:p>
            <w:pPr>
              <w:spacing w:after="0"/>
              <w:jc w:val="left"/>
            </w:pPr>
          </w:p>
        </w:tc>
      </w:tr>
      <w:tr>
        <w:trPr>
          <w:cantSplit/>
        </w:trPr>
        <w:tc>
          <w:tcPr>
            <w:tcW w:type="dxa" w:w="712"/>
          </w:tcPr>
          <w:p>
            <w:pPr>
              <w:spacing w:after="0"/>
              <w:jc w:val="right"/>
            </w:pPr>
            <w:r>
              <w:rPr>
                <w:sz w:val="16"/>
              </w:rPr>
              <w:t>4</w:t>
            </w:r>
          </w:p>
        </w:tc>
        <w:tc>
          <w:tcPr>
            <w:tcW w:type="dxa" w:w="1037"/>
          </w:tcPr>
          <w:p>
            <w:pPr>
              <w:spacing w:after="0"/>
              <w:jc w:val="left"/>
            </w:pPr>
            <w:r>
              <w:rPr>
                <w:sz w:val="16"/>
              </w:rPr>
              <w:t>Cold Wave</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$3,266</w:t>
            </w:r>
          </w:p>
        </w:tc>
        <w:tc>
          <w:tcPr>
            <w:tcW w:type="dxa" w:w="1126"/>
          </w:tcPr>
          <w:p>
            <w:pPr>
              <w:spacing w:after="0"/>
              <w:jc w:val="right"/>
            </w:pPr>
            <w:r>
              <w:rPr>
                <w:sz w:val="16"/>
              </w:rPr>
              <w:t>$1,605</w:t>
            </w:r>
          </w:p>
        </w:tc>
        <w:tc>
          <w:tcPr>
            <w:tcW w:type="dxa" w:w="1816"/>
          </w:tcPr>
          <w:p>
            <w:pPr>
              <w:spacing w:after="0"/>
              <w:jc w:val="right"/>
            </w:pPr>
            <w:r>
              <w:rPr>
                <w:sz w:val="16"/>
              </w:rPr>
              <w:t>$2,021,758</w:t>
            </w:r>
          </w:p>
        </w:tc>
        <w:tc>
          <w:tcPr>
            <w:tcW w:type="dxa" w:w="1193"/>
          </w:tcPr>
          <w:p>
            <w:pPr>
              <w:spacing w:after="0"/>
              <w:jc w:val="right"/>
            </w:pPr>
            <w:r>
              <w:rPr>
                <w:sz w:val="16"/>
              </w:rPr>
              <w:t>$2,026,629</w:t>
            </w:r>
          </w:p>
        </w:tc>
        <w:tc>
          <w:tcPr>
            <w:tcW w:type="dxa" w:w="1977"/>
          </w:tcPr>
          <w:p>
            <w:pPr>
              <w:spacing w:after="0"/>
              <w:jc w:val="right"/>
            </w:pPr>
            <w:r>
              <w:rPr>
                <w:sz w:val="16"/>
              </w:rPr>
              <w:t>5</w:t>
            </w:r>
          </w:p>
        </w:tc>
        <w:tc>
          <w:tcPr>
            <w:tcW w:type="dxa" w:w="2110"/>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Drought</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$1,044,074</w:t>
            </w:r>
          </w:p>
        </w:tc>
        <w:tc>
          <w:tcPr>
            <w:tcW w:type="dxa" w:w="1816"/>
          </w:tcPr>
          <w:p>
            <w:pPr>
              <w:spacing w:after="0"/>
              <w:jc w:val="right"/>
            </w:pPr>
            <w:r>
              <w:rPr>
                <w:sz w:val="16"/>
              </w:rPr>
              <w:t>n/a</w:t>
            </w:r>
          </w:p>
        </w:tc>
        <w:tc>
          <w:tcPr>
            <w:tcW w:type="dxa" w:w="1193"/>
          </w:tcPr>
          <w:p>
            <w:pPr>
              <w:spacing w:after="0"/>
              <w:jc w:val="right"/>
            </w:pPr>
            <w:r>
              <w:rPr>
                <w:sz w:val="16"/>
              </w:rPr>
              <w:t>$1,044,074</w:t>
            </w:r>
          </w:p>
        </w:tc>
        <w:tc>
          <w:tcPr>
            <w:tcW w:type="dxa" w:w="1977"/>
          </w:tcPr>
          <w:p>
            <w:pPr>
              <w:spacing w:after="0"/>
              <w:jc w:val="right"/>
            </w:pPr>
            <w:r>
              <w:rPr>
                <w:sz w:val="16"/>
              </w:rPr>
              <w:t>10</w:t>
            </w:r>
          </w:p>
        </w:tc>
        <w:tc>
          <w:tcPr>
            <w:tcW w:type="dxa" w:w="2110"/>
          </w:tcPr>
          <w:p>
            <w:pPr>
              <w:spacing w:after="0"/>
              <w:jc w:val="left"/>
            </w:pPr>
          </w:p>
        </w:tc>
      </w:tr>
      <w:tr>
        <w:trPr>
          <w:cantSplit/>
        </w:trPr>
        <w:tc>
          <w:tcPr>
            <w:tcW w:type="dxa" w:w="712"/>
          </w:tcPr>
          <w:p>
            <w:pPr>
              <w:spacing w:after="0"/>
              <w:jc w:val="right"/>
            </w:pPr>
            <w:r>
              <w:rPr>
                <w:sz w:val="16"/>
              </w:rPr>
              <w:t>6</w:t>
            </w:r>
          </w:p>
        </w:tc>
        <w:tc>
          <w:tcPr>
            <w:tcW w:type="dxa" w:w="1037"/>
          </w:tcPr>
          <w:p>
            <w:pPr>
              <w:spacing w:after="0"/>
              <w:jc w:val="left"/>
            </w:pPr>
            <w:r>
              <w:rPr>
                <w:sz w:val="16"/>
              </w:rPr>
              <w:t>Heat Wave</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$93</w:t>
            </w:r>
          </w:p>
        </w:tc>
        <w:tc>
          <w:tcPr>
            <w:tcW w:type="dxa" w:w="1126"/>
          </w:tcPr>
          <w:p>
            <w:pPr>
              <w:spacing w:after="0"/>
              <w:jc w:val="right"/>
            </w:pPr>
            <w:r>
              <w:rPr>
                <w:sz w:val="16"/>
              </w:rPr>
              <w:t>$250</w:t>
            </w:r>
          </w:p>
        </w:tc>
        <w:tc>
          <w:tcPr>
            <w:tcW w:type="dxa" w:w="1816"/>
          </w:tcPr>
          <w:p>
            <w:pPr>
              <w:spacing w:after="0"/>
              <w:jc w:val="right"/>
            </w:pPr>
            <w:r>
              <w:rPr>
                <w:sz w:val="16"/>
              </w:rPr>
              <w:t>$821,947</w:t>
            </w:r>
          </w:p>
        </w:tc>
        <w:tc>
          <w:tcPr>
            <w:tcW w:type="dxa" w:w="1193"/>
          </w:tcPr>
          <w:p>
            <w:pPr>
              <w:spacing w:after="0"/>
              <w:jc w:val="right"/>
            </w:pPr>
            <w:r>
              <w:rPr>
                <w:sz w:val="16"/>
              </w:rPr>
              <w:t>$822,290</w:t>
            </w:r>
          </w:p>
        </w:tc>
        <w:tc>
          <w:tcPr>
            <w:tcW w:type="dxa" w:w="1977"/>
          </w:tcPr>
          <w:p>
            <w:pPr>
              <w:spacing w:after="0"/>
              <w:jc w:val="right"/>
            </w:pPr>
            <w:r>
              <w:rPr>
                <w:sz w:val="16"/>
              </w:rPr>
              <w:t>24</w:t>
            </w:r>
          </w:p>
        </w:tc>
        <w:tc>
          <w:tcPr>
            <w:tcW w:type="dxa" w:w="2110"/>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Coastal Flooding</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$563,559</w:t>
            </w:r>
          </w:p>
        </w:tc>
        <w:tc>
          <w:tcPr>
            <w:tcW w:type="dxa" w:w="1126"/>
          </w:tcPr>
          <w:p>
            <w:pPr>
              <w:spacing w:after="0"/>
              <w:jc w:val="right"/>
            </w:pPr>
            <w:r>
              <w:rPr>
                <w:sz w:val="16"/>
              </w:rPr>
              <w:t>n/a</w:t>
            </w:r>
          </w:p>
        </w:tc>
        <w:tc>
          <w:tcPr>
            <w:tcW w:type="dxa" w:w="1816"/>
          </w:tcPr>
          <w:p>
            <w:pPr>
              <w:spacing w:after="0"/>
              <w:jc w:val="right"/>
            </w:pPr>
            <w:r>
              <w:rPr>
                <w:sz w:val="16"/>
              </w:rPr>
              <w:t>$100,571</w:t>
            </w:r>
          </w:p>
        </w:tc>
        <w:tc>
          <w:tcPr>
            <w:tcW w:type="dxa" w:w="1193"/>
          </w:tcPr>
          <w:p>
            <w:pPr>
              <w:spacing w:after="0"/>
              <w:jc w:val="right"/>
            </w:pPr>
            <w:r>
              <w:rPr>
                <w:sz w:val="16"/>
              </w:rPr>
              <w:t>$664,130</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8</w:t>
            </w:r>
          </w:p>
        </w:tc>
        <w:tc>
          <w:tcPr>
            <w:tcW w:type="dxa" w:w="1037"/>
          </w:tcPr>
          <w:p>
            <w:pPr>
              <w:spacing w:after="0"/>
              <w:jc w:val="left"/>
            </w:pPr>
            <w:r>
              <w:rPr>
                <w:sz w:val="16"/>
              </w:rPr>
              <w:t>Strong Wind</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$34,636</w:t>
            </w:r>
          </w:p>
        </w:tc>
        <w:tc>
          <w:tcPr>
            <w:tcW w:type="dxa" w:w="1126"/>
          </w:tcPr>
          <w:p>
            <w:pPr>
              <w:spacing w:after="0"/>
              <w:jc w:val="right"/>
            </w:pPr>
            <w:r>
              <w:rPr>
                <w:sz w:val="16"/>
              </w:rPr>
              <w:t>$2,123</w:t>
            </w:r>
          </w:p>
        </w:tc>
        <w:tc>
          <w:tcPr>
            <w:tcW w:type="dxa" w:w="1816"/>
          </w:tcPr>
          <w:p>
            <w:pPr>
              <w:spacing w:after="0"/>
              <w:jc w:val="right"/>
            </w:pPr>
            <w:r>
              <w:rPr>
                <w:sz w:val="16"/>
              </w:rPr>
              <w:t>$396,660</w:t>
            </w:r>
          </w:p>
        </w:tc>
        <w:tc>
          <w:tcPr>
            <w:tcW w:type="dxa" w:w="1193"/>
          </w:tcPr>
          <w:p>
            <w:pPr>
              <w:spacing w:after="0"/>
              <w:jc w:val="right"/>
            </w:pPr>
            <w:r>
              <w:rPr>
                <w:sz w:val="16"/>
              </w:rPr>
              <w:t>$433,420</w:t>
            </w:r>
          </w:p>
        </w:tc>
        <w:tc>
          <w:tcPr>
            <w:tcW w:type="dxa" w:w="1977"/>
          </w:tcPr>
          <w:p>
            <w:pPr>
              <w:spacing w:after="0"/>
              <w:jc w:val="right"/>
            </w:pPr>
            <w:r>
              <w:rPr>
                <w:sz w:val="16"/>
              </w:rPr>
              <w:t>66</w:t>
            </w:r>
          </w:p>
        </w:tc>
        <w:tc>
          <w:tcPr>
            <w:tcW w:type="dxa" w:w="2110"/>
          </w:tcPr>
          <w:p>
            <w:pPr>
              <w:spacing w:after="0"/>
              <w:jc w:val="left"/>
            </w:pPr>
            <w:r>
              <w:rPr>
                <w:sz w:val="16"/>
              </w:rPr>
              <w:t>Includes 1 High Wind record (a NOAA non-thunderstorm wind type, outside NRI's Strong Wind definition).</w:t>
            </w:r>
          </w:p>
        </w:tc>
      </w:tr>
      <w:tr>
        <w:trPr>
          <w:cantSplit/>
        </w:trPr>
        <w:tc>
          <w:tcPr>
            <w:tcW w:type="dxa" w:w="712"/>
          </w:tcPr>
          <w:p>
            <w:pPr>
              <w:spacing w:after="0"/>
              <w:jc w:val="right"/>
            </w:pPr>
            <w:r>
              <w:rPr>
                <w:sz w:val="16"/>
              </w:rPr>
              <w:t>9</w:t>
            </w:r>
          </w:p>
        </w:tc>
        <w:tc>
          <w:tcPr>
            <w:tcW w:type="dxa" w:w="1037"/>
          </w:tcPr>
          <w:p>
            <w:pPr>
              <w:spacing w:after="0"/>
              <w:jc w:val="left"/>
            </w:pPr>
            <w:r>
              <w:rPr>
                <w:sz w:val="16"/>
              </w:rPr>
              <w:t>Lightning</w:t>
            </w:r>
          </w:p>
        </w:tc>
        <w:tc>
          <w:tcPr>
            <w:tcW w:type="dxa" w:w="1641"/>
          </w:tcPr>
          <w:p>
            <w:pPr>
              <w:spacing w:after="0"/>
              <w:jc w:val="left"/>
            </w:pPr>
            <w:r>
              <w:rPr>
                <w:sz w:val="16"/>
              </w:rPr>
              <w:t>Relatively Moderate</w:t>
            </w:r>
          </w:p>
        </w:tc>
        <w:tc>
          <w:tcPr>
            <w:tcW w:type="dxa" w:w="1373"/>
          </w:tcPr>
          <w:p>
            <w:pPr>
              <w:spacing w:after="0"/>
              <w:jc w:val="left"/>
            </w:pPr>
            <w:r>
              <w:rPr>
                <w:sz w:val="16"/>
              </w:rPr>
              <w:t>Relatively Low</w:t>
            </w:r>
          </w:p>
        </w:tc>
        <w:tc>
          <w:tcPr>
            <w:tcW w:type="dxa" w:w="1126"/>
          </w:tcPr>
          <w:p>
            <w:pPr>
              <w:spacing w:after="0"/>
              <w:jc w:val="right"/>
            </w:pPr>
            <w:r>
              <w:rPr>
                <w:sz w:val="16"/>
              </w:rPr>
              <w:t>$22,009</w:t>
            </w:r>
          </w:p>
        </w:tc>
        <w:tc>
          <w:tcPr>
            <w:tcW w:type="dxa" w:w="1126"/>
          </w:tcPr>
          <w:p>
            <w:pPr>
              <w:spacing w:after="0"/>
              <w:jc w:val="right"/>
            </w:pPr>
            <w:r>
              <w:rPr>
                <w:sz w:val="16"/>
              </w:rPr>
              <w:t>n/a</w:t>
            </w:r>
          </w:p>
        </w:tc>
        <w:tc>
          <w:tcPr>
            <w:tcW w:type="dxa" w:w="1816"/>
          </w:tcPr>
          <w:p>
            <w:pPr>
              <w:spacing w:after="0"/>
              <w:jc w:val="right"/>
            </w:pPr>
            <w:r>
              <w:rPr>
                <w:sz w:val="16"/>
              </w:rPr>
              <w:t>$227,551</w:t>
            </w:r>
          </w:p>
        </w:tc>
        <w:tc>
          <w:tcPr>
            <w:tcW w:type="dxa" w:w="1193"/>
          </w:tcPr>
          <w:p>
            <w:pPr>
              <w:spacing w:after="0"/>
              <w:jc w:val="right"/>
            </w:pPr>
            <w:r>
              <w:rPr>
                <w:sz w:val="16"/>
              </w:rPr>
              <w:t>$249,560</w:t>
            </w:r>
          </w:p>
        </w:tc>
        <w:tc>
          <w:tcPr>
            <w:tcW w:type="dxa" w:w="1977"/>
          </w:tcPr>
          <w:p>
            <w:pPr>
              <w:spacing w:after="0"/>
              <w:jc w:val="right"/>
            </w:pPr>
            <w:r>
              <w:rPr>
                <w:sz w:val="16"/>
              </w:rPr>
              <w:t>3</w:t>
            </w:r>
          </w:p>
        </w:tc>
        <w:tc>
          <w:tcPr>
            <w:tcW w:type="dxa" w:w="2110"/>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Earthquake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$66,834</w:t>
            </w:r>
          </w:p>
        </w:tc>
        <w:tc>
          <w:tcPr>
            <w:tcW w:type="dxa" w:w="1126"/>
          </w:tcPr>
          <w:p>
            <w:pPr>
              <w:spacing w:after="0"/>
              <w:jc w:val="right"/>
            </w:pPr>
            <w:r>
              <w:rPr>
                <w:sz w:val="16"/>
              </w:rPr>
              <w:t>n/a</w:t>
            </w:r>
          </w:p>
        </w:tc>
        <w:tc>
          <w:tcPr>
            <w:tcW w:type="dxa" w:w="1816"/>
          </w:tcPr>
          <w:p>
            <w:pPr>
              <w:spacing w:after="0"/>
              <w:jc w:val="right"/>
            </w:pPr>
            <w:r>
              <w:rPr>
                <w:sz w:val="16"/>
              </w:rPr>
              <w:t>$22,661</w:t>
            </w:r>
          </w:p>
        </w:tc>
        <w:tc>
          <w:tcPr>
            <w:tcW w:type="dxa" w:w="1193"/>
          </w:tcPr>
          <w:p>
            <w:pPr>
              <w:spacing w:after="0"/>
              <w:jc w:val="right"/>
            </w:pPr>
            <w:r>
              <w:rPr>
                <w:sz w:val="16"/>
              </w:rPr>
              <w:t>$89,495</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11</w:t>
            </w:r>
          </w:p>
        </w:tc>
        <w:tc>
          <w:tcPr>
            <w:tcW w:type="dxa" w:w="1037"/>
          </w:tcPr>
          <w:p>
            <w:pPr>
              <w:spacing w:after="0"/>
              <w:jc w:val="left"/>
            </w:pPr>
            <w:r>
              <w:rPr>
                <w:sz w:val="16"/>
              </w:rPr>
              <w:t>Ice Storm</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$27,462</w:t>
            </w:r>
          </w:p>
        </w:tc>
        <w:tc>
          <w:tcPr>
            <w:tcW w:type="dxa" w:w="1126"/>
          </w:tcPr>
          <w:p>
            <w:pPr>
              <w:spacing w:after="0"/>
              <w:jc w:val="right"/>
            </w:pPr>
            <w:r>
              <w:rPr>
                <w:sz w:val="16"/>
              </w:rPr>
              <w:t>n/a</w:t>
            </w:r>
          </w:p>
        </w:tc>
        <w:tc>
          <w:tcPr>
            <w:tcW w:type="dxa" w:w="1816"/>
          </w:tcPr>
          <w:p>
            <w:pPr>
              <w:spacing w:after="0"/>
              <w:jc w:val="right"/>
            </w:pPr>
            <w:r>
              <w:rPr>
                <w:sz w:val="16"/>
              </w:rPr>
              <w:t>$31,305</w:t>
            </w:r>
          </w:p>
        </w:tc>
        <w:tc>
          <w:tcPr>
            <w:tcW w:type="dxa" w:w="1193"/>
          </w:tcPr>
          <w:p>
            <w:pPr>
              <w:spacing w:after="0"/>
              <w:jc w:val="right"/>
            </w:pPr>
            <w:r>
              <w:rPr>
                <w:sz w:val="16"/>
              </w:rPr>
              <w:t>$58,766</w:t>
            </w:r>
          </w:p>
        </w:tc>
        <w:tc>
          <w:tcPr>
            <w:tcW w:type="dxa" w:w="1977"/>
          </w:tcPr>
          <w:p>
            <w:pPr>
              <w:spacing w:after="0"/>
              <w:jc w:val="right"/>
            </w:pPr>
            <w:r>
              <w:rPr>
                <w:sz w:val="16"/>
              </w:rPr>
              <w:t>1</w:t>
            </w:r>
          </w:p>
        </w:tc>
        <w:tc>
          <w:tcPr>
            <w:tcW w:type="dxa" w:w="2110"/>
          </w:tcPr>
          <w:p>
            <w:pPr>
              <w:spacing w:after="0"/>
              <w:jc w:val="left"/>
            </w:pPr>
          </w:p>
        </w:tc>
      </w:tr>
      <w:tr>
        <w:trPr>
          <w:cantSplit/>
        </w:trPr>
        <w:tc>
          <w:tcPr>
            <w:tcW w:type="dxa" w:w="712"/>
          </w:tcPr>
          <w:p>
            <w:pPr>
              <w:spacing w:after="0"/>
              <w:jc w:val="right"/>
            </w:pPr>
            <w:r>
              <w:rPr>
                <w:sz w:val="16"/>
              </w:rPr>
              <w:t>12</w:t>
            </w:r>
          </w:p>
        </w:tc>
        <w:tc>
          <w:tcPr>
            <w:tcW w:type="dxa" w:w="1037"/>
          </w:tcPr>
          <w:p>
            <w:pPr>
              <w:spacing w:after="0"/>
              <w:jc w:val="left"/>
            </w:pPr>
            <w:r>
              <w:rPr>
                <w:sz w:val="16"/>
              </w:rPr>
              <w:t>Hail</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$37,554</w:t>
            </w:r>
          </w:p>
        </w:tc>
        <w:tc>
          <w:tcPr>
            <w:tcW w:type="dxa" w:w="1126"/>
          </w:tcPr>
          <w:p>
            <w:pPr>
              <w:spacing w:after="0"/>
              <w:jc w:val="right"/>
            </w:pPr>
            <w:r>
              <w:rPr>
                <w:sz w:val="16"/>
              </w:rPr>
              <w:t>$2,739</w:t>
            </w:r>
          </w:p>
        </w:tc>
        <w:tc>
          <w:tcPr>
            <w:tcW w:type="dxa" w:w="1816"/>
          </w:tcPr>
          <w:p>
            <w:pPr>
              <w:spacing w:after="0"/>
              <w:jc w:val="right"/>
            </w:pPr>
            <w:r>
              <w:rPr>
                <w:sz w:val="16"/>
              </w:rPr>
              <w:t>$3,866</w:t>
            </w:r>
          </w:p>
        </w:tc>
        <w:tc>
          <w:tcPr>
            <w:tcW w:type="dxa" w:w="1193"/>
          </w:tcPr>
          <w:p>
            <w:pPr>
              <w:spacing w:after="0"/>
              <w:jc w:val="right"/>
            </w:pPr>
            <w:r>
              <w:rPr>
                <w:sz w:val="16"/>
              </w:rPr>
              <w:t>$44,158</w:t>
            </w:r>
          </w:p>
        </w:tc>
        <w:tc>
          <w:tcPr>
            <w:tcW w:type="dxa" w:w="1977"/>
          </w:tcPr>
          <w:p>
            <w:pPr>
              <w:spacing w:after="0"/>
              <w:jc w:val="right"/>
            </w:pPr>
            <w:r>
              <w:rPr>
                <w:sz w:val="16"/>
              </w:rPr>
              <w:t>36</w:t>
            </w:r>
          </w:p>
        </w:tc>
        <w:tc>
          <w:tcPr>
            <w:tcW w:type="dxa" w:w="2110"/>
          </w:tcPr>
          <w:p>
            <w:pPr>
              <w:spacing w:after="0"/>
              <w:jc w:val="left"/>
            </w:pPr>
          </w:p>
        </w:tc>
      </w:tr>
      <w:tr>
        <w:trPr>
          <w:cantSplit/>
        </w:trPr>
        <w:tc>
          <w:tcPr>
            <w:tcW w:type="dxa" w:w="712"/>
          </w:tcPr>
          <w:p>
            <w:pPr>
              <w:spacing w:after="0"/>
              <w:jc w:val="right"/>
            </w:pPr>
            <w:r>
              <w:rPr>
                <w:sz w:val="16"/>
              </w:rPr>
              <w:t>13</w:t>
            </w:r>
          </w:p>
        </w:tc>
        <w:tc>
          <w:tcPr>
            <w:tcW w:type="dxa" w:w="1037"/>
          </w:tcPr>
          <w:p>
            <w:pPr>
              <w:spacing w:after="0"/>
              <w:jc w:val="left"/>
            </w:pPr>
            <w:r>
              <w:rPr>
                <w:sz w:val="16"/>
              </w:rPr>
              <w:t>Winter Weather</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$4,122</w:t>
            </w:r>
          </w:p>
        </w:tc>
        <w:tc>
          <w:tcPr>
            <w:tcW w:type="dxa" w:w="1126"/>
          </w:tcPr>
          <w:p>
            <w:pPr>
              <w:spacing w:after="0"/>
              <w:jc w:val="right"/>
            </w:pPr>
            <w:r>
              <w:rPr>
                <w:sz w:val="16"/>
              </w:rPr>
              <w:t>$90</w:t>
            </w:r>
          </w:p>
        </w:tc>
        <w:tc>
          <w:tcPr>
            <w:tcW w:type="dxa" w:w="1816"/>
          </w:tcPr>
          <w:p>
            <w:pPr>
              <w:spacing w:after="0"/>
              <w:jc w:val="right"/>
            </w:pPr>
            <w:r>
              <w:rPr>
                <w:sz w:val="16"/>
              </w:rPr>
              <w:t>$3,533</w:t>
            </w:r>
          </w:p>
        </w:tc>
        <w:tc>
          <w:tcPr>
            <w:tcW w:type="dxa" w:w="1193"/>
          </w:tcPr>
          <w:p>
            <w:pPr>
              <w:spacing w:after="0"/>
              <w:jc w:val="right"/>
            </w:pPr>
            <w:r>
              <w:rPr>
                <w:sz w:val="16"/>
              </w:rPr>
              <w:t>$7,745</w:t>
            </w:r>
          </w:p>
        </w:tc>
        <w:tc>
          <w:tcPr>
            <w:tcW w:type="dxa" w:w="1977"/>
          </w:tcPr>
          <w:p>
            <w:pPr>
              <w:spacing w:after="0"/>
              <w:jc w:val="right"/>
            </w:pPr>
            <w:r>
              <w:rPr>
                <w:sz w:val="16"/>
              </w:rPr>
              <w:t>6</w:t>
            </w:r>
          </w:p>
        </w:tc>
        <w:tc>
          <w:tcPr>
            <w:tcW w:type="dxa" w:w="2110"/>
          </w:tcPr>
          <w:p>
            <w:pPr>
              <w:spacing w:after="0"/>
              <w:jc w:val="left"/>
            </w:pPr>
          </w:p>
        </w:tc>
      </w:tr>
      <w:tr>
        <w:trPr>
          <w:cantSplit/>
        </w:trPr>
        <w:tc>
          <w:tcPr>
            <w:tcW w:type="dxa" w:w="712"/>
          </w:tcPr>
          <w:p>
            <w:pPr>
              <w:spacing w:after="0"/>
              <w:jc w:val="right"/>
            </w:pPr>
            <w:r>
              <w:rPr>
                <w:sz w:val="16"/>
              </w:rPr>
              <w:t>14</w:t>
            </w:r>
          </w:p>
        </w:tc>
        <w:tc>
          <w:tcPr>
            <w:tcW w:type="dxa" w:w="1037"/>
          </w:tcPr>
          <w:p>
            <w:pPr>
              <w:spacing w:after="0"/>
              <w:jc w:val="left"/>
            </w:pPr>
            <w:r>
              <w:rPr>
                <w:sz w:val="16"/>
              </w:rPr>
              <w:t>Wildfire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$1,394</w:t>
            </w:r>
          </w:p>
        </w:tc>
        <w:tc>
          <w:tcPr>
            <w:tcW w:type="dxa" w:w="1126"/>
          </w:tcPr>
          <w:p>
            <w:pPr>
              <w:spacing w:after="0"/>
              <w:jc w:val="right"/>
            </w:pPr>
            <w:r>
              <w:rPr>
                <w:sz w:val="16"/>
              </w:rPr>
              <w:t>$1</w:t>
            </w:r>
          </w:p>
        </w:tc>
        <w:tc>
          <w:tcPr>
            <w:tcW w:type="dxa" w:w="1816"/>
          </w:tcPr>
          <w:p>
            <w:pPr>
              <w:spacing w:after="0"/>
              <w:jc w:val="right"/>
            </w:pPr>
            <w:r>
              <w:rPr>
                <w:sz w:val="16"/>
              </w:rPr>
              <w:t>$171</w:t>
            </w:r>
          </w:p>
        </w:tc>
        <w:tc>
          <w:tcPr>
            <w:tcW w:type="dxa" w:w="1193"/>
          </w:tcPr>
          <w:p>
            <w:pPr>
              <w:spacing w:after="0"/>
              <w:jc w:val="right"/>
            </w:pPr>
            <w:r>
              <w:rPr>
                <w:sz w:val="16"/>
              </w:rPr>
              <w:t>$1,566</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15</w:t>
            </w:r>
          </w:p>
        </w:tc>
        <w:tc>
          <w:tcPr>
            <w:tcW w:type="dxa" w:w="1037"/>
          </w:tcPr>
          <w:p>
            <w:pPr>
              <w:spacing w:after="0"/>
              <w:jc w:val="left"/>
            </w:pPr>
            <w:r>
              <w:rPr>
                <w:sz w:val="16"/>
              </w:rPr>
              <w:t>Landslide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$96</w:t>
            </w:r>
          </w:p>
        </w:tc>
        <w:tc>
          <w:tcPr>
            <w:tcW w:type="dxa" w:w="1126"/>
          </w:tcPr>
          <w:p>
            <w:pPr>
              <w:spacing w:after="0"/>
              <w:jc w:val="right"/>
            </w:pPr>
            <w:r>
              <w:rPr>
                <w:sz w:val="16"/>
              </w:rPr>
              <w:t>n/a</w:t>
            </w:r>
          </w:p>
        </w:tc>
        <w:tc>
          <w:tcPr>
            <w:tcW w:type="dxa" w:w="1816"/>
          </w:tcPr>
          <w:p>
            <w:pPr>
              <w:spacing w:after="0"/>
              <w:jc w:val="right"/>
            </w:pPr>
            <w:r>
              <w:rPr>
                <w:sz w:val="16"/>
              </w:rPr>
              <w:t>$5</w:t>
            </w:r>
          </w:p>
        </w:tc>
        <w:tc>
          <w:tcPr>
            <w:tcW w:type="dxa" w:w="1193"/>
          </w:tcPr>
          <w:p>
            <w:pPr>
              <w:spacing w:after="0"/>
              <w:jc w:val="right"/>
            </w:pPr>
            <w:r>
              <w:rPr>
                <w:sz w:val="16"/>
              </w:rPr>
              <w:t>$101</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9532 (Relatively Low, 43.2); tract 9531.01 (Very Low, 39.9); tract 9527.02 (Very Low, 35.3)</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9532 (Very High, 99.6); tract 9531.01 (Very High, 98.7); tract 9527.02 (Very High, 98.3)</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9527.01 (Very Low, 73.7); tract 9529.01 (Very Low, 71.7); tract 9526 (Very Low, 70.7)</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9532 (Very High, 98.9); tract 9531.01 (Very High, 95.4); tract 9527.02 (Relatively High, 90.2)</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9532 (Very Low, 59.2); tract 9529.01 (Very Low, 53.5); tract 9527.01 (Very Low, 51.1)</w:t>
            </w:r>
          </w:p>
        </w:tc>
      </w:tr>
    </w:tbl>
    <w:p>
      <w:pPr>
        <w:spacing w:after="40" w:before="60"/>
      </w:pPr>
      <w:r>
        <w:rPr>
          <w:sz w:val="15"/>
        </w:rPr>
        <w:t xml:space="preserve">Up to 3 census tracts per hazard, highest National Risk Index rating first, then highest score; a tract number is the Census tract number (for example 9532 is Census Tract 9532).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2"/>
        <w:gridCol w:w="1879"/>
        <w:gridCol w:w="1750"/>
        <w:gridCol w:w="1967"/>
        <w:gridCol w:w="1508"/>
        <w:gridCol w:w="1672"/>
        <w:gridCol w:w="1627"/>
        <w:gridCol w:w="1847"/>
      </w:tblGrid>
      <w:tr>
        <w:trPr>
          <w:cantSplit/>
          <w:tblHeader/>
        </w:trPr>
        <w:tc>
          <w:tcPr>
            <w:tcW w:type="dxa" w:w="1862"/>
            <w:shd w:val="clear" w:color="auto" w:fill="E8E8E8"/>
          </w:tcPr>
          <w:p>
            <w:pPr>
              <w:spacing w:after="0"/>
              <w:jc w:val="left"/>
            </w:pPr>
            <w:r>
              <w:rPr>
                <w:b/>
                <w:sz w:val="16"/>
              </w:rPr>
              <w:t>Hazard</w:t>
            </w:r>
          </w:p>
        </w:tc>
        <w:tc>
          <w:tcPr>
            <w:tcW w:type="dxa" w:w="1879"/>
            <w:shd w:val="clear" w:color="auto" w:fill="E8E8E8"/>
          </w:tcPr>
          <w:p>
            <w:pPr>
              <w:spacing w:after="0"/>
              <w:jc w:val="left"/>
            </w:pPr>
            <w:r>
              <w:rPr>
                <w:b/>
                <w:sz w:val="16"/>
              </w:rPr>
              <w:t>Scale</w:t>
            </w:r>
          </w:p>
        </w:tc>
        <w:tc>
          <w:tcPr>
            <w:tcW w:type="dxa" w:w="17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7"/>
            <w:shd w:val="clear" w:color="auto" w:fill="E8E8E8"/>
          </w:tcPr>
          <w:p>
            <w:pPr>
              <w:spacing w:after="0"/>
              <w:jc w:val="left"/>
            </w:pPr>
            <w:r>
              <w:rPr>
                <w:b/>
                <w:sz w:val="16"/>
              </w:rPr>
              <w:t>Observed range</w:t>
            </w:r>
          </w:p>
        </w:tc>
        <w:tc>
          <w:tcPr>
            <w:tcW w:type="dxa" w:w="1508"/>
            <w:shd w:val="clear" w:color="auto" w:fill="E8E8E8"/>
          </w:tcPr>
          <w:p>
            <w:pPr>
              <w:spacing w:after="0"/>
              <w:jc w:val="left"/>
            </w:pPr>
            <w:r>
              <w:rPr>
                <w:b/>
                <w:sz w:val="16"/>
              </w:rPr>
              <w:t>Worst recorded event</w:t>
            </w:r>
          </w:p>
        </w:tc>
        <w:tc>
          <w:tcPr>
            <w:tcW w:type="dxa" w:w="1672"/>
            <w:shd w:val="clear" w:color="auto" w:fill="E8E8E8"/>
          </w:tcPr>
          <w:p>
            <w:pPr>
              <w:spacing w:after="0"/>
              <w:jc w:val="left"/>
            </w:pPr>
            <w:r>
              <w:rPr>
                <w:b/>
                <w:sz w:val="16"/>
              </w:rPr>
              <w:t>Most damaging (when different)</w:t>
            </w:r>
          </w:p>
        </w:tc>
        <w:tc>
          <w:tcPr>
            <w:tcW w:type="dxa" w:w="1627"/>
            <w:shd w:val="clear" w:color="auto" w:fill="E8E8E8"/>
          </w:tcPr>
          <w:p>
            <w:pPr>
              <w:spacing w:after="0"/>
              <w:jc w:val="left"/>
            </w:pPr>
            <w:r>
              <w:rPr>
                <w:b/>
                <w:sz w:val="16"/>
              </w:rPr>
              <w:t>How it applies to jurisdictions</w:t>
            </w:r>
          </w:p>
        </w:tc>
        <w:tc>
          <w:tcPr>
            <w:tcW w:type="dxa" w:w="1847"/>
            <w:shd w:val="clear" w:color="auto" w:fill="E8E8E8"/>
          </w:tcPr>
          <w:p>
            <w:pPr>
              <w:spacing w:after="0"/>
              <w:jc w:val="left"/>
            </w:pPr>
            <w:r>
              <w:rPr>
                <w:b/>
                <w:sz w:val="16"/>
              </w:rPr>
              <w:t>Note</w:t>
            </w:r>
          </w:p>
        </w:tc>
      </w:tr>
      <w:tr>
        <w:trPr>
          <w:cantSplit/>
        </w:trPr>
        <w:tc>
          <w:tcPr>
            <w:tcW w:type="dxa" w:w="1862"/>
          </w:tcPr>
          <w:p>
            <w:pPr>
              <w:spacing w:after="0"/>
              <w:jc w:val="left"/>
            </w:pPr>
            <w:r>
              <w:rPr>
                <w:sz w:val="16"/>
              </w:rPr>
              <w:t>Coastal Flood, Storm Surge/Tide</w:t>
            </w:r>
          </w:p>
        </w:tc>
        <w:tc>
          <w:tcPr>
            <w:tcW w:type="dxa" w:w="1879"/>
          </w:tcPr>
          <w:p>
            <w:pPr>
              <w:spacing w:after="0"/>
              <w:jc w:val="left"/>
            </w:pPr>
            <w:r>
              <w:rPr>
                <w:sz w:val="16"/>
              </w:rPr>
              <w:t>none in data (flood depth: FIRM)</w:t>
            </w:r>
          </w:p>
        </w:tc>
        <w:tc>
          <w:tcPr>
            <w:tcW w:type="dxa" w:w="1750"/>
          </w:tcPr>
          <w:p>
            <w:pPr>
              <w:spacing w:after="0"/>
              <w:jc w:val="right"/>
            </w:pPr>
            <w:r>
              <w:rPr>
                <w:sz w:val="16"/>
              </w:rPr>
              <w:t>0</w:t>
            </w:r>
          </w:p>
        </w:tc>
        <w:tc>
          <w:tcPr>
            <w:tcW w:type="dxa" w:w="1967"/>
          </w:tcPr>
          <w:p>
            <w:pPr>
              <w:spacing w:after="0"/>
              <w:jc w:val="left"/>
            </w:pPr>
          </w:p>
        </w:tc>
        <w:tc>
          <w:tcPr>
            <w:tcW w:type="dxa" w:w="1508"/>
          </w:tcPr>
          <w:p>
            <w:pPr>
              <w:spacing w:after="0"/>
              <w:jc w:val="left"/>
            </w:pPr>
          </w:p>
        </w:tc>
        <w:tc>
          <w:tcPr>
            <w:tcW w:type="dxa" w:w="1672"/>
          </w:tcPr>
          <w:p>
            <w:pPr>
              <w:spacing w:after="0"/>
              <w:jc w:val="left"/>
            </w:pPr>
          </w:p>
        </w:tc>
        <w:tc>
          <w:tcPr>
            <w:tcW w:type="dxa" w:w="1627"/>
          </w:tcPr>
          <w:p>
            <w:pPr>
              <w:spacing w:after="0"/>
              <w:jc w:val="left"/>
            </w:pPr>
          </w:p>
        </w:tc>
        <w:tc>
          <w:tcPr>
            <w:tcW w:type="dxa" w:w="1847"/>
          </w:tcPr>
          <w:p>
            <w:pPr>
              <w:spacing w:after="0"/>
              <w:jc w:val="left"/>
            </w:pPr>
            <w:r>
              <w:rPr>
                <w:sz w:val="16"/>
              </w:rPr>
              <w:t>Flood depth: see the FEMA Flood Insurance Rate Map.</w:t>
            </w:r>
          </w:p>
        </w:tc>
      </w:tr>
      <w:tr>
        <w:trPr>
          <w:cantSplit/>
        </w:trPr>
        <w:tc>
          <w:tcPr>
            <w:tcW w:type="dxa" w:w="1862"/>
          </w:tcPr>
          <w:p>
            <w:pPr>
              <w:spacing w:after="0"/>
              <w:jc w:val="left"/>
            </w:pPr>
            <w:r>
              <w:rPr>
                <w:sz w:val="16"/>
              </w:rPr>
              <w:t>Cold/Wind Chill, Extreme Cold/Wind Chill</w:t>
            </w:r>
          </w:p>
        </w:tc>
        <w:tc>
          <w:tcPr>
            <w:tcW w:type="dxa" w:w="1879"/>
          </w:tcPr>
          <w:p>
            <w:pPr>
              <w:spacing w:after="0"/>
              <w:jc w:val="left"/>
            </w:pPr>
            <w:r>
              <w:rPr>
                <w:sz w:val="16"/>
              </w:rPr>
              <w:t>wind chill</w:t>
            </w:r>
          </w:p>
        </w:tc>
        <w:tc>
          <w:tcPr>
            <w:tcW w:type="dxa" w:w="1750"/>
          </w:tcPr>
          <w:p>
            <w:pPr>
              <w:spacing w:after="0"/>
              <w:jc w:val="right"/>
            </w:pPr>
            <w:r>
              <w:rPr>
                <w:sz w:val="16"/>
              </w:rPr>
              <w:t>5 records, 1996 to 2026 (5 zone-level)</w:t>
            </w:r>
          </w:p>
        </w:tc>
        <w:tc>
          <w:tcPr>
            <w:tcW w:type="dxa" w:w="1967"/>
          </w:tcPr>
          <w:p>
            <w:pPr>
              <w:spacing w:after="0"/>
              <w:jc w:val="left"/>
            </w:pPr>
            <w:r>
              <w:rPr>
                <w:sz w:val="16"/>
              </w:rPr>
              <w:t>1 day to 4 days (median 4 days); 5 with a recorded value</w:t>
            </w:r>
          </w:p>
        </w:tc>
        <w:tc>
          <w:tcPr>
            <w:tcW w:type="dxa" w:w="1508"/>
          </w:tcPr>
          <w:p>
            <w:pPr>
              <w:spacing w:after="0"/>
              <w:jc w:val="left"/>
            </w:pPr>
            <w:r>
              <w:rPr>
                <w:sz w:val="16"/>
              </w:rPr>
              <w:t>4 consecutive days, 1996-12-18 to 1996-12-21, zone-level</w:t>
            </w:r>
          </w:p>
        </w:tc>
        <w:tc>
          <w:tcPr>
            <w:tcW w:type="dxa" w:w="1672"/>
          </w:tcPr>
          <w:p>
            <w:pPr>
              <w:spacing w:after="0"/>
              <w:jc w:val="left"/>
            </w:pPr>
          </w:p>
        </w:tc>
        <w:tc>
          <w:tcPr>
            <w:tcW w:type="dxa" w:w="1627"/>
          </w:tcPr>
          <w:p>
            <w:pPr>
              <w:spacing w:after="0"/>
              <w:jc w:val="left"/>
            </w:pPr>
            <w:r>
              <w:rPr>
                <w:sz w:val="16"/>
              </w:rPr>
              <w:t>Countywide (zone-level records).</w:t>
            </w:r>
          </w:p>
        </w:tc>
        <w:tc>
          <w:tcPr>
            <w:tcW w:type="dxa" w:w="1847"/>
          </w:tcPr>
          <w:p>
            <w:pPr>
              <w:spacing w:after="0"/>
              <w:jc w:val="left"/>
            </w:pPr>
            <w:r>
              <w:rPr>
                <w:sz w:val="16"/>
              </w:rPr>
              <w:t>Wind chill: in event narratives only (local data needed).</w:t>
            </w:r>
          </w:p>
        </w:tc>
      </w:tr>
      <w:tr>
        <w:trPr>
          <w:cantSplit/>
        </w:trPr>
        <w:tc>
          <w:tcPr>
            <w:tcW w:type="dxa" w:w="1862"/>
          </w:tcPr>
          <w:p>
            <w:pPr>
              <w:spacing w:after="0"/>
              <w:jc w:val="left"/>
            </w:pPr>
            <w:r>
              <w:rPr>
                <w:sz w:val="16"/>
              </w:rPr>
              <w:t>Frost/Freeze (outside NRI's Cold Wave definition)</w:t>
            </w:r>
          </w:p>
        </w:tc>
        <w:tc>
          <w:tcPr>
            <w:tcW w:type="dxa" w:w="1879"/>
          </w:tcPr>
          <w:p>
            <w:pPr>
              <w:spacing w:after="0"/>
              <w:jc w:val="left"/>
            </w:pPr>
            <w:r>
              <w:rPr>
                <w:sz w:val="16"/>
              </w:rPr>
              <w:t>crop damage</w:t>
            </w:r>
          </w:p>
        </w:tc>
        <w:tc>
          <w:tcPr>
            <w:tcW w:type="dxa" w:w="1750"/>
          </w:tcPr>
          <w:p>
            <w:pPr>
              <w:spacing w:after="0"/>
              <w:jc w:val="right"/>
            </w:pPr>
            <w:r>
              <w:rPr>
                <w:sz w:val="16"/>
              </w:rPr>
              <w:t>0</w:t>
            </w:r>
          </w:p>
        </w:tc>
        <w:tc>
          <w:tcPr>
            <w:tcW w:type="dxa" w:w="1967"/>
          </w:tcPr>
          <w:p>
            <w:pPr>
              <w:spacing w:after="0"/>
              <w:jc w:val="left"/>
            </w:pPr>
          </w:p>
        </w:tc>
        <w:tc>
          <w:tcPr>
            <w:tcW w:type="dxa" w:w="1508"/>
          </w:tcPr>
          <w:p>
            <w:pPr>
              <w:spacing w:after="0"/>
              <w:jc w:val="left"/>
            </w:pPr>
          </w:p>
        </w:tc>
        <w:tc>
          <w:tcPr>
            <w:tcW w:type="dxa" w:w="1672"/>
          </w:tcPr>
          <w:p>
            <w:pPr>
              <w:spacing w:after="0"/>
              <w:jc w:val="left"/>
            </w:pPr>
          </w:p>
        </w:tc>
        <w:tc>
          <w:tcPr>
            <w:tcW w:type="dxa" w:w="1627"/>
          </w:tcPr>
          <w:p>
            <w:pPr>
              <w:spacing w:after="0"/>
              <w:jc w:val="left"/>
            </w:pPr>
          </w:p>
        </w:tc>
        <w:tc>
          <w:tcPr>
            <w:tcW w:type="dxa" w:w="1847"/>
          </w:tcPr>
          <w:p>
            <w:pPr>
              <w:spacing w:after="0"/>
              <w:jc w:val="left"/>
            </w:pPr>
            <w:r>
              <w:rPr>
                <w:sz w:val="16"/>
              </w:rPr>
              <w:t>Temperature: in event narratives only (local data needed).</w:t>
            </w:r>
          </w:p>
        </w:tc>
      </w:tr>
      <w:tr>
        <w:trPr>
          <w:cantSplit/>
        </w:trPr>
        <w:tc>
          <w:tcPr>
            <w:tcW w:type="dxa" w:w="1862"/>
          </w:tcPr>
          <w:p>
            <w:pPr>
              <w:spacing w:after="0"/>
              <w:jc w:val="left"/>
            </w:pPr>
            <w:r>
              <w:rPr>
                <w:sz w:val="16"/>
              </w:rPr>
              <w:t>Drought</w:t>
            </w:r>
          </w:p>
        </w:tc>
        <w:tc>
          <w:tcPr>
            <w:tcW w:type="dxa" w:w="1879"/>
          </w:tcPr>
          <w:p>
            <w:pPr>
              <w:spacing w:after="0"/>
              <w:jc w:val="left"/>
            </w:pPr>
            <w:r>
              <w:rPr>
                <w:sz w:val="16"/>
              </w:rPr>
              <w:t>U.S. Drought Monitor scale (D0 to D4)</w:t>
            </w:r>
          </w:p>
        </w:tc>
        <w:tc>
          <w:tcPr>
            <w:tcW w:type="dxa" w:w="1750"/>
          </w:tcPr>
          <w:p>
            <w:pPr>
              <w:spacing w:after="0"/>
              <w:jc w:val="right"/>
            </w:pPr>
            <w:r>
              <w:rPr>
                <w:sz w:val="16"/>
              </w:rPr>
              <w:t>10 records, 1998 to 2024 (10 zone-level)</w:t>
            </w:r>
          </w:p>
        </w:tc>
        <w:tc>
          <w:tcPr>
            <w:tcW w:type="dxa" w:w="1967"/>
          </w:tcPr>
          <w:p>
            <w:pPr>
              <w:spacing w:after="0"/>
              <w:jc w:val="left"/>
            </w:pPr>
            <w:r>
              <w:rPr>
                <w:sz w:val="16"/>
              </w:rPr>
              <w:t>3 days to 153 days (median 31 days); 5 with a recorded value</w:t>
            </w:r>
          </w:p>
        </w:tc>
        <w:tc>
          <w:tcPr>
            <w:tcW w:type="dxa" w:w="1508"/>
          </w:tcPr>
          <w:p>
            <w:pPr>
              <w:spacing w:after="0"/>
              <w:jc w:val="left"/>
            </w:pPr>
            <w:r>
              <w:rPr>
                <w:sz w:val="16"/>
              </w:rPr>
              <w:t>153 days (5 months), 2023-08-01 to 2023-12-31, a run of 5 consecutive Storm Events drought records, zone-level</w:t>
            </w:r>
          </w:p>
        </w:tc>
        <w:tc>
          <w:tcPr>
            <w:tcW w:type="dxa" w:w="1672"/>
          </w:tcPr>
          <w:p>
            <w:pPr>
              <w:spacing w:after="0"/>
              <w:jc w:val="left"/>
            </w:pPr>
            <w:r>
              <w:rPr>
                <w:sz w:val="16"/>
              </w:rPr>
              <w:t>Drought, 1998-08-01, property not reported; $10,210,000 crops, reported for the zone (1998 dollars)</w:t>
            </w:r>
          </w:p>
        </w:tc>
        <w:tc>
          <w:tcPr>
            <w:tcW w:type="dxa" w:w="1627"/>
          </w:tcPr>
          <w:p>
            <w:pPr>
              <w:spacing w:after="0"/>
              <w:jc w:val="left"/>
            </w:pPr>
            <w:r>
              <w:rPr>
                <w:sz w:val="16"/>
              </w:rPr>
              <w:t>Countywide (zone-level records).</w:t>
            </w:r>
          </w:p>
        </w:tc>
        <w:tc>
          <w:tcPr>
            <w:tcW w:type="dxa" w:w="18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2"/>
          </w:tcPr>
          <w:p>
            <w:pPr>
              <w:spacing w:after="0"/>
              <w:jc w:val="left"/>
            </w:pPr>
            <w:r>
              <w:rPr>
                <w:sz w:val="16"/>
              </w:rPr>
              <w:t>Earthquake</w:t>
            </w:r>
          </w:p>
        </w:tc>
        <w:tc>
          <w:tcPr>
            <w:tcW w:type="dxa" w:w="1879"/>
          </w:tcPr>
          <w:p>
            <w:pPr>
              <w:spacing w:after="0"/>
              <w:jc w:val="left"/>
            </w:pPr>
            <w:r>
              <w:rPr>
                <w:sz w:val="16"/>
              </w:rPr>
              <w:t>Modified Mercalli (local data)</w:t>
            </w:r>
          </w:p>
        </w:tc>
        <w:tc>
          <w:tcPr>
            <w:tcW w:type="dxa" w:w="1750"/>
          </w:tcPr>
          <w:p>
            <w:pPr>
              <w:spacing w:after="0"/>
              <w:jc w:val="right"/>
            </w:pPr>
            <w:r>
              <w:rPr>
                <w:sz w:val="16"/>
              </w:rPr>
              <w:t>0</w:t>
            </w:r>
          </w:p>
        </w:tc>
        <w:tc>
          <w:tcPr>
            <w:tcW w:type="dxa" w:w="1967"/>
          </w:tcPr>
          <w:p>
            <w:pPr>
              <w:spacing w:after="0"/>
              <w:jc w:val="left"/>
            </w:pPr>
          </w:p>
        </w:tc>
        <w:tc>
          <w:tcPr>
            <w:tcW w:type="dxa" w:w="1508"/>
          </w:tcPr>
          <w:p>
            <w:pPr>
              <w:spacing w:after="0"/>
              <w:jc w:val="left"/>
            </w:pPr>
          </w:p>
        </w:tc>
        <w:tc>
          <w:tcPr>
            <w:tcW w:type="dxa" w:w="1672"/>
          </w:tcPr>
          <w:p>
            <w:pPr>
              <w:spacing w:after="0"/>
              <w:jc w:val="left"/>
            </w:pPr>
          </w:p>
        </w:tc>
        <w:tc>
          <w:tcPr>
            <w:tcW w:type="dxa" w:w="1627"/>
          </w:tcPr>
          <w:p>
            <w:pPr>
              <w:spacing w:after="0"/>
              <w:jc w:val="left"/>
            </w:pPr>
          </w:p>
        </w:tc>
        <w:tc>
          <w:tcPr>
            <w:tcW w:type="dxa" w:w="1847"/>
          </w:tcPr>
          <w:p>
            <w:pPr>
              <w:spacing w:after="0"/>
              <w:jc w:val="left"/>
            </w:pPr>
            <w:r>
              <w:rPr>
                <w:sz w:val="16"/>
              </w:rPr>
              <w:t>Storm Events does not record earthquakes; the USGS earthquake catalog is the source.</w:t>
            </w:r>
          </w:p>
        </w:tc>
      </w:tr>
      <w:tr>
        <w:trPr>
          <w:cantSplit/>
        </w:trPr>
        <w:tc>
          <w:tcPr>
            <w:tcW w:type="dxa" w:w="1862"/>
          </w:tcPr>
          <w:p>
            <w:pPr>
              <w:spacing w:after="0"/>
              <w:jc w:val="left"/>
            </w:pPr>
            <w:r>
              <w:rPr>
                <w:sz w:val="16"/>
              </w:rPr>
              <w:t>Hail</w:t>
            </w:r>
          </w:p>
        </w:tc>
        <w:tc>
          <w:tcPr>
            <w:tcW w:type="dxa" w:w="1879"/>
          </w:tcPr>
          <w:p>
            <w:pPr>
              <w:spacing w:after="0"/>
              <w:jc w:val="left"/>
            </w:pPr>
            <w:r>
              <w:rPr>
                <w:sz w:val="16"/>
              </w:rPr>
              <w:t>hail size (inches)</w:t>
            </w:r>
          </w:p>
        </w:tc>
        <w:tc>
          <w:tcPr>
            <w:tcW w:type="dxa" w:w="1750"/>
          </w:tcPr>
          <w:p>
            <w:pPr>
              <w:spacing w:after="0"/>
              <w:jc w:val="right"/>
            </w:pPr>
            <w:r>
              <w:rPr>
                <w:sz w:val="16"/>
              </w:rPr>
              <w:t>42 records, 1964 to 2025</w:t>
            </w:r>
          </w:p>
        </w:tc>
        <w:tc>
          <w:tcPr>
            <w:tcW w:type="dxa" w:w="1967"/>
          </w:tcPr>
          <w:p>
            <w:pPr>
              <w:spacing w:after="0"/>
              <w:jc w:val="left"/>
            </w:pPr>
            <w:r>
              <w:rPr>
                <w:sz w:val="16"/>
              </w:rPr>
              <w:t>0.75 in to 1.75 in (median 1 in); 42 with a recorded value</w:t>
            </w:r>
          </w:p>
        </w:tc>
        <w:tc>
          <w:tcPr>
            <w:tcW w:type="dxa" w:w="1508"/>
          </w:tcPr>
          <w:p>
            <w:pPr>
              <w:spacing w:after="0"/>
              <w:jc w:val="left"/>
            </w:pPr>
            <w:r>
              <w:rPr>
                <w:sz w:val="16"/>
              </w:rPr>
              <w:t>1.75 in hail, 2015-04-24; same size also recorded on 1983-04-05, 1988-05-10, 1989-06-07, 1998-01-13, 1998-03-07, 1998-04-18, 1999-01-22, 2003-03-06, 2009-04-02, 2009-05-03, 2015-04-24</w:t>
            </w:r>
          </w:p>
        </w:tc>
        <w:tc>
          <w:tcPr>
            <w:tcW w:type="dxa" w:w="1672"/>
          </w:tcPr>
          <w:p>
            <w:pPr>
              <w:spacing w:after="0"/>
              <w:jc w:val="left"/>
            </w:pPr>
          </w:p>
        </w:tc>
        <w:tc>
          <w:tcPr>
            <w:tcW w:type="dxa" w:w="1627"/>
          </w:tcPr>
          <w:p>
            <w:pPr>
              <w:spacing w:after="0"/>
              <w:jc w:val="left"/>
            </w:pPr>
            <w:r>
              <w:rPr>
                <w:sz w:val="16"/>
              </w:rPr>
              <w:t>Event records naming jurisdictions in the plan: Grosse Tete village (7 records), Plaquemine city (7 records), White Castle town (7 records), Maringouin town (4 records), St. Gabriel city (2 records).</w:t>
            </w:r>
          </w:p>
        </w:tc>
        <w:tc>
          <w:tcPr>
            <w:tcW w:type="dxa" w:w="1847"/>
          </w:tcPr>
          <w:p>
            <w:pPr>
              <w:spacing w:after="0"/>
              <w:jc w:val="left"/>
            </w:pPr>
          </w:p>
        </w:tc>
      </w:tr>
      <w:tr>
        <w:trPr>
          <w:cantSplit/>
        </w:trPr>
        <w:tc>
          <w:tcPr>
            <w:tcW w:type="dxa" w:w="1862"/>
          </w:tcPr>
          <w:p>
            <w:pPr>
              <w:spacing w:after="0"/>
              <w:jc w:val="left"/>
            </w:pPr>
            <w:r>
              <w:rPr>
                <w:sz w:val="16"/>
              </w:rPr>
              <w:t>Excessive Heat, Heat</w:t>
            </w:r>
          </w:p>
        </w:tc>
        <w:tc>
          <w:tcPr>
            <w:tcW w:type="dxa" w:w="1879"/>
          </w:tcPr>
          <w:p>
            <w:pPr>
              <w:spacing w:after="0"/>
              <w:jc w:val="left"/>
            </w:pPr>
            <w:r>
              <w:rPr>
                <w:sz w:val="16"/>
              </w:rPr>
              <w:t>heat index (in event narratives)</w:t>
            </w:r>
          </w:p>
        </w:tc>
        <w:tc>
          <w:tcPr>
            <w:tcW w:type="dxa" w:w="1750"/>
          </w:tcPr>
          <w:p>
            <w:pPr>
              <w:spacing w:after="0"/>
              <w:jc w:val="right"/>
            </w:pPr>
            <w:r>
              <w:rPr>
                <w:sz w:val="16"/>
              </w:rPr>
              <w:t>24 records, 2023 to 2025 (24 zone-level)</w:t>
            </w:r>
          </w:p>
        </w:tc>
        <w:tc>
          <w:tcPr>
            <w:tcW w:type="dxa" w:w="1967"/>
          </w:tcPr>
          <w:p>
            <w:pPr>
              <w:spacing w:after="0"/>
              <w:jc w:val="left"/>
            </w:pPr>
            <w:r>
              <w:rPr>
                <w:sz w:val="16"/>
              </w:rPr>
              <w:t>1 day to 11 days (median 1 day); 9 with a recorded value</w:t>
            </w:r>
          </w:p>
        </w:tc>
        <w:tc>
          <w:tcPr>
            <w:tcW w:type="dxa" w:w="1508"/>
          </w:tcPr>
          <w:p>
            <w:pPr>
              <w:spacing w:after="0"/>
              <w:jc w:val="left"/>
            </w:pPr>
            <w:r>
              <w:rPr>
                <w:sz w:val="16"/>
              </w:rPr>
              <w:t>11 consecutive days, 2023-08-04 to 2023-08-14, zone-level</w:t>
            </w:r>
          </w:p>
        </w:tc>
        <w:tc>
          <w:tcPr>
            <w:tcW w:type="dxa" w:w="1672"/>
          </w:tcPr>
          <w:p>
            <w:pPr>
              <w:spacing w:after="0"/>
              <w:jc w:val="left"/>
            </w:pPr>
          </w:p>
        </w:tc>
        <w:tc>
          <w:tcPr>
            <w:tcW w:type="dxa" w:w="1627"/>
          </w:tcPr>
          <w:p>
            <w:pPr>
              <w:spacing w:after="0"/>
              <w:jc w:val="left"/>
            </w:pPr>
            <w:r>
              <w:rPr>
                <w:sz w:val="16"/>
              </w:rPr>
              <w:t>Countywide (zone-level records).</w:t>
            </w:r>
          </w:p>
        </w:tc>
        <w:tc>
          <w:tcPr>
            <w:tcW w:type="dxa" w:w="1847"/>
          </w:tcPr>
          <w:p>
            <w:pPr>
              <w:spacing w:after="0"/>
              <w:jc w:val="left"/>
            </w:pPr>
            <w:r>
              <w:rPr>
                <w:sz w:val="16"/>
              </w:rPr>
              <w:t>Heat index: in event narratives only (local data needed).</w:t>
            </w:r>
          </w:p>
        </w:tc>
      </w:tr>
      <w:tr>
        <w:trPr>
          <w:cantSplit/>
        </w:trPr>
        <w:tc>
          <w:tcPr>
            <w:tcW w:type="dxa" w:w="1862"/>
          </w:tcPr>
          <w:p>
            <w:pPr>
              <w:spacing w:after="0"/>
              <w:jc w:val="left"/>
            </w:pPr>
            <w:r>
              <w:rPr>
                <w:sz w:val="16"/>
              </w:rPr>
              <w:t>Hurricane, Tropical Storm, Tropical Depression</w:t>
            </w:r>
          </w:p>
        </w:tc>
        <w:tc>
          <w:tcPr>
            <w:tcW w:type="dxa" w:w="1879"/>
          </w:tcPr>
          <w:p>
            <w:pPr>
              <w:spacing w:after="0"/>
              <w:jc w:val="left"/>
            </w:pPr>
            <w:r>
              <w:rPr>
                <w:sz w:val="16"/>
              </w:rPr>
              <w:t>Saffir-Simpson</w:t>
            </w:r>
          </w:p>
        </w:tc>
        <w:tc>
          <w:tcPr>
            <w:tcW w:type="dxa" w:w="1750"/>
          </w:tcPr>
          <w:p>
            <w:pPr>
              <w:spacing w:after="0"/>
              <w:jc w:val="right"/>
            </w:pPr>
            <w:r>
              <w:rPr>
                <w:sz w:val="16"/>
              </w:rPr>
              <w:t>12 records, 2002 to 2024 (12 zone-level)</w:t>
            </w:r>
          </w:p>
        </w:tc>
        <w:tc>
          <w:tcPr>
            <w:tcW w:type="dxa" w:w="1967"/>
          </w:tcPr>
          <w:p>
            <w:pPr>
              <w:spacing w:after="0"/>
              <w:jc w:val="left"/>
            </w:pPr>
          </w:p>
        </w:tc>
        <w:tc>
          <w:tcPr>
            <w:tcW w:type="dxa" w:w="1508"/>
          </w:tcPr>
          <w:p>
            <w:pPr>
              <w:spacing w:after="0"/>
              <w:jc w:val="left"/>
            </w:pPr>
            <w:r>
              <w:rPr>
                <w:sz w:val="16"/>
              </w:rPr>
              <w:t>Strongest recorded: Hurricane (Typhoon) record (NOAA's event type name), 2021-08-29 to 2021-08-30, category 1, $10,000,000 property; $0 crops (2021 dollars); NWS zone LAZ046</w:t>
            </w:r>
          </w:p>
        </w:tc>
        <w:tc>
          <w:tcPr>
            <w:tcW w:type="dxa" w:w="1672"/>
          </w:tcPr>
          <w:p>
            <w:pPr>
              <w:spacing w:after="0"/>
              <w:jc w:val="left"/>
            </w:pPr>
          </w:p>
        </w:tc>
        <w:tc>
          <w:tcPr>
            <w:tcW w:type="dxa" w:w="1627"/>
          </w:tcPr>
          <w:p>
            <w:pPr>
              <w:spacing w:after="0"/>
              <w:jc w:val="left"/>
            </w:pPr>
            <w:r>
              <w:rPr>
                <w:sz w:val="16"/>
              </w:rPr>
              <w:t>Countywide (zone-level records).</w:t>
            </w:r>
          </w:p>
        </w:tc>
        <w:tc>
          <w:tcPr>
            <w:tcW w:type="dxa" w:w="18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2"/>
          </w:tcPr>
          <w:p>
            <w:pPr>
              <w:spacing w:after="0"/>
              <w:jc w:val="left"/>
            </w:pPr>
            <w:r>
              <w:rPr>
                <w:sz w:val="16"/>
              </w:rPr>
              <w:t>Ice Storm</w:t>
            </w:r>
          </w:p>
        </w:tc>
        <w:tc>
          <w:tcPr>
            <w:tcW w:type="dxa" w:w="1879"/>
          </w:tcPr>
          <w:p>
            <w:pPr>
              <w:spacing w:after="0"/>
              <w:jc w:val="left"/>
            </w:pPr>
            <w:r>
              <w:rPr>
                <w:sz w:val="16"/>
              </w:rPr>
              <w:t>Sperry-Piltz ice scale (local data)</w:t>
            </w:r>
          </w:p>
        </w:tc>
        <w:tc>
          <w:tcPr>
            <w:tcW w:type="dxa" w:w="1750"/>
          </w:tcPr>
          <w:p>
            <w:pPr>
              <w:spacing w:after="0"/>
              <w:jc w:val="right"/>
            </w:pPr>
            <w:r>
              <w:rPr>
                <w:sz w:val="16"/>
              </w:rPr>
              <w:t>1 record, 2011 (1 zone-level)</w:t>
            </w:r>
          </w:p>
        </w:tc>
        <w:tc>
          <w:tcPr>
            <w:tcW w:type="dxa" w:w="1967"/>
          </w:tcPr>
          <w:p>
            <w:pPr>
              <w:spacing w:after="0"/>
              <w:jc w:val="left"/>
            </w:pPr>
          </w:p>
        </w:tc>
        <w:tc>
          <w:tcPr>
            <w:tcW w:type="dxa" w:w="1508"/>
          </w:tcPr>
          <w:p>
            <w:pPr>
              <w:spacing w:after="0"/>
              <w:jc w:val="left"/>
            </w:pPr>
            <w:r>
              <w:rPr>
                <w:sz w:val="16"/>
              </w:rPr>
              <w:t>No damage reported in 1 record.</w:t>
            </w:r>
          </w:p>
        </w:tc>
        <w:tc>
          <w:tcPr>
            <w:tcW w:type="dxa" w:w="1672"/>
          </w:tcPr>
          <w:p>
            <w:pPr>
              <w:spacing w:after="0"/>
              <w:jc w:val="left"/>
            </w:pPr>
          </w:p>
        </w:tc>
        <w:tc>
          <w:tcPr>
            <w:tcW w:type="dxa" w:w="1627"/>
          </w:tcPr>
          <w:p>
            <w:pPr>
              <w:spacing w:after="0"/>
              <w:jc w:val="left"/>
            </w:pPr>
            <w:r>
              <w:rPr>
                <w:sz w:val="16"/>
              </w:rPr>
              <w:t>Countywide (zone-level records).</w:t>
            </w:r>
          </w:p>
        </w:tc>
        <w:tc>
          <w:tcPr>
            <w:tcW w:type="dxa" w:w="1847"/>
          </w:tcPr>
          <w:p>
            <w:pPr>
              <w:spacing w:after="0"/>
              <w:jc w:val="left"/>
            </w:pPr>
            <w:r>
              <w:rPr>
                <w:sz w:val="16"/>
              </w:rPr>
              <w:t>Ice thickness: in event narratives only (local data needed).</w:t>
            </w:r>
          </w:p>
        </w:tc>
      </w:tr>
      <w:tr>
        <w:trPr>
          <w:cantSplit/>
        </w:trPr>
        <w:tc>
          <w:tcPr>
            <w:tcW w:type="dxa" w:w="1862"/>
          </w:tcPr>
          <w:p>
            <w:pPr>
              <w:spacing w:after="0"/>
              <w:jc w:val="left"/>
            </w:pPr>
            <w:r>
              <w:rPr>
                <w:sz w:val="16"/>
              </w:rPr>
              <w:t>Flash Flood, Flood, Lakeshore Flood</w:t>
            </w:r>
          </w:p>
        </w:tc>
        <w:tc>
          <w:tcPr>
            <w:tcW w:type="dxa" w:w="1879"/>
          </w:tcPr>
          <w:p>
            <w:pPr>
              <w:spacing w:after="0"/>
              <w:jc w:val="left"/>
            </w:pPr>
            <w:r>
              <w:rPr>
                <w:sz w:val="16"/>
              </w:rPr>
              <w:t>damage and flood days (flood depth: FIRM)</w:t>
            </w:r>
          </w:p>
        </w:tc>
        <w:tc>
          <w:tcPr>
            <w:tcW w:type="dxa" w:w="1750"/>
          </w:tcPr>
          <w:p>
            <w:pPr>
              <w:spacing w:after="0"/>
              <w:jc w:val="right"/>
            </w:pPr>
            <w:r>
              <w:rPr>
                <w:sz w:val="16"/>
              </w:rPr>
              <w:t>16 records, 1997 to 2025 (3 zone-level)</w:t>
            </w:r>
          </w:p>
        </w:tc>
        <w:tc>
          <w:tcPr>
            <w:tcW w:type="dxa" w:w="1967"/>
          </w:tcPr>
          <w:p>
            <w:pPr>
              <w:spacing w:after="0"/>
              <w:jc w:val="left"/>
            </w:pPr>
          </w:p>
        </w:tc>
        <w:tc>
          <w:tcPr>
            <w:tcW w:type="dxa" w:w="1508"/>
          </w:tcPr>
          <w:p>
            <w:pPr>
              <w:spacing w:after="0"/>
              <w:jc w:val="left"/>
            </w:pPr>
            <w:r>
              <w:rPr>
                <w:sz w:val="16"/>
              </w:rPr>
              <w:t>Flood, 2016-08-15, $6,470,000 property; $0 crops (2016 dollars)</w:t>
            </w:r>
          </w:p>
        </w:tc>
        <w:tc>
          <w:tcPr>
            <w:tcW w:type="dxa" w:w="1672"/>
          </w:tcPr>
          <w:p>
            <w:pPr>
              <w:spacing w:after="0"/>
              <w:jc w:val="left"/>
            </w:pPr>
          </w:p>
        </w:tc>
        <w:tc>
          <w:tcPr>
            <w:tcW w:type="dxa" w:w="1627"/>
          </w:tcPr>
          <w:p>
            <w:pPr>
              <w:spacing w:after="0"/>
              <w:jc w:val="left"/>
            </w:pPr>
            <w:r>
              <w:rPr>
                <w:sz w:val="16"/>
              </w:rPr>
              <w:t>Event records naming jurisdictions in the plan: Plaquemine city (6 records), Maringouin town (1 record), St. Gabriel city (1 record), White Castle town (1 record). Zone-level records (3) apply countywide.</w:t>
            </w:r>
          </w:p>
        </w:tc>
        <w:tc>
          <w:tcPr>
            <w:tcW w:type="dxa" w:w="18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2"/>
          </w:tcPr>
          <w:p>
            <w:pPr>
              <w:spacing w:after="0"/>
              <w:jc w:val="left"/>
            </w:pPr>
            <w:r>
              <w:rPr>
                <w:sz w:val="16"/>
              </w:rPr>
              <w:t>Debris Flow</w:t>
            </w:r>
          </w:p>
        </w:tc>
        <w:tc>
          <w:tcPr>
            <w:tcW w:type="dxa" w:w="1879"/>
          </w:tcPr>
          <w:p>
            <w:pPr>
              <w:spacing w:after="0"/>
              <w:jc w:val="left"/>
            </w:pPr>
            <w:r>
              <w:rPr>
                <w:sz w:val="16"/>
              </w:rPr>
              <w:t>none (count and damage only)</w:t>
            </w:r>
          </w:p>
        </w:tc>
        <w:tc>
          <w:tcPr>
            <w:tcW w:type="dxa" w:w="1750"/>
          </w:tcPr>
          <w:p>
            <w:pPr>
              <w:spacing w:after="0"/>
              <w:jc w:val="right"/>
            </w:pPr>
            <w:r>
              <w:rPr>
                <w:sz w:val="16"/>
              </w:rPr>
              <w:t>0</w:t>
            </w:r>
          </w:p>
        </w:tc>
        <w:tc>
          <w:tcPr>
            <w:tcW w:type="dxa" w:w="1967"/>
          </w:tcPr>
          <w:p>
            <w:pPr>
              <w:spacing w:after="0"/>
              <w:jc w:val="left"/>
            </w:pPr>
          </w:p>
        </w:tc>
        <w:tc>
          <w:tcPr>
            <w:tcW w:type="dxa" w:w="1508"/>
          </w:tcPr>
          <w:p>
            <w:pPr>
              <w:spacing w:after="0"/>
              <w:jc w:val="left"/>
            </w:pPr>
          </w:p>
        </w:tc>
        <w:tc>
          <w:tcPr>
            <w:tcW w:type="dxa" w:w="1672"/>
          </w:tcPr>
          <w:p>
            <w:pPr>
              <w:spacing w:after="0"/>
              <w:jc w:val="left"/>
            </w:pPr>
          </w:p>
        </w:tc>
        <w:tc>
          <w:tcPr>
            <w:tcW w:type="dxa" w:w="1627"/>
          </w:tcPr>
          <w:p>
            <w:pPr>
              <w:spacing w:after="0"/>
              <w:jc w:val="left"/>
            </w:pPr>
          </w:p>
        </w:tc>
        <w:tc>
          <w:tcPr>
            <w:tcW w:type="dxa" w:w="1847"/>
          </w:tcPr>
          <w:p>
            <w:pPr>
              <w:spacing w:after="0"/>
              <w:jc w:val="left"/>
            </w:pPr>
            <w:r>
              <w:rPr>
                <w:sz w:val="16"/>
              </w:rPr>
              <w:t>Physical measure: in event narratives only (local data needed).</w:t>
            </w:r>
          </w:p>
        </w:tc>
      </w:tr>
      <w:tr>
        <w:trPr>
          <w:cantSplit/>
        </w:trPr>
        <w:tc>
          <w:tcPr>
            <w:tcW w:type="dxa" w:w="1862"/>
          </w:tcPr>
          <w:p>
            <w:pPr>
              <w:spacing w:after="0"/>
              <w:jc w:val="left"/>
            </w:pPr>
            <w:r>
              <w:rPr>
                <w:sz w:val="16"/>
              </w:rPr>
              <w:t>Lightning</w:t>
            </w:r>
          </w:p>
        </w:tc>
        <w:tc>
          <w:tcPr>
            <w:tcW w:type="dxa" w:w="1879"/>
          </w:tcPr>
          <w:p>
            <w:pPr>
              <w:spacing w:after="0"/>
              <w:jc w:val="left"/>
            </w:pPr>
            <w:r>
              <w:rPr>
                <w:sz w:val="16"/>
              </w:rPr>
              <w:t>annualized frequency (the measure FEMA's Local Mitigation Planning Handbook names)</w:t>
            </w:r>
          </w:p>
        </w:tc>
        <w:tc>
          <w:tcPr>
            <w:tcW w:type="dxa" w:w="1750"/>
          </w:tcPr>
          <w:p>
            <w:pPr>
              <w:spacing w:after="0"/>
              <w:jc w:val="right"/>
            </w:pPr>
            <w:r>
              <w:rPr>
                <w:sz w:val="16"/>
              </w:rPr>
              <w:t>3 records, 1997 to 2019</w:t>
            </w:r>
          </w:p>
        </w:tc>
        <w:tc>
          <w:tcPr>
            <w:tcW w:type="dxa" w:w="1967"/>
          </w:tcPr>
          <w:p>
            <w:pPr>
              <w:spacing w:after="0"/>
              <w:jc w:val="left"/>
            </w:pPr>
          </w:p>
        </w:tc>
        <w:tc>
          <w:tcPr>
            <w:tcW w:type="dxa" w:w="1508"/>
          </w:tcPr>
          <w:p>
            <w:pPr>
              <w:spacing w:after="0"/>
              <w:jc w:val="left"/>
            </w:pPr>
            <w:r>
              <w:rPr>
                <w:sz w:val="16"/>
              </w:rPr>
              <w:t>Lightning, 1997-06-17, $80,000 property; crops not reported (1997 dollars)</w:t>
            </w:r>
          </w:p>
        </w:tc>
        <w:tc>
          <w:tcPr>
            <w:tcW w:type="dxa" w:w="1672"/>
          </w:tcPr>
          <w:p>
            <w:pPr>
              <w:spacing w:after="0"/>
              <w:jc w:val="left"/>
            </w:pPr>
          </w:p>
        </w:tc>
        <w:tc>
          <w:tcPr>
            <w:tcW w:type="dxa" w:w="1627"/>
          </w:tcPr>
          <w:p>
            <w:pPr>
              <w:spacing w:after="0"/>
              <w:jc w:val="left"/>
            </w:pPr>
            <w:r>
              <w:rPr>
                <w:sz w:val="16"/>
              </w:rPr>
              <w:t>Event records naming jurisdictions in the plan: Plaquemine city (2 records).</w:t>
            </w:r>
          </w:p>
        </w:tc>
        <w:tc>
          <w:tcPr>
            <w:tcW w:type="dxa" w:w="1847"/>
          </w:tcPr>
          <w:p>
            <w:pPr>
              <w:spacing w:after="0"/>
              <w:jc w:val="left"/>
            </w:pPr>
            <w:r>
              <w:rPr>
                <w:sz w:val="16"/>
              </w:rPr>
              <w:t>Storm Events lists lightning with damage or casualties; physical measure in event narratives only (local data needed).</w:t>
            </w:r>
          </w:p>
        </w:tc>
      </w:tr>
      <w:tr>
        <w:trPr>
          <w:cantSplit/>
        </w:trPr>
        <w:tc>
          <w:tcPr>
            <w:tcW w:type="dxa" w:w="1862"/>
          </w:tcPr>
          <w:p>
            <w:pPr>
              <w:spacing w:after="0"/>
              <w:jc w:val="left"/>
            </w:pPr>
            <w:r>
              <w:rPr>
                <w:sz w:val="16"/>
              </w:rPr>
              <w:t>High Wind and Strong Wind (outside NRI's Strong Wind definition)</w:t>
            </w:r>
          </w:p>
        </w:tc>
        <w:tc>
          <w:tcPr>
            <w:tcW w:type="dxa" w:w="1879"/>
          </w:tcPr>
          <w:p>
            <w:pPr>
              <w:spacing w:after="0"/>
              <w:jc w:val="left"/>
            </w:pPr>
            <w:r>
              <w:rPr>
                <w:sz w:val="16"/>
              </w:rPr>
              <w:t>wind speed (kt and mph)</w:t>
            </w:r>
          </w:p>
        </w:tc>
        <w:tc>
          <w:tcPr>
            <w:tcW w:type="dxa" w:w="1750"/>
          </w:tcPr>
          <w:p>
            <w:pPr>
              <w:spacing w:after="0"/>
              <w:jc w:val="right"/>
            </w:pPr>
            <w:r>
              <w:rPr>
                <w:sz w:val="16"/>
              </w:rPr>
              <w:t>1 record, 1999 (1 zone-level)</w:t>
            </w:r>
          </w:p>
        </w:tc>
        <w:tc>
          <w:tcPr>
            <w:tcW w:type="dxa" w:w="1967"/>
          </w:tcPr>
          <w:p>
            <w:pPr>
              <w:spacing w:after="0"/>
              <w:jc w:val="left"/>
            </w:pPr>
          </w:p>
        </w:tc>
        <w:tc>
          <w:tcPr>
            <w:tcW w:type="dxa" w:w="1508"/>
          </w:tcPr>
          <w:p>
            <w:pPr>
              <w:spacing w:after="0"/>
              <w:jc w:val="left"/>
            </w:pPr>
            <w:r>
              <w:rPr>
                <w:sz w:val="16"/>
              </w:rPr>
              <w:t>No wind speed recorded in 1 record.</w:t>
            </w:r>
          </w:p>
        </w:tc>
        <w:tc>
          <w:tcPr>
            <w:tcW w:type="dxa" w:w="1672"/>
          </w:tcPr>
          <w:p>
            <w:pPr>
              <w:spacing w:after="0"/>
              <w:jc w:val="left"/>
            </w:pPr>
            <w:r>
              <w:rPr>
                <w:sz w:val="16"/>
              </w:rPr>
              <w:t>High Wind, 1999-11-02, $2,000 property; crops not reported, reported for the zone (1999 dollars)</w:t>
            </w:r>
          </w:p>
        </w:tc>
        <w:tc>
          <w:tcPr>
            <w:tcW w:type="dxa" w:w="1627"/>
          </w:tcPr>
          <w:p>
            <w:pPr>
              <w:spacing w:after="0"/>
              <w:jc w:val="left"/>
            </w:pPr>
            <w:r>
              <w:rPr>
                <w:sz w:val="16"/>
              </w:rPr>
              <w:t>Countywide (zone-level records).</w:t>
            </w:r>
          </w:p>
        </w:tc>
        <w:tc>
          <w:tcPr>
            <w:tcW w:type="dxa" w:w="1847"/>
          </w:tcPr>
          <w:p>
            <w:pPr>
              <w:spacing w:after="0"/>
              <w:jc w:val="left"/>
            </w:pPr>
          </w:p>
        </w:tc>
      </w:tr>
      <w:tr>
        <w:trPr>
          <w:cantSplit/>
        </w:trPr>
        <w:tc>
          <w:tcPr>
            <w:tcW w:type="dxa" w:w="1862"/>
          </w:tcPr>
          <w:p>
            <w:pPr>
              <w:spacing w:after="0"/>
              <w:jc w:val="left"/>
            </w:pPr>
            <w:r>
              <w:rPr>
                <w:sz w:val="16"/>
              </w:rPr>
              <w:t>Thunderstorm Wind</w:t>
            </w:r>
          </w:p>
        </w:tc>
        <w:tc>
          <w:tcPr>
            <w:tcW w:type="dxa" w:w="1879"/>
          </w:tcPr>
          <w:p>
            <w:pPr>
              <w:spacing w:after="0"/>
              <w:jc w:val="left"/>
            </w:pPr>
            <w:r>
              <w:rPr>
                <w:sz w:val="16"/>
              </w:rPr>
              <w:t>wind speed (kt and mph)</w:t>
            </w:r>
          </w:p>
        </w:tc>
        <w:tc>
          <w:tcPr>
            <w:tcW w:type="dxa" w:w="1750"/>
          </w:tcPr>
          <w:p>
            <w:pPr>
              <w:spacing w:after="0"/>
              <w:jc w:val="right"/>
            </w:pPr>
            <w:r>
              <w:rPr>
                <w:sz w:val="16"/>
              </w:rPr>
              <w:t>93 records, 1962 to 2026</w:t>
            </w:r>
          </w:p>
        </w:tc>
        <w:tc>
          <w:tcPr>
            <w:tcW w:type="dxa" w:w="1967"/>
          </w:tcPr>
          <w:p>
            <w:pPr>
              <w:spacing w:after="0"/>
              <w:jc w:val="left"/>
            </w:pPr>
            <w:r>
              <w:rPr>
                <w:sz w:val="16"/>
              </w:rPr>
              <w:t>50 kt (58 mph) to 90 kt (104 mph) (median 52 kt (60 mph)); 36 with a recorded value</w:t>
            </w:r>
          </w:p>
        </w:tc>
        <w:tc>
          <w:tcPr>
            <w:tcW w:type="dxa" w:w="1508"/>
          </w:tcPr>
          <w:p>
            <w:pPr>
              <w:spacing w:after="0"/>
              <w:jc w:val="left"/>
            </w:pPr>
            <w:r>
              <w:rPr>
                <w:sz w:val="16"/>
              </w:rPr>
              <w:t>90 kt (104 mph) estimated gust, Thunderstorm Wind, 2015-04-27</w:t>
            </w:r>
          </w:p>
        </w:tc>
        <w:tc>
          <w:tcPr>
            <w:tcW w:type="dxa" w:w="1672"/>
          </w:tcPr>
          <w:p>
            <w:pPr>
              <w:spacing w:after="0"/>
              <w:jc w:val="left"/>
            </w:pPr>
          </w:p>
        </w:tc>
        <w:tc>
          <w:tcPr>
            <w:tcW w:type="dxa" w:w="1627"/>
          </w:tcPr>
          <w:p>
            <w:pPr>
              <w:spacing w:after="0"/>
              <w:jc w:val="left"/>
            </w:pPr>
            <w:r>
              <w:rPr>
                <w:sz w:val="16"/>
              </w:rPr>
              <w:t>Event records naming jurisdictions in the plan: Plaquemine city (17 records), Grosse Tete village (15 records), Maringouin town (7 records), Rosedale village (6 records), St. Gabriel city (6 records), White Castle town (5 records).</w:t>
            </w:r>
          </w:p>
        </w:tc>
        <w:tc>
          <w:tcPr>
            <w:tcW w:type="dxa" w:w="1847"/>
          </w:tcPr>
          <w:p>
            <w:pPr>
              <w:spacing w:after="0"/>
              <w:jc w:val="left"/>
            </w:pPr>
            <w:r>
              <w:rPr>
                <w:sz w:val="16"/>
              </w:rPr>
              <w:t>Speeds under 20 kt (likely entry errors) are left out of the observed range.</w:t>
            </w:r>
          </w:p>
        </w:tc>
      </w:tr>
      <w:tr>
        <w:trPr>
          <w:cantSplit/>
        </w:trPr>
        <w:tc>
          <w:tcPr>
            <w:tcW w:type="dxa" w:w="1862"/>
          </w:tcPr>
          <w:p>
            <w:pPr>
              <w:spacing w:after="0"/>
              <w:jc w:val="left"/>
            </w:pPr>
            <w:r>
              <w:rPr>
                <w:sz w:val="16"/>
              </w:rPr>
              <w:t>Tornado</w:t>
            </w:r>
          </w:p>
        </w:tc>
        <w:tc>
          <w:tcPr>
            <w:tcW w:type="dxa" w:w="1879"/>
          </w:tcPr>
          <w:p>
            <w:pPr>
              <w:spacing w:after="0"/>
              <w:jc w:val="left"/>
            </w:pPr>
            <w:r>
              <w:rPr>
                <w:sz w:val="16"/>
              </w:rPr>
              <w:t>Enhanced Fujita (Fujita before Feb 2007)</w:t>
            </w:r>
          </w:p>
        </w:tc>
        <w:tc>
          <w:tcPr>
            <w:tcW w:type="dxa" w:w="1750"/>
          </w:tcPr>
          <w:p>
            <w:pPr>
              <w:spacing w:after="0"/>
              <w:jc w:val="right"/>
            </w:pPr>
            <w:r>
              <w:rPr>
                <w:sz w:val="16"/>
              </w:rPr>
              <w:t>22 records, 1954 to 2024</w:t>
            </w:r>
          </w:p>
        </w:tc>
        <w:tc>
          <w:tcPr>
            <w:tcW w:type="dxa" w:w="1967"/>
          </w:tcPr>
          <w:p>
            <w:pPr>
              <w:spacing w:after="0"/>
              <w:jc w:val="left"/>
            </w:pPr>
            <w:r>
              <w:rPr>
                <w:sz w:val="16"/>
              </w:rPr>
              <w:t>F/EF0 to F/EF3 (median F/EF0); 21 with a recorded value</w:t>
            </w:r>
          </w:p>
        </w:tc>
        <w:tc>
          <w:tcPr>
            <w:tcW w:type="dxa" w:w="1508"/>
          </w:tcPr>
          <w:p>
            <w:pPr>
              <w:spacing w:after="0"/>
              <w:jc w:val="left"/>
            </w:pPr>
            <w:r>
              <w:rPr>
                <w:sz w:val="16"/>
              </w:rPr>
              <w:t>F3 tornado, 1969-12-25, 13.5 mi path length (whole path, pre-1996), 50 yd wide, $25,000 property; crops not recorded (1969 dollars), 1 direct injury</w:t>
            </w:r>
          </w:p>
        </w:tc>
        <w:tc>
          <w:tcPr>
            <w:tcW w:type="dxa" w:w="1672"/>
          </w:tcPr>
          <w:p>
            <w:pPr>
              <w:spacing w:after="0"/>
              <w:jc w:val="left"/>
            </w:pPr>
            <w:r>
              <w:rPr>
                <w:sz w:val="16"/>
              </w:rPr>
              <w:t>Tornado, 1989-06-08, $2,500,000 property; crops not recorded (1989 dollars)</w:t>
            </w:r>
          </w:p>
        </w:tc>
        <w:tc>
          <w:tcPr>
            <w:tcW w:type="dxa" w:w="1627"/>
          </w:tcPr>
          <w:p>
            <w:pPr>
              <w:spacing w:after="0"/>
              <w:jc w:val="left"/>
            </w:pPr>
            <w:r>
              <w:rPr>
                <w:sz w:val="16"/>
              </w:rPr>
              <w:t>Event records naming jurisdictions in the plan: White Castle town (2 records), Plaquemine city (1 record), St. Gabriel city (1 record).</w:t>
            </w:r>
          </w:p>
        </w:tc>
        <w:tc>
          <w:tcPr>
            <w:tcW w:type="dxa" w:w="18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2"/>
          </w:tcPr>
          <w:p>
            <w:pPr>
              <w:spacing w:after="0"/>
              <w:jc w:val="left"/>
            </w:pPr>
            <w:r>
              <w:rPr>
                <w:sz w:val="16"/>
              </w:rPr>
              <w:t>Wildfire</w:t>
            </w:r>
          </w:p>
        </w:tc>
        <w:tc>
          <w:tcPr>
            <w:tcW w:type="dxa" w:w="1879"/>
          </w:tcPr>
          <w:p>
            <w:pPr>
              <w:spacing w:after="0"/>
              <w:jc w:val="left"/>
            </w:pPr>
            <w:r>
              <w:rPr>
                <w:sz w:val="16"/>
              </w:rPr>
              <w:t>acres burned (local data)</w:t>
            </w:r>
          </w:p>
        </w:tc>
        <w:tc>
          <w:tcPr>
            <w:tcW w:type="dxa" w:w="1750"/>
          </w:tcPr>
          <w:p>
            <w:pPr>
              <w:spacing w:after="0"/>
              <w:jc w:val="right"/>
            </w:pPr>
            <w:r>
              <w:rPr>
                <w:sz w:val="16"/>
              </w:rPr>
              <w:t>0</w:t>
            </w:r>
          </w:p>
        </w:tc>
        <w:tc>
          <w:tcPr>
            <w:tcW w:type="dxa" w:w="1967"/>
          </w:tcPr>
          <w:p>
            <w:pPr>
              <w:spacing w:after="0"/>
              <w:jc w:val="left"/>
            </w:pPr>
          </w:p>
        </w:tc>
        <w:tc>
          <w:tcPr>
            <w:tcW w:type="dxa" w:w="1508"/>
          </w:tcPr>
          <w:p>
            <w:pPr>
              <w:spacing w:after="0"/>
              <w:jc w:val="left"/>
            </w:pPr>
          </w:p>
        </w:tc>
        <w:tc>
          <w:tcPr>
            <w:tcW w:type="dxa" w:w="1672"/>
          </w:tcPr>
          <w:p>
            <w:pPr>
              <w:spacing w:after="0"/>
              <w:jc w:val="left"/>
            </w:pPr>
          </w:p>
        </w:tc>
        <w:tc>
          <w:tcPr>
            <w:tcW w:type="dxa" w:w="1627"/>
          </w:tcPr>
          <w:p>
            <w:pPr>
              <w:spacing w:after="0"/>
              <w:jc w:val="left"/>
            </w:pPr>
          </w:p>
        </w:tc>
        <w:tc>
          <w:tcPr>
            <w:tcW w:type="dxa" w:w="1847"/>
          </w:tcPr>
          <w:p>
            <w:pPr>
              <w:spacing w:after="0"/>
              <w:jc w:val="left"/>
            </w:pPr>
            <w:r>
              <w:rPr>
                <w:sz w:val="16"/>
              </w:rPr>
              <w:t>Acres burned: in event narratives only (local data needed).</w:t>
            </w:r>
          </w:p>
        </w:tc>
      </w:tr>
      <w:tr>
        <w:trPr>
          <w:cantSplit/>
        </w:trPr>
        <w:tc>
          <w:tcPr>
            <w:tcW w:type="dxa" w:w="1862"/>
          </w:tcPr>
          <w:p>
            <w:pPr>
              <w:spacing w:after="0"/>
              <w:jc w:val="left"/>
            </w:pPr>
            <w:r>
              <w:rPr>
                <w:sz w:val="16"/>
              </w:rPr>
              <w:t>Winter Storm, Heavy Snow, Blizzard, Lake-Effect Snow, Winter Weather, Sleet</w:t>
            </w:r>
          </w:p>
        </w:tc>
        <w:tc>
          <w:tcPr>
            <w:tcW w:type="dxa" w:w="1879"/>
          </w:tcPr>
          <w:p>
            <w:pPr>
              <w:spacing w:after="0"/>
              <w:jc w:val="left"/>
            </w:pPr>
            <w:r>
              <w:rPr>
                <w:sz w:val="16"/>
              </w:rPr>
              <w:t>none in data (snowfall: local data)</w:t>
            </w:r>
          </w:p>
        </w:tc>
        <w:tc>
          <w:tcPr>
            <w:tcW w:type="dxa" w:w="1750"/>
          </w:tcPr>
          <w:p>
            <w:pPr>
              <w:spacing w:after="0"/>
              <w:jc w:val="right"/>
            </w:pPr>
            <w:r>
              <w:rPr>
                <w:sz w:val="16"/>
              </w:rPr>
              <w:t>6 records, 2002 to 2025 (6 zone-level)</w:t>
            </w:r>
          </w:p>
        </w:tc>
        <w:tc>
          <w:tcPr>
            <w:tcW w:type="dxa" w:w="1967"/>
          </w:tcPr>
          <w:p>
            <w:pPr>
              <w:spacing w:after="0"/>
              <w:jc w:val="left"/>
            </w:pPr>
          </w:p>
        </w:tc>
        <w:tc>
          <w:tcPr>
            <w:tcW w:type="dxa" w:w="1508"/>
          </w:tcPr>
          <w:p>
            <w:pPr>
              <w:spacing w:after="0"/>
              <w:jc w:val="left"/>
            </w:pPr>
            <w:r>
              <w:rPr>
                <w:sz w:val="16"/>
              </w:rPr>
              <w:t>No damage reported in 6 records.</w:t>
            </w:r>
          </w:p>
        </w:tc>
        <w:tc>
          <w:tcPr>
            <w:tcW w:type="dxa" w:w="1672"/>
          </w:tcPr>
          <w:p>
            <w:pPr>
              <w:spacing w:after="0"/>
              <w:jc w:val="left"/>
            </w:pPr>
          </w:p>
        </w:tc>
        <w:tc>
          <w:tcPr>
            <w:tcW w:type="dxa" w:w="1627"/>
          </w:tcPr>
          <w:p>
            <w:pPr>
              <w:spacing w:after="0"/>
              <w:jc w:val="left"/>
            </w:pPr>
            <w:r>
              <w:rPr>
                <w:sz w:val="16"/>
              </w:rPr>
              <w:t>Countywide (zone-level records).</w:t>
            </w:r>
          </w:p>
        </w:tc>
        <w:tc>
          <w:tcPr>
            <w:tcW w:type="dxa" w:w="184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47 declarations covering 32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9"/>
        <w:gridCol w:w="2028"/>
        <w:gridCol w:w="1715"/>
        <w:gridCol w:w="2537"/>
        <w:gridCol w:w="1316"/>
        <w:gridCol w:w="20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9"/>
            <w:shd w:val="clear" w:color="auto" w:fill="E8E8E8"/>
          </w:tcPr>
          <w:p>
            <w:pPr>
              <w:spacing w:after="0"/>
              <w:jc w:val="left"/>
            </w:pPr>
            <w:r>
              <w:rPr>
                <w:b/>
                <w:sz w:val="16"/>
              </w:rPr>
              <w:t>Type</w:t>
            </w:r>
          </w:p>
        </w:tc>
        <w:tc>
          <w:tcPr>
            <w:tcW w:type="dxa" w:w="2028"/>
            <w:shd w:val="clear" w:color="auto" w:fill="E8E8E8"/>
          </w:tcPr>
          <w:p>
            <w:pPr>
              <w:spacing w:after="0"/>
              <w:jc w:val="left"/>
            </w:pPr>
            <w:r>
              <w:rPr>
                <w:b/>
                <w:sz w:val="16"/>
              </w:rPr>
              <w:t>Title</w:t>
            </w:r>
          </w:p>
        </w:tc>
        <w:tc>
          <w:tcPr>
            <w:tcW w:type="dxa" w:w="1715"/>
            <w:shd w:val="clear" w:color="auto" w:fill="E8E8E8"/>
          </w:tcPr>
          <w:p>
            <w:pPr>
              <w:spacing w:after="0"/>
              <w:jc w:val="left"/>
            </w:pPr>
            <w:r>
              <w:rPr>
                <w:b/>
                <w:sz w:val="16"/>
              </w:rPr>
              <w:t>Mapped hazard</w:t>
            </w:r>
          </w:p>
        </w:tc>
        <w:tc>
          <w:tcPr>
            <w:tcW w:type="dxa" w:w="253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16"/>
            <w:shd w:val="clear" w:color="auto" w:fill="E8E8E8"/>
          </w:tcPr>
          <w:p>
            <w:pPr>
              <w:spacing w:after="0"/>
              <w:jc w:val="left"/>
            </w:pPr>
            <w:r>
              <w:rPr>
                <w:b/>
                <w:sz w:val="16"/>
              </w:rPr>
              <w:t>Flags</w:t>
            </w:r>
          </w:p>
        </w:tc>
        <w:tc>
          <w:tcPr>
            <w:tcW w:type="dxa" w:w="207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EM-3638-LA</w:t>
            </w:r>
          </w:p>
        </w:tc>
        <w:tc>
          <w:tcPr>
            <w:tcW w:type="dxa" w:w="1329"/>
          </w:tcPr>
          <w:p>
            <w:pPr>
              <w:spacing w:after="0"/>
              <w:jc w:val="left"/>
            </w:pPr>
            <w:r>
              <w:rPr>
                <w:sz w:val="16"/>
              </w:rPr>
              <w:t>Emergency</w:t>
            </w:r>
          </w:p>
        </w:tc>
        <w:tc>
          <w:tcPr>
            <w:tcW w:type="dxa" w:w="2028"/>
          </w:tcPr>
          <w:p>
            <w:pPr>
              <w:spacing w:after="0"/>
              <w:jc w:val="left"/>
            </w:pPr>
            <w:r>
              <w:rPr>
                <w:sz w:val="16"/>
              </w:rPr>
              <w:t>Severe Winter Storm</w:t>
            </w:r>
          </w:p>
        </w:tc>
        <w:tc>
          <w:tcPr>
            <w:tcW w:type="dxa" w:w="1715"/>
          </w:tcPr>
          <w:p>
            <w:pPr>
              <w:spacing w:after="0"/>
              <w:jc w:val="left"/>
            </w:pPr>
            <w:r>
              <w:rPr>
                <w:sz w:val="16"/>
              </w:rPr>
              <w:t>Winter Weather</w:t>
            </w:r>
          </w:p>
        </w:tc>
        <w:tc>
          <w:tcPr>
            <w:tcW w:type="dxa" w:w="2537"/>
          </w:tcPr>
          <w:p>
            <w:pPr>
              <w:spacing w:after="0"/>
              <w:jc w:val="right"/>
            </w:pPr>
            <w:r>
              <w:rPr>
                <w:sz w:val="16"/>
              </w:rPr>
              <w:t>no Public Assistance recorded</w:t>
            </w:r>
          </w:p>
        </w:tc>
        <w:tc>
          <w:tcPr>
            <w:tcW w:type="dxa" w:w="1316"/>
          </w:tcPr>
          <w:p>
            <w:pPr>
              <w:spacing w:after="0"/>
              <w:jc w:val="left"/>
            </w:pPr>
            <w:r>
              <w:rPr>
                <w:sz w:val="16"/>
              </w:rPr>
              <w:t>new since last plan; within last 5 years</w:t>
            </w:r>
          </w:p>
        </w:tc>
        <w:tc>
          <w:tcPr>
            <w:tcW w:type="dxa" w:w="2078"/>
          </w:tcPr>
          <w:p>
            <w:pPr>
              <w:spacing w:after="0"/>
              <w:jc w:val="left"/>
            </w:pPr>
          </w:p>
        </w:tc>
      </w:tr>
      <w:tr>
        <w:trPr>
          <w:cantSplit/>
        </w:trPr>
        <w:tc>
          <w:tcPr>
            <w:tcW w:type="dxa" w:w="1037"/>
          </w:tcPr>
          <w:p>
            <w:pPr>
              <w:spacing w:after="0"/>
              <w:jc w:val="left"/>
            </w:pPr>
            <w:r>
              <w:rPr>
                <w:sz w:val="16"/>
              </w:rPr>
              <w:t>2024-09-16</w:t>
            </w:r>
          </w:p>
        </w:tc>
        <w:tc>
          <w:tcPr>
            <w:tcW w:type="dxa" w:w="1037"/>
          </w:tcPr>
          <w:p>
            <w:pPr>
              <w:spacing w:after="0"/>
              <w:jc w:val="left"/>
            </w:pPr>
            <w:r>
              <w:rPr>
                <w:sz w:val="16"/>
              </w:rPr>
              <w:t>2024-09-09</w:t>
            </w:r>
          </w:p>
        </w:tc>
        <w:tc>
          <w:tcPr>
            <w:tcW w:type="dxa" w:w="1037"/>
          </w:tcPr>
          <w:p>
            <w:pPr>
              <w:spacing w:after="0"/>
              <w:jc w:val="left"/>
            </w:pPr>
            <w:r>
              <w:rPr>
                <w:sz w:val="16"/>
              </w:rPr>
              <w:t>DR-4817-LA</w:t>
            </w:r>
          </w:p>
        </w:tc>
        <w:tc>
          <w:tcPr>
            <w:tcW w:type="dxa" w:w="1329"/>
          </w:tcPr>
          <w:p>
            <w:pPr>
              <w:spacing w:after="0"/>
              <w:jc w:val="left"/>
            </w:pPr>
            <w:r>
              <w:rPr>
                <w:sz w:val="16"/>
              </w:rPr>
              <w:t>Major disaster</w:t>
            </w:r>
          </w:p>
        </w:tc>
        <w:tc>
          <w:tcPr>
            <w:tcW w:type="dxa" w:w="2028"/>
          </w:tcPr>
          <w:p>
            <w:pPr>
              <w:spacing w:after="0"/>
              <w:jc w:val="left"/>
            </w:pPr>
            <w:r>
              <w:rPr>
                <w:sz w:val="16"/>
              </w:rPr>
              <w:t>Hurricane Francine</w:t>
            </w:r>
          </w:p>
        </w:tc>
        <w:tc>
          <w:tcPr>
            <w:tcW w:type="dxa" w:w="1715"/>
          </w:tcPr>
          <w:p>
            <w:pPr>
              <w:spacing w:after="0"/>
              <w:jc w:val="left"/>
            </w:pPr>
            <w:r>
              <w:rPr>
                <w:sz w:val="16"/>
              </w:rPr>
              <w:t>Hurricane (primary); also designated: Tornado</w:t>
            </w:r>
          </w:p>
        </w:tc>
        <w:tc>
          <w:tcPr>
            <w:tcW w:type="dxa" w:w="2537"/>
          </w:tcPr>
          <w:p>
            <w:pPr>
              <w:spacing w:after="0"/>
              <w:jc w:val="right"/>
            </w:pPr>
            <w:r>
              <w:rPr>
                <w:sz w:val="16"/>
              </w:rPr>
              <w:t>$263,329.26</w:t>
            </w:r>
          </w:p>
        </w:tc>
        <w:tc>
          <w:tcPr>
            <w:tcW w:type="dxa" w:w="1316"/>
          </w:tcPr>
          <w:p>
            <w:pPr>
              <w:spacing w:after="0"/>
              <w:jc w:val="left"/>
            </w:pPr>
            <w:r>
              <w:rPr>
                <w:sz w:val="16"/>
              </w:rPr>
              <w:t>new since last plan; within last 5 years</w:t>
            </w:r>
          </w:p>
        </w:tc>
        <w:tc>
          <w:tcPr>
            <w:tcW w:type="dxa" w:w="2078"/>
          </w:tcPr>
          <w:p>
            <w:pPr>
              <w:spacing w:after="0"/>
              <w:jc w:val="left"/>
            </w:pPr>
          </w:p>
        </w:tc>
      </w:tr>
      <w:tr>
        <w:trPr>
          <w:cantSplit/>
        </w:trPr>
        <w:tc>
          <w:tcPr>
            <w:tcW w:type="dxa" w:w="1037"/>
          </w:tcPr>
          <w:p>
            <w:pPr>
              <w:spacing w:after="0"/>
              <w:jc w:val="left"/>
            </w:pPr>
            <w:r>
              <w:rPr>
                <w:sz w:val="16"/>
              </w:rPr>
              <w:t>2024-09-10</w:t>
            </w:r>
          </w:p>
        </w:tc>
        <w:tc>
          <w:tcPr>
            <w:tcW w:type="dxa" w:w="1037"/>
          </w:tcPr>
          <w:p>
            <w:pPr>
              <w:spacing w:after="0"/>
              <w:jc w:val="left"/>
            </w:pPr>
            <w:r>
              <w:rPr>
                <w:sz w:val="16"/>
              </w:rPr>
              <w:t>2024-09-10</w:t>
            </w:r>
          </w:p>
        </w:tc>
        <w:tc>
          <w:tcPr>
            <w:tcW w:type="dxa" w:w="1037"/>
          </w:tcPr>
          <w:p>
            <w:pPr>
              <w:spacing w:after="0"/>
              <w:jc w:val="left"/>
            </w:pPr>
            <w:r>
              <w:rPr>
                <w:sz w:val="16"/>
              </w:rPr>
              <w:t>EM-3614-LA</w:t>
            </w:r>
          </w:p>
        </w:tc>
        <w:tc>
          <w:tcPr>
            <w:tcW w:type="dxa" w:w="1329"/>
          </w:tcPr>
          <w:p>
            <w:pPr>
              <w:spacing w:after="0"/>
              <w:jc w:val="left"/>
            </w:pPr>
            <w:r>
              <w:rPr>
                <w:sz w:val="16"/>
              </w:rPr>
              <w:t>Emergency</w:t>
            </w:r>
          </w:p>
        </w:tc>
        <w:tc>
          <w:tcPr>
            <w:tcW w:type="dxa" w:w="2028"/>
          </w:tcPr>
          <w:p>
            <w:pPr>
              <w:spacing w:after="0"/>
              <w:jc w:val="left"/>
            </w:pPr>
            <w:r>
              <w:rPr>
                <w:sz w:val="16"/>
              </w:rPr>
              <w:t>Tropical Storm Francine</w:t>
            </w:r>
          </w:p>
        </w:tc>
        <w:tc>
          <w:tcPr>
            <w:tcW w:type="dxa" w:w="1715"/>
          </w:tcPr>
          <w:p>
            <w:pPr>
              <w:spacing w:after="0"/>
              <w:jc w:val="left"/>
            </w:pPr>
            <w:r>
              <w:rPr>
                <w:sz w:val="16"/>
              </w:rPr>
              <w:t>Hurricane (primary); also designated: Tornado</w:t>
            </w:r>
          </w:p>
        </w:tc>
        <w:tc>
          <w:tcPr>
            <w:tcW w:type="dxa" w:w="2537"/>
          </w:tcPr>
          <w:p>
            <w:pPr>
              <w:spacing w:after="0"/>
              <w:jc w:val="right"/>
            </w:pPr>
            <w:r>
              <w:rPr>
                <w:sz w:val="16"/>
              </w:rPr>
              <w:t>no Public Assistance recorded</w:t>
            </w:r>
          </w:p>
        </w:tc>
        <w:tc>
          <w:tcPr>
            <w:tcW w:type="dxa" w:w="1316"/>
          </w:tcPr>
          <w:p>
            <w:pPr>
              <w:spacing w:after="0"/>
              <w:jc w:val="left"/>
            </w:pPr>
            <w:r>
              <w:rPr>
                <w:sz w:val="16"/>
              </w:rPr>
              <w:t>new since last plan; within last 5 years</w:t>
            </w:r>
          </w:p>
        </w:tc>
        <w:tc>
          <w:tcPr>
            <w:tcW w:type="dxa" w:w="2078"/>
          </w:tcPr>
          <w:p>
            <w:pPr>
              <w:spacing w:after="0"/>
              <w:jc w:val="left"/>
            </w:pPr>
            <w:r>
              <w:rPr>
                <w:sz w:val="16"/>
              </w:rPr>
              <w:t>same incident as DR-4817</w:t>
            </w:r>
          </w:p>
        </w:tc>
      </w:tr>
      <w:tr>
        <w:trPr>
          <w:cantSplit/>
        </w:trPr>
        <w:tc>
          <w:tcPr>
            <w:tcW w:type="dxa" w:w="1037"/>
          </w:tcPr>
          <w:p>
            <w:pPr>
              <w:spacing w:after="0"/>
              <w:jc w:val="left"/>
            </w:pPr>
            <w:r>
              <w:rPr>
                <w:sz w:val="16"/>
              </w:rPr>
              <w:t>2021-09-13</w:t>
            </w:r>
          </w:p>
        </w:tc>
        <w:tc>
          <w:tcPr>
            <w:tcW w:type="dxa" w:w="1037"/>
          </w:tcPr>
          <w:p>
            <w:pPr>
              <w:spacing w:after="0"/>
              <w:jc w:val="left"/>
            </w:pPr>
            <w:r>
              <w:rPr>
                <w:sz w:val="16"/>
              </w:rPr>
              <w:t>2021-09-12</w:t>
            </w:r>
          </w:p>
        </w:tc>
        <w:tc>
          <w:tcPr>
            <w:tcW w:type="dxa" w:w="1037"/>
          </w:tcPr>
          <w:p>
            <w:pPr>
              <w:spacing w:after="0"/>
              <w:jc w:val="left"/>
            </w:pPr>
            <w:r>
              <w:rPr>
                <w:sz w:val="16"/>
              </w:rPr>
              <w:t>EM-3574-LA</w:t>
            </w:r>
          </w:p>
        </w:tc>
        <w:tc>
          <w:tcPr>
            <w:tcW w:type="dxa" w:w="1329"/>
          </w:tcPr>
          <w:p>
            <w:pPr>
              <w:spacing w:after="0"/>
              <w:jc w:val="left"/>
            </w:pPr>
            <w:r>
              <w:rPr>
                <w:sz w:val="16"/>
              </w:rPr>
              <w:t>Emergency</w:t>
            </w:r>
          </w:p>
        </w:tc>
        <w:tc>
          <w:tcPr>
            <w:tcW w:type="dxa" w:w="2028"/>
          </w:tcPr>
          <w:p>
            <w:pPr>
              <w:spacing w:after="0"/>
              <w:jc w:val="left"/>
            </w:pPr>
            <w:r>
              <w:rPr>
                <w:sz w:val="16"/>
              </w:rPr>
              <w:t>Tropical Storm Nicholas</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r>
              <w:rPr>
                <w:sz w:val="16"/>
              </w:rPr>
              <w:t>in the 12 months before plan approval</w:t>
            </w:r>
          </w:p>
        </w:tc>
        <w:tc>
          <w:tcPr>
            <w:tcW w:type="dxa" w:w="2078"/>
          </w:tcPr>
          <w:p>
            <w:pPr>
              <w:spacing w:after="0"/>
              <w:jc w:val="left"/>
            </w:pPr>
          </w:p>
        </w:tc>
      </w:tr>
      <w:tr>
        <w:trPr>
          <w:cantSplit/>
        </w:trPr>
        <w:tc>
          <w:tcPr>
            <w:tcW w:type="dxa" w:w="1037"/>
          </w:tcPr>
          <w:p>
            <w:pPr>
              <w:spacing w:after="0"/>
              <w:jc w:val="left"/>
            </w:pPr>
            <w:r>
              <w:rPr>
                <w:sz w:val="16"/>
              </w:rPr>
              <w:t>2021-08-29</w:t>
            </w:r>
          </w:p>
        </w:tc>
        <w:tc>
          <w:tcPr>
            <w:tcW w:type="dxa" w:w="1037"/>
          </w:tcPr>
          <w:p>
            <w:pPr>
              <w:spacing w:after="0"/>
              <w:jc w:val="left"/>
            </w:pPr>
            <w:r>
              <w:rPr>
                <w:sz w:val="16"/>
              </w:rPr>
              <w:t>2021-08-26</w:t>
            </w:r>
          </w:p>
        </w:tc>
        <w:tc>
          <w:tcPr>
            <w:tcW w:type="dxa" w:w="1037"/>
          </w:tcPr>
          <w:p>
            <w:pPr>
              <w:spacing w:after="0"/>
              <w:jc w:val="left"/>
            </w:pPr>
            <w:r>
              <w:rPr>
                <w:sz w:val="16"/>
              </w:rPr>
              <w:t>DR-4611-LA</w:t>
            </w:r>
          </w:p>
        </w:tc>
        <w:tc>
          <w:tcPr>
            <w:tcW w:type="dxa" w:w="1329"/>
          </w:tcPr>
          <w:p>
            <w:pPr>
              <w:spacing w:after="0"/>
              <w:jc w:val="left"/>
            </w:pPr>
            <w:r>
              <w:rPr>
                <w:sz w:val="16"/>
              </w:rPr>
              <w:t>Major disaster</w:t>
            </w:r>
          </w:p>
        </w:tc>
        <w:tc>
          <w:tcPr>
            <w:tcW w:type="dxa" w:w="2028"/>
          </w:tcPr>
          <w:p>
            <w:pPr>
              <w:spacing w:after="0"/>
              <w:jc w:val="left"/>
            </w:pPr>
            <w:r>
              <w:rPr>
                <w:sz w:val="16"/>
              </w:rPr>
              <w:t>Hurricane Ida</w:t>
            </w:r>
          </w:p>
        </w:tc>
        <w:tc>
          <w:tcPr>
            <w:tcW w:type="dxa" w:w="1715"/>
          </w:tcPr>
          <w:p>
            <w:pPr>
              <w:spacing w:after="0"/>
              <w:jc w:val="left"/>
            </w:pPr>
            <w:r>
              <w:rPr>
                <w:sz w:val="16"/>
              </w:rPr>
              <w:t>Hurricane</w:t>
            </w:r>
          </w:p>
        </w:tc>
        <w:tc>
          <w:tcPr>
            <w:tcW w:type="dxa" w:w="2537"/>
          </w:tcPr>
          <w:p>
            <w:pPr>
              <w:spacing w:after="0"/>
              <w:jc w:val="right"/>
            </w:pPr>
            <w:r>
              <w:rPr>
                <w:sz w:val="16"/>
              </w:rPr>
              <w:t>$930,710.52</w:t>
            </w:r>
          </w:p>
        </w:tc>
        <w:tc>
          <w:tcPr>
            <w:tcW w:type="dxa" w:w="1316"/>
          </w:tcPr>
          <w:p>
            <w:pPr>
              <w:spacing w:after="0"/>
              <w:jc w:val="left"/>
            </w:pPr>
            <w:r>
              <w:rPr>
                <w:sz w:val="16"/>
              </w:rPr>
              <w:t>in the 12 months before plan approval</w:t>
            </w:r>
          </w:p>
        </w:tc>
        <w:tc>
          <w:tcPr>
            <w:tcW w:type="dxa" w:w="2078"/>
          </w:tcPr>
          <w:p>
            <w:pPr>
              <w:spacing w:after="0"/>
              <w:jc w:val="left"/>
            </w:pPr>
          </w:p>
        </w:tc>
      </w:tr>
      <w:tr>
        <w:trPr>
          <w:cantSplit/>
        </w:trPr>
        <w:tc>
          <w:tcPr>
            <w:tcW w:type="dxa" w:w="1037"/>
          </w:tcPr>
          <w:p>
            <w:pPr>
              <w:spacing w:after="0"/>
              <w:jc w:val="left"/>
            </w:pPr>
            <w:r>
              <w:rPr>
                <w:sz w:val="16"/>
              </w:rPr>
              <w:t>2021-08-27</w:t>
            </w:r>
          </w:p>
        </w:tc>
        <w:tc>
          <w:tcPr>
            <w:tcW w:type="dxa" w:w="1037"/>
          </w:tcPr>
          <w:p>
            <w:pPr>
              <w:spacing w:after="0"/>
              <w:jc w:val="left"/>
            </w:pPr>
            <w:r>
              <w:rPr>
                <w:sz w:val="16"/>
              </w:rPr>
              <w:t>2021-08-26</w:t>
            </w:r>
          </w:p>
        </w:tc>
        <w:tc>
          <w:tcPr>
            <w:tcW w:type="dxa" w:w="1037"/>
          </w:tcPr>
          <w:p>
            <w:pPr>
              <w:spacing w:after="0"/>
              <w:jc w:val="left"/>
            </w:pPr>
            <w:r>
              <w:rPr>
                <w:sz w:val="16"/>
              </w:rPr>
              <w:t>EM-3568-LA</w:t>
            </w:r>
          </w:p>
        </w:tc>
        <w:tc>
          <w:tcPr>
            <w:tcW w:type="dxa" w:w="1329"/>
          </w:tcPr>
          <w:p>
            <w:pPr>
              <w:spacing w:after="0"/>
              <w:jc w:val="left"/>
            </w:pPr>
            <w:r>
              <w:rPr>
                <w:sz w:val="16"/>
              </w:rPr>
              <w:t>Emergency</w:t>
            </w:r>
          </w:p>
        </w:tc>
        <w:tc>
          <w:tcPr>
            <w:tcW w:type="dxa" w:w="2028"/>
          </w:tcPr>
          <w:p>
            <w:pPr>
              <w:spacing w:after="0"/>
              <w:jc w:val="left"/>
            </w:pPr>
            <w:r>
              <w:rPr>
                <w:sz w:val="16"/>
              </w:rPr>
              <w:t>Tropical Storm Ida</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r>
              <w:rPr>
                <w:sz w:val="16"/>
              </w:rPr>
              <w:t>in the 12 months before plan approval</w:t>
            </w:r>
          </w:p>
        </w:tc>
        <w:tc>
          <w:tcPr>
            <w:tcW w:type="dxa" w:w="2078"/>
          </w:tcPr>
          <w:p>
            <w:pPr>
              <w:spacing w:after="0"/>
              <w:jc w:val="left"/>
            </w:pPr>
            <w:r>
              <w:rPr>
                <w:sz w:val="16"/>
              </w:rPr>
              <w:t>same incident as DR-4611</w:t>
            </w:r>
          </w:p>
        </w:tc>
      </w:tr>
      <w:tr>
        <w:trPr>
          <w:cantSplit/>
        </w:trPr>
        <w:tc>
          <w:tcPr>
            <w:tcW w:type="dxa" w:w="1037"/>
          </w:tcPr>
          <w:p>
            <w:pPr>
              <w:spacing w:after="0"/>
              <w:jc w:val="left"/>
            </w:pPr>
            <w:r>
              <w:rPr>
                <w:sz w:val="16"/>
              </w:rPr>
              <w:t>2021-06-02</w:t>
            </w:r>
          </w:p>
        </w:tc>
        <w:tc>
          <w:tcPr>
            <w:tcW w:type="dxa" w:w="1037"/>
          </w:tcPr>
          <w:p>
            <w:pPr>
              <w:spacing w:after="0"/>
              <w:jc w:val="left"/>
            </w:pPr>
            <w:r>
              <w:rPr>
                <w:sz w:val="16"/>
              </w:rPr>
              <w:t>2021-05-17</w:t>
            </w:r>
          </w:p>
        </w:tc>
        <w:tc>
          <w:tcPr>
            <w:tcW w:type="dxa" w:w="1037"/>
          </w:tcPr>
          <w:p>
            <w:pPr>
              <w:spacing w:after="0"/>
              <w:jc w:val="left"/>
            </w:pPr>
            <w:r>
              <w:rPr>
                <w:sz w:val="16"/>
              </w:rPr>
              <w:t>DR-4606-LA</w:t>
            </w:r>
          </w:p>
        </w:tc>
        <w:tc>
          <w:tcPr>
            <w:tcW w:type="dxa" w:w="1329"/>
          </w:tcPr>
          <w:p>
            <w:pPr>
              <w:spacing w:after="0"/>
              <w:jc w:val="left"/>
            </w:pPr>
            <w:r>
              <w:rPr>
                <w:sz w:val="16"/>
              </w:rPr>
              <w:t>Major disaster</w:t>
            </w:r>
          </w:p>
        </w:tc>
        <w:tc>
          <w:tcPr>
            <w:tcW w:type="dxa" w:w="2028"/>
          </w:tcPr>
          <w:p>
            <w:pPr>
              <w:spacing w:after="0"/>
              <w:jc w:val="left"/>
            </w:pPr>
            <w:r>
              <w:rPr>
                <w:sz w:val="16"/>
              </w:rPr>
              <w:t>Severe Storms, Tornadoes, and Flooding</w:t>
            </w:r>
          </w:p>
        </w:tc>
        <w:tc>
          <w:tcPr>
            <w:tcW w:type="dxa" w:w="1715"/>
          </w:tcPr>
          <w:p>
            <w:pPr>
              <w:spacing w:after="0"/>
              <w:jc w:val="left"/>
            </w:pPr>
            <w:r>
              <w:rPr>
                <w:sz w:val="16"/>
              </w:rPr>
              <w:t>Inland Flooding (primary); also designated: Tornado</w:t>
            </w:r>
          </w:p>
        </w:tc>
        <w:tc>
          <w:tcPr>
            <w:tcW w:type="dxa" w:w="2537"/>
          </w:tcPr>
          <w:p>
            <w:pPr>
              <w:spacing w:after="0"/>
              <w:jc w:val="right"/>
            </w:pPr>
            <w:r>
              <w:rPr>
                <w:sz w:val="16"/>
              </w:rPr>
              <w:t>$1,699,317.74</w:t>
            </w:r>
          </w:p>
        </w:tc>
        <w:tc>
          <w:tcPr>
            <w:tcW w:type="dxa" w:w="1316"/>
          </w:tcPr>
          <w:p>
            <w:pPr>
              <w:spacing w:after="0"/>
              <w:jc w:val="left"/>
            </w:pPr>
            <w:r>
              <w:rPr>
                <w:sz w:val="16"/>
              </w:rPr>
              <w:t>in the 12 months before plan approval</w:t>
            </w:r>
          </w:p>
        </w:tc>
        <w:tc>
          <w:tcPr>
            <w:tcW w:type="dxa" w:w="2078"/>
          </w:tcPr>
          <w:p>
            <w:pPr>
              <w:spacing w:after="0"/>
              <w:jc w:val="left"/>
            </w:pPr>
          </w:p>
        </w:tc>
      </w:tr>
      <w:tr>
        <w:trPr>
          <w:cantSplit/>
        </w:trPr>
        <w:tc>
          <w:tcPr>
            <w:tcW w:type="dxa" w:w="1037"/>
          </w:tcPr>
          <w:p>
            <w:pPr>
              <w:spacing w:after="0"/>
              <w:jc w:val="left"/>
            </w:pPr>
            <w:r>
              <w:rPr>
                <w:sz w:val="16"/>
              </w:rPr>
              <w:t>2021-03-09</w:t>
            </w:r>
          </w:p>
        </w:tc>
        <w:tc>
          <w:tcPr>
            <w:tcW w:type="dxa" w:w="1037"/>
          </w:tcPr>
          <w:p>
            <w:pPr>
              <w:spacing w:after="0"/>
              <w:jc w:val="left"/>
            </w:pPr>
            <w:r>
              <w:rPr>
                <w:sz w:val="16"/>
              </w:rPr>
              <w:t>2021-02-11</w:t>
            </w:r>
          </w:p>
        </w:tc>
        <w:tc>
          <w:tcPr>
            <w:tcW w:type="dxa" w:w="1037"/>
          </w:tcPr>
          <w:p>
            <w:pPr>
              <w:spacing w:after="0"/>
              <w:jc w:val="left"/>
            </w:pPr>
            <w:r>
              <w:rPr>
                <w:sz w:val="16"/>
              </w:rPr>
              <w:t>DR-4590-LA</w:t>
            </w:r>
          </w:p>
        </w:tc>
        <w:tc>
          <w:tcPr>
            <w:tcW w:type="dxa" w:w="1329"/>
          </w:tcPr>
          <w:p>
            <w:pPr>
              <w:spacing w:after="0"/>
              <w:jc w:val="left"/>
            </w:pPr>
            <w:r>
              <w:rPr>
                <w:sz w:val="16"/>
              </w:rPr>
              <w:t>Major disaster</w:t>
            </w:r>
          </w:p>
        </w:tc>
        <w:tc>
          <w:tcPr>
            <w:tcW w:type="dxa" w:w="2028"/>
          </w:tcPr>
          <w:p>
            <w:pPr>
              <w:spacing w:after="0"/>
              <w:jc w:val="left"/>
            </w:pPr>
            <w:r>
              <w:rPr>
                <w:sz w:val="16"/>
              </w:rPr>
              <w:t>Severe Winter Storms</w:t>
            </w:r>
          </w:p>
        </w:tc>
        <w:tc>
          <w:tcPr>
            <w:tcW w:type="dxa" w:w="1715"/>
          </w:tcPr>
          <w:p>
            <w:pPr>
              <w:spacing w:after="0"/>
              <w:jc w:val="left"/>
            </w:pPr>
            <w:r>
              <w:rPr>
                <w:sz w:val="16"/>
              </w:rPr>
              <w:t>Ice Storm</w:t>
            </w:r>
          </w:p>
        </w:tc>
        <w:tc>
          <w:tcPr>
            <w:tcW w:type="dxa" w:w="2537"/>
          </w:tcPr>
          <w:p>
            <w:pPr>
              <w:spacing w:after="0"/>
              <w:jc w:val="right"/>
            </w:pPr>
            <w:r>
              <w:rPr>
                <w:sz w:val="16"/>
              </w:rPr>
              <w:t>$33,563.59</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2021-02-18</w:t>
            </w:r>
          </w:p>
        </w:tc>
        <w:tc>
          <w:tcPr>
            <w:tcW w:type="dxa" w:w="1037"/>
          </w:tcPr>
          <w:p>
            <w:pPr>
              <w:spacing w:after="0"/>
              <w:jc w:val="left"/>
            </w:pPr>
            <w:r>
              <w:rPr>
                <w:sz w:val="16"/>
              </w:rPr>
              <w:t>2021-02-11</w:t>
            </w:r>
          </w:p>
        </w:tc>
        <w:tc>
          <w:tcPr>
            <w:tcW w:type="dxa" w:w="1037"/>
          </w:tcPr>
          <w:p>
            <w:pPr>
              <w:spacing w:after="0"/>
              <w:jc w:val="left"/>
            </w:pPr>
            <w:r>
              <w:rPr>
                <w:sz w:val="16"/>
              </w:rPr>
              <w:t>EM-3556-LA</w:t>
            </w:r>
          </w:p>
        </w:tc>
        <w:tc>
          <w:tcPr>
            <w:tcW w:type="dxa" w:w="1329"/>
          </w:tcPr>
          <w:p>
            <w:pPr>
              <w:spacing w:after="0"/>
              <w:jc w:val="left"/>
            </w:pPr>
            <w:r>
              <w:rPr>
                <w:sz w:val="16"/>
              </w:rPr>
              <w:t>Emergency</w:t>
            </w:r>
          </w:p>
        </w:tc>
        <w:tc>
          <w:tcPr>
            <w:tcW w:type="dxa" w:w="2028"/>
          </w:tcPr>
          <w:p>
            <w:pPr>
              <w:spacing w:after="0"/>
              <w:jc w:val="left"/>
            </w:pPr>
            <w:r>
              <w:rPr>
                <w:sz w:val="16"/>
              </w:rPr>
              <w:t>Severe Winter Storm</w:t>
            </w:r>
          </w:p>
        </w:tc>
        <w:tc>
          <w:tcPr>
            <w:tcW w:type="dxa" w:w="1715"/>
          </w:tcPr>
          <w:p>
            <w:pPr>
              <w:spacing w:after="0"/>
              <w:jc w:val="left"/>
            </w:pPr>
            <w:r>
              <w:rPr>
                <w:sz w:val="16"/>
              </w:rPr>
              <w:t>Ice Storm</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r>
              <w:rPr>
                <w:sz w:val="16"/>
              </w:rPr>
              <w:t>same incident as DR-4590</w:t>
            </w:r>
          </w:p>
        </w:tc>
      </w:tr>
      <w:tr>
        <w:trPr>
          <w:cantSplit/>
        </w:trPr>
        <w:tc>
          <w:tcPr>
            <w:tcW w:type="dxa" w:w="1037"/>
          </w:tcPr>
          <w:p>
            <w:pPr>
              <w:spacing w:after="0"/>
              <w:jc w:val="left"/>
            </w:pPr>
            <w:r>
              <w:rPr>
                <w:sz w:val="16"/>
              </w:rPr>
              <w:t>2021-01-12</w:t>
            </w:r>
          </w:p>
        </w:tc>
        <w:tc>
          <w:tcPr>
            <w:tcW w:type="dxa" w:w="1037"/>
          </w:tcPr>
          <w:p>
            <w:pPr>
              <w:spacing w:after="0"/>
              <w:jc w:val="left"/>
            </w:pPr>
            <w:r>
              <w:rPr>
                <w:sz w:val="16"/>
              </w:rPr>
              <w:t>2020-10-26</w:t>
            </w:r>
          </w:p>
        </w:tc>
        <w:tc>
          <w:tcPr>
            <w:tcW w:type="dxa" w:w="1037"/>
          </w:tcPr>
          <w:p>
            <w:pPr>
              <w:spacing w:after="0"/>
              <w:jc w:val="left"/>
            </w:pPr>
            <w:r>
              <w:rPr>
                <w:sz w:val="16"/>
              </w:rPr>
              <w:t>DR-4577-LA</w:t>
            </w:r>
          </w:p>
        </w:tc>
        <w:tc>
          <w:tcPr>
            <w:tcW w:type="dxa" w:w="1329"/>
          </w:tcPr>
          <w:p>
            <w:pPr>
              <w:spacing w:after="0"/>
              <w:jc w:val="left"/>
            </w:pPr>
            <w:r>
              <w:rPr>
                <w:sz w:val="16"/>
              </w:rPr>
              <w:t>Major disaster</w:t>
            </w:r>
          </w:p>
        </w:tc>
        <w:tc>
          <w:tcPr>
            <w:tcW w:type="dxa" w:w="2028"/>
          </w:tcPr>
          <w:p>
            <w:pPr>
              <w:spacing w:after="0"/>
              <w:jc w:val="left"/>
            </w:pPr>
            <w:r>
              <w:rPr>
                <w:sz w:val="16"/>
              </w:rPr>
              <w:t>Hurricane Zeta</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2020-10-27</w:t>
            </w:r>
          </w:p>
        </w:tc>
        <w:tc>
          <w:tcPr>
            <w:tcW w:type="dxa" w:w="1037"/>
          </w:tcPr>
          <w:p>
            <w:pPr>
              <w:spacing w:after="0"/>
              <w:jc w:val="left"/>
            </w:pPr>
            <w:r>
              <w:rPr>
                <w:sz w:val="16"/>
              </w:rPr>
              <w:t>2020-10-26</w:t>
            </w:r>
          </w:p>
        </w:tc>
        <w:tc>
          <w:tcPr>
            <w:tcW w:type="dxa" w:w="1037"/>
          </w:tcPr>
          <w:p>
            <w:pPr>
              <w:spacing w:after="0"/>
              <w:jc w:val="left"/>
            </w:pPr>
            <w:r>
              <w:rPr>
                <w:sz w:val="16"/>
              </w:rPr>
              <w:t>EM-3549-LA</w:t>
            </w:r>
          </w:p>
        </w:tc>
        <w:tc>
          <w:tcPr>
            <w:tcW w:type="dxa" w:w="1329"/>
          </w:tcPr>
          <w:p>
            <w:pPr>
              <w:spacing w:after="0"/>
              <w:jc w:val="left"/>
            </w:pPr>
            <w:r>
              <w:rPr>
                <w:sz w:val="16"/>
              </w:rPr>
              <w:t>Emergency</w:t>
            </w:r>
          </w:p>
        </w:tc>
        <w:tc>
          <w:tcPr>
            <w:tcW w:type="dxa" w:w="2028"/>
          </w:tcPr>
          <w:p>
            <w:pPr>
              <w:spacing w:after="0"/>
              <w:jc w:val="left"/>
            </w:pPr>
            <w:r>
              <w:rPr>
                <w:sz w:val="16"/>
              </w:rPr>
              <w:t>Tropical Storm Zeta</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r>
              <w:rPr>
                <w:sz w:val="16"/>
              </w:rPr>
              <w:t>same incident as DR-4577</w:t>
            </w:r>
          </w:p>
        </w:tc>
      </w:tr>
      <w:tr>
        <w:trPr>
          <w:cantSplit/>
        </w:trPr>
        <w:tc>
          <w:tcPr>
            <w:tcW w:type="dxa" w:w="1037"/>
          </w:tcPr>
          <w:p>
            <w:pPr>
              <w:spacing w:after="0"/>
              <w:jc w:val="left"/>
            </w:pPr>
            <w:r>
              <w:rPr>
                <w:sz w:val="16"/>
              </w:rPr>
              <w:t>2020-10-16</w:t>
            </w:r>
          </w:p>
        </w:tc>
        <w:tc>
          <w:tcPr>
            <w:tcW w:type="dxa" w:w="1037"/>
          </w:tcPr>
          <w:p>
            <w:pPr>
              <w:spacing w:after="0"/>
              <w:jc w:val="left"/>
            </w:pPr>
            <w:r>
              <w:rPr>
                <w:sz w:val="16"/>
              </w:rPr>
              <w:t>2020-10-06</w:t>
            </w:r>
          </w:p>
        </w:tc>
        <w:tc>
          <w:tcPr>
            <w:tcW w:type="dxa" w:w="1037"/>
          </w:tcPr>
          <w:p>
            <w:pPr>
              <w:spacing w:after="0"/>
              <w:jc w:val="left"/>
            </w:pPr>
            <w:r>
              <w:rPr>
                <w:sz w:val="16"/>
              </w:rPr>
              <w:t>DR-4570-LA</w:t>
            </w:r>
          </w:p>
        </w:tc>
        <w:tc>
          <w:tcPr>
            <w:tcW w:type="dxa" w:w="1329"/>
          </w:tcPr>
          <w:p>
            <w:pPr>
              <w:spacing w:after="0"/>
              <w:jc w:val="left"/>
            </w:pPr>
            <w:r>
              <w:rPr>
                <w:sz w:val="16"/>
              </w:rPr>
              <w:t>Major disaster</w:t>
            </w:r>
          </w:p>
        </w:tc>
        <w:tc>
          <w:tcPr>
            <w:tcW w:type="dxa" w:w="2028"/>
          </w:tcPr>
          <w:p>
            <w:pPr>
              <w:spacing w:after="0"/>
              <w:jc w:val="left"/>
            </w:pPr>
            <w:r>
              <w:rPr>
                <w:sz w:val="16"/>
              </w:rPr>
              <w:t>Hurricane Delta</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2020-10-07</w:t>
            </w:r>
          </w:p>
        </w:tc>
        <w:tc>
          <w:tcPr>
            <w:tcW w:type="dxa" w:w="1037"/>
          </w:tcPr>
          <w:p>
            <w:pPr>
              <w:spacing w:after="0"/>
              <w:jc w:val="left"/>
            </w:pPr>
            <w:r>
              <w:rPr>
                <w:sz w:val="16"/>
              </w:rPr>
              <w:t>2020-10-06</w:t>
            </w:r>
          </w:p>
        </w:tc>
        <w:tc>
          <w:tcPr>
            <w:tcW w:type="dxa" w:w="1037"/>
          </w:tcPr>
          <w:p>
            <w:pPr>
              <w:spacing w:after="0"/>
              <w:jc w:val="left"/>
            </w:pPr>
            <w:r>
              <w:rPr>
                <w:sz w:val="16"/>
              </w:rPr>
              <w:t>EM-3547-LA</w:t>
            </w:r>
          </w:p>
        </w:tc>
        <w:tc>
          <w:tcPr>
            <w:tcW w:type="dxa" w:w="1329"/>
          </w:tcPr>
          <w:p>
            <w:pPr>
              <w:spacing w:after="0"/>
              <w:jc w:val="left"/>
            </w:pPr>
            <w:r>
              <w:rPr>
                <w:sz w:val="16"/>
              </w:rPr>
              <w:t>Emergency</w:t>
            </w:r>
          </w:p>
        </w:tc>
        <w:tc>
          <w:tcPr>
            <w:tcW w:type="dxa" w:w="2028"/>
          </w:tcPr>
          <w:p>
            <w:pPr>
              <w:spacing w:after="0"/>
              <w:jc w:val="left"/>
            </w:pPr>
            <w:r>
              <w:rPr>
                <w:sz w:val="16"/>
              </w:rPr>
              <w:t>Hurricane Delta</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r>
              <w:rPr>
                <w:sz w:val="16"/>
              </w:rPr>
              <w:t>same incident as DR-4570</w:t>
            </w: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2020-09-13</w:t>
            </w:r>
          </w:p>
        </w:tc>
        <w:tc>
          <w:tcPr>
            <w:tcW w:type="dxa" w:w="1037"/>
          </w:tcPr>
          <w:p>
            <w:pPr>
              <w:spacing w:after="0"/>
              <w:jc w:val="left"/>
            </w:pPr>
            <w:r>
              <w:rPr>
                <w:sz w:val="16"/>
              </w:rPr>
              <w:t>EM-3543-LA</w:t>
            </w:r>
          </w:p>
        </w:tc>
        <w:tc>
          <w:tcPr>
            <w:tcW w:type="dxa" w:w="1329"/>
          </w:tcPr>
          <w:p>
            <w:pPr>
              <w:spacing w:after="0"/>
              <w:jc w:val="left"/>
            </w:pPr>
            <w:r>
              <w:rPr>
                <w:sz w:val="16"/>
              </w:rPr>
              <w:t>Emergency</w:t>
            </w:r>
          </w:p>
        </w:tc>
        <w:tc>
          <w:tcPr>
            <w:tcW w:type="dxa" w:w="2028"/>
          </w:tcPr>
          <w:p>
            <w:pPr>
              <w:spacing w:after="0"/>
              <w:jc w:val="left"/>
            </w:pPr>
            <w:r>
              <w:rPr>
                <w:sz w:val="16"/>
              </w:rPr>
              <w:t>Hurricane Sally</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2020-08-28</w:t>
            </w:r>
          </w:p>
        </w:tc>
        <w:tc>
          <w:tcPr>
            <w:tcW w:type="dxa" w:w="1037"/>
          </w:tcPr>
          <w:p>
            <w:pPr>
              <w:spacing w:after="0"/>
              <w:jc w:val="left"/>
            </w:pPr>
            <w:r>
              <w:rPr>
                <w:sz w:val="16"/>
              </w:rPr>
              <w:t>2020-08-22</w:t>
            </w:r>
          </w:p>
        </w:tc>
        <w:tc>
          <w:tcPr>
            <w:tcW w:type="dxa" w:w="1037"/>
          </w:tcPr>
          <w:p>
            <w:pPr>
              <w:spacing w:after="0"/>
              <w:jc w:val="left"/>
            </w:pPr>
            <w:r>
              <w:rPr>
                <w:sz w:val="16"/>
              </w:rPr>
              <w:t>DR-4559-LA</w:t>
            </w:r>
          </w:p>
        </w:tc>
        <w:tc>
          <w:tcPr>
            <w:tcW w:type="dxa" w:w="1329"/>
          </w:tcPr>
          <w:p>
            <w:pPr>
              <w:spacing w:after="0"/>
              <w:jc w:val="left"/>
            </w:pPr>
            <w:r>
              <w:rPr>
                <w:sz w:val="16"/>
              </w:rPr>
              <w:t>Major disaster</w:t>
            </w:r>
          </w:p>
        </w:tc>
        <w:tc>
          <w:tcPr>
            <w:tcW w:type="dxa" w:w="2028"/>
          </w:tcPr>
          <w:p>
            <w:pPr>
              <w:spacing w:after="0"/>
              <w:jc w:val="left"/>
            </w:pPr>
            <w:r>
              <w:rPr>
                <w:sz w:val="16"/>
              </w:rPr>
              <w:t>Hurricane Laura</w:t>
            </w:r>
          </w:p>
        </w:tc>
        <w:tc>
          <w:tcPr>
            <w:tcW w:type="dxa" w:w="1715"/>
          </w:tcPr>
          <w:p>
            <w:pPr>
              <w:spacing w:after="0"/>
              <w:jc w:val="left"/>
            </w:pPr>
            <w:r>
              <w:rPr>
                <w:sz w:val="16"/>
              </w:rPr>
              <w:t>Hurricane</w:t>
            </w:r>
          </w:p>
        </w:tc>
        <w:tc>
          <w:tcPr>
            <w:tcW w:type="dxa" w:w="2537"/>
          </w:tcPr>
          <w:p>
            <w:pPr>
              <w:spacing w:after="0"/>
              <w:jc w:val="right"/>
            </w:pPr>
            <w:r>
              <w:rPr>
                <w:sz w:val="16"/>
              </w:rPr>
              <w:t>$166,025.75</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2020-08-23</w:t>
            </w:r>
          </w:p>
        </w:tc>
        <w:tc>
          <w:tcPr>
            <w:tcW w:type="dxa" w:w="1037"/>
          </w:tcPr>
          <w:p>
            <w:pPr>
              <w:spacing w:after="0"/>
              <w:jc w:val="left"/>
            </w:pPr>
            <w:r>
              <w:rPr>
                <w:sz w:val="16"/>
              </w:rPr>
              <w:t>2020-08-22</w:t>
            </w:r>
          </w:p>
        </w:tc>
        <w:tc>
          <w:tcPr>
            <w:tcW w:type="dxa" w:w="1037"/>
          </w:tcPr>
          <w:p>
            <w:pPr>
              <w:spacing w:after="0"/>
              <w:jc w:val="left"/>
            </w:pPr>
            <w:r>
              <w:rPr>
                <w:sz w:val="16"/>
              </w:rPr>
              <w:t>EM-3538-LA</w:t>
            </w:r>
          </w:p>
        </w:tc>
        <w:tc>
          <w:tcPr>
            <w:tcW w:type="dxa" w:w="1329"/>
          </w:tcPr>
          <w:p>
            <w:pPr>
              <w:spacing w:after="0"/>
              <w:jc w:val="left"/>
            </w:pPr>
            <w:r>
              <w:rPr>
                <w:sz w:val="16"/>
              </w:rPr>
              <w:t>Emergency</w:t>
            </w:r>
          </w:p>
        </w:tc>
        <w:tc>
          <w:tcPr>
            <w:tcW w:type="dxa" w:w="2028"/>
          </w:tcPr>
          <w:p>
            <w:pPr>
              <w:spacing w:after="0"/>
              <w:jc w:val="left"/>
            </w:pPr>
            <w:r>
              <w:rPr>
                <w:sz w:val="16"/>
              </w:rPr>
              <w:t>Tropical Storms Laura  and Marco</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r>
              <w:rPr>
                <w:sz w:val="16"/>
              </w:rPr>
              <w:t>same incident as DR-4559</w:t>
            </w:r>
          </w:p>
        </w:tc>
      </w:tr>
      <w:tr>
        <w:trPr>
          <w:cantSplit/>
        </w:trPr>
        <w:tc>
          <w:tcPr>
            <w:tcW w:type="dxa" w:w="1037"/>
          </w:tcPr>
          <w:p>
            <w:pPr>
              <w:spacing w:after="0"/>
              <w:jc w:val="left"/>
            </w:pPr>
            <w:r>
              <w:rPr>
                <w:sz w:val="16"/>
              </w:rPr>
              <w:t>2020-06-07</w:t>
            </w:r>
          </w:p>
        </w:tc>
        <w:tc>
          <w:tcPr>
            <w:tcW w:type="dxa" w:w="1037"/>
          </w:tcPr>
          <w:p>
            <w:pPr>
              <w:spacing w:after="0"/>
              <w:jc w:val="left"/>
            </w:pPr>
            <w:r>
              <w:rPr>
                <w:sz w:val="16"/>
              </w:rPr>
              <w:t>2020-06-05</w:t>
            </w:r>
          </w:p>
        </w:tc>
        <w:tc>
          <w:tcPr>
            <w:tcW w:type="dxa" w:w="1037"/>
          </w:tcPr>
          <w:p>
            <w:pPr>
              <w:spacing w:after="0"/>
              <w:jc w:val="left"/>
            </w:pPr>
            <w:r>
              <w:rPr>
                <w:sz w:val="16"/>
              </w:rPr>
              <w:t>EM-3527-LA</w:t>
            </w:r>
          </w:p>
        </w:tc>
        <w:tc>
          <w:tcPr>
            <w:tcW w:type="dxa" w:w="1329"/>
          </w:tcPr>
          <w:p>
            <w:pPr>
              <w:spacing w:after="0"/>
              <w:jc w:val="left"/>
            </w:pPr>
            <w:r>
              <w:rPr>
                <w:sz w:val="16"/>
              </w:rPr>
              <w:t>Emergency</w:t>
            </w:r>
          </w:p>
        </w:tc>
        <w:tc>
          <w:tcPr>
            <w:tcW w:type="dxa" w:w="2028"/>
          </w:tcPr>
          <w:p>
            <w:pPr>
              <w:spacing w:after="0"/>
              <w:jc w:val="left"/>
            </w:pPr>
            <w:r>
              <w:rPr>
                <w:sz w:val="16"/>
              </w:rPr>
              <w:t>Tropical Storm Cristobal</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2020-03-24</w:t>
            </w:r>
          </w:p>
        </w:tc>
        <w:tc>
          <w:tcPr>
            <w:tcW w:type="dxa" w:w="1037"/>
          </w:tcPr>
          <w:p>
            <w:pPr>
              <w:spacing w:after="0"/>
              <w:jc w:val="left"/>
            </w:pPr>
            <w:r>
              <w:rPr>
                <w:sz w:val="16"/>
              </w:rPr>
              <w:t>2020-01-20</w:t>
            </w:r>
          </w:p>
        </w:tc>
        <w:tc>
          <w:tcPr>
            <w:tcW w:type="dxa" w:w="1037"/>
          </w:tcPr>
          <w:p>
            <w:pPr>
              <w:spacing w:after="0"/>
              <w:jc w:val="left"/>
            </w:pPr>
            <w:r>
              <w:rPr>
                <w:sz w:val="16"/>
              </w:rPr>
              <w:t>DR-4484-LA</w:t>
            </w:r>
          </w:p>
        </w:tc>
        <w:tc>
          <w:tcPr>
            <w:tcW w:type="dxa" w:w="1329"/>
          </w:tcPr>
          <w:p>
            <w:pPr>
              <w:spacing w:after="0"/>
              <w:jc w:val="left"/>
            </w:pPr>
            <w:r>
              <w:rPr>
                <w:sz w:val="16"/>
              </w:rPr>
              <w:t>Major disaster</w:t>
            </w:r>
          </w:p>
        </w:tc>
        <w:tc>
          <w:tcPr>
            <w:tcW w:type="dxa" w:w="2028"/>
          </w:tcPr>
          <w:p>
            <w:pPr>
              <w:spacing w:after="0"/>
              <w:jc w:val="left"/>
            </w:pPr>
            <w:r>
              <w:rPr>
                <w:sz w:val="16"/>
              </w:rPr>
              <w:t>COVID-19 Pandemic</w:t>
            </w:r>
          </w:p>
        </w:tc>
        <w:tc>
          <w:tcPr>
            <w:tcW w:type="dxa" w:w="1715"/>
          </w:tcPr>
          <w:p>
            <w:pPr>
              <w:spacing w:after="0"/>
              <w:jc w:val="left"/>
            </w:pPr>
            <w:r>
              <w:rPr>
                <w:sz w:val="16"/>
              </w:rPr>
              <w:t>Non-natural, not counted</w:t>
            </w:r>
          </w:p>
        </w:tc>
        <w:tc>
          <w:tcPr>
            <w:tcW w:type="dxa" w:w="2537"/>
          </w:tcPr>
          <w:p>
            <w:pPr>
              <w:spacing w:after="0"/>
              <w:jc w:val="right"/>
            </w:pPr>
            <w:r>
              <w:rPr>
                <w:sz w:val="16"/>
              </w:rPr>
              <w:t>$30,024.69</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EM-3459-LA</w:t>
            </w:r>
          </w:p>
        </w:tc>
        <w:tc>
          <w:tcPr>
            <w:tcW w:type="dxa" w:w="1329"/>
          </w:tcPr>
          <w:p>
            <w:pPr>
              <w:spacing w:after="0"/>
              <w:jc w:val="left"/>
            </w:pPr>
            <w:r>
              <w:rPr>
                <w:sz w:val="16"/>
              </w:rPr>
              <w:t>Emergency</w:t>
            </w:r>
          </w:p>
        </w:tc>
        <w:tc>
          <w:tcPr>
            <w:tcW w:type="dxa" w:w="2028"/>
          </w:tcPr>
          <w:p>
            <w:pPr>
              <w:spacing w:after="0"/>
              <w:jc w:val="left"/>
            </w:pPr>
            <w:r>
              <w:rPr>
                <w:sz w:val="16"/>
              </w:rPr>
              <w:t>COVID-19</w:t>
            </w:r>
          </w:p>
        </w:tc>
        <w:tc>
          <w:tcPr>
            <w:tcW w:type="dxa" w:w="1715"/>
          </w:tcPr>
          <w:p>
            <w:pPr>
              <w:spacing w:after="0"/>
              <w:jc w:val="left"/>
            </w:pPr>
            <w:r>
              <w:rPr>
                <w:sz w:val="16"/>
              </w:rPr>
              <w:t>Non-natural, not counted</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r>
              <w:rPr>
                <w:sz w:val="16"/>
              </w:rPr>
              <w:t>same incident as DR-4484</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2019-05-10</w:t>
            </w:r>
          </w:p>
        </w:tc>
        <w:tc>
          <w:tcPr>
            <w:tcW w:type="dxa" w:w="1037"/>
          </w:tcPr>
          <w:p>
            <w:pPr>
              <w:spacing w:after="0"/>
              <w:jc w:val="left"/>
            </w:pPr>
            <w:r>
              <w:rPr>
                <w:sz w:val="16"/>
              </w:rPr>
              <w:t>DR-4462-LA</w:t>
            </w:r>
          </w:p>
        </w:tc>
        <w:tc>
          <w:tcPr>
            <w:tcW w:type="dxa" w:w="1329"/>
          </w:tcPr>
          <w:p>
            <w:pPr>
              <w:spacing w:after="0"/>
              <w:jc w:val="left"/>
            </w:pPr>
            <w:r>
              <w:rPr>
                <w:sz w:val="16"/>
              </w:rPr>
              <w:t>Major disaster</w:t>
            </w:r>
          </w:p>
        </w:tc>
        <w:tc>
          <w:tcPr>
            <w:tcW w:type="dxa" w:w="2028"/>
          </w:tcPr>
          <w:p>
            <w:pPr>
              <w:spacing w:after="0"/>
              <w:jc w:val="left"/>
            </w:pPr>
            <w:r>
              <w:rPr>
                <w:sz w:val="16"/>
              </w:rPr>
              <w:t>Flooding</w:t>
            </w:r>
          </w:p>
        </w:tc>
        <w:tc>
          <w:tcPr>
            <w:tcW w:type="dxa" w:w="1715"/>
          </w:tcPr>
          <w:p>
            <w:pPr>
              <w:spacing w:after="0"/>
              <w:jc w:val="left"/>
            </w:pPr>
            <w:r>
              <w:rPr>
                <w:sz w:val="16"/>
              </w:rPr>
              <w:t>Inland Flooding</w:t>
            </w:r>
          </w:p>
        </w:tc>
        <w:tc>
          <w:tcPr>
            <w:tcW w:type="dxa" w:w="2537"/>
          </w:tcPr>
          <w:p>
            <w:pPr>
              <w:spacing w:after="0"/>
              <w:jc w:val="right"/>
            </w:pPr>
            <w:r>
              <w:rPr>
                <w:sz w:val="16"/>
              </w:rPr>
              <w:t>$76,577.47</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2019-07-10</w:t>
            </w:r>
          </w:p>
        </w:tc>
        <w:tc>
          <w:tcPr>
            <w:tcW w:type="dxa" w:w="1037"/>
          </w:tcPr>
          <w:p>
            <w:pPr>
              <w:spacing w:after="0"/>
              <w:jc w:val="left"/>
            </w:pPr>
            <w:r>
              <w:rPr>
                <w:sz w:val="16"/>
              </w:rPr>
              <w:t>DR-4458-LA</w:t>
            </w:r>
          </w:p>
        </w:tc>
        <w:tc>
          <w:tcPr>
            <w:tcW w:type="dxa" w:w="1329"/>
          </w:tcPr>
          <w:p>
            <w:pPr>
              <w:spacing w:after="0"/>
              <w:jc w:val="left"/>
            </w:pPr>
            <w:r>
              <w:rPr>
                <w:sz w:val="16"/>
              </w:rPr>
              <w:t>Major disaster</w:t>
            </w:r>
          </w:p>
        </w:tc>
        <w:tc>
          <w:tcPr>
            <w:tcW w:type="dxa" w:w="2028"/>
          </w:tcPr>
          <w:p>
            <w:pPr>
              <w:spacing w:after="0"/>
              <w:jc w:val="left"/>
            </w:pPr>
            <w:r>
              <w:rPr>
                <w:sz w:val="16"/>
              </w:rPr>
              <w:t>Hurricane Barry</w:t>
            </w:r>
          </w:p>
        </w:tc>
        <w:tc>
          <w:tcPr>
            <w:tcW w:type="dxa" w:w="1715"/>
          </w:tcPr>
          <w:p>
            <w:pPr>
              <w:spacing w:after="0"/>
              <w:jc w:val="left"/>
            </w:pPr>
            <w:r>
              <w:rPr>
                <w:sz w:val="16"/>
              </w:rPr>
              <w:t>Hurricane</w:t>
            </w:r>
          </w:p>
        </w:tc>
        <w:tc>
          <w:tcPr>
            <w:tcW w:type="dxa" w:w="2537"/>
          </w:tcPr>
          <w:p>
            <w:pPr>
              <w:spacing w:after="0"/>
              <w:jc w:val="right"/>
            </w:pPr>
            <w:r>
              <w:rPr>
                <w:sz w:val="16"/>
              </w:rPr>
              <w:t>$260,927.63</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2019-07-11</w:t>
            </w:r>
          </w:p>
        </w:tc>
        <w:tc>
          <w:tcPr>
            <w:tcW w:type="dxa" w:w="1037"/>
          </w:tcPr>
          <w:p>
            <w:pPr>
              <w:spacing w:after="0"/>
              <w:jc w:val="left"/>
            </w:pPr>
            <w:r>
              <w:rPr>
                <w:sz w:val="16"/>
              </w:rPr>
              <w:t>2019-07-10</w:t>
            </w:r>
          </w:p>
        </w:tc>
        <w:tc>
          <w:tcPr>
            <w:tcW w:type="dxa" w:w="1037"/>
          </w:tcPr>
          <w:p>
            <w:pPr>
              <w:spacing w:after="0"/>
              <w:jc w:val="left"/>
            </w:pPr>
            <w:r>
              <w:rPr>
                <w:sz w:val="16"/>
              </w:rPr>
              <w:t>EM-3416-LA</w:t>
            </w:r>
          </w:p>
        </w:tc>
        <w:tc>
          <w:tcPr>
            <w:tcW w:type="dxa" w:w="1329"/>
          </w:tcPr>
          <w:p>
            <w:pPr>
              <w:spacing w:after="0"/>
              <w:jc w:val="left"/>
            </w:pPr>
            <w:r>
              <w:rPr>
                <w:sz w:val="16"/>
              </w:rPr>
              <w:t>Emergency</w:t>
            </w:r>
          </w:p>
        </w:tc>
        <w:tc>
          <w:tcPr>
            <w:tcW w:type="dxa" w:w="2028"/>
          </w:tcPr>
          <w:p>
            <w:pPr>
              <w:spacing w:after="0"/>
              <w:jc w:val="left"/>
            </w:pPr>
            <w:r>
              <w:rPr>
                <w:sz w:val="16"/>
              </w:rPr>
              <w:t>Tropical Storm Barry</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r>
              <w:rPr>
                <w:sz w:val="16"/>
              </w:rPr>
              <w:t>same incident as DR-4458</w:t>
            </w:r>
          </w:p>
        </w:tc>
      </w:tr>
      <w:tr>
        <w:trPr>
          <w:cantSplit/>
        </w:trPr>
        <w:tc>
          <w:tcPr>
            <w:tcW w:type="dxa" w:w="1037"/>
          </w:tcPr>
          <w:p>
            <w:pPr>
              <w:spacing w:after="0"/>
              <w:jc w:val="left"/>
            </w:pPr>
            <w:r>
              <w:rPr>
                <w:sz w:val="16"/>
              </w:rPr>
              <w:t>2019-05-29</w:t>
            </w:r>
          </w:p>
        </w:tc>
        <w:tc>
          <w:tcPr>
            <w:tcW w:type="dxa" w:w="1037"/>
          </w:tcPr>
          <w:p>
            <w:pPr>
              <w:spacing w:after="0"/>
              <w:jc w:val="left"/>
            </w:pPr>
            <w:r>
              <w:rPr>
                <w:sz w:val="16"/>
              </w:rPr>
              <w:t>2019-05-10</w:t>
            </w:r>
          </w:p>
        </w:tc>
        <w:tc>
          <w:tcPr>
            <w:tcW w:type="dxa" w:w="1037"/>
          </w:tcPr>
          <w:p>
            <w:pPr>
              <w:spacing w:after="0"/>
              <w:jc w:val="left"/>
            </w:pPr>
            <w:r>
              <w:rPr>
                <w:sz w:val="16"/>
              </w:rPr>
              <w:t>EM-3413-LA</w:t>
            </w:r>
          </w:p>
        </w:tc>
        <w:tc>
          <w:tcPr>
            <w:tcW w:type="dxa" w:w="1329"/>
          </w:tcPr>
          <w:p>
            <w:pPr>
              <w:spacing w:after="0"/>
              <w:jc w:val="left"/>
            </w:pPr>
            <w:r>
              <w:rPr>
                <w:sz w:val="16"/>
              </w:rPr>
              <w:t>Emergency</w:t>
            </w:r>
          </w:p>
        </w:tc>
        <w:tc>
          <w:tcPr>
            <w:tcW w:type="dxa" w:w="2028"/>
          </w:tcPr>
          <w:p>
            <w:pPr>
              <w:spacing w:after="0"/>
              <w:jc w:val="left"/>
            </w:pPr>
            <w:r>
              <w:rPr>
                <w:sz w:val="16"/>
              </w:rPr>
              <w:t>Flooding</w:t>
            </w:r>
          </w:p>
        </w:tc>
        <w:tc>
          <w:tcPr>
            <w:tcW w:type="dxa" w:w="1715"/>
          </w:tcPr>
          <w:p>
            <w:pPr>
              <w:spacing w:after="0"/>
              <w:jc w:val="left"/>
            </w:pPr>
            <w:r>
              <w:rPr>
                <w:sz w:val="16"/>
              </w:rPr>
              <w:t>Inland Flooding</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r>
              <w:rPr>
                <w:sz w:val="16"/>
              </w:rPr>
              <w:t>same incident as DR-4462</w:t>
            </w:r>
          </w:p>
        </w:tc>
      </w:tr>
      <w:tr>
        <w:trPr>
          <w:cantSplit/>
        </w:trPr>
        <w:tc>
          <w:tcPr>
            <w:tcW w:type="dxa" w:w="1037"/>
          </w:tcPr>
          <w:p>
            <w:pPr>
              <w:spacing w:after="0"/>
              <w:jc w:val="left"/>
            </w:pPr>
            <w:r>
              <w:rPr>
                <w:sz w:val="16"/>
              </w:rPr>
              <w:t>2016-08-14</w:t>
            </w:r>
          </w:p>
        </w:tc>
        <w:tc>
          <w:tcPr>
            <w:tcW w:type="dxa" w:w="1037"/>
          </w:tcPr>
          <w:p>
            <w:pPr>
              <w:spacing w:after="0"/>
              <w:jc w:val="left"/>
            </w:pPr>
            <w:r>
              <w:rPr>
                <w:sz w:val="16"/>
              </w:rPr>
              <w:t>2016-08-11</w:t>
            </w:r>
          </w:p>
        </w:tc>
        <w:tc>
          <w:tcPr>
            <w:tcW w:type="dxa" w:w="1037"/>
          </w:tcPr>
          <w:p>
            <w:pPr>
              <w:spacing w:after="0"/>
              <w:jc w:val="left"/>
            </w:pPr>
            <w:r>
              <w:rPr>
                <w:sz w:val="16"/>
              </w:rPr>
              <w:t>DR-4277-LA</w:t>
            </w:r>
          </w:p>
        </w:tc>
        <w:tc>
          <w:tcPr>
            <w:tcW w:type="dxa" w:w="1329"/>
          </w:tcPr>
          <w:p>
            <w:pPr>
              <w:spacing w:after="0"/>
              <w:jc w:val="left"/>
            </w:pPr>
            <w:r>
              <w:rPr>
                <w:sz w:val="16"/>
              </w:rPr>
              <w:t>Major disaster</w:t>
            </w:r>
          </w:p>
        </w:tc>
        <w:tc>
          <w:tcPr>
            <w:tcW w:type="dxa" w:w="2028"/>
          </w:tcPr>
          <w:p>
            <w:pPr>
              <w:spacing w:after="0"/>
              <w:jc w:val="left"/>
            </w:pPr>
            <w:r>
              <w:rPr>
                <w:sz w:val="16"/>
              </w:rPr>
              <w:t>Severe Storms and Flooding</w:t>
            </w:r>
          </w:p>
        </w:tc>
        <w:tc>
          <w:tcPr>
            <w:tcW w:type="dxa" w:w="1715"/>
          </w:tcPr>
          <w:p>
            <w:pPr>
              <w:spacing w:after="0"/>
              <w:jc w:val="left"/>
            </w:pPr>
            <w:r>
              <w:rPr>
                <w:sz w:val="16"/>
              </w:rPr>
              <w:t>Inland Flooding</w:t>
            </w:r>
          </w:p>
        </w:tc>
        <w:tc>
          <w:tcPr>
            <w:tcW w:type="dxa" w:w="2537"/>
          </w:tcPr>
          <w:p>
            <w:pPr>
              <w:spacing w:after="0"/>
              <w:jc w:val="right"/>
            </w:pPr>
            <w:r>
              <w:rPr>
                <w:sz w:val="16"/>
              </w:rPr>
              <w:t>$922,400.48</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DR-4080-LA</w:t>
            </w:r>
          </w:p>
        </w:tc>
        <w:tc>
          <w:tcPr>
            <w:tcW w:type="dxa" w:w="1329"/>
          </w:tcPr>
          <w:p>
            <w:pPr>
              <w:spacing w:after="0"/>
              <w:jc w:val="left"/>
            </w:pPr>
            <w:r>
              <w:rPr>
                <w:sz w:val="16"/>
              </w:rPr>
              <w:t>Major disaster</w:t>
            </w:r>
          </w:p>
        </w:tc>
        <w:tc>
          <w:tcPr>
            <w:tcW w:type="dxa" w:w="2028"/>
          </w:tcPr>
          <w:p>
            <w:pPr>
              <w:spacing w:after="0"/>
              <w:jc w:val="left"/>
            </w:pPr>
            <w:r>
              <w:rPr>
                <w:sz w:val="16"/>
              </w:rPr>
              <w:t>Hurricane Isaac</w:t>
            </w:r>
          </w:p>
        </w:tc>
        <w:tc>
          <w:tcPr>
            <w:tcW w:type="dxa" w:w="1715"/>
          </w:tcPr>
          <w:p>
            <w:pPr>
              <w:spacing w:after="0"/>
              <w:jc w:val="left"/>
            </w:pPr>
            <w:r>
              <w:rPr>
                <w:sz w:val="16"/>
              </w:rPr>
              <w:t>Hurricane</w:t>
            </w:r>
          </w:p>
        </w:tc>
        <w:tc>
          <w:tcPr>
            <w:tcW w:type="dxa" w:w="2537"/>
          </w:tcPr>
          <w:p>
            <w:pPr>
              <w:spacing w:after="0"/>
              <w:jc w:val="right"/>
            </w:pPr>
            <w:r>
              <w:rPr>
                <w:sz w:val="16"/>
              </w:rPr>
              <w:t>$1,089,560.64</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2012-08-27</w:t>
            </w:r>
          </w:p>
        </w:tc>
        <w:tc>
          <w:tcPr>
            <w:tcW w:type="dxa" w:w="1037"/>
          </w:tcPr>
          <w:p>
            <w:pPr>
              <w:spacing w:after="0"/>
              <w:jc w:val="left"/>
            </w:pPr>
            <w:r>
              <w:rPr>
                <w:sz w:val="16"/>
              </w:rPr>
              <w:t>2012-08-26</w:t>
            </w:r>
          </w:p>
        </w:tc>
        <w:tc>
          <w:tcPr>
            <w:tcW w:type="dxa" w:w="1037"/>
          </w:tcPr>
          <w:p>
            <w:pPr>
              <w:spacing w:after="0"/>
              <w:jc w:val="left"/>
            </w:pPr>
            <w:r>
              <w:rPr>
                <w:sz w:val="16"/>
              </w:rPr>
              <w:t>EM-3347-LA</w:t>
            </w:r>
          </w:p>
        </w:tc>
        <w:tc>
          <w:tcPr>
            <w:tcW w:type="dxa" w:w="1329"/>
          </w:tcPr>
          <w:p>
            <w:pPr>
              <w:spacing w:after="0"/>
              <w:jc w:val="left"/>
            </w:pPr>
            <w:r>
              <w:rPr>
                <w:sz w:val="16"/>
              </w:rPr>
              <w:t>Emergency</w:t>
            </w:r>
          </w:p>
        </w:tc>
        <w:tc>
          <w:tcPr>
            <w:tcW w:type="dxa" w:w="2028"/>
          </w:tcPr>
          <w:p>
            <w:pPr>
              <w:spacing w:after="0"/>
              <w:jc w:val="left"/>
            </w:pPr>
            <w:r>
              <w:rPr>
                <w:sz w:val="16"/>
              </w:rPr>
              <w:t>Tropical Storm Isaac</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r>
              <w:rPr>
                <w:sz w:val="16"/>
              </w:rPr>
              <w:t>same incident as DR-4080</w:t>
            </w:r>
          </w:p>
        </w:tc>
      </w:tr>
      <w:tr>
        <w:trPr>
          <w:cantSplit/>
        </w:trPr>
        <w:tc>
          <w:tcPr>
            <w:tcW w:type="dxa" w:w="1037"/>
          </w:tcPr>
          <w:p>
            <w:pPr>
              <w:spacing w:after="0"/>
              <w:jc w:val="left"/>
            </w:pPr>
            <w:r>
              <w:rPr>
                <w:sz w:val="16"/>
              </w:rPr>
              <w:t>2011-08-18</w:t>
            </w:r>
          </w:p>
        </w:tc>
        <w:tc>
          <w:tcPr>
            <w:tcW w:type="dxa" w:w="1037"/>
          </w:tcPr>
          <w:p>
            <w:pPr>
              <w:spacing w:after="0"/>
              <w:jc w:val="left"/>
            </w:pPr>
            <w:r>
              <w:rPr>
                <w:sz w:val="16"/>
              </w:rPr>
              <w:t>2011-04-25</w:t>
            </w:r>
          </w:p>
        </w:tc>
        <w:tc>
          <w:tcPr>
            <w:tcW w:type="dxa" w:w="1037"/>
          </w:tcPr>
          <w:p>
            <w:pPr>
              <w:spacing w:after="0"/>
              <w:jc w:val="left"/>
            </w:pPr>
            <w:r>
              <w:rPr>
                <w:sz w:val="16"/>
              </w:rPr>
              <w:t>DR-4015-LA</w:t>
            </w:r>
          </w:p>
        </w:tc>
        <w:tc>
          <w:tcPr>
            <w:tcW w:type="dxa" w:w="1329"/>
          </w:tcPr>
          <w:p>
            <w:pPr>
              <w:spacing w:after="0"/>
              <w:jc w:val="left"/>
            </w:pPr>
            <w:r>
              <w:rPr>
                <w:sz w:val="16"/>
              </w:rPr>
              <w:t>Major disaster</w:t>
            </w:r>
          </w:p>
        </w:tc>
        <w:tc>
          <w:tcPr>
            <w:tcW w:type="dxa" w:w="2028"/>
          </w:tcPr>
          <w:p>
            <w:pPr>
              <w:spacing w:after="0"/>
              <w:jc w:val="left"/>
            </w:pPr>
            <w:r>
              <w:rPr>
                <w:sz w:val="16"/>
              </w:rPr>
              <w:t>Flooding</w:t>
            </w:r>
          </w:p>
        </w:tc>
        <w:tc>
          <w:tcPr>
            <w:tcW w:type="dxa" w:w="1715"/>
          </w:tcPr>
          <w:p>
            <w:pPr>
              <w:spacing w:after="0"/>
              <w:jc w:val="left"/>
            </w:pPr>
            <w:r>
              <w:rPr>
                <w:sz w:val="16"/>
              </w:rPr>
              <w:t>Inland Flooding</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2011-05-06</w:t>
            </w:r>
          </w:p>
        </w:tc>
        <w:tc>
          <w:tcPr>
            <w:tcW w:type="dxa" w:w="1037"/>
          </w:tcPr>
          <w:p>
            <w:pPr>
              <w:spacing w:after="0"/>
              <w:jc w:val="left"/>
            </w:pPr>
            <w:r>
              <w:rPr>
                <w:sz w:val="16"/>
              </w:rPr>
              <w:t>2011-04-25</w:t>
            </w:r>
          </w:p>
        </w:tc>
        <w:tc>
          <w:tcPr>
            <w:tcW w:type="dxa" w:w="1037"/>
          </w:tcPr>
          <w:p>
            <w:pPr>
              <w:spacing w:after="0"/>
              <w:jc w:val="left"/>
            </w:pPr>
            <w:r>
              <w:rPr>
                <w:sz w:val="16"/>
              </w:rPr>
              <w:t>EM-3322-LA</w:t>
            </w:r>
          </w:p>
        </w:tc>
        <w:tc>
          <w:tcPr>
            <w:tcW w:type="dxa" w:w="1329"/>
          </w:tcPr>
          <w:p>
            <w:pPr>
              <w:spacing w:after="0"/>
              <w:jc w:val="left"/>
            </w:pPr>
            <w:r>
              <w:rPr>
                <w:sz w:val="16"/>
              </w:rPr>
              <w:t>Emergency</w:t>
            </w:r>
          </w:p>
        </w:tc>
        <w:tc>
          <w:tcPr>
            <w:tcW w:type="dxa" w:w="2028"/>
          </w:tcPr>
          <w:p>
            <w:pPr>
              <w:spacing w:after="0"/>
              <w:jc w:val="left"/>
            </w:pPr>
            <w:r>
              <w:rPr>
                <w:sz w:val="16"/>
              </w:rPr>
              <w:t>Flooding</w:t>
            </w:r>
          </w:p>
        </w:tc>
        <w:tc>
          <w:tcPr>
            <w:tcW w:type="dxa" w:w="1715"/>
          </w:tcPr>
          <w:p>
            <w:pPr>
              <w:spacing w:after="0"/>
              <w:jc w:val="left"/>
            </w:pPr>
            <w:r>
              <w:rPr>
                <w:sz w:val="16"/>
              </w:rPr>
              <w:t>Inland Flooding</w:t>
            </w:r>
          </w:p>
        </w:tc>
        <w:tc>
          <w:tcPr>
            <w:tcW w:type="dxa" w:w="2537"/>
          </w:tcPr>
          <w:p>
            <w:pPr>
              <w:spacing w:after="0"/>
              <w:jc w:val="right"/>
            </w:pPr>
            <w:r>
              <w:rPr>
                <w:sz w:val="16"/>
              </w:rPr>
              <w:t>$53,879.33</w:t>
            </w:r>
          </w:p>
        </w:tc>
        <w:tc>
          <w:tcPr>
            <w:tcW w:type="dxa" w:w="1316"/>
          </w:tcPr>
          <w:p>
            <w:pPr>
              <w:spacing w:after="0"/>
              <w:jc w:val="left"/>
            </w:pPr>
          </w:p>
        </w:tc>
        <w:tc>
          <w:tcPr>
            <w:tcW w:type="dxa" w:w="2078"/>
          </w:tcPr>
          <w:p>
            <w:pPr>
              <w:spacing w:after="0"/>
              <w:jc w:val="left"/>
            </w:pPr>
            <w:r>
              <w:rPr>
                <w:sz w:val="16"/>
              </w:rPr>
              <w:t>same incident as DR-4015</w:t>
            </w:r>
          </w:p>
        </w:tc>
      </w:tr>
      <w:tr>
        <w:trPr>
          <w:cantSplit/>
        </w:trPr>
        <w:tc>
          <w:tcPr>
            <w:tcW w:type="dxa" w:w="1037"/>
          </w:tcPr>
          <w:p>
            <w:pPr>
              <w:spacing w:after="0"/>
              <w:jc w:val="left"/>
            </w:pPr>
            <w:r>
              <w:rPr>
                <w:sz w:val="16"/>
              </w:rPr>
              <w:t>2008-09-02</w:t>
            </w:r>
          </w:p>
        </w:tc>
        <w:tc>
          <w:tcPr>
            <w:tcW w:type="dxa" w:w="1037"/>
          </w:tcPr>
          <w:p>
            <w:pPr>
              <w:spacing w:after="0"/>
              <w:jc w:val="left"/>
            </w:pPr>
            <w:r>
              <w:rPr>
                <w:sz w:val="16"/>
              </w:rPr>
              <w:t>2008-09-01</w:t>
            </w:r>
          </w:p>
        </w:tc>
        <w:tc>
          <w:tcPr>
            <w:tcW w:type="dxa" w:w="1037"/>
          </w:tcPr>
          <w:p>
            <w:pPr>
              <w:spacing w:after="0"/>
              <w:jc w:val="left"/>
            </w:pPr>
            <w:r>
              <w:rPr>
                <w:sz w:val="16"/>
              </w:rPr>
              <w:t>DR-1786-LA</w:t>
            </w:r>
          </w:p>
        </w:tc>
        <w:tc>
          <w:tcPr>
            <w:tcW w:type="dxa" w:w="1329"/>
          </w:tcPr>
          <w:p>
            <w:pPr>
              <w:spacing w:after="0"/>
              <w:jc w:val="left"/>
            </w:pPr>
            <w:r>
              <w:rPr>
                <w:sz w:val="16"/>
              </w:rPr>
              <w:t>Major disaster</w:t>
            </w:r>
          </w:p>
        </w:tc>
        <w:tc>
          <w:tcPr>
            <w:tcW w:type="dxa" w:w="2028"/>
          </w:tcPr>
          <w:p>
            <w:pPr>
              <w:spacing w:after="0"/>
              <w:jc w:val="left"/>
            </w:pPr>
            <w:r>
              <w:rPr>
                <w:sz w:val="16"/>
              </w:rPr>
              <w:t>Hurricane Gustav</w:t>
            </w:r>
          </w:p>
        </w:tc>
        <w:tc>
          <w:tcPr>
            <w:tcW w:type="dxa" w:w="1715"/>
          </w:tcPr>
          <w:p>
            <w:pPr>
              <w:spacing w:after="0"/>
              <w:jc w:val="left"/>
            </w:pPr>
            <w:r>
              <w:rPr>
                <w:sz w:val="16"/>
              </w:rPr>
              <w:t>Hurricane (primary); also designated: Inland Flooding</w:t>
            </w:r>
          </w:p>
        </w:tc>
        <w:tc>
          <w:tcPr>
            <w:tcW w:type="dxa" w:w="2537"/>
          </w:tcPr>
          <w:p>
            <w:pPr>
              <w:spacing w:after="0"/>
              <w:jc w:val="right"/>
            </w:pPr>
            <w:r>
              <w:rPr>
                <w:sz w:val="16"/>
              </w:rPr>
              <w:t>$11,813,550.12</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EM-3289-LA</w:t>
            </w:r>
          </w:p>
        </w:tc>
        <w:tc>
          <w:tcPr>
            <w:tcW w:type="dxa" w:w="1329"/>
          </w:tcPr>
          <w:p>
            <w:pPr>
              <w:spacing w:after="0"/>
              <w:jc w:val="left"/>
            </w:pPr>
            <w:r>
              <w:rPr>
                <w:sz w:val="16"/>
              </w:rPr>
              <w:t>Emergency</w:t>
            </w:r>
          </w:p>
        </w:tc>
        <w:tc>
          <w:tcPr>
            <w:tcW w:type="dxa" w:w="2028"/>
          </w:tcPr>
          <w:p>
            <w:pPr>
              <w:spacing w:after="0"/>
              <w:jc w:val="left"/>
            </w:pPr>
            <w:r>
              <w:rPr>
                <w:sz w:val="16"/>
              </w:rPr>
              <w:t>Hurricane Gustav</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r>
              <w:rPr>
                <w:sz w:val="16"/>
              </w:rPr>
              <w:t>same incident as DR-1786</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DR-1607-LA</w:t>
            </w:r>
          </w:p>
        </w:tc>
        <w:tc>
          <w:tcPr>
            <w:tcW w:type="dxa" w:w="1329"/>
          </w:tcPr>
          <w:p>
            <w:pPr>
              <w:spacing w:after="0"/>
              <w:jc w:val="left"/>
            </w:pPr>
            <w:r>
              <w:rPr>
                <w:sz w:val="16"/>
              </w:rPr>
              <w:t>Major disaster</w:t>
            </w:r>
          </w:p>
        </w:tc>
        <w:tc>
          <w:tcPr>
            <w:tcW w:type="dxa" w:w="2028"/>
          </w:tcPr>
          <w:p>
            <w:pPr>
              <w:spacing w:after="0"/>
              <w:jc w:val="left"/>
            </w:pPr>
            <w:r>
              <w:rPr>
                <w:sz w:val="16"/>
              </w:rPr>
              <w:t>Hurricane Rita</w:t>
            </w:r>
          </w:p>
        </w:tc>
        <w:tc>
          <w:tcPr>
            <w:tcW w:type="dxa" w:w="1715"/>
          </w:tcPr>
          <w:p>
            <w:pPr>
              <w:spacing w:after="0"/>
              <w:jc w:val="left"/>
            </w:pPr>
            <w:r>
              <w:rPr>
                <w:sz w:val="16"/>
              </w:rPr>
              <w:t>Hurricane</w:t>
            </w:r>
          </w:p>
        </w:tc>
        <w:tc>
          <w:tcPr>
            <w:tcW w:type="dxa" w:w="2537"/>
          </w:tcPr>
          <w:p>
            <w:pPr>
              <w:spacing w:after="0"/>
              <w:jc w:val="right"/>
            </w:pPr>
            <w:r>
              <w:rPr>
                <w:sz w:val="16"/>
              </w:rPr>
              <w:t>$491,811.52</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EM-3260-LA</w:t>
            </w:r>
          </w:p>
        </w:tc>
        <w:tc>
          <w:tcPr>
            <w:tcW w:type="dxa" w:w="1329"/>
          </w:tcPr>
          <w:p>
            <w:pPr>
              <w:spacing w:after="0"/>
              <w:jc w:val="left"/>
            </w:pPr>
            <w:r>
              <w:rPr>
                <w:sz w:val="16"/>
              </w:rPr>
              <w:t>Emergency</w:t>
            </w:r>
          </w:p>
        </w:tc>
        <w:tc>
          <w:tcPr>
            <w:tcW w:type="dxa" w:w="2028"/>
          </w:tcPr>
          <w:p>
            <w:pPr>
              <w:spacing w:after="0"/>
              <w:jc w:val="left"/>
            </w:pPr>
            <w:r>
              <w:rPr>
                <w:sz w:val="16"/>
              </w:rPr>
              <w:t>Hurricane Rita</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r>
              <w:rPr>
                <w:sz w:val="16"/>
              </w:rPr>
              <w:t>same incident as DR-1607</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DR-1603-LA</w:t>
            </w:r>
          </w:p>
        </w:tc>
        <w:tc>
          <w:tcPr>
            <w:tcW w:type="dxa" w:w="1329"/>
          </w:tcPr>
          <w:p>
            <w:pPr>
              <w:spacing w:after="0"/>
              <w:jc w:val="left"/>
            </w:pPr>
            <w:r>
              <w:rPr>
                <w:sz w:val="16"/>
              </w:rPr>
              <w:t>Major disaster</w:t>
            </w:r>
          </w:p>
        </w:tc>
        <w:tc>
          <w:tcPr>
            <w:tcW w:type="dxa" w:w="2028"/>
          </w:tcPr>
          <w:p>
            <w:pPr>
              <w:spacing w:after="0"/>
              <w:jc w:val="left"/>
            </w:pPr>
            <w:r>
              <w:rPr>
                <w:sz w:val="16"/>
              </w:rPr>
              <w:t>Hurricane Katrina</w:t>
            </w:r>
          </w:p>
        </w:tc>
        <w:tc>
          <w:tcPr>
            <w:tcW w:type="dxa" w:w="1715"/>
          </w:tcPr>
          <w:p>
            <w:pPr>
              <w:spacing w:after="0"/>
              <w:jc w:val="left"/>
            </w:pPr>
            <w:r>
              <w:rPr>
                <w:sz w:val="16"/>
              </w:rPr>
              <w:t>Hurricane</w:t>
            </w:r>
          </w:p>
        </w:tc>
        <w:tc>
          <w:tcPr>
            <w:tcW w:type="dxa" w:w="2537"/>
          </w:tcPr>
          <w:p>
            <w:pPr>
              <w:spacing w:after="0"/>
              <w:jc w:val="right"/>
            </w:pPr>
            <w:r>
              <w:rPr>
                <w:sz w:val="16"/>
              </w:rPr>
              <w:t>$1,640,516.61</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2005-08-27</w:t>
            </w:r>
          </w:p>
        </w:tc>
        <w:tc>
          <w:tcPr>
            <w:tcW w:type="dxa" w:w="1037"/>
          </w:tcPr>
          <w:p>
            <w:pPr>
              <w:spacing w:after="0"/>
              <w:jc w:val="left"/>
            </w:pPr>
            <w:r>
              <w:rPr>
                <w:sz w:val="16"/>
              </w:rPr>
              <w:t>2005-08-26</w:t>
            </w:r>
          </w:p>
        </w:tc>
        <w:tc>
          <w:tcPr>
            <w:tcW w:type="dxa" w:w="1037"/>
          </w:tcPr>
          <w:p>
            <w:pPr>
              <w:spacing w:after="0"/>
              <w:jc w:val="left"/>
            </w:pPr>
            <w:r>
              <w:rPr>
                <w:sz w:val="16"/>
              </w:rPr>
              <w:t>EM-3212-LA</w:t>
            </w:r>
          </w:p>
        </w:tc>
        <w:tc>
          <w:tcPr>
            <w:tcW w:type="dxa" w:w="1329"/>
          </w:tcPr>
          <w:p>
            <w:pPr>
              <w:spacing w:after="0"/>
              <w:jc w:val="left"/>
            </w:pPr>
            <w:r>
              <w:rPr>
                <w:sz w:val="16"/>
              </w:rPr>
              <w:t>Emergency</w:t>
            </w:r>
          </w:p>
        </w:tc>
        <w:tc>
          <w:tcPr>
            <w:tcW w:type="dxa" w:w="2028"/>
          </w:tcPr>
          <w:p>
            <w:pPr>
              <w:spacing w:after="0"/>
              <w:jc w:val="left"/>
            </w:pPr>
            <w:r>
              <w:rPr>
                <w:sz w:val="16"/>
              </w:rPr>
              <w:t>Hurricane Katrina</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r>
              <w:rPr>
                <w:sz w:val="16"/>
              </w:rPr>
              <w:t>same incident as DR-1603</w:t>
            </w:r>
          </w:p>
        </w:tc>
      </w:tr>
      <w:tr>
        <w:trPr>
          <w:cantSplit/>
        </w:trPr>
        <w:tc>
          <w:tcPr>
            <w:tcW w:type="dxa" w:w="1037"/>
          </w:tcPr>
          <w:p>
            <w:pPr>
              <w:spacing w:after="0"/>
              <w:jc w:val="left"/>
            </w:pPr>
            <w:r>
              <w:rPr>
                <w:sz w:val="16"/>
              </w:rPr>
              <w:t>2004-06-08</w:t>
            </w:r>
          </w:p>
        </w:tc>
        <w:tc>
          <w:tcPr>
            <w:tcW w:type="dxa" w:w="1037"/>
          </w:tcPr>
          <w:p>
            <w:pPr>
              <w:spacing w:after="0"/>
              <w:jc w:val="left"/>
            </w:pPr>
            <w:r>
              <w:rPr>
                <w:sz w:val="16"/>
              </w:rPr>
              <w:t>2004-05-12</w:t>
            </w:r>
          </w:p>
        </w:tc>
        <w:tc>
          <w:tcPr>
            <w:tcW w:type="dxa" w:w="1037"/>
          </w:tcPr>
          <w:p>
            <w:pPr>
              <w:spacing w:after="0"/>
              <w:jc w:val="left"/>
            </w:pPr>
            <w:r>
              <w:rPr>
                <w:sz w:val="16"/>
              </w:rPr>
              <w:t>DR-1521-LA</w:t>
            </w:r>
          </w:p>
        </w:tc>
        <w:tc>
          <w:tcPr>
            <w:tcW w:type="dxa" w:w="1329"/>
          </w:tcPr>
          <w:p>
            <w:pPr>
              <w:spacing w:after="0"/>
              <w:jc w:val="left"/>
            </w:pPr>
            <w:r>
              <w:rPr>
                <w:sz w:val="16"/>
              </w:rPr>
              <w:t>Major disaster</w:t>
            </w:r>
          </w:p>
        </w:tc>
        <w:tc>
          <w:tcPr>
            <w:tcW w:type="dxa" w:w="2028"/>
          </w:tcPr>
          <w:p>
            <w:pPr>
              <w:spacing w:after="0"/>
              <w:jc w:val="left"/>
            </w:pPr>
            <w:r>
              <w:rPr>
                <w:sz w:val="16"/>
              </w:rPr>
              <w:t>Severe Storms and Flooding</w:t>
            </w:r>
          </w:p>
        </w:tc>
        <w:tc>
          <w:tcPr>
            <w:tcW w:type="dxa" w:w="1715"/>
          </w:tcPr>
          <w:p>
            <w:pPr>
              <w:spacing w:after="0"/>
              <w:jc w:val="left"/>
            </w:pPr>
            <w:r>
              <w:rPr>
                <w:sz w:val="16"/>
              </w:rPr>
              <w:t>Inland Flooding</w:t>
            </w:r>
          </w:p>
        </w:tc>
        <w:tc>
          <w:tcPr>
            <w:tcW w:type="dxa" w:w="2537"/>
          </w:tcPr>
          <w:p>
            <w:pPr>
              <w:spacing w:after="0"/>
              <w:jc w:val="right"/>
            </w:pPr>
            <w:r>
              <w:rPr>
                <w:sz w:val="16"/>
              </w:rPr>
              <w:t>PA not declared for this county</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2002-10-03</w:t>
            </w:r>
          </w:p>
        </w:tc>
        <w:tc>
          <w:tcPr>
            <w:tcW w:type="dxa" w:w="1037"/>
          </w:tcPr>
          <w:p>
            <w:pPr>
              <w:spacing w:after="0"/>
              <w:jc w:val="left"/>
            </w:pPr>
            <w:r>
              <w:rPr>
                <w:sz w:val="16"/>
              </w:rPr>
              <w:t>2002-10-01</w:t>
            </w:r>
          </w:p>
        </w:tc>
        <w:tc>
          <w:tcPr>
            <w:tcW w:type="dxa" w:w="1037"/>
          </w:tcPr>
          <w:p>
            <w:pPr>
              <w:spacing w:after="0"/>
              <w:jc w:val="left"/>
            </w:pPr>
            <w:r>
              <w:rPr>
                <w:sz w:val="16"/>
              </w:rPr>
              <w:t>DR-1437-LA</w:t>
            </w:r>
          </w:p>
        </w:tc>
        <w:tc>
          <w:tcPr>
            <w:tcW w:type="dxa" w:w="1329"/>
          </w:tcPr>
          <w:p>
            <w:pPr>
              <w:spacing w:after="0"/>
              <w:jc w:val="left"/>
            </w:pPr>
            <w:r>
              <w:rPr>
                <w:sz w:val="16"/>
              </w:rPr>
              <w:t>Major disaster</w:t>
            </w:r>
          </w:p>
        </w:tc>
        <w:tc>
          <w:tcPr>
            <w:tcW w:type="dxa" w:w="2028"/>
          </w:tcPr>
          <w:p>
            <w:pPr>
              <w:spacing w:after="0"/>
              <w:jc w:val="left"/>
            </w:pPr>
            <w:r>
              <w:rPr>
                <w:sz w:val="16"/>
              </w:rPr>
              <w:t>Hurricane Lili</w:t>
            </w:r>
          </w:p>
        </w:tc>
        <w:tc>
          <w:tcPr>
            <w:tcW w:type="dxa" w:w="1715"/>
          </w:tcPr>
          <w:p>
            <w:pPr>
              <w:spacing w:after="0"/>
              <w:jc w:val="left"/>
            </w:pPr>
            <w:r>
              <w:rPr>
                <w:sz w:val="16"/>
              </w:rPr>
              <w:t>Hurricane</w:t>
            </w:r>
          </w:p>
        </w:tc>
        <w:tc>
          <w:tcPr>
            <w:tcW w:type="dxa" w:w="2537"/>
          </w:tcPr>
          <w:p>
            <w:pPr>
              <w:spacing w:after="0"/>
              <w:jc w:val="right"/>
            </w:pPr>
            <w:r>
              <w:rPr>
                <w:sz w:val="16"/>
              </w:rPr>
              <w:t>$130,158.78</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2001-06-11</w:t>
            </w:r>
          </w:p>
        </w:tc>
        <w:tc>
          <w:tcPr>
            <w:tcW w:type="dxa" w:w="1037"/>
          </w:tcPr>
          <w:p>
            <w:pPr>
              <w:spacing w:after="0"/>
              <w:jc w:val="left"/>
            </w:pPr>
            <w:r>
              <w:rPr>
                <w:sz w:val="16"/>
              </w:rPr>
              <w:t>2001-06-05</w:t>
            </w:r>
          </w:p>
        </w:tc>
        <w:tc>
          <w:tcPr>
            <w:tcW w:type="dxa" w:w="1037"/>
          </w:tcPr>
          <w:p>
            <w:pPr>
              <w:spacing w:after="0"/>
              <w:jc w:val="left"/>
            </w:pPr>
            <w:r>
              <w:rPr>
                <w:sz w:val="16"/>
              </w:rPr>
              <w:t>DR-1380-LA</w:t>
            </w:r>
          </w:p>
        </w:tc>
        <w:tc>
          <w:tcPr>
            <w:tcW w:type="dxa" w:w="1329"/>
          </w:tcPr>
          <w:p>
            <w:pPr>
              <w:spacing w:after="0"/>
              <w:jc w:val="left"/>
            </w:pPr>
            <w:r>
              <w:rPr>
                <w:sz w:val="16"/>
              </w:rPr>
              <w:t>Major disaster</w:t>
            </w:r>
          </w:p>
        </w:tc>
        <w:tc>
          <w:tcPr>
            <w:tcW w:type="dxa" w:w="2028"/>
          </w:tcPr>
          <w:p>
            <w:pPr>
              <w:spacing w:after="0"/>
              <w:jc w:val="left"/>
            </w:pPr>
            <w:r>
              <w:rPr>
                <w:sz w:val="16"/>
              </w:rPr>
              <w:t>Tropical Storm Allison</w:t>
            </w:r>
          </w:p>
        </w:tc>
        <w:tc>
          <w:tcPr>
            <w:tcW w:type="dxa" w:w="1715"/>
          </w:tcPr>
          <w:p>
            <w:pPr>
              <w:spacing w:after="0"/>
              <w:jc w:val="left"/>
            </w:pPr>
            <w:r>
              <w:rPr>
                <w:sz w:val="16"/>
              </w:rPr>
              <w:t>Hurricane</w:t>
            </w:r>
          </w:p>
        </w:tc>
        <w:tc>
          <w:tcPr>
            <w:tcW w:type="dxa" w:w="2537"/>
          </w:tcPr>
          <w:p>
            <w:pPr>
              <w:spacing w:after="0"/>
              <w:jc w:val="right"/>
            </w:pPr>
            <w:r>
              <w:rPr>
                <w:sz w:val="16"/>
              </w:rPr>
              <w:t>$491,958.93</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1993-02-02</w:t>
            </w:r>
          </w:p>
        </w:tc>
        <w:tc>
          <w:tcPr>
            <w:tcW w:type="dxa" w:w="1037"/>
          </w:tcPr>
          <w:p>
            <w:pPr>
              <w:spacing w:after="0"/>
              <w:jc w:val="left"/>
            </w:pPr>
            <w:r>
              <w:rPr>
                <w:sz w:val="16"/>
              </w:rPr>
              <w:t>1993-01-20</w:t>
            </w:r>
          </w:p>
        </w:tc>
        <w:tc>
          <w:tcPr>
            <w:tcW w:type="dxa" w:w="1037"/>
          </w:tcPr>
          <w:p>
            <w:pPr>
              <w:spacing w:after="0"/>
              <w:jc w:val="left"/>
            </w:pPr>
            <w:r>
              <w:rPr>
                <w:sz w:val="16"/>
              </w:rPr>
              <w:t>DR-978-LA</w:t>
            </w:r>
          </w:p>
        </w:tc>
        <w:tc>
          <w:tcPr>
            <w:tcW w:type="dxa" w:w="1329"/>
          </w:tcPr>
          <w:p>
            <w:pPr>
              <w:spacing w:after="0"/>
              <w:jc w:val="left"/>
            </w:pPr>
            <w:r>
              <w:rPr>
                <w:sz w:val="16"/>
              </w:rPr>
              <w:t>Major disaster</w:t>
            </w:r>
          </w:p>
        </w:tc>
        <w:tc>
          <w:tcPr>
            <w:tcW w:type="dxa" w:w="2028"/>
          </w:tcPr>
          <w:p>
            <w:pPr>
              <w:spacing w:after="0"/>
              <w:jc w:val="left"/>
            </w:pPr>
            <w:r>
              <w:rPr>
                <w:sz w:val="16"/>
              </w:rPr>
              <w:t>Severe Storms &amp; Flooding</w:t>
            </w:r>
          </w:p>
        </w:tc>
        <w:tc>
          <w:tcPr>
            <w:tcW w:type="dxa" w:w="1715"/>
          </w:tcPr>
          <w:p>
            <w:pPr>
              <w:spacing w:after="0"/>
              <w:jc w:val="left"/>
            </w:pPr>
            <w:r>
              <w:rPr>
                <w:sz w:val="16"/>
              </w:rPr>
              <w:t>Inland Flooding</w:t>
            </w:r>
          </w:p>
        </w:tc>
        <w:tc>
          <w:tcPr>
            <w:tcW w:type="dxa" w:w="2537"/>
          </w:tcPr>
          <w:p>
            <w:pPr>
              <w:spacing w:after="0"/>
              <w:jc w:val="right"/>
            </w:pPr>
            <w:r>
              <w:rPr>
                <w:sz w:val="16"/>
              </w:rPr>
              <w:t>PA not declared for this county</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1992-08-26</w:t>
            </w:r>
          </w:p>
        </w:tc>
        <w:tc>
          <w:tcPr>
            <w:tcW w:type="dxa" w:w="1037"/>
          </w:tcPr>
          <w:p>
            <w:pPr>
              <w:spacing w:after="0"/>
              <w:jc w:val="left"/>
            </w:pPr>
            <w:r>
              <w:rPr>
                <w:sz w:val="16"/>
              </w:rPr>
              <w:t>1992-08-25</w:t>
            </w:r>
          </w:p>
        </w:tc>
        <w:tc>
          <w:tcPr>
            <w:tcW w:type="dxa" w:w="1037"/>
          </w:tcPr>
          <w:p>
            <w:pPr>
              <w:spacing w:after="0"/>
              <w:jc w:val="left"/>
            </w:pPr>
            <w:r>
              <w:rPr>
                <w:sz w:val="16"/>
              </w:rPr>
              <w:t>DR-956-LA</w:t>
            </w:r>
          </w:p>
        </w:tc>
        <w:tc>
          <w:tcPr>
            <w:tcW w:type="dxa" w:w="1329"/>
          </w:tcPr>
          <w:p>
            <w:pPr>
              <w:spacing w:after="0"/>
              <w:jc w:val="left"/>
            </w:pPr>
            <w:r>
              <w:rPr>
                <w:sz w:val="16"/>
              </w:rPr>
              <w:t>Major disaster</w:t>
            </w:r>
          </w:p>
        </w:tc>
        <w:tc>
          <w:tcPr>
            <w:tcW w:type="dxa" w:w="2028"/>
          </w:tcPr>
          <w:p>
            <w:pPr>
              <w:spacing w:after="0"/>
              <w:jc w:val="left"/>
            </w:pPr>
            <w:r>
              <w:rPr>
                <w:sz w:val="16"/>
              </w:rPr>
              <w:t>Hurricane Andrew</w:t>
            </w:r>
          </w:p>
        </w:tc>
        <w:tc>
          <w:tcPr>
            <w:tcW w:type="dxa" w:w="1715"/>
          </w:tcPr>
          <w:p>
            <w:pPr>
              <w:spacing w:after="0"/>
              <w:jc w:val="left"/>
            </w:pPr>
            <w:r>
              <w:rPr>
                <w:sz w:val="16"/>
              </w:rPr>
              <w:t>Hurricane</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1991-05-03</w:t>
            </w:r>
          </w:p>
        </w:tc>
        <w:tc>
          <w:tcPr>
            <w:tcW w:type="dxa" w:w="1037"/>
          </w:tcPr>
          <w:p>
            <w:pPr>
              <w:spacing w:after="0"/>
              <w:jc w:val="left"/>
            </w:pPr>
            <w:r>
              <w:rPr>
                <w:sz w:val="16"/>
              </w:rPr>
              <w:t>1991-04-27</w:t>
            </w:r>
          </w:p>
        </w:tc>
        <w:tc>
          <w:tcPr>
            <w:tcW w:type="dxa" w:w="1037"/>
          </w:tcPr>
          <w:p>
            <w:pPr>
              <w:spacing w:after="0"/>
              <w:jc w:val="left"/>
            </w:pPr>
            <w:r>
              <w:rPr>
                <w:sz w:val="16"/>
              </w:rPr>
              <w:t>DR-904-LA</w:t>
            </w:r>
          </w:p>
        </w:tc>
        <w:tc>
          <w:tcPr>
            <w:tcW w:type="dxa" w:w="1329"/>
          </w:tcPr>
          <w:p>
            <w:pPr>
              <w:spacing w:after="0"/>
              <w:jc w:val="left"/>
            </w:pPr>
            <w:r>
              <w:rPr>
                <w:sz w:val="16"/>
              </w:rPr>
              <w:t>Major disaster</w:t>
            </w:r>
          </w:p>
        </w:tc>
        <w:tc>
          <w:tcPr>
            <w:tcW w:type="dxa" w:w="2028"/>
          </w:tcPr>
          <w:p>
            <w:pPr>
              <w:spacing w:after="0"/>
              <w:jc w:val="left"/>
            </w:pPr>
            <w:r>
              <w:rPr>
                <w:sz w:val="16"/>
              </w:rPr>
              <w:t>Severe Storms, Tornadoes &amp; Flooding</w:t>
            </w:r>
          </w:p>
        </w:tc>
        <w:tc>
          <w:tcPr>
            <w:tcW w:type="dxa" w:w="1715"/>
          </w:tcPr>
          <w:p>
            <w:pPr>
              <w:spacing w:after="0"/>
              <w:jc w:val="left"/>
            </w:pPr>
            <w:r>
              <w:rPr>
                <w:sz w:val="16"/>
              </w:rPr>
              <w:t>Inland Flooding; Tornado</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1989-07-17</w:t>
            </w:r>
          </w:p>
        </w:tc>
        <w:tc>
          <w:tcPr>
            <w:tcW w:type="dxa" w:w="1037"/>
          </w:tcPr>
          <w:p>
            <w:pPr>
              <w:spacing w:after="0"/>
              <w:jc w:val="left"/>
            </w:pPr>
            <w:r>
              <w:rPr>
                <w:sz w:val="16"/>
              </w:rPr>
              <w:t>1989-06-25</w:t>
            </w:r>
          </w:p>
        </w:tc>
        <w:tc>
          <w:tcPr>
            <w:tcW w:type="dxa" w:w="1037"/>
          </w:tcPr>
          <w:p>
            <w:pPr>
              <w:spacing w:after="0"/>
              <w:jc w:val="left"/>
            </w:pPr>
            <w:r>
              <w:rPr>
                <w:sz w:val="16"/>
              </w:rPr>
              <w:t>DR-835-LA</w:t>
            </w:r>
          </w:p>
        </w:tc>
        <w:tc>
          <w:tcPr>
            <w:tcW w:type="dxa" w:w="1329"/>
          </w:tcPr>
          <w:p>
            <w:pPr>
              <w:spacing w:after="0"/>
              <w:jc w:val="left"/>
            </w:pPr>
            <w:r>
              <w:rPr>
                <w:sz w:val="16"/>
              </w:rPr>
              <w:t>Major disaster</w:t>
            </w:r>
          </w:p>
        </w:tc>
        <w:tc>
          <w:tcPr>
            <w:tcW w:type="dxa" w:w="2028"/>
          </w:tcPr>
          <w:p>
            <w:pPr>
              <w:spacing w:after="0"/>
              <w:jc w:val="left"/>
            </w:pPr>
            <w:r>
              <w:rPr>
                <w:sz w:val="16"/>
              </w:rPr>
              <w:t>Tropical Storm Allison</w:t>
            </w:r>
          </w:p>
        </w:tc>
        <w:tc>
          <w:tcPr>
            <w:tcW w:type="dxa" w:w="1715"/>
          </w:tcPr>
          <w:p>
            <w:pPr>
              <w:spacing w:after="0"/>
              <w:jc w:val="left"/>
            </w:pPr>
            <w:r>
              <w:rPr>
                <w:sz w:val="16"/>
              </w:rPr>
              <w:t>Inland Flooding (primary); also designated: Hurricane</w:t>
            </w:r>
          </w:p>
        </w:tc>
        <w:tc>
          <w:tcPr>
            <w:tcW w:type="dxa" w:w="2537"/>
          </w:tcPr>
          <w:p>
            <w:pPr>
              <w:spacing w:after="0"/>
              <w:jc w:val="right"/>
            </w:pPr>
            <w:r>
              <w:rPr>
                <w:sz w:val="16"/>
              </w:rPr>
              <w:t>PA not declared for this county</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1989-06-16</w:t>
            </w:r>
          </w:p>
        </w:tc>
        <w:tc>
          <w:tcPr>
            <w:tcW w:type="dxa" w:w="1037"/>
          </w:tcPr>
          <w:p>
            <w:pPr>
              <w:spacing w:after="0"/>
              <w:jc w:val="left"/>
            </w:pPr>
            <w:r>
              <w:rPr>
                <w:sz w:val="16"/>
              </w:rPr>
              <w:t>1989-06-07</w:t>
            </w:r>
          </w:p>
        </w:tc>
        <w:tc>
          <w:tcPr>
            <w:tcW w:type="dxa" w:w="1037"/>
          </w:tcPr>
          <w:p>
            <w:pPr>
              <w:spacing w:after="0"/>
              <w:jc w:val="left"/>
            </w:pPr>
            <w:r>
              <w:rPr>
                <w:sz w:val="16"/>
              </w:rPr>
              <w:t>DR-833-LA</w:t>
            </w:r>
          </w:p>
        </w:tc>
        <w:tc>
          <w:tcPr>
            <w:tcW w:type="dxa" w:w="1329"/>
          </w:tcPr>
          <w:p>
            <w:pPr>
              <w:spacing w:after="0"/>
              <w:jc w:val="left"/>
            </w:pPr>
            <w:r>
              <w:rPr>
                <w:sz w:val="16"/>
              </w:rPr>
              <w:t>Major disaster</w:t>
            </w:r>
          </w:p>
        </w:tc>
        <w:tc>
          <w:tcPr>
            <w:tcW w:type="dxa" w:w="2028"/>
          </w:tcPr>
          <w:p>
            <w:pPr>
              <w:spacing w:after="0"/>
              <w:jc w:val="left"/>
            </w:pPr>
            <w:r>
              <w:rPr>
                <w:sz w:val="16"/>
              </w:rPr>
              <w:t>Severe Storms &amp; Tornadoes</w:t>
            </w:r>
          </w:p>
        </w:tc>
        <w:tc>
          <w:tcPr>
            <w:tcW w:type="dxa" w:w="1715"/>
          </w:tcPr>
          <w:p>
            <w:pPr>
              <w:spacing w:after="0"/>
              <w:jc w:val="left"/>
            </w:pPr>
            <w:r>
              <w:rPr>
                <w:sz w:val="16"/>
              </w:rPr>
              <w:t>Tornado</w:t>
            </w:r>
          </w:p>
        </w:tc>
        <w:tc>
          <w:tcPr>
            <w:tcW w:type="dxa" w:w="2537"/>
          </w:tcPr>
          <w:p>
            <w:pPr>
              <w:spacing w:after="0"/>
              <w:jc w:val="right"/>
            </w:pPr>
            <w:r>
              <w:rPr>
                <w:sz w:val="16"/>
              </w:rPr>
              <w:t>PA not declared for this county</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1980-04-09</w:t>
            </w:r>
          </w:p>
        </w:tc>
        <w:tc>
          <w:tcPr>
            <w:tcW w:type="dxa" w:w="1037"/>
          </w:tcPr>
          <w:p>
            <w:pPr>
              <w:spacing w:after="0"/>
              <w:jc w:val="left"/>
            </w:pPr>
            <w:r>
              <w:rPr>
                <w:sz w:val="16"/>
              </w:rPr>
              <w:t>1980-04-09</w:t>
            </w:r>
          </w:p>
        </w:tc>
        <w:tc>
          <w:tcPr>
            <w:tcW w:type="dxa" w:w="1037"/>
          </w:tcPr>
          <w:p>
            <w:pPr>
              <w:spacing w:after="0"/>
              <w:jc w:val="left"/>
            </w:pPr>
            <w:r>
              <w:rPr>
                <w:sz w:val="16"/>
              </w:rPr>
              <w:t>DR-616-LA</w:t>
            </w:r>
          </w:p>
        </w:tc>
        <w:tc>
          <w:tcPr>
            <w:tcW w:type="dxa" w:w="1329"/>
          </w:tcPr>
          <w:p>
            <w:pPr>
              <w:spacing w:after="0"/>
              <w:jc w:val="left"/>
            </w:pPr>
            <w:r>
              <w:rPr>
                <w:sz w:val="16"/>
              </w:rPr>
              <w:t>Major disaster</w:t>
            </w:r>
          </w:p>
        </w:tc>
        <w:tc>
          <w:tcPr>
            <w:tcW w:type="dxa" w:w="2028"/>
          </w:tcPr>
          <w:p>
            <w:pPr>
              <w:spacing w:after="0"/>
              <w:jc w:val="left"/>
            </w:pPr>
            <w:r>
              <w:rPr>
                <w:sz w:val="16"/>
              </w:rPr>
              <w:t>Severe Storms &amp; Flooding</w:t>
            </w:r>
          </w:p>
        </w:tc>
        <w:tc>
          <w:tcPr>
            <w:tcW w:type="dxa" w:w="1715"/>
          </w:tcPr>
          <w:p>
            <w:pPr>
              <w:spacing w:after="0"/>
              <w:jc w:val="left"/>
            </w:pPr>
            <w:r>
              <w:rPr>
                <w:sz w:val="16"/>
              </w:rPr>
              <w:t>Inland Flooding</w:t>
            </w:r>
          </w:p>
        </w:tc>
        <w:tc>
          <w:tcPr>
            <w:tcW w:type="dxa" w:w="2537"/>
          </w:tcPr>
          <w:p>
            <w:pPr>
              <w:spacing w:after="0"/>
              <w:jc w:val="right"/>
            </w:pPr>
            <w:r>
              <w:rPr>
                <w:sz w:val="16"/>
              </w:rPr>
              <w:t>PA not declared for this county</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1979-05-02</w:t>
            </w:r>
          </w:p>
        </w:tc>
        <w:tc>
          <w:tcPr>
            <w:tcW w:type="dxa" w:w="1037"/>
          </w:tcPr>
          <w:p>
            <w:pPr>
              <w:spacing w:after="0"/>
              <w:jc w:val="left"/>
            </w:pPr>
            <w:r>
              <w:rPr>
                <w:sz w:val="16"/>
              </w:rPr>
              <w:t>1979-05-02</w:t>
            </w:r>
          </w:p>
        </w:tc>
        <w:tc>
          <w:tcPr>
            <w:tcW w:type="dxa" w:w="1037"/>
          </w:tcPr>
          <w:p>
            <w:pPr>
              <w:spacing w:after="0"/>
              <w:jc w:val="left"/>
            </w:pPr>
            <w:r>
              <w:rPr>
                <w:sz w:val="16"/>
              </w:rPr>
              <w:t>DR-584-LA</w:t>
            </w:r>
          </w:p>
        </w:tc>
        <w:tc>
          <w:tcPr>
            <w:tcW w:type="dxa" w:w="1329"/>
          </w:tcPr>
          <w:p>
            <w:pPr>
              <w:spacing w:after="0"/>
              <w:jc w:val="left"/>
            </w:pPr>
            <w:r>
              <w:rPr>
                <w:sz w:val="16"/>
              </w:rPr>
              <w:t>Major disaster</w:t>
            </w:r>
          </w:p>
        </w:tc>
        <w:tc>
          <w:tcPr>
            <w:tcW w:type="dxa" w:w="2028"/>
          </w:tcPr>
          <w:p>
            <w:pPr>
              <w:spacing w:after="0"/>
              <w:jc w:val="left"/>
            </w:pPr>
            <w:r>
              <w:rPr>
                <w:sz w:val="16"/>
              </w:rPr>
              <w:t>Severe Storms &amp; Flooding</w:t>
            </w:r>
          </w:p>
        </w:tc>
        <w:tc>
          <w:tcPr>
            <w:tcW w:type="dxa" w:w="1715"/>
          </w:tcPr>
          <w:p>
            <w:pPr>
              <w:spacing w:after="0"/>
              <w:jc w:val="left"/>
            </w:pPr>
            <w:r>
              <w:rPr>
                <w:sz w:val="16"/>
              </w:rPr>
              <w:t>Inland Flooding</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DR-374-LA</w:t>
            </w:r>
          </w:p>
        </w:tc>
        <w:tc>
          <w:tcPr>
            <w:tcW w:type="dxa" w:w="1329"/>
          </w:tcPr>
          <w:p>
            <w:pPr>
              <w:spacing w:after="0"/>
              <w:jc w:val="left"/>
            </w:pPr>
            <w:r>
              <w:rPr>
                <w:sz w:val="16"/>
              </w:rPr>
              <w:t>Major disaster</w:t>
            </w:r>
          </w:p>
        </w:tc>
        <w:tc>
          <w:tcPr>
            <w:tcW w:type="dxa" w:w="2028"/>
          </w:tcPr>
          <w:p>
            <w:pPr>
              <w:spacing w:after="0"/>
              <w:jc w:val="left"/>
            </w:pPr>
            <w:r>
              <w:rPr>
                <w:sz w:val="16"/>
              </w:rPr>
              <w:t>Severe Storms &amp; Flooding</w:t>
            </w:r>
          </w:p>
        </w:tc>
        <w:tc>
          <w:tcPr>
            <w:tcW w:type="dxa" w:w="1715"/>
          </w:tcPr>
          <w:p>
            <w:pPr>
              <w:spacing w:after="0"/>
              <w:jc w:val="left"/>
            </w:pPr>
            <w:r>
              <w:rPr>
                <w:sz w:val="16"/>
              </w:rPr>
              <w:t>Inland Flooding</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1971-10-13</w:t>
            </w:r>
          </w:p>
        </w:tc>
        <w:tc>
          <w:tcPr>
            <w:tcW w:type="dxa" w:w="1037"/>
          </w:tcPr>
          <w:p>
            <w:pPr>
              <w:spacing w:after="0"/>
              <w:jc w:val="left"/>
            </w:pPr>
            <w:r>
              <w:rPr>
                <w:sz w:val="16"/>
              </w:rPr>
              <w:t>1971-10-13</w:t>
            </w:r>
          </w:p>
        </w:tc>
        <w:tc>
          <w:tcPr>
            <w:tcW w:type="dxa" w:w="1037"/>
          </w:tcPr>
          <w:p>
            <w:pPr>
              <w:spacing w:after="0"/>
              <w:jc w:val="left"/>
            </w:pPr>
            <w:r>
              <w:rPr>
                <w:sz w:val="16"/>
              </w:rPr>
              <w:t>DR-315-LA</w:t>
            </w:r>
          </w:p>
        </w:tc>
        <w:tc>
          <w:tcPr>
            <w:tcW w:type="dxa" w:w="1329"/>
          </w:tcPr>
          <w:p>
            <w:pPr>
              <w:spacing w:after="0"/>
              <w:jc w:val="left"/>
            </w:pPr>
            <w:r>
              <w:rPr>
                <w:sz w:val="16"/>
              </w:rPr>
              <w:t>Major disaster</w:t>
            </w:r>
          </w:p>
        </w:tc>
        <w:tc>
          <w:tcPr>
            <w:tcW w:type="dxa" w:w="2028"/>
          </w:tcPr>
          <w:p>
            <w:pPr>
              <w:spacing w:after="0"/>
              <w:jc w:val="left"/>
            </w:pPr>
            <w:r>
              <w:rPr>
                <w:sz w:val="16"/>
              </w:rPr>
              <w:t>Hurricane Edith</w:t>
            </w:r>
          </w:p>
        </w:tc>
        <w:tc>
          <w:tcPr>
            <w:tcW w:type="dxa" w:w="1715"/>
          </w:tcPr>
          <w:p>
            <w:pPr>
              <w:spacing w:after="0"/>
              <w:jc w:val="left"/>
            </w:pPr>
            <w:r>
              <w:rPr>
                <w:sz w:val="16"/>
              </w:rPr>
              <w:t>Hurricane (primary); also designated: Inland Flooding</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p>
        </w:tc>
      </w:tr>
      <w:tr>
        <w:trPr>
          <w:cantSplit/>
        </w:trPr>
        <w:tc>
          <w:tcPr>
            <w:tcW w:type="dxa" w:w="1037"/>
          </w:tcPr>
          <w:p>
            <w:pPr>
              <w:spacing w:after="0"/>
              <w:jc w:val="left"/>
            </w:pPr>
            <w:r>
              <w:rPr>
                <w:sz w:val="16"/>
              </w:rPr>
              <w:t>1965-09-10</w:t>
            </w:r>
          </w:p>
        </w:tc>
        <w:tc>
          <w:tcPr>
            <w:tcW w:type="dxa" w:w="1037"/>
          </w:tcPr>
          <w:p>
            <w:pPr>
              <w:spacing w:after="0"/>
              <w:jc w:val="left"/>
            </w:pPr>
            <w:r>
              <w:rPr>
                <w:sz w:val="16"/>
              </w:rPr>
              <w:t>1965-09-10</w:t>
            </w:r>
          </w:p>
        </w:tc>
        <w:tc>
          <w:tcPr>
            <w:tcW w:type="dxa" w:w="1037"/>
          </w:tcPr>
          <w:p>
            <w:pPr>
              <w:spacing w:after="0"/>
              <w:jc w:val="left"/>
            </w:pPr>
            <w:r>
              <w:rPr>
                <w:sz w:val="16"/>
              </w:rPr>
              <w:t>DR-208-LA</w:t>
            </w:r>
          </w:p>
        </w:tc>
        <w:tc>
          <w:tcPr>
            <w:tcW w:type="dxa" w:w="1329"/>
          </w:tcPr>
          <w:p>
            <w:pPr>
              <w:spacing w:after="0"/>
              <w:jc w:val="left"/>
            </w:pPr>
            <w:r>
              <w:rPr>
                <w:sz w:val="16"/>
              </w:rPr>
              <w:t>Major disaster</w:t>
            </w:r>
          </w:p>
        </w:tc>
        <w:tc>
          <w:tcPr>
            <w:tcW w:type="dxa" w:w="2028"/>
          </w:tcPr>
          <w:p>
            <w:pPr>
              <w:spacing w:after="0"/>
              <w:jc w:val="left"/>
            </w:pPr>
            <w:r>
              <w:rPr>
                <w:sz w:val="16"/>
              </w:rPr>
              <w:t>Hurricane Betsy</w:t>
            </w:r>
          </w:p>
        </w:tc>
        <w:tc>
          <w:tcPr>
            <w:tcW w:type="dxa" w:w="1715"/>
          </w:tcPr>
          <w:p>
            <w:pPr>
              <w:spacing w:after="0"/>
              <w:jc w:val="left"/>
            </w:pPr>
            <w:r>
              <w:rPr>
                <w:sz w:val="16"/>
              </w:rPr>
              <w:t>Hurricane (primary); also designated: Inland Flooding</w:t>
            </w:r>
          </w:p>
        </w:tc>
        <w:tc>
          <w:tcPr>
            <w:tcW w:type="dxa" w:w="2537"/>
          </w:tcPr>
          <w:p>
            <w:pPr>
              <w:spacing w:after="0"/>
              <w:jc w:val="right"/>
            </w:pPr>
            <w:r>
              <w:rPr>
                <w:sz w:val="16"/>
              </w:rPr>
              <w:t>no Public Assistance recorded</w:t>
            </w:r>
          </w:p>
        </w:tc>
        <w:tc>
          <w:tcPr>
            <w:tcW w:type="dxa" w:w="1316"/>
          </w:tcPr>
          <w:p>
            <w:pPr>
              <w:spacing w:after="0"/>
              <w:jc w:val="left"/>
            </w:pPr>
          </w:p>
        </w:tc>
        <w:tc>
          <w:tcPr>
            <w:tcW w:type="dxa" w:w="20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930"/>
          </w:tcPr>
          <w:p>
            <w:pPr>
              <w:spacing w:after="0"/>
              <w:jc w:val="right"/>
            </w:pPr>
            <w:r>
              <w:rPr>
                <w:sz w:val="16"/>
              </w:rPr>
              <w:t>5</w:t>
            </w:r>
          </w:p>
        </w:tc>
        <w:tc>
          <w:tcPr>
            <w:tcW w:type="dxa" w:w="1095"/>
          </w:tcPr>
          <w:p>
            <w:pPr>
              <w:spacing w:after="0"/>
              <w:jc w:val="right"/>
            </w:pPr>
            <w:r>
              <w:rPr>
                <w:sz w:val="16"/>
              </w:rPr>
              <w:t>2</w:t>
            </w:r>
          </w:p>
        </w:tc>
        <w:tc>
          <w:tcPr>
            <w:tcW w:type="dxa" w:w="1847"/>
          </w:tcPr>
          <w:p>
            <w:pPr>
              <w:spacing w:after="0"/>
              <w:jc w:val="right"/>
            </w:pPr>
            <w:r>
              <w:rPr>
                <w:sz w:val="16"/>
              </w:rPr>
              <w:t>0</w:t>
            </w:r>
          </w:p>
        </w:tc>
        <w:tc>
          <w:tcPr>
            <w:tcW w:type="dxa" w:w="769"/>
          </w:tcPr>
          <w:p>
            <w:pPr>
              <w:spacing w:after="0"/>
              <w:jc w:val="right"/>
            </w:pPr>
            <w:r>
              <w:rPr>
                <w:sz w:val="16"/>
              </w:rPr>
              <w:t>2</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Drought</w:t>
            </w:r>
          </w:p>
        </w:tc>
        <w:tc>
          <w:tcPr>
            <w:tcW w:type="dxa" w:w="1930"/>
          </w:tcPr>
          <w:p>
            <w:pPr>
              <w:spacing w:after="0"/>
              <w:jc w:val="right"/>
            </w:pPr>
            <w:r>
              <w:rPr>
                <w:sz w:val="16"/>
              </w:rPr>
              <w:t>10</w:t>
            </w:r>
          </w:p>
        </w:tc>
        <w:tc>
          <w:tcPr>
            <w:tcW w:type="dxa" w:w="1095"/>
          </w:tcPr>
          <w:p>
            <w:pPr>
              <w:spacing w:after="0"/>
              <w:jc w:val="right"/>
            </w:pPr>
            <w:r>
              <w:rPr>
                <w:sz w:val="16"/>
              </w:rPr>
              <w:t>7</w:t>
            </w:r>
          </w:p>
        </w:tc>
        <w:tc>
          <w:tcPr>
            <w:tcW w:type="dxa" w:w="1847"/>
          </w:tcPr>
          <w:p>
            <w:pPr>
              <w:spacing w:after="0"/>
              <w:jc w:val="right"/>
            </w:pPr>
            <w:r>
              <w:rPr>
                <w:sz w:val="16"/>
              </w:rPr>
              <w:t>0</w:t>
            </w:r>
          </w:p>
        </w:tc>
        <w:tc>
          <w:tcPr>
            <w:tcW w:type="dxa" w:w="769"/>
          </w:tcPr>
          <w:p>
            <w:pPr>
              <w:spacing w:after="0"/>
              <w:jc w:val="right"/>
            </w:pPr>
            <w:r>
              <w:rPr>
                <w:sz w:val="16"/>
              </w:rPr>
              <w:t>7</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42</w:t>
            </w:r>
          </w:p>
        </w:tc>
        <w:tc>
          <w:tcPr>
            <w:tcW w:type="dxa" w:w="1095"/>
          </w:tcPr>
          <w:p>
            <w:pPr>
              <w:spacing w:after="0"/>
              <w:jc w:val="right"/>
            </w:pPr>
            <w:r>
              <w:rPr>
                <w:sz w:val="16"/>
              </w:rPr>
              <w:t>3</w:t>
            </w:r>
          </w:p>
        </w:tc>
        <w:tc>
          <w:tcPr>
            <w:tcW w:type="dxa" w:w="1847"/>
          </w:tcPr>
          <w:p>
            <w:pPr>
              <w:spacing w:after="0"/>
              <w:jc w:val="right"/>
            </w:pPr>
            <w:r>
              <w:rPr>
                <w:sz w:val="16"/>
              </w:rPr>
              <w:t>0</w:t>
            </w:r>
          </w:p>
        </w:tc>
        <w:tc>
          <w:tcPr>
            <w:tcW w:type="dxa" w:w="769"/>
          </w:tcPr>
          <w:p>
            <w:pPr>
              <w:spacing w:after="0"/>
              <w:jc w:val="right"/>
            </w:pPr>
            <w:r>
              <w:rPr>
                <w:sz w:val="16"/>
              </w:rPr>
              <w:t>3</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24</w:t>
            </w:r>
          </w:p>
        </w:tc>
        <w:tc>
          <w:tcPr>
            <w:tcW w:type="dxa" w:w="1095"/>
          </w:tcPr>
          <w:p>
            <w:pPr>
              <w:spacing w:after="0"/>
              <w:jc w:val="right"/>
            </w:pPr>
            <w:r>
              <w:rPr>
                <w:sz w:val="16"/>
              </w:rPr>
              <w:t>24</w:t>
            </w:r>
          </w:p>
        </w:tc>
        <w:tc>
          <w:tcPr>
            <w:tcW w:type="dxa" w:w="1847"/>
          </w:tcPr>
          <w:p>
            <w:pPr>
              <w:spacing w:after="0"/>
              <w:jc w:val="right"/>
            </w:pPr>
            <w:r>
              <w:rPr>
                <w:sz w:val="16"/>
              </w:rPr>
              <w:t>0</w:t>
            </w:r>
          </w:p>
        </w:tc>
        <w:tc>
          <w:tcPr>
            <w:tcW w:type="dxa" w:w="769"/>
          </w:tcPr>
          <w:p>
            <w:pPr>
              <w:spacing w:after="0"/>
              <w:jc w:val="right"/>
            </w:pPr>
            <w:r>
              <w:rPr>
                <w:sz w:val="16"/>
              </w:rPr>
              <w:t>24</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12</w:t>
            </w:r>
          </w:p>
        </w:tc>
        <w:tc>
          <w:tcPr>
            <w:tcW w:type="dxa" w:w="1095"/>
          </w:tcPr>
          <w:p>
            <w:pPr>
              <w:spacing w:after="0"/>
              <w:jc w:val="right"/>
            </w:pPr>
            <w:r>
              <w:rPr>
                <w:sz w:val="16"/>
              </w:rPr>
              <w:t>1</w:t>
            </w:r>
          </w:p>
        </w:tc>
        <w:tc>
          <w:tcPr>
            <w:tcW w:type="dxa" w:w="1847"/>
          </w:tcPr>
          <w:p>
            <w:pPr>
              <w:spacing w:after="0"/>
              <w:jc w:val="right"/>
            </w:pPr>
            <w:r>
              <w:rPr>
                <w:sz w:val="16"/>
              </w:rPr>
              <w:t>1</w:t>
            </w:r>
          </w:p>
        </w:tc>
        <w:tc>
          <w:tcPr>
            <w:tcW w:type="dxa" w:w="769"/>
          </w:tcPr>
          <w:p>
            <w:pPr>
              <w:spacing w:after="0"/>
              <w:jc w:val="right"/>
            </w:pPr>
            <w:r>
              <w:rPr>
                <w:sz w:val="16"/>
              </w:rPr>
              <w:t>1</w:t>
            </w:r>
          </w:p>
        </w:tc>
        <w:tc>
          <w:tcPr>
            <w:tcW w:type="dxa" w:w="1552"/>
          </w:tcPr>
          <w:p>
            <w:pPr>
              <w:spacing w:after="0"/>
              <w:jc w:val="right"/>
            </w:pPr>
            <w:r>
              <w:rPr>
                <w:sz w:val="16"/>
              </w:rPr>
              <w:t>19</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1</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16</w:t>
            </w:r>
          </w:p>
        </w:tc>
        <w:tc>
          <w:tcPr>
            <w:tcW w:type="dxa" w:w="1095"/>
          </w:tcPr>
          <w:p>
            <w:pPr>
              <w:spacing w:after="0"/>
              <w:jc w:val="right"/>
            </w:pPr>
            <w:r>
              <w:rPr>
                <w:sz w:val="16"/>
              </w:rPr>
              <w:t>2</w:t>
            </w:r>
          </w:p>
        </w:tc>
        <w:tc>
          <w:tcPr>
            <w:tcW w:type="dxa" w:w="1847"/>
          </w:tcPr>
          <w:p>
            <w:pPr>
              <w:spacing w:after="0"/>
              <w:jc w:val="right"/>
            </w:pPr>
            <w:r>
              <w:rPr>
                <w:sz w:val="16"/>
              </w:rPr>
              <w:t>1</w:t>
            </w:r>
          </w:p>
        </w:tc>
        <w:tc>
          <w:tcPr>
            <w:tcW w:type="dxa" w:w="769"/>
          </w:tcPr>
          <w:p>
            <w:pPr>
              <w:spacing w:after="0"/>
              <w:jc w:val="right"/>
            </w:pPr>
            <w:r>
              <w:rPr>
                <w:sz w:val="16"/>
              </w:rPr>
              <w:t>2</w:t>
            </w:r>
          </w:p>
        </w:tc>
        <w:tc>
          <w:tcPr>
            <w:tcW w:type="dxa" w:w="1552"/>
          </w:tcPr>
          <w:p>
            <w:pPr>
              <w:spacing w:after="0"/>
              <w:jc w:val="right"/>
            </w:pPr>
            <w:r>
              <w:rPr>
                <w:sz w:val="16"/>
              </w:rPr>
              <w:t>14</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3</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94</w:t>
            </w:r>
          </w:p>
        </w:tc>
        <w:tc>
          <w:tcPr>
            <w:tcW w:type="dxa" w:w="1095"/>
          </w:tcPr>
          <w:p>
            <w:pPr>
              <w:spacing w:after="0"/>
              <w:jc w:val="right"/>
            </w:pPr>
            <w:r>
              <w:rPr>
                <w:sz w:val="16"/>
              </w:rPr>
              <w:t>8</w:t>
            </w:r>
          </w:p>
        </w:tc>
        <w:tc>
          <w:tcPr>
            <w:tcW w:type="dxa" w:w="1847"/>
          </w:tcPr>
          <w:p>
            <w:pPr>
              <w:spacing w:after="0"/>
              <w:jc w:val="right"/>
            </w:pPr>
            <w:r>
              <w:rPr>
                <w:sz w:val="16"/>
              </w:rPr>
              <w:t>0</w:t>
            </w:r>
          </w:p>
        </w:tc>
        <w:tc>
          <w:tcPr>
            <w:tcW w:type="dxa" w:w="769"/>
          </w:tcPr>
          <w:p>
            <w:pPr>
              <w:spacing w:after="0"/>
              <w:jc w:val="right"/>
            </w:pPr>
            <w:r>
              <w:rPr>
                <w:sz w:val="16"/>
              </w:rPr>
              <w:t>8</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1930"/>
          </w:tcPr>
          <w:p>
            <w:pPr>
              <w:spacing w:after="0"/>
              <w:jc w:val="right"/>
            </w:pPr>
            <w:r>
              <w:rPr>
                <w:sz w:val="16"/>
              </w:rPr>
              <w:t>22</w:t>
            </w:r>
          </w:p>
        </w:tc>
        <w:tc>
          <w:tcPr>
            <w:tcW w:type="dxa" w:w="1095"/>
          </w:tcPr>
          <w:p>
            <w:pPr>
              <w:spacing w:after="0"/>
              <w:jc w:val="right"/>
            </w:pPr>
            <w:r>
              <w:rPr>
                <w:sz w:val="16"/>
              </w:rPr>
              <w:t>3</w:t>
            </w:r>
          </w:p>
        </w:tc>
        <w:tc>
          <w:tcPr>
            <w:tcW w:type="dxa" w:w="1847"/>
          </w:tcPr>
          <w:p>
            <w:pPr>
              <w:spacing w:after="0"/>
              <w:jc w:val="right"/>
            </w:pPr>
            <w:r>
              <w:rPr>
                <w:sz w:val="16"/>
              </w:rPr>
              <w:t>0</w:t>
            </w:r>
          </w:p>
        </w:tc>
        <w:tc>
          <w:tcPr>
            <w:tcW w:type="dxa" w:w="769"/>
          </w:tcPr>
          <w:p>
            <w:pPr>
              <w:spacing w:after="0"/>
              <w:jc w:val="right"/>
            </w:pPr>
            <w:r>
              <w:rPr>
                <w:sz w:val="16"/>
              </w:rPr>
              <w:t>3</w:t>
            </w:r>
          </w:p>
        </w:tc>
        <w:tc>
          <w:tcPr>
            <w:tcW w:type="dxa" w:w="1552"/>
          </w:tcPr>
          <w:p>
            <w:pPr>
              <w:spacing w:after="0"/>
              <w:jc w:val="right"/>
            </w:pPr>
            <w:r>
              <w:rPr>
                <w:sz w:val="16"/>
              </w:rPr>
              <w:t>4</w:t>
            </w:r>
          </w:p>
        </w:tc>
        <w:tc>
          <w:tcPr>
            <w:tcW w:type="dxa" w:w="1264"/>
          </w:tcPr>
          <w:p>
            <w:pPr>
              <w:spacing w:after="0"/>
              <w:jc w:val="right"/>
            </w:pPr>
            <w:r>
              <w:rPr>
                <w:sz w:val="16"/>
              </w:rPr>
              <w:t>1</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6</w:t>
            </w:r>
          </w:p>
        </w:tc>
        <w:tc>
          <w:tcPr>
            <w:tcW w:type="dxa" w:w="1095"/>
          </w:tcPr>
          <w:p>
            <w:pPr>
              <w:spacing w:after="0"/>
              <w:jc w:val="right"/>
            </w:pPr>
            <w:r>
              <w:rPr>
                <w:sz w:val="16"/>
              </w:rPr>
              <w:t>2</w:t>
            </w:r>
          </w:p>
        </w:tc>
        <w:tc>
          <w:tcPr>
            <w:tcW w:type="dxa" w:w="1847"/>
          </w:tcPr>
          <w:p>
            <w:pPr>
              <w:spacing w:after="0"/>
              <w:jc w:val="right"/>
            </w:pPr>
            <w:r>
              <w:rPr>
                <w:sz w:val="16"/>
              </w:rPr>
              <w:t>0</w:t>
            </w:r>
          </w:p>
        </w:tc>
        <w:tc>
          <w:tcPr>
            <w:tcW w:type="dxa" w:w="769"/>
          </w:tcPr>
          <w:p>
            <w:pPr>
              <w:spacing w:after="0"/>
              <w:jc w:val="right"/>
            </w:pPr>
            <w:r>
              <w:rPr>
                <w:sz w:val="16"/>
              </w:rPr>
              <w:t>2</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8"/>
        <w:gridCol w:w="1844"/>
        <w:gridCol w:w="2953"/>
        <w:gridCol w:w="926"/>
        <w:gridCol w:w="2363"/>
        <w:gridCol w:w="1113"/>
        <w:gridCol w:w="2448"/>
      </w:tblGrid>
      <w:tr>
        <w:trPr>
          <w:cantSplit/>
          <w:tblHeader/>
        </w:trPr>
        <w:tc>
          <w:tcPr>
            <w:tcW w:type="dxa" w:w="1037"/>
            <w:shd w:val="clear" w:color="auto" w:fill="E8E8E8"/>
          </w:tcPr>
          <w:p>
            <w:pPr>
              <w:spacing w:after="0"/>
              <w:jc w:val="left"/>
            </w:pPr>
            <w:r>
              <w:rPr>
                <w:b/>
                <w:sz w:val="16"/>
              </w:rPr>
              <w:t>Date</w:t>
            </w:r>
          </w:p>
        </w:tc>
        <w:tc>
          <w:tcPr>
            <w:tcW w:type="dxa" w:w="1428"/>
            <w:shd w:val="clear" w:color="auto" w:fill="E8E8E8"/>
          </w:tcPr>
          <w:p>
            <w:pPr>
              <w:spacing w:after="0"/>
              <w:jc w:val="left"/>
            </w:pPr>
            <w:r>
              <w:rPr>
                <w:b/>
                <w:sz w:val="16"/>
              </w:rPr>
              <w:t>Event type</w:t>
            </w:r>
          </w:p>
        </w:tc>
        <w:tc>
          <w:tcPr>
            <w:tcW w:type="dxa" w:w="1844"/>
            <w:shd w:val="clear" w:color="auto" w:fill="E8E8E8"/>
          </w:tcPr>
          <w:p>
            <w:pPr>
              <w:spacing w:after="0"/>
              <w:jc w:val="left"/>
            </w:pPr>
            <w:r>
              <w:rPr>
                <w:b/>
                <w:sz w:val="16"/>
              </w:rPr>
              <w:t>Magnitude or extent</w:t>
            </w:r>
          </w:p>
        </w:tc>
        <w:tc>
          <w:tcPr>
            <w:tcW w:type="dxa" w:w="2953"/>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3"/>
            <w:shd w:val="clear" w:color="auto" w:fill="E8E8E8"/>
          </w:tcPr>
          <w:p>
            <w:pPr>
              <w:spacing w:after="0"/>
              <w:jc w:val="left"/>
            </w:pPr>
            <w:r>
              <w:rPr>
                <w:b/>
                <w:sz w:val="16"/>
              </w:rPr>
              <w:t>Location</w:t>
            </w:r>
          </w:p>
        </w:tc>
        <w:tc>
          <w:tcPr>
            <w:tcW w:type="dxa" w:w="1113"/>
            <w:shd w:val="clear" w:color="auto" w:fill="E8E8E8"/>
          </w:tcPr>
          <w:p>
            <w:pPr>
              <w:spacing w:after="0"/>
              <w:jc w:val="left"/>
            </w:pPr>
            <w:r>
              <w:rPr>
                <w:b/>
                <w:sz w:val="16"/>
              </w:rPr>
              <w:t>Flags</w:t>
            </w:r>
          </w:p>
        </w:tc>
        <w:tc>
          <w:tcPr>
            <w:tcW w:type="dxa" w:w="24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2023-08-04</w:t>
            </w:r>
          </w:p>
        </w:tc>
        <w:tc>
          <w:tcPr>
            <w:tcW w:type="dxa" w:w="1428"/>
          </w:tcPr>
          <w:p>
            <w:pPr>
              <w:spacing w:after="0"/>
              <w:jc w:val="left"/>
            </w:pPr>
            <w:r>
              <w:rPr>
                <w:sz w:val="16"/>
              </w:rPr>
              <w:t>Excessive Heat</w:t>
            </w:r>
          </w:p>
        </w:tc>
        <w:tc>
          <w:tcPr>
            <w:tcW w:type="dxa" w:w="1844"/>
          </w:tcPr>
          <w:p>
            <w:pPr>
              <w:spacing w:after="0"/>
              <w:jc w:val="left"/>
            </w:pPr>
          </w:p>
        </w:tc>
        <w:tc>
          <w:tcPr>
            <w:tcW w:type="dxa" w:w="2953"/>
          </w:tcPr>
          <w:p>
            <w:pPr>
              <w:spacing w:after="0"/>
              <w:jc w:val="left"/>
            </w:pPr>
            <w:r>
              <w:rPr>
                <w:sz w:val="16"/>
              </w:rPr>
              <w:t>$0 property; $0 crops, reported for the zone (2023 dollars)</w:t>
            </w:r>
          </w:p>
        </w:tc>
        <w:tc>
          <w:tcPr>
            <w:tcW w:type="dxa" w:w="926"/>
          </w:tcPr>
          <w:p>
            <w:pPr>
              <w:spacing w:after="0"/>
              <w:jc w:val="right"/>
            </w:pPr>
            <w:r>
              <w:rPr>
                <w:sz w:val="16"/>
              </w:rPr>
              <w:t>0, 0</w:t>
            </w:r>
          </w:p>
        </w:tc>
        <w:tc>
          <w:tcPr>
            <w:tcW w:type="dxa" w:w="2363"/>
          </w:tcPr>
          <w:p>
            <w:pPr>
              <w:spacing w:after="0"/>
              <w:jc w:val="left"/>
            </w:pPr>
            <w:r>
              <w:rPr>
                <w:sz w:val="16"/>
              </w:rPr>
              <w:t>NWS zone LAZ046 (IBERVILLE), zone-level</w:t>
            </w:r>
          </w:p>
        </w:tc>
        <w:tc>
          <w:tcPr>
            <w:tcW w:type="dxa" w:w="1113"/>
          </w:tcPr>
          <w:p>
            <w:pPr>
              <w:spacing w:after="0"/>
              <w:jc w:val="left"/>
            </w:pPr>
            <w:r>
              <w:rPr>
                <w:sz w:val="16"/>
              </w:rPr>
              <w:t>new since last plan; within last 5 years</w:t>
            </w:r>
          </w:p>
        </w:tc>
        <w:tc>
          <w:tcPr>
            <w:tcW w:type="dxa" w:w="2448"/>
          </w:tcPr>
          <w:p>
            <w:pPr>
              <w:spacing w:after="0"/>
              <w:jc w:val="left"/>
            </w:pPr>
            <w:r>
              <w:rPr>
                <w:sz w:val="16"/>
              </w:rPr>
              <w:t>B1-c worst recorded: Excessive Heat, Heat</w:t>
            </w:r>
          </w:p>
        </w:tc>
      </w:tr>
      <w:tr>
        <w:trPr>
          <w:cantSplit/>
        </w:trPr>
        <w:tc>
          <w:tcPr>
            <w:tcW w:type="dxa" w:w="1037"/>
          </w:tcPr>
          <w:p>
            <w:pPr>
              <w:spacing w:after="0"/>
              <w:jc w:val="left"/>
            </w:pPr>
            <w:r>
              <w:rPr>
                <w:sz w:val="16"/>
              </w:rPr>
              <w:t>2023-08-01</w:t>
            </w:r>
          </w:p>
        </w:tc>
        <w:tc>
          <w:tcPr>
            <w:tcW w:type="dxa" w:w="1428"/>
          </w:tcPr>
          <w:p>
            <w:pPr>
              <w:spacing w:after="0"/>
              <w:jc w:val="left"/>
            </w:pPr>
            <w:r>
              <w:rPr>
                <w:sz w:val="16"/>
              </w:rPr>
              <w:t>Drought</w:t>
            </w:r>
          </w:p>
        </w:tc>
        <w:tc>
          <w:tcPr>
            <w:tcW w:type="dxa" w:w="1844"/>
          </w:tcPr>
          <w:p>
            <w:pPr>
              <w:spacing w:after="0"/>
              <w:jc w:val="left"/>
            </w:pPr>
          </w:p>
        </w:tc>
        <w:tc>
          <w:tcPr>
            <w:tcW w:type="dxa" w:w="2953"/>
          </w:tcPr>
          <w:p>
            <w:pPr>
              <w:spacing w:after="0"/>
              <w:jc w:val="left"/>
            </w:pPr>
            <w:r>
              <w:rPr>
                <w:sz w:val="16"/>
              </w:rPr>
              <w:t>$0 property; $0 crops, reported for the zone (2023 dollars)</w:t>
            </w:r>
          </w:p>
        </w:tc>
        <w:tc>
          <w:tcPr>
            <w:tcW w:type="dxa" w:w="926"/>
          </w:tcPr>
          <w:p>
            <w:pPr>
              <w:spacing w:after="0"/>
              <w:jc w:val="right"/>
            </w:pPr>
            <w:r>
              <w:rPr>
                <w:sz w:val="16"/>
              </w:rPr>
              <w:t>0, 0</w:t>
            </w:r>
          </w:p>
        </w:tc>
        <w:tc>
          <w:tcPr>
            <w:tcW w:type="dxa" w:w="2363"/>
          </w:tcPr>
          <w:p>
            <w:pPr>
              <w:spacing w:after="0"/>
              <w:jc w:val="left"/>
            </w:pPr>
            <w:r>
              <w:rPr>
                <w:sz w:val="16"/>
              </w:rPr>
              <w:t>NWS zone LAZ046 (IBERVILLE), zone-level</w:t>
            </w:r>
          </w:p>
        </w:tc>
        <w:tc>
          <w:tcPr>
            <w:tcW w:type="dxa" w:w="1113"/>
          </w:tcPr>
          <w:p>
            <w:pPr>
              <w:spacing w:after="0"/>
              <w:jc w:val="left"/>
            </w:pPr>
            <w:r>
              <w:rPr>
                <w:sz w:val="16"/>
              </w:rPr>
              <w:t>new since last plan; within last 5 years</w:t>
            </w:r>
          </w:p>
        </w:tc>
        <w:tc>
          <w:tcPr>
            <w:tcW w:type="dxa" w:w="2448"/>
          </w:tcPr>
          <w:p>
            <w:pPr>
              <w:spacing w:after="0"/>
              <w:jc w:val="left"/>
            </w:pPr>
            <w:r>
              <w:rPr>
                <w:sz w:val="16"/>
              </w:rPr>
              <w:t>B1-c worst recorded: Drought</w:t>
            </w:r>
          </w:p>
        </w:tc>
      </w:tr>
      <w:tr>
        <w:trPr>
          <w:cantSplit/>
        </w:trPr>
        <w:tc>
          <w:tcPr>
            <w:tcW w:type="dxa" w:w="1037"/>
          </w:tcPr>
          <w:p>
            <w:pPr>
              <w:spacing w:after="0"/>
              <w:jc w:val="left"/>
            </w:pPr>
            <w:r>
              <w:rPr>
                <w:sz w:val="16"/>
              </w:rPr>
              <w:t>2021-08-29</w:t>
            </w:r>
          </w:p>
        </w:tc>
        <w:tc>
          <w:tcPr>
            <w:tcW w:type="dxa" w:w="1428"/>
          </w:tcPr>
          <w:p>
            <w:pPr>
              <w:spacing w:after="0"/>
              <w:jc w:val="left"/>
            </w:pPr>
            <w:r>
              <w:rPr>
                <w:sz w:val="16"/>
              </w:rPr>
              <w:t>Hurricane (Typhoon), NOAA's event type name</w:t>
            </w:r>
          </w:p>
        </w:tc>
        <w:tc>
          <w:tcPr>
            <w:tcW w:type="dxa" w:w="1844"/>
          </w:tcPr>
          <w:p>
            <w:pPr>
              <w:spacing w:after="0"/>
              <w:jc w:val="left"/>
            </w:pPr>
            <w:r>
              <w:rPr>
                <w:sz w:val="16"/>
              </w:rPr>
              <w:t>category 1</w:t>
            </w:r>
          </w:p>
        </w:tc>
        <w:tc>
          <w:tcPr>
            <w:tcW w:type="dxa" w:w="2953"/>
          </w:tcPr>
          <w:p>
            <w:pPr>
              <w:spacing w:after="0"/>
              <w:jc w:val="left"/>
            </w:pPr>
            <w:r>
              <w:rPr>
                <w:sz w:val="16"/>
              </w:rPr>
              <w:t>$10,000,000 property; $0 crops, reported for the zone (2021 dollars)</w:t>
            </w:r>
          </w:p>
        </w:tc>
        <w:tc>
          <w:tcPr>
            <w:tcW w:type="dxa" w:w="926"/>
          </w:tcPr>
          <w:p>
            <w:pPr>
              <w:spacing w:after="0"/>
              <w:jc w:val="right"/>
            </w:pPr>
            <w:r>
              <w:rPr>
                <w:sz w:val="16"/>
              </w:rPr>
              <w:t>0, 0</w:t>
            </w:r>
          </w:p>
        </w:tc>
        <w:tc>
          <w:tcPr>
            <w:tcW w:type="dxa" w:w="2363"/>
          </w:tcPr>
          <w:p>
            <w:pPr>
              <w:spacing w:after="0"/>
              <w:jc w:val="left"/>
            </w:pPr>
            <w:r>
              <w:rPr>
                <w:sz w:val="16"/>
              </w:rPr>
              <w:t>NWS zone LAZ046 (IBERVILLE), zone-level</w:t>
            </w:r>
          </w:p>
        </w:tc>
        <w:tc>
          <w:tcPr>
            <w:tcW w:type="dxa" w:w="1113"/>
          </w:tcPr>
          <w:p>
            <w:pPr>
              <w:spacing w:after="0"/>
              <w:jc w:val="left"/>
            </w:pPr>
            <w:r>
              <w:rPr>
                <w:sz w:val="16"/>
              </w:rPr>
              <w:t>in the 12 months before plan approval</w:t>
            </w:r>
          </w:p>
        </w:tc>
        <w:tc>
          <w:tcPr>
            <w:tcW w:type="dxa" w:w="244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2016-08-15</w:t>
            </w:r>
          </w:p>
        </w:tc>
        <w:tc>
          <w:tcPr>
            <w:tcW w:type="dxa" w:w="1428"/>
          </w:tcPr>
          <w:p>
            <w:pPr>
              <w:spacing w:after="0"/>
              <w:jc w:val="left"/>
            </w:pPr>
            <w:r>
              <w:rPr>
                <w:sz w:val="16"/>
              </w:rPr>
              <w:t>Flood</w:t>
            </w:r>
          </w:p>
        </w:tc>
        <w:tc>
          <w:tcPr>
            <w:tcW w:type="dxa" w:w="1844"/>
          </w:tcPr>
          <w:p>
            <w:pPr>
              <w:spacing w:after="0"/>
              <w:jc w:val="left"/>
            </w:pPr>
          </w:p>
        </w:tc>
        <w:tc>
          <w:tcPr>
            <w:tcW w:type="dxa" w:w="2953"/>
          </w:tcPr>
          <w:p>
            <w:pPr>
              <w:spacing w:after="0"/>
              <w:jc w:val="left"/>
            </w:pPr>
            <w:r>
              <w:rPr>
                <w:sz w:val="16"/>
              </w:rPr>
              <w:t>$6,470,000 property; $0 crops (2016 dollars)</w:t>
            </w:r>
          </w:p>
        </w:tc>
        <w:tc>
          <w:tcPr>
            <w:tcW w:type="dxa" w:w="926"/>
          </w:tcPr>
          <w:p>
            <w:pPr>
              <w:spacing w:after="0"/>
              <w:jc w:val="right"/>
            </w:pPr>
            <w:r>
              <w:rPr>
                <w:sz w:val="16"/>
              </w:rPr>
              <w:t>0, 0</w:t>
            </w:r>
          </w:p>
        </w:tc>
        <w:tc>
          <w:tcPr>
            <w:tcW w:type="dxa" w:w="2363"/>
          </w:tcPr>
          <w:p>
            <w:pPr>
              <w:spacing w:after="0"/>
              <w:jc w:val="left"/>
            </w:pPr>
            <w:r>
              <w:rPr>
                <w:sz w:val="16"/>
              </w:rPr>
              <w:t>BAYOU PAUL to IBERVILLE</w:t>
            </w:r>
          </w:p>
        </w:tc>
        <w:tc>
          <w:tcPr>
            <w:tcW w:type="dxa" w:w="1113"/>
          </w:tcPr>
          <w:p>
            <w:pPr>
              <w:spacing w:after="0"/>
              <w:jc w:val="left"/>
            </w:pPr>
          </w:p>
        </w:tc>
        <w:tc>
          <w:tcPr>
            <w:tcW w:type="dxa" w:w="24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2015-04-27</w:t>
            </w:r>
          </w:p>
        </w:tc>
        <w:tc>
          <w:tcPr>
            <w:tcW w:type="dxa" w:w="1428"/>
          </w:tcPr>
          <w:p>
            <w:pPr>
              <w:spacing w:after="0"/>
              <w:jc w:val="left"/>
            </w:pPr>
            <w:r>
              <w:rPr>
                <w:sz w:val="16"/>
              </w:rPr>
              <w:t>Thunderstorm Wind</w:t>
            </w:r>
          </w:p>
        </w:tc>
        <w:tc>
          <w:tcPr>
            <w:tcW w:type="dxa" w:w="1844"/>
          </w:tcPr>
          <w:p>
            <w:pPr>
              <w:spacing w:after="0"/>
              <w:jc w:val="left"/>
            </w:pPr>
            <w:r>
              <w:rPr>
                <w:sz w:val="16"/>
              </w:rPr>
              <w:t>90 kt (104 mph) estimated gust</w:t>
            </w:r>
          </w:p>
        </w:tc>
        <w:tc>
          <w:tcPr>
            <w:tcW w:type="dxa" w:w="2953"/>
          </w:tcPr>
          <w:p>
            <w:pPr>
              <w:spacing w:after="0"/>
              <w:jc w:val="left"/>
            </w:pPr>
            <w:r>
              <w:rPr>
                <w:sz w:val="16"/>
              </w:rPr>
              <w:t>$200,000 property; $0 crops (2015 dollars)</w:t>
            </w:r>
          </w:p>
        </w:tc>
        <w:tc>
          <w:tcPr>
            <w:tcW w:type="dxa" w:w="926"/>
          </w:tcPr>
          <w:p>
            <w:pPr>
              <w:spacing w:after="0"/>
              <w:jc w:val="right"/>
            </w:pPr>
            <w:r>
              <w:rPr>
                <w:sz w:val="16"/>
              </w:rPr>
              <w:t>0, 0</w:t>
            </w:r>
          </w:p>
        </w:tc>
        <w:tc>
          <w:tcPr>
            <w:tcW w:type="dxa" w:w="2363"/>
          </w:tcPr>
          <w:p>
            <w:pPr>
              <w:spacing w:after="0"/>
              <w:jc w:val="left"/>
            </w:pPr>
            <w:r>
              <w:rPr>
                <w:sz w:val="16"/>
              </w:rPr>
              <w:t>CRESCENT</w:t>
            </w:r>
          </w:p>
        </w:tc>
        <w:tc>
          <w:tcPr>
            <w:tcW w:type="dxa" w:w="1113"/>
          </w:tcPr>
          <w:p>
            <w:pPr>
              <w:spacing w:after="0"/>
              <w:jc w:val="left"/>
            </w:pPr>
          </w:p>
        </w:tc>
        <w:tc>
          <w:tcPr>
            <w:tcW w:type="dxa" w:w="2448"/>
          </w:tcPr>
          <w:p>
            <w:pPr>
              <w:spacing w:after="0"/>
              <w:jc w:val="left"/>
            </w:pPr>
            <w:r>
              <w:rPr>
                <w:sz w:val="16"/>
              </w:rPr>
              <w:t>B1-c worst recorded: Thunderstorm Wind</w:t>
            </w:r>
          </w:p>
        </w:tc>
      </w:tr>
      <w:tr>
        <w:trPr>
          <w:cantSplit/>
        </w:trPr>
        <w:tc>
          <w:tcPr>
            <w:tcW w:type="dxa" w:w="1037"/>
          </w:tcPr>
          <w:p>
            <w:pPr>
              <w:spacing w:after="0"/>
              <w:jc w:val="left"/>
            </w:pPr>
            <w:r>
              <w:rPr>
                <w:sz w:val="16"/>
              </w:rPr>
              <w:t>2015-04-24</w:t>
            </w:r>
          </w:p>
        </w:tc>
        <w:tc>
          <w:tcPr>
            <w:tcW w:type="dxa" w:w="1428"/>
          </w:tcPr>
          <w:p>
            <w:pPr>
              <w:spacing w:after="0"/>
              <w:jc w:val="left"/>
            </w:pPr>
            <w:r>
              <w:rPr>
                <w:sz w:val="16"/>
              </w:rPr>
              <w:t>Hail</w:t>
            </w:r>
          </w:p>
        </w:tc>
        <w:tc>
          <w:tcPr>
            <w:tcW w:type="dxa" w:w="1844"/>
          </w:tcPr>
          <w:p>
            <w:pPr>
              <w:spacing w:after="0"/>
              <w:jc w:val="left"/>
            </w:pPr>
            <w:r>
              <w:rPr>
                <w:sz w:val="16"/>
              </w:rPr>
              <w:t>1.75 in</w:t>
            </w:r>
          </w:p>
        </w:tc>
        <w:tc>
          <w:tcPr>
            <w:tcW w:type="dxa" w:w="2953"/>
          </w:tcPr>
          <w:p>
            <w:pPr>
              <w:spacing w:after="0"/>
              <w:jc w:val="left"/>
            </w:pPr>
            <w:r>
              <w:rPr>
                <w:sz w:val="16"/>
              </w:rPr>
              <w:t>$0 property; $0 crops (2015 dollars)</w:t>
            </w:r>
          </w:p>
        </w:tc>
        <w:tc>
          <w:tcPr>
            <w:tcW w:type="dxa" w:w="926"/>
          </w:tcPr>
          <w:p>
            <w:pPr>
              <w:spacing w:after="0"/>
              <w:jc w:val="right"/>
            </w:pPr>
            <w:r>
              <w:rPr>
                <w:sz w:val="16"/>
              </w:rPr>
              <w:t>0, 0</w:t>
            </w:r>
          </w:p>
        </w:tc>
        <w:tc>
          <w:tcPr>
            <w:tcW w:type="dxa" w:w="2363"/>
          </w:tcPr>
          <w:p>
            <w:pPr>
              <w:spacing w:after="0"/>
              <w:jc w:val="left"/>
            </w:pPr>
            <w:r>
              <w:rPr>
                <w:sz w:val="16"/>
              </w:rPr>
              <w:t>BAYOU SORREL</w:t>
            </w:r>
          </w:p>
        </w:tc>
        <w:tc>
          <w:tcPr>
            <w:tcW w:type="dxa" w:w="1113"/>
          </w:tcPr>
          <w:p>
            <w:pPr>
              <w:spacing w:after="0"/>
              <w:jc w:val="left"/>
            </w:pPr>
          </w:p>
        </w:tc>
        <w:tc>
          <w:tcPr>
            <w:tcW w:type="dxa" w:w="2448"/>
          </w:tcPr>
          <w:p>
            <w:pPr>
              <w:spacing w:after="0"/>
              <w:jc w:val="left"/>
            </w:pPr>
            <w:r>
              <w:rPr>
                <w:sz w:val="16"/>
              </w:rPr>
              <w:t>B1-c worst recorded: Hail</w:t>
            </w:r>
          </w:p>
        </w:tc>
      </w:tr>
      <w:tr>
        <w:trPr>
          <w:cantSplit/>
        </w:trPr>
        <w:tc>
          <w:tcPr>
            <w:tcW w:type="dxa" w:w="1037"/>
          </w:tcPr>
          <w:p>
            <w:pPr>
              <w:spacing w:after="0"/>
              <w:jc w:val="left"/>
            </w:pPr>
            <w:r>
              <w:rPr>
                <w:sz w:val="16"/>
              </w:rPr>
              <w:t>2008-05-15</w:t>
            </w:r>
          </w:p>
        </w:tc>
        <w:tc>
          <w:tcPr>
            <w:tcW w:type="dxa" w:w="1428"/>
          </w:tcPr>
          <w:p>
            <w:pPr>
              <w:spacing w:after="0"/>
              <w:jc w:val="left"/>
            </w:pPr>
            <w:r>
              <w:rPr>
                <w:sz w:val="16"/>
              </w:rPr>
              <w:t>Thunderstorm Wind</w:t>
            </w:r>
          </w:p>
        </w:tc>
        <w:tc>
          <w:tcPr>
            <w:tcW w:type="dxa" w:w="1844"/>
          </w:tcPr>
          <w:p>
            <w:pPr>
              <w:spacing w:after="0"/>
              <w:jc w:val="left"/>
            </w:pPr>
            <w:r>
              <w:rPr>
                <w:sz w:val="16"/>
              </w:rPr>
              <w:t>50 kt (58 mph) estimated gust</w:t>
            </w:r>
          </w:p>
        </w:tc>
        <w:tc>
          <w:tcPr>
            <w:tcW w:type="dxa" w:w="2953"/>
          </w:tcPr>
          <w:p>
            <w:pPr>
              <w:spacing w:after="0"/>
              <w:jc w:val="left"/>
            </w:pPr>
            <w:r>
              <w:rPr>
                <w:sz w:val="16"/>
              </w:rPr>
              <w:t>$5,000 property; $0 crops (2008 dollars)</w:t>
            </w:r>
          </w:p>
        </w:tc>
        <w:tc>
          <w:tcPr>
            <w:tcW w:type="dxa" w:w="926"/>
          </w:tcPr>
          <w:p>
            <w:pPr>
              <w:spacing w:after="0"/>
              <w:jc w:val="right"/>
            </w:pPr>
            <w:r>
              <w:rPr>
                <w:sz w:val="16"/>
              </w:rPr>
              <w:t>1, 0</w:t>
            </w:r>
          </w:p>
        </w:tc>
        <w:tc>
          <w:tcPr>
            <w:tcW w:type="dxa" w:w="2363"/>
          </w:tcPr>
          <w:p>
            <w:pPr>
              <w:spacing w:after="0"/>
              <w:jc w:val="left"/>
            </w:pPr>
            <w:r>
              <w:rPr>
                <w:sz w:val="16"/>
              </w:rPr>
              <w:t>GROSSE TETE</w:t>
            </w:r>
          </w:p>
        </w:tc>
        <w:tc>
          <w:tcPr>
            <w:tcW w:type="dxa" w:w="1113"/>
          </w:tcPr>
          <w:p>
            <w:pPr>
              <w:spacing w:after="0"/>
              <w:jc w:val="left"/>
            </w:pPr>
          </w:p>
        </w:tc>
        <w:tc>
          <w:tcPr>
            <w:tcW w:type="dxa" w:w="2448"/>
          </w:tcPr>
          <w:p>
            <w:pPr>
              <w:spacing w:after="0"/>
              <w:jc w:val="left"/>
            </w:pPr>
            <w:r>
              <w:rPr>
                <w:sz w:val="16"/>
              </w:rPr>
              <w:t>deaths or injuries recorded</w:t>
            </w:r>
          </w:p>
        </w:tc>
      </w:tr>
      <w:tr>
        <w:trPr>
          <w:cantSplit/>
        </w:trPr>
        <w:tc>
          <w:tcPr>
            <w:tcW w:type="dxa" w:w="1037"/>
          </w:tcPr>
          <w:p>
            <w:pPr>
              <w:spacing w:after="0"/>
              <w:jc w:val="left"/>
            </w:pPr>
            <w:r>
              <w:rPr>
                <w:sz w:val="16"/>
              </w:rPr>
              <w:t>1997-06-17</w:t>
            </w:r>
          </w:p>
        </w:tc>
        <w:tc>
          <w:tcPr>
            <w:tcW w:type="dxa" w:w="1428"/>
          </w:tcPr>
          <w:p>
            <w:pPr>
              <w:spacing w:after="0"/>
              <w:jc w:val="left"/>
            </w:pPr>
            <w:r>
              <w:rPr>
                <w:sz w:val="16"/>
              </w:rPr>
              <w:t>Lightning</w:t>
            </w:r>
          </w:p>
        </w:tc>
        <w:tc>
          <w:tcPr>
            <w:tcW w:type="dxa" w:w="1844"/>
          </w:tcPr>
          <w:p>
            <w:pPr>
              <w:spacing w:after="0"/>
              <w:jc w:val="left"/>
            </w:pPr>
          </w:p>
        </w:tc>
        <w:tc>
          <w:tcPr>
            <w:tcW w:type="dxa" w:w="2953"/>
          </w:tcPr>
          <w:p>
            <w:pPr>
              <w:spacing w:after="0"/>
              <w:jc w:val="left"/>
            </w:pPr>
            <w:r>
              <w:rPr>
                <w:sz w:val="16"/>
              </w:rPr>
              <w:t>$80,000 property; crops not reported (1997 dollars)</w:t>
            </w:r>
          </w:p>
        </w:tc>
        <w:tc>
          <w:tcPr>
            <w:tcW w:type="dxa" w:w="926"/>
          </w:tcPr>
          <w:p>
            <w:pPr>
              <w:spacing w:after="0"/>
              <w:jc w:val="right"/>
            </w:pPr>
            <w:r>
              <w:rPr>
                <w:sz w:val="16"/>
              </w:rPr>
              <w:t>0, 0</w:t>
            </w:r>
          </w:p>
        </w:tc>
        <w:tc>
          <w:tcPr>
            <w:tcW w:type="dxa" w:w="2363"/>
          </w:tcPr>
          <w:p>
            <w:pPr>
              <w:spacing w:after="0"/>
              <w:jc w:val="left"/>
            </w:pPr>
            <w:r>
              <w:rPr>
                <w:sz w:val="16"/>
              </w:rPr>
              <w:t>PLAQUEMINE</w:t>
            </w:r>
          </w:p>
        </w:tc>
        <w:tc>
          <w:tcPr>
            <w:tcW w:type="dxa" w:w="1113"/>
          </w:tcPr>
          <w:p>
            <w:pPr>
              <w:spacing w:after="0"/>
              <w:jc w:val="left"/>
            </w:pPr>
          </w:p>
        </w:tc>
        <w:tc>
          <w:tcPr>
            <w:tcW w:type="dxa" w:w="2448"/>
          </w:tcPr>
          <w:p>
            <w:pPr>
              <w:spacing w:after="0"/>
              <w:jc w:val="left"/>
            </w:pPr>
            <w:r>
              <w:rPr>
                <w:sz w:val="16"/>
              </w:rPr>
              <w:t>B1-c worst recorded: Lightning</w:t>
            </w:r>
          </w:p>
        </w:tc>
      </w:tr>
      <w:tr>
        <w:trPr>
          <w:cantSplit/>
        </w:trPr>
        <w:tc>
          <w:tcPr>
            <w:tcW w:type="dxa" w:w="1037"/>
          </w:tcPr>
          <w:p>
            <w:pPr>
              <w:spacing w:after="0"/>
              <w:jc w:val="left"/>
            </w:pPr>
            <w:r>
              <w:rPr>
                <w:sz w:val="16"/>
              </w:rPr>
              <w:t>1996-12-18</w:t>
            </w:r>
          </w:p>
        </w:tc>
        <w:tc>
          <w:tcPr>
            <w:tcW w:type="dxa" w:w="1428"/>
          </w:tcPr>
          <w:p>
            <w:pPr>
              <w:spacing w:after="0"/>
              <w:jc w:val="left"/>
            </w:pPr>
            <w:r>
              <w:rPr>
                <w:sz w:val="16"/>
              </w:rPr>
              <w:t>Cold/Wind Chill</w:t>
            </w:r>
          </w:p>
        </w:tc>
        <w:tc>
          <w:tcPr>
            <w:tcW w:type="dxa" w:w="1844"/>
          </w:tcPr>
          <w:p>
            <w:pPr>
              <w:spacing w:after="0"/>
              <w:jc w:val="left"/>
            </w:pPr>
          </w:p>
        </w:tc>
        <w:tc>
          <w:tcPr>
            <w:tcW w:type="dxa" w:w="2953"/>
          </w:tcPr>
          <w:p>
            <w:pPr>
              <w:spacing w:after="0"/>
              <w:jc w:val="left"/>
            </w:pPr>
            <w:r>
              <w:rPr>
                <w:sz w:val="16"/>
              </w:rPr>
              <w:t>damage not reported</w:t>
            </w:r>
          </w:p>
        </w:tc>
        <w:tc>
          <w:tcPr>
            <w:tcW w:type="dxa" w:w="926"/>
          </w:tcPr>
          <w:p>
            <w:pPr>
              <w:spacing w:after="0"/>
              <w:jc w:val="right"/>
            </w:pPr>
            <w:r>
              <w:rPr>
                <w:sz w:val="16"/>
              </w:rPr>
              <w:t>0, 0</w:t>
            </w:r>
          </w:p>
        </w:tc>
        <w:tc>
          <w:tcPr>
            <w:tcW w:type="dxa" w:w="2363"/>
          </w:tcPr>
          <w:p>
            <w:pPr>
              <w:spacing w:after="0"/>
              <w:jc w:val="left"/>
            </w:pPr>
            <w:r>
              <w:rPr>
                <w:sz w:val="16"/>
              </w:rPr>
              <w:t>NWS zone LAZ046 (IBERVILLE), zone-level</w:t>
            </w:r>
          </w:p>
        </w:tc>
        <w:tc>
          <w:tcPr>
            <w:tcW w:type="dxa" w:w="1113"/>
          </w:tcPr>
          <w:p>
            <w:pPr>
              <w:spacing w:after="0"/>
              <w:jc w:val="left"/>
            </w:pPr>
          </w:p>
        </w:tc>
        <w:tc>
          <w:tcPr>
            <w:tcW w:type="dxa" w:w="244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1995-03-07</w:t>
            </w:r>
          </w:p>
        </w:tc>
        <w:tc>
          <w:tcPr>
            <w:tcW w:type="dxa" w:w="1428"/>
          </w:tcPr>
          <w:p>
            <w:pPr>
              <w:spacing w:after="0"/>
              <w:jc w:val="left"/>
            </w:pPr>
            <w:r>
              <w:rPr>
                <w:sz w:val="16"/>
              </w:rPr>
              <w:t>Thunderstorm Wind</w:t>
            </w:r>
          </w:p>
        </w:tc>
        <w:tc>
          <w:tcPr>
            <w:tcW w:type="dxa" w:w="1844"/>
          </w:tcPr>
          <w:p>
            <w:pPr>
              <w:spacing w:after="0"/>
              <w:jc w:val="left"/>
            </w:pPr>
            <w:r>
              <w:rPr>
                <w:sz w:val="16"/>
              </w:rPr>
              <w:t>speed not recorded</w:t>
            </w:r>
          </w:p>
        </w:tc>
        <w:tc>
          <w:tcPr>
            <w:tcW w:type="dxa" w:w="2953"/>
          </w:tcPr>
          <w:p>
            <w:pPr>
              <w:spacing w:after="0"/>
              <w:jc w:val="left"/>
            </w:pPr>
            <w:r>
              <w:rPr>
                <w:sz w:val="16"/>
              </w:rPr>
              <w:t>damage not recorded (pre-1996 record)</w:t>
            </w:r>
          </w:p>
        </w:tc>
        <w:tc>
          <w:tcPr>
            <w:tcW w:type="dxa" w:w="926"/>
          </w:tcPr>
          <w:p>
            <w:pPr>
              <w:spacing w:after="0"/>
              <w:jc w:val="right"/>
            </w:pPr>
            <w:r>
              <w:rPr>
                <w:sz w:val="16"/>
              </w:rPr>
              <w:t>0, 2</w:t>
            </w:r>
          </w:p>
        </w:tc>
        <w:tc>
          <w:tcPr>
            <w:tcW w:type="dxa" w:w="2363"/>
          </w:tcPr>
          <w:p>
            <w:pPr>
              <w:spacing w:after="0"/>
              <w:jc w:val="left"/>
            </w:pPr>
            <w:r>
              <w:rPr>
                <w:sz w:val="16"/>
              </w:rPr>
              <w:t>White Castle</w:t>
            </w:r>
          </w:p>
        </w:tc>
        <w:tc>
          <w:tcPr>
            <w:tcW w:type="dxa" w:w="1113"/>
          </w:tcPr>
          <w:p>
            <w:pPr>
              <w:spacing w:after="0"/>
              <w:jc w:val="left"/>
            </w:pPr>
          </w:p>
        </w:tc>
        <w:tc>
          <w:tcPr>
            <w:tcW w:type="dxa" w:w="2448"/>
          </w:tcPr>
          <w:p>
            <w:pPr>
              <w:spacing w:after="0"/>
              <w:jc w:val="left"/>
            </w:pPr>
            <w:r>
              <w:rPr>
                <w:sz w:val="16"/>
              </w:rPr>
              <w:t>deaths or injuries recorded</w:t>
            </w:r>
          </w:p>
        </w:tc>
      </w:tr>
      <w:tr>
        <w:trPr>
          <w:cantSplit/>
        </w:trPr>
        <w:tc>
          <w:tcPr>
            <w:tcW w:type="dxa" w:w="1037"/>
          </w:tcPr>
          <w:p>
            <w:pPr>
              <w:spacing w:after="0"/>
              <w:jc w:val="left"/>
            </w:pPr>
            <w:r>
              <w:rPr>
                <w:sz w:val="16"/>
              </w:rPr>
              <w:t>1989-06-08</w:t>
            </w:r>
          </w:p>
        </w:tc>
        <w:tc>
          <w:tcPr>
            <w:tcW w:type="dxa" w:w="1428"/>
          </w:tcPr>
          <w:p>
            <w:pPr>
              <w:spacing w:after="0"/>
              <w:jc w:val="left"/>
            </w:pPr>
            <w:r>
              <w:rPr>
                <w:sz w:val="16"/>
              </w:rPr>
              <w:t>Tornado</w:t>
            </w:r>
          </w:p>
        </w:tc>
        <w:tc>
          <w:tcPr>
            <w:tcW w:type="dxa" w:w="1844"/>
          </w:tcPr>
          <w:p>
            <w:pPr>
              <w:spacing w:after="0"/>
              <w:jc w:val="left"/>
            </w:pPr>
            <w:r>
              <w:rPr>
                <w:sz w:val="16"/>
              </w:rPr>
              <w:t>F2, 5 mi path length (whole path, pre-1996), 77 yd wide</w:t>
            </w:r>
          </w:p>
        </w:tc>
        <w:tc>
          <w:tcPr>
            <w:tcW w:type="dxa" w:w="2953"/>
          </w:tcPr>
          <w:p>
            <w:pPr>
              <w:spacing w:after="0"/>
              <w:jc w:val="left"/>
            </w:pPr>
            <w:r>
              <w:rPr>
                <w:sz w:val="16"/>
              </w:rPr>
              <w:t>$2,500,000 property; crops not recorded (1989 dollars)</w:t>
            </w:r>
          </w:p>
        </w:tc>
        <w:tc>
          <w:tcPr>
            <w:tcW w:type="dxa" w:w="926"/>
          </w:tcPr>
          <w:p>
            <w:pPr>
              <w:spacing w:after="0"/>
              <w:jc w:val="right"/>
            </w:pPr>
            <w:r>
              <w:rPr>
                <w:sz w:val="16"/>
              </w:rPr>
              <w:t>2, 30</w:t>
            </w:r>
          </w:p>
        </w:tc>
        <w:tc>
          <w:tcPr>
            <w:tcW w:type="dxa" w:w="2363"/>
          </w:tcPr>
          <w:p>
            <w:pPr>
              <w:spacing w:after="0"/>
              <w:jc w:val="left"/>
            </w:pPr>
            <w:r>
              <w:rPr>
                <w:sz w:val="16"/>
              </w:rPr>
              <w:t>location not recorded</w:t>
            </w:r>
          </w:p>
        </w:tc>
        <w:tc>
          <w:tcPr>
            <w:tcW w:type="dxa" w:w="1113"/>
          </w:tcPr>
          <w:p>
            <w:pPr>
              <w:spacing w:after="0"/>
              <w:jc w:val="left"/>
            </w:pPr>
          </w:p>
        </w:tc>
        <w:tc>
          <w:tcPr>
            <w:tcW w:type="dxa" w:w="2448"/>
          </w:tcPr>
          <w:p>
            <w:pPr>
              <w:spacing w:after="0"/>
              <w:jc w:val="left"/>
            </w:pPr>
            <w:r>
              <w:rPr>
                <w:sz w:val="16"/>
              </w:rPr>
              <w:t>deaths or injuries recorded</w:t>
            </w:r>
          </w:p>
        </w:tc>
      </w:tr>
      <w:tr>
        <w:trPr>
          <w:cantSplit/>
        </w:trPr>
        <w:tc>
          <w:tcPr>
            <w:tcW w:type="dxa" w:w="1037"/>
          </w:tcPr>
          <w:p>
            <w:pPr>
              <w:spacing w:after="0"/>
              <w:jc w:val="left"/>
            </w:pPr>
            <w:r>
              <w:rPr>
                <w:sz w:val="16"/>
              </w:rPr>
              <w:t>1969-12-25</w:t>
            </w:r>
          </w:p>
        </w:tc>
        <w:tc>
          <w:tcPr>
            <w:tcW w:type="dxa" w:w="1428"/>
          </w:tcPr>
          <w:p>
            <w:pPr>
              <w:spacing w:after="0"/>
              <w:jc w:val="left"/>
            </w:pPr>
            <w:r>
              <w:rPr>
                <w:sz w:val="16"/>
              </w:rPr>
              <w:t>Tornado</w:t>
            </w:r>
          </w:p>
        </w:tc>
        <w:tc>
          <w:tcPr>
            <w:tcW w:type="dxa" w:w="1844"/>
          </w:tcPr>
          <w:p>
            <w:pPr>
              <w:spacing w:after="0"/>
              <w:jc w:val="left"/>
            </w:pPr>
            <w:r>
              <w:rPr>
                <w:sz w:val="16"/>
              </w:rPr>
              <w:t>F3, 13.5 mi path length (whole path, pre-1996), 50 yd wide</w:t>
            </w:r>
          </w:p>
        </w:tc>
        <w:tc>
          <w:tcPr>
            <w:tcW w:type="dxa" w:w="2953"/>
          </w:tcPr>
          <w:p>
            <w:pPr>
              <w:spacing w:after="0"/>
              <w:jc w:val="left"/>
            </w:pPr>
            <w:r>
              <w:rPr>
                <w:sz w:val="16"/>
              </w:rPr>
              <w:t>$25,000 property; crops not recorded (1969 dollars)</w:t>
            </w:r>
          </w:p>
        </w:tc>
        <w:tc>
          <w:tcPr>
            <w:tcW w:type="dxa" w:w="926"/>
          </w:tcPr>
          <w:p>
            <w:pPr>
              <w:spacing w:after="0"/>
              <w:jc w:val="right"/>
            </w:pPr>
            <w:r>
              <w:rPr>
                <w:sz w:val="16"/>
              </w:rPr>
              <w:t>0, 1</w:t>
            </w:r>
          </w:p>
        </w:tc>
        <w:tc>
          <w:tcPr>
            <w:tcW w:type="dxa" w:w="2363"/>
          </w:tcPr>
          <w:p>
            <w:pPr>
              <w:spacing w:after="0"/>
              <w:jc w:val="left"/>
            </w:pPr>
            <w:r>
              <w:rPr>
                <w:sz w:val="16"/>
              </w:rPr>
              <w:t>location not recorded</w:t>
            </w:r>
          </w:p>
        </w:tc>
        <w:tc>
          <w:tcPr>
            <w:tcW w:type="dxa" w:w="1113"/>
          </w:tcPr>
          <w:p>
            <w:pPr>
              <w:spacing w:after="0"/>
              <w:jc w:val="left"/>
            </w:pPr>
          </w:p>
        </w:tc>
        <w:tc>
          <w:tcPr>
            <w:tcW w:type="dxa" w:w="2448"/>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16"/>
        <w:gridCol w:w="1354"/>
        <w:gridCol w:w="1533"/>
        <w:gridCol w:w="1542"/>
        <w:gridCol w:w="1672"/>
        <w:gridCol w:w="1505"/>
        <w:gridCol w:w="1444"/>
        <w:gridCol w:w="1037"/>
        <w:gridCol w:w="1772"/>
      </w:tblGrid>
      <w:tr>
        <w:trPr>
          <w:cantSplit/>
          <w:tblHeader/>
        </w:trPr>
        <w:tc>
          <w:tcPr>
            <w:tcW w:type="dxa" w:w="1037"/>
            <w:shd w:val="clear" w:color="auto" w:fill="E8E8E8"/>
          </w:tcPr>
          <w:p>
            <w:pPr>
              <w:spacing w:after="0"/>
              <w:jc w:val="left"/>
            </w:pPr>
            <w:r>
              <w:rPr>
                <w:b/>
                <w:sz w:val="16"/>
              </w:rPr>
              <w:t>Hazard</w:t>
            </w:r>
          </w:p>
        </w:tc>
        <w:tc>
          <w:tcPr>
            <w:tcW w:type="dxa" w:w="121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54"/>
            <w:shd w:val="clear" w:color="auto" w:fill="E8E8E8"/>
          </w:tcPr>
          <w:p>
            <w:pPr>
              <w:spacing w:after="0"/>
              <w:jc w:val="left"/>
            </w:pPr>
            <w:r>
              <w:rPr>
                <w:b/>
                <w:sz w:val="16"/>
              </w:rPr>
              <w:t>Unit</w:t>
            </w:r>
          </w:p>
        </w:tc>
        <w:tc>
          <w:tcPr>
            <w:tcW w:type="dxa" w:w="1533"/>
            <w:shd w:val="clear" w:color="auto" w:fill="E8E8E8"/>
          </w:tcPr>
          <w:p>
            <w:pPr>
              <w:spacing w:after="0"/>
              <w:jc w:val="left"/>
            </w:pPr>
            <w:r>
              <w:rPr>
                <w:b/>
                <w:sz w:val="16"/>
              </w:rPr>
              <w:t>In plain terms</w:t>
            </w:r>
          </w:p>
        </w:tc>
        <w:tc>
          <w:tcPr>
            <w:tcW w:type="dxa" w:w="1542"/>
            <w:shd w:val="clear" w:color="auto" w:fill="E8E8E8"/>
          </w:tcPr>
          <w:p>
            <w:pPr>
              <w:spacing w:after="0"/>
              <w:jc w:val="left"/>
            </w:pPr>
            <w:r>
              <w:rPr>
                <w:b/>
                <w:sz w:val="16"/>
              </w:rPr>
              <w:t>Descriptor</w:t>
            </w:r>
          </w:p>
        </w:tc>
        <w:tc>
          <w:tcPr>
            <w:tcW w:type="dxa" w:w="1672"/>
            <w:shd w:val="clear" w:color="auto" w:fill="E8E8E8"/>
          </w:tcPr>
          <w:p>
            <w:pPr>
              <w:spacing w:after="0"/>
              <w:jc w:val="left"/>
            </w:pPr>
            <w:r>
              <w:rPr>
                <w:b/>
                <w:sz w:val="16"/>
              </w:rPr>
              <w:t>Descriptor basis</w:t>
            </w:r>
          </w:p>
        </w:tc>
        <w:tc>
          <w:tcPr>
            <w:tcW w:type="dxa" w:w="1505"/>
            <w:shd w:val="clear" w:color="auto" w:fill="E8E8E8"/>
          </w:tcPr>
          <w:p>
            <w:pPr>
              <w:spacing w:after="0"/>
              <w:jc w:val="right"/>
            </w:pPr>
            <w:r>
              <w:rPr>
                <w:b/>
                <w:sz w:val="16"/>
              </w:rPr>
              <w:t>NRI events or days in its record period (hail, wind and tornado are area-weighted, so can be fractional)</w:t>
            </w:r>
          </w:p>
        </w:tc>
        <w:tc>
          <w:tcPr>
            <w:tcW w:type="dxa" w:w="144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7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16"/>
          </w:tcPr>
          <w:p>
            <w:pPr>
              <w:spacing w:after="0"/>
              <w:jc w:val="right"/>
            </w:pPr>
            <w:r>
              <w:rPr>
                <w:sz w:val="16"/>
              </w:rPr>
              <w:t>3.76</w:t>
            </w:r>
          </w:p>
        </w:tc>
        <w:tc>
          <w:tcPr>
            <w:tcW w:type="dxa" w:w="1354"/>
          </w:tcPr>
          <w:p>
            <w:pPr>
              <w:spacing w:after="0"/>
              <w:jc w:val="left"/>
            </w:pPr>
            <w:r>
              <w:rPr>
                <w:sz w:val="16"/>
              </w:rPr>
              <w:t>events per year at a location (modeled)</w:t>
            </w:r>
          </w:p>
        </w:tc>
        <w:tc>
          <w:tcPr>
            <w:tcW w:type="dxa" w:w="1533"/>
          </w:tcPr>
          <w:p>
            <w:pPr>
              <w:spacing w:after="0"/>
              <w:jc w:val="left"/>
            </w:pPr>
            <w:r>
              <w:rPr>
                <w:sz w:val="16"/>
              </w:rPr>
              <w:t>about 3.8 per year at a given location in the county</w:t>
            </w:r>
          </w:p>
        </w:tc>
        <w:tc>
          <w:tcPr>
            <w:tcW w:type="dxa" w:w="1542"/>
          </w:tcPr>
          <w:p>
            <w:pPr>
              <w:spacing w:after="0"/>
              <w:jc w:val="left"/>
            </w:pPr>
            <w:r>
              <w:rPr>
                <w:sz w:val="16"/>
              </w:rPr>
              <w:t>Highly likely</w:t>
            </w:r>
          </w:p>
        </w:tc>
        <w:tc>
          <w:tcPr>
            <w:tcW w:type="dxa" w:w="1672"/>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772"/>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16"/>
          </w:tcPr>
          <w:p>
            <w:pPr>
              <w:spacing w:after="0"/>
              <w:jc w:val="right"/>
            </w:pPr>
            <w:r>
              <w:rPr>
                <w:sz w:val="16"/>
              </w:rPr>
              <w:t>0.895</w:t>
            </w:r>
          </w:p>
        </w:tc>
        <w:tc>
          <w:tcPr>
            <w:tcW w:type="dxa" w:w="1354"/>
          </w:tcPr>
          <w:p>
            <w:pPr>
              <w:spacing w:after="0"/>
              <w:jc w:val="left"/>
            </w:pPr>
            <w:r>
              <w:rPr>
                <w:sz w:val="16"/>
              </w:rPr>
              <w:t>event-days per year</w:t>
            </w:r>
          </w:p>
        </w:tc>
        <w:tc>
          <w:tcPr>
            <w:tcW w:type="dxa" w:w="1533"/>
          </w:tcPr>
          <w:p>
            <w:pPr>
              <w:spacing w:after="0"/>
              <w:jc w:val="left"/>
            </w:pPr>
            <w:r>
              <w:rPr>
                <w:sz w:val="16"/>
              </w:rPr>
              <w:t>about 0.895 days per year</w:t>
            </w:r>
          </w:p>
        </w:tc>
        <w:tc>
          <w:tcPr>
            <w:tcW w:type="dxa" w:w="1542"/>
          </w:tcPr>
          <w:p>
            <w:pPr>
              <w:spacing w:after="0"/>
              <w:jc w:val="left"/>
            </w:pPr>
            <w:r>
              <w:rPr>
                <w:sz w:val="16"/>
              </w:rPr>
              <w:t>Possible (from Storm Events: 2 of 30 years)</w:t>
            </w:r>
          </w:p>
        </w:tc>
        <w:tc>
          <w:tcPr>
            <w:tcW w:type="dxa" w:w="1672"/>
          </w:tcPr>
          <w:p>
            <w:pPr>
              <w:spacing w:after="0"/>
              <w:jc w:val="left"/>
            </w:pPr>
            <w:r>
              <w:rPr>
                <w:sz w:val="16"/>
              </w:rPr>
              <w:t>event-days in 2 of 30 years, 1996 to 2025 (6.67%)</w:t>
            </w:r>
          </w:p>
        </w:tc>
        <w:tc>
          <w:tcPr>
            <w:tcW w:type="dxa" w:w="1505"/>
          </w:tcPr>
          <w:p>
            <w:pPr>
              <w:spacing w:after="0"/>
              <w:jc w:val="right"/>
            </w:pPr>
            <w:r>
              <w:rPr>
                <w:sz w:val="16"/>
              </w:rPr>
              <w:t>17</w:t>
            </w:r>
          </w:p>
        </w:tc>
        <w:tc>
          <w:tcPr>
            <w:tcW w:type="dxa" w:w="1444"/>
          </w:tcPr>
          <w:p>
            <w:pPr>
              <w:spacing w:after="0"/>
              <w:jc w:val="left"/>
            </w:pPr>
            <w:r>
              <w:rPr>
                <w:sz w:val="16"/>
              </w:rPr>
              <w:t>2005-11-12 to 2024-11-12 (19 years)</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Drought</w:t>
            </w:r>
          </w:p>
        </w:tc>
        <w:tc>
          <w:tcPr>
            <w:tcW w:type="dxa" w:w="1216"/>
          </w:tcPr>
          <w:p>
            <w:pPr>
              <w:spacing w:after="0"/>
              <w:jc w:val="right"/>
            </w:pPr>
            <w:r>
              <w:rPr>
                <w:sz w:val="16"/>
              </w:rPr>
              <w:t>20.8</w:t>
            </w:r>
          </w:p>
        </w:tc>
        <w:tc>
          <w:tcPr>
            <w:tcW w:type="dxa" w:w="1354"/>
          </w:tcPr>
          <w:p>
            <w:pPr>
              <w:spacing w:after="0"/>
              <w:jc w:val="left"/>
            </w:pPr>
            <w:r>
              <w:rPr>
                <w:sz w:val="16"/>
              </w:rPr>
              <w:t>event-days per year</w:t>
            </w:r>
          </w:p>
        </w:tc>
        <w:tc>
          <w:tcPr>
            <w:tcW w:type="dxa" w:w="1533"/>
          </w:tcPr>
          <w:p>
            <w:pPr>
              <w:spacing w:after="0"/>
              <w:jc w:val="left"/>
            </w:pPr>
            <w:r>
              <w:rPr>
                <w:sz w:val="16"/>
              </w:rPr>
              <w:t>about 20.8 days per year</w:t>
            </w:r>
          </w:p>
        </w:tc>
        <w:tc>
          <w:tcPr>
            <w:tcW w:type="dxa" w:w="1542"/>
          </w:tcPr>
          <w:p>
            <w:pPr>
              <w:spacing w:after="0"/>
              <w:jc w:val="left"/>
            </w:pPr>
            <w:r>
              <w:rPr>
                <w:sz w:val="16"/>
              </w:rPr>
              <w:t>Likely (from Storm Events: 5 of 30 years)</w:t>
            </w:r>
          </w:p>
        </w:tc>
        <w:tc>
          <w:tcPr>
            <w:tcW w:type="dxa" w:w="1672"/>
          </w:tcPr>
          <w:p>
            <w:pPr>
              <w:spacing w:after="0"/>
              <w:jc w:val="left"/>
            </w:pPr>
            <w:r>
              <w:rPr>
                <w:sz w:val="16"/>
              </w:rPr>
              <w:t>event-days in 5 of 30 years, 1996 to 2025 (16.7%)</w:t>
            </w:r>
          </w:p>
        </w:tc>
        <w:tc>
          <w:tcPr>
            <w:tcW w:type="dxa" w:w="1505"/>
          </w:tcPr>
          <w:p>
            <w:pPr>
              <w:spacing w:after="0"/>
              <w:jc w:val="right"/>
            </w:pPr>
            <w:r>
              <w:rPr>
                <w:sz w:val="16"/>
              </w:rPr>
              <w:t>637</w:t>
            </w:r>
          </w:p>
        </w:tc>
        <w:tc>
          <w:tcPr>
            <w:tcW w:type="dxa" w:w="144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Earthquake</w:t>
            </w:r>
          </w:p>
        </w:tc>
        <w:tc>
          <w:tcPr>
            <w:tcW w:type="dxa" w:w="1216"/>
          </w:tcPr>
          <w:p>
            <w:pPr>
              <w:spacing w:after="0"/>
              <w:jc w:val="right"/>
            </w:pPr>
            <w:r>
              <w:rPr>
                <w:sz w:val="16"/>
              </w:rPr>
              <w:t>0.000857</w:t>
            </w:r>
          </w:p>
        </w:tc>
        <w:tc>
          <w:tcPr>
            <w:tcW w:type="dxa" w:w="1354"/>
          </w:tcPr>
          <w:p>
            <w:pPr>
              <w:spacing w:after="0"/>
              <w:jc w:val="left"/>
            </w:pPr>
            <w:r>
              <w:rPr>
                <w:sz w:val="16"/>
              </w:rPr>
              <w:t>annual probability at a location</w:t>
            </w:r>
          </w:p>
        </w:tc>
        <w:tc>
          <w:tcPr>
            <w:tcW w:type="dxa" w:w="1533"/>
          </w:tcPr>
          <w:p>
            <w:pPr>
              <w:spacing w:after="0"/>
              <w:jc w:val="left"/>
            </w:pPr>
            <w:r>
              <w:rPr>
                <w:sz w:val="16"/>
              </w:rPr>
              <w:t>chance a given location in the county has at least minor-damage shaking in a year: 0.0857%</w:t>
            </w:r>
          </w:p>
        </w:tc>
        <w:tc>
          <w:tcPr>
            <w:tcW w:type="dxa" w:w="1542"/>
          </w:tcPr>
          <w:p>
            <w:pPr>
              <w:spacing w:after="0"/>
              <w:jc w:val="left"/>
            </w:pPr>
          </w:p>
        </w:tc>
        <w:tc>
          <w:tcPr>
            <w:tcW w:type="dxa" w:w="1672"/>
          </w:tcPr>
          <w:p>
            <w:pPr>
              <w:spacing w:after="0"/>
              <w:jc w:val="left"/>
            </w:pP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77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16"/>
          </w:tcPr>
          <w:p>
            <w:pPr>
              <w:spacing w:after="0"/>
              <w:jc w:val="right"/>
            </w:pPr>
            <w:r>
              <w:rPr>
                <w:sz w:val="16"/>
              </w:rPr>
              <w:t>1.33</w:t>
            </w:r>
          </w:p>
        </w:tc>
        <w:tc>
          <w:tcPr>
            <w:tcW w:type="dxa" w:w="1354"/>
          </w:tcPr>
          <w:p>
            <w:pPr>
              <w:spacing w:after="0"/>
              <w:jc w:val="left"/>
            </w:pPr>
            <w:r>
              <w:rPr>
                <w:sz w:val="16"/>
              </w:rPr>
              <w:t>events per year</w:t>
            </w:r>
          </w:p>
        </w:tc>
        <w:tc>
          <w:tcPr>
            <w:tcW w:type="dxa" w:w="1533"/>
          </w:tcPr>
          <w:p>
            <w:pPr>
              <w:spacing w:after="0"/>
              <w:jc w:val="left"/>
            </w:pPr>
            <w:r>
              <w:rPr>
                <w:sz w:val="16"/>
              </w:rPr>
              <w:t>about 1.33 per year</w:t>
            </w:r>
          </w:p>
        </w:tc>
        <w:tc>
          <w:tcPr>
            <w:tcW w:type="dxa" w:w="1542"/>
          </w:tcPr>
          <w:p>
            <w:pPr>
              <w:spacing w:after="0"/>
              <w:jc w:val="left"/>
            </w:pPr>
            <w:r>
              <w:rPr>
                <w:sz w:val="16"/>
              </w:rPr>
              <w:t>Highly likely</w:t>
            </w:r>
          </w:p>
        </w:tc>
        <w:tc>
          <w:tcPr>
            <w:tcW w:type="dxa" w:w="1672"/>
          </w:tcPr>
          <w:p>
            <w:pPr>
              <w:spacing w:after="0"/>
              <w:jc w:val="left"/>
            </w:pPr>
            <w:r>
              <w:rPr>
                <w:sz w:val="16"/>
              </w:rPr>
              <w:t>FEMA annualized frequency (modeled)</w:t>
            </w:r>
          </w:p>
        </w:tc>
        <w:tc>
          <w:tcPr>
            <w:tcW w:type="dxa" w:w="1505"/>
          </w:tcPr>
          <w:p>
            <w:pPr>
              <w:spacing w:after="0"/>
              <w:jc w:val="right"/>
            </w:pPr>
            <w:r>
              <w:rPr>
                <w:sz w:val="16"/>
              </w:rPr>
              <w:t>50.5 (modeled)</w:t>
            </w:r>
          </w:p>
        </w:tc>
        <w:tc>
          <w:tcPr>
            <w:tcW w:type="dxa" w:w="1444"/>
          </w:tcPr>
          <w:p>
            <w:pPr>
              <w:spacing w:after="0"/>
              <w:jc w:val="left"/>
            </w:pPr>
            <w:r>
              <w:rPr>
                <w:sz w:val="16"/>
              </w:rPr>
              <w:t>1986 to 2023 (38 years)</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Heat Wave</w:t>
            </w:r>
          </w:p>
        </w:tc>
        <w:tc>
          <w:tcPr>
            <w:tcW w:type="dxa" w:w="1216"/>
          </w:tcPr>
          <w:p>
            <w:pPr>
              <w:spacing w:after="0"/>
              <w:jc w:val="right"/>
            </w:pPr>
            <w:r>
              <w:rPr>
                <w:sz w:val="16"/>
              </w:rPr>
              <w:t>14.7</w:t>
            </w:r>
          </w:p>
        </w:tc>
        <w:tc>
          <w:tcPr>
            <w:tcW w:type="dxa" w:w="1354"/>
          </w:tcPr>
          <w:p>
            <w:pPr>
              <w:spacing w:after="0"/>
              <w:jc w:val="left"/>
            </w:pPr>
            <w:r>
              <w:rPr>
                <w:sz w:val="16"/>
              </w:rPr>
              <w:t>event-days per year</w:t>
            </w:r>
          </w:p>
        </w:tc>
        <w:tc>
          <w:tcPr>
            <w:tcW w:type="dxa" w:w="1533"/>
          </w:tcPr>
          <w:p>
            <w:pPr>
              <w:spacing w:after="0"/>
              <w:jc w:val="left"/>
            </w:pPr>
            <w:r>
              <w:rPr>
                <w:sz w:val="16"/>
              </w:rPr>
              <w:t>about 14.7 days per year</w:t>
            </w:r>
          </w:p>
        </w:tc>
        <w:tc>
          <w:tcPr>
            <w:tcW w:type="dxa" w:w="1542"/>
          </w:tcPr>
          <w:p>
            <w:pPr>
              <w:spacing w:after="0"/>
              <w:jc w:val="left"/>
            </w:pPr>
            <w:r>
              <w:rPr>
                <w:sz w:val="16"/>
              </w:rPr>
              <w:t>Possible (from Storm Events: 2 of 30 years)</w:t>
            </w:r>
          </w:p>
        </w:tc>
        <w:tc>
          <w:tcPr>
            <w:tcW w:type="dxa" w:w="1672"/>
          </w:tcPr>
          <w:p>
            <w:pPr>
              <w:spacing w:after="0"/>
              <w:jc w:val="left"/>
            </w:pPr>
            <w:r>
              <w:rPr>
                <w:sz w:val="16"/>
              </w:rPr>
              <w:t>event-days in 2 of 30 years, 1996 to 2025 (6.67%)</w:t>
            </w:r>
          </w:p>
        </w:tc>
        <w:tc>
          <w:tcPr>
            <w:tcW w:type="dxa" w:w="1505"/>
          </w:tcPr>
          <w:p>
            <w:pPr>
              <w:spacing w:after="0"/>
              <w:jc w:val="right"/>
            </w:pPr>
            <w:r>
              <w:rPr>
                <w:sz w:val="16"/>
              </w:rPr>
              <w:t>253</w:t>
            </w:r>
          </w:p>
        </w:tc>
        <w:tc>
          <w:tcPr>
            <w:tcW w:type="dxa" w:w="1444"/>
          </w:tcPr>
          <w:p>
            <w:pPr>
              <w:spacing w:after="0"/>
              <w:jc w:val="left"/>
            </w:pPr>
            <w:r>
              <w:rPr>
                <w:sz w:val="16"/>
              </w:rPr>
              <w:t>2005-11-12 to 2024-11-12 (19 years)</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Hurricane</w:t>
            </w:r>
          </w:p>
        </w:tc>
        <w:tc>
          <w:tcPr>
            <w:tcW w:type="dxa" w:w="1216"/>
          </w:tcPr>
          <w:p>
            <w:pPr>
              <w:spacing w:after="0"/>
              <w:jc w:val="right"/>
            </w:pPr>
            <w:r>
              <w:rPr>
                <w:sz w:val="16"/>
              </w:rPr>
              <w:t>0.201</w:t>
            </w:r>
          </w:p>
        </w:tc>
        <w:tc>
          <w:tcPr>
            <w:tcW w:type="dxa" w:w="1354"/>
          </w:tcPr>
          <w:p>
            <w:pPr>
              <w:spacing w:after="0"/>
              <w:jc w:val="left"/>
            </w:pPr>
            <w:r>
              <w:rPr>
                <w:sz w:val="16"/>
              </w:rPr>
              <w:t>events per year</w:t>
            </w:r>
          </w:p>
        </w:tc>
        <w:tc>
          <w:tcPr>
            <w:tcW w:type="dxa" w:w="1533"/>
          </w:tcPr>
          <w:p>
            <w:pPr>
              <w:spacing w:after="0"/>
              <w:jc w:val="left"/>
            </w:pPr>
            <w:r>
              <w:rPr>
                <w:sz w:val="16"/>
              </w:rPr>
              <w:t>about 1 in 5 years</w:t>
            </w:r>
          </w:p>
        </w:tc>
        <w:tc>
          <w:tcPr>
            <w:tcW w:type="dxa" w:w="1542"/>
          </w:tcPr>
          <w:p>
            <w:pPr>
              <w:spacing w:after="0"/>
              <w:jc w:val="left"/>
            </w:pPr>
            <w:r>
              <w:rPr>
                <w:sz w:val="16"/>
              </w:rPr>
              <w:t>Likely</w:t>
            </w:r>
          </w:p>
        </w:tc>
        <w:tc>
          <w:tcPr>
            <w:tcW w:type="dxa" w:w="1672"/>
          </w:tcPr>
          <w:p>
            <w:pPr>
              <w:spacing w:after="0"/>
              <w:jc w:val="left"/>
            </w:pPr>
            <w:r>
              <w:rPr>
                <w:sz w:val="16"/>
              </w:rPr>
              <w:t>FEMA annualized frequency (modeled)</w:t>
            </w:r>
          </w:p>
        </w:tc>
        <w:tc>
          <w:tcPr>
            <w:tcW w:type="dxa" w:w="1505"/>
          </w:tcPr>
          <w:p>
            <w:pPr>
              <w:spacing w:after="0"/>
              <w:jc w:val="right"/>
            </w:pPr>
            <w:r>
              <w:rPr>
                <w:sz w:val="16"/>
              </w:rPr>
              <w:t>65</w:t>
            </w:r>
          </w:p>
        </w:tc>
        <w:tc>
          <w:tcPr>
            <w:tcW w:type="dxa" w:w="1444"/>
          </w:tcPr>
          <w:p>
            <w:pPr>
              <w:spacing w:after="0"/>
              <w:jc w:val="left"/>
            </w:pPr>
            <w:r>
              <w:rPr>
                <w:sz w:val="16"/>
              </w:rPr>
              <w:t>1851 to 2024 (Atlantic)</w:t>
            </w:r>
          </w:p>
        </w:tc>
        <w:tc>
          <w:tcPr>
            <w:tcW w:type="dxa" w:w="1037"/>
          </w:tcPr>
          <w:p>
            <w:pPr>
              <w:spacing w:after="0"/>
              <w:jc w:val="left"/>
            </w:pPr>
            <w:r>
              <w:rPr>
                <w:sz w:val="16"/>
              </w:rPr>
              <w:t>see B1-f</w:t>
            </w:r>
          </w:p>
        </w:tc>
        <w:tc>
          <w:tcPr>
            <w:tcW w:type="dxa" w:w="177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16"/>
          </w:tcPr>
          <w:p>
            <w:pPr>
              <w:spacing w:after="0"/>
              <w:jc w:val="right"/>
            </w:pPr>
            <w:r>
              <w:rPr>
                <w:sz w:val="16"/>
              </w:rPr>
              <w:t>0.478</w:t>
            </w:r>
          </w:p>
        </w:tc>
        <w:tc>
          <w:tcPr>
            <w:tcW w:type="dxa" w:w="1354"/>
          </w:tcPr>
          <w:p>
            <w:pPr>
              <w:spacing w:after="0"/>
              <w:jc w:val="left"/>
            </w:pPr>
            <w:r>
              <w:rPr>
                <w:sz w:val="16"/>
              </w:rPr>
              <w:t>event-days per year</w:t>
            </w:r>
          </w:p>
        </w:tc>
        <w:tc>
          <w:tcPr>
            <w:tcW w:type="dxa" w:w="1533"/>
          </w:tcPr>
          <w:p>
            <w:pPr>
              <w:spacing w:after="0"/>
              <w:jc w:val="left"/>
            </w:pPr>
            <w:r>
              <w:rPr>
                <w:sz w:val="16"/>
              </w:rPr>
              <w:t>about 0.478 days per year</w:t>
            </w:r>
          </w:p>
        </w:tc>
        <w:tc>
          <w:tcPr>
            <w:tcW w:type="dxa" w:w="1542"/>
          </w:tcPr>
          <w:p>
            <w:pPr>
              <w:spacing w:after="0"/>
              <w:jc w:val="left"/>
            </w:pPr>
            <w:r>
              <w:rPr>
                <w:sz w:val="16"/>
              </w:rPr>
              <w:t>Possible (from Storm Events: 1 of 30 years)</w:t>
            </w:r>
          </w:p>
        </w:tc>
        <w:tc>
          <w:tcPr>
            <w:tcW w:type="dxa" w:w="1672"/>
          </w:tcPr>
          <w:p>
            <w:pPr>
              <w:spacing w:after="0"/>
              <w:jc w:val="left"/>
            </w:pPr>
            <w:r>
              <w:rPr>
                <w:sz w:val="16"/>
              </w:rPr>
              <w:t>event-days in 1 of 30 years, 1996 to 2025 (3.33%)</w:t>
            </w:r>
          </w:p>
        </w:tc>
        <w:tc>
          <w:tcPr>
            <w:tcW w:type="dxa" w:w="1505"/>
          </w:tcPr>
          <w:p>
            <w:pPr>
              <w:spacing w:after="0"/>
              <w:jc w:val="right"/>
            </w:pPr>
            <w:r>
              <w:rPr>
                <w:sz w:val="16"/>
              </w:rPr>
              <w:t>33</w:t>
            </w:r>
          </w:p>
        </w:tc>
        <w:tc>
          <w:tcPr>
            <w:tcW w:type="dxa" w:w="1444"/>
          </w:tcPr>
          <w:p>
            <w:pPr>
              <w:spacing w:after="0"/>
              <w:jc w:val="left"/>
            </w:pPr>
            <w:r>
              <w:rPr>
                <w:sz w:val="16"/>
              </w:rPr>
              <w:t>1946-12-31 to 2014-02-12 (67 years)</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Inland Flooding</w:t>
            </w:r>
          </w:p>
        </w:tc>
        <w:tc>
          <w:tcPr>
            <w:tcW w:type="dxa" w:w="1216"/>
          </w:tcPr>
          <w:p>
            <w:pPr>
              <w:spacing w:after="0"/>
              <w:jc w:val="right"/>
            </w:pPr>
            <w:r>
              <w:rPr>
                <w:sz w:val="16"/>
              </w:rPr>
              <w:t>0.464</w:t>
            </w:r>
          </w:p>
        </w:tc>
        <w:tc>
          <w:tcPr>
            <w:tcW w:type="dxa" w:w="1354"/>
          </w:tcPr>
          <w:p>
            <w:pPr>
              <w:spacing w:after="0"/>
              <w:jc w:val="left"/>
            </w:pPr>
            <w:r>
              <w:rPr>
                <w:sz w:val="16"/>
              </w:rPr>
              <w:t>event-days per year</w:t>
            </w:r>
          </w:p>
        </w:tc>
        <w:tc>
          <w:tcPr>
            <w:tcW w:type="dxa" w:w="1533"/>
          </w:tcPr>
          <w:p>
            <w:pPr>
              <w:spacing w:after="0"/>
              <w:jc w:val="left"/>
            </w:pPr>
            <w:r>
              <w:rPr>
                <w:sz w:val="16"/>
              </w:rPr>
              <w:t>about 0.464 days per year</w:t>
            </w:r>
          </w:p>
        </w:tc>
        <w:tc>
          <w:tcPr>
            <w:tcW w:type="dxa" w:w="1542"/>
          </w:tcPr>
          <w:p>
            <w:pPr>
              <w:spacing w:after="0"/>
              <w:jc w:val="left"/>
            </w:pPr>
            <w:r>
              <w:rPr>
                <w:sz w:val="16"/>
              </w:rPr>
              <w:t>Likely (from Storm Events: 9 of 30 years)</w:t>
            </w:r>
          </w:p>
        </w:tc>
        <w:tc>
          <w:tcPr>
            <w:tcW w:type="dxa" w:w="1672"/>
          </w:tcPr>
          <w:p>
            <w:pPr>
              <w:spacing w:after="0"/>
              <w:jc w:val="left"/>
            </w:pPr>
            <w:r>
              <w:rPr>
                <w:sz w:val="16"/>
              </w:rPr>
              <w:t>event-days in 9 of 30 years, 1996 to 2025 (30%)</w:t>
            </w:r>
          </w:p>
        </w:tc>
        <w:tc>
          <w:tcPr>
            <w:tcW w:type="dxa" w:w="1505"/>
          </w:tcPr>
          <w:p>
            <w:pPr>
              <w:spacing w:after="0"/>
              <w:jc w:val="right"/>
            </w:pPr>
            <w:r>
              <w:rPr>
                <w:sz w:val="16"/>
              </w:rPr>
              <w:t>13</w:t>
            </w:r>
          </w:p>
        </w:tc>
        <w:tc>
          <w:tcPr>
            <w:tcW w:type="dxa" w:w="1444"/>
          </w:tcPr>
          <w:p>
            <w:pPr>
              <w:spacing w:after="0"/>
              <w:jc w:val="left"/>
            </w:pPr>
            <w:r>
              <w:rPr>
                <w:sz w:val="16"/>
              </w:rPr>
              <w:t>1996 to 2023 (28 years)</w:t>
            </w:r>
          </w:p>
        </w:tc>
        <w:tc>
          <w:tcPr>
            <w:tcW w:type="dxa" w:w="1037"/>
          </w:tcPr>
          <w:p>
            <w:pPr>
              <w:spacing w:after="0"/>
              <w:jc w:val="left"/>
            </w:pPr>
            <w:r>
              <w:rPr>
                <w:sz w:val="16"/>
              </w:rPr>
              <w:t>see B1-f</w:t>
            </w:r>
          </w:p>
        </w:tc>
        <w:tc>
          <w:tcPr>
            <w:tcW w:type="dxa" w:w="1772"/>
          </w:tcPr>
          <w:p>
            <w:pPr>
              <w:spacing w:after="0"/>
              <w:jc w:val="left"/>
            </w:pPr>
          </w:p>
        </w:tc>
      </w:tr>
      <w:tr>
        <w:trPr>
          <w:cantSplit/>
        </w:trPr>
        <w:tc>
          <w:tcPr>
            <w:tcW w:type="dxa" w:w="1037"/>
          </w:tcPr>
          <w:p>
            <w:pPr>
              <w:spacing w:after="0"/>
              <w:jc w:val="left"/>
            </w:pPr>
            <w:r>
              <w:rPr>
                <w:sz w:val="16"/>
              </w:rPr>
              <w:t>Landslide</w:t>
            </w:r>
          </w:p>
        </w:tc>
        <w:tc>
          <w:tcPr>
            <w:tcW w:type="dxa" w:w="1216"/>
          </w:tcPr>
          <w:p>
            <w:pPr>
              <w:spacing w:after="0"/>
              <w:jc w:val="right"/>
            </w:pPr>
            <w:r>
              <w:rPr>
                <w:sz w:val="16"/>
              </w:rPr>
              <w:t>0.0938</w:t>
            </w:r>
          </w:p>
        </w:tc>
        <w:tc>
          <w:tcPr>
            <w:tcW w:type="dxa" w:w="1354"/>
          </w:tcPr>
          <w:p>
            <w:pPr>
              <w:spacing w:after="0"/>
              <w:jc w:val="left"/>
            </w:pPr>
            <w:r>
              <w:rPr>
                <w:sz w:val="16"/>
              </w:rPr>
              <w:t>events per year (modeled)</w:t>
            </w:r>
          </w:p>
        </w:tc>
        <w:tc>
          <w:tcPr>
            <w:tcW w:type="dxa" w:w="1533"/>
          </w:tcPr>
          <w:p>
            <w:pPr>
              <w:spacing w:after="0"/>
              <w:jc w:val="left"/>
            </w:pPr>
            <w:r>
              <w:rPr>
                <w:sz w:val="16"/>
              </w:rPr>
              <w:t>about 1 in 11 years</w:t>
            </w:r>
          </w:p>
        </w:tc>
        <w:tc>
          <w:tcPr>
            <w:tcW w:type="dxa" w:w="1542"/>
          </w:tcPr>
          <w:p>
            <w:pPr>
              <w:spacing w:after="0"/>
              <w:jc w:val="left"/>
            </w:pPr>
            <w:r>
              <w:rPr>
                <w:sz w:val="16"/>
              </w:rPr>
              <w:t>Possible</w:t>
            </w:r>
          </w:p>
        </w:tc>
        <w:tc>
          <w:tcPr>
            <w:tcW w:type="dxa" w:w="1672"/>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772"/>
          </w:tcPr>
          <w:p>
            <w:pPr>
              <w:spacing w:after="0"/>
              <w:jc w:val="left"/>
            </w:pPr>
          </w:p>
        </w:tc>
      </w:tr>
      <w:tr>
        <w:trPr>
          <w:cantSplit/>
        </w:trPr>
        <w:tc>
          <w:tcPr>
            <w:tcW w:type="dxa" w:w="1037"/>
          </w:tcPr>
          <w:p>
            <w:pPr>
              <w:spacing w:after="0"/>
              <w:jc w:val="left"/>
            </w:pPr>
            <w:r>
              <w:rPr>
                <w:sz w:val="16"/>
              </w:rPr>
              <w:t>Lightning</w:t>
            </w:r>
          </w:p>
        </w:tc>
        <w:tc>
          <w:tcPr>
            <w:tcW w:type="dxa" w:w="1216"/>
          </w:tcPr>
          <w:p>
            <w:pPr>
              <w:spacing w:after="0"/>
              <w:jc w:val="right"/>
            </w:pPr>
            <w:r>
              <w:rPr>
                <w:sz w:val="16"/>
              </w:rPr>
              <w:t>88.4</w:t>
            </w:r>
          </w:p>
        </w:tc>
        <w:tc>
          <w:tcPr>
            <w:tcW w:type="dxa" w:w="1354"/>
          </w:tcPr>
          <w:p>
            <w:pPr>
              <w:spacing w:after="0"/>
              <w:jc w:val="left"/>
            </w:pPr>
            <w:r>
              <w:rPr>
                <w:sz w:val="16"/>
              </w:rPr>
              <w:t>days per year with a strike</w:t>
            </w:r>
          </w:p>
        </w:tc>
        <w:tc>
          <w:tcPr>
            <w:tcW w:type="dxa" w:w="1533"/>
          </w:tcPr>
          <w:p>
            <w:pPr>
              <w:spacing w:after="0"/>
              <w:jc w:val="left"/>
            </w:pPr>
            <w:r>
              <w:rPr>
                <w:sz w:val="16"/>
              </w:rPr>
              <w:t>about 88.4 days per year</w:t>
            </w:r>
          </w:p>
        </w:tc>
        <w:tc>
          <w:tcPr>
            <w:tcW w:type="dxa" w:w="1542"/>
          </w:tcPr>
          <w:p>
            <w:pPr>
              <w:spacing w:after="0"/>
              <w:jc w:val="left"/>
            </w:pPr>
            <w:r>
              <w:rPr>
                <w:sz w:val="16"/>
              </w:rPr>
              <w:t>Highly likely</w:t>
            </w:r>
          </w:p>
        </w:tc>
        <w:tc>
          <w:tcPr>
            <w:tcW w:type="dxa" w:w="1672"/>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4"/>
          </w:tcPr>
          <w:p>
            <w:pPr>
              <w:spacing w:after="0"/>
              <w:jc w:val="left"/>
            </w:pPr>
            <w:r>
              <w:rPr>
                <w:sz w:val="16"/>
              </w:rPr>
              <w:t>1995 to 2023 (29 years; CONUS)</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Strong Wind</w:t>
            </w:r>
          </w:p>
        </w:tc>
        <w:tc>
          <w:tcPr>
            <w:tcW w:type="dxa" w:w="1216"/>
          </w:tcPr>
          <w:p>
            <w:pPr>
              <w:spacing w:after="0"/>
              <w:jc w:val="right"/>
            </w:pPr>
            <w:r>
              <w:rPr>
                <w:sz w:val="16"/>
              </w:rPr>
              <w:t>0.982</w:t>
            </w:r>
          </w:p>
        </w:tc>
        <w:tc>
          <w:tcPr>
            <w:tcW w:type="dxa" w:w="1354"/>
          </w:tcPr>
          <w:p>
            <w:pPr>
              <w:spacing w:after="0"/>
              <w:jc w:val="left"/>
            </w:pPr>
            <w:r>
              <w:rPr>
                <w:sz w:val="16"/>
              </w:rPr>
              <w:t>events per year</w:t>
            </w:r>
          </w:p>
        </w:tc>
        <w:tc>
          <w:tcPr>
            <w:tcW w:type="dxa" w:w="1533"/>
          </w:tcPr>
          <w:p>
            <w:pPr>
              <w:spacing w:after="0"/>
              <w:jc w:val="left"/>
            </w:pPr>
            <w:r>
              <w:rPr>
                <w:sz w:val="16"/>
              </w:rPr>
              <w:t>about 0.98 per year</w:t>
            </w:r>
          </w:p>
        </w:tc>
        <w:tc>
          <w:tcPr>
            <w:tcW w:type="dxa" w:w="1542"/>
          </w:tcPr>
          <w:p>
            <w:pPr>
              <w:spacing w:after="0"/>
              <w:jc w:val="left"/>
            </w:pPr>
            <w:r>
              <w:rPr>
                <w:sz w:val="16"/>
              </w:rPr>
              <w:t>Likely</w:t>
            </w:r>
          </w:p>
        </w:tc>
        <w:tc>
          <w:tcPr>
            <w:tcW w:type="dxa" w:w="1672"/>
          </w:tcPr>
          <w:p>
            <w:pPr>
              <w:spacing w:after="0"/>
              <w:jc w:val="left"/>
            </w:pPr>
            <w:r>
              <w:rPr>
                <w:sz w:val="16"/>
              </w:rPr>
              <w:t>FEMA annualized frequency (modeled)</w:t>
            </w:r>
          </w:p>
        </w:tc>
        <w:tc>
          <w:tcPr>
            <w:tcW w:type="dxa" w:w="1505"/>
          </w:tcPr>
          <w:p>
            <w:pPr>
              <w:spacing w:after="0"/>
              <w:jc w:val="right"/>
            </w:pPr>
            <w:r>
              <w:rPr>
                <w:sz w:val="16"/>
              </w:rPr>
              <w:t>38</w:t>
            </w:r>
          </w:p>
        </w:tc>
        <w:tc>
          <w:tcPr>
            <w:tcW w:type="dxa" w:w="1444"/>
          </w:tcPr>
          <w:p>
            <w:pPr>
              <w:spacing w:after="0"/>
              <w:jc w:val="left"/>
            </w:pPr>
            <w:r>
              <w:rPr>
                <w:sz w:val="16"/>
              </w:rPr>
              <w:t>1986 to 2023 (38 years)</w:t>
            </w:r>
          </w:p>
        </w:tc>
        <w:tc>
          <w:tcPr>
            <w:tcW w:type="dxa" w:w="1037"/>
          </w:tcPr>
          <w:p>
            <w:pPr>
              <w:spacing w:after="0"/>
              <w:jc w:val="left"/>
            </w:pPr>
            <w:r>
              <w:rPr>
                <w:sz w:val="16"/>
              </w:rPr>
              <w:t>countywide</w:t>
            </w:r>
          </w:p>
        </w:tc>
        <w:tc>
          <w:tcPr>
            <w:tcW w:type="dxa" w:w="1772"/>
          </w:tcPr>
          <w:p>
            <w:pPr>
              <w:spacing w:after="0"/>
              <w:jc w:val="left"/>
            </w:pPr>
          </w:p>
        </w:tc>
      </w:tr>
      <w:tr>
        <w:trPr>
          <w:cantSplit/>
        </w:trPr>
        <w:tc>
          <w:tcPr>
            <w:tcW w:type="dxa" w:w="1037"/>
          </w:tcPr>
          <w:p>
            <w:pPr>
              <w:spacing w:after="0"/>
              <w:jc w:val="left"/>
            </w:pPr>
            <w:r>
              <w:rPr>
                <w:sz w:val="16"/>
              </w:rPr>
              <w:t>Tornado</w:t>
            </w:r>
          </w:p>
        </w:tc>
        <w:tc>
          <w:tcPr>
            <w:tcW w:type="dxa" w:w="1216"/>
          </w:tcPr>
          <w:p>
            <w:pPr>
              <w:spacing w:after="0"/>
              <w:jc w:val="right"/>
            </w:pPr>
            <w:r>
              <w:rPr>
                <w:sz w:val="16"/>
              </w:rPr>
              <w:t>0.521</w:t>
            </w:r>
          </w:p>
        </w:tc>
        <w:tc>
          <w:tcPr>
            <w:tcW w:type="dxa" w:w="1354"/>
          </w:tcPr>
          <w:p>
            <w:pPr>
              <w:spacing w:after="0"/>
              <w:jc w:val="left"/>
            </w:pPr>
            <w:r>
              <w:rPr>
                <w:sz w:val="16"/>
              </w:rPr>
              <w:t>events per year</w:t>
            </w:r>
          </w:p>
        </w:tc>
        <w:tc>
          <w:tcPr>
            <w:tcW w:type="dxa" w:w="1533"/>
          </w:tcPr>
          <w:p>
            <w:pPr>
              <w:spacing w:after="0"/>
              <w:jc w:val="left"/>
            </w:pPr>
            <w:r>
              <w:rPr>
                <w:sz w:val="16"/>
              </w:rPr>
              <w:t>about 0.52 per year</w:t>
            </w:r>
          </w:p>
        </w:tc>
        <w:tc>
          <w:tcPr>
            <w:tcW w:type="dxa" w:w="1542"/>
          </w:tcPr>
          <w:p>
            <w:pPr>
              <w:spacing w:after="0"/>
              <w:jc w:val="left"/>
            </w:pPr>
            <w:r>
              <w:rPr>
                <w:sz w:val="16"/>
              </w:rPr>
              <w:t>Likely</w:t>
            </w:r>
          </w:p>
        </w:tc>
        <w:tc>
          <w:tcPr>
            <w:tcW w:type="dxa" w:w="1672"/>
          </w:tcPr>
          <w:p>
            <w:pPr>
              <w:spacing w:after="0"/>
              <w:jc w:val="left"/>
            </w:pPr>
            <w:r>
              <w:rPr>
                <w:sz w:val="16"/>
              </w:rPr>
              <w:t>FEMA annualized frequency (modeled)</w:t>
            </w:r>
          </w:p>
        </w:tc>
        <w:tc>
          <w:tcPr>
            <w:tcW w:type="dxa" w:w="1505"/>
          </w:tcPr>
          <w:p>
            <w:pPr>
              <w:spacing w:after="0"/>
              <w:jc w:val="right"/>
            </w:pPr>
            <w:r>
              <w:rPr>
                <w:sz w:val="16"/>
              </w:rPr>
              <w:t>not shown</w:t>
            </w:r>
          </w:p>
        </w:tc>
        <w:tc>
          <w:tcPr>
            <w:tcW w:type="dxa" w:w="1444"/>
          </w:tcPr>
          <w:p>
            <w:pPr>
              <w:spacing w:after="0"/>
              <w:jc w:val="left"/>
            </w:pPr>
            <w:r>
              <w:rPr>
                <w:sz w:val="16"/>
              </w:rPr>
              <w:t>1950 to 2023 (EF2+); 1986 to 2023 (EF0-1)</w:t>
            </w:r>
          </w:p>
        </w:tc>
        <w:tc>
          <w:tcPr>
            <w:tcW w:type="dxa" w:w="1037"/>
          </w:tcPr>
          <w:p>
            <w:pPr>
              <w:spacing w:after="0"/>
              <w:jc w:val="left"/>
            </w:pPr>
            <w:r>
              <w:rPr>
                <w:sz w:val="16"/>
              </w:rPr>
              <w:t>see B1-f</w:t>
            </w:r>
          </w:p>
        </w:tc>
        <w:tc>
          <w:tcPr>
            <w:tcW w:type="dxa" w:w="1772"/>
          </w:tcPr>
          <w:p>
            <w:pPr>
              <w:spacing w:after="0"/>
              <w:jc w:val="left"/>
            </w:pPr>
          </w:p>
        </w:tc>
      </w:tr>
      <w:tr>
        <w:trPr>
          <w:cantSplit/>
        </w:trPr>
        <w:tc>
          <w:tcPr>
            <w:tcW w:type="dxa" w:w="1037"/>
          </w:tcPr>
          <w:p>
            <w:pPr>
              <w:spacing w:after="0"/>
              <w:jc w:val="left"/>
            </w:pPr>
            <w:r>
              <w:rPr>
                <w:sz w:val="16"/>
              </w:rPr>
              <w:t>Wildfire</w:t>
            </w:r>
          </w:p>
        </w:tc>
        <w:tc>
          <w:tcPr>
            <w:tcW w:type="dxa" w:w="1216"/>
          </w:tcPr>
          <w:p>
            <w:pPr>
              <w:spacing w:after="0"/>
              <w:jc w:val="right"/>
            </w:pPr>
            <w:r>
              <w:rPr>
                <w:sz w:val="16"/>
              </w:rPr>
              <w:t>0.000018</w:t>
            </w:r>
          </w:p>
        </w:tc>
        <w:tc>
          <w:tcPr>
            <w:tcW w:type="dxa" w:w="1354"/>
          </w:tcPr>
          <w:p>
            <w:pPr>
              <w:spacing w:after="0"/>
              <w:jc w:val="left"/>
            </w:pPr>
            <w:r>
              <w:rPr>
                <w:sz w:val="16"/>
              </w:rPr>
              <w:t>annual probability at a location</w:t>
            </w:r>
          </w:p>
        </w:tc>
        <w:tc>
          <w:tcPr>
            <w:tcW w:type="dxa" w:w="1533"/>
          </w:tcPr>
          <w:p>
            <w:pPr>
              <w:spacing w:after="0"/>
              <w:jc w:val="left"/>
            </w:pPr>
            <w:r>
              <w:rPr>
                <w:sz w:val="16"/>
              </w:rPr>
              <w:t>chance a given location in the county burns in a year: 0.0018%</w:t>
            </w:r>
          </w:p>
        </w:tc>
        <w:tc>
          <w:tcPr>
            <w:tcW w:type="dxa" w:w="1542"/>
          </w:tcPr>
          <w:p>
            <w:pPr>
              <w:spacing w:after="0"/>
              <w:jc w:val="left"/>
            </w:pPr>
          </w:p>
        </w:tc>
        <w:tc>
          <w:tcPr>
            <w:tcW w:type="dxa" w:w="1672"/>
          </w:tcPr>
          <w:p>
            <w:pPr>
              <w:spacing w:after="0"/>
              <w:jc w:val="left"/>
            </w:pPr>
            <w:r>
              <w:rPr>
                <w:sz w:val="16"/>
              </w:rPr>
              <w:t>Storm Events records in 0 of 30 years, 1996 to 2025 (0%)</w:t>
            </w:r>
          </w:p>
        </w:tc>
        <w:tc>
          <w:tcPr>
            <w:tcW w:type="dxa" w:w="1505"/>
          </w:tcPr>
          <w:p>
            <w:pPr>
              <w:spacing w:after="0"/>
              <w:jc w:val="right"/>
            </w:pPr>
            <w:r>
              <w:rPr>
                <w:sz w:val="16"/>
              </w:rPr>
              <w:t>not shown</w:t>
            </w:r>
          </w:p>
        </w:tc>
        <w:tc>
          <w:tcPr>
            <w:tcW w:type="dxa" w:w="1444"/>
          </w:tcPr>
          <w:p>
            <w:pPr>
              <w:spacing w:after="0"/>
              <w:jc w:val="left"/>
            </w:pPr>
            <w:r>
              <w:rPr>
                <w:sz w:val="16"/>
              </w:rPr>
              <w:t>modeled</w:t>
            </w:r>
          </w:p>
        </w:tc>
        <w:tc>
          <w:tcPr>
            <w:tcW w:type="dxa" w:w="1037"/>
          </w:tcPr>
          <w:p>
            <w:pPr>
              <w:spacing w:after="0"/>
              <w:jc w:val="left"/>
            </w:pPr>
            <w:r>
              <w:rPr>
                <w:sz w:val="16"/>
              </w:rPr>
              <w:t>see B1-f</w:t>
            </w:r>
          </w:p>
        </w:tc>
        <w:tc>
          <w:tcPr>
            <w:tcW w:type="dxa" w:w="177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16"/>
          </w:tcPr>
          <w:p>
            <w:pPr>
              <w:spacing w:after="0"/>
              <w:jc w:val="right"/>
            </w:pPr>
            <w:r>
              <w:rPr>
                <w:sz w:val="16"/>
              </w:rPr>
              <w:t>1.21</w:t>
            </w:r>
          </w:p>
        </w:tc>
        <w:tc>
          <w:tcPr>
            <w:tcW w:type="dxa" w:w="1354"/>
          </w:tcPr>
          <w:p>
            <w:pPr>
              <w:spacing w:after="0"/>
              <w:jc w:val="left"/>
            </w:pPr>
            <w:r>
              <w:rPr>
                <w:sz w:val="16"/>
              </w:rPr>
              <w:t>event-days per year</w:t>
            </w:r>
          </w:p>
        </w:tc>
        <w:tc>
          <w:tcPr>
            <w:tcW w:type="dxa" w:w="1533"/>
          </w:tcPr>
          <w:p>
            <w:pPr>
              <w:spacing w:after="0"/>
              <w:jc w:val="left"/>
            </w:pPr>
            <w:r>
              <w:rPr>
                <w:sz w:val="16"/>
              </w:rPr>
              <w:t>about 1.21 days per year</w:t>
            </w:r>
          </w:p>
        </w:tc>
        <w:tc>
          <w:tcPr>
            <w:tcW w:type="dxa" w:w="1542"/>
          </w:tcPr>
          <w:p>
            <w:pPr>
              <w:spacing w:after="0"/>
              <w:jc w:val="left"/>
            </w:pPr>
            <w:r>
              <w:rPr>
                <w:sz w:val="16"/>
              </w:rPr>
              <w:t>Likely (from Storm Events: 6 of 30 years)</w:t>
            </w:r>
          </w:p>
        </w:tc>
        <w:tc>
          <w:tcPr>
            <w:tcW w:type="dxa" w:w="1672"/>
          </w:tcPr>
          <w:p>
            <w:pPr>
              <w:spacing w:after="0"/>
              <w:jc w:val="left"/>
            </w:pPr>
            <w:r>
              <w:rPr>
                <w:sz w:val="16"/>
              </w:rPr>
              <w:t>event-days in 6 of 30 years, 1996 to 2025 (20%)</w:t>
            </w:r>
          </w:p>
        </w:tc>
        <w:tc>
          <w:tcPr>
            <w:tcW w:type="dxa" w:w="1505"/>
          </w:tcPr>
          <w:p>
            <w:pPr>
              <w:spacing w:after="0"/>
              <w:jc w:val="right"/>
            </w:pPr>
            <w:r>
              <w:rPr>
                <w:sz w:val="16"/>
              </w:rPr>
              <w:t>23</w:t>
            </w:r>
          </w:p>
        </w:tc>
        <w:tc>
          <w:tcPr>
            <w:tcW w:type="dxa" w:w="1444"/>
          </w:tcPr>
          <w:p>
            <w:pPr>
              <w:spacing w:after="0"/>
              <w:jc w:val="left"/>
            </w:pPr>
            <w:r>
              <w:rPr>
                <w:sz w:val="16"/>
              </w:rPr>
              <w:t>2005-11-12 to 2024-11-12 (19 years)</w:t>
            </w:r>
          </w:p>
        </w:tc>
        <w:tc>
          <w:tcPr>
            <w:tcW w:type="dxa" w:w="1037"/>
          </w:tcPr>
          <w:p>
            <w:pPr>
              <w:spacing w:after="0"/>
              <w:jc w:val="left"/>
            </w:pPr>
            <w:r>
              <w:rPr>
                <w:sz w:val="16"/>
              </w:rPr>
              <w:t>countywide</w:t>
            </w:r>
          </w:p>
        </w:tc>
        <w:tc>
          <w:tcPr>
            <w:tcW w:type="dxa" w:w="177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Coastal Flooding</w:t>
            </w:r>
          </w:p>
        </w:tc>
        <w:tc>
          <w:tcPr>
            <w:tcW w:type="dxa" w:w="1119"/>
          </w:tcPr>
          <w:p>
            <w:pPr>
              <w:spacing w:after="0"/>
              <w:jc w:val="right"/>
            </w:pPr>
            <w:r>
              <w:rPr>
                <w:sz w:val="16"/>
              </w:rPr>
              <w:t>9 of 9</w:t>
            </w:r>
          </w:p>
        </w:tc>
        <w:tc>
          <w:tcPr>
            <w:tcW w:type="dxa" w:w="1067"/>
          </w:tcPr>
          <w:p>
            <w:pPr>
              <w:spacing w:after="0"/>
              <w:jc w:val="right"/>
            </w:pPr>
            <w:r>
              <w:rPr>
                <w:sz w:val="16"/>
              </w:rPr>
              <w:t>74.4</w:t>
            </w:r>
          </w:p>
        </w:tc>
        <w:tc>
          <w:tcPr>
            <w:tcW w:type="dxa" w:w="1119"/>
          </w:tcPr>
          <w:p>
            <w:pPr>
              <w:spacing w:after="0"/>
              <w:jc w:val="right"/>
            </w:pPr>
            <w:r>
              <w:rPr>
                <w:sz w:val="16"/>
              </w:rPr>
              <w:t>86.3</w:t>
            </w:r>
          </w:p>
        </w:tc>
        <w:tc>
          <w:tcPr>
            <w:tcW w:type="dxa" w:w="1067"/>
          </w:tcPr>
          <w:p>
            <w:pPr>
              <w:spacing w:after="0"/>
              <w:jc w:val="right"/>
            </w:pPr>
            <w:r>
              <w:rPr>
                <w:sz w:val="16"/>
              </w:rPr>
              <w:t>98.5</w:t>
            </w:r>
          </w:p>
        </w:tc>
        <w:tc>
          <w:tcPr>
            <w:tcW w:type="dxa" w:w="8031"/>
          </w:tcPr>
          <w:p>
            <w:pPr>
              <w:spacing w:after="0"/>
              <w:jc w:val="left"/>
            </w:pPr>
            <w:r>
              <w:rPr>
                <w:sz w:val="16"/>
              </w:rPr>
              <w:t>Relatively High 2, Relatively Moderate 1, Relatively Low 5, Very Low 1</w:t>
            </w:r>
          </w:p>
        </w:tc>
      </w:tr>
      <w:tr>
        <w:trPr>
          <w:cantSplit/>
        </w:trPr>
        <w:tc>
          <w:tcPr>
            <w:tcW w:type="dxa" w:w="1708"/>
          </w:tcPr>
          <w:p>
            <w:pPr>
              <w:spacing w:after="0"/>
              <w:jc w:val="left"/>
            </w:pPr>
            <w:r>
              <w:rPr>
                <w:sz w:val="16"/>
              </w:rPr>
              <w:t>Cold Wave</w:t>
            </w:r>
          </w:p>
        </w:tc>
        <w:tc>
          <w:tcPr>
            <w:tcW w:type="dxa" w:w="1119"/>
          </w:tcPr>
          <w:p>
            <w:pPr>
              <w:spacing w:after="0"/>
              <w:jc w:val="right"/>
            </w:pPr>
            <w:r>
              <w:rPr>
                <w:sz w:val="16"/>
              </w:rPr>
              <w:t>9 of 9</w:t>
            </w:r>
          </w:p>
        </w:tc>
        <w:tc>
          <w:tcPr>
            <w:tcW w:type="dxa" w:w="1067"/>
          </w:tcPr>
          <w:p>
            <w:pPr>
              <w:spacing w:after="0"/>
              <w:jc w:val="right"/>
            </w:pPr>
            <w:r>
              <w:rPr>
                <w:sz w:val="16"/>
              </w:rPr>
              <w:t>76.8</w:t>
            </w:r>
          </w:p>
        </w:tc>
        <w:tc>
          <w:tcPr>
            <w:tcW w:type="dxa" w:w="1119"/>
          </w:tcPr>
          <w:p>
            <w:pPr>
              <w:spacing w:after="0"/>
              <w:jc w:val="right"/>
            </w:pPr>
            <w:r>
              <w:rPr>
                <w:sz w:val="16"/>
              </w:rPr>
              <w:t>83.4</w:t>
            </w:r>
          </w:p>
        </w:tc>
        <w:tc>
          <w:tcPr>
            <w:tcW w:type="dxa" w:w="1067"/>
          </w:tcPr>
          <w:p>
            <w:pPr>
              <w:spacing w:after="0"/>
              <w:jc w:val="right"/>
            </w:pPr>
            <w:r>
              <w:rPr>
                <w:sz w:val="16"/>
              </w:rPr>
              <w:t>96.8</w:t>
            </w:r>
          </w:p>
        </w:tc>
        <w:tc>
          <w:tcPr>
            <w:tcW w:type="dxa" w:w="8031"/>
          </w:tcPr>
          <w:p>
            <w:pPr>
              <w:spacing w:after="0"/>
              <w:jc w:val="left"/>
            </w:pPr>
            <w:r>
              <w:rPr>
                <w:sz w:val="16"/>
              </w:rPr>
              <w:t>Very High 1, Relatively High 6, Relatively Moderate 2</w:t>
            </w:r>
          </w:p>
        </w:tc>
      </w:tr>
      <w:tr>
        <w:trPr>
          <w:cantSplit/>
        </w:trPr>
        <w:tc>
          <w:tcPr>
            <w:tcW w:type="dxa" w:w="1708"/>
          </w:tcPr>
          <w:p>
            <w:pPr>
              <w:spacing w:after="0"/>
              <w:jc w:val="left"/>
            </w:pPr>
            <w:r>
              <w:rPr>
                <w:sz w:val="16"/>
              </w:rPr>
              <w:t>Drought</w:t>
            </w:r>
          </w:p>
        </w:tc>
        <w:tc>
          <w:tcPr>
            <w:tcW w:type="dxa" w:w="1119"/>
          </w:tcPr>
          <w:p>
            <w:pPr>
              <w:spacing w:after="0"/>
              <w:jc w:val="right"/>
            </w:pPr>
            <w:r>
              <w:rPr>
                <w:sz w:val="16"/>
              </w:rPr>
              <w:t>9 of 9</w:t>
            </w:r>
          </w:p>
        </w:tc>
        <w:tc>
          <w:tcPr>
            <w:tcW w:type="dxa" w:w="1067"/>
          </w:tcPr>
          <w:p>
            <w:pPr>
              <w:spacing w:after="0"/>
              <w:jc w:val="right"/>
            </w:pPr>
            <w:r>
              <w:rPr>
                <w:sz w:val="16"/>
              </w:rPr>
              <w:t>89.2</w:t>
            </w:r>
          </w:p>
        </w:tc>
        <w:tc>
          <w:tcPr>
            <w:tcW w:type="dxa" w:w="1119"/>
          </w:tcPr>
          <w:p>
            <w:pPr>
              <w:spacing w:after="0"/>
              <w:jc w:val="right"/>
            </w:pPr>
            <w:r>
              <w:rPr>
                <w:sz w:val="16"/>
              </w:rPr>
              <w:t>95.1</w:t>
            </w:r>
          </w:p>
        </w:tc>
        <w:tc>
          <w:tcPr>
            <w:tcW w:type="dxa" w:w="1067"/>
          </w:tcPr>
          <w:p>
            <w:pPr>
              <w:spacing w:after="0"/>
              <w:jc w:val="right"/>
            </w:pPr>
            <w:r>
              <w:rPr>
                <w:sz w:val="16"/>
              </w:rPr>
              <w:t>98.4</w:t>
            </w:r>
          </w:p>
        </w:tc>
        <w:tc>
          <w:tcPr>
            <w:tcW w:type="dxa" w:w="8031"/>
          </w:tcPr>
          <w:p>
            <w:pPr>
              <w:spacing w:after="0"/>
              <w:jc w:val="left"/>
            </w:pPr>
            <w:r>
              <w:rPr>
                <w:sz w:val="16"/>
              </w:rPr>
              <w:t>Relatively High 2, Relatively Moderate 5, Relatively Low 2</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9 of 9</w:t>
            </w:r>
          </w:p>
        </w:tc>
        <w:tc>
          <w:tcPr>
            <w:tcW w:type="dxa" w:w="1067"/>
          </w:tcPr>
          <w:p>
            <w:pPr>
              <w:spacing w:after="0"/>
              <w:jc w:val="right"/>
            </w:pPr>
            <w:r>
              <w:rPr>
                <w:sz w:val="16"/>
              </w:rPr>
              <w:t>15.6</w:t>
            </w:r>
          </w:p>
        </w:tc>
        <w:tc>
          <w:tcPr>
            <w:tcW w:type="dxa" w:w="1119"/>
          </w:tcPr>
          <w:p>
            <w:pPr>
              <w:spacing w:after="0"/>
              <w:jc w:val="right"/>
            </w:pPr>
            <w:r>
              <w:rPr>
                <w:sz w:val="16"/>
              </w:rPr>
              <w:t>29.0</w:t>
            </w:r>
          </w:p>
        </w:tc>
        <w:tc>
          <w:tcPr>
            <w:tcW w:type="dxa" w:w="1067"/>
          </w:tcPr>
          <w:p>
            <w:pPr>
              <w:spacing w:after="0"/>
              <w:jc w:val="right"/>
            </w:pPr>
            <w:r>
              <w:rPr>
                <w:sz w:val="16"/>
              </w:rPr>
              <w:t>43.2</w:t>
            </w:r>
          </w:p>
        </w:tc>
        <w:tc>
          <w:tcPr>
            <w:tcW w:type="dxa" w:w="8031"/>
          </w:tcPr>
          <w:p>
            <w:pPr>
              <w:spacing w:after="0"/>
              <w:jc w:val="left"/>
            </w:pPr>
            <w:r>
              <w:rPr>
                <w:sz w:val="16"/>
              </w:rPr>
              <w:t>Relatively Low 1, Very Low 8</w:t>
            </w:r>
          </w:p>
        </w:tc>
      </w:tr>
      <w:tr>
        <w:trPr>
          <w:cantSplit/>
        </w:trPr>
        <w:tc>
          <w:tcPr>
            <w:tcW w:type="dxa" w:w="1708"/>
          </w:tcPr>
          <w:p>
            <w:pPr>
              <w:spacing w:after="0"/>
              <w:jc w:val="left"/>
            </w:pPr>
            <w:r>
              <w:rPr>
                <w:sz w:val="16"/>
              </w:rPr>
              <w:t>Hail</w:t>
            </w:r>
          </w:p>
        </w:tc>
        <w:tc>
          <w:tcPr>
            <w:tcW w:type="dxa" w:w="1119"/>
          </w:tcPr>
          <w:p>
            <w:pPr>
              <w:spacing w:after="0"/>
              <w:jc w:val="right"/>
            </w:pPr>
            <w:r>
              <w:rPr>
                <w:sz w:val="16"/>
              </w:rPr>
              <w:t>9 of 9</w:t>
            </w:r>
          </w:p>
        </w:tc>
        <w:tc>
          <w:tcPr>
            <w:tcW w:type="dxa" w:w="1067"/>
          </w:tcPr>
          <w:p>
            <w:pPr>
              <w:spacing w:after="0"/>
              <w:jc w:val="right"/>
            </w:pPr>
            <w:r>
              <w:rPr>
                <w:sz w:val="16"/>
              </w:rPr>
              <w:t>34.9</w:t>
            </w:r>
          </w:p>
        </w:tc>
        <w:tc>
          <w:tcPr>
            <w:tcW w:type="dxa" w:w="1119"/>
          </w:tcPr>
          <w:p>
            <w:pPr>
              <w:spacing w:after="0"/>
              <w:jc w:val="right"/>
            </w:pPr>
            <w:r>
              <w:rPr>
                <w:sz w:val="16"/>
              </w:rPr>
              <w:t>44.6</w:t>
            </w:r>
          </w:p>
        </w:tc>
        <w:tc>
          <w:tcPr>
            <w:tcW w:type="dxa" w:w="1067"/>
          </w:tcPr>
          <w:p>
            <w:pPr>
              <w:spacing w:after="0"/>
              <w:jc w:val="right"/>
            </w:pPr>
            <w:r>
              <w:rPr>
                <w:sz w:val="16"/>
              </w:rPr>
              <w:t>59.7</w:t>
            </w:r>
          </w:p>
        </w:tc>
        <w:tc>
          <w:tcPr>
            <w:tcW w:type="dxa" w:w="8031"/>
          </w:tcPr>
          <w:p>
            <w:pPr>
              <w:spacing w:after="0"/>
              <w:jc w:val="left"/>
            </w:pPr>
            <w:r>
              <w:rPr>
                <w:sz w:val="16"/>
              </w:rPr>
              <w:t>Relatively Low 7, Very Low 2</w:t>
            </w:r>
          </w:p>
        </w:tc>
      </w:tr>
      <w:tr>
        <w:trPr>
          <w:cantSplit/>
        </w:trPr>
        <w:tc>
          <w:tcPr>
            <w:tcW w:type="dxa" w:w="1708"/>
          </w:tcPr>
          <w:p>
            <w:pPr>
              <w:spacing w:after="0"/>
              <w:jc w:val="left"/>
            </w:pPr>
            <w:r>
              <w:rPr>
                <w:sz w:val="16"/>
              </w:rPr>
              <w:t>Heat Wave</w:t>
            </w:r>
          </w:p>
        </w:tc>
        <w:tc>
          <w:tcPr>
            <w:tcW w:type="dxa" w:w="1119"/>
          </w:tcPr>
          <w:p>
            <w:pPr>
              <w:spacing w:after="0"/>
              <w:jc w:val="right"/>
            </w:pPr>
            <w:r>
              <w:rPr>
                <w:sz w:val="16"/>
              </w:rPr>
              <w:t>9 of 9</w:t>
            </w:r>
          </w:p>
        </w:tc>
        <w:tc>
          <w:tcPr>
            <w:tcW w:type="dxa" w:w="1067"/>
          </w:tcPr>
          <w:p>
            <w:pPr>
              <w:spacing w:after="0"/>
              <w:jc w:val="right"/>
            </w:pPr>
            <w:r>
              <w:rPr>
                <w:sz w:val="16"/>
              </w:rPr>
              <w:t>65.2</w:t>
            </w:r>
          </w:p>
        </w:tc>
        <w:tc>
          <w:tcPr>
            <w:tcW w:type="dxa" w:w="1119"/>
          </w:tcPr>
          <w:p>
            <w:pPr>
              <w:spacing w:after="0"/>
              <w:jc w:val="right"/>
            </w:pPr>
            <w:r>
              <w:rPr>
                <w:sz w:val="16"/>
              </w:rPr>
              <w:t>74.4</w:t>
            </w:r>
          </w:p>
        </w:tc>
        <w:tc>
          <w:tcPr>
            <w:tcW w:type="dxa" w:w="1067"/>
          </w:tcPr>
          <w:p>
            <w:pPr>
              <w:spacing w:after="0"/>
              <w:jc w:val="right"/>
            </w:pPr>
            <w:r>
              <w:rPr>
                <w:sz w:val="16"/>
              </w:rPr>
              <w:t>93.4</w:t>
            </w:r>
          </w:p>
        </w:tc>
        <w:tc>
          <w:tcPr>
            <w:tcW w:type="dxa" w:w="8031"/>
          </w:tcPr>
          <w:p>
            <w:pPr>
              <w:spacing w:after="0"/>
              <w:jc w:val="left"/>
            </w:pPr>
            <w:r>
              <w:rPr>
                <w:sz w:val="16"/>
              </w:rPr>
              <w:t>Relatively High 2, Relatively Moderate 7</w:t>
            </w:r>
          </w:p>
        </w:tc>
      </w:tr>
      <w:tr>
        <w:trPr>
          <w:cantSplit/>
        </w:trPr>
        <w:tc>
          <w:tcPr>
            <w:tcW w:type="dxa" w:w="1708"/>
          </w:tcPr>
          <w:p>
            <w:pPr>
              <w:spacing w:after="0"/>
              <w:jc w:val="left"/>
            </w:pPr>
            <w:r>
              <w:rPr>
                <w:sz w:val="16"/>
              </w:rPr>
              <w:t>Hurricane</w:t>
            </w:r>
          </w:p>
        </w:tc>
        <w:tc>
          <w:tcPr>
            <w:tcW w:type="dxa" w:w="1119"/>
          </w:tcPr>
          <w:p>
            <w:pPr>
              <w:spacing w:after="0"/>
              <w:jc w:val="right"/>
            </w:pPr>
            <w:r>
              <w:rPr>
                <w:sz w:val="16"/>
              </w:rPr>
              <w:t>9 of 9</w:t>
            </w:r>
          </w:p>
        </w:tc>
        <w:tc>
          <w:tcPr>
            <w:tcW w:type="dxa" w:w="1067"/>
          </w:tcPr>
          <w:p>
            <w:pPr>
              <w:spacing w:after="0"/>
              <w:jc w:val="right"/>
            </w:pPr>
            <w:r>
              <w:rPr>
                <w:sz w:val="16"/>
              </w:rPr>
              <w:t>94.2</w:t>
            </w:r>
          </w:p>
        </w:tc>
        <w:tc>
          <w:tcPr>
            <w:tcW w:type="dxa" w:w="1119"/>
          </w:tcPr>
          <w:p>
            <w:pPr>
              <w:spacing w:after="0"/>
              <w:jc w:val="right"/>
            </w:pPr>
            <w:r>
              <w:rPr>
                <w:sz w:val="16"/>
              </w:rPr>
              <w:t>96.6</w:t>
            </w:r>
          </w:p>
        </w:tc>
        <w:tc>
          <w:tcPr>
            <w:tcW w:type="dxa" w:w="1067"/>
          </w:tcPr>
          <w:p>
            <w:pPr>
              <w:spacing w:after="0"/>
              <w:jc w:val="right"/>
            </w:pPr>
            <w:r>
              <w:rPr>
                <w:sz w:val="16"/>
              </w:rPr>
              <w:t>99.6</w:t>
            </w:r>
          </w:p>
        </w:tc>
        <w:tc>
          <w:tcPr>
            <w:tcW w:type="dxa" w:w="8031"/>
          </w:tcPr>
          <w:p>
            <w:pPr>
              <w:spacing w:after="0"/>
              <w:jc w:val="left"/>
            </w:pPr>
            <w:r>
              <w:rPr>
                <w:sz w:val="16"/>
              </w:rPr>
              <w:t>Very High 4, Relatively High 5</w:t>
            </w:r>
          </w:p>
        </w:tc>
      </w:tr>
      <w:tr>
        <w:trPr>
          <w:cantSplit/>
        </w:trPr>
        <w:tc>
          <w:tcPr>
            <w:tcW w:type="dxa" w:w="1708"/>
          </w:tcPr>
          <w:p>
            <w:pPr>
              <w:spacing w:after="0"/>
              <w:jc w:val="left"/>
            </w:pPr>
            <w:r>
              <w:rPr>
                <w:sz w:val="16"/>
              </w:rPr>
              <w:t>Ice Storm</w:t>
            </w:r>
          </w:p>
        </w:tc>
        <w:tc>
          <w:tcPr>
            <w:tcW w:type="dxa" w:w="1119"/>
          </w:tcPr>
          <w:p>
            <w:pPr>
              <w:spacing w:after="0"/>
              <w:jc w:val="right"/>
            </w:pPr>
            <w:r>
              <w:rPr>
                <w:sz w:val="16"/>
              </w:rPr>
              <w:t>9 of 9</w:t>
            </w:r>
          </w:p>
        </w:tc>
        <w:tc>
          <w:tcPr>
            <w:tcW w:type="dxa" w:w="1067"/>
          </w:tcPr>
          <w:p>
            <w:pPr>
              <w:spacing w:after="0"/>
              <w:jc w:val="right"/>
            </w:pPr>
            <w:r>
              <w:rPr>
                <w:sz w:val="16"/>
              </w:rPr>
              <w:t>42.8</w:t>
            </w:r>
          </w:p>
        </w:tc>
        <w:tc>
          <w:tcPr>
            <w:tcW w:type="dxa" w:w="1119"/>
          </w:tcPr>
          <w:p>
            <w:pPr>
              <w:spacing w:after="0"/>
              <w:jc w:val="right"/>
            </w:pPr>
            <w:r>
              <w:rPr>
                <w:sz w:val="16"/>
              </w:rPr>
              <w:t>55.9</w:t>
            </w:r>
          </w:p>
        </w:tc>
        <w:tc>
          <w:tcPr>
            <w:tcW w:type="dxa" w:w="1067"/>
          </w:tcPr>
          <w:p>
            <w:pPr>
              <w:spacing w:after="0"/>
              <w:jc w:val="right"/>
            </w:pPr>
            <w:r>
              <w:rPr>
                <w:sz w:val="16"/>
              </w:rPr>
              <w:t>79.6</w:t>
            </w:r>
          </w:p>
        </w:tc>
        <w:tc>
          <w:tcPr>
            <w:tcW w:type="dxa" w:w="8031"/>
          </w:tcPr>
          <w:p>
            <w:pPr>
              <w:spacing w:after="0"/>
              <w:jc w:val="left"/>
            </w:pPr>
            <w:r>
              <w:rPr>
                <w:sz w:val="16"/>
              </w:rPr>
              <w:t>Relatively Moderate 3, Relatively Low 6</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9 of 9</w:t>
            </w:r>
          </w:p>
        </w:tc>
        <w:tc>
          <w:tcPr>
            <w:tcW w:type="dxa" w:w="1067"/>
          </w:tcPr>
          <w:p>
            <w:pPr>
              <w:spacing w:after="0"/>
              <w:jc w:val="right"/>
            </w:pPr>
            <w:r>
              <w:rPr>
                <w:sz w:val="16"/>
              </w:rPr>
              <w:t>4.3</w:t>
            </w:r>
          </w:p>
        </w:tc>
        <w:tc>
          <w:tcPr>
            <w:tcW w:type="dxa" w:w="1119"/>
          </w:tcPr>
          <w:p>
            <w:pPr>
              <w:spacing w:after="0"/>
              <w:jc w:val="right"/>
            </w:pPr>
            <w:r>
              <w:rPr>
                <w:sz w:val="16"/>
              </w:rPr>
              <w:t>23.6</w:t>
            </w:r>
          </w:p>
        </w:tc>
        <w:tc>
          <w:tcPr>
            <w:tcW w:type="dxa" w:w="1067"/>
          </w:tcPr>
          <w:p>
            <w:pPr>
              <w:spacing w:after="0"/>
              <w:jc w:val="right"/>
            </w:pPr>
            <w:r>
              <w:rPr>
                <w:sz w:val="16"/>
              </w:rPr>
              <w:t>80.4</w:t>
            </w:r>
          </w:p>
        </w:tc>
        <w:tc>
          <w:tcPr>
            <w:tcW w:type="dxa" w:w="8031"/>
          </w:tcPr>
          <w:p>
            <w:pPr>
              <w:spacing w:after="0"/>
              <w:jc w:val="left"/>
            </w:pPr>
            <w:r>
              <w:rPr>
                <w:sz w:val="16"/>
              </w:rPr>
              <w:t>Relatively High 1, Relatively Moderate 1, Relatively Low 5, Very Low 2</w:t>
            </w:r>
          </w:p>
        </w:tc>
      </w:tr>
      <w:tr>
        <w:trPr>
          <w:cantSplit/>
        </w:trPr>
        <w:tc>
          <w:tcPr>
            <w:tcW w:type="dxa" w:w="1708"/>
          </w:tcPr>
          <w:p>
            <w:pPr>
              <w:spacing w:after="0"/>
              <w:jc w:val="left"/>
            </w:pPr>
            <w:r>
              <w:rPr>
                <w:sz w:val="16"/>
              </w:rPr>
              <w:t>Landslide</w:t>
            </w:r>
          </w:p>
        </w:tc>
        <w:tc>
          <w:tcPr>
            <w:tcW w:type="dxa" w:w="1119"/>
          </w:tcPr>
          <w:p>
            <w:pPr>
              <w:spacing w:after="0"/>
              <w:jc w:val="right"/>
            </w:pPr>
            <w:r>
              <w:rPr>
                <w:sz w:val="16"/>
              </w:rPr>
              <w:t>9 of 9</w:t>
            </w:r>
          </w:p>
        </w:tc>
        <w:tc>
          <w:tcPr>
            <w:tcW w:type="dxa" w:w="1067"/>
          </w:tcPr>
          <w:p>
            <w:pPr>
              <w:spacing w:after="0"/>
              <w:jc w:val="right"/>
            </w:pPr>
            <w:r>
              <w:rPr>
                <w:sz w:val="16"/>
              </w:rPr>
              <w:t>25.3</w:t>
            </w:r>
          </w:p>
        </w:tc>
        <w:tc>
          <w:tcPr>
            <w:tcW w:type="dxa" w:w="1119"/>
          </w:tcPr>
          <w:p>
            <w:pPr>
              <w:spacing w:after="0"/>
              <w:jc w:val="right"/>
            </w:pPr>
            <w:r>
              <w:rPr>
                <w:sz w:val="16"/>
              </w:rPr>
              <w:t>52.7</w:t>
            </w:r>
          </w:p>
        </w:tc>
        <w:tc>
          <w:tcPr>
            <w:tcW w:type="dxa" w:w="1067"/>
          </w:tcPr>
          <w:p>
            <w:pPr>
              <w:spacing w:after="0"/>
              <w:jc w:val="right"/>
            </w:pPr>
            <w:r>
              <w:rPr>
                <w:sz w:val="16"/>
              </w:rPr>
              <w:t>73.7</w:t>
            </w:r>
          </w:p>
        </w:tc>
        <w:tc>
          <w:tcPr>
            <w:tcW w:type="dxa" w:w="8031"/>
          </w:tcPr>
          <w:p>
            <w:pPr>
              <w:spacing w:after="0"/>
              <w:jc w:val="left"/>
            </w:pPr>
            <w:r>
              <w:rPr>
                <w:sz w:val="16"/>
              </w:rPr>
              <w:t>Very Low 9</w:t>
            </w:r>
          </w:p>
        </w:tc>
      </w:tr>
      <w:tr>
        <w:trPr>
          <w:cantSplit/>
        </w:trPr>
        <w:tc>
          <w:tcPr>
            <w:tcW w:type="dxa" w:w="1708"/>
          </w:tcPr>
          <w:p>
            <w:pPr>
              <w:spacing w:after="0"/>
              <w:jc w:val="left"/>
            </w:pPr>
            <w:r>
              <w:rPr>
                <w:sz w:val="16"/>
              </w:rPr>
              <w:t>Lightning</w:t>
            </w:r>
          </w:p>
        </w:tc>
        <w:tc>
          <w:tcPr>
            <w:tcW w:type="dxa" w:w="1119"/>
          </w:tcPr>
          <w:p>
            <w:pPr>
              <w:spacing w:after="0"/>
              <w:jc w:val="right"/>
            </w:pPr>
            <w:r>
              <w:rPr>
                <w:sz w:val="16"/>
              </w:rPr>
              <w:t>9 of 9</w:t>
            </w:r>
          </w:p>
        </w:tc>
        <w:tc>
          <w:tcPr>
            <w:tcW w:type="dxa" w:w="1067"/>
          </w:tcPr>
          <w:p>
            <w:pPr>
              <w:spacing w:after="0"/>
              <w:jc w:val="right"/>
            </w:pPr>
            <w:r>
              <w:rPr>
                <w:sz w:val="16"/>
              </w:rPr>
              <w:t>65.4</w:t>
            </w:r>
          </w:p>
        </w:tc>
        <w:tc>
          <w:tcPr>
            <w:tcW w:type="dxa" w:w="1119"/>
          </w:tcPr>
          <w:p>
            <w:pPr>
              <w:spacing w:after="0"/>
              <w:jc w:val="right"/>
            </w:pPr>
            <w:r>
              <w:rPr>
                <w:sz w:val="16"/>
              </w:rPr>
              <w:t>76.0</w:t>
            </w:r>
          </w:p>
        </w:tc>
        <w:tc>
          <w:tcPr>
            <w:tcW w:type="dxa" w:w="1067"/>
          </w:tcPr>
          <w:p>
            <w:pPr>
              <w:spacing w:after="0"/>
              <w:jc w:val="right"/>
            </w:pPr>
            <w:r>
              <w:rPr>
                <w:sz w:val="16"/>
              </w:rPr>
              <w:t>96.5</w:t>
            </w:r>
          </w:p>
        </w:tc>
        <w:tc>
          <w:tcPr>
            <w:tcW w:type="dxa" w:w="8031"/>
          </w:tcPr>
          <w:p>
            <w:pPr>
              <w:spacing w:after="0"/>
              <w:jc w:val="left"/>
            </w:pPr>
            <w:r>
              <w:rPr>
                <w:sz w:val="16"/>
              </w:rPr>
              <w:t>Very High 1, Relatively High 2, Relatively Moderate 6</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9 of 9</w:t>
            </w:r>
          </w:p>
        </w:tc>
        <w:tc>
          <w:tcPr>
            <w:tcW w:type="dxa" w:w="1067"/>
          </w:tcPr>
          <w:p>
            <w:pPr>
              <w:spacing w:after="0"/>
              <w:jc w:val="right"/>
            </w:pPr>
            <w:r>
              <w:rPr>
                <w:sz w:val="16"/>
              </w:rPr>
              <w:t>68.7</w:t>
            </w:r>
          </w:p>
        </w:tc>
        <w:tc>
          <w:tcPr>
            <w:tcW w:type="dxa" w:w="1119"/>
          </w:tcPr>
          <w:p>
            <w:pPr>
              <w:spacing w:after="0"/>
              <w:jc w:val="right"/>
            </w:pPr>
            <w:r>
              <w:rPr>
                <w:sz w:val="16"/>
              </w:rPr>
              <w:t>76.1</w:t>
            </w:r>
          </w:p>
        </w:tc>
        <w:tc>
          <w:tcPr>
            <w:tcW w:type="dxa" w:w="1067"/>
          </w:tcPr>
          <w:p>
            <w:pPr>
              <w:spacing w:after="0"/>
              <w:jc w:val="right"/>
            </w:pPr>
            <w:r>
              <w:rPr>
                <w:sz w:val="16"/>
              </w:rPr>
              <w:t>93.9</w:t>
            </w:r>
          </w:p>
        </w:tc>
        <w:tc>
          <w:tcPr>
            <w:tcW w:type="dxa" w:w="8031"/>
          </w:tcPr>
          <w:p>
            <w:pPr>
              <w:spacing w:after="0"/>
              <w:jc w:val="left"/>
            </w:pPr>
            <w:r>
              <w:rPr>
                <w:sz w:val="16"/>
              </w:rPr>
              <w:t>Relatively High 2, Relatively Moderate 7</w:t>
            </w:r>
          </w:p>
        </w:tc>
      </w:tr>
      <w:tr>
        <w:trPr>
          <w:cantSplit/>
        </w:trPr>
        <w:tc>
          <w:tcPr>
            <w:tcW w:type="dxa" w:w="1708"/>
          </w:tcPr>
          <w:p>
            <w:pPr>
              <w:spacing w:after="0"/>
              <w:jc w:val="left"/>
            </w:pPr>
            <w:r>
              <w:rPr>
                <w:sz w:val="16"/>
              </w:rPr>
              <w:t>Tornado</w:t>
            </w:r>
          </w:p>
        </w:tc>
        <w:tc>
          <w:tcPr>
            <w:tcW w:type="dxa" w:w="1119"/>
          </w:tcPr>
          <w:p>
            <w:pPr>
              <w:spacing w:after="0"/>
              <w:jc w:val="right"/>
            </w:pPr>
            <w:r>
              <w:rPr>
                <w:sz w:val="16"/>
              </w:rPr>
              <w:t>9 of 9</w:t>
            </w:r>
          </w:p>
        </w:tc>
        <w:tc>
          <w:tcPr>
            <w:tcW w:type="dxa" w:w="1067"/>
          </w:tcPr>
          <w:p>
            <w:pPr>
              <w:spacing w:after="0"/>
              <w:jc w:val="right"/>
            </w:pPr>
            <w:r>
              <w:rPr>
                <w:sz w:val="16"/>
              </w:rPr>
              <w:t>75.2</w:t>
            </w:r>
          </w:p>
        </w:tc>
        <w:tc>
          <w:tcPr>
            <w:tcW w:type="dxa" w:w="1119"/>
          </w:tcPr>
          <w:p>
            <w:pPr>
              <w:spacing w:after="0"/>
              <w:jc w:val="right"/>
            </w:pPr>
            <w:r>
              <w:rPr>
                <w:sz w:val="16"/>
              </w:rPr>
              <w:t>84.9</w:t>
            </w:r>
          </w:p>
        </w:tc>
        <w:tc>
          <w:tcPr>
            <w:tcW w:type="dxa" w:w="1067"/>
          </w:tcPr>
          <w:p>
            <w:pPr>
              <w:spacing w:after="0"/>
              <w:jc w:val="right"/>
            </w:pPr>
            <w:r>
              <w:rPr>
                <w:sz w:val="16"/>
              </w:rPr>
              <w:t>98.9</w:t>
            </w:r>
          </w:p>
        </w:tc>
        <w:tc>
          <w:tcPr>
            <w:tcW w:type="dxa" w:w="8031"/>
          </w:tcPr>
          <w:p>
            <w:pPr>
              <w:spacing w:after="0"/>
              <w:jc w:val="left"/>
            </w:pPr>
            <w:r>
              <w:rPr>
                <w:sz w:val="16"/>
              </w:rPr>
              <w:t>Very High 2, Relatively High 7</w:t>
            </w:r>
          </w:p>
        </w:tc>
      </w:tr>
      <w:tr>
        <w:trPr>
          <w:cantSplit/>
        </w:trPr>
        <w:tc>
          <w:tcPr>
            <w:tcW w:type="dxa" w:w="1708"/>
          </w:tcPr>
          <w:p>
            <w:pPr>
              <w:spacing w:after="0"/>
              <w:jc w:val="left"/>
            </w:pPr>
            <w:r>
              <w:rPr>
                <w:sz w:val="16"/>
              </w:rPr>
              <w:t>Wildfire</w:t>
            </w:r>
          </w:p>
        </w:tc>
        <w:tc>
          <w:tcPr>
            <w:tcW w:type="dxa" w:w="1119"/>
          </w:tcPr>
          <w:p>
            <w:pPr>
              <w:spacing w:after="0"/>
              <w:jc w:val="right"/>
            </w:pPr>
            <w:r>
              <w:rPr>
                <w:sz w:val="16"/>
              </w:rPr>
              <w:t>9 of 9</w:t>
            </w:r>
          </w:p>
        </w:tc>
        <w:tc>
          <w:tcPr>
            <w:tcW w:type="dxa" w:w="1067"/>
          </w:tcPr>
          <w:p>
            <w:pPr>
              <w:spacing w:after="0"/>
              <w:jc w:val="right"/>
            </w:pPr>
            <w:r>
              <w:rPr>
                <w:sz w:val="16"/>
              </w:rPr>
              <w:t>30.7</w:t>
            </w:r>
          </w:p>
        </w:tc>
        <w:tc>
          <w:tcPr>
            <w:tcW w:type="dxa" w:w="1119"/>
          </w:tcPr>
          <w:p>
            <w:pPr>
              <w:spacing w:after="0"/>
              <w:jc w:val="right"/>
            </w:pPr>
            <w:r>
              <w:rPr>
                <w:sz w:val="16"/>
              </w:rPr>
              <w:t>46.0</w:t>
            </w:r>
          </w:p>
        </w:tc>
        <w:tc>
          <w:tcPr>
            <w:tcW w:type="dxa" w:w="1067"/>
          </w:tcPr>
          <w:p>
            <w:pPr>
              <w:spacing w:after="0"/>
              <w:jc w:val="right"/>
            </w:pPr>
            <w:r>
              <w:rPr>
                <w:sz w:val="16"/>
              </w:rPr>
              <w:t>59.2</w:t>
            </w:r>
          </w:p>
        </w:tc>
        <w:tc>
          <w:tcPr>
            <w:tcW w:type="dxa" w:w="8031"/>
          </w:tcPr>
          <w:p>
            <w:pPr>
              <w:spacing w:after="0"/>
              <w:jc w:val="left"/>
            </w:pPr>
            <w:r>
              <w:rPr>
                <w:sz w:val="16"/>
              </w:rPr>
              <w:t>Very Low 9</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9 of 9</w:t>
            </w:r>
          </w:p>
        </w:tc>
        <w:tc>
          <w:tcPr>
            <w:tcW w:type="dxa" w:w="1067"/>
          </w:tcPr>
          <w:p>
            <w:pPr>
              <w:spacing w:after="0"/>
              <w:jc w:val="right"/>
            </w:pPr>
            <w:r>
              <w:rPr>
                <w:sz w:val="16"/>
              </w:rPr>
              <w:t>24.6</w:t>
            </w:r>
          </w:p>
        </w:tc>
        <w:tc>
          <w:tcPr>
            <w:tcW w:type="dxa" w:w="1119"/>
          </w:tcPr>
          <w:p>
            <w:pPr>
              <w:spacing w:after="0"/>
              <w:jc w:val="right"/>
            </w:pPr>
            <w:r>
              <w:rPr>
                <w:sz w:val="16"/>
              </w:rPr>
              <w:t>30.0</w:t>
            </w:r>
          </w:p>
        </w:tc>
        <w:tc>
          <w:tcPr>
            <w:tcW w:type="dxa" w:w="1067"/>
          </w:tcPr>
          <w:p>
            <w:pPr>
              <w:spacing w:after="0"/>
              <w:jc w:val="right"/>
            </w:pPr>
            <w:r>
              <w:rPr>
                <w:sz w:val="16"/>
              </w:rPr>
              <w:t>46.8</w:t>
            </w:r>
          </w:p>
        </w:tc>
        <w:tc>
          <w:tcPr>
            <w:tcW w:type="dxa" w:w="8031"/>
          </w:tcPr>
          <w:p>
            <w:pPr>
              <w:spacing w:after="0"/>
              <w:jc w:val="left"/>
            </w:pPr>
            <w:r>
              <w:rPr>
                <w:sz w:val="16"/>
              </w:rPr>
              <w:t>Relatively Low 9</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90"/>
        <w:gridCol w:w="924"/>
        <w:gridCol w:w="3178"/>
        <w:gridCol w:w="2534"/>
        <w:gridCol w:w="2620"/>
        <w:gridCol w:w="2964"/>
      </w:tblGrid>
      <w:tr>
        <w:trPr>
          <w:cantSplit/>
          <w:tblHeader/>
        </w:trPr>
        <w:tc>
          <w:tcPr>
            <w:tcW w:type="dxa" w:w="1890"/>
            <w:shd w:val="clear" w:color="auto" w:fill="E8E8E8"/>
          </w:tcPr>
          <w:p>
            <w:pPr>
              <w:spacing w:after="0"/>
              <w:jc w:val="left"/>
            </w:pPr>
            <w:r>
              <w:rPr>
                <w:b/>
                <w:sz w:val="16"/>
              </w:rPr>
              <w:t>Jurisdiction</w:t>
            </w:r>
          </w:p>
        </w:tc>
        <w:tc>
          <w:tcPr>
            <w:tcW w:type="dxa" w:w="924"/>
            <w:shd w:val="clear" w:color="auto" w:fill="E8E8E8"/>
          </w:tcPr>
          <w:p>
            <w:pPr>
              <w:spacing w:after="0"/>
              <w:jc w:val="left"/>
            </w:pPr>
            <w:r>
              <w:rPr>
                <w:b/>
                <w:sz w:val="16"/>
              </w:rPr>
              <w:t>Type</w:t>
            </w:r>
          </w:p>
        </w:tc>
        <w:tc>
          <w:tcPr>
            <w:tcW w:type="dxa" w:w="3178"/>
            <w:shd w:val="clear" w:color="auto" w:fill="E8E8E8"/>
          </w:tcPr>
          <w:p>
            <w:pPr>
              <w:spacing w:after="0"/>
              <w:jc w:val="left"/>
            </w:pPr>
            <w:r>
              <w:rPr>
                <w:b/>
                <w:sz w:val="16"/>
              </w:rPr>
              <w:t>Plan status</w:t>
            </w:r>
          </w:p>
        </w:tc>
        <w:tc>
          <w:tcPr>
            <w:tcW w:type="dxa" w:w="25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2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6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90"/>
          </w:tcPr>
          <w:p>
            <w:pPr>
              <w:spacing w:after="0"/>
              <w:jc w:val="left"/>
            </w:pPr>
            <w:r>
              <w:rPr>
                <w:sz w:val="16"/>
              </w:rPr>
              <w:t>Iberville Parish</w:t>
            </w:r>
          </w:p>
        </w:tc>
        <w:tc>
          <w:tcPr>
            <w:tcW w:type="dxa" w:w="924"/>
          </w:tcPr>
          <w:p>
            <w:pPr>
              <w:spacing w:after="0"/>
              <w:jc w:val="left"/>
            </w:pPr>
            <w:r>
              <w:rPr>
                <w:sz w:val="16"/>
              </w:rPr>
              <w:t>County</w:t>
            </w:r>
          </w:p>
        </w:tc>
        <w:tc>
          <w:tcPr>
            <w:tcW w:type="dxa" w:w="3178"/>
          </w:tcPr>
          <w:p>
            <w:pPr>
              <w:spacing w:after="0"/>
              <w:jc w:val="left"/>
            </w:pPr>
            <w:r>
              <w:rPr>
                <w:sz w:val="16"/>
              </w:rPr>
              <w:t>Approved, expires 2027-04-13</w:t>
            </w:r>
          </w:p>
        </w:tc>
        <w:tc>
          <w:tcPr>
            <w:tcW w:type="dxa" w:w="2534"/>
          </w:tcPr>
          <w:p>
            <w:pPr>
              <w:spacing w:after="0"/>
              <w:jc w:val="right"/>
            </w:pPr>
            <w:r>
              <w:rPr>
                <w:sz w:val="16"/>
              </w:rPr>
              <w:t>FMA RL 12, SRL 8; any 44</w:t>
            </w:r>
          </w:p>
        </w:tc>
        <w:tc>
          <w:tcPr>
            <w:tcW w:type="dxa" w:w="2620"/>
          </w:tcPr>
          <w:p>
            <w:pPr>
              <w:spacing w:after="0"/>
              <w:jc w:val="right"/>
            </w:pPr>
            <w:r>
              <w:rPr>
                <w:sz w:val="16"/>
              </w:rPr>
              <w:t>$11,517,212.78</w:t>
            </w:r>
          </w:p>
        </w:tc>
        <w:tc>
          <w:tcPr>
            <w:tcW w:type="dxa" w:w="2964"/>
          </w:tcPr>
          <w:p>
            <w:pPr>
              <w:spacing w:after="0"/>
              <w:jc w:val="right"/>
            </w:pPr>
            <w:r>
              <w:rPr>
                <w:sz w:val="16"/>
              </w:rPr>
              <w:t>0 total; 0 since its plan</w:t>
            </w:r>
          </w:p>
        </w:tc>
      </w:tr>
      <w:tr>
        <w:trPr>
          <w:cantSplit/>
        </w:trPr>
        <w:tc>
          <w:tcPr>
            <w:tcW w:type="dxa" w:w="1890"/>
          </w:tcPr>
          <w:p>
            <w:pPr>
              <w:spacing w:after="0"/>
              <w:jc w:val="left"/>
            </w:pPr>
            <w:r>
              <w:rPr>
                <w:sz w:val="16"/>
              </w:rPr>
              <w:t>Grosse Tete village</w:t>
            </w:r>
          </w:p>
        </w:tc>
        <w:tc>
          <w:tcPr>
            <w:tcW w:type="dxa" w:w="924"/>
          </w:tcPr>
          <w:p>
            <w:pPr>
              <w:spacing w:after="0"/>
              <w:jc w:val="left"/>
            </w:pPr>
            <w:r>
              <w:rPr>
                <w:sz w:val="16"/>
              </w:rPr>
              <w:t>Village</w:t>
            </w:r>
          </w:p>
        </w:tc>
        <w:tc>
          <w:tcPr>
            <w:tcW w:type="dxa" w:w="3178"/>
          </w:tcPr>
          <w:p>
            <w:pPr>
              <w:spacing w:after="0"/>
              <w:jc w:val="left"/>
            </w:pPr>
            <w:r>
              <w:rPr>
                <w:sz w:val="16"/>
              </w:rPr>
              <w:t>Approved, expires 2027-04-13</w:t>
            </w:r>
          </w:p>
        </w:tc>
        <w:tc>
          <w:tcPr>
            <w:tcW w:type="dxa" w:w="2534"/>
          </w:tcPr>
          <w:p>
            <w:pPr>
              <w:spacing w:after="0"/>
              <w:jc w:val="right"/>
            </w:pPr>
            <w:r>
              <w:rPr>
                <w:sz w:val="16"/>
              </w:rPr>
              <w:t>FMA RL 0, SRL 0; any 0</w:t>
            </w:r>
          </w:p>
        </w:tc>
        <w:tc>
          <w:tcPr>
            <w:tcW w:type="dxa" w:w="2620"/>
          </w:tcPr>
          <w:p>
            <w:pPr>
              <w:spacing w:after="0"/>
              <w:jc w:val="right"/>
            </w:pPr>
            <w:r>
              <w:rPr>
                <w:sz w:val="16"/>
              </w:rPr>
              <w:t>$69,853.75</w:t>
            </w:r>
          </w:p>
        </w:tc>
        <w:tc>
          <w:tcPr>
            <w:tcW w:type="dxa" w:w="2964"/>
          </w:tcPr>
          <w:p>
            <w:pPr>
              <w:spacing w:after="0"/>
              <w:jc w:val="right"/>
            </w:pPr>
            <w:r>
              <w:rPr>
                <w:sz w:val="16"/>
              </w:rPr>
              <w:t>22 total; 0 since its plan</w:t>
            </w:r>
          </w:p>
        </w:tc>
      </w:tr>
      <w:tr>
        <w:trPr>
          <w:cantSplit/>
        </w:trPr>
        <w:tc>
          <w:tcPr>
            <w:tcW w:type="dxa" w:w="1890"/>
          </w:tcPr>
          <w:p>
            <w:pPr>
              <w:spacing w:after="0"/>
              <w:jc w:val="left"/>
            </w:pPr>
            <w:r>
              <w:rPr>
                <w:sz w:val="16"/>
              </w:rPr>
              <w:t>Maringouin town</w:t>
            </w:r>
          </w:p>
        </w:tc>
        <w:tc>
          <w:tcPr>
            <w:tcW w:type="dxa" w:w="924"/>
          </w:tcPr>
          <w:p>
            <w:pPr>
              <w:spacing w:after="0"/>
              <w:jc w:val="left"/>
            </w:pPr>
            <w:r>
              <w:rPr>
                <w:sz w:val="16"/>
              </w:rPr>
              <w:t>Town</w:t>
            </w:r>
          </w:p>
        </w:tc>
        <w:tc>
          <w:tcPr>
            <w:tcW w:type="dxa" w:w="3178"/>
          </w:tcPr>
          <w:p>
            <w:pPr>
              <w:spacing w:after="0"/>
              <w:jc w:val="left"/>
            </w:pPr>
            <w:r>
              <w:rPr>
                <w:sz w:val="16"/>
              </w:rPr>
              <w:t>Approved, expires 2027-04-13</w:t>
            </w:r>
          </w:p>
        </w:tc>
        <w:tc>
          <w:tcPr>
            <w:tcW w:type="dxa" w:w="2534"/>
          </w:tcPr>
          <w:p>
            <w:pPr>
              <w:spacing w:after="0"/>
              <w:jc w:val="right"/>
            </w:pPr>
            <w:r>
              <w:rPr>
                <w:sz w:val="16"/>
              </w:rPr>
              <w:t>FMA RL 0, SRL 0; any 0</w:t>
            </w:r>
          </w:p>
        </w:tc>
        <w:tc>
          <w:tcPr>
            <w:tcW w:type="dxa" w:w="2620"/>
          </w:tcPr>
          <w:p>
            <w:pPr>
              <w:spacing w:after="0"/>
              <w:jc w:val="right"/>
            </w:pPr>
            <w:r>
              <w:rPr>
                <w:sz w:val="16"/>
              </w:rPr>
              <w:t>$61,354.99</w:t>
            </w:r>
          </w:p>
        </w:tc>
        <w:tc>
          <w:tcPr>
            <w:tcW w:type="dxa" w:w="2964"/>
          </w:tcPr>
          <w:p>
            <w:pPr>
              <w:spacing w:after="0"/>
              <w:jc w:val="right"/>
            </w:pPr>
            <w:r>
              <w:rPr>
                <w:sz w:val="16"/>
              </w:rPr>
              <w:t>12 total; 2 since its plan</w:t>
            </w:r>
          </w:p>
        </w:tc>
      </w:tr>
      <w:tr>
        <w:trPr>
          <w:cantSplit/>
        </w:trPr>
        <w:tc>
          <w:tcPr>
            <w:tcW w:type="dxa" w:w="1890"/>
          </w:tcPr>
          <w:p>
            <w:pPr>
              <w:spacing w:after="0"/>
              <w:jc w:val="left"/>
            </w:pPr>
            <w:r>
              <w:rPr>
                <w:sz w:val="16"/>
              </w:rPr>
              <w:t>Plaquemine city</w:t>
            </w:r>
          </w:p>
        </w:tc>
        <w:tc>
          <w:tcPr>
            <w:tcW w:type="dxa" w:w="924"/>
          </w:tcPr>
          <w:p>
            <w:pPr>
              <w:spacing w:after="0"/>
              <w:jc w:val="left"/>
            </w:pPr>
            <w:r>
              <w:rPr>
                <w:sz w:val="16"/>
              </w:rPr>
              <w:t>City</w:t>
            </w:r>
          </w:p>
        </w:tc>
        <w:tc>
          <w:tcPr>
            <w:tcW w:type="dxa" w:w="3178"/>
          </w:tcPr>
          <w:p>
            <w:pPr>
              <w:spacing w:after="0"/>
              <w:jc w:val="left"/>
            </w:pPr>
            <w:r>
              <w:rPr>
                <w:sz w:val="16"/>
              </w:rPr>
              <w:t>Approved, expires 2027-04-13</w:t>
            </w:r>
          </w:p>
        </w:tc>
        <w:tc>
          <w:tcPr>
            <w:tcW w:type="dxa" w:w="2534"/>
          </w:tcPr>
          <w:p>
            <w:pPr>
              <w:spacing w:after="0"/>
              <w:jc w:val="right"/>
            </w:pPr>
            <w:r>
              <w:rPr>
                <w:sz w:val="16"/>
              </w:rPr>
              <w:t>FMA RL 0, SRL 0; any 2</w:t>
            </w:r>
          </w:p>
        </w:tc>
        <w:tc>
          <w:tcPr>
            <w:tcW w:type="dxa" w:w="2620"/>
          </w:tcPr>
          <w:p>
            <w:pPr>
              <w:spacing w:after="0"/>
              <w:jc w:val="right"/>
            </w:pPr>
            <w:r>
              <w:rPr>
                <w:sz w:val="16"/>
              </w:rPr>
              <w:t>$3,575,190.14</w:t>
            </w:r>
          </w:p>
        </w:tc>
        <w:tc>
          <w:tcPr>
            <w:tcW w:type="dxa" w:w="2964"/>
          </w:tcPr>
          <w:p>
            <w:pPr>
              <w:spacing w:after="0"/>
              <w:jc w:val="right"/>
            </w:pPr>
            <w:r>
              <w:rPr>
                <w:sz w:val="16"/>
              </w:rPr>
              <w:t>33 total; 2 since its plan</w:t>
            </w:r>
          </w:p>
        </w:tc>
      </w:tr>
      <w:tr>
        <w:trPr>
          <w:cantSplit/>
        </w:trPr>
        <w:tc>
          <w:tcPr>
            <w:tcW w:type="dxa" w:w="1890"/>
          </w:tcPr>
          <w:p>
            <w:pPr>
              <w:spacing w:after="0"/>
              <w:jc w:val="left"/>
            </w:pPr>
            <w:r>
              <w:rPr>
                <w:sz w:val="16"/>
              </w:rPr>
              <w:t>Rosedale village</w:t>
            </w:r>
          </w:p>
        </w:tc>
        <w:tc>
          <w:tcPr>
            <w:tcW w:type="dxa" w:w="924"/>
          </w:tcPr>
          <w:p>
            <w:pPr>
              <w:spacing w:after="0"/>
              <w:jc w:val="left"/>
            </w:pPr>
            <w:r>
              <w:rPr>
                <w:sz w:val="16"/>
              </w:rPr>
              <w:t>Village</w:t>
            </w:r>
          </w:p>
        </w:tc>
        <w:tc>
          <w:tcPr>
            <w:tcW w:type="dxa" w:w="3178"/>
          </w:tcPr>
          <w:p>
            <w:pPr>
              <w:spacing w:after="0"/>
              <w:jc w:val="left"/>
            </w:pPr>
            <w:r>
              <w:rPr>
                <w:sz w:val="16"/>
              </w:rPr>
              <w:t>Approved, expires 2027-04-13</w:t>
            </w:r>
          </w:p>
        </w:tc>
        <w:tc>
          <w:tcPr>
            <w:tcW w:type="dxa" w:w="2534"/>
          </w:tcPr>
          <w:p>
            <w:pPr>
              <w:spacing w:after="0"/>
              <w:jc w:val="right"/>
            </w:pPr>
            <w:r>
              <w:rPr>
                <w:sz w:val="16"/>
              </w:rPr>
              <w:t>FMA RL 0, SRL 0; any 0</w:t>
            </w:r>
          </w:p>
        </w:tc>
        <w:tc>
          <w:tcPr>
            <w:tcW w:type="dxa" w:w="2620"/>
          </w:tcPr>
          <w:p>
            <w:pPr>
              <w:spacing w:after="0"/>
              <w:jc w:val="right"/>
            </w:pPr>
            <w:r>
              <w:rPr>
                <w:sz w:val="16"/>
              </w:rPr>
              <w:t>$74,000.59</w:t>
            </w:r>
          </w:p>
        </w:tc>
        <w:tc>
          <w:tcPr>
            <w:tcW w:type="dxa" w:w="2964"/>
          </w:tcPr>
          <w:p>
            <w:pPr>
              <w:spacing w:after="0"/>
              <w:jc w:val="right"/>
            </w:pPr>
            <w:r>
              <w:rPr>
                <w:sz w:val="16"/>
              </w:rPr>
              <w:t>6 total; 1 since its plan</w:t>
            </w:r>
          </w:p>
        </w:tc>
      </w:tr>
      <w:tr>
        <w:trPr>
          <w:cantSplit/>
        </w:trPr>
        <w:tc>
          <w:tcPr>
            <w:tcW w:type="dxa" w:w="1890"/>
          </w:tcPr>
          <w:p>
            <w:pPr>
              <w:spacing w:after="0"/>
              <w:jc w:val="left"/>
            </w:pPr>
            <w:r>
              <w:rPr>
                <w:sz w:val="16"/>
              </w:rPr>
              <w:t>St. Gabriel city</w:t>
            </w:r>
          </w:p>
        </w:tc>
        <w:tc>
          <w:tcPr>
            <w:tcW w:type="dxa" w:w="924"/>
          </w:tcPr>
          <w:p>
            <w:pPr>
              <w:spacing w:after="0"/>
              <w:jc w:val="left"/>
            </w:pPr>
            <w:r>
              <w:rPr>
                <w:sz w:val="16"/>
              </w:rPr>
              <w:t>City</w:t>
            </w:r>
          </w:p>
        </w:tc>
        <w:tc>
          <w:tcPr>
            <w:tcW w:type="dxa" w:w="3178"/>
          </w:tcPr>
          <w:p>
            <w:pPr>
              <w:spacing w:after="0"/>
              <w:jc w:val="left"/>
            </w:pPr>
            <w:r>
              <w:rPr>
                <w:sz w:val="16"/>
              </w:rPr>
              <w:t>Approved, expires 2027-04-13</w:t>
            </w:r>
          </w:p>
        </w:tc>
        <w:tc>
          <w:tcPr>
            <w:tcW w:type="dxa" w:w="2534"/>
          </w:tcPr>
          <w:p>
            <w:pPr>
              <w:spacing w:after="0"/>
              <w:jc w:val="right"/>
            </w:pPr>
            <w:r>
              <w:rPr>
                <w:sz w:val="16"/>
              </w:rPr>
              <w:t>FMA RL 3, SRL 1; any 9</w:t>
            </w:r>
          </w:p>
        </w:tc>
        <w:tc>
          <w:tcPr>
            <w:tcW w:type="dxa" w:w="2620"/>
          </w:tcPr>
          <w:p>
            <w:pPr>
              <w:spacing w:after="0"/>
              <w:jc w:val="right"/>
            </w:pPr>
            <w:r>
              <w:rPr>
                <w:sz w:val="16"/>
              </w:rPr>
              <w:t>$1,173,963.72</w:t>
            </w:r>
          </w:p>
        </w:tc>
        <w:tc>
          <w:tcPr>
            <w:tcW w:type="dxa" w:w="2964"/>
          </w:tcPr>
          <w:p>
            <w:pPr>
              <w:spacing w:after="0"/>
              <w:jc w:val="right"/>
            </w:pPr>
            <w:r>
              <w:rPr>
                <w:sz w:val="16"/>
              </w:rPr>
              <w:t>10 total; 2 since its plan</w:t>
            </w:r>
          </w:p>
        </w:tc>
      </w:tr>
      <w:tr>
        <w:trPr>
          <w:cantSplit/>
        </w:trPr>
        <w:tc>
          <w:tcPr>
            <w:tcW w:type="dxa" w:w="1890"/>
          </w:tcPr>
          <w:p>
            <w:pPr>
              <w:spacing w:after="0"/>
              <w:jc w:val="left"/>
            </w:pPr>
            <w:r>
              <w:rPr>
                <w:sz w:val="16"/>
              </w:rPr>
              <w:t>White Castle town</w:t>
            </w:r>
          </w:p>
        </w:tc>
        <w:tc>
          <w:tcPr>
            <w:tcW w:type="dxa" w:w="924"/>
          </w:tcPr>
          <w:p>
            <w:pPr>
              <w:spacing w:after="0"/>
              <w:jc w:val="left"/>
            </w:pPr>
            <w:r>
              <w:rPr>
                <w:sz w:val="16"/>
              </w:rPr>
              <w:t>Town</w:t>
            </w:r>
          </w:p>
        </w:tc>
        <w:tc>
          <w:tcPr>
            <w:tcW w:type="dxa" w:w="3178"/>
          </w:tcPr>
          <w:p>
            <w:pPr>
              <w:spacing w:after="0"/>
              <w:jc w:val="left"/>
            </w:pPr>
            <w:r>
              <w:rPr>
                <w:sz w:val="16"/>
              </w:rPr>
              <w:t>Approved, expires 2027-04-13</w:t>
            </w:r>
          </w:p>
        </w:tc>
        <w:tc>
          <w:tcPr>
            <w:tcW w:type="dxa" w:w="2534"/>
          </w:tcPr>
          <w:p>
            <w:pPr>
              <w:spacing w:after="0"/>
              <w:jc w:val="right"/>
            </w:pPr>
            <w:r>
              <w:rPr>
                <w:sz w:val="16"/>
              </w:rPr>
              <w:t>FMA RL 0, SRL 0; any 0</w:t>
            </w:r>
          </w:p>
        </w:tc>
        <w:tc>
          <w:tcPr>
            <w:tcW w:type="dxa" w:w="2620"/>
          </w:tcPr>
          <w:p>
            <w:pPr>
              <w:spacing w:after="0"/>
              <w:jc w:val="right"/>
            </w:pPr>
            <w:r>
              <w:rPr>
                <w:sz w:val="16"/>
              </w:rPr>
              <w:t>$130,940.58</w:t>
            </w:r>
          </w:p>
        </w:tc>
        <w:tc>
          <w:tcPr>
            <w:tcW w:type="dxa" w:w="2964"/>
          </w:tcPr>
          <w:p>
            <w:pPr>
              <w:spacing w:after="0"/>
              <w:jc w:val="right"/>
            </w:pPr>
            <w:r>
              <w:rPr>
                <w:sz w:val="16"/>
              </w:rPr>
              <w:t>15 total; 1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2022-04-14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$5,584,145,260</w:t>
            </w:r>
          </w:p>
        </w:tc>
        <w:tc>
          <w:tcPr>
            <w:tcW w:type="dxa" w:w="1130"/>
          </w:tcPr>
          <w:p>
            <w:pPr>
              <w:spacing w:after="0"/>
              <w:jc w:val="right"/>
            </w:pPr>
            <w:r>
              <w:rPr>
                <w:sz w:val="16"/>
              </w:rPr>
              <w:t>n/a</w:t>
            </w:r>
          </w:p>
        </w:tc>
        <w:tc>
          <w:tcPr>
            <w:tcW w:type="dxa" w:w="1040"/>
          </w:tcPr>
          <w:p>
            <w:pPr>
              <w:spacing w:after="0"/>
              <w:jc w:val="right"/>
            </w:pPr>
            <w:r>
              <w:rPr>
                <w:sz w:val="16"/>
              </w:rPr>
              <w:t>25,795</w:t>
            </w:r>
          </w:p>
        </w:tc>
        <w:tc>
          <w:tcPr>
            <w:tcW w:type="dxa" w:w="1126"/>
          </w:tcPr>
          <w:p>
            <w:pPr>
              <w:spacing w:after="0"/>
              <w:jc w:val="right"/>
            </w:pPr>
            <w:r>
              <w:rPr>
                <w:sz w:val="16"/>
              </w:rPr>
              <w:t>$563,559</w:t>
            </w:r>
          </w:p>
        </w:tc>
        <w:tc>
          <w:tcPr>
            <w:tcW w:type="dxa" w:w="1126"/>
          </w:tcPr>
          <w:p>
            <w:pPr>
              <w:spacing w:after="0"/>
              <w:jc w:val="right"/>
            </w:pPr>
            <w:r>
              <w:rPr>
                <w:sz w:val="16"/>
              </w:rPr>
              <w:t>n/a</w:t>
            </w:r>
          </w:p>
        </w:tc>
        <w:tc>
          <w:tcPr>
            <w:tcW w:type="dxa" w:w="1085"/>
          </w:tcPr>
          <w:p>
            <w:pPr>
              <w:spacing w:after="0"/>
              <w:jc w:val="right"/>
            </w:pPr>
            <w:r>
              <w:rPr>
                <w:sz w:val="16"/>
              </w:rPr>
              <w:t>$100,571</w:t>
            </w:r>
          </w:p>
        </w:tc>
        <w:tc>
          <w:tcPr>
            <w:tcW w:type="dxa" w:w="1305"/>
          </w:tcPr>
          <w:p>
            <w:pPr>
              <w:spacing w:after="0"/>
              <w:jc w:val="right"/>
            </w:pPr>
            <w:r>
              <w:rPr>
                <w:sz w:val="16"/>
              </w:rPr>
              <w:t>0.0101%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$6,469,473,899</w:t>
            </w:r>
          </w:p>
        </w:tc>
        <w:tc>
          <w:tcPr>
            <w:tcW w:type="dxa" w:w="1130"/>
          </w:tcPr>
          <w:p>
            <w:pPr>
              <w:spacing w:after="0"/>
              <w:jc w:val="right"/>
            </w:pPr>
            <w:r>
              <w:rPr>
                <w:sz w:val="16"/>
              </w:rPr>
              <w:t>$62,246,016</w:t>
            </w:r>
          </w:p>
        </w:tc>
        <w:tc>
          <w:tcPr>
            <w:tcW w:type="dxa" w:w="1040"/>
          </w:tcPr>
          <w:p>
            <w:pPr>
              <w:spacing w:after="0"/>
              <w:jc w:val="right"/>
            </w:pPr>
            <w:r>
              <w:rPr>
                <w:sz w:val="16"/>
              </w:rPr>
              <w:t>30,214</w:t>
            </w:r>
          </w:p>
        </w:tc>
        <w:tc>
          <w:tcPr>
            <w:tcW w:type="dxa" w:w="1126"/>
          </w:tcPr>
          <w:p>
            <w:pPr>
              <w:spacing w:after="0"/>
              <w:jc w:val="right"/>
            </w:pPr>
            <w:r>
              <w:rPr>
                <w:sz w:val="16"/>
              </w:rPr>
              <w:t>$3,266</w:t>
            </w:r>
          </w:p>
        </w:tc>
        <w:tc>
          <w:tcPr>
            <w:tcW w:type="dxa" w:w="1126"/>
          </w:tcPr>
          <w:p>
            <w:pPr>
              <w:spacing w:after="0"/>
              <w:jc w:val="right"/>
            </w:pPr>
            <w:r>
              <w:rPr>
                <w:sz w:val="16"/>
              </w:rPr>
              <w:t>$1,605</w:t>
            </w:r>
          </w:p>
        </w:tc>
        <w:tc>
          <w:tcPr>
            <w:tcW w:type="dxa" w:w="1085"/>
          </w:tcPr>
          <w:p>
            <w:pPr>
              <w:spacing w:after="0"/>
              <w:jc w:val="right"/>
            </w:pPr>
            <w:r>
              <w:rPr>
                <w:sz w:val="16"/>
              </w:rPr>
              <w:t>$2,021,758</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$52,968,956</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$1,044,074</w:t>
            </w:r>
          </w:p>
        </w:tc>
        <w:tc>
          <w:tcPr>
            <w:tcW w:type="dxa" w:w="1085"/>
          </w:tcPr>
          <w:p>
            <w:pPr>
              <w:spacing w:after="0"/>
              <w:jc w:val="right"/>
            </w:pPr>
            <w:r>
              <w:rPr>
                <w:sz w:val="16"/>
              </w:rPr>
              <w:t>n/a</w:t>
            </w:r>
          </w:p>
        </w:tc>
        <w:tc>
          <w:tcPr>
            <w:tcW w:type="dxa" w:w="1305"/>
          </w:tcPr>
          <w:p>
            <w:pPr>
              <w:spacing w:after="0"/>
              <w:jc w:val="right"/>
            </w:pPr>
            <w:r>
              <w:rPr>
                <w:sz w:val="16"/>
              </w:rPr>
              <w:t>1.97%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$10,732,141,582</w:t>
            </w:r>
          </w:p>
        </w:tc>
        <w:tc>
          <w:tcPr>
            <w:tcW w:type="dxa" w:w="1130"/>
          </w:tcPr>
          <w:p>
            <w:pPr>
              <w:spacing w:after="0"/>
              <w:jc w:val="right"/>
            </w:pPr>
            <w:r>
              <w:rPr>
                <w:sz w:val="16"/>
              </w:rPr>
              <w:t>n/a</w:t>
            </w:r>
          </w:p>
        </w:tc>
        <w:tc>
          <w:tcPr>
            <w:tcW w:type="dxa" w:w="1040"/>
          </w:tcPr>
          <w:p>
            <w:pPr>
              <w:spacing w:after="0"/>
              <w:jc w:val="right"/>
            </w:pPr>
            <w:r>
              <w:rPr>
                <w:sz w:val="16"/>
              </w:rPr>
              <w:t>30,241</w:t>
            </w:r>
          </w:p>
        </w:tc>
        <w:tc>
          <w:tcPr>
            <w:tcW w:type="dxa" w:w="1126"/>
          </w:tcPr>
          <w:p>
            <w:pPr>
              <w:spacing w:after="0"/>
              <w:jc w:val="right"/>
            </w:pPr>
            <w:r>
              <w:rPr>
                <w:sz w:val="16"/>
              </w:rPr>
              <w:t>$66,834</w:t>
            </w:r>
          </w:p>
        </w:tc>
        <w:tc>
          <w:tcPr>
            <w:tcW w:type="dxa" w:w="1126"/>
          </w:tcPr>
          <w:p>
            <w:pPr>
              <w:spacing w:after="0"/>
              <w:jc w:val="right"/>
            </w:pPr>
            <w:r>
              <w:rPr>
                <w:sz w:val="16"/>
              </w:rPr>
              <w:t>n/a</w:t>
            </w:r>
          </w:p>
        </w:tc>
        <w:tc>
          <w:tcPr>
            <w:tcW w:type="dxa" w:w="1085"/>
          </w:tcPr>
          <w:p>
            <w:pPr>
              <w:spacing w:after="0"/>
              <w:jc w:val="right"/>
            </w:pPr>
            <w:r>
              <w:rPr>
                <w:sz w:val="16"/>
              </w:rPr>
              <w:t>$22,661</w:t>
            </w:r>
          </w:p>
        </w:tc>
        <w:tc>
          <w:tcPr>
            <w:tcW w:type="dxa" w:w="1305"/>
          </w:tcPr>
          <w:p>
            <w:pPr>
              <w:spacing w:after="0"/>
              <w:jc w:val="right"/>
            </w:pPr>
            <w:r>
              <w:rPr>
                <w:sz w:val="16"/>
              </w:rPr>
              <w:t>0.000623%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$6,469,473,899</w:t>
            </w:r>
          </w:p>
        </w:tc>
        <w:tc>
          <w:tcPr>
            <w:tcW w:type="dxa" w:w="1130"/>
          </w:tcPr>
          <w:p>
            <w:pPr>
              <w:spacing w:after="0"/>
              <w:jc w:val="right"/>
            </w:pPr>
            <w:r>
              <w:rPr>
                <w:sz w:val="16"/>
              </w:rPr>
              <w:t>$62,246,016</w:t>
            </w:r>
          </w:p>
        </w:tc>
        <w:tc>
          <w:tcPr>
            <w:tcW w:type="dxa" w:w="1040"/>
          </w:tcPr>
          <w:p>
            <w:pPr>
              <w:spacing w:after="0"/>
              <w:jc w:val="right"/>
            </w:pPr>
            <w:r>
              <w:rPr>
                <w:sz w:val="16"/>
              </w:rPr>
              <w:t>30,214</w:t>
            </w:r>
          </w:p>
        </w:tc>
        <w:tc>
          <w:tcPr>
            <w:tcW w:type="dxa" w:w="1126"/>
          </w:tcPr>
          <w:p>
            <w:pPr>
              <w:spacing w:after="0"/>
              <w:jc w:val="right"/>
            </w:pPr>
            <w:r>
              <w:rPr>
                <w:sz w:val="16"/>
              </w:rPr>
              <w:t>$37,554</w:t>
            </w:r>
          </w:p>
        </w:tc>
        <w:tc>
          <w:tcPr>
            <w:tcW w:type="dxa" w:w="1126"/>
          </w:tcPr>
          <w:p>
            <w:pPr>
              <w:spacing w:after="0"/>
              <w:jc w:val="right"/>
            </w:pPr>
            <w:r>
              <w:rPr>
                <w:sz w:val="16"/>
              </w:rPr>
              <w:t>$2,739</w:t>
            </w:r>
          </w:p>
        </w:tc>
        <w:tc>
          <w:tcPr>
            <w:tcW w:type="dxa" w:w="1085"/>
          </w:tcPr>
          <w:p>
            <w:pPr>
              <w:spacing w:after="0"/>
              <w:jc w:val="right"/>
            </w:pPr>
            <w:r>
              <w:rPr>
                <w:sz w:val="16"/>
              </w:rPr>
              <w:t>$3,866</w:t>
            </w:r>
          </w:p>
        </w:tc>
        <w:tc>
          <w:tcPr>
            <w:tcW w:type="dxa" w:w="1305"/>
          </w:tcPr>
          <w:p>
            <w:pPr>
              <w:spacing w:after="0"/>
              <w:jc w:val="right"/>
            </w:pPr>
            <w:r>
              <w:rPr>
                <w:sz w:val="16"/>
              </w:rPr>
              <w:t>0.00058%</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$6,469,473,899</w:t>
            </w:r>
          </w:p>
        </w:tc>
        <w:tc>
          <w:tcPr>
            <w:tcW w:type="dxa" w:w="1130"/>
          </w:tcPr>
          <w:p>
            <w:pPr>
              <w:spacing w:after="0"/>
              <w:jc w:val="right"/>
            </w:pPr>
            <w:r>
              <w:rPr>
                <w:sz w:val="16"/>
              </w:rPr>
              <w:t>$62,246,016</w:t>
            </w:r>
          </w:p>
        </w:tc>
        <w:tc>
          <w:tcPr>
            <w:tcW w:type="dxa" w:w="1040"/>
          </w:tcPr>
          <w:p>
            <w:pPr>
              <w:spacing w:after="0"/>
              <w:jc w:val="right"/>
            </w:pPr>
            <w:r>
              <w:rPr>
                <w:sz w:val="16"/>
              </w:rPr>
              <w:t>30,214</w:t>
            </w:r>
          </w:p>
        </w:tc>
        <w:tc>
          <w:tcPr>
            <w:tcW w:type="dxa" w:w="1126"/>
          </w:tcPr>
          <w:p>
            <w:pPr>
              <w:spacing w:after="0"/>
              <w:jc w:val="right"/>
            </w:pPr>
            <w:r>
              <w:rPr>
                <w:sz w:val="16"/>
              </w:rPr>
              <w:t>$93</w:t>
            </w:r>
          </w:p>
        </w:tc>
        <w:tc>
          <w:tcPr>
            <w:tcW w:type="dxa" w:w="1126"/>
          </w:tcPr>
          <w:p>
            <w:pPr>
              <w:spacing w:after="0"/>
              <w:jc w:val="right"/>
            </w:pPr>
            <w:r>
              <w:rPr>
                <w:sz w:val="16"/>
              </w:rPr>
              <w:t>$250</w:t>
            </w:r>
          </w:p>
        </w:tc>
        <w:tc>
          <w:tcPr>
            <w:tcW w:type="dxa" w:w="1085"/>
          </w:tcPr>
          <w:p>
            <w:pPr>
              <w:spacing w:after="0"/>
              <w:jc w:val="right"/>
            </w:pPr>
            <w:r>
              <w:rPr>
                <w:sz w:val="16"/>
              </w:rPr>
              <w:t>$821,947</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$6,469,473,899</w:t>
            </w:r>
          </w:p>
        </w:tc>
        <w:tc>
          <w:tcPr>
            <w:tcW w:type="dxa" w:w="1130"/>
          </w:tcPr>
          <w:p>
            <w:pPr>
              <w:spacing w:after="0"/>
              <w:jc w:val="right"/>
            </w:pPr>
            <w:r>
              <w:rPr>
                <w:sz w:val="16"/>
              </w:rPr>
              <w:t>$62,240,157</w:t>
            </w:r>
          </w:p>
        </w:tc>
        <w:tc>
          <w:tcPr>
            <w:tcW w:type="dxa" w:w="1040"/>
          </w:tcPr>
          <w:p>
            <w:pPr>
              <w:spacing w:after="0"/>
              <w:jc w:val="right"/>
            </w:pPr>
            <w:r>
              <w:rPr>
                <w:sz w:val="16"/>
              </w:rPr>
              <w:t>30,214</w:t>
            </w:r>
          </w:p>
        </w:tc>
        <w:tc>
          <w:tcPr>
            <w:tcW w:type="dxa" w:w="1126"/>
          </w:tcPr>
          <w:p>
            <w:pPr>
              <w:spacing w:after="0"/>
              <w:jc w:val="right"/>
            </w:pPr>
            <w:r>
              <w:rPr>
                <w:sz w:val="16"/>
              </w:rPr>
              <w:t>$13,737,428</w:t>
            </w:r>
          </w:p>
        </w:tc>
        <w:tc>
          <w:tcPr>
            <w:tcW w:type="dxa" w:w="1126"/>
          </w:tcPr>
          <w:p>
            <w:pPr>
              <w:spacing w:after="0"/>
              <w:jc w:val="right"/>
            </w:pPr>
            <w:r>
              <w:rPr>
                <w:sz w:val="16"/>
              </w:rPr>
              <w:t>$493,059</w:t>
            </w:r>
          </w:p>
        </w:tc>
        <w:tc>
          <w:tcPr>
            <w:tcW w:type="dxa" w:w="1085"/>
          </w:tcPr>
          <w:p>
            <w:pPr>
              <w:spacing w:after="0"/>
              <w:jc w:val="right"/>
            </w:pPr>
            <w:r>
              <w:rPr>
                <w:sz w:val="16"/>
              </w:rPr>
              <w:t>$755,350</w:t>
            </w:r>
          </w:p>
        </w:tc>
        <w:tc>
          <w:tcPr>
            <w:tcW w:type="dxa" w:w="1305"/>
          </w:tcPr>
          <w:p>
            <w:pPr>
              <w:spacing w:after="0"/>
              <w:jc w:val="right"/>
            </w:pPr>
            <w:r>
              <w:rPr>
                <w:sz w:val="16"/>
              </w:rPr>
              <w:t>0.212%</w:t>
            </w:r>
          </w:p>
        </w:tc>
        <w:tc>
          <w:tcPr>
            <w:tcW w:type="dxa" w:w="1153"/>
          </w:tcPr>
          <w:p>
            <w:pPr>
              <w:spacing w:after="0"/>
              <w:jc w:val="right"/>
            </w:pPr>
          </w:p>
        </w:tc>
        <w:tc>
          <w:tcPr>
            <w:tcW w:type="dxa" w:w="1065"/>
          </w:tcPr>
          <w:p>
            <w:pPr>
              <w:spacing w:after="0"/>
              <w:jc w:val="right"/>
            </w:pPr>
            <w:r>
              <w:rPr>
                <w:sz w:val="16"/>
              </w:rPr>
              <w:t>$6,000</w:t>
            </w:r>
          </w:p>
        </w:tc>
        <w:tc>
          <w:tcPr>
            <w:tcW w:type="dxa" w:w="1235"/>
          </w:tcPr>
          <w:p>
            <w:pPr>
              <w:spacing w:after="0"/>
              <w:jc w:val="right"/>
            </w:pPr>
            <w:r>
              <w:rPr>
                <w:sz w:val="16"/>
              </w:rPr>
              <w:t>$263,329.26</w:t>
            </w: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$6,439,061,384</w:t>
            </w:r>
          </w:p>
        </w:tc>
        <w:tc>
          <w:tcPr>
            <w:tcW w:type="dxa" w:w="1130"/>
          </w:tcPr>
          <w:p>
            <w:pPr>
              <w:spacing w:after="0"/>
              <w:jc w:val="right"/>
            </w:pPr>
            <w:r>
              <w:rPr>
                <w:sz w:val="16"/>
              </w:rPr>
              <w:t>n/a</w:t>
            </w:r>
          </w:p>
        </w:tc>
        <w:tc>
          <w:tcPr>
            <w:tcW w:type="dxa" w:w="1040"/>
          </w:tcPr>
          <w:p>
            <w:pPr>
              <w:spacing w:after="0"/>
              <w:jc w:val="right"/>
            </w:pPr>
            <w:r>
              <w:rPr>
                <w:sz w:val="16"/>
              </w:rPr>
              <w:t>29,752</w:t>
            </w:r>
          </w:p>
        </w:tc>
        <w:tc>
          <w:tcPr>
            <w:tcW w:type="dxa" w:w="1126"/>
          </w:tcPr>
          <w:p>
            <w:pPr>
              <w:spacing w:after="0"/>
              <w:jc w:val="right"/>
            </w:pPr>
            <w:r>
              <w:rPr>
                <w:sz w:val="16"/>
              </w:rPr>
              <w:t>$27,462</w:t>
            </w:r>
          </w:p>
        </w:tc>
        <w:tc>
          <w:tcPr>
            <w:tcW w:type="dxa" w:w="1126"/>
          </w:tcPr>
          <w:p>
            <w:pPr>
              <w:spacing w:after="0"/>
              <w:jc w:val="right"/>
            </w:pPr>
            <w:r>
              <w:rPr>
                <w:sz w:val="16"/>
              </w:rPr>
              <w:t>n/a</w:t>
            </w:r>
          </w:p>
        </w:tc>
        <w:tc>
          <w:tcPr>
            <w:tcW w:type="dxa" w:w="1085"/>
          </w:tcPr>
          <w:p>
            <w:pPr>
              <w:spacing w:after="0"/>
              <w:jc w:val="right"/>
            </w:pPr>
            <w:r>
              <w:rPr>
                <w:sz w:val="16"/>
              </w:rPr>
              <w:t>$31,305</w:t>
            </w:r>
          </w:p>
        </w:tc>
        <w:tc>
          <w:tcPr>
            <w:tcW w:type="dxa" w:w="1305"/>
          </w:tcPr>
          <w:p>
            <w:pPr>
              <w:spacing w:after="0"/>
              <w:jc w:val="right"/>
            </w:pPr>
            <w:r>
              <w:rPr>
                <w:sz w:val="16"/>
              </w:rPr>
              <w:t>0.000426%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$6,431,870,994</w:t>
            </w:r>
          </w:p>
        </w:tc>
        <w:tc>
          <w:tcPr>
            <w:tcW w:type="dxa" w:w="1130"/>
          </w:tcPr>
          <w:p>
            <w:pPr>
              <w:spacing w:after="0"/>
              <w:jc w:val="right"/>
            </w:pPr>
            <w:r>
              <w:rPr>
                <w:sz w:val="16"/>
              </w:rPr>
              <w:t>$17,462,159</w:t>
            </w:r>
          </w:p>
        </w:tc>
        <w:tc>
          <w:tcPr>
            <w:tcW w:type="dxa" w:w="1040"/>
          </w:tcPr>
          <w:p>
            <w:pPr>
              <w:spacing w:after="0"/>
              <w:jc w:val="right"/>
            </w:pPr>
            <w:r>
              <w:rPr>
                <w:sz w:val="16"/>
              </w:rPr>
              <w:t>3,988</w:t>
            </w:r>
          </w:p>
        </w:tc>
        <w:tc>
          <w:tcPr>
            <w:tcW w:type="dxa" w:w="1126"/>
          </w:tcPr>
          <w:p>
            <w:pPr>
              <w:spacing w:after="0"/>
              <w:jc w:val="right"/>
            </w:pPr>
            <w:r>
              <w:rPr>
                <w:sz w:val="16"/>
              </w:rPr>
              <w:t>$3,483,603</w:t>
            </w:r>
          </w:p>
        </w:tc>
        <w:tc>
          <w:tcPr>
            <w:tcW w:type="dxa" w:w="1126"/>
          </w:tcPr>
          <w:p>
            <w:pPr>
              <w:spacing w:after="0"/>
              <w:jc w:val="right"/>
            </w:pPr>
            <w:r>
              <w:rPr>
                <w:sz w:val="16"/>
              </w:rPr>
              <w:t>$59,728</w:t>
            </w:r>
          </w:p>
        </w:tc>
        <w:tc>
          <w:tcPr>
            <w:tcW w:type="dxa" w:w="1085"/>
          </w:tcPr>
          <w:p>
            <w:pPr>
              <w:spacing w:after="0"/>
              <w:jc w:val="right"/>
            </w:pPr>
            <w:r>
              <w:rPr>
                <w:sz w:val="16"/>
              </w:rPr>
              <w:t>$5,282</w:t>
            </w:r>
          </w:p>
        </w:tc>
        <w:tc>
          <w:tcPr>
            <w:tcW w:type="dxa" w:w="1305"/>
          </w:tcPr>
          <w:p>
            <w:pPr>
              <w:spacing w:after="0"/>
              <w:jc w:val="right"/>
            </w:pPr>
            <w:r>
              <w:rPr>
                <w:sz w:val="16"/>
              </w:rPr>
              <w:t>n/a (see note)</w:t>
            </w:r>
          </w:p>
        </w:tc>
        <w:tc>
          <w:tcPr>
            <w:tcW w:type="dxa" w:w="1153"/>
          </w:tcPr>
          <w:p>
            <w:pPr>
              <w:spacing w:after="0"/>
              <w:jc w:val="right"/>
            </w:pPr>
            <w:r>
              <w:rPr>
                <w:sz w:val="16"/>
              </w:rPr>
              <w:t>$4,000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$18,823,245</w:t>
            </w:r>
          </w:p>
        </w:tc>
        <w:tc>
          <w:tcPr>
            <w:tcW w:type="dxa" w:w="1130"/>
          </w:tcPr>
          <w:p>
            <w:pPr>
              <w:spacing w:after="0"/>
              <w:jc w:val="right"/>
            </w:pPr>
            <w:r>
              <w:rPr>
                <w:sz w:val="16"/>
              </w:rPr>
              <w:t>n/a</w:t>
            </w:r>
          </w:p>
        </w:tc>
        <w:tc>
          <w:tcPr>
            <w:tcW w:type="dxa" w:w="1040"/>
          </w:tcPr>
          <w:p>
            <w:pPr>
              <w:spacing w:after="0"/>
              <w:jc w:val="right"/>
            </w:pPr>
            <w:r>
              <w:rPr>
                <w:sz w:val="16"/>
              </w:rPr>
              <w:t>90</w:t>
            </w:r>
          </w:p>
        </w:tc>
        <w:tc>
          <w:tcPr>
            <w:tcW w:type="dxa" w:w="1126"/>
          </w:tcPr>
          <w:p>
            <w:pPr>
              <w:spacing w:after="0"/>
              <w:jc w:val="right"/>
            </w:pPr>
            <w:r>
              <w:rPr>
                <w:sz w:val="16"/>
              </w:rPr>
              <w:t>$96</w:t>
            </w:r>
          </w:p>
        </w:tc>
        <w:tc>
          <w:tcPr>
            <w:tcW w:type="dxa" w:w="1126"/>
          </w:tcPr>
          <w:p>
            <w:pPr>
              <w:spacing w:after="0"/>
              <w:jc w:val="right"/>
            </w:pPr>
            <w:r>
              <w:rPr>
                <w:sz w:val="16"/>
              </w:rPr>
              <w:t>n/a</w:t>
            </w:r>
          </w:p>
        </w:tc>
        <w:tc>
          <w:tcPr>
            <w:tcW w:type="dxa" w:w="1085"/>
          </w:tcPr>
          <w:p>
            <w:pPr>
              <w:spacing w:after="0"/>
              <w:jc w:val="right"/>
            </w:pPr>
            <w:r>
              <w:rPr>
                <w:sz w:val="16"/>
              </w:rPr>
              <w:t>$5</w:t>
            </w:r>
          </w:p>
        </w:tc>
        <w:tc>
          <w:tcPr>
            <w:tcW w:type="dxa" w:w="1305"/>
          </w:tcPr>
          <w:p>
            <w:pPr>
              <w:spacing w:after="0"/>
              <w:jc w:val="right"/>
            </w:pPr>
            <w:r>
              <w:rPr>
                <w:sz w:val="16"/>
              </w:rPr>
              <w:t>0.000512%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$6,469,473,899</w:t>
            </w:r>
          </w:p>
        </w:tc>
        <w:tc>
          <w:tcPr>
            <w:tcW w:type="dxa" w:w="1130"/>
          </w:tcPr>
          <w:p>
            <w:pPr>
              <w:spacing w:after="0"/>
              <w:jc w:val="right"/>
            </w:pPr>
            <w:r>
              <w:rPr>
                <w:sz w:val="16"/>
              </w:rPr>
              <w:t>n/a</w:t>
            </w:r>
          </w:p>
        </w:tc>
        <w:tc>
          <w:tcPr>
            <w:tcW w:type="dxa" w:w="1040"/>
          </w:tcPr>
          <w:p>
            <w:pPr>
              <w:spacing w:after="0"/>
              <w:jc w:val="right"/>
            </w:pPr>
            <w:r>
              <w:rPr>
                <w:sz w:val="16"/>
              </w:rPr>
              <w:t>30,214</w:t>
            </w:r>
          </w:p>
        </w:tc>
        <w:tc>
          <w:tcPr>
            <w:tcW w:type="dxa" w:w="1126"/>
          </w:tcPr>
          <w:p>
            <w:pPr>
              <w:spacing w:after="0"/>
              <w:jc w:val="right"/>
            </w:pPr>
            <w:r>
              <w:rPr>
                <w:sz w:val="16"/>
              </w:rPr>
              <w:t>$22,009</w:t>
            </w:r>
          </w:p>
        </w:tc>
        <w:tc>
          <w:tcPr>
            <w:tcW w:type="dxa" w:w="1126"/>
          </w:tcPr>
          <w:p>
            <w:pPr>
              <w:spacing w:after="0"/>
              <w:jc w:val="right"/>
            </w:pPr>
            <w:r>
              <w:rPr>
                <w:sz w:val="16"/>
              </w:rPr>
              <w:t>n/a</w:t>
            </w:r>
          </w:p>
        </w:tc>
        <w:tc>
          <w:tcPr>
            <w:tcW w:type="dxa" w:w="1085"/>
          </w:tcPr>
          <w:p>
            <w:pPr>
              <w:spacing w:after="0"/>
              <w:jc w:val="right"/>
            </w:pPr>
            <w:r>
              <w:rPr>
                <w:sz w:val="16"/>
              </w:rPr>
              <w:t>$227,551</w:t>
            </w:r>
          </w:p>
        </w:tc>
        <w:tc>
          <w:tcPr>
            <w:tcW w:type="dxa" w:w="1305"/>
          </w:tcPr>
          <w:p>
            <w:pPr>
              <w:spacing w:after="0"/>
              <w:jc w:val="right"/>
            </w:pPr>
            <w:r>
              <w:rPr>
                <w:sz w:val="16"/>
              </w:rPr>
              <w:t>0.00034%</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$6,469,473,899</w:t>
            </w:r>
          </w:p>
        </w:tc>
        <w:tc>
          <w:tcPr>
            <w:tcW w:type="dxa" w:w="1130"/>
          </w:tcPr>
          <w:p>
            <w:pPr>
              <w:spacing w:after="0"/>
              <w:jc w:val="right"/>
            </w:pPr>
            <w:r>
              <w:rPr>
                <w:sz w:val="16"/>
              </w:rPr>
              <w:t>$62,246,016</w:t>
            </w:r>
          </w:p>
        </w:tc>
        <w:tc>
          <w:tcPr>
            <w:tcW w:type="dxa" w:w="1040"/>
          </w:tcPr>
          <w:p>
            <w:pPr>
              <w:spacing w:after="0"/>
              <w:jc w:val="right"/>
            </w:pPr>
            <w:r>
              <w:rPr>
                <w:sz w:val="16"/>
              </w:rPr>
              <w:t>30,214</w:t>
            </w:r>
          </w:p>
        </w:tc>
        <w:tc>
          <w:tcPr>
            <w:tcW w:type="dxa" w:w="1126"/>
          </w:tcPr>
          <w:p>
            <w:pPr>
              <w:spacing w:after="0"/>
              <w:jc w:val="right"/>
            </w:pPr>
            <w:r>
              <w:rPr>
                <w:sz w:val="16"/>
              </w:rPr>
              <w:t>$34,636</w:t>
            </w:r>
          </w:p>
        </w:tc>
        <w:tc>
          <w:tcPr>
            <w:tcW w:type="dxa" w:w="1126"/>
          </w:tcPr>
          <w:p>
            <w:pPr>
              <w:spacing w:after="0"/>
              <w:jc w:val="right"/>
            </w:pPr>
            <w:r>
              <w:rPr>
                <w:sz w:val="16"/>
              </w:rPr>
              <w:t>$2,123</w:t>
            </w:r>
          </w:p>
        </w:tc>
        <w:tc>
          <w:tcPr>
            <w:tcW w:type="dxa" w:w="1085"/>
          </w:tcPr>
          <w:p>
            <w:pPr>
              <w:spacing w:after="0"/>
              <w:jc w:val="right"/>
            </w:pPr>
            <w:r>
              <w:rPr>
                <w:sz w:val="16"/>
              </w:rPr>
              <w:t>$396,660</w:t>
            </w:r>
          </w:p>
        </w:tc>
        <w:tc>
          <w:tcPr>
            <w:tcW w:type="dxa" w:w="1305"/>
          </w:tcPr>
          <w:p>
            <w:pPr>
              <w:spacing w:after="0"/>
              <w:jc w:val="right"/>
            </w:pPr>
            <w:r>
              <w:rPr>
                <w:sz w:val="16"/>
              </w:rPr>
              <w:t>0.000535%</w:t>
            </w:r>
          </w:p>
        </w:tc>
        <w:tc>
          <w:tcPr>
            <w:tcW w:type="dxa" w:w="1153"/>
          </w:tcPr>
          <w:p>
            <w:pPr>
              <w:spacing w:after="0"/>
              <w:jc w:val="right"/>
            </w:pPr>
            <w:r>
              <w:rPr>
                <w:sz w:val="16"/>
              </w:rPr>
              <w:t>$65,500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$6,469,473,899</w:t>
            </w:r>
          </w:p>
        </w:tc>
        <w:tc>
          <w:tcPr>
            <w:tcW w:type="dxa" w:w="1130"/>
          </w:tcPr>
          <w:p>
            <w:pPr>
              <w:spacing w:after="0"/>
              <w:jc w:val="right"/>
            </w:pPr>
            <w:r>
              <w:rPr>
                <w:sz w:val="16"/>
              </w:rPr>
              <w:t>$62,246,016</w:t>
            </w:r>
          </w:p>
        </w:tc>
        <w:tc>
          <w:tcPr>
            <w:tcW w:type="dxa" w:w="1040"/>
          </w:tcPr>
          <w:p>
            <w:pPr>
              <w:spacing w:after="0"/>
              <w:jc w:val="right"/>
            </w:pPr>
            <w:r>
              <w:rPr>
                <w:sz w:val="16"/>
              </w:rPr>
              <w:t>30,214</w:t>
            </w:r>
          </w:p>
        </w:tc>
        <w:tc>
          <w:tcPr>
            <w:tcW w:type="dxa" w:w="1126"/>
          </w:tcPr>
          <w:p>
            <w:pPr>
              <w:spacing w:after="0"/>
              <w:jc w:val="right"/>
            </w:pPr>
            <w:r>
              <w:rPr>
                <w:sz w:val="16"/>
              </w:rPr>
              <w:t>$642,615</w:t>
            </w:r>
          </w:p>
        </w:tc>
        <w:tc>
          <w:tcPr>
            <w:tcW w:type="dxa" w:w="1126"/>
          </w:tcPr>
          <w:p>
            <w:pPr>
              <w:spacing w:after="0"/>
              <w:jc w:val="right"/>
            </w:pPr>
            <w:r>
              <w:rPr>
                <w:sz w:val="16"/>
              </w:rPr>
              <w:t>$1,412</w:t>
            </w:r>
          </w:p>
        </w:tc>
        <w:tc>
          <w:tcPr>
            <w:tcW w:type="dxa" w:w="1085"/>
          </w:tcPr>
          <w:p>
            <w:pPr>
              <w:spacing w:after="0"/>
              <w:jc w:val="right"/>
            </w:pPr>
            <w:r>
              <w:rPr>
                <w:sz w:val="16"/>
              </w:rPr>
              <w:t>$2,201,663</w:t>
            </w:r>
          </w:p>
        </w:tc>
        <w:tc>
          <w:tcPr>
            <w:tcW w:type="dxa" w:w="1305"/>
          </w:tcPr>
          <w:p>
            <w:pPr>
              <w:spacing w:after="0"/>
              <w:jc w:val="right"/>
            </w:pPr>
            <w:r>
              <w:rPr>
                <w:sz w:val="16"/>
              </w:rPr>
              <w:t>0.00993%</w:t>
            </w:r>
          </w:p>
        </w:tc>
        <w:tc>
          <w:tcPr>
            <w:tcW w:type="dxa" w:w="1153"/>
          </w:tcPr>
          <w:p>
            <w:pPr>
              <w:spacing w:after="0"/>
              <w:jc w:val="right"/>
            </w:pPr>
            <w:r>
              <w:rPr>
                <w:sz w:val="16"/>
              </w:rPr>
              <w:t>$30,000</w:t>
            </w:r>
          </w:p>
        </w:tc>
        <w:tc>
          <w:tcPr>
            <w:tcW w:type="dxa" w:w="1065"/>
          </w:tcPr>
          <w:p>
            <w:pPr>
              <w:spacing w:after="0"/>
              <w:jc w:val="right"/>
            </w:pPr>
          </w:p>
        </w:tc>
        <w:tc>
          <w:tcPr>
            <w:tcW w:type="dxa" w:w="1235"/>
          </w:tcPr>
          <w:p>
            <w:pPr>
              <w:spacing w:after="0"/>
              <w:jc w:val="right"/>
            </w:pPr>
            <w:r>
              <w:rPr>
                <w:sz w:val="16"/>
              </w:rPr>
              <w:t>$263,329.26</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$1,183,888,985</w:t>
            </w:r>
          </w:p>
        </w:tc>
        <w:tc>
          <w:tcPr>
            <w:tcW w:type="dxa" w:w="1130"/>
          </w:tcPr>
          <w:p>
            <w:pPr>
              <w:spacing w:after="0"/>
              <w:jc w:val="right"/>
            </w:pPr>
            <w:r>
              <w:rPr>
                <w:sz w:val="16"/>
              </w:rPr>
              <w:t>$7,722,483</w:t>
            </w:r>
          </w:p>
        </w:tc>
        <w:tc>
          <w:tcPr>
            <w:tcW w:type="dxa" w:w="1040"/>
          </w:tcPr>
          <w:p>
            <w:pPr>
              <w:spacing w:after="0"/>
              <w:jc w:val="right"/>
            </w:pPr>
            <w:r>
              <w:rPr>
                <w:sz w:val="16"/>
              </w:rPr>
              <w:t>7,101</w:t>
            </w:r>
          </w:p>
        </w:tc>
        <w:tc>
          <w:tcPr>
            <w:tcW w:type="dxa" w:w="1126"/>
          </w:tcPr>
          <w:p>
            <w:pPr>
              <w:spacing w:after="0"/>
              <w:jc w:val="right"/>
            </w:pPr>
            <w:r>
              <w:rPr>
                <w:sz w:val="16"/>
              </w:rPr>
              <w:t>$1,394</w:t>
            </w:r>
          </w:p>
        </w:tc>
        <w:tc>
          <w:tcPr>
            <w:tcW w:type="dxa" w:w="1126"/>
          </w:tcPr>
          <w:p>
            <w:pPr>
              <w:spacing w:after="0"/>
              <w:jc w:val="right"/>
            </w:pPr>
            <w:r>
              <w:rPr>
                <w:sz w:val="16"/>
              </w:rPr>
              <w:t>$1</w:t>
            </w:r>
          </w:p>
        </w:tc>
        <w:tc>
          <w:tcPr>
            <w:tcW w:type="dxa" w:w="1085"/>
          </w:tcPr>
          <w:p>
            <w:pPr>
              <w:spacing w:after="0"/>
              <w:jc w:val="right"/>
            </w:pPr>
            <w:r>
              <w:rPr>
                <w:sz w:val="16"/>
              </w:rPr>
              <w:t>$171</w:t>
            </w:r>
          </w:p>
        </w:tc>
        <w:tc>
          <w:tcPr>
            <w:tcW w:type="dxa" w:w="1305"/>
          </w:tcPr>
          <w:p>
            <w:pPr>
              <w:spacing w:after="0"/>
              <w:jc w:val="right"/>
            </w:pPr>
            <w:r>
              <w:rPr>
                <w:sz w:val="16"/>
              </w:rPr>
              <w:t>0.000118%</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$6,469,473,899</w:t>
            </w:r>
          </w:p>
        </w:tc>
        <w:tc>
          <w:tcPr>
            <w:tcW w:type="dxa" w:w="1130"/>
          </w:tcPr>
          <w:p>
            <w:pPr>
              <w:spacing w:after="0"/>
              <w:jc w:val="right"/>
            </w:pPr>
            <w:r>
              <w:rPr>
                <w:sz w:val="16"/>
              </w:rPr>
              <w:t>$62,246,016</w:t>
            </w:r>
          </w:p>
        </w:tc>
        <w:tc>
          <w:tcPr>
            <w:tcW w:type="dxa" w:w="1040"/>
          </w:tcPr>
          <w:p>
            <w:pPr>
              <w:spacing w:after="0"/>
              <w:jc w:val="right"/>
            </w:pPr>
            <w:r>
              <w:rPr>
                <w:sz w:val="16"/>
              </w:rPr>
              <w:t>30,214</w:t>
            </w:r>
          </w:p>
        </w:tc>
        <w:tc>
          <w:tcPr>
            <w:tcW w:type="dxa" w:w="1126"/>
          </w:tcPr>
          <w:p>
            <w:pPr>
              <w:spacing w:after="0"/>
              <w:jc w:val="right"/>
            </w:pPr>
            <w:r>
              <w:rPr>
                <w:sz w:val="16"/>
              </w:rPr>
              <w:t>$4,122</w:t>
            </w:r>
          </w:p>
        </w:tc>
        <w:tc>
          <w:tcPr>
            <w:tcW w:type="dxa" w:w="1126"/>
          </w:tcPr>
          <w:p>
            <w:pPr>
              <w:spacing w:after="0"/>
              <w:jc w:val="right"/>
            </w:pPr>
            <w:r>
              <w:rPr>
                <w:sz w:val="16"/>
              </w:rPr>
              <w:t>$90</w:t>
            </w:r>
          </w:p>
        </w:tc>
        <w:tc>
          <w:tcPr>
            <w:tcW w:type="dxa" w:w="1085"/>
          </w:tcPr>
          <w:p>
            <w:pPr>
              <w:spacing w:after="0"/>
              <w:jc w:val="right"/>
            </w:pPr>
            <w:r>
              <w:rPr>
                <w:sz w:val="16"/>
              </w:rPr>
              <w:t>$3,533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60"/>
      </w:pPr>
      <w:r>
        <w:rPr>
          <w:sz w:val="15"/>
        </w:rPr>
        <w:t>Totals since 2022-04-14 (Storm Events through 2026-06-30): 16 county-coded records, 16 with a damage value recorded (including $0), $99,500; 36 zone-level records, 36 with a damage value recorded (including $0), $6,000 reported for the zone; Public Assistance: $263,329.26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$6,469,473,899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$62,246,016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$20,229,751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$6,592,322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15</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7</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15</w:t>
            </w:r>
          </w:p>
        </w:tc>
        <w:tc>
          <w:tcPr>
            <w:tcW w:type="dxa" w:w="1336"/>
          </w:tcPr>
          <w:p>
            <w:pPr>
              <w:spacing w:after="0"/>
              <w:jc w:val="right"/>
            </w:pPr>
            <w:r>
              <w:rPr>
                <w:sz w:val="16"/>
              </w:rPr>
              <w:t>9</w:t>
            </w:r>
          </w:p>
        </w:tc>
        <w:tc>
          <w:tcPr>
            <w:tcW w:type="dxa" w:w="1336"/>
          </w:tcPr>
          <w:p>
            <w:pPr>
              <w:spacing w:after="0"/>
              <w:jc w:val="right"/>
            </w:pPr>
            <w:r>
              <w:rPr>
                <w:sz w:val="16"/>
              </w:rPr>
              <w:t>52</w:t>
            </w:r>
          </w:p>
        </w:tc>
        <w:tc>
          <w:tcPr>
            <w:tcW w:type="dxa" w:w="1336"/>
          </w:tcPr>
          <w:p>
            <w:pPr>
              <w:spacing w:after="0"/>
              <w:jc w:val="right"/>
            </w:pPr>
            <w:r>
              <w:rPr>
                <w:sz w:val="16"/>
              </w:rPr>
              <w:t>7</w:t>
            </w:r>
          </w:p>
        </w:tc>
        <w:tc>
          <w:tcPr>
            <w:tcW w:type="dxa" w:w="1336"/>
          </w:tcPr>
          <w:p>
            <w:pPr>
              <w:spacing w:after="0"/>
              <w:jc w:val="right"/>
            </w:pPr>
            <w:r>
              <w:rPr>
                <w:sz w:val="16"/>
              </w:rPr>
              <w:t>55</w:t>
            </w:r>
          </w:p>
        </w:tc>
        <w:tc>
          <w:tcPr>
            <w:tcW w:type="dxa" w:w="1336"/>
          </w:tcPr>
          <w:p>
            <w:pPr>
              <w:spacing w:after="0"/>
              <w:jc w:val="right"/>
            </w:pPr>
            <w:r>
              <w:rPr>
                <w:sz w:val="16"/>
              </w:rPr>
              <w:t>3</w:t>
            </w:r>
          </w:p>
        </w:tc>
        <w:tc>
          <w:tcPr>
            <w:tcW w:type="dxa" w:w="1487"/>
          </w:tcPr>
          <w:p>
            <w:pPr>
              <w:spacing w:after="0"/>
              <w:jc w:val="right"/>
            </w:pPr>
            <w:r>
              <w:rPr>
                <w:sz w:val="16"/>
              </w:rPr>
              <w:t>14</w:t>
            </w:r>
          </w:p>
        </w:tc>
      </w:tr>
      <w:tr>
        <w:trPr>
          <w:cantSplit/>
        </w:trPr>
        <w:tc>
          <w:tcPr>
            <w:tcW w:type="dxa" w:w="4609"/>
          </w:tcPr>
          <w:p>
            <w:pPr>
              <w:spacing w:after="0"/>
              <w:jc w:val="left"/>
            </w:pPr>
            <w:r>
              <w:rPr>
                <w:sz w:val="16"/>
              </w:rPr>
              <w:t>of which: Iberville Parish (unincorporated area)</w:t>
            </w:r>
          </w:p>
        </w:tc>
        <w:tc>
          <w:tcPr>
            <w:tcW w:type="dxa" w:w="1336"/>
          </w:tcPr>
          <w:p>
            <w:pPr>
              <w:spacing w:after="0"/>
              <w:jc w:val="right"/>
            </w:pPr>
            <w:r>
              <w:rPr>
                <w:sz w:val="16"/>
              </w:rPr>
              <w:t>12</w:t>
            </w:r>
          </w:p>
        </w:tc>
        <w:tc>
          <w:tcPr>
            <w:tcW w:type="dxa" w:w="1336"/>
          </w:tcPr>
          <w:p>
            <w:pPr>
              <w:spacing w:after="0"/>
              <w:jc w:val="right"/>
            </w:pPr>
            <w:r>
              <w:rPr>
                <w:sz w:val="16"/>
              </w:rPr>
              <w:t>8</w:t>
            </w:r>
          </w:p>
        </w:tc>
        <w:tc>
          <w:tcPr>
            <w:tcW w:type="dxa" w:w="1336"/>
          </w:tcPr>
          <w:p>
            <w:pPr>
              <w:spacing w:after="0"/>
              <w:jc w:val="right"/>
            </w:pPr>
            <w:r>
              <w:rPr>
                <w:sz w:val="16"/>
              </w:rPr>
              <w:t>41</w:t>
            </w:r>
          </w:p>
        </w:tc>
        <w:tc>
          <w:tcPr>
            <w:tcW w:type="dxa" w:w="1336"/>
          </w:tcPr>
          <w:p>
            <w:pPr>
              <w:spacing w:after="0"/>
              <w:jc w:val="right"/>
            </w:pPr>
            <w:r>
              <w:rPr>
                <w:sz w:val="16"/>
              </w:rPr>
              <w:t>6</w:t>
            </w:r>
          </w:p>
        </w:tc>
        <w:tc>
          <w:tcPr>
            <w:tcW w:type="dxa" w:w="1336"/>
          </w:tcPr>
          <w:p>
            <w:pPr>
              <w:spacing w:after="0"/>
              <w:jc w:val="right"/>
            </w:pPr>
            <w:r>
              <w:rPr>
                <w:sz w:val="16"/>
              </w:rPr>
              <w:t>44</w:t>
            </w:r>
          </w:p>
        </w:tc>
        <w:tc>
          <w:tcPr>
            <w:tcW w:type="dxa" w:w="1336"/>
          </w:tcPr>
          <w:p>
            <w:pPr>
              <w:spacing w:after="0"/>
              <w:jc w:val="right"/>
            </w:pPr>
            <w:r>
              <w:rPr>
                <w:sz w:val="16"/>
              </w:rPr>
              <w:t>3</w:t>
            </w:r>
          </w:p>
        </w:tc>
        <w:tc>
          <w:tcPr>
            <w:tcW w:type="dxa" w:w="1487"/>
          </w:tcPr>
          <w:p>
            <w:pPr>
              <w:spacing w:after="0"/>
              <w:jc w:val="right"/>
            </w:pPr>
            <w:r>
              <w:rPr>
                <w:sz w:val="16"/>
              </w:rPr>
              <w:t>12</w:t>
            </w:r>
          </w:p>
        </w:tc>
      </w:tr>
      <w:tr>
        <w:trPr>
          <w:cantSplit/>
        </w:trPr>
        <w:tc>
          <w:tcPr>
            <w:tcW w:type="dxa" w:w="4609"/>
          </w:tcPr>
          <w:p>
            <w:pPr>
              <w:spacing w:after="0"/>
              <w:jc w:val="left"/>
            </w:pPr>
            <w:r>
              <w:rPr>
                <w:sz w:val="16"/>
              </w:rPr>
              <w:t>of which: Plaquemine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St. Gabriel city</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Iberville Parish</w:t>
            </w:r>
          </w:p>
        </w:tc>
        <w:tc>
          <w:tcPr>
            <w:tcW w:type="dxa" w:w="1589"/>
          </w:tcPr>
          <w:p>
            <w:pPr>
              <w:spacing w:after="0"/>
              <w:jc w:val="left"/>
            </w:pPr>
            <w:r>
              <w:rPr>
                <w:sz w:val="16"/>
              </w:rPr>
              <w:t>220083</w:t>
            </w:r>
          </w:p>
        </w:tc>
        <w:tc>
          <w:tcPr>
            <w:tcW w:type="dxa" w:w="1428"/>
          </w:tcPr>
          <w:p>
            <w:pPr>
              <w:spacing w:after="0"/>
              <w:jc w:val="right"/>
            </w:pPr>
            <w:r>
              <w:rPr>
                <w:sz w:val="16"/>
              </w:rPr>
              <w:t>12</w:t>
            </w:r>
          </w:p>
        </w:tc>
        <w:tc>
          <w:tcPr>
            <w:tcW w:type="dxa" w:w="1428"/>
          </w:tcPr>
          <w:p>
            <w:pPr>
              <w:spacing w:after="0"/>
              <w:jc w:val="right"/>
            </w:pPr>
            <w:r>
              <w:rPr>
                <w:sz w:val="16"/>
              </w:rPr>
              <w:t>8</w:t>
            </w:r>
          </w:p>
        </w:tc>
        <w:tc>
          <w:tcPr>
            <w:tcW w:type="dxa" w:w="1428"/>
          </w:tcPr>
          <w:p>
            <w:pPr>
              <w:spacing w:after="0"/>
              <w:jc w:val="right"/>
            </w:pPr>
            <w:r>
              <w:rPr>
                <w:sz w:val="16"/>
              </w:rPr>
              <w:t>41</w:t>
            </w:r>
          </w:p>
        </w:tc>
        <w:tc>
          <w:tcPr>
            <w:tcW w:type="dxa" w:w="1428"/>
          </w:tcPr>
          <w:p>
            <w:pPr>
              <w:spacing w:after="0"/>
              <w:jc w:val="right"/>
            </w:pPr>
            <w:r>
              <w:rPr>
                <w:sz w:val="16"/>
              </w:rPr>
              <w:t>6</w:t>
            </w:r>
          </w:p>
        </w:tc>
        <w:tc>
          <w:tcPr>
            <w:tcW w:type="dxa" w:w="1428"/>
          </w:tcPr>
          <w:p>
            <w:pPr>
              <w:spacing w:after="0"/>
              <w:jc w:val="right"/>
            </w:pPr>
            <w:r>
              <w:rPr>
                <w:sz w:val="16"/>
              </w:rPr>
              <w:t>44</w:t>
            </w:r>
          </w:p>
        </w:tc>
        <w:tc>
          <w:tcPr>
            <w:tcW w:type="dxa" w:w="1428"/>
          </w:tcPr>
          <w:p>
            <w:pPr>
              <w:spacing w:after="0"/>
              <w:jc w:val="right"/>
            </w:pPr>
            <w:r>
              <w:rPr>
                <w:sz w:val="16"/>
              </w:rPr>
              <w:t>3</w:t>
            </w:r>
          </w:p>
        </w:tc>
        <w:tc>
          <w:tcPr>
            <w:tcW w:type="dxa" w:w="1589"/>
          </w:tcPr>
          <w:p>
            <w:pPr>
              <w:spacing w:after="0"/>
              <w:jc w:val="right"/>
            </w:pPr>
            <w:r>
              <w:rPr>
                <w:sz w:val="16"/>
              </w:rPr>
              <w:t>12</w:t>
            </w:r>
          </w:p>
        </w:tc>
      </w:tr>
      <w:tr>
        <w:trPr>
          <w:cantSplit/>
        </w:trPr>
        <w:tc>
          <w:tcPr>
            <w:tcW w:type="dxa" w:w="2369"/>
          </w:tcPr>
          <w:p>
            <w:pPr>
              <w:spacing w:after="0"/>
              <w:jc w:val="left"/>
            </w:pPr>
            <w:r>
              <w:rPr>
                <w:sz w:val="16"/>
              </w:rPr>
              <w:t>Grosse Tete village</w:t>
            </w:r>
          </w:p>
        </w:tc>
        <w:tc>
          <w:tcPr>
            <w:tcW w:type="dxa" w:w="1589"/>
          </w:tcPr>
          <w:p>
            <w:pPr>
              <w:spacing w:after="0"/>
              <w:jc w:val="left"/>
            </w:pPr>
            <w:r>
              <w:rPr>
                <w:sz w:val="16"/>
              </w:rPr>
              <w:t>220084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Maringouin town</w:t>
            </w:r>
          </w:p>
        </w:tc>
        <w:tc>
          <w:tcPr>
            <w:tcW w:type="dxa" w:w="1589"/>
          </w:tcPr>
          <w:p>
            <w:pPr>
              <w:spacing w:after="0"/>
              <w:jc w:val="left"/>
            </w:pPr>
            <w:r>
              <w:rPr>
                <w:sz w:val="16"/>
              </w:rPr>
              <w:t>220085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Plaquemine city</w:t>
            </w:r>
          </w:p>
        </w:tc>
        <w:tc>
          <w:tcPr>
            <w:tcW w:type="dxa" w:w="1589"/>
          </w:tcPr>
          <w:p>
            <w:pPr>
              <w:spacing w:after="0"/>
              <w:jc w:val="left"/>
            </w:pPr>
            <w:r>
              <w:rPr>
                <w:sz w:val="16"/>
              </w:rPr>
              <w:t>220086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428"/>
          </w:tcPr>
          <w:p>
            <w:pPr>
              <w:spacing w:after="0"/>
              <w:jc w:val="right"/>
            </w:pPr>
            <w:r>
              <w:rPr>
                <w:sz w:val="16"/>
              </w:rPr>
              <w:t>2</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Rosedale village</w:t>
            </w:r>
          </w:p>
        </w:tc>
        <w:tc>
          <w:tcPr>
            <w:tcW w:type="dxa" w:w="1589"/>
          </w:tcPr>
          <w:p>
            <w:pPr>
              <w:spacing w:after="0"/>
              <w:jc w:val="left"/>
            </w:pPr>
            <w:r>
              <w:rPr>
                <w:sz w:val="16"/>
              </w:rPr>
              <w:t>220087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St. Gabriel city</w:t>
            </w:r>
          </w:p>
        </w:tc>
        <w:tc>
          <w:tcPr>
            <w:tcW w:type="dxa" w:w="1589"/>
          </w:tcPr>
          <w:p>
            <w:pPr>
              <w:spacing w:after="0"/>
              <w:jc w:val="left"/>
            </w:pPr>
            <w:r>
              <w:rPr>
                <w:sz w:val="16"/>
              </w:rPr>
              <w:t>220402</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428"/>
          </w:tcPr>
          <w:p>
            <w:pPr>
              <w:spacing w:after="0"/>
              <w:jc w:val="right"/>
            </w:pPr>
            <w:r>
              <w:rPr>
                <w:sz w:val="16"/>
              </w:rPr>
              <w:t>9</w:t>
            </w:r>
          </w:p>
        </w:tc>
        <w:tc>
          <w:tcPr>
            <w:tcW w:type="dxa" w:w="1428"/>
          </w:tcPr>
          <w:p>
            <w:pPr>
              <w:spacing w:after="0"/>
              <w:jc w:val="right"/>
            </w:pPr>
            <w:r>
              <w:rPr>
                <w:sz w:val="16"/>
              </w:rPr>
              <w:t>1</w:t>
            </w:r>
          </w:p>
        </w:tc>
        <w:tc>
          <w:tcPr>
            <w:tcW w:type="dxa" w:w="1428"/>
          </w:tcPr>
          <w:p>
            <w:pPr>
              <w:spacing w:after="0"/>
              <w:jc w:val="right"/>
            </w:pPr>
            <w:r>
              <w:rPr>
                <w:sz w:val="16"/>
              </w:rPr>
              <w:t>9</w:t>
            </w:r>
          </w:p>
        </w:tc>
        <w:tc>
          <w:tcPr>
            <w:tcW w:type="dxa" w:w="1428"/>
          </w:tcPr>
          <w:p>
            <w:pPr>
              <w:spacing w:after="0"/>
              <w:jc w:val="right"/>
            </w:pPr>
            <w:r>
              <w:rPr>
                <w:sz w:val="16"/>
              </w:rPr>
              <w:t>0</w:t>
            </w:r>
          </w:p>
        </w:tc>
        <w:tc>
          <w:tcPr>
            <w:tcW w:type="dxa" w:w="1589"/>
          </w:tcPr>
          <w:p>
            <w:pPr>
              <w:spacing w:after="0"/>
              <w:jc w:val="right"/>
            </w:pPr>
            <w:r>
              <w:rPr>
                <w:sz w:val="16"/>
              </w:rPr>
              <w:t>2</w:t>
            </w:r>
          </w:p>
        </w:tc>
      </w:tr>
      <w:tr>
        <w:trPr>
          <w:cantSplit/>
        </w:trPr>
        <w:tc>
          <w:tcPr>
            <w:tcW w:type="dxa" w:w="2369"/>
          </w:tcPr>
          <w:p>
            <w:pPr>
              <w:spacing w:after="0"/>
              <w:jc w:val="left"/>
            </w:pPr>
            <w:r>
              <w:rPr>
                <w:sz w:val="16"/>
              </w:rPr>
              <w:t>White Castle town</w:t>
            </w:r>
          </w:p>
        </w:tc>
        <w:tc>
          <w:tcPr>
            <w:tcW w:type="dxa" w:w="1589"/>
          </w:tcPr>
          <w:p>
            <w:pPr>
              <w:spacing w:after="0"/>
              <w:jc w:val="left"/>
            </w:pPr>
            <w:r>
              <w:rPr>
                <w:sz w:val="16"/>
              </w:rPr>
              <w:t>220088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14</w:t>
            </w:r>
          </w:p>
        </w:tc>
        <w:tc>
          <w:tcPr>
            <w:tcW w:type="dxa" w:w="1496"/>
          </w:tcPr>
          <w:p>
            <w:pPr>
              <w:spacing w:after="0"/>
              <w:jc w:val="right"/>
            </w:pPr>
            <w:r>
              <w:rPr>
                <w:sz w:val="16"/>
              </w:rPr>
              <w:t>9</w:t>
            </w:r>
          </w:p>
        </w:tc>
        <w:tc>
          <w:tcPr>
            <w:tcW w:type="dxa" w:w="1496"/>
          </w:tcPr>
          <w:p>
            <w:pPr>
              <w:spacing w:after="0"/>
              <w:jc w:val="right"/>
            </w:pPr>
            <w:r>
              <w:rPr>
                <w:sz w:val="16"/>
              </w:rPr>
              <w:t>48</w:t>
            </w:r>
          </w:p>
        </w:tc>
        <w:tc>
          <w:tcPr>
            <w:tcW w:type="dxa" w:w="1496"/>
          </w:tcPr>
          <w:p>
            <w:pPr>
              <w:spacing w:after="0"/>
              <w:jc w:val="right"/>
            </w:pPr>
            <w:r>
              <w:rPr>
                <w:sz w:val="16"/>
              </w:rPr>
              <w:t>7</w:t>
            </w:r>
          </w:p>
        </w:tc>
        <w:tc>
          <w:tcPr>
            <w:tcW w:type="dxa" w:w="1496"/>
          </w:tcPr>
          <w:p>
            <w:pPr>
              <w:spacing w:after="0"/>
              <w:jc w:val="right"/>
            </w:pPr>
            <w:r>
              <w:rPr>
                <w:sz w:val="16"/>
              </w:rPr>
              <w:t>51</w:t>
            </w:r>
          </w:p>
        </w:tc>
        <w:tc>
          <w:tcPr>
            <w:tcW w:type="dxa" w:w="1496"/>
          </w:tcPr>
          <w:p>
            <w:pPr>
              <w:spacing w:after="0"/>
              <w:jc w:val="right"/>
            </w:pPr>
            <w:r>
              <w:rPr>
                <w:sz w:val="16"/>
              </w:rPr>
              <w:t>3</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40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Iberville Parish, LA: risk-assessment baseline packet, release 2026-10 (data as of 2026-09-30; County FIPS 22047). Automated baseline. </w:t>
      </w:r>
      <w:hyperlink r:id="rId15">
        <w:r>
          <w:rPr>
            <w:color w:val="1F4E99"/>
            <w:sz w:val="17"/>
            <w:u w:val="single"/>
          </w:rPr>
          <w:t>https://hazardplain.org/la/22047/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Iberville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Iberville Parish, LA: Risk-assessment baseline packet</dc:title>
  <dc:subject>Hazard Plain release 2026-10, as of 2026-09-30. Automated baseline</dc:subject>
  <dc:creator>Hazard Plain</dc:creator>
  <cp:keywords>Hazard Plain; hazard mitigation; risk assessment; 22047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