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East Feliciana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2029-09-22</w:t>
      </w:r>
    </w:p>
    <w:p>
      <w:pPr>
        <w:keepNext/>
        <w:spacing w:after="40" w:before="0"/>
      </w:pPr>
      <w:r>
        <w:rPr>
          <w:b/>
        </w:rPr>
        <w:t xml:space="preserve">Plan: </w:t>
      </w:r>
      <w:r>
        <w:rPr/>
        <w:t>East Feliciana Parish (FEMA plan 109277)</w:t>
      </w:r>
    </w:p>
    <w:p>
      <w:pPr>
        <w:keepNext/>
        <w:spacing w:after="40" w:before="0"/>
      </w:pPr>
      <w:r>
        <w:rPr>
          <w:b/>
        </w:rPr>
        <w:t xml:space="preserve">Approved: </w:t>
      </w:r>
      <w:r>
        <w:rPr/>
        <w:t>2024-09-23</w:t>
      </w:r>
    </w:p>
    <w:p>
      <w:pPr>
        <w:keepNext/>
        <w:spacing w:after="40" w:before="0"/>
      </w:pPr>
      <w:r>
        <w:rPr>
          <w:b/>
        </w:rPr>
        <w:t xml:space="preserve">Expires: </w:t>
      </w:r>
      <w:r>
        <w:rPr/>
        <w:t>2029-09-22</w:t>
      </w:r>
    </w:p>
    <w:p>
      <w:pPr>
        <w:keepNext/>
        <w:spacing w:after="40" w:before="0"/>
      </w:pPr>
      <w:r>
        <w:rPr>
          <w:b/>
        </w:rPr>
        <w:t xml:space="preserve">As of: </w:t>
      </w:r>
      <w:r>
        <w:rPr/>
        <w:t>2026-09-28</w:t>
      </w:r>
    </w:p>
    <w:p>
      <w:pPr>
        <w:keepNext/>
        <w:spacing w:after="40" w:before="0"/>
      </w:pPr>
      <w:r>
        <w:rPr>
          <w:b/>
        </w:rPr>
        <w:t xml:space="preserve">Days: </w:t>
      </w:r>
      <w:r>
        <w:rPr/>
        <w:t>1,090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EM-3638-LA, DR-4927-LA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3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3"/>
        <w:gridCol w:w="829"/>
        <w:gridCol w:w="2851"/>
        <w:gridCol w:w="4007"/>
        <w:gridCol w:w="1118"/>
        <w:gridCol w:w="1118"/>
        <w:gridCol w:w="964"/>
        <w:gridCol w:w="1022"/>
        <w:gridCol w:w="699"/>
      </w:tblGrid>
      <w:tr>
        <w:trPr>
          <w:cantSplit/>
          <w:tblHeader/>
        </w:trPr>
        <w:tc>
          <w:tcPr>
            <w:tcW w:type="dxa" w:w="1503"/>
            <w:shd w:val="clear" w:color="auto" w:fill="E8E8E8"/>
          </w:tcPr>
          <w:p>
            <w:pPr>
              <w:spacing w:after="0"/>
              <w:jc w:val="left"/>
            </w:pPr>
            <w:r>
              <w:rPr>
                <w:b/>
                <w:sz w:val="16"/>
              </w:rPr>
              <w:t>Jurisdiction</w:t>
            </w:r>
          </w:p>
        </w:tc>
        <w:tc>
          <w:tcPr>
            <w:tcW w:type="dxa" w:w="829"/>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4007"/>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503"/>
          </w:tcPr>
          <w:p>
            <w:pPr>
              <w:spacing w:after="0"/>
              <w:jc w:val="left"/>
            </w:pPr>
            <w:r>
              <w:rPr>
                <w:sz w:val="16"/>
              </w:rPr>
              <w:t>East Feliciana Parish</w:t>
            </w:r>
          </w:p>
        </w:tc>
        <w:tc>
          <w:tcPr>
            <w:tcW w:type="dxa" w:w="829"/>
          </w:tcPr>
          <w:p>
            <w:pPr>
              <w:spacing w:after="0"/>
              <w:jc w:val="left"/>
            </w:pPr>
            <w:r>
              <w:rPr>
                <w:sz w:val="16"/>
              </w:rPr>
              <w:t>County</w:t>
            </w:r>
          </w:p>
        </w:tc>
        <w:tc>
          <w:tcPr>
            <w:tcW w:type="dxa" w:w="2851"/>
          </w:tcPr>
          <w:p>
            <w:pPr>
              <w:spacing w:after="0"/>
              <w:jc w:val="left"/>
            </w:pPr>
            <w:r>
              <w:rPr>
                <w:sz w:val="16"/>
              </w:rPr>
              <w:t>Approved, expires 2029-09-22</w:t>
            </w:r>
          </w:p>
        </w:tc>
        <w:tc>
          <w:tcPr>
            <w:tcW w:type="dxa" w:w="4007"/>
          </w:tcPr>
          <w:p>
            <w:pPr>
              <w:spacing w:after="0"/>
              <w:jc w:val="left"/>
            </w:pPr>
            <w:r>
              <w:rPr>
                <w:sz w:val="16"/>
              </w:rPr>
              <w:t>East Feliciana Parish (FEMA plan 109277)</w:t>
            </w:r>
          </w:p>
        </w:tc>
        <w:tc>
          <w:tcPr>
            <w:tcW w:type="dxa" w:w="1118"/>
          </w:tcPr>
          <w:p>
            <w:pPr>
              <w:spacing w:after="0"/>
              <w:jc w:val="left"/>
            </w:pPr>
            <w:r>
              <w:rPr>
                <w:sz w:val="16"/>
              </w:rPr>
              <w:t>2024-09-23</w:t>
            </w:r>
          </w:p>
        </w:tc>
        <w:tc>
          <w:tcPr>
            <w:tcW w:type="dxa" w:w="1118"/>
          </w:tcPr>
          <w:p>
            <w:pPr>
              <w:spacing w:after="0"/>
              <w:jc w:val="left"/>
            </w:pPr>
            <w:r>
              <w:rPr>
                <w:sz w:val="16"/>
              </w:rPr>
              <w:t>2029-09-22</w:t>
            </w:r>
          </w:p>
        </w:tc>
        <w:tc>
          <w:tcPr>
            <w:tcW w:type="dxa" w:w="964"/>
          </w:tcPr>
          <w:p>
            <w:pPr>
              <w:spacing w:after="0"/>
              <w:jc w:val="right"/>
            </w:pPr>
            <w:r>
              <w:rPr>
                <w:sz w:val="16"/>
              </w:rPr>
              <w:t>1,090</w:t>
            </w:r>
          </w:p>
        </w:tc>
        <w:tc>
          <w:tcPr>
            <w:tcW w:type="dxa" w:w="1022"/>
          </w:tcPr>
          <w:p>
            <w:pPr>
              <w:spacing w:after="0"/>
              <w:jc w:val="left"/>
            </w:pPr>
          </w:p>
        </w:tc>
        <w:tc>
          <w:tcPr>
            <w:tcW w:type="dxa" w:w="699"/>
          </w:tcPr>
          <w:p>
            <w:pPr>
              <w:spacing w:after="0"/>
              <w:jc w:val="left"/>
            </w:pPr>
          </w:p>
        </w:tc>
      </w:tr>
      <w:tr>
        <w:trPr>
          <w:cantSplit/>
        </w:trPr>
        <w:tc>
          <w:tcPr>
            <w:tcW w:type="dxa" w:w="1503"/>
          </w:tcPr>
          <w:p>
            <w:pPr>
              <w:spacing w:after="0"/>
              <w:jc w:val="left"/>
            </w:pPr>
            <w:r>
              <w:rPr>
                <w:sz w:val="16"/>
              </w:rPr>
              <w:t>Clinton town</w:t>
            </w:r>
          </w:p>
        </w:tc>
        <w:tc>
          <w:tcPr>
            <w:tcW w:type="dxa" w:w="829"/>
          </w:tcPr>
          <w:p>
            <w:pPr>
              <w:spacing w:after="0"/>
              <w:jc w:val="left"/>
            </w:pPr>
            <w:r>
              <w:rPr>
                <w:sz w:val="16"/>
              </w:rPr>
              <w:t>Town</w:t>
            </w:r>
          </w:p>
        </w:tc>
        <w:tc>
          <w:tcPr>
            <w:tcW w:type="dxa" w:w="2851"/>
          </w:tcPr>
          <w:p>
            <w:pPr>
              <w:spacing w:after="0"/>
              <w:jc w:val="left"/>
            </w:pPr>
            <w:r>
              <w:rPr>
                <w:sz w:val="16"/>
              </w:rPr>
              <w:t>Approved, expires 2029-09-22</w:t>
            </w:r>
          </w:p>
        </w:tc>
        <w:tc>
          <w:tcPr>
            <w:tcW w:type="dxa" w:w="4007"/>
          </w:tcPr>
          <w:p>
            <w:pPr>
              <w:spacing w:after="0"/>
              <w:jc w:val="left"/>
            </w:pPr>
            <w:r>
              <w:rPr>
                <w:sz w:val="16"/>
              </w:rPr>
              <w:t>East Feliciana Parish (FEMA plan 109277)</w:t>
            </w:r>
          </w:p>
        </w:tc>
        <w:tc>
          <w:tcPr>
            <w:tcW w:type="dxa" w:w="1118"/>
          </w:tcPr>
          <w:p>
            <w:pPr>
              <w:spacing w:after="0"/>
              <w:jc w:val="left"/>
            </w:pPr>
            <w:r>
              <w:rPr>
                <w:sz w:val="16"/>
              </w:rPr>
              <w:t>2024-09-23</w:t>
            </w:r>
          </w:p>
        </w:tc>
        <w:tc>
          <w:tcPr>
            <w:tcW w:type="dxa" w:w="1118"/>
          </w:tcPr>
          <w:p>
            <w:pPr>
              <w:spacing w:after="0"/>
              <w:jc w:val="left"/>
            </w:pPr>
            <w:r>
              <w:rPr>
                <w:sz w:val="16"/>
              </w:rPr>
              <w:t>2029-09-22</w:t>
            </w:r>
          </w:p>
        </w:tc>
        <w:tc>
          <w:tcPr>
            <w:tcW w:type="dxa" w:w="964"/>
          </w:tcPr>
          <w:p>
            <w:pPr>
              <w:spacing w:after="0"/>
              <w:jc w:val="right"/>
            </w:pPr>
            <w:r>
              <w:rPr>
                <w:sz w:val="16"/>
              </w:rPr>
              <w:t>1,090</w:t>
            </w:r>
          </w:p>
        </w:tc>
        <w:tc>
          <w:tcPr>
            <w:tcW w:type="dxa" w:w="1022"/>
          </w:tcPr>
          <w:p>
            <w:pPr>
              <w:spacing w:after="0"/>
              <w:jc w:val="left"/>
            </w:pPr>
          </w:p>
        </w:tc>
        <w:tc>
          <w:tcPr>
            <w:tcW w:type="dxa" w:w="699"/>
          </w:tcPr>
          <w:p>
            <w:pPr>
              <w:spacing w:after="0"/>
              <w:jc w:val="left"/>
            </w:pPr>
          </w:p>
        </w:tc>
      </w:tr>
      <w:tr>
        <w:trPr>
          <w:cantSplit/>
        </w:trPr>
        <w:tc>
          <w:tcPr>
            <w:tcW w:type="dxa" w:w="1503"/>
          </w:tcPr>
          <w:p>
            <w:pPr>
              <w:spacing w:after="0"/>
              <w:jc w:val="left"/>
            </w:pPr>
            <w:r>
              <w:rPr>
                <w:sz w:val="16"/>
              </w:rPr>
              <w:t>Jackson town</w:t>
            </w:r>
          </w:p>
        </w:tc>
        <w:tc>
          <w:tcPr>
            <w:tcW w:type="dxa" w:w="829"/>
          </w:tcPr>
          <w:p>
            <w:pPr>
              <w:spacing w:after="0"/>
              <w:jc w:val="left"/>
            </w:pPr>
            <w:r>
              <w:rPr>
                <w:sz w:val="16"/>
              </w:rPr>
              <w:t>Town</w:t>
            </w:r>
          </w:p>
        </w:tc>
        <w:tc>
          <w:tcPr>
            <w:tcW w:type="dxa" w:w="2851"/>
          </w:tcPr>
          <w:p>
            <w:pPr>
              <w:spacing w:after="0"/>
              <w:jc w:val="left"/>
            </w:pPr>
            <w:r>
              <w:rPr>
                <w:sz w:val="16"/>
              </w:rPr>
              <w:t>Approved, expires 2029-09-22</w:t>
            </w:r>
          </w:p>
        </w:tc>
        <w:tc>
          <w:tcPr>
            <w:tcW w:type="dxa" w:w="4007"/>
          </w:tcPr>
          <w:p>
            <w:pPr>
              <w:spacing w:after="0"/>
              <w:jc w:val="left"/>
            </w:pPr>
            <w:r>
              <w:rPr>
                <w:sz w:val="16"/>
              </w:rPr>
              <w:t>East Feliciana Parish (FEMA plan 109277)</w:t>
            </w:r>
          </w:p>
        </w:tc>
        <w:tc>
          <w:tcPr>
            <w:tcW w:type="dxa" w:w="1118"/>
          </w:tcPr>
          <w:p>
            <w:pPr>
              <w:spacing w:after="0"/>
              <w:jc w:val="left"/>
            </w:pPr>
            <w:r>
              <w:rPr>
                <w:sz w:val="16"/>
              </w:rPr>
              <w:t>2024-09-23</w:t>
            </w:r>
          </w:p>
        </w:tc>
        <w:tc>
          <w:tcPr>
            <w:tcW w:type="dxa" w:w="1118"/>
          </w:tcPr>
          <w:p>
            <w:pPr>
              <w:spacing w:after="0"/>
              <w:jc w:val="left"/>
            </w:pPr>
            <w:r>
              <w:rPr>
                <w:sz w:val="16"/>
              </w:rPr>
              <w:t>2029-09-22</w:t>
            </w:r>
          </w:p>
        </w:tc>
        <w:tc>
          <w:tcPr>
            <w:tcW w:type="dxa" w:w="964"/>
          </w:tcPr>
          <w:p>
            <w:pPr>
              <w:spacing w:after="0"/>
              <w:jc w:val="right"/>
            </w:pPr>
            <w:r>
              <w:rPr>
                <w:sz w:val="16"/>
              </w:rPr>
              <w:t>1,090</w:t>
            </w:r>
          </w:p>
        </w:tc>
        <w:tc>
          <w:tcPr>
            <w:tcW w:type="dxa" w:w="1022"/>
          </w:tcPr>
          <w:p>
            <w:pPr>
              <w:spacing w:after="0"/>
              <w:jc w:val="left"/>
            </w:pPr>
          </w:p>
        </w:tc>
        <w:tc>
          <w:tcPr>
            <w:tcW w:type="dxa" w:w="699"/>
          </w:tcPr>
          <w:p>
            <w:pPr>
              <w:spacing w:after="0"/>
              <w:jc w:val="left"/>
            </w:pPr>
          </w:p>
        </w:tc>
      </w:tr>
      <w:tr>
        <w:trPr>
          <w:cantSplit/>
        </w:trPr>
        <w:tc>
          <w:tcPr>
            <w:tcW w:type="dxa" w:w="1503"/>
          </w:tcPr>
          <w:p>
            <w:pPr>
              <w:spacing w:after="0"/>
              <w:jc w:val="left"/>
            </w:pPr>
            <w:r>
              <w:rPr>
                <w:sz w:val="16"/>
              </w:rPr>
              <w:t>Norwood village</w:t>
            </w:r>
          </w:p>
        </w:tc>
        <w:tc>
          <w:tcPr>
            <w:tcW w:type="dxa" w:w="829"/>
          </w:tcPr>
          <w:p>
            <w:pPr>
              <w:spacing w:after="0"/>
              <w:jc w:val="left"/>
            </w:pPr>
            <w:r>
              <w:rPr>
                <w:sz w:val="16"/>
              </w:rPr>
              <w:t>Village</w:t>
            </w:r>
          </w:p>
        </w:tc>
        <w:tc>
          <w:tcPr>
            <w:tcW w:type="dxa" w:w="2851"/>
          </w:tcPr>
          <w:p>
            <w:pPr>
              <w:spacing w:after="0"/>
              <w:jc w:val="left"/>
            </w:pPr>
            <w:r>
              <w:rPr>
                <w:sz w:val="16"/>
              </w:rPr>
              <w:t>Approved, expires 2029-09-22</w:t>
            </w:r>
          </w:p>
        </w:tc>
        <w:tc>
          <w:tcPr>
            <w:tcW w:type="dxa" w:w="4007"/>
          </w:tcPr>
          <w:p>
            <w:pPr>
              <w:spacing w:after="0"/>
              <w:jc w:val="left"/>
            </w:pPr>
            <w:r>
              <w:rPr>
                <w:sz w:val="16"/>
              </w:rPr>
              <w:t>East Feliciana Parish (FEMA plan 109277)</w:t>
            </w:r>
          </w:p>
        </w:tc>
        <w:tc>
          <w:tcPr>
            <w:tcW w:type="dxa" w:w="1118"/>
          </w:tcPr>
          <w:p>
            <w:pPr>
              <w:spacing w:after="0"/>
              <w:jc w:val="left"/>
            </w:pPr>
            <w:r>
              <w:rPr>
                <w:sz w:val="16"/>
              </w:rPr>
              <w:t>2024-09-23</w:t>
            </w:r>
          </w:p>
        </w:tc>
        <w:tc>
          <w:tcPr>
            <w:tcW w:type="dxa" w:w="1118"/>
          </w:tcPr>
          <w:p>
            <w:pPr>
              <w:spacing w:after="0"/>
              <w:jc w:val="left"/>
            </w:pPr>
            <w:r>
              <w:rPr>
                <w:sz w:val="16"/>
              </w:rPr>
              <w:t>2029-09-22</w:t>
            </w:r>
          </w:p>
        </w:tc>
        <w:tc>
          <w:tcPr>
            <w:tcW w:type="dxa" w:w="964"/>
          </w:tcPr>
          <w:p>
            <w:pPr>
              <w:spacing w:after="0"/>
              <w:jc w:val="right"/>
            </w:pPr>
            <w:r>
              <w:rPr>
                <w:sz w:val="16"/>
              </w:rPr>
              <w:t>1,090</w:t>
            </w:r>
          </w:p>
        </w:tc>
        <w:tc>
          <w:tcPr>
            <w:tcW w:type="dxa" w:w="1022"/>
          </w:tcPr>
          <w:p>
            <w:pPr>
              <w:spacing w:after="0"/>
              <w:jc w:val="left"/>
            </w:pPr>
          </w:p>
        </w:tc>
        <w:tc>
          <w:tcPr>
            <w:tcW w:type="dxa" w:w="699"/>
          </w:tcPr>
          <w:p>
            <w:pPr>
              <w:spacing w:after="0"/>
              <w:jc w:val="left"/>
            </w:pPr>
          </w:p>
        </w:tc>
      </w:tr>
      <w:tr>
        <w:trPr>
          <w:cantSplit/>
        </w:trPr>
        <w:tc>
          <w:tcPr>
            <w:tcW w:type="dxa" w:w="1503"/>
          </w:tcPr>
          <w:p>
            <w:pPr>
              <w:spacing w:after="0"/>
              <w:jc w:val="left"/>
            </w:pPr>
            <w:r>
              <w:rPr>
                <w:sz w:val="16"/>
              </w:rPr>
              <w:t>Slaughter town</w:t>
            </w:r>
          </w:p>
        </w:tc>
        <w:tc>
          <w:tcPr>
            <w:tcW w:type="dxa" w:w="829"/>
          </w:tcPr>
          <w:p>
            <w:pPr>
              <w:spacing w:after="0"/>
              <w:jc w:val="left"/>
            </w:pPr>
            <w:r>
              <w:rPr>
                <w:sz w:val="16"/>
              </w:rPr>
              <w:t>Town</w:t>
            </w:r>
          </w:p>
        </w:tc>
        <w:tc>
          <w:tcPr>
            <w:tcW w:type="dxa" w:w="2851"/>
          </w:tcPr>
          <w:p>
            <w:pPr>
              <w:spacing w:after="0"/>
              <w:jc w:val="left"/>
            </w:pPr>
            <w:r>
              <w:rPr>
                <w:sz w:val="16"/>
              </w:rPr>
              <w:t>Approved, expires 2029-09-22</w:t>
            </w:r>
          </w:p>
        </w:tc>
        <w:tc>
          <w:tcPr>
            <w:tcW w:type="dxa" w:w="4007"/>
          </w:tcPr>
          <w:p>
            <w:pPr>
              <w:spacing w:after="0"/>
              <w:jc w:val="left"/>
            </w:pPr>
            <w:r>
              <w:rPr>
                <w:sz w:val="16"/>
              </w:rPr>
              <w:t>East Feliciana Parish (FEMA plan 109277)</w:t>
            </w:r>
          </w:p>
        </w:tc>
        <w:tc>
          <w:tcPr>
            <w:tcW w:type="dxa" w:w="1118"/>
          </w:tcPr>
          <w:p>
            <w:pPr>
              <w:spacing w:after="0"/>
              <w:jc w:val="left"/>
            </w:pPr>
            <w:r>
              <w:rPr>
                <w:sz w:val="16"/>
              </w:rPr>
              <w:t>2024-09-23</w:t>
            </w:r>
          </w:p>
        </w:tc>
        <w:tc>
          <w:tcPr>
            <w:tcW w:type="dxa" w:w="1118"/>
          </w:tcPr>
          <w:p>
            <w:pPr>
              <w:spacing w:after="0"/>
              <w:jc w:val="left"/>
            </w:pPr>
            <w:r>
              <w:rPr>
                <w:sz w:val="16"/>
              </w:rPr>
              <w:t>2029-09-22</w:t>
            </w:r>
          </w:p>
        </w:tc>
        <w:tc>
          <w:tcPr>
            <w:tcW w:type="dxa" w:w="964"/>
          </w:tcPr>
          <w:p>
            <w:pPr>
              <w:spacing w:after="0"/>
              <w:jc w:val="right"/>
            </w:pPr>
            <w:r>
              <w:rPr>
                <w:sz w:val="16"/>
              </w:rPr>
              <w:t>1,090</w:t>
            </w:r>
          </w:p>
        </w:tc>
        <w:tc>
          <w:tcPr>
            <w:tcW w:type="dxa" w:w="1022"/>
          </w:tcPr>
          <w:p>
            <w:pPr>
              <w:spacing w:after="0"/>
              <w:jc w:val="left"/>
            </w:pPr>
          </w:p>
        </w:tc>
        <w:tc>
          <w:tcPr>
            <w:tcW w:type="dxa" w:w="699"/>
          </w:tcPr>
          <w:p>
            <w:pPr>
              <w:spacing w:after="0"/>
              <w:jc w:val="left"/>
            </w:pPr>
          </w:p>
        </w:tc>
      </w:tr>
      <w:tr>
        <w:trPr>
          <w:cantSplit/>
        </w:trPr>
        <w:tc>
          <w:tcPr>
            <w:tcW w:type="dxa" w:w="1503"/>
          </w:tcPr>
          <w:p>
            <w:pPr>
              <w:spacing w:after="0"/>
              <w:jc w:val="left"/>
            </w:pPr>
            <w:r>
              <w:rPr>
                <w:sz w:val="16"/>
              </w:rPr>
              <w:t>Wilson village</w:t>
            </w:r>
          </w:p>
        </w:tc>
        <w:tc>
          <w:tcPr>
            <w:tcW w:type="dxa" w:w="829"/>
          </w:tcPr>
          <w:p>
            <w:pPr>
              <w:spacing w:after="0"/>
              <w:jc w:val="left"/>
            </w:pPr>
            <w:r>
              <w:rPr>
                <w:sz w:val="16"/>
              </w:rPr>
              <w:t>Village</w:t>
            </w:r>
          </w:p>
        </w:tc>
        <w:tc>
          <w:tcPr>
            <w:tcW w:type="dxa" w:w="2851"/>
          </w:tcPr>
          <w:p>
            <w:pPr>
              <w:spacing w:after="0"/>
              <w:jc w:val="left"/>
            </w:pPr>
            <w:r>
              <w:rPr>
                <w:sz w:val="16"/>
              </w:rPr>
              <w:t>Approved, expires 2029-09-22</w:t>
            </w:r>
          </w:p>
        </w:tc>
        <w:tc>
          <w:tcPr>
            <w:tcW w:type="dxa" w:w="4007"/>
          </w:tcPr>
          <w:p>
            <w:pPr>
              <w:spacing w:after="0"/>
              <w:jc w:val="left"/>
            </w:pPr>
            <w:r>
              <w:rPr>
                <w:sz w:val="16"/>
              </w:rPr>
              <w:t>East Feliciana Parish (FEMA plan 109277)</w:t>
            </w:r>
          </w:p>
        </w:tc>
        <w:tc>
          <w:tcPr>
            <w:tcW w:type="dxa" w:w="1118"/>
          </w:tcPr>
          <w:p>
            <w:pPr>
              <w:spacing w:after="0"/>
              <w:jc w:val="left"/>
            </w:pPr>
            <w:r>
              <w:rPr>
                <w:sz w:val="16"/>
              </w:rPr>
              <w:t>2024-09-23</w:t>
            </w:r>
          </w:p>
        </w:tc>
        <w:tc>
          <w:tcPr>
            <w:tcW w:type="dxa" w:w="1118"/>
          </w:tcPr>
          <w:p>
            <w:pPr>
              <w:spacing w:after="0"/>
              <w:jc w:val="left"/>
            </w:pPr>
            <w:r>
              <w:rPr>
                <w:sz w:val="16"/>
              </w:rPr>
              <w:t>2029-09-22</w:t>
            </w:r>
          </w:p>
        </w:tc>
        <w:tc>
          <w:tcPr>
            <w:tcW w:type="dxa" w:w="964"/>
          </w:tcPr>
          <w:p>
            <w:pPr>
              <w:spacing w:after="0"/>
              <w:jc w:val="right"/>
            </w:pPr>
            <w:r>
              <w:rPr>
                <w:sz w:val="16"/>
              </w:rPr>
              <w:t>1,090</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$5,144,614</w:t>
            </w:r>
          </w:p>
        </w:tc>
        <w:tc>
          <w:tcPr>
            <w:tcW w:type="dxa" w:w="1126"/>
          </w:tcPr>
          <w:p>
            <w:pPr>
              <w:spacing w:after="0"/>
              <w:jc w:val="right"/>
            </w:pPr>
            <w:r>
              <w:rPr>
                <w:sz w:val="16"/>
              </w:rPr>
              <w:t>$3,983</w:t>
            </w:r>
          </w:p>
        </w:tc>
        <w:tc>
          <w:tcPr>
            <w:tcW w:type="dxa" w:w="1297"/>
          </w:tcPr>
          <w:p>
            <w:pPr>
              <w:spacing w:after="0"/>
              <w:jc w:val="right"/>
            </w:pPr>
            <w:r>
              <w:rPr>
                <w:sz w:val="16"/>
              </w:rPr>
              <w:t>$1,014</w:t>
            </w:r>
          </w:p>
        </w:tc>
        <w:tc>
          <w:tcPr>
            <w:tcW w:type="dxa" w:w="1111"/>
          </w:tcPr>
          <w:p>
            <w:pPr>
              <w:spacing w:after="0"/>
              <w:jc w:val="right"/>
            </w:pPr>
            <w:r>
              <w:rPr>
                <w:sz w:val="16"/>
              </w:rPr>
              <w:t>$5,149,612</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$2,213,905</w:t>
            </w:r>
          </w:p>
        </w:tc>
        <w:tc>
          <w:tcPr>
            <w:tcW w:type="dxa" w:w="1126"/>
          </w:tcPr>
          <w:p>
            <w:pPr>
              <w:spacing w:after="0"/>
              <w:jc w:val="right"/>
            </w:pPr>
            <w:r>
              <w:rPr>
                <w:sz w:val="16"/>
              </w:rPr>
              <w:t>$60,478</w:t>
            </w:r>
          </w:p>
        </w:tc>
        <w:tc>
          <w:tcPr>
            <w:tcW w:type="dxa" w:w="1297"/>
          </w:tcPr>
          <w:p>
            <w:pPr>
              <w:spacing w:after="0"/>
              <w:jc w:val="right"/>
            </w:pPr>
            <w:r>
              <w:rPr>
                <w:sz w:val="16"/>
              </w:rPr>
              <w:t>$102,371</w:t>
            </w:r>
          </w:p>
        </w:tc>
        <w:tc>
          <w:tcPr>
            <w:tcW w:type="dxa" w:w="1111"/>
          </w:tcPr>
          <w:p>
            <w:pPr>
              <w:spacing w:after="0"/>
              <w:jc w:val="right"/>
            </w:pPr>
            <w:r>
              <w:rPr>
                <w:sz w:val="16"/>
              </w:rPr>
              <w:t>$2,376,754</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$478,939</w:t>
            </w:r>
          </w:p>
        </w:tc>
        <w:tc>
          <w:tcPr>
            <w:tcW w:type="dxa" w:w="1126"/>
          </w:tcPr>
          <w:p>
            <w:pPr>
              <w:spacing w:after="0"/>
              <w:jc w:val="right"/>
            </w:pPr>
            <w:r>
              <w:rPr>
                <w:sz w:val="16"/>
              </w:rPr>
              <w:t>$332</w:t>
            </w:r>
          </w:p>
        </w:tc>
        <w:tc>
          <w:tcPr>
            <w:tcW w:type="dxa" w:w="1297"/>
          </w:tcPr>
          <w:p>
            <w:pPr>
              <w:spacing w:after="0"/>
              <w:jc w:val="right"/>
            </w:pPr>
            <w:r>
              <w:rPr>
                <w:sz w:val="16"/>
              </w:rPr>
              <w:t>$1,860,229</w:t>
            </w:r>
          </w:p>
        </w:tc>
        <w:tc>
          <w:tcPr>
            <w:tcW w:type="dxa" w:w="1111"/>
          </w:tcPr>
          <w:p>
            <w:pPr>
              <w:spacing w:after="0"/>
              <w:jc w:val="right"/>
            </w:pPr>
            <w:r>
              <w:rPr>
                <w:sz w:val="16"/>
              </w:rPr>
              <w:t>$2,339,498</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$14,904</w:t>
            </w:r>
          </w:p>
        </w:tc>
        <w:tc>
          <w:tcPr>
            <w:tcW w:type="dxa" w:w="1126"/>
          </w:tcPr>
          <w:p>
            <w:pPr>
              <w:spacing w:after="0"/>
              <w:jc w:val="right"/>
            </w:pPr>
            <w:r>
              <w:rPr>
                <w:sz w:val="16"/>
              </w:rPr>
              <w:t>$167</w:t>
            </w:r>
          </w:p>
        </w:tc>
        <w:tc>
          <w:tcPr>
            <w:tcW w:type="dxa" w:w="1297"/>
          </w:tcPr>
          <w:p>
            <w:pPr>
              <w:spacing w:after="0"/>
              <w:jc w:val="right"/>
            </w:pPr>
            <w:r>
              <w:rPr>
                <w:sz w:val="16"/>
              </w:rPr>
              <w:t>$1,241,947</w:t>
            </w:r>
          </w:p>
        </w:tc>
        <w:tc>
          <w:tcPr>
            <w:tcW w:type="dxa" w:w="1111"/>
          </w:tcPr>
          <w:p>
            <w:pPr>
              <w:spacing w:after="0"/>
              <w:jc w:val="right"/>
            </w:pPr>
            <w:r>
              <w:rPr>
                <w:sz w:val="16"/>
              </w:rPr>
              <w:t>$1,257,018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w:t>
            </w:r>
          </w:p>
        </w:tc>
        <w:tc>
          <w:tcPr>
            <w:tcW w:type="dxa" w:w="1126"/>
          </w:tcPr>
          <w:p>
            <w:pPr>
              <w:spacing w:after="0"/>
              <w:jc w:val="right"/>
            </w:pPr>
            <w:r>
              <w:rPr>
                <w:sz w:val="16"/>
              </w:rPr>
              <w:t>$44</w:t>
            </w:r>
          </w:p>
        </w:tc>
        <w:tc>
          <w:tcPr>
            <w:tcW w:type="dxa" w:w="1297"/>
          </w:tcPr>
          <w:p>
            <w:pPr>
              <w:spacing w:after="0"/>
              <w:jc w:val="right"/>
            </w:pPr>
            <w:r>
              <w:rPr>
                <w:sz w:val="16"/>
              </w:rPr>
              <w:t>$486,589</w:t>
            </w:r>
          </w:p>
        </w:tc>
        <w:tc>
          <w:tcPr>
            <w:tcW w:type="dxa" w:w="1111"/>
          </w:tcPr>
          <w:p>
            <w:pPr>
              <w:spacing w:after="0"/>
              <w:jc w:val="right"/>
            </w:pPr>
            <w:r>
              <w:rPr>
                <w:sz w:val="16"/>
              </w:rPr>
              <w:t>$486,693</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$472,999</w:t>
            </w:r>
          </w:p>
        </w:tc>
        <w:tc>
          <w:tcPr>
            <w:tcW w:type="dxa" w:w="1297"/>
          </w:tcPr>
          <w:p>
            <w:pPr>
              <w:spacing w:after="0"/>
              <w:jc w:val="right"/>
            </w:pPr>
          </w:p>
        </w:tc>
        <w:tc>
          <w:tcPr>
            <w:tcW w:type="dxa" w:w="1111"/>
          </w:tcPr>
          <w:p>
            <w:pPr>
              <w:spacing w:after="0"/>
              <w:jc w:val="right"/>
            </w:pPr>
            <w:r>
              <w:rPr>
                <w:sz w:val="16"/>
              </w:rPr>
              <w:t>$472,999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$11,009</w:t>
            </w:r>
          </w:p>
        </w:tc>
        <w:tc>
          <w:tcPr>
            <w:tcW w:type="dxa" w:w="1126"/>
          </w:tcPr>
          <w:p>
            <w:pPr>
              <w:spacing w:after="0"/>
              <w:jc w:val="right"/>
            </w:pPr>
            <w:r>
              <w:rPr>
                <w:sz w:val="16"/>
              </w:rPr>
              <w:t>$2,817</w:t>
            </w:r>
          </w:p>
        </w:tc>
        <w:tc>
          <w:tcPr>
            <w:tcW w:type="dxa" w:w="1297"/>
          </w:tcPr>
          <w:p>
            <w:pPr>
              <w:spacing w:after="0"/>
              <w:jc w:val="right"/>
            </w:pPr>
            <w:r>
              <w:rPr>
                <w:sz w:val="16"/>
              </w:rPr>
              <w:t>$232,626</w:t>
            </w:r>
          </w:p>
        </w:tc>
        <w:tc>
          <w:tcPr>
            <w:tcW w:type="dxa" w:w="1111"/>
          </w:tcPr>
          <w:p>
            <w:pPr>
              <w:spacing w:after="0"/>
              <w:jc w:val="right"/>
            </w:pPr>
            <w:r>
              <w:rPr>
                <w:sz w:val="16"/>
              </w:rPr>
              <w:t>$246,452</w:t>
            </w:r>
          </w:p>
        </w:tc>
        <w:tc>
          <w:tcPr>
            <w:tcW w:type="dxa" w:w="1199"/>
          </w:tcPr>
          <w:p>
            <w:pPr>
              <w:spacing w:after="0"/>
              <w:jc w:val="right"/>
            </w:pPr>
            <w:r>
              <w:rPr>
                <w:sz w:val="16"/>
              </w:rPr>
              <w:t>67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$12,012</w:t>
            </w:r>
          </w:p>
        </w:tc>
        <w:tc>
          <w:tcPr>
            <w:tcW w:type="dxa" w:w="1126"/>
          </w:tcPr>
          <w:p>
            <w:pPr>
              <w:spacing w:after="0"/>
              <w:jc w:val="right"/>
            </w:pPr>
          </w:p>
        </w:tc>
        <w:tc>
          <w:tcPr>
            <w:tcW w:type="dxa" w:w="1297"/>
          </w:tcPr>
          <w:p>
            <w:pPr>
              <w:spacing w:after="0"/>
              <w:jc w:val="right"/>
            </w:pPr>
            <w:r>
              <w:rPr>
                <w:sz w:val="16"/>
              </w:rPr>
              <w:t>$136,541</w:t>
            </w:r>
          </w:p>
        </w:tc>
        <w:tc>
          <w:tcPr>
            <w:tcW w:type="dxa" w:w="1111"/>
          </w:tcPr>
          <w:p>
            <w:pPr>
              <w:spacing w:after="0"/>
              <w:jc w:val="right"/>
            </w:pPr>
            <w:r>
              <w:rPr>
                <w:sz w:val="16"/>
              </w:rPr>
              <w:t>$148,553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$77,929</w:t>
            </w:r>
          </w:p>
        </w:tc>
        <w:tc>
          <w:tcPr>
            <w:tcW w:type="dxa" w:w="1126"/>
          </w:tcPr>
          <w:p>
            <w:pPr>
              <w:spacing w:after="0"/>
              <w:jc w:val="right"/>
            </w:pPr>
          </w:p>
        </w:tc>
        <w:tc>
          <w:tcPr>
            <w:tcW w:type="dxa" w:w="1297"/>
          </w:tcPr>
          <w:p>
            <w:pPr>
              <w:spacing w:after="0"/>
              <w:jc w:val="right"/>
            </w:pPr>
            <w:r>
              <w:rPr>
                <w:sz w:val="16"/>
              </w:rPr>
              <w:t>$15,567</w:t>
            </w:r>
          </w:p>
        </w:tc>
        <w:tc>
          <w:tcPr>
            <w:tcW w:type="dxa" w:w="1111"/>
          </w:tcPr>
          <w:p>
            <w:pPr>
              <w:spacing w:after="0"/>
              <w:jc w:val="right"/>
            </w:pPr>
            <w:r>
              <w:rPr>
                <w:sz w:val="16"/>
              </w:rPr>
              <w:t>$93,496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$66,291</w:t>
            </w:r>
          </w:p>
        </w:tc>
        <w:tc>
          <w:tcPr>
            <w:tcW w:type="dxa" w:w="1126"/>
          </w:tcPr>
          <w:p>
            <w:pPr>
              <w:spacing w:after="0"/>
              <w:jc w:val="right"/>
            </w:pPr>
            <w:r>
              <w:rPr>
                <w:sz w:val="16"/>
              </w:rPr>
              <w:t>$809</w:t>
            </w:r>
          </w:p>
        </w:tc>
        <w:tc>
          <w:tcPr>
            <w:tcW w:type="dxa" w:w="1297"/>
          </w:tcPr>
          <w:p>
            <w:pPr>
              <w:spacing w:after="0"/>
              <w:jc w:val="right"/>
            </w:pPr>
            <w:r>
              <w:rPr>
                <w:sz w:val="16"/>
              </w:rPr>
              <w:t>$2,284</w:t>
            </w:r>
          </w:p>
        </w:tc>
        <w:tc>
          <w:tcPr>
            <w:tcW w:type="dxa" w:w="1111"/>
          </w:tcPr>
          <w:p>
            <w:pPr>
              <w:spacing w:after="0"/>
              <w:jc w:val="right"/>
            </w:pPr>
            <w:r>
              <w:rPr>
                <w:sz w:val="16"/>
              </w:rPr>
              <w:t>$69,383</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$46,224</w:t>
            </w:r>
          </w:p>
        </w:tc>
        <w:tc>
          <w:tcPr>
            <w:tcW w:type="dxa" w:w="1126"/>
          </w:tcPr>
          <w:p>
            <w:pPr>
              <w:spacing w:after="0"/>
              <w:jc w:val="right"/>
            </w:pPr>
            <w:r>
              <w:rPr>
                <w:sz w:val="16"/>
              </w:rPr>
              <w:t>$14</w:t>
            </w:r>
          </w:p>
        </w:tc>
        <w:tc>
          <w:tcPr>
            <w:tcW w:type="dxa" w:w="1297"/>
          </w:tcPr>
          <w:p>
            <w:pPr>
              <w:spacing w:after="0"/>
              <w:jc w:val="right"/>
            </w:pPr>
            <w:r>
              <w:rPr>
                <w:sz w:val="16"/>
              </w:rPr>
              <w:t>$5,559</w:t>
            </w:r>
          </w:p>
        </w:tc>
        <w:tc>
          <w:tcPr>
            <w:tcW w:type="dxa" w:w="1111"/>
          </w:tcPr>
          <w:p>
            <w:pPr>
              <w:spacing w:after="0"/>
              <w:jc w:val="right"/>
            </w:pPr>
            <w:r>
              <w:rPr>
                <w:sz w:val="16"/>
              </w:rPr>
              <w:t>$51,797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$38,536</w:t>
            </w:r>
          </w:p>
        </w:tc>
        <w:tc>
          <w:tcPr>
            <w:tcW w:type="dxa" w:w="1126"/>
          </w:tcPr>
          <w:p>
            <w:pPr>
              <w:spacing w:after="0"/>
              <w:jc w:val="right"/>
            </w:pPr>
          </w:p>
        </w:tc>
        <w:tc>
          <w:tcPr>
            <w:tcW w:type="dxa" w:w="1297"/>
          </w:tcPr>
          <w:p>
            <w:pPr>
              <w:spacing w:after="0"/>
              <w:jc w:val="right"/>
            </w:pPr>
            <w:r>
              <w:rPr>
                <w:sz w:val="16"/>
              </w:rPr>
              <w:t>$12,135</w:t>
            </w:r>
          </w:p>
        </w:tc>
        <w:tc>
          <w:tcPr>
            <w:tcW w:type="dxa" w:w="1111"/>
          </w:tcPr>
          <w:p>
            <w:pPr>
              <w:spacing w:after="0"/>
              <w:jc w:val="right"/>
            </w:pPr>
            <w:r>
              <w:rPr>
                <w:sz w:val="16"/>
              </w:rPr>
              <w:t>$50,672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$3,607</w:t>
            </w:r>
          </w:p>
        </w:tc>
        <w:tc>
          <w:tcPr>
            <w:tcW w:type="dxa" w:w="1126"/>
          </w:tcPr>
          <w:p>
            <w:pPr>
              <w:spacing w:after="0"/>
              <w:jc w:val="right"/>
            </w:pPr>
            <w:r>
              <w:rPr>
                <w:sz w:val="16"/>
              </w:rPr>
              <w:t>$22</w:t>
            </w:r>
          </w:p>
        </w:tc>
        <w:tc>
          <w:tcPr>
            <w:tcW w:type="dxa" w:w="1297"/>
          </w:tcPr>
          <w:p>
            <w:pPr>
              <w:spacing w:after="0"/>
              <w:jc w:val="right"/>
            </w:pPr>
            <w:r>
              <w:rPr>
                <w:sz w:val="16"/>
              </w:rPr>
              <w:t>$1,472</w:t>
            </w:r>
          </w:p>
        </w:tc>
        <w:tc>
          <w:tcPr>
            <w:tcW w:type="dxa" w:w="1111"/>
          </w:tcPr>
          <w:p>
            <w:pPr>
              <w:spacing w:after="0"/>
              <w:jc w:val="right"/>
            </w:pPr>
            <w:r>
              <w:rPr>
                <w:sz w:val="16"/>
              </w:rPr>
              <w:t>$5,100</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$110</w:t>
            </w:r>
          </w:p>
        </w:tc>
        <w:tc>
          <w:tcPr>
            <w:tcW w:type="dxa" w:w="1126"/>
          </w:tcPr>
          <w:p>
            <w:pPr>
              <w:spacing w:after="0"/>
              <w:jc w:val="right"/>
            </w:pPr>
          </w:p>
        </w:tc>
        <w:tc>
          <w:tcPr>
            <w:tcW w:type="dxa" w:w="1297"/>
          </w:tcPr>
          <w:p>
            <w:pPr>
              <w:spacing w:after="0"/>
              <w:jc w:val="right"/>
            </w:pPr>
            <w:r>
              <w:rPr>
                <w:sz w:val="16"/>
              </w:rPr>
              <w:t>$6</w:t>
            </w:r>
          </w:p>
        </w:tc>
        <w:tc>
          <w:tcPr>
            <w:tcW w:type="dxa" w:w="1111"/>
          </w:tcPr>
          <w:p>
            <w:pPr>
              <w:spacing w:after="0"/>
              <w:jc w:val="right"/>
            </w:pPr>
            <w:r>
              <w:rPr>
                <w:sz w:val="16"/>
              </w:rPr>
              <w:t>$116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Coastal Flooding</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18"/>
        <w:gridCol w:w="1801"/>
        <w:gridCol w:w="1859"/>
        <w:gridCol w:w="1575"/>
        <w:gridCol w:w="2160"/>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18"/>
            <w:shd w:val="clear" w:color="auto" w:fill="E8E8E8"/>
          </w:tcPr>
          <w:p>
            <w:pPr>
              <w:spacing w:after="0"/>
              <w:jc w:val="left"/>
            </w:pPr>
            <w:r>
              <w:rPr>
                <w:b/>
                <w:sz w:val="16"/>
              </w:rPr>
              <w:t>Observed range</w:t>
            </w:r>
          </w:p>
        </w:tc>
        <w:tc>
          <w:tcPr>
            <w:tcW w:type="dxa" w:w="1801"/>
            <w:shd w:val="clear" w:color="auto" w:fill="E8E8E8"/>
          </w:tcPr>
          <w:p>
            <w:pPr>
              <w:spacing w:after="0"/>
              <w:jc w:val="left"/>
            </w:pPr>
            <w:r>
              <w:rPr>
                <w:b/>
                <w:sz w:val="16"/>
              </w:rPr>
              <w:t>Worst recorded event</w:t>
            </w:r>
          </w:p>
        </w:tc>
        <w:tc>
          <w:tcPr>
            <w:tcW w:type="dxa" w:w="1859"/>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160"/>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4, 1996 to 2026 (4 zone-level)</w:t>
            </w:r>
          </w:p>
        </w:tc>
        <w:tc>
          <w:tcPr>
            <w:tcW w:type="dxa" w:w="1818"/>
          </w:tcPr>
          <w:p>
            <w:pPr>
              <w:spacing w:after="0"/>
              <w:jc w:val="left"/>
            </w:pPr>
            <w:r>
              <w:rPr>
                <w:sz w:val="16"/>
              </w:rPr>
              <w:t>1 day to 4 days (median 2.5 days); 4 with a recorded value</w:t>
            </w:r>
          </w:p>
        </w:tc>
        <w:tc>
          <w:tcPr>
            <w:tcW w:type="dxa" w:w="1801"/>
          </w:tcPr>
          <w:p>
            <w:pPr>
              <w:spacing w:after="0"/>
              <w:jc w:val="left"/>
            </w:pPr>
            <w:r>
              <w:rPr>
                <w:sz w:val="16"/>
              </w:rPr>
              <w:t>4 consecutive days, 1996-12-18 to 1996-12-21, zone-level</w:t>
            </w:r>
          </w:p>
        </w:tc>
        <w:tc>
          <w:tcPr>
            <w:tcW w:type="dxa" w:w="185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11, 1998 to 2026 (11 zone-level)</w:t>
            </w:r>
          </w:p>
        </w:tc>
        <w:tc>
          <w:tcPr>
            <w:tcW w:type="dxa" w:w="1818"/>
          </w:tcPr>
          <w:p>
            <w:pPr>
              <w:spacing w:after="0"/>
              <w:jc w:val="left"/>
            </w:pPr>
            <w:r>
              <w:rPr>
                <w:sz w:val="16"/>
              </w:rPr>
              <w:t>10 days to 145 days (median 31 days); 5 with a recorded value</w:t>
            </w:r>
          </w:p>
        </w:tc>
        <w:tc>
          <w:tcPr>
            <w:tcW w:type="dxa" w:w="1801"/>
          </w:tcPr>
          <w:p>
            <w:pPr>
              <w:spacing w:after="0"/>
              <w:jc w:val="left"/>
            </w:pPr>
            <w:r>
              <w:rPr>
                <w:sz w:val="16"/>
              </w:rPr>
              <w:t>145 days (about 4.8 months), 2023-08-09 to 2023-12-31, a run of 5 consecutive Storm Events drought records, zone-level</w:t>
            </w:r>
          </w:p>
        </w:tc>
        <w:tc>
          <w:tcPr>
            <w:tcW w:type="dxa" w:w="1859"/>
          </w:tcPr>
          <w:p>
            <w:pPr>
              <w:spacing w:after="0"/>
              <w:jc w:val="left"/>
            </w:pPr>
            <w:r>
              <w:rPr>
                <w:sz w:val="16"/>
              </w:rPr>
              <w:t>Drought, 2000-12-01, property not reported; $7,200,000 crops, reported for the zone (2000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29, 1962 to 2026</w:t>
            </w:r>
          </w:p>
        </w:tc>
        <w:tc>
          <w:tcPr>
            <w:tcW w:type="dxa" w:w="1818"/>
          </w:tcPr>
          <w:p>
            <w:pPr>
              <w:spacing w:after="0"/>
              <w:jc w:val="left"/>
            </w:pPr>
            <w:r>
              <w:rPr>
                <w:sz w:val="16"/>
              </w:rPr>
              <w:t>0.75 in to 3 in (median 1 in); 29 with a recorded value</w:t>
            </w:r>
          </w:p>
        </w:tc>
        <w:tc>
          <w:tcPr>
            <w:tcW w:type="dxa" w:w="1801"/>
          </w:tcPr>
          <w:p>
            <w:pPr>
              <w:spacing w:after="0"/>
              <w:jc w:val="left"/>
            </w:pPr>
            <w:r>
              <w:rPr>
                <w:sz w:val="16"/>
              </w:rPr>
              <w:t>3 in hail, 2011-03-29</w:t>
            </w:r>
          </w:p>
        </w:tc>
        <w:tc>
          <w:tcPr>
            <w:tcW w:type="dxa" w:w="1859"/>
          </w:tcPr>
          <w:p>
            <w:pPr>
              <w:spacing w:after="0"/>
              <w:jc w:val="left"/>
            </w:pPr>
          </w:p>
        </w:tc>
        <w:tc>
          <w:tcPr>
            <w:tcW w:type="dxa" w:w="1575"/>
          </w:tcPr>
          <w:p>
            <w:pPr>
              <w:spacing w:after="0"/>
              <w:jc w:val="left"/>
            </w:pPr>
            <w:r>
              <w:rPr>
                <w:sz w:val="16"/>
              </w:rPr>
              <w:t>Event records naming member places: Clinton town (10 records), Jackson town (3 records), Slaughter town (2 records), Norwood village (1 record).</w:t>
            </w:r>
          </w:p>
        </w:tc>
        <w:tc>
          <w:tcPr>
            <w:tcW w:type="dxa" w:w="2160"/>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23, 2023 to 2025 (23 zone-level)</w:t>
            </w:r>
          </w:p>
        </w:tc>
        <w:tc>
          <w:tcPr>
            <w:tcW w:type="dxa" w:w="1818"/>
          </w:tcPr>
          <w:p>
            <w:pPr>
              <w:spacing w:after="0"/>
              <w:jc w:val="left"/>
            </w:pPr>
            <w:r>
              <w:rPr>
                <w:sz w:val="16"/>
              </w:rPr>
              <w:t>1 day to 11 days (median 1.5 days); 8 with a recorded value</w:t>
            </w:r>
          </w:p>
        </w:tc>
        <w:tc>
          <w:tcPr>
            <w:tcW w:type="dxa" w:w="1801"/>
          </w:tcPr>
          <w:p>
            <w:pPr>
              <w:spacing w:after="0"/>
              <w:jc w:val="left"/>
            </w:pPr>
            <w:r>
              <w:rPr>
                <w:sz w:val="16"/>
              </w:rPr>
              <w:t>11 consecutive days, 2023-08-04 to 2023-08-14, zone-level</w:t>
            </w:r>
          </w:p>
        </w:tc>
        <w:tc>
          <w:tcPr>
            <w:tcW w:type="dxa" w:w="185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10, 2002 to 2024 (10 zone-level)</w:t>
            </w:r>
          </w:p>
        </w:tc>
        <w:tc>
          <w:tcPr>
            <w:tcW w:type="dxa" w:w="1818"/>
          </w:tcPr>
          <w:p>
            <w:pPr>
              <w:spacing w:after="0"/>
              <w:jc w:val="left"/>
            </w:pPr>
          </w:p>
        </w:tc>
        <w:tc>
          <w:tcPr>
            <w:tcW w:type="dxa" w:w="1801"/>
          </w:tcPr>
          <w:p>
            <w:pPr>
              <w:spacing w:after="0"/>
              <w:jc w:val="left"/>
            </w:pPr>
            <w:r>
              <w:rPr>
                <w:sz w:val="16"/>
              </w:rPr>
              <w:t>Strongest recorded (records with damage, a wind speed or direct casualties first, then storm type, category and wind): Hurricane (Typhoon) record, 2012-08-28 to 2012-08-30, category 1, $164,500 property; crops not reported, reported for the zone (2012 dollars); NWS zone LAZ036 (EAST FELICIANA), zone-level: may include parts of neighboring counties</w:t>
            </w:r>
          </w:p>
        </w:tc>
        <w:tc>
          <w:tcPr>
            <w:tcW w:type="dxa" w:w="1859"/>
          </w:tcPr>
          <w:p>
            <w:pPr>
              <w:spacing w:after="0"/>
              <w:jc w:val="left"/>
            </w:pPr>
            <w:r>
              <w:rPr>
                <w:sz w:val="16"/>
              </w:rPr>
              <w:t>Most damaging recorded: Hurricane (Typhoon), 2002-10-02, $5,540,000 property; crops not reported, reported for the zone (2002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1, 2011 to 2011 (1 zone-level)</w:t>
            </w:r>
          </w:p>
        </w:tc>
        <w:tc>
          <w:tcPr>
            <w:tcW w:type="dxa" w:w="1818"/>
          </w:tcPr>
          <w:p>
            <w:pPr>
              <w:spacing w:after="0"/>
              <w:jc w:val="left"/>
            </w:pPr>
          </w:p>
        </w:tc>
        <w:tc>
          <w:tcPr>
            <w:tcW w:type="dxa" w:w="1801"/>
          </w:tcPr>
          <w:p>
            <w:pPr>
              <w:spacing w:after="0"/>
              <w:jc w:val="left"/>
            </w:pPr>
            <w:r>
              <w:rPr>
                <w:sz w:val="16"/>
              </w:rPr>
              <w:t>No damage reported in 1 records.</w:t>
            </w:r>
          </w:p>
        </w:tc>
        <w:tc>
          <w:tcPr>
            <w:tcW w:type="dxa" w:w="185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19, 1997 to 2025</w:t>
            </w:r>
          </w:p>
        </w:tc>
        <w:tc>
          <w:tcPr>
            <w:tcW w:type="dxa" w:w="1818"/>
          </w:tcPr>
          <w:p>
            <w:pPr>
              <w:spacing w:after="0"/>
              <w:jc w:val="left"/>
            </w:pPr>
          </w:p>
        </w:tc>
        <w:tc>
          <w:tcPr>
            <w:tcW w:type="dxa" w:w="1801"/>
          </w:tcPr>
          <w:p>
            <w:pPr>
              <w:spacing w:after="0"/>
              <w:jc w:val="left"/>
            </w:pPr>
            <w:r>
              <w:rPr>
                <w:sz w:val="16"/>
              </w:rPr>
              <w:t>Flash Flood, 2016-08-12, $24,200,000 property; $0 crops (2016 dollars)</w:t>
            </w:r>
          </w:p>
        </w:tc>
        <w:tc>
          <w:tcPr>
            <w:tcW w:type="dxa" w:w="1859"/>
          </w:tcPr>
          <w:p>
            <w:pPr>
              <w:spacing w:after="0"/>
              <w:jc w:val="left"/>
            </w:pPr>
          </w:p>
        </w:tc>
        <w:tc>
          <w:tcPr>
            <w:tcW w:type="dxa" w:w="1575"/>
          </w:tcPr>
          <w:p>
            <w:pPr>
              <w:spacing w:after="0"/>
              <w:jc w:val="left"/>
            </w:pPr>
            <w:r>
              <w:rPr>
                <w:sz w:val="16"/>
              </w:rPr>
              <w:t>Event records naming member places: Clinton town (7 records), Norwood village (2 records), Jackson town (1 record), Slaughter town (1 record).</w:t>
            </w:r>
          </w:p>
        </w:tc>
        <w:tc>
          <w:tcPr>
            <w:tcW w:type="dxa" w:w="21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95, 1959 to 2026</w:t>
            </w:r>
          </w:p>
        </w:tc>
        <w:tc>
          <w:tcPr>
            <w:tcW w:type="dxa" w:w="1818"/>
          </w:tcPr>
          <w:p>
            <w:pPr>
              <w:spacing w:after="0"/>
              <w:jc w:val="left"/>
            </w:pPr>
            <w:r>
              <w:rPr>
                <w:sz w:val="16"/>
              </w:rPr>
              <w:t>50 kt (58 mph) to 61 kt (70 mph) (median 50 kt (58 mph)); 46 with a recorded value</w:t>
            </w:r>
          </w:p>
        </w:tc>
        <w:tc>
          <w:tcPr>
            <w:tcW w:type="dxa" w:w="1801"/>
          </w:tcPr>
          <w:p>
            <w:pPr>
              <w:spacing w:after="0"/>
              <w:jc w:val="left"/>
            </w:pPr>
            <w:r>
              <w:rPr>
                <w:sz w:val="16"/>
              </w:rPr>
              <w:t>61 kt (70 mph) estimated gust, Thunderstorm Wind, 2024-04-10; same speed and measurement basis also recorded on 2018-11-01</w:t>
            </w:r>
          </w:p>
        </w:tc>
        <w:tc>
          <w:tcPr>
            <w:tcW w:type="dxa" w:w="1859"/>
          </w:tcPr>
          <w:p>
            <w:pPr>
              <w:spacing w:after="0"/>
              <w:jc w:val="left"/>
            </w:pPr>
          </w:p>
        </w:tc>
        <w:tc>
          <w:tcPr>
            <w:tcW w:type="dxa" w:w="1575"/>
          </w:tcPr>
          <w:p>
            <w:pPr>
              <w:spacing w:after="0"/>
              <w:jc w:val="left"/>
            </w:pPr>
            <w:r>
              <w:rPr>
                <w:sz w:val="16"/>
              </w:rPr>
              <w:t>Event records naming member places: Clinton town (23 records), Jackson town (15 records), Norwood village (5 records), Wilson village (5 records), Slaughter town (3 records).</w:t>
            </w:r>
          </w:p>
        </w:tc>
        <w:tc>
          <w:tcPr>
            <w:tcW w:type="dxa" w:w="2160"/>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14, 1950 to 2026</w:t>
            </w:r>
          </w:p>
        </w:tc>
        <w:tc>
          <w:tcPr>
            <w:tcW w:type="dxa" w:w="1818"/>
          </w:tcPr>
          <w:p>
            <w:pPr>
              <w:spacing w:after="0"/>
              <w:jc w:val="left"/>
            </w:pPr>
            <w:r>
              <w:rPr>
                <w:sz w:val="16"/>
              </w:rPr>
              <w:t>F/EF0 to F/EF3 (median F/EF1); 14 with a recorded value</w:t>
            </w:r>
          </w:p>
        </w:tc>
        <w:tc>
          <w:tcPr>
            <w:tcW w:type="dxa" w:w="1801"/>
          </w:tcPr>
          <w:p>
            <w:pPr>
              <w:spacing w:after="0"/>
              <w:jc w:val="left"/>
            </w:pPr>
            <w:r>
              <w:rPr>
                <w:sz w:val="16"/>
              </w:rPr>
              <w:t>F3 tornado, 1984-10-14, 11 mi path length (records before 1996 may include the whole path; rating and listing come from the county where the tornado began), 150 yd wide, $250,000 property; crops not recorded (1984 dollars)</w:t>
            </w:r>
          </w:p>
        </w:tc>
        <w:tc>
          <w:tcPr>
            <w:tcW w:type="dxa" w:w="1859"/>
          </w:tcPr>
          <w:p>
            <w:pPr>
              <w:spacing w:after="0"/>
              <w:jc w:val="left"/>
            </w:pPr>
            <w:r>
              <w:rPr>
                <w:sz w:val="16"/>
              </w:rPr>
              <w:t>Tornado, 1992-11-21, $250,000 property; crops not recorded (1992 dollars)</w:t>
            </w:r>
          </w:p>
        </w:tc>
        <w:tc>
          <w:tcPr>
            <w:tcW w:type="dxa" w:w="1575"/>
          </w:tcPr>
          <w:p>
            <w:pPr>
              <w:spacing w:after="0"/>
              <w:jc w:val="left"/>
            </w:pPr>
            <w:r>
              <w:rPr>
                <w:sz w:val="16"/>
              </w:rPr>
              <w:t>Event records naming member places: Slaughter town (2 records).</w:t>
            </w:r>
          </w:p>
        </w:tc>
        <w:tc>
          <w:tcPr>
            <w:tcW w:type="dxa" w:w="21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818"/>
          </w:tcPr>
          <w:p>
            <w:pPr>
              <w:spacing w:after="0"/>
              <w:jc w:val="left"/>
            </w:pPr>
          </w:p>
        </w:tc>
        <w:tc>
          <w:tcPr>
            <w:tcW w:type="dxa" w:w="1801"/>
          </w:tcPr>
          <w:p>
            <w:pPr>
              <w:spacing w:after="0"/>
              <w:jc w:val="left"/>
            </w:pPr>
          </w:p>
        </w:tc>
        <w:tc>
          <w:tcPr>
            <w:tcW w:type="dxa" w:w="1859"/>
          </w:tcPr>
          <w:p>
            <w:pPr>
              <w:spacing w:after="0"/>
              <w:jc w:val="left"/>
            </w:pPr>
          </w:p>
        </w:tc>
        <w:tc>
          <w:tcPr>
            <w:tcW w:type="dxa" w:w="1575"/>
          </w:tcPr>
          <w:p>
            <w:pPr>
              <w:spacing w:after="0"/>
              <w:jc w:val="left"/>
            </w:pPr>
          </w:p>
        </w:tc>
        <w:tc>
          <w:tcPr>
            <w:tcW w:type="dxa" w:w="2160"/>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10, 2002 to 2025 (10 zone-level)</w:t>
            </w:r>
          </w:p>
        </w:tc>
        <w:tc>
          <w:tcPr>
            <w:tcW w:type="dxa" w:w="1818"/>
          </w:tcPr>
          <w:p>
            <w:pPr>
              <w:spacing w:after="0"/>
              <w:jc w:val="left"/>
            </w:pPr>
          </w:p>
        </w:tc>
        <w:tc>
          <w:tcPr>
            <w:tcW w:type="dxa" w:w="1801"/>
          </w:tcPr>
          <w:p>
            <w:pPr>
              <w:spacing w:after="0"/>
              <w:jc w:val="left"/>
            </w:pPr>
            <w:r>
              <w:rPr>
                <w:sz w:val="16"/>
              </w:rPr>
              <w:t>No damage reported in 10 records.</w:t>
            </w:r>
          </w:p>
        </w:tc>
        <w:tc>
          <w:tcPr>
            <w:tcW w:type="dxa" w:w="185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41</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6"/>
        <w:gridCol w:w="1604"/>
        <w:gridCol w:w="2880"/>
        <w:gridCol w:w="1388"/>
        <w:gridCol w:w="2072"/>
        <w:gridCol w:w="181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6"/>
            <w:shd w:val="clear" w:color="auto" w:fill="E8E8E8"/>
          </w:tcPr>
          <w:p>
            <w:pPr>
              <w:spacing w:after="0"/>
              <w:jc w:val="left"/>
            </w:pPr>
            <w:r>
              <w:rPr>
                <w:b/>
                <w:sz w:val="16"/>
              </w:rPr>
              <w:t>Type</w:t>
            </w:r>
          </w:p>
        </w:tc>
        <w:tc>
          <w:tcPr>
            <w:tcW w:type="dxa" w:w="1604"/>
            <w:shd w:val="clear" w:color="auto" w:fill="E8E8E8"/>
          </w:tcPr>
          <w:p>
            <w:pPr>
              <w:spacing w:after="0"/>
              <w:jc w:val="left"/>
            </w:pPr>
            <w:r>
              <w:rPr>
                <w:b/>
                <w:sz w:val="16"/>
              </w:rPr>
              <w:t>Title</w:t>
            </w:r>
          </w:p>
        </w:tc>
        <w:tc>
          <w:tcPr>
            <w:tcW w:type="dxa" w:w="2880"/>
            <w:shd w:val="clear" w:color="auto" w:fill="E8E8E8"/>
          </w:tcPr>
          <w:p>
            <w:pPr>
              <w:spacing w:after="0"/>
              <w:jc w:val="left"/>
            </w:pPr>
            <w:r>
              <w:rPr>
                <w:b/>
                <w:sz w:val="16"/>
              </w:rPr>
              <w:t>Mapped hazard</w:t>
            </w:r>
          </w:p>
        </w:tc>
        <w:tc>
          <w:tcPr>
            <w:tcW w:type="dxa" w:w="13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72"/>
            <w:shd w:val="clear" w:color="auto" w:fill="E8E8E8"/>
          </w:tcPr>
          <w:p>
            <w:pPr>
              <w:spacing w:after="0"/>
              <w:jc w:val="left"/>
            </w:pPr>
            <w:r>
              <w:rPr>
                <w:b/>
                <w:sz w:val="16"/>
              </w:rPr>
              <w:t>Flags</w:t>
            </w:r>
          </w:p>
        </w:tc>
        <w:tc>
          <w:tcPr>
            <w:tcW w:type="dxa" w:w="1813"/>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2026-06-17</w:t>
            </w:r>
          </w:p>
        </w:tc>
        <w:tc>
          <w:tcPr>
            <w:tcW w:type="dxa" w:w="1037"/>
          </w:tcPr>
          <w:p>
            <w:pPr>
              <w:spacing w:after="0"/>
              <w:jc w:val="left"/>
            </w:pPr>
            <w:r>
              <w:rPr>
                <w:sz w:val="16"/>
              </w:rPr>
              <w:t>DR-4927-LA</w:t>
            </w:r>
          </w:p>
        </w:tc>
        <w:tc>
          <w:tcPr>
            <w:tcW w:type="dxa" w:w="1246"/>
          </w:tcPr>
          <w:p>
            <w:pPr>
              <w:spacing w:after="0"/>
              <w:jc w:val="left"/>
            </w:pPr>
            <w:r>
              <w:rPr>
                <w:sz w:val="16"/>
              </w:rPr>
              <w:t>Major disaster</w:t>
            </w:r>
          </w:p>
        </w:tc>
        <w:tc>
          <w:tcPr>
            <w:tcW w:type="dxa" w:w="1604"/>
          </w:tcPr>
          <w:p>
            <w:pPr>
              <w:spacing w:after="0"/>
              <w:jc w:val="left"/>
            </w:pPr>
            <w:r>
              <w:rPr>
                <w:sz w:val="16"/>
              </w:rPr>
              <w:t>TROPICAL STORM ARTHUR</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r>
              <w:rPr>
                <w:sz w:val="16"/>
              </w:rPr>
              <w:t>new since last plan; within last 5 years</w:t>
            </w:r>
          </w:p>
        </w:tc>
        <w:tc>
          <w:tcPr>
            <w:tcW w:type="dxa" w:w="181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246"/>
          </w:tcPr>
          <w:p>
            <w:pPr>
              <w:spacing w:after="0"/>
              <w:jc w:val="left"/>
            </w:pPr>
            <w:r>
              <w:rPr>
                <w:sz w:val="16"/>
              </w:rPr>
              <w:t>Emergency</w:t>
            </w:r>
          </w:p>
        </w:tc>
        <w:tc>
          <w:tcPr>
            <w:tcW w:type="dxa" w:w="1604"/>
          </w:tcPr>
          <w:p>
            <w:pPr>
              <w:spacing w:after="0"/>
              <w:jc w:val="left"/>
            </w:pPr>
            <w:r>
              <w:rPr>
                <w:sz w:val="16"/>
              </w:rPr>
              <w:t>SEVERE WINTER STORM</w:t>
            </w:r>
          </w:p>
        </w:tc>
        <w:tc>
          <w:tcPr>
            <w:tcW w:type="dxa" w:w="2880"/>
          </w:tcPr>
          <w:p>
            <w:pPr>
              <w:spacing w:after="0"/>
              <w:jc w:val="left"/>
            </w:pPr>
            <w:r>
              <w:rPr>
                <w:sz w:val="16"/>
              </w:rPr>
              <w:t>Winter Weather</w:t>
            </w:r>
          </w:p>
        </w:tc>
        <w:tc>
          <w:tcPr>
            <w:tcW w:type="dxa" w:w="1388"/>
          </w:tcPr>
          <w:p>
            <w:pPr>
              <w:spacing w:after="0"/>
              <w:jc w:val="right"/>
            </w:pPr>
            <w:r>
              <w:rPr>
                <w:sz w:val="16"/>
              </w:rPr>
              <w:t>$13,749.92</w:t>
            </w:r>
          </w:p>
        </w:tc>
        <w:tc>
          <w:tcPr>
            <w:tcW w:type="dxa" w:w="2072"/>
          </w:tcPr>
          <w:p>
            <w:pPr>
              <w:spacing w:after="0"/>
              <w:jc w:val="left"/>
            </w:pPr>
            <w:r>
              <w:rPr>
                <w:sz w:val="16"/>
              </w:rPr>
              <w:t>new since last plan; within last 5 years</w:t>
            </w:r>
          </w:p>
        </w:tc>
        <w:tc>
          <w:tcPr>
            <w:tcW w:type="dxa" w:w="1813"/>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246"/>
          </w:tcPr>
          <w:p>
            <w:pPr>
              <w:spacing w:after="0"/>
              <w:jc w:val="left"/>
            </w:pPr>
            <w:r>
              <w:rPr>
                <w:sz w:val="16"/>
              </w:rPr>
              <w:t>Major disaster</w:t>
            </w:r>
          </w:p>
        </w:tc>
        <w:tc>
          <w:tcPr>
            <w:tcW w:type="dxa" w:w="1604"/>
          </w:tcPr>
          <w:p>
            <w:pPr>
              <w:spacing w:after="0"/>
              <w:jc w:val="left"/>
            </w:pPr>
            <w:r>
              <w:rPr>
                <w:sz w:val="16"/>
              </w:rPr>
              <w:t>HURRICANE FRANCINE</w:t>
            </w:r>
          </w:p>
        </w:tc>
        <w:tc>
          <w:tcPr>
            <w:tcW w:type="dxa" w:w="2880"/>
          </w:tcPr>
          <w:p>
            <w:pPr>
              <w:spacing w:after="0"/>
              <w:jc w:val="left"/>
            </w:pPr>
            <w:r>
              <w:rPr>
                <w:sz w:val="16"/>
              </w:rPr>
              <w:t>Hurricane (primary); also designated: Tornado</w:t>
            </w:r>
          </w:p>
        </w:tc>
        <w:tc>
          <w:tcPr>
            <w:tcW w:type="dxa" w:w="1388"/>
          </w:tcPr>
          <w:p>
            <w:pPr>
              <w:spacing w:after="0"/>
              <w:jc w:val="right"/>
            </w:pPr>
            <w:r>
              <w:rPr>
                <w:sz w:val="16"/>
              </w:rPr>
              <w:t>$40,225.66</w:t>
            </w:r>
          </w:p>
        </w:tc>
        <w:tc>
          <w:tcPr>
            <w:tcW w:type="dxa" w:w="2072"/>
          </w:tcPr>
          <w:p>
            <w:pPr>
              <w:spacing w:after="0"/>
              <w:jc w:val="left"/>
            </w:pPr>
            <w:r>
              <w:rPr>
                <w:sz w:val="16"/>
              </w:rPr>
              <w:t>during plan review, check whether your last plan included it; within last 5 years</w:t>
            </w:r>
          </w:p>
        </w:tc>
        <w:tc>
          <w:tcPr>
            <w:tcW w:type="dxa" w:w="1813"/>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246"/>
          </w:tcPr>
          <w:p>
            <w:pPr>
              <w:spacing w:after="0"/>
              <w:jc w:val="left"/>
            </w:pPr>
            <w:r>
              <w:rPr>
                <w:sz w:val="16"/>
              </w:rPr>
              <w:t>Emergency</w:t>
            </w:r>
          </w:p>
        </w:tc>
        <w:tc>
          <w:tcPr>
            <w:tcW w:type="dxa" w:w="1604"/>
          </w:tcPr>
          <w:p>
            <w:pPr>
              <w:spacing w:after="0"/>
              <w:jc w:val="left"/>
            </w:pPr>
            <w:r>
              <w:rPr>
                <w:sz w:val="16"/>
              </w:rPr>
              <w:t>TROPICAL STORM FRANCINE</w:t>
            </w:r>
          </w:p>
        </w:tc>
        <w:tc>
          <w:tcPr>
            <w:tcW w:type="dxa" w:w="2880"/>
          </w:tcPr>
          <w:p>
            <w:pPr>
              <w:spacing w:after="0"/>
              <w:jc w:val="left"/>
            </w:pPr>
            <w:r>
              <w:rPr>
                <w:sz w:val="16"/>
              </w:rPr>
              <w:t>Hurricane (primary); also designated: Tornado</w:t>
            </w:r>
          </w:p>
        </w:tc>
        <w:tc>
          <w:tcPr>
            <w:tcW w:type="dxa" w:w="1388"/>
          </w:tcPr>
          <w:p>
            <w:pPr>
              <w:spacing w:after="0"/>
              <w:jc w:val="right"/>
            </w:pPr>
            <w:r>
              <w:rPr>
                <w:sz w:val="16"/>
              </w:rPr>
              <w:t>none found</w:t>
            </w:r>
          </w:p>
        </w:tc>
        <w:tc>
          <w:tcPr>
            <w:tcW w:type="dxa" w:w="2072"/>
          </w:tcPr>
          <w:p>
            <w:pPr>
              <w:spacing w:after="0"/>
              <w:jc w:val="left"/>
            </w:pPr>
            <w:r>
              <w:rPr>
                <w:sz w:val="16"/>
              </w:rPr>
              <w:t>during plan review, check whether your last plan included it; within last 5 years</w:t>
            </w:r>
          </w:p>
        </w:tc>
        <w:tc>
          <w:tcPr>
            <w:tcW w:type="dxa" w:w="1813"/>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246"/>
          </w:tcPr>
          <w:p>
            <w:pPr>
              <w:spacing w:after="0"/>
              <w:jc w:val="left"/>
            </w:pPr>
            <w:r>
              <w:rPr>
                <w:sz w:val="16"/>
              </w:rPr>
              <w:t>Emergency</w:t>
            </w:r>
          </w:p>
        </w:tc>
        <w:tc>
          <w:tcPr>
            <w:tcW w:type="dxa" w:w="1604"/>
          </w:tcPr>
          <w:p>
            <w:pPr>
              <w:spacing w:after="0"/>
              <w:jc w:val="left"/>
            </w:pPr>
            <w:r>
              <w:rPr>
                <w:sz w:val="16"/>
              </w:rPr>
              <w:t>TROPICAL STORM NICHOLAS</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246"/>
          </w:tcPr>
          <w:p>
            <w:pPr>
              <w:spacing w:after="0"/>
              <w:jc w:val="left"/>
            </w:pPr>
            <w:r>
              <w:rPr>
                <w:sz w:val="16"/>
              </w:rPr>
              <w:t>Major disaster</w:t>
            </w:r>
          </w:p>
        </w:tc>
        <w:tc>
          <w:tcPr>
            <w:tcW w:type="dxa" w:w="1604"/>
          </w:tcPr>
          <w:p>
            <w:pPr>
              <w:spacing w:after="0"/>
              <w:jc w:val="left"/>
            </w:pPr>
            <w:r>
              <w:rPr>
                <w:sz w:val="16"/>
              </w:rPr>
              <w:t>HURRICANE IDA</w:t>
            </w:r>
          </w:p>
        </w:tc>
        <w:tc>
          <w:tcPr>
            <w:tcW w:type="dxa" w:w="2880"/>
          </w:tcPr>
          <w:p>
            <w:pPr>
              <w:spacing w:after="0"/>
              <w:jc w:val="left"/>
            </w:pPr>
            <w:r>
              <w:rPr>
                <w:sz w:val="16"/>
              </w:rPr>
              <w:t>Hurricane</w:t>
            </w:r>
          </w:p>
        </w:tc>
        <w:tc>
          <w:tcPr>
            <w:tcW w:type="dxa" w:w="1388"/>
          </w:tcPr>
          <w:p>
            <w:pPr>
              <w:spacing w:after="0"/>
              <w:jc w:val="right"/>
            </w:pPr>
            <w:r>
              <w:rPr>
                <w:sz w:val="16"/>
              </w:rPr>
              <w:t>$1,602,693.02</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246"/>
          </w:tcPr>
          <w:p>
            <w:pPr>
              <w:spacing w:after="0"/>
              <w:jc w:val="left"/>
            </w:pPr>
            <w:r>
              <w:rPr>
                <w:sz w:val="16"/>
              </w:rPr>
              <w:t>Emergency</w:t>
            </w:r>
          </w:p>
        </w:tc>
        <w:tc>
          <w:tcPr>
            <w:tcW w:type="dxa" w:w="1604"/>
          </w:tcPr>
          <w:p>
            <w:pPr>
              <w:spacing w:after="0"/>
              <w:jc w:val="left"/>
            </w:pPr>
            <w:r>
              <w:rPr>
                <w:sz w:val="16"/>
              </w:rPr>
              <w:t>TROPICAL STORM IDA</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246"/>
          </w:tcPr>
          <w:p>
            <w:pPr>
              <w:spacing w:after="0"/>
              <w:jc w:val="left"/>
            </w:pPr>
            <w:r>
              <w:rPr>
                <w:sz w:val="16"/>
              </w:rPr>
              <w:t>Major disaster</w:t>
            </w:r>
          </w:p>
        </w:tc>
        <w:tc>
          <w:tcPr>
            <w:tcW w:type="dxa" w:w="1604"/>
          </w:tcPr>
          <w:p>
            <w:pPr>
              <w:spacing w:after="0"/>
              <w:jc w:val="left"/>
            </w:pPr>
            <w:r>
              <w:rPr>
                <w:sz w:val="16"/>
              </w:rPr>
              <w:t>SEVERE WINTER STORMS</w:t>
            </w:r>
          </w:p>
        </w:tc>
        <w:tc>
          <w:tcPr>
            <w:tcW w:type="dxa" w:w="2880"/>
          </w:tcPr>
          <w:p>
            <w:pPr>
              <w:spacing w:after="0"/>
              <w:jc w:val="left"/>
            </w:pPr>
            <w:r>
              <w:rPr>
                <w:sz w:val="16"/>
              </w:rPr>
              <w:t>Ice Storm</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246"/>
          </w:tcPr>
          <w:p>
            <w:pPr>
              <w:spacing w:after="0"/>
              <w:jc w:val="left"/>
            </w:pPr>
            <w:r>
              <w:rPr>
                <w:sz w:val="16"/>
              </w:rPr>
              <w:t>Emergency</w:t>
            </w:r>
          </w:p>
        </w:tc>
        <w:tc>
          <w:tcPr>
            <w:tcW w:type="dxa" w:w="1604"/>
          </w:tcPr>
          <w:p>
            <w:pPr>
              <w:spacing w:after="0"/>
              <w:jc w:val="left"/>
            </w:pPr>
            <w:r>
              <w:rPr>
                <w:sz w:val="16"/>
              </w:rPr>
              <w:t>SEVERE WINTER STORM</w:t>
            </w:r>
          </w:p>
        </w:tc>
        <w:tc>
          <w:tcPr>
            <w:tcW w:type="dxa" w:w="2880"/>
          </w:tcPr>
          <w:p>
            <w:pPr>
              <w:spacing w:after="0"/>
              <w:jc w:val="left"/>
            </w:pPr>
            <w:r>
              <w:rPr>
                <w:sz w:val="16"/>
              </w:rPr>
              <w:t>Ice Storm</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246"/>
          </w:tcPr>
          <w:p>
            <w:pPr>
              <w:spacing w:after="0"/>
              <w:jc w:val="left"/>
            </w:pPr>
            <w:r>
              <w:rPr>
                <w:sz w:val="16"/>
              </w:rPr>
              <w:t>Major disaster</w:t>
            </w:r>
          </w:p>
        </w:tc>
        <w:tc>
          <w:tcPr>
            <w:tcW w:type="dxa" w:w="1604"/>
          </w:tcPr>
          <w:p>
            <w:pPr>
              <w:spacing w:after="0"/>
              <w:jc w:val="left"/>
            </w:pPr>
            <w:r>
              <w:rPr>
                <w:sz w:val="16"/>
              </w:rPr>
              <w:t>HURRICANE ZETA</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246"/>
          </w:tcPr>
          <w:p>
            <w:pPr>
              <w:spacing w:after="0"/>
              <w:jc w:val="left"/>
            </w:pPr>
            <w:r>
              <w:rPr>
                <w:sz w:val="16"/>
              </w:rPr>
              <w:t>Emergency</w:t>
            </w:r>
          </w:p>
        </w:tc>
        <w:tc>
          <w:tcPr>
            <w:tcW w:type="dxa" w:w="1604"/>
          </w:tcPr>
          <w:p>
            <w:pPr>
              <w:spacing w:after="0"/>
              <w:jc w:val="left"/>
            </w:pPr>
            <w:r>
              <w:rPr>
                <w:sz w:val="16"/>
              </w:rPr>
              <w:t>TROPICAL STORM ZETA</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246"/>
          </w:tcPr>
          <w:p>
            <w:pPr>
              <w:spacing w:after="0"/>
              <w:jc w:val="left"/>
            </w:pPr>
            <w:r>
              <w:rPr>
                <w:sz w:val="16"/>
              </w:rPr>
              <w:t>Major disaster</w:t>
            </w:r>
          </w:p>
        </w:tc>
        <w:tc>
          <w:tcPr>
            <w:tcW w:type="dxa" w:w="1604"/>
          </w:tcPr>
          <w:p>
            <w:pPr>
              <w:spacing w:after="0"/>
              <w:jc w:val="left"/>
            </w:pPr>
            <w:r>
              <w:rPr>
                <w:sz w:val="16"/>
              </w:rPr>
              <w:t>HURRICANE DELTA</w:t>
            </w:r>
          </w:p>
        </w:tc>
        <w:tc>
          <w:tcPr>
            <w:tcW w:type="dxa" w:w="2880"/>
          </w:tcPr>
          <w:p>
            <w:pPr>
              <w:spacing w:after="0"/>
              <w:jc w:val="left"/>
            </w:pPr>
            <w:r>
              <w:rPr>
                <w:sz w:val="16"/>
              </w:rPr>
              <w:t>Hurricane</w:t>
            </w:r>
          </w:p>
        </w:tc>
        <w:tc>
          <w:tcPr>
            <w:tcW w:type="dxa" w:w="1388"/>
          </w:tcPr>
          <w:p>
            <w:pPr>
              <w:spacing w:after="0"/>
              <w:jc w:val="right"/>
            </w:pPr>
            <w:r>
              <w:rPr>
                <w:sz w:val="16"/>
              </w:rPr>
              <w:t>$370,592.19</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246"/>
          </w:tcPr>
          <w:p>
            <w:pPr>
              <w:spacing w:after="0"/>
              <w:jc w:val="left"/>
            </w:pPr>
            <w:r>
              <w:rPr>
                <w:sz w:val="16"/>
              </w:rPr>
              <w:t>Emergency</w:t>
            </w:r>
          </w:p>
        </w:tc>
        <w:tc>
          <w:tcPr>
            <w:tcW w:type="dxa" w:w="1604"/>
          </w:tcPr>
          <w:p>
            <w:pPr>
              <w:spacing w:after="0"/>
              <w:jc w:val="left"/>
            </w:pPr>
            <w:r>
              <w:rPr>
                <w:sz w:val="16"/>
              </w:rPr>
              <w:t>HURRICANE DELTA</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246"/>
          </w:tcPr>
          <w:p>
            <w:pPr>
              <w:spacing w:after="0"/>
              <w:jc w:val="left"/>
            </w:pPr>
            <w:r>
              <w:rPr>
                <w:sz w:val="16"/>
              </w:rPr>
              <w:t>Emergency</w:t>
            </w:r>
          </w:p>
        </w:tc>
        <w:tc>
          <w:tcPr>
            <w:tcW w:type="dxa" w:w="1604"/>
          </w:tcPr>
          <w:p>
            <w:pPr>
              <w:spacing w:after="0"/>
              <w:jc w:val="left"/>
            </w:pPr>
            <w:r>
              <w:rPr>
                <w:sz w:val="16"/>
              </w:rPr>
              <w:t>HURRICANE SALLY</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246"/>
          </w:tcPr>
          <w:p>
            <w:pPr>
              <w:spacing w:after="0"/>
              <w:jc w:val="left"/>
            </w:pPr>
            <w:r>
              <w:rPr>
                <w:sz w:val="16"/>
              </w:rPr>
              <w:t>Major disaster</w:t>
            </w:r>
          </w:p>
        </w:tc>
        <w:tc>
          <w:tcPr>
            <w:tcW w:type="dxa" w:w="1604"/>
          </w:tcPr>
          <w:p>
            <w:pPr>
              <w:spacing w:after="0"/>
              <w:jc w:val="left"/>
            </w:pPr>
            <w:r>
              <w:rPr>
                <w:sz w:val="16"/>
              </w:rPr>
              <w:t>HURRICANE LAURA</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246"/>
          </w:tcPr>
          <w:p>
            <w:pPr>
              <w:spacing w:after="0"/>
              <w:jc w:val="left"/>
            </w:pPr>
            <w:r>
              <w:rPr>
                <w:sz w:val="16"/>
              </w:rPr>
              <w:t>Emergency</w:t>
            </w:r>
          </w:p>
        </w:tc>
        <w:tc>
          <w:tcPr>
            <w:tcW w:type="dxa" w:w="1604"/>
          </w:tcPr>
          <w:p>
            <w:pPr>
              <w:spacing w:after="0"/>
              <w:jc w:val="left"/>
            </w:pPr>
            <w:r>
              <w:rPr>
                <w:sz w:val="16"/>
              </w:rPr>
              <w:t>TROPICAL STORMS LAURA  AND MARCO</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246"/>
          </w:tcPr>
          <w:p>
            <w:pPr>
              <w:spacing w:after="0"/>
              <w:jc w:val="left"/>
            </w:pPr>
            <w:r>
              <w:rPr>
                <w:sz w:val="16"/>
              </w:rPr>
              <w:t>Emergency</w:t>
            </w:r>
          </w:p>
        </w:tc>
        <w:tc>
          <w:tcPr>
            <w:tcW w:type="dxa" w:w="1604"/>
          </w:tcPr>
          <w:p>
            <w:pPr>
              <w:spacing w:after="0"/>
              <w:jc w:val="left"/>
            </w:pPr>
            <w:r>
              <w:rPr>
                <w:sz w:val="16"/>
              </w:rPr>
              <w:t>TROPICAL STORM CRISTOBAL</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246"/>
          </w:tcPr>
          <w:p>
            <w:pPr>
              <w:spacing w:after="0"/>
              <w:jc w:val="left"/>
            </w:pPr>
            <w:r>
              <w:rPr>
                <w:sz w:val="16"/>
              </w:rPr>
              <w:t>Major disaster</w:t>
            </w:r>
          </w:p>
        </w:tc>
        <w:tc>
          <w:tcPr>
            <w:tcW w:type="dxa" w:w="1604"/>
          </w:tcPr>
          <w:p>
            <w:pPr>
              <w:spacing w:after="0"/>
              <w:jc w:val="left"/>
            </w:pPr>
            <w:r>
              <w:rPr>
                <w:sz w:val="16"/>
              </w:rPr>
              <w:t>COVID-19 PANDEMIC</w:t>
            </w:r>
          </w:p>
        </w:tc>
        <w:tc>
          <w:tcPr>
            <w:tcW w:type="dxa" w:w="2880"/>
          </w:tcPr>
          <w:p>
            <w:pPr>
              <w:spacing w:after="0"/>
              <w:jc w:val="left"/>
            </w:pPr>
            <w:r>
              <w:rPr>
                <w:sz w:val="16"/>
              </w:rPr>
              <w:t>Non-natural, not counted</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246"/>
          </w:tcPr>
          <w:p>
            <w:pPr>
              <w:spacing w:after="0"/>
              <w:jc w:val="left"/>
            </w:pPr>
            <w:r>
              <w:rPr>
                <w:sz w:val="16"/>
              </w:rPr>
              <w:t>Emergency</w:t>
            </w:r>
          </w:p>
        </w:tc>
        <w:tc>
          <w:tcPr>
            <w:tcW w:type="dxa" w:w="1604"/>
          </w:tcPr>
          <w:p>
            <w:pPr>
              <w:spacing w:after="0"/>
              <w:jc w:val="left"/>
            </w:pPr>
            <w:r>
              <w:rPr>
                <w:sz w:val="16"/>
              </w:rPr>
              <w:t>COVID-19</w:t>
            </w:r>
          </w:p>
        </w:tc>
        <w:tc>
          <w:tcPr>
            <w:tcW w:type="dxa" w:w="2880"/>
          </w:tcPr>
          <w:p>
            <w:pPr>
              <w:spacing w:after="0"/>
              <w:jc w:val="left"/>
            </w:pPr>
            <w:r>
              <w:rPr>
                <w:sz w:val="16"/>
              </w:rPr>
              <w:t>Non-natural, not counted</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246"/>
          </w:tcPr>
          <w:p>
            <w:pPr>
              <w:spacing w:after="0"/>
              <w:jc w:val="left"/>
            </w:pPr>
            <w:r>
              <w:rPr>
                <w:sz w:val="16"/>
              </w:rPr>
              <w:t>Major disaster</w:t>
            </w:r>
          </w:p>
        </w:tc>
        <w:tc>
          <w:tcPr>
            <w:tcW w:type="dxa" w:w="1604"/>
          </w:tcPr>
          <w:p>
            <w:pPr>
              <w:spacing w:after="0"/>
              <w:jc w:val="left"/>
            </w:pPr>
            <w:r>
              <w:rPr>
                <w:sz w:val="16"/>
              </w:rPr>
              <w:t>HURRICANE BARRY</w:t>
            </w:r>
          </w:p>
        </w:tc>
        <w:tc>
          <w:tcPr>
            <w:tcW w:type="dxa" w:w="2880"/>
          </w:tcPr>
          <w:p>
            <w:pPr>
              <w:spacing w:after="0"/>
              <w:jc w:val="left"/>
            </w:pPr>
            <w:r>
              <w:rPr>
                <w:sz w:val="16"/>
              </w:rPr>
              <w:t>Hurricane</w:t>
            </w:r>
          </w:p>
        </w:tc>
        <w:tc>
          <w:tcPr>
            <w:tcW w:type="dxa" w:w="1388"/>
          </w:tcPr>
          <w:p>
            <w:pPr>
              <w:spacing w:after="0"/>
              <w:jc w:val="right"/>
            </w:pPr>
            <w:r>
              <w:rPr>
                <w:sz w:val="16"/>
              </w:rPr>
              <w:t>$7,075.47</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246"/>
          </w:tcPr>
          <w:p>
            <w:pPr>
              <w:spacing w:after="0"/>
              <w:jc w:val="left"/>
            </w:pPr>
            <w:r>
              <w:rPr>
                <w:sz w:val="16"/>
              </w:rPr>
              <w:t>Emergency</w:t>
            </w:r>
          </w:p>
        </w:tc>
        <w:tc>
          <w:tcPr>
            <w:tcW w:type="dxa" w:w="1604"/>
          </w:tcPr>
          <w:p>
            <w:pPr>
              <w:spacing w:after="0"/>
              <w:jc w:val="left"/>
            </w:pPr>
            <w:r>
              <w:rPr>
                <w:sz w:val="16"/>
              </w:rPr>
              <w:t>TROPICAL STORM BARRY</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DR-4458</w:t>
            </w: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246"/>
          </w:tcPr>
          <w:p>
            <w:pPr>
              <w:spacing w:after="0"/>
              <w:jc w:val="left"/>
            </w:pPr>
            <w:r>
              <w:rPr>
                <w:sz w:val="16"/>
              </w:rPr>
              <w:t>Major disaster</w:t>
            </w:r>
          </w:p>
        </w:tc>
        <w:tc>
          <w:tcPr>
            <w:tcW w:type="dxa" w:w="1604"/>
          </w:tcPr>
          <w:p>
            <w:pPr>
              <w:spacing w:after="0"/>
              <w:jc w:val="left"/>
            </w:pPr>
            <w:r>
              <w:rPr>
                <w:sz w:val="16"/>
              </w:rPr>
              <w:t>SEVERE STORMS AND FLOODING</w:t>
            </w:r>
          </w:p>
        </w:tc>
        <w:tc>
          <w:tcPr>
            <w:tcW w:type="dxa" w:w="2880"/>
          </w:tcPr>
          <w:p>
            <w:pPr>
              <w:spacing w:after="0"/>
              <w:jc w:val="left"/>
            </w:pPr>
            <w:r>
              <w:rPr>
                <w:sz w:val="16"/>
              </w:rPr>
              <w:t>Inland Flooding</w:t>
            </w:r>
          </w:p>
        </w:tc>
        <w:tc>
          <w:tcPr>
            <w:tcW w:type="dxa" w:w="1388"/>
          </w:tcPr>
          <w:p>
            <w:pPr>
              <w:spacing w:after="0"/>
              <w:jc w:val="right"/>
            </w:pPr>
            <w:r>
              <w:rPr>
                <w:sz w:val="16"/>
              </w:rPr>
              <w:t>$6,960,435.40</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246"/>
          </w:tcPr>
          <w:p>
            <w:pPr>
              <w:spacing w:after="0"/>
              <w:jc w:val="left"/>
            </w:pPr>
            <w:r>
              <w:rPr>
                <w:sz w:val="16"/>
              </w:rPr>
              <w:t>Major disaster</w:t>
            </w:r>
          </w:p>
        </w:tc>
        <w:tc>
          <w:tcPr>
            <w:tcW w:type="dxa" w:w="1604"/>
          </w:tcPr>
          <w:p>
            <w:pPr>
              <w:spacing w:after="0"/>
              <w:jc w:val="left"/>
            </w:pPr>
            <w:r>
              <w:rPr>
                <w:sz w:val="16"/>
              </w:rPr>
              <w:t>HURRICANE ISAAC</w:t>
            </w:r>
          </w:p>
        </w:tc>
        <w:tc>
          <w:tcPr>
            <w:tcW w:type="dxa" w:w="2880"/>
          </w:tcPr>
          <w:p>
            <w:pPr>
              <w:spacing w:after="0"/>
              <w:jc w:val="left"/>
            </w:pPr>
            <w:r>
              <w:rPr>
                <w:sz w:val="16"/>
              </w:rPr>
              <w:t>Hurricane</w:t>
            </w:r>
          </w:p>
        </w:tc>
        <w:tc>
          <w:tcPr>
            <w:tcW w:type="dxa" w:w="1388"/>
          </w:tcPr>
          <w:p>
            <w:pPr>
              <w:spacing w:after="0"/>
              <w:jc w:val="right"/>
            </w:pPr>
            <w:r>
              <w:rPr>
                <w:sz w:val="16"/>
              </w:rPr>
              <w:t>$238,586.55</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246"/>
          </w:tcPr>
          <w:p>
            <w:pPr>
              <w:spacing w:after="0"/>
              <w:jc w:val="left"/>
            </w:pPr>
            <w:r>
              <w:rPr>
                <w:sz w:val="16"/>
              </w:rPr>
              <w:t>Emergency</w:t>
            </w:r>
          </w:p>
        </w:tc>
        <w:tc>
          <w:tcPr>
            <w:tcW w:type="dxa" w:w="1604"/>
          </w:tcPr>
          <w:p>
            <w:pPr>
              <w:spacing w:after="0"/>
              <w:jc w:val="left"/>
            </w:pPr>
            <w:r>
              <w:rPr>
                <w:sz w:val="16"/>
              </w:rPr>
              <w:t>TROPICAL STORM ISAAC</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DR-4080</w:t>
            </w:r>
          </w:p>
        </w:tc>
      </w:tr>
      <w:tr>
        <w:trPr>
          <w:cantSplit/>
        </w:trPr>
        <w:tc>
          <w:tcPr>
            <w:tcW w:type="dxa" w:w="1037"/>
          </w:tcPr>
          <w:p>
            <w:pPr>
              <w:spacing w:after="0"/>
              <w:jc w:val="left"/>
            </w:pPr>
            <w:r>
              <w:rPr>
                <w:sz w:val="16"/>
              </w:rPr>
              <w:t>2011-10-28</w:t>
            </w:r>
          </w:p>
        </w:tc>
        <w:tc>
          <w:tcPr>
            <w:tcW w:type="dxa" w:w="1037"/>
          </w:tcPr>
          <w:p>
            <w:pPr>
              <w:spacing w:after="0"/>
              <w:jc w:val="left"/>
            </w:pPr>
            <w:r>
              <w:rPr>
                <w:sz w:val="16"/>
              </w:rPr>
              <w:t>2011-09-01</w:t>
            </w:r>
          </w:p>
        </w:tc>
        <w:tc>
          <w:tcPr>
            <w:tcW w:type="dxa" w:w="1037"/>
          </w:tcPr>
          <w:p>
            <w:pPr>
              <w:spacing w:after="0"/>
              <w:jc w:val="left"/>
            </w:pPr>
            <w:r>
              <w:rPr>
                <w:sz w:val="16"/>
              </w:rPr>
              <w:t>DR-4041-LA</w:t>
            </w:r>
          </w:p>
        </w:tc>
        <w:tc>
          <w:tcPr>
            <w:tcW w:type="dxa" w:w="1246"/>
          </w:tcPr>
          <w:p>
            <w:pPr>
              <w:spacing w:after="0"/>
              <w:jc w:val="left"/>
            </w:pPr>
            <w:r>
              <w:rPr>
                <w:sz w:val="16"/>
              </w:rPr>
              <w:t>Major disaster</w:t>
            </w:r>
          </w:p>
        </w:tc>
        <w:tc>
          <w:tcPr>
            <w:tcW w:type="dxa" w:w="1604"/>
          </w:tcPr>
          <w:p>
            <w:pPr>
              <w:spacing w:after="0"/>
              <w:jc w:val="left"/>
            </w:pPr>
            <w:r>
              <w:rPr>
                <w:sz w:val="16"/>
              </w:rPr>
              <w:t>TROPICAL STORM LEE</w:t>
            </w:r>
          </w:p>
        </w:tc>
        <w:tc>
          <w:tcPr>
            <w:tcW w:type="dxa" w:w="2880"/>
          </w:tcPr>
          <w:p>
            <w:pPr>
              <w:spacing w:after="0"/>
              <w:jc w:val="left"/>
            </w:pPr>
            <w:r>
              <w:rPr>
                <w:sz w:val="16"/>
              </w:rPr>
              <w:t>Hurricane</w:t>
            </w:r>
          </w:p>
        </w:tc>
        <w:tc>
          <w:tcPr>
            <w:tcW w:type="dxa" w:w="1388"/>
          </w:tcPr>
          <w:p>
            <w:pPr>
              <w:spacing w:after="0"/>
              <w:jc w:val="right"/>
            </w:pPr>
            <w:r>
              <w:rPr>
                <w:sz w:val="16"/>
              </w:rPr>
              <w:t>$22,788.27</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246"/>
          </w:tcPr>
          <w:p>
            <w:pPr>
              <w:spacing w:after="0"/>
              <w:jc w:val="left"/>
            </w:pPr>
            <w:r>
              <w:rPr>
                <w:sz w:val="16"/>
              </w:rPr>
              <w:t>Emergency</w:t>
            </w:r>
          </w:p>
        </w:tc>
        <w:tc>
          <w:tcPr>
            <w:tcW w:type="dxa" w:w="1604"/>
          </w:tcPr>
          <w:p>
            <w:pPr>
              <w:spacing w:after="0"/>
              <w:jc w:val="left"/>
            </w:pPr>
            <w:r>
              <w:rPr>
                <w:sz w:val="16"/>
              </w:rPr>
              <w:t>FLOODING</w:t>
            </w:r>
          </w:p>
        </w:tc>
        <w:tc>
          <w:tcPr>
            <w:tcW w:type="dxa" w:w="2880"/>
          </w:tcPr>
          <w:p>
            <w:pPr>
              <w:spacing w:after="0"/>
              <w:jc w:val="left"/>
            </w:pPr>
            <w:r>
              <w:rPr>
                <w:sz w:val="16"/>
              </w:rPr>
              <w:t>Inland Flooding</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246"/>
          </w:tcPr>
          <w:p>
            <w:pPr>
              <w:spacing w:after="0"/>
              <w:jc w:val="left"/>
            </w:pPr>
            <w:r>
              <w:rPr>
                <w:sz w:val="16"/>
              </w:rPr>
              <w:t>Major disaster</w:t>
            </w:r>
          </w:p>
        </w:tc>
        <w:tc>
          <w:tcPr>
            <w:tcW w:type="dxa" w:w="1604"/>
          </w:tcPr>
          <w:p>
            <w:pPr>
              <w:spacing w:after="0"/>
              <w:jc w:val="left"/>
            </w:pPr>
            <w:r>
              <w:rPr>
                <w:sz w:val="16"/>
              </w:rPr>
              <w:t>HURRICANE GUSTAV</w:t>
            </w:r>
          </w:p>
        </w:tc>
        <w:tc>
          <w:tcPr>
            <w:tcW w:type="dxa" w:w="2880"/>
          </w:tcPr>
          <w:p>
            <w:pPr>
              <w:spacing w:after="0"/>
              <w:jc w:val="left"/>
            </w:pPr>
            <w:r>
              <w:rPr>
                <w:sz w:val="16"/>
              </w:rPr>
              <w:t>Hurricane (primary); also designated: Inland Flooding</w:t>
            </w:r>
          </w:p>
        </w:tc>
        <w:tc>
          <w:tcPr>
            <w:tcW w:type="dxa" w:w="1388"/>
          </w:tcPr>
          <w:p>
            <w:pPr>
              <w:spacing w:after="0"/>
              <w:jc w:val="right"/>
            </w:pPr>
            <w:r>
              <w:rPr>
                <w:sz w:val="16"/>
              </w:rPr>
              <w:t>$5,951,024.40</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246"/>
          </w:tcPr>
          <w:p>
            <w:pPr>
              <w:spacing w:after="0"/>
              <w:jc w:val="left"/>
            </w:pPr>
            <w:r>
              <w:rPr>
                <w:sz w:val="16"/>
              </w:rPr>
              <w:t>Emergency</w:t>
            </w:r>
          </w:p>
        </w:tc>
        <w:tc>
          <w:tcPr>
            <w:tcW w:type="dxa" w:w="1604"/>
          </w:tcPr>
          <w:p>
            <w:pPr>
              <w:spacing w:after="0"/>
              <w:jc w:val="left"/>
            </w:pPr>
            <w:r>
              <w:rPr>
                <w:sz w:val="16"/>
              </w:rPr>
              <w:t>HURRICANE GUSTAV</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246"/>
          </w:tcPr>
          <w:p>
            <w:pPr>
              <w:spacing w:after="0"/>
              <w:jc w:val="left"/>
            </w:pPr>
            <w:r>
              <w:rPr>
                <w:sz w:val="16"/>
              </w:rPr>
              <w:t>Major disaster</w:t>
            </w:r>
          </w:p>
        </w:tc>
        <w:tc>
          <w:tcPr>
            <w:tcW w:type="dxa" w:w="1604"/>
          </w:tcPr>
          <w:p>
            <w:pPr>
              <w:spacing w:after="0"/>
              <w:jc w:val="left"/>
            </w:pPr>
            <w:r>
              <w:rPr>
                <w:sz w:val="16"/>
              </w:rPr>
              <w:t>HURRICANE RITA</w:t>
            </w:r>
          </w:p>
        </w:tc>
        <w:tc>
          <w:tcPr>
            <w:tcW w:type="dxa" w:w="2880"/>
          </w:tcPr>
          <w:p>
            <w:pPr>
              <w:spacing w:after="0"/>
              <w:jc w:val="left"/>
            </w:pPr>
            <w:r>
              <w:rPr>
                <w:sz w:val="16"/>
              </w:rPr>
              <w:t>Hurricane</w:t>
            </w:r>
          </w:p>
        </w:tc>
        <w:tc>
          <w:tcPr>
            <w:tcW w:type="dxa" w:w="1388"/>
          </w:tcPr>
          <w:p>
            <w:pPr>
              <w:spacing w:after="0"/>
              <w:jc w:val="right"/>
            </w:pPr>
            <w:r>
              <w:rPr>
                <w:sz w:val="16"/>
              </w:rPr>
              <w:t>$33,934.64</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246"/>
          </w:tcPr>
          <w:p>
            <w:pPr>
              <w:spacing w:after="0"/>
              <w:jc w:val="left"/>
            </w:pPr>
            <w:r>
              <w:rPr>
                <w:sz w:val="16"/>
              </w:rPr>
              <w:t>Emergency</w:t>
            </w:r>
          </w:p>
        </w:tc>
        <w:tc>
          <w:tcPr>
            <w:tcW w:type="dxa" w:w="1604"/>
          </w:tcPr>
          <w:p>
            <w:pPr>
              <w:spacing w:after="0"/>
              <w:jc w:val="left"/>
            </w:pPr>
            <w:r>
              <w:rPr>
                <w:sz w:val="16"/>
              </w:rPr>
              <w:t>HURRICANE RITA</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246"/>
          </w:tcPr>
          <w:p>
            <w:pPr>
              <w:spacing w:after="0"/>
              <w:jc w:val="left"/>
            </w:pPr>
            <w:r>
              <w:rPr>
                <w:sz w:val="16"/>
              </w:rPr>
              <w:t>Major disaster</w:t>
            </w:r>
          </w:p>
        </w:tc>
        <w:tc>
          <w:tcPr>
            <w:tcW w:type="dxa" w:w="1604"/>
          </w:tcPr>
          <w:p>
            <w:pPr>
              <w:spacing w:after="0"/>
              <w:jc w:val="left"/>
            </w:pPr>
            <w:r>
              <w:rPr>
                <w:sz w:val="16"/>
              </w:rPr>
              <w:t>HURRICANE KATRINA</w:t>
            </w:r>
          </w:p>
        </w:tc>
        <w:tc>
          <w:tcPr>
            <w:tcW w:type="dxa" w:w="2880"/>
          </w:tcPr>
          <w:p>
            <w:pPr>
              <w:spacing w:after="0"/>
              <w:jc w:val="left"/>
            </w:pPr>
            <w:r>
              <w:rPr>
                <w:sz w:val="16"/>
              </w:rPr>
              <w:t>Hurricane</w:t>
            </w:r>
          </w:p>
        </w:tc>
        <w:tc>
          <w:tcPr>
            <w:tcW w:type="dxa" w:w="1388"/>
          </w:tcPr>
          <w:p>
            <w:pPr>
              <w:spacing w:after="0"/>
              <w:jc w:val="right"/>
            </w:pPr>
            <w:r>
              <w:rPr>
                <w:sz w:val="16"/>
              </w:rPr>
              <w:t>$746,980.40</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246"/>
          </w:tcPr>
          <w:p>
            <w:pPr>
              <w:spacing w:after="0"/>
              <w:jc w:val="left"/>
            </w:pPr>
            <w:r>
              <w:rPr>
                <w:sz w:val="16"/>
              </w:rPr>
              <w:t>Emergency</w:t>
            </w:r>
          </w:p>
        </w:tc>
        <w:tc>
          <w:tcPr>
            <w:tcW w:type="dxa" w:w="1604"/>
          </w:tcPr>
          <w:p>
            <w:pPr>
              <w:spacing w:after="0"/>
              <w:jc w:val="left"/>
            </w:pPr>
            <w:r>
              <w:rPr>
                <w:sz w:val="16"/>
              </w:rPr>
              <w:t>HURRICANE KATRINA</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246"/>
          </w:tcPr>
          <w:p>
            <w:pPr>
              <w:spacing w:after="0"/>
              <w:jc w:val="left"/>
            </w:pPr>
            <w:r>
              <w:rPr>
                <w:sz w:val="16"/>
              </w:rPr>
              <w:t>Major disaster</w:t>
            </w:r>
          </w:p>
        </w:tc>
        <w:tc>
          <w:tcPr>
            <w:tcW w:type="dxa" w:w="1604"/>
          </w:tcPr>
          <w:p>
            <w:pPr>
              <w:spacing w:after="0"/>
              <w:jc w:val="left"/>
            </w:pPr>
            <w:r>
              <w:rPr>
                <w:sz w:val="16"/>
              </w:rPr>
              <w:t>HURRICANE IVAN</w:t>
            </w:r>
          </w:p>
        </w:tc>
        <w:tc>
          <w:tcPr>
            <w:tcW w:type="dxa" w:w="2880"/>
          </w:tcPr>
          <w:p>
            <w:pPr>
              <w:spacing w:after="0"/>
              <w:jc w:val="left"/>
            </w:pPr>
            <w:r>
              <w:rPr>
                <w:sz w:val="16"/>
              </w:rPr>
              <w:t>Hurricane: designated for Hazard Mitigation only (no Public or Individual Assistance for this county); not counted</w:t>
            </w:r>
          </w:p>
        </w:tc>
        <w:tc>
          <w:tcPr>
            <w:tcW w:type="dxa" w:w="1388"/>
          </w:tcPr>
          <w:p>
            <w:pPr>
              <w:spacing w:after="0"/>
              <w:jc w:val="right"/>
            </w:pPr>
            <w:r>
              <w:rPr>
                <w:sz w:val="16"/>
              </w:rPr>
              <w:t>PA not declared for this county</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246"/>
          </w:tcPr>
          <w:p>
            <w:pPr>
              <w:spacing w:after="0"/>
              <w:jc w:val="left"/>
            </w:pPr>
            <w:r>
              <w:rPr>
                <w:sz w:val="16"/>
              </w:rPr>
              <w:t>Emergency</w:t>
            </w:r>
          </w:p>
        </w:tc>
        <w:tc>
          <w:tcPr>
            <w:tcW w:type="dxa" w:w="1604"/>
          </w:tcPr>
          <w:p>
            <w:pPr>
              <w:spacing w:after="0"/>
              <w:jc w:val="left"/>
            </w:pPr>
            <w:r>
              <w:rPr>
                <w:sz w:val="16"/>
              </w:rPr>
              <w:t>LOSS OF SPACE SHUTTLE COLUMBIA</w:t>
            </w:r>
          </w:p>
        </w:tc>
        <w:tc>
          <w:tcPr>
            <w:tcW w:type="dxa" w:w="2880"/>
          </w:tcPr>
          <w:p>
            <w:pPr>
              <w:spacing w:after="0"/>
              <w:jc w:val="left"/>
            </w:pPr>
            <w:r>
              <w:rPr>
                <w:sz w:val="16"/>
              </w:rPr>
              <w:t>Non-natural, not counted</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246"/>
          </w:tcPr>
          <w:p>
            <w:pPr>
              <w:spacing w:after="0"/>
              <w:jc w:val="left"/>
            </w:pPr>
            <w:r>
              <w:rPr>
                <w:sz w:val="16"/>
              </w:rPr>
              <w:t>Major disaster</w:t>
            </w:r>
          </w:p>
        </w:tc>
        <w:tc>
          <w:tcPr>
            <w:tcW w:type="dxa" w:w="1604"/>
          </w:tcPr>
          <w:p>
            <w:pPr>
              <w:spacing w:after="0"/>
              <w:jc w:val="left"/>
            </w:pPr>
            <w:r>
              <w:rPr>
                <w:sz w:val="16"/>
              </w:rPr>
              <w:t>HURRICANE LILI</w:t>
            </w:r>
          </w:p>
        </w:tc>
        <w:tc>
          <w:tcPr>
            <w:tcW w:type="dxa" w:w="2880"/>
          </w:tcPr>
          <w:p>
            <w:pPr>
              <w:spacing w:after="0"/>
              <w:jc w:val="left"/>
            </w:pPr>
            <w:r>
              <w:rPr>
                <w:sz w:val="16"/>
              </w:rPr>
              <w:t>Hurricane</w:t>
            </w:r>
          </w:p>
        </w:tc>
        <w:tc>
          <w:tcPr>
            <w:tcW w:type="dxa" w:w="1388"/>
          </w:tcPr>
          <w:p>
            <w:pPr>
              <w:spacing w:after="0"/>
              <w:jc w:val="right"/>
            </w:pPr>
            <w:r>
              <w:rPr>
                <w:sz w:val="16"/>
              </w:rPr>
              <w:t>$1,409.93</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246"/>
          </w:tcPr>
          <w:p>
            <w:pPr>
              <w:spacing w:after="0"/>
              <w:jc w:val="left"/>
            </w:pPr>
            <w:r>
              <w:rPr>
                <w:sz w:val="16"/>
              </w:rPr>
              <w:t>Major disaster</w:t>
            </w:r>
          </w:p>
        </w:tc>
        <w:tc>
          <w:tcPr>
            <w:tcW w:type="dxa" w:w="1604"/>
          </w:tcPr>
          <w:p>
            <w:pPr>
              <w:spacing w:after="0"/>
              <w:jc w:val="left"/>
            </w:pPr>
            <w:r>
              <w:rPr>
                <w:sz w:val="16"/>
              </w:rPr>
              <w:t>TROPICAL STORM ALLISON</w:t>
            </w:r>
          </w:p>
        </w:tc>
        <w:tc>
          <w:tcPr>
            <w:tcW w:type="dxa" w:w="2880"/>
          </w:tcPr>
          <w:p>
            <w:pPr>
              <w:spacing w:after="0"/>
              <w:jc w:val="left"/>
            </w:pPr>
            <w:r>
              <w:rPr>
                <w:sz w:val="16"/>
              </w:rPr>
              <w:t>Hurricane</w:t>
            </w:r>
          </w:p>
        </w:tc>
        <w:tc>
          <w:tcPr>
            <w:tcW w:type="dxa" w:w="1388"/>
          </w:tcPr>
          <w:p>
            <w:pPr>
              <w:spacing w:after="0"/>
              <w:jc w:val="right"/>
            </w:pPr>
            <w:r>
              <w:rPr>
                <w:sz w:val="16"/>
              </w:rPr>
              <w:t>$71,661.75</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246"/>
          </w:tcPr>
          <w:p>
            <w:pPr>
              <w:spacing w:after="0"/>
              <w:jc w:val="left"/>
            </w:pPr>
            <w:r>
              <w:rPr>
                <w:sz w:val="16"/>
              </w:rPr>
              <w:t>Major disaster</w:t>
            </w:r>
          </w:p>
        </w:tc>
        <w:tc>
          <w:tcPr>
            <w:tcW w:type="dxa" w:w="1604"/>
          </w:tcPr>
          <w:p>
            <w:pPr>
              <w:spacing w:after="0"/>
              <w:jc w:val="left"/>
            </w:pPr>
            <w:r>
              <w:rPr>
                <w:sz w:val="16"/>
              </w:rPr>
              <w:t>HURRICANE ANDREW</w:t>
            </w:r>
          </w:p>
        </w:tc>
        <w:tc>
          <w:tcPr>
            <w:tcW w:type="dxa" w:w="2880"/>
          </w:tcPr>
          <w:p>
            <w:pPr>
              <w:spacing w:after="0"/>
              <w:jc w:val="left"/>
            </w:pPr>
            <w:r>
              <w:rPr>
                <w:sz w:val="16"/>
              </w:rPr>
              <w:t>Hurricane</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246"/>
          </w:tcPr>
          <w:p>
            <w:pPr>
              <w:spacing w:after="0"/>
              <w:jc w:val="left"/>
            </w:pPr>
            <w:r>
              <w:rPr>
                <w:sz w:val="16"/>
              </w:rPr>
              <w:t>Major disaster</w:t>
            </w:r>
          </w:p>
        </w:tc>
        <w:tc>
          <w:tcPr>
            <w:tcW w:type="dxa" w:w="1604"/>
          </w:tcPr>
          <w:p>
            <w:pPr>
              <w:spacing w:after="0"/>
              <w:jc w:val="left"/>
            </w:pPr>
            <w:r>
              <w:rPr>
                <w:sz w:val="16"/>
              </w:rPr>
              <w:t>SEVERE STORMS &amp; FLOODING</w:t>
            </w:r>
          </w:p>
        </w:tc>
        <w:tc>
          <w:tcPr>
            <w:tcW w:type="dxa" w:w="2880"/>
          </w:tcPr>
          <w:p>
            <w:pPr>
              <w:spacing w:after="0"/>
              <w:jc w:val="left"/>
            </w:pPr>
            <w:r>
              <w:rPr>
                <w:sz w:val="16"/>
              </w:rPr>
              <w:t>Inland Flooding</w:t>
            </w:r>
          </w:p>
        </w:tc>
        <w:tc>
          <w:tcPr>
            <w:tcW w:type="dxa" w:w="1388"/>
          </w:tcPr>
          <w:p>
            <w:pPr>
              <w:spacing w:after="0"/>
              <w:jc w:val="right"/>
            </w:pPr>
            <w:r>
              <w:rPr>
                <w:sz w:val="16"/>
              </w:rPr>
              <w:t>PA not declared for this county</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1977-05-02</w:t>
            </w:r>
          </w:p>
        </w:tc>
        <w:tc>
          <w:tcPr>
            <w:tcW w:type="dxa" w:w="1037"/>
          </w:tcPr>
          <w:p>
            <w:pPr>
              <w:spacing w:after="0"/>
              <w:jc w:val="left"/>
            </w:pPr>
            <w:r>
              <w:rPr>
                <w:sz w:val="16"/>
              </w:rPr>
              <w:t>1977-05-02</w:t>
            </w:r>
          </w:p>
        </w:tc>
        <w:tc>
          <w:tcPr>
            <w:tcW w:type="dxa" w:w="1037"/>
          </w:tcPr>
          <w:p>
            <w:pPr>
              <w:spacing w:after="0"/>
              <w:jc w:val="left"/>
            </w:pPr>
            <w:r>
              <w:rPr>
                <w:sz w:val="16"/>
              </w:rPr>
              <w:t>DR-534-LA</w:t>
            </w:r>
          </w:p>
        </w:tc>
        <w:tc>
          <w:tcPr>
            <w:tcW w:type="dxa" w:w="1246"/>
          </w:tcPr>
          <w:p>
            <w:pPr>
              <w:spacing w:after="0"/>
              <w:jc w:val="left"/>
            </w:pPr>
            <w:r>
              <w:rPr>
                <w:sz w:val="16"/>
              </w:rPr>
              <w:t>Major disaster</w:t>
            </w:r>
          </w:p>
        </w:tc>
        <w:tc>
          <w:tcPr>
            <w:tcW w:type="dxa" w:w="1604"/>
          </w:tcPr>
          <w:p>
            <w:pPr>
              <w:spacing w:after="0"/>
              <w:jc w:val="left"/>
            </w:pPr>
            <w:r>
              <w:rPr>
                <w:sz w:val="16"/>
              </w:rPr>
              <w:t>SEVERE STORMS &amp; FLOODING</w:t>
            </w:r>
          </w:p>
        </w:tc>
        <w:tc>
          <w:tcPr>
            <w:tcW w:type="dxa" w:w="2880"/>
          </w:tcPr>
          <w:p>
            <w:pPr>
              <w:spacing w:after="0"/>
              <w:jc w:val="left"/>
            </w:pPr>
            <w:r>
              <w:rPr>
                <w:sz w:val="16"/>
              </w:rPr>
              <w:t>Inland Flooding</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246"/>
          </w:tcPr>
          <w:p>
            <w:pPr>
              <w:spacing w:after="0"/>
              <w:jc w:val="left"/>
            </w:pPr>
            <w:r>
              <w:rPr>
                <w:sz w:val="16"/>
              </w:rPr>
              <w:t>Emergency</w:t>
            </w:r>
          </w:p>
        </w:tc>
        <w:tc>
          <w:tcPr>
            <w:tcW w:type="dxa" w:w="1604"/>
          </w:tcPr>
          <w:p>
            <w:pPr>
              <w:spacing w:after="0"/>
              <w:jc w:val="left"/>
            </w:pPr>
            <w:r>
              <w:rPr>
                <w:sz w:val="16"/>
              </w:rPr>
              <w:t>DROUGHT &amp; FREEZING</w:t>
            </w:r>
          </w:p>
        </w:tc>
        <w:tc>
          <w:tcPr>
            <w:tcW w:type="dxa" w:w="2880"/>
          </w:tcPr>
          <w:p>
            <w:pPr>
              <w:spacing w:after="0"/>
              <w:jc w:val="left"/>
            </w:pPr>
            <w:r>
              <w:rPr>
                <w:sz w:val="16"/>
              </w:rPr>
              <w:t>Winter Weather (primary); also designated: Drought</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246"/>
          </w:tcPr>
          <w:p>
            <w:pPr>
              <w:spacing w:after="0"/>
              <w:jc w:val="left"/>
            </w:pPr>
            <w:r>
              <w:rPr>
                <w:sz w:val="16"/>
              </w:rPr>
              <w:t>Major disaster</w:t>
            </w:r>
          </w:p>
        </w:tc>
        <w:tc>
          <w:tcPr>
            <w:tcW w:type="dxa" w:w="1604"/>
          </w:tcPr>
          <w:p>
            <w:pPr>
              <w:spacing w:after="0"/>
              <w:jc w:val="left"/>
            </w:pPr>
            <w:r>
              <w:rPr>
                <w:sz w:val="16"/>
              </w:rPr>
              <w:t>HURRICANE BETSY</w:t>
            </w:r>
          </w:p>
        </w:tc>
        <w:tc>
          <w:tcPr>
            <w:tcW w:type="dxa" w:w="2880"/>
          </w:tcPr>
          <w:p>
            <w:pPr>
              <w:spacing w:after="0"/>
              <w:jc w:val="left"/>
            </w:pPr>
            <w:r>
              <w:rPr>
                <w:sz w:val="16"/>
              </w:rPr>
              <w:t>Hurricane (primary); also designated: Inland Flooding</w:t>
            </w:r>
          </w:p>
        </w:tc>
        <w:tc>
          <w:tcPr>
            <w:tcW w:type="dxa" w:w="1388"/>
          </w:tcPr>
          <w:p>
            <w:pPr>
              <w:spacing w:after="0"/>
              <w:jc w:val="right"/>
            </w:pPr>
            <w:r>
              <w:rPr>
                <w:sz w:val="16"/>
              </w:rPr>
              <w:t>none found</w:t>
            </w:r>
          </w:p>
        </w:tc>
        <w:tc>
          <w:tcPr>
            <w:tcW w:type="dxa" w:w="2072"/>
          </w:tcPr>
          <w:p>
            <w:pPr>
              <w:spacing w:after="0"/>
              <w:jc w:val="left"/>
            </w:pPr>
          </w:p>
        </w:tc>
        <w:tc>
          <w:tcPr>
            <w:tcW w:type="dxa" w:w="181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95</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1"/>
        <w:gridCol w:w="2280"/>
        <w:gridCol w:w="2621"/>
        <w:gridCol w:w="1039"/>
        <w:gridCol w:w="1687"/>
        <w:gridCol w:w="1492"/>
        <w:gridCol w:w="2586"/>
      </w:tblGrid>
      <w:tr>
        <w:trPr>
          <w:cantSplit/>
          <w:tblHeader/>
        </w:trPr>
        <w:tc>
          <w:tcPr>
            <w:tcW w:type="dxa" w:w="1037"/>
            <w:shd w:val="clear" w:color="auto" w:fill="E8E8E8"/>
          </w:tcPr>
          <w:p>
            <w:pPr>
              <w:spacing w:after="0"/>
              <w:jc w:val="left"/>
            </w:pPr>
            <w:r>
              <w:rPr>
                <w:b/>
                <w:sz w:val="16"/>
              </w:rPr>
              <w:t>Date</w:t>
            </w:r>
          </w:p>
        </w:tc>
        <w:tc>
          <w:tcPr>
            <w:tcW w:type="dxa" w:w="1371"/>
            <w:shd w:val="clear" w:color="auto" w:fill="E8E8E8"/>
          </w:tcPr>
          <w:p>
            <w:pPr>
              <w:spacing w:after="0"/>
              <w:jc w:val="left"/>
            </w:pPr>
            <w:r>
              <w:rPr>
                <w:b/>
                <w:sz w:val="16"/>
              </w:rPr>
              <w:t>Event type</w:t>
            </w:r>
          </w:p>
        </w:tc>
        <w:tc>
          <w:tcPr>
            <w:tcW w:type="dxa" w:w="2280"/>
            <w:shd w:val="clear" w:color="auto" w:fill="E8E8E8"/>
          </w:tcPr>
          <w:p>
            <w:pPr>
              <w:spacing w:after="0"/>
              <w:jc w:val="left"/>
            </w:pPr>
            <w:r>
              <w:rPr>
                <w:b/>
                <w:sz w:val="16"/>
              </w:rPr>
              <w:t>Magnitude or extent</w:t>
            </w:r>
          </w:p>
        </w:tc>
        <w:tc>
          <w:tcPr>
            <w:tcW w:type="dxa" w:w="2621"/>
            <w:shd w:val="clear" w:color="auto" w:fill="E8E8E8"/>
          </w:tcPr>
          <w:p>
            <w:pPr>
              <w:spacing w:after="0"/>
              <w:jc w:val="left"/>
            </w:pPr>
            <w:r>
              <w:rPr>
                <w:b/>
                <w:sz w:val="16"/>
              </w:rPr>
              <w:t>Damage</w:t>
            </w:r>
          </w:p>
          <w:p>
            <w:pPr>
              <w:spacing w:after="0"/>
              <w:jc w:val="left"/>
            </w:pPr>
            <w:r>
              <w:rPr>
                <w:i/>
                <w:color w:val="555555"/>
                <w:sz w:val="14"/>
              </w:rPr>
              <w:t>nominal dollars</w:t>
            </w:r>
          </w:p>
        </w:tc>
        <w:tc>
          <w:tcPr>
            <w:tcW w:type="dxa" w:w="10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7"/>
            <w:shd w:val="clear" w:color="auto" w:fill="E8E8E8"/>
          </w:tcPr>
          <w:p>
            <w:pPr>
              <w:spacing w:after="0"/>
              <w:jc w:val="left"/>
            </w:pPr>
            <w:r>
              <w:rPr>
                <w:b/>
                <w:sz w:val="16"/>
              </w:rPr>
              <w:t>Location</w:t>
            </w:r>
          </w:p>
        </w:tc>
        <w:tc>
          <w:tcPr>
            <w:tcW w:type="dxa" w:w="1492"/>
            <w:shd w:val="clear" w:color="auto" w:fill="E8E8E8"/>
          </w:tcPr>
          <w:p>
            <w:pPr>
              <w:spacing w:after="0"/>
              <w:jc w:val="left"/>
            </w:pPr>
            <w:r>
              <w:rPr>
                <w:b/>
                <w:sz w:val="16"/>
              </w:rPr>
              <w:t>Flags</w:t>
            </w:r>
          </w:p>
        </w:tc>
        <w:tc>
          <w:tcPr>
            <w:tcW w:type="dxa" w:w="25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2024-04-10</w:t>
            </w:r>
          </w:p>
        </w:tc>
        <w:tc>
          <w:tcPr>
            <w:tcW w:type="dxa" w:w="1371"/>
          </w:tcPr>
          <w:p>
            <w:pPr>
              <w:spacing w:after="0"/>
              <w:jc w:val="left"/>
            </w:pPr>
            <w:r>
              <w:rPr>
                <w:sz w:val="16"/>
              </w:rPr>
              <w:t>Thunderstorm Wind</w:t>
            </w:r>
          </w:p>
        </w:tc>
        <w:tc>
          <w:tcPr>
            <w:tcW w:type="dxa" w:w="2280"/>
          </w:tcPr>
          <w:p>
            <w:pPr>
              <w:spacing w:after="0"/>
              <w:jc w:val="left"/>
            </w:pPr>
            <w:r>
              <w:rPr>
                <w:sz w:val="16"/>
              </w:rPr>
              <w:t>61 kt (70 mph) estimated gust</w:t>
            </w:r>
          </w:p>
        </w:tc>
        <w:tc>
          <w:tcPr>
            <w:tcW w:type="dxa" w:w="2621"/>
          </w:tcPr>
          <w:p>
            <w:pPr>
              <w:spacing w:after="0"/>
              <w:jc w:val="left"/>
            </w:pPr>
            <w:r>
              <w:rPr>
                <w:sz w:val="16"/>
              </w:rPr>
              <w:t>$100,000 property; $0 crops (2024 dollars)</w:t>
            </w:r>
          </w:p>
        </w:tc>
        <w:tc>
          <w:tcPr>
            <w:tcW w:type="dxa" w:w="1039"/>
          </w:tcPr>
          <w:p>
            <w:pPr>
              <w:spacing w:after="0"/>
              <w:jc w:val="right"/>
            </w:pPr>
            <w:r>
              <w:rPr>
                <w:sz w:val="16"/>
              </w:rPr>
              <w:t>0, 0</w:t>
            </w:r>
          </w:p>
        </w:tc>
        <w:tc>
          <w:tcPr>
            <w:tcW w:type="dxa" w:w="1687"/>
          </w:tcPr>
          <w:p>
            <w:pPr>
              <w:spacing w:after="0"/>
              <w:jc w:val="left"/>
            </w:pPr>
            <w:r>
              <w:rPr>
                <w:sz w:val="16"/>
              </w:rPr>
              <w:t>CLINTON</w:t>
            </w:r>
          </w:p>
        </w:tc>
        <w:tc>
          <w:tcPr>
            <w:tcW w:type="dxa" w:w="1492"/>
          </w:tcPr>
          <w:p>
            <w:pPr>
              <w:spacing w:after="0"/>
              <w:jc w:val="left"/>
            </w:pPr>
            <w:r>
              <w:rPr>
                <w:sz w:val="16"/>
              </w:rPr>
              <w:t>during plan review, check whether your last plan included it; within last 5 years</w:t>
            </w:r>
          </w:p>
        </w:tc>
        <w:tc>
          <w:tcPr>
            <w:tcW w:type="dxa" w:w="2586"/>
          </w:tcPr>
          <w:p>
            <w:pPr>
              <w:spacing w:after="0"/>
              <w:jc w:val="left"/>
            </w:pPr>
            <w:r>
              <w:rPr>
                <w:sz w:val="16"/>
              </w:rPr>
              <w:t>B1-c worst recorded: Thunderstorm Wind</w:t>
            </w:r>
          </w:p>
        </w:tc>
      </w:tr>
      <w:tr>
        <w:trPr>
          <w:cantSplit/>
        </w:trPr>
        <w:tc>
          <w:tcPr>
            <w:tcW w:type="dxa" w:w="1037"/>
          </w:tcPr>
          <w:p>
            <w:pPr>
              <w:spacing w:after="0"/>
              <w:jc w:val="left"/>
            </w:pPr>
            <w:r>
              <w:rPr>
                <w:sz w:val="16"/>
              </w:rPr>
              <w:t>2023-08-09</w:t>
            </w:r>
          </w:p>
        </w:tc>
        <w:tc>
          <w:tcPr>
            <w:tcW w:type="dxa" w:w="1371"/>
          </w:tcPr>
          <w:p>
            <w:pPr>
              <w:spacing w:after="0"/>
              <w:jc w:val="left"/>
            </w:pPr>
            <w:r>
              <w:rPr>
                <w:sz w:val="16"/>
              </w:rPr>
              <w:t>Drought</w:t>
            </w:r>
          </w:p>
        </w:tc>
        <w:tc>
          <w:tcPr>
            <w:tcW w:type="dxa" w:w="2280"/>
          </w:tcPr>
          <w:p>
            <w:pPr>
              <w:spacing w:after="0"/>
              <w:jc w:val="left"/>
            </w:pPr>
          </w:p>
        </w:tc>
        <w:tc>
          <w:tcPr>
            <w:tcW w:type="dxa" w:w="2621"/>
          </w:tcPr>
          <w:p>
            <w:pPr>
              <w:spacing w:after="0"/>
              <w:jc w:val="left"/>
            </w:pPr>
            <w:r>
              <w:rPr>
                <w:sz w:val="16"/>
              </w:rPr>
              <w:t>$0 property; $0 crops, reported for the zone (2023 dollars)</w:t>
            </w:r>
          </w:p>
        </w:tc>
        <w:tc>
          <w:tcPr>
            <w:tcW w:type="dxa" w:w="1039"/>
          </w:tcPr>
          <w:p>
            <w:pPr>
              <w:spacing w:after="0"/>
              <w:jc w:val="right"/>
            </w:pPr>
            <w:r>
              <w:rPr>
                <w:sz w:val="16"/>
              </w:rPr>
              <w:t>0, 0</w:t>
            </w:r>
          </w:p>
        </w:tc>
        <w:tc>
          <w:tcPr>
            <w:tcW w:type="dxa" w:w="1687"/>
          </w:tcPr>
          <w:p>
            <w:pPr>
              <w:spacing w:after="0"/>
              <w:jc w:val="left"/>
            </w:pPr>
            <w:r>
              <w:rPr>
                <w:sz w:val="16"/>
              </w:rPr>
              <w:t>NWS zone LAZ036 (EAST FELICIANA), zone-level: may include parts of neighboring counties</w:t>
            </w:r>
          </w:p>
        </w:tc>
        <w:tc>
          <w:tcPr>
            <w:tcW w:type="dxa" w:w="1492"/>
          </w:tcPr>
          <w:p>
            <w:pPr>
              <w:spacing w:after="0"/>
              <w:jc w:val="left"/>
            </w:pPr>
            <w:r>
              <w:rPr>
                <w:sz w:val="16"/>
              </w:rPr>
              <w:t>within last 5 years</w:t>
            </w:r>
          </w:p>
        </w:tc>
        <w:tc>
          <w:tcPr>
            <w:tcW w:type="dxa" w:w="2586"/>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371"/>
          </w:tcPr>
          <w:p>
            <w:pPr>
              <w:spacing w:after="0"/>
              <w:jc w:val="left"/>
            </w:pPr>
            <w:r>
              <w:rPr>
                <w:sz w:val="16"/>
              </w:rPr>
              <w:t>Excessive Heat</w:t>
            </w:r>
          </w:p>
        </w:tc>
        <w:tc>
          <w:tcPr>
            <w:tcW w:type="dxa" w:w="2280"/>
          </w:tcPr>
          <w:p>
            <w:pPr>
              <w:spacing w:after="0"/>
              <w:jc w:val="left"/>
            </w:pPr>
          </w:p>
        </w:tc>
        <w:tc>
          <w:tcPr>
            <w:tcW w:type="dxa" w:w="2621"/>
          </w:tcPr>
          <w:p>
            <w:pPr>
              <w:spacing w:after="0"/>
              <w:jc w:val="left"/>
            </w:pPr>
            <w:r>
              <w:rPr>
                <w:sz w:val="16"/>
              </w:rPr>
              <w:t>$0 property; $0 crops, reported for the zone (2023 dollars)</w:t>
            </w:r>
          </w:p>
        </w:tc>
        <w:tc>
          <w:tcPr>
            <w:tcW w:type="dxa" w:w="1039"/>
          </w:tcPr>
          <w:p>
            <w:pPr>
              <w:spacing w:after="0"/>
              <w:jc w:val="right"/>
            </w:pPr>
            <w:r>
              <w:rPr>
                <w:sz w:val="16"/>
              </w:rPr>
              <w:t>0, 0</w:t>
            </w:r>
          </w:p>
        </w:tc>
        <w:tc>
          <w:tcPr>
            <w:tcW w:type="dxa" w:w="1687"/>
          </w:tcPr>
          <w:p>
            <w:pPr>
              <w:spacing w:after="0"/>
              <w:jc w:val="left"/>
            </w:pPr>
            <w:r>
              <w:rPr>
                <w:sz w:val="16"/>
              </w:rPr>
              <w:t>NWS zone LAZ036 (EAST FELICIANA), zone-level: may include parts of neighboring counties</w:t>
            </w:r>
          </w:p>
        </w:tc>
        <w:tc>
          <w:tcPr>
            <w:tcW w:type="dxa" w:w="1492"/>
          </w:tcPr>
          <w:p>
            <w:pPr>
              <w:spacing w:after="0"/>
              <w:jc w:val="left"/>
            </w:pPr>
            <w:r>
              <w:rPr>
                <w:sz w:val="16"/>
              </w:rPr>
              <w:t>within last 5 years</w:t>
            </w:r>
          </w:p>
        </w:tc>
        <w:tc>
          <w:tcPr>
            <w:tcW w:type="dxa" w:w="2586"/>
          </w:tcPr>
          <w:p>
            <w:pPr>
              <w:spacing w:after="0"/>
              <w:jc w:val="left"/>
            </w:pPr>
            <w:r>
              <w:rPr>
                <w:sz w:val="16"/>
              </w:rPr>
              <w:t>B1-c worst recorded: Excessive Heat, Heat</w:t>
            </w:r>
          </w:p>
        </w:tc>
      </w:tr>
      <w:tr>
        <w:trPr>
          <w:cantSplit/>
        </w:trPr>
        <w:tc>
          <w:tcPr>
            <w:tcW w:type="dxa" w:w="1037"/>
          </w:tcPr>
          <w:p>
            <w:pPr>
              <w:spacing w:after="0"/>
              <w:jc w:val="left"/>
            </w:pPr>
            <w:r>
              <w:rPr>
                <w:sz w:val="16"/>
              </w:rPr>
              <w:t>2016-08-12</w:t>
            </w:r>
          </w:p>
        </w:tc>
        <w:tc>
          <w:tcPr>
            <w:tcW w:type="dxa" w:w="1371"/>
          </w:tcPr>
          <w:p>
            <w:pPr>
              <w:spacing w:after="0"/>
              <w:jc w:val="left"/>
            </w:pPr>
            <w:r>
              <w:rPr>
                <w:sz w:val="16"/>
              </w:rPr>
              <w:t>Flash Flood</w:t>
            </w:r>
          </w:p>
        </w:tc>
        <w:tc>
          <w:tcPr>
            <w:tcW w:type="dxa" w:w="2280"/>
          </w:tcPr>
          <w:p>
            <w:pPr>
              <w:spacing w:after="0"/>
              <w:jc w:val="left"/>
            </w:pPr>
          </w:p>
        </w:tc>
        <w:tc>
          <w:tcPr>
            <w:tcW w:type="dxa" w:w="2621"/>
          </w:tcPr>
          <w:p>
            <w:pPr>
              <w:spacing w:after="0"/>
              <w:jc w:val="left"/>
            </w:pPr>
            <w:r>
              <w:rPr>
                <w:sz w:val="16"/>
              </w:rPr>
              <w:t>$24,200,000 property; $0 crops (2016 dollars)</w:t>
            </w:r>
          </w:p>
        </w:tc>
        <w:tc>
          <w:tcPr>
            <w:tcW w:type="dxa" w:w="1039"/>
          </w:tcPr>
          <w:p>
            <w:pPr>
              <w:spacing w:after="0"/>
              <w:jc w:val="right"/>
            </w:pPr>
            <w:r>
              <w:rPr>
                <w:sz w:val="16"/>
              </w:rPr>
              <w:t>0, 0</w:t>
            </w:r>
          </w:p>
        </w:tc>
        <w:tc>
          <w:tcPr>
            <w:tcW w:type="dxa" w:w="1687"/>
          </w:tcPr>
          <w:p>
            <w:pPr>
              <w:spacing w:after="0"/>
              <w:jc w:val="left"/>
            </w:pPr>
            <w:r>
              <w:rPr>
                <w:sz w:val="16"/>
              </w:rPr>
              <w:t>NORWOOD to DELOMBRE</w:t>
            </w:r>
          </w:p>
        </w:tc>
        <w:tc>
          <w:tcPr>
            <w:tcW w:type="dxa" w:w="1492"/>
          </w:tcPr>
          <w:p>
            <w:pPr>
              <w:spacing w:after="0"/>
              <w:jc w:val="left"/>
            </w:pPr>
          </w:p>
        </w:tc>
        <w:tc>
          <w:tcPr>
            <w:tcW w:type="dxa" w:w="25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2012-08-28</w:t>
            </w:r>
          </w:p>
        </w:tc>
        <w:tc>
          <w:tcPr>
            <w:tcW w:type="dxa" w:w="1371"/>
          </w:tcPr>
          <w:p>
            <w:pPr>
              <w:spacing w:after="0"/>
              <w:jc w:val="left"/>
            </w:pPr>
            <w:r>
              <w:rPr>
                <w:sz w:val="16"/>
              </w:rPr>
              <w:t>Hurricane (Typhoon)</w:t>
            </w:r>
          </w:p>
        </w:tc>
        <w:tc>
          <w:tcPr>
            <w:tcW w:type="dxa" w:w="2280"/>
          </w:tcPr>
          <w:p>
            <w:pPr>
              <w:spacing w:after="0"/>
              <w:jc w:val="left"/>
            </w:pPr>
            <w:r>
              <w:rPr>
                <w:sz w:val="16"/>
              </w:rPr>
              <w:t>category 1</w:t>
            </w:r>
          </w:p>
        </w:tc>
        <w:tc>
          <w:tcPr>
            <w:tcW w:type="dxa" w:w="2621"/>
          </w:tcPr>
          <w:p>
            <w:pPr>
              <w:spacing w:after="0"/>
              <w:jc w:val="left"/>
            </w:pPr>
            <w:r>
              <w:rPr>
                <w:sz w:val="16"/>
              </w:rPr>
              <w:t>$164,500 property; crops not reported, reported for the zone (2012 dollars)</w:t>
            </w:r>
          </w:p>
        </w:tc>
        <w:tc>
          <w:tcPr>
            <w:tcW w:type="dxa" w:w="1039"/>
          </w:tcPr>
          <w:p>
            <w:pPr>
              <w:spacing w:after="0"/>
              <w:jc w:val="right"/>
            </w:pPr>
            <w:r>
              <w:rPr>
                <w:sz w:val="16"/>
              </w:rPr>
              <w:t>0, 0</w:t>
            </w:r>
          </w:p>
        </w:tc>
        <w:tc>
          <w:tcPr>
            <w:tcW w:type="dxa" w:w="1687"/>
          </w:tcPr>
          <w:p>
            <w:pPr>
              <w:spacing w:after="0"/>
              <w:jc w:val="left"/>
            </w:pPr>
            <w:r>
              <w:rPr>
                <w:sz w:val="16"/>
              </w:rPr>
              <w:t>NWS zone LAZ036 (EAST FELICIANA), zone-level: may include parts of neighboring counties</w:t>
            </w:r>
          </w:p>
        </w:tc>
        <w:tc>
          <w:tcPr>
            <w:tcW w:type="dxa" w:w="1492"/>
          </w:tcPr>
          <w:p>
            <w:pPr>
              <w:spacing w:after="0"/>
              <w:jc w:val="left"/>
            </w:pPr>
          </w:p>
        </w:tc>
        <w:tc>
          <w:tcPr>
            <w:tcW w:type="dxa" w:w="258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2011-03-29</w:t>
            </w:r>
          </w:p>
        </w:tc>
        <w:tc>
          <w:tcPr>
            <w:tcW w:type="dxa" w:w="1371"/>
          </w:tcPr>
          <w:p>
            <w:pPr>
              <w:spacing w:after="0"/>
              <w:jc w:val="left"/>
            </w:pPr>
            <w:r>
              <w:rPr>
                <w:sz w:val="16"/>
              </w:rPr>
              <w:t>Hail</w:t>
            </w:r>
          </w:p>
        </w:tc>
        <w:tc>
          <w:tcPr>
            <w:tcW w:type="dxa" w:w="2280"/>
          </w:tcPr>
          <w:p>
            <w:pPr>
              <w:spacing w:after="0"/>
              <w:jc w:val="left"/>
            </w:pPr>
            <w:r>
              <w:rPr>
                <w:sz w:val="16"/>
              </w:rPr>
              <w:t>3 in</w:t>
            </w:r>
          </w:p>
        </w:tc>
        <w:tc>
          <w:tcPr>
            <w:tcW w:type="dxa" w:w="2621"/>
          </w:tcPr>
          <w:p>
            <w:pPr>
              <w:spacing w:after="0"/>
              <w:jc w:val="left"/>
            </w:pPr>
            <w:r>
              <w:rPr>
                <w:sz w:val="16"/>
              </w:rPr>
              <w:t>$0 property; $0 crops (2011 dollars)</w:t>
            </w:r>
          </w:p>
        </w:tc>
        <w:tc>
          <w:tcPr>
            <w:tcW w:type="dxa" w:w="1039"/>
          </w:tcPr>
          <w:p>
            <w:pPr>
              <w:spacing w:after="0"/>
              <w:jc w:val="right"/>
            </w:pPr>
            <w:r>
              <w:rPr>
                <w:sz w:val="16"/>
              </w:rPr>
              <w:t>0, 0</w:t>
            </w:r>
          </w:p>
        </w:tc>
        <w:tc>
          <w:tcPr>
            <w:tcW w:type="dxa" w:w="1687"/>
          </w:tcPr>
          <w:p>
            <w:pPr>
              <w:spacing w:after="0"/>
              <w:jc w:val="left"/>
            </w:pPr>
            <w:r>
              <w:rPr>
                <w:sz w:val="16"/>
              </w:rPr>
              <w:t>CLINTON</w:t>
            </w:r>
          </w:p>
        </w:tc>
        <w:tc>
          <w:tcPr>
            <w:tcW w:type="dxa" w:w="1492"/>
          </w:tcPr>
          <w:p>
            <w:pPr>
              <w:spacing w:after="0"/>
              <w:jc w:val="left"/>
            </w:pPr>
          </w:p>
        </w:tc>
        <w:tc>
          <w:tcPr>
            <w:tcW w:type="dxa" w:w="2586"/>
          </w:tcPr>
          <w:p>
            <w:pPr>
              <w:spacing w:after="0"/>
              <w:jc w:val="left"/>
            </w:pPr>
            <w:r>
              <w:rPr>
                <w:sz w:val="16"/>
              </w:rPr>
              <w:t>B1-c worst recorded: Hail</w:t>
            </w:r>
          </w:p>
        </w:tc>
      </w:tr>
      <w:tr>
        <w:trPr>
          <w:cantSplit/>
        </w:trPr>
        <w:tc>
          <w:tcPr>
            <w:tcW w:type="dxa" w:w="1037"/>
          </w:tcPr>
          <w:p>
            <w:pPr>
              <w:spacing w:after="0"/>
              <w:jc w:val="left"/>
            </w:pPr>
            <w:r>
              <w:rPr>
                <w:sz w:val="16"/>
              </w:rPr>
              <w:t>2002-10-02</w:t>
            </w:r>
          </w:p>
        </w:tc>
        <w:tc>
          <w:tcPr>
            <w:tcW w:type="dxa" w:w="1371"/>
          </w:tcPr>
          <w:p>
            <w:pPr>
              <w:spacing w:after="0"/>
              <w:jc w:val="left"/>
            </w:pPr>
            <w:r>
              <w:rPr>
                <w:sz w:val="16"/>
              </w:rPr>
              <w:t>Hurricane (Typhoon)</w:t>
            </w:r>
          </w:p>
        </w:tc>
        <w:tc>
          <w:tcPr>
            <w:tcW w:type="dxa" w:w="2280"/>
          </w:tcPr>
          <w:p>
            <w:pPr>
              <w:spacing w:after="0"/>
              <w:jc w:val="left"/>
            </w:pPr>
          </w:p>
        </w:tc>
        <w:tc>
          <w:tcPr>
            <w:tcW w:type="dxa" w:w="2621"/>
          </w:tcPr>
          <w:p>
            <w:pPr>
              <w:spacing w:after="0"/>
              <w:jc w:val="left"/>
            </w:pPr>
            <w:r>
              <w:rPr>
                <w:sz w:val="16"/>
              </w:rPr>
              <w:t>$5,540,000 property; crops not reported, reported for the zone (2002 dollars)</w:t>
            </w:r>
          </w:p>
        </w:tc>
        <w:tc>
          <w:tcPr>
            <w:tcW w:type="dxa" w:w="1039"/>
          </w:tcPr>
          <w:p>
            <w:pPr>
              <w:spacing w:after="0"/>
              <w:jc w:val="right"/>
            </w:pPr>
            <w:r>
              <w:rPr>
                <w:sz w:val="16"/>
              </w:rPr>
              <w:t>0, 0</w:t>
            </w:r>
          </w:p>
        </w:tc>
        <w:tc>
          <w:tcPr>
            <w:tcW w:type="dxa" w:w="1687"/>
          </w:tcPr>
          <w:p>
            <w:pPr>
              <w:spacing w:after="0"/>
              <w:jc w:val="left"/>
            </w:pPr>
            <w:r>
              <w:rPr>
                <w:sz w:val="16"/>
              </w:rPr>
              <w:t>NWS zone LAZ036 (EAST FELICIANA), zone-level: may include parts of neighboring counties</w:t>
            </w:r>
          </w:p>
        </w:tc>
        <w:tc>
          <w:tcPr>
            <w:tcW w:type="dxa" w:w="1492"/>
          </w:tcPr>
          <w:p>
            <w:pPr>
              <w:spacing w:after="0"/>
              <w:jc w:val="left"/>
            </w:pPr>
          </w:p>
        </w:tc>
        <w:tc>
          <w:tcPr>
            <w:tcW w:type="dxa" w:w="2586"/>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2000-12-01</w:t>
            </w:r>
          </w:p>
        </w:tc>
        <w:tc>
          <w:tcPr>
            <w:tcW w:type="dxa" w:w="1371"/>
          </w:tcPr>
          <w:p>
            <w:pPr>
              <w:spacing w:after="0"/>
              <w:jc w:val="left"/>
            </w:pPr>
            <w:r>
              <w:rPr>
                <w:sz w:val="16"/>
              </w:rPr>
              <w:t>Drought</w:t>
            </w:r>
          </w:p>
        </w:tc>
        <w:tc>
          <w:tcPr>
            <w:tcW w:type="dxa" w:w="2280"/>
          </w:tcPr>
          <w:p>
            <w:pPr>
              <w:spacing w:after="0"/>
              <w:jc w:val="left"/>
            </w:pPr>
          </w:p>
        </w:tc>
        <w:tc>
          <w:tcPr>
            <w:tcW w:type="dxa" w:w="2621"/>
          </w:tcPr>
          <w:p>
            <w:pPr>
              <w:spacing w:after="0"/>
              <w:jc w:val="left"/>
            </w:pPr>
            <w:r>
              <w:rPr>
                <w:sz w:val="16"/>
              </w:rPr>
              <w:t>property not reported; $7,200,000 crops, reported for the zone (2000 dollars)</w:t>
            </w:r>
          </w:p>
        </w:tc>
        <w:tc>
          <w:tcPr>
            <w:tcW w:type="dxa" w:w="1039"/>
          </w:tcPr>
          <w:p>
            <w:pPr>
              <w:spacing w:after="0"/>
              <w:jc w:val="right"/>
            </w:pPr>
            <w:r>
              <w:rPr>
                <w:sz w:val="16"/>
              </w:rPr>
              <w:t>0, 0</w:t>
            </w:r>
          </w:p>
        </w:tc>
        <w:tc>
          <w:tcPr>
            <w:tcW w:type="dxa" w:w="1687"/>
          </w:tcPr>
          <w:p>
            <w:pPr>
              <w:spacing w:after="0"/>
              <w:jc w:val="left"/>
            </w:pPr>
            <w:r>
              <w:rPr>
                <w:sz w:val="16"/>
              </w:rPr>
              <w:t>NWS zone LAZ036 (EAST FELICIANA), zone-level: may include parts of neighboring counties</w:t>
            </w:r>
          </w:p>
        </w:tc>
        <w:tc>
          <w:tcPr>
            <w:tcW w:type="dxa" w:w="1492"/>
          </w:tcPr>
          <w:p>
            <w:pPr>
              <w:spacing w:after="0"/>
              <w:jc w:val="left"/>
            </w:pPr>
          </w:p>
        </w:tc>
        <w:tc>
          <w:tcPr>
            <w:tcW w:type="dxa" w:w="2586"/>
          </w:tcPr>
          <w:p>
            <w:pPr>
              <w:spacing w:after="0"/>
              <w:jc w:val="left"/>
            </w:pPr>
            <w:r>
              <w:rPr>
                <w:sz w:val="16"/>
              </w:rPr>
              <w:t>B1-c most damaging: Drought</w:t>
            </w:r>
          </w:p>
        </w:tc>
      </w:tr>
      <w:tr>
        <w:trPr>
          <w:cantSplit/>
        </w:trPr>
        <w:tc>
          <w:tcPr>
            <w:tcW w:type="dxa" w:w="1037"/>
          </w:tcPr>
          <w:p>
            <w:pPr>
              <w:spacing w:after="0"/>
              <w:jc w:val="left"/>
            </w:pPr>
            <w:r>
              <w:rPr>
                <w:sz w:val="16"/>
              </w:rPr>
              <w:t>1996-12-18</w:t>
            </w:r>
          </w:p>
        </w:tc>
        <w:tc>
          <w:tcPr>
            <w:tcW w:type="dxa" w:w="1371"/>
          </w:tcPr>
          <w:p>
            <w:pPr>
              <w:spacing w:after="0"/>
              <w:jc w:val="left"/>
            </w:pPr>
            <w:r>
              <w:rPr>
                <w:sz w:val="16"/>
              </w:rPr>
              <w:t>Cold/Wind Chill</w:t>
            </w:r>
          </w:p>
        </w:tc>
        <w:tc>
          <w:tcPr>
            <w:tcW w:type="dxa" w:w="2280"/>
          </w:tcPr>
          <w:p>
            <w:pPr>
              <w:spacing w:after="0"/>
              <w:jc w:val="left"/>
            </w:pPr>
          </w:p>
        </w:tc>
        <w:tc>
          <w:tcPr>
            <w:tcW w:type="dxa" w:w="2621"/>
          </w:tcPr>
          <w:p>
            <w:pPr>
              <w:spacing w:after="0"/>
              <w:jc w:val="left"/>
            </w:pPr>
            <w:r>
              <w:rPr>
                <w:sz w:val="16"/>
              </w:rPr>
              <w:t>damage not reported</w:t>
            </w:r>
          </w:p>
        </w:tc>
        <w:tc>
          <w:tcPr>
            <w:tcW w:type="dxa" w:w="1039"/>
          </w:tcPr>
          <w:p>
            <w:pPr>
              <w:spacing w:after="0"/>
              <w:jc w:val="right"/>
            </w:pPr>
            <w:r>
              <w:rPr>
                <w:sz w:val="16"/>
              </w:rPr>
              <w:t>0, 0</w:t>
            </w:r>
          </w:p>
        </w:tc>
        <w:tc>
          <w:tcPr>
            <w:tcW w:type="dxa" w:w="1687"/>
          </w:tcPr>
          <w:p>
            <w:pPr>
              <w:spacing w:after="0"/>
              <w:jc w:val="left"/>
            </w:pPr>
            <w:r>
              <w:rPr>
                <w:sz w:val="16"/>
              </w:rPr>
              <w:t>NWS zone LAZ036 (EAST FELICIANA), zone-level: may include parts of neighboring counties</w:t>
            </w:r>
          </w:p>
        </w:tc>
        <w:tc>
          <w:tcPr>
            <w:tcW w:type="dxa" w:w="1492"/>
          </w:tcPr>
          <w:p>
            <w:pPr>
              <w:spacing w:after="0"/>
              <w:jc w:val="left"/>
            </w:pPr>
          </w:p>
        </w:tc>
        <w:tc>
          <w:tcPr>
            <w:tcW w:type="dxa" w:w="25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1996-11-24</w:t>
            </w:r>
          </w:p>
        </w:tc>
        <w:tc>
          <w:tcPr>
            <w:tcW w:type="dxa" w:w="1371"/>
          </w:tcPr>
          <w:p>
            <w:pPr>
              <w:spacing w:after="0"/>
              <w:jc w:val="left"/>
            </w:pPr>
            <w:r>
              <w:rPr>
                <w:sz w:val="16"/>
              </w:rPr>
              <w:t>Thunderstorm Wind</w:t>
            </w:r>
          </w:p>
        </w:tc>
        <w:tc>
          <w:tcPr>
            <w:tcW w:type="dxa" w:w="2280"/>
          </w:tcPr>
          <w:p>
            <w:pPr>
              <w:spacing w:after="0"/>
              <w:jc w:val="left"/>
            </w:pPr>
            <w:r>
              <w:rPr>
                <w:sz w:val="16"/>
              </w:rPr>
              <w:t>speed not recorded</w:t>
            </w:r>
          </w:p>
        </w:tc>
        <w:tc>
          <w:tcPr>
            <w:tcW w:type="dxa" w:w="2621"/>
          </w:tcPr>
          <w:p>
            <w:pPr>
              <w:spacing w:after="0"/>
              <w:jc w:val="left"/>
            </w:pPr>
            <w:r>
              <w:rPr>
                <w:sz w:val="16"/>
              </w:rPr>
              <w:t>$500 property; crops not reported (1996 dollars)</w:t>
            </w:r>
          </w:p>
        </w:tc>
        <w:tc>
          <w:tcPr>
            <w:tcW w:type="dxa" w:w="1039"/>
          </w:tcPr>
          <w:p>
            <w:pPr>
              <w:spacing w:after="0"/>
              <w:jc w:val="right"/>
            </w:pPr>
            <w:r>
              <w:rPr>
                <w:sz w:val="16"/>
              </w:rPr>
              <w:t>0, 1</w:t>
            </w:r>
          </w:p>
        </w:tc>
        <w:tc>
          <w:tcPr>
            <w:tcW w:type="dxa" w:w="1687"/>
          </w:tcPr>
          <w:p>
            <w:pPr>
              <w:spacing w:after="0"/>
              <w:jc w:val="left"/>
            </w:pPr>
            <w:r>
              <w:rPr>
                <w:sz w:val="16"/>
              </w:rPr>
              <w:t>CLINTON</w:t>
            </w:r>
          </w:p>
        </w:tc>
        <w:tc>
          <w:tcPr>
            <w:tcW w:type="dxa" w:w="1492"/>
          </w:tcPr>
          <w:p>
            <w:pPr>
              <w:spacing w:after="0"/>
              <w:jc w:val="left"/>
            </w:pPr>
          </w:p>
        </w:tc>
        <w:tc>
          <w:tcPr>
            <w:tcW w:type="dxa" w:w="2586"/>
          </w:tcPr>
          <w:p>
            <w:pPr>
              <w:spacing w:after="0"/>
              <w:jc w:val="left"/>
            </w:pPr>
            <w:r>
              <w:rPr>
                <w:sz w:val="16"/>
              </w:rPr>
              <w:t>deaths or injuries recorded</w:t>
            </w:r>
          </w:p>
        </w:tc>
      </w:tr>
      <w:tr>
        <w:trPr>
          <w:cantSplit/>
        </w:trPr>
        <w:tc>
          <w:tcPr>
            <w:tcW w:type="dxa" w:w="1037"/>
          </w:tcPr>
          <w:p>
            <w:pPr>
              <w:spacing w:after="0"/>
              <w:jc w:val="left"/>
            </w:pPr>
            <w:r>
              <w:rPr>
                <w:sz w:val="16"/>
              </w:rPr>
              <w:t>1992-11-21</w:t>
            </w:r>
          </w:p>
        </w:tc>
        <w:tc>
          <w:tcPr>
            <w:tcW w:type="dxa" w:w="1371"/>
          </w:tcPr>
          <w:p>
            <w:pPr>
              <w:spacing w:after="0"/>
              <w:jc w:val="left"/>
            </w:pPr>
            <w:r>
              <w:rPr>
                <w:sz w:val="16"/>
              </w:rPr>
              <w:t>Tornado</w:t>
            </w:r>
          </w:p>
        </w:tc>
        <w:tc>
          <w:tcPr>
            <w:tcW w:type="dxa" w:w="2280"/>
          </w:tcPr>
          <w:p>
            <w:pPr>
              <w:spacing w:after="0"/>
              <w:jc w:val="left"/>
            </w:pPr>
            <w:r>
              <w:rPr>
                <w:sz w:val="16"/>
              </w:rPr>
              <w:t>F2, 9 mi path length (records before 1996 may include the whole path; rating and listing come from the county where the tornado began), 100 yd wide</w:t>
            </w:r>
          </w:p>
        </w:tc>
        <w:tc>
          <w:tcPr>
            <w:tcW w:type="dxa" w:w="2621"/>
          </w:tcPr>
          <w:p>
            <w:pPr>
              <w:spacing w:after="0"/>
              <w:jc w:val="left"/>
            </w:pPr>
            <w:r>
              <w:rPr>
                <w:sz w:val="16"/>
              </w:rPr>
              <w:t>$250,000 property; crops not recorded (1992 dollars)</w:t>
            </w:r>
          </w:p>
        </w:tc>
        <w:tc>
          <w:tcPr>
            <w:tcW w:type="dxa" w:w="1039"/>
          </w:tcPr>
          <w:p>
            <w:pPr>
              <w:spacing w:after="0"/>
              <w:jc w:val="right"/>
            </w:pPr>
            <w:r>
              <w:rPr>
                <w:sz w:val="16"/>
              </w:rPr>
              <w:t>0, 0</w:t>
            </w:r>
          </w:p>
        </w:tc>
        <w:tc>
          <w:tcPr>
            <w:tcW w:type="dxa" w:w="1687"/>
          </w:tcPr>
          <w:p>
            <w:pPr>
              <w:spacing w:after="0"/>
              <w:jc w:val="left"/>
            </w:pPr>
            <w:r>
              <w:rPr>
                <w:sz w:val="16"/>
              </w:rPr>
              <w:t>location not recorded</w:t>
            </w:r>
          </w:p>
        </w:tc>
        <w:tc>
          <w:tcPr>
            <w:tcW w:type="dxa" w:w="1492"/>
          </w:tcPr>
          <w:p>
            <w:pPr>
              <w:spacing w:after="0"/>
              <w:jc w:val="left"/>
            </w:pPr>
          </w:p>
        </w:tc>
        <w:tc>
          <w:tcPr>
            <w:tcW w:type="dxa" w:w="2586"/>
          </w:tcPr>
          <w:p>
            <w:pPr>
              <w:spacing w:after="0"/>
              <w:jc w:val="left"/>
            </w:pPr>
            <w:r>
              <w:rPr>
                <w:sz w:val="16"/>
              </w:rPr>
              <w:t>B1-c most damaging: Tornado</w:t>
            </w:r>
          </w:p>
        </w:tc>
      </w:tr>
      <w:tr>
        <w:trPr>
          <w:cantSplit/>
        </w:trPr>
        <w:tc>
          <w:tcPr>
            <w:tcW w:type="dxa" w:w="1037"/>
          </w:tcPr>
          <w:p>
            <w:pPr>
              <w:spacing w:after="0"/>
              <w:jc w:val="left"/>
            </w:pPr>
            <w:r>
              <w:rPr>
                <w:sz w:val="16"/>
              </w:rPr>
              <w:t>1984-10-14</w:t>
            </w:r>
          </w:p>
        </w:tc>
        <w:tc>
          <w:tcPr>
            <w:tcW w:type="dxa" w:w="1371"/>
          </w:tcPr>
          <w:p>
            <w:pPr>
              <w:spacing w:after="0"/>
              <w:jc w:val="left"/>
            </w:pPr>
            <w:r>
              <w:rPr>
                <w:sz w:val="16"/>
              </w:rPr>
              <w:t>Tornado</w:t>
            </w:r>
          </w:p>
        </w:tc>
        <w:tc>
          <w:tcPr>
            <w:tcW w:type="dxa" w:w="2280"/>
          </w:tcPr>
          <w:p>
            <w:pPr>
              <w:spacing w:after="0"/>
              <w:jc w:val="left"/>
            </w:pPr>
            <w:r>
              <w:rPr>
                <w:sz w:val="16"/>
              </w:rPr>
              <w:t>F3, 11 mi path length (records before 1996 may include the whole path; rating and listing come from the county where the tornado began), 150 yd wide</w:t>
            </w:r>
          </w:p>
        </w:tc>
        <w:tc>
          <w:tcPr>
            <w:tcW w:type="dxa" w:w="2621"/>
          </w:tcPr>
          <w:p>
            <w:pPr>
              <w:spacing w:after="0"/>
              <w:jc w:val="left"/>
            </w:pPr>
            <w:r>
              <w:rPr>
                <w:sz w:val="16"/>
              </w:rPr>
              <w:t>$250,000 property; crops not recorded (1984 dollars)</w:t>
            </w:r>
          </w:p>
        </w:tc>
        <w:tc>
          <w:tcPr>
            <w:tcW w:type="dxa" w:w="1039"/>
          </w:tcPr>
          <w:p>
            <w:pPr>
              <w:spacing w:after="0"/>
              <w:jc w:val="right"/>
            </w:pPr>
            <w:r>
              <w:rPr>
                <w:sz w:val="16"/>
              </w:rPr>
              <w:t>0, 0</w:t>
            </w:r>
          </w:p>
        </w:tc>
        <w:tc>
          <w:tcPr>
            <w:tcW w:type="dxa" w:w="1687"/>
          </w:tcPr>
          <w:p>
            <w:pPr>
              <w:spacing w:after="0"/>
              <w:jc w:val="left"/>
            </w:pPr>
            <w:r>
              <w:rPr>
                <w:sz w:val="16"/>
              </w:rPr>
              <w:t>location not recorded</w:t>
            </w:r>
          </w:p>
        </w:tc>
        <w:tc>
          <w:tcPr>
            <w:tcW w:type="dxa" w:w="1492"/>
          </w:tcPr>
          <w:p>
            <w:pPr>
              <w:spacing w:after="0"/>
              <w:jc w:val="left"/>
            </w:pPr>
          </w:p>
        </w:tc>
        <w:tc>
          <w:tcPr>
            <w:tcW w:type="dxa" w:w="258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w:t>
            </w:r>
          </w:p>
        </w:tc>
        <w:tc>
          <w:tcPr>
            <w:tcW w:type="dxa" w:w="1437"/>
          </w:tcPr>
          <w:p>
            <w:pPr>
              <w:spacing w:after="0"/>
              <w:jc w:val="left"/>
            </w:pPr>
            <w:r>
              <w:rPr>
                <w:sz w:val="16"/>
              </w:rPr>
              <w:t>events per year at a location (modeled)</w:t>
            </w:r>
          </w:p>
        </w:tc>
        <w:tc>
          <w:tcPr>
            <w:tcW w:type="dxa" w:w="1565"/>
          </w:tcPr>
          <w:p>
            <w:pPr>
              <w:spacing w:after="0"/>
              <w:jc w:val="left"/>
            </w:pPr>
            <w:r>
              <w:rPr>
                <w:sz w:val="16"/>
              </w:rPr>
              <w:t>none modeled</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0.947</w:t>
            </w:r>
          </w:p>
        </w:tc>
        <w:tc>
          <w:tcPr>
            <w:tcW w:type="dxa" w:w="1437"/>
          </w:tcPr>
          <w:p>
            <w:pPr>
              <w:spacing w:after="0"/>
              <w:jc w:val="left"/>
            </w:pPr>
            <w:r>
              <w:rPr>
                <w:sz w:val="16"/>
              </w:rPr>
              <w:t>event-days per year</w:t>
            </w:r>
          </w:p>
        </w:tc>
        <w:tc>
          <w:tcPr>
            <w:tcW w:type="dxa" w:w="1565"/>
          </w:tcPr>
          <w:p>
            <w:pPr>
              <w:spacing w:after="0"/>
              <w:jc w:val="left"/>
            </w:pPr>
            <w:r>
              <w:rPr>
                <w:sz w:val="16"/>
              </w:rPr>
              <w:t>about 0.947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18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17</w:t>
            </w:r>
          </w:p>
        </w:tc>
        <w:tc>
          <w:tcPr>
            <w:tcW w:type="dxa" w:w="1437"/>
          </w:tcPr>
          <w:p>
            <w:pPr>
              <w:spacing w:after="0"/>
              <w:jc w:val="left"/>
            </w:pPr>
            <w:r>
              <w:rPr>
                <w:sz w:val="16"/>
              </w:rPr>
              <w:t>event-days per year</w:t>
            </w:r>
          </w:p>
        </w:tc>
        <w:tc>
          <w:tcPr>
            <w:tcW w:type="dxa" w:w="1565"/>
          </w:tcPr>
          <w:p>
            <w:pPr>
              <w:spacing w:after="0"/>
              <w:jc w:val="left"/>
            </w:pPr>
            <w:r>
              <w:rPr>
                <w:sz w:val="16"/>
              </w:rPr>
              <w:t>about 17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504</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17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0.000941</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0.0941%</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1.89</w:t>
            </w:r>
          </w:p>
        </w:tc>
        <w:tc>
          <w:tcPr>
            <w:tcW w:type="dxa" w:w="1437"/>
          </w:tcPr>
          <w:p>
            <w:pPr>
              <w:spacing w:after="0"/>
              <w:jc w:val="left"/>
            </w:pPr>
            <w:r>
              <w:rPr>
                <w:sz w:val="16"/>
              </w:rPr>
              <w:t>events per year</w:t>
            </w:r>
          </w:p>
        </w:tc>
        <w:tc>
          <w:tcPr>
            <w:tcW w:type="dxa" w:w="1565"/>
          </w:tcPr>
          <w:p>
            <w:pPr>
              <w:spacing w:after="0"/>
              <w:jc w:val="left"/>
            </w:pPr>
            <w:r>
              <w:rPr>
                <w:sz w:val="16"/>
              </w:rPr>
              <w:t>about 1.89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72.0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13.8</w:t>
            </w:r>
          </w:p>
        </w:tc>
        <w:tc>
          <w:tcPr>
            <w:tcW w:type="dxa" w:w="1437"/>
          </w:tcPr>
          <w:p>
            <w:pPr>
              <w:spacing w:after="0"/>
              <w:jc w:val="left"/>
            </w:pPr>
            <w:r>
              <w:rPr>
                <w:sz w:val="16"/>
              </w:rPr>
              <w:t>event-days per year</w:t>
            </w:r>
          </w:p>
        </w:tc>
        <w:tc>
          <w:tcPr>
            <w:tcW w:type="dxa" w:w="1565"/>
          </w:tcPr>
          <w:p>
            <w:pPr>
              <w:spacing w:after="0"/>
              <w:jc w:val="left"/>
            </w:pPr>
            <w:r>
              <w:rPr>
                <w:sz w:val="16"/>
              </w:rPr>
              <w:t>about 13.8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232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13.8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0.184</w:t>
            </w:r>
          </w:p>
        </w:tc>
        <w:tc>
          <w:tcPr>
            <w:tcW w:type="dxa" w:w="1437"/>
          </w:tcPr>
          <w:p>
            <w:pPr>
              <w:spacing w:after="0"/>
              <w:jc w:val="left"/>
            </w:pPr>
            <w:r>
              <w:rPr>
                <w:sz w:val="16"/>
              </w:rPr>
              <w:t>events per year</w:t>
            </w:r>
          </w:p>
        </w:tc>
        <w:tc>
          <w:tcPr>
            <w:tcW w:type="dxa" w:w="1565"/>
          </w:tcPr>
          <w:p>
            <w:pPr>
              <w:spacing w:after="0"/>
              <w:jc w:val="left"/>
            </w:pPr>
            <w:r>
              <w:rPr>
                <w:sz w:val="16"/>
              </w:rPr>
              <w:t>about 1 in 5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60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0.687</w:t>
            </w:r>
          </w:p>
        </w:tc>
        <w:tc>
          <w:tcPr>
            <w:tcW w:type="dxa" w:w="1437"/>
          </w:tcPr>
          <w:p>
            <w:pPr>
              <w:spacing w:after="0"/>
              <w:jc w:val="left"/>
            </w:pPr>
            <w:r>
              <w:rPr>
                <w:sz w:val="16"/>
              </w:rPr>
              <w:t>event-days per year</w:t>
            </w:r>
          </w:p>
        </w:tc>
        <w:tc>
          <w:tcPr>
            <w:tcW w:type="dxa" w:w="1565"/>
          </w:tcPr>
          <w:p>
            <w:pPr>
              <w:spacing w:after="0"/>
              <w:jc w:val="left"/>
            </w:pPr>
            <w:r>
              <w:rPr>
                <w:sz w:val="16"/>
              </w:rPr>
              <w:t>about 0.687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47</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0.429</w:t>
            </w:r>
          </w:p>
        </w:tc>
        <w:tc>
          <w:tcPr>
            <w:tcW w:type="dxa" w:w="1437"/>
          </w:tcPr>
          <w:p>
            <w:pPr>
              <w:spacing w:after="0"/>
              <w:jc w:val="left"/>
            </w:pPr>
            <w:r>
              <w:rPr>
                <w:sz w:val="16"/>
              </w:rPr>
              <w:t>event-days per year</w:t>
            </w:r>
          </w:p>
        </w:tc>
        <w:tc>
          <w:tcPr>
            <w:tcW w:type="dxa" w:w="1565"/>
          </w:tcPr>
          <w:p>
            <w:pPr>
              <w:spacing w:after="0"/>
              <w:jc w:val="left"/>
            </w:pPr>
            <w:r>
              <w:rPr>
                <w:sz w:val="16"/>
              </w:rPr>
              <w:t>about 0.429 days per year</w:t>
            </w:r>
          </w:p>
        </w:tc>
        <w:tc>
          <w:tcPr>
            <w:tcW w:type="dxa" w:w="1037"/>
          </w:tcPr>
          <w:p>
            <w:pPr>
              <w:spacing w:after="0"/>
              <w:jc w:val="left"/>
            </w:pPr>
            <w:r>
              <w:rPr>
                <w:sz w:val="16"/>
              </w:rPr>
              <w:t>Likely</w:t>
            </w:r>
          </w:p>
        </w:tc>
        <w:tc>
          <w:tcPr>
            <w:tcW w:type="dxa" w:w="1736"/>
          </w:tcPr>
          <w:p>
            <w:pPr>
              <w:spacing w:after="0"/>
              <w:jc w:val="left"/>
            </w:pPr>
            <w:r>
              <w:rPr>
                <w:sz w:val="16"/>
              </w:rPr>
              <w:t>event-days in 11 of 30 years, 1996 to 2025 (36.7%)</w:t>
            </w:r>
          </w:p>
        </w:tc>
        <w:tc>
          <w:tcPr>
            <w:tcW w:type="dxa" w:w="1516"/>
          </w:tcPr>
          <w:p>
            <w:pPr>
              <w:spacing w:after="0"/>
              <w:jc w:val="right"/>
            </w:pPr>
            <w:r>
              <w:rPr>
                <w:sz w:val="16"/>
              </w:rPr>
              <w:t>12</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0.0934</w:t>
            </w:r>
          </w:p>
        </w:tc>
        <w:tc>
          <w:tcPr>
            <w:tcW w:type="dxa" w:w="1437"/>
          </w:tcPr>
          <w:p>
            <w:pPr>
              <w:spacing w:after="0"/>
              <w:jc w:val="left"/>
            </w:pPr>
            <w:r>
              <w:rPr>
                <w:sz w:val="16"/>
              </w:rPr>
              <w:t>events per year (modeled)</w:t>
            </w:r>
          </w:p>
        </w:tc>
        <w:tc>
          <w:tcPr>
            <w:tcW w:type="dxa" w:w="1565"/>
          </w:tcPr>
          <w:p>
            <w:pPr>
              <w:spacing w:after="0"/>
              <w:jc w:val="left"/>
            </w:pPr>
            <w:r>
              <w:rPr>
                <w:sz w:val="16"/>
              </w:rPr>
              <w:t>about 1 in 11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82.9</w:t>
            </w:r>
          </w:p>
        </w:tc>
        <w:tc>
          <w:tcPr>
            <w:tcW w:type="dxa" w:w="1437"/>
          </w:tcPr>
          <w:p>
            <w:pPr>
              <w:spacing w:after="0"/>
              <w:jc w:val="left"/>
            </w:pPr>
            <w:r>
              <w:rPr>
                <w:sz w:val="16"/>
              </w:rPr>
              <w:t>days per year with a strike</w:t>
            </w:r>
          </w:p>
        </w:tc>
        <w:tc>
          <w:tcPr>
            <w:tcW w:type="dxa" w:w="1565"/>
          </w:tcPr>
          <w:p>
            <w:pPr>
              <w:spacing w:after="0"/>
              <w:jc w:val="left"/>
            </w:pPr>
            <w:r>
              <w:rPr>
                <w:sz w:val="16"/>
              </w:rPr>
              <w:t>about 82.9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1.48</w:t>
            </w:r>
          </w:p>
        </w:tc>
        <w:tc>
          <w:tcPr>
            <w:tcW w:type="dxa" w:w="1437"/>
          </w:tcPr>
          <w:p>
            <w:pPr>
              <w:spacing w:after="0"/>
              <w:jc w:val="left"/>
            </w:pPr>
            <w:r>
              <w:rPr>
                <w:sz w:val="16"/>
              </w:rPr>
              <w:t>events per year</w:t>
            </w:r>
          </w:p>
        </w:tc>
        <w:tc>
          <w:tcPr>
            <w:tcW w:type="dxa" w:w="1565"/>
          </w:tcPr>
          <w:p>
            <w:pPr>
              <w:spacing w:after="0"/>
              <w:jc w:val="left"/>
            </w:pPr>
            <w:r>
              <w:rPr>
                <w:sz w:val="16"/>
              </w:rPr>
              <w:t>about 1.48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57</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w:t>
            </w:r>
          </w:p>
        </w:tc>
        <w:tc>
          <w:tcPr>
            <w:tcW w:type="dxa" w:w="1437"/>
          </w:tcPr>
          <w:p>
            <w:pPr>
              <w:spacing w:after="0"/>
              <w:jc w:val="left"/>
            </w:pPr>
            <w:r>
              <w:rPr>
                <w:sz w:val="16"/>
              </w:rPr>
              <w:t>events per year</w:t>
            </w:r>
          </w:p>
        </w:tc>
        <w:tc>
          <w:tcPr>
            <w:tcW w:type="dxa" w:w="1565"/>
          </w:tcPr>
          <w:p>
            <w:pPr>
              <w:spacing w:after="0"/>
              <w:jc w:val="left"/>
            </w:pPr>
            <w:r>
              <w:rPr>
                <w:sz w:val="16"/>
              </w:rPr>
              <w:t>about 1 in 2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0.00105</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0.105%</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1.53</w:t>
            </w:r>
          </w:p>
        </w:tc>
        <w:tc>
          <w:tcPr>
            <w:tcW w:type="dxa" w:w="1437"/>
          </w:tcPr>
          <w:p>
            <w:pPr>
              <w:spacing w:after="0"/>
              <w:jc w:val="left"/>
            </w:pPr>
            <w:r>
              <w:rPr>
                <w:sz w:val="16"/>
              </w:rPr>
              <w:t>event-days per year</w:t>
            </w:r>
          </w:p>
        </w:tc>
        <w:tc>
          <w:tcPr>
            <w:tcW w:type="dxa" w:w="1565"/>
          </w:tcPr>
          <w:p>
            <w:pPr>
              <w:spacing w:after="0"/>
              <w:jc w:val="left"/>
            </w:pPr>
            <w:r>
              <w:rPr>
                <w:sz w:val="16"/>
              </w:rPr>
              <w:t>about 1.53 days per year</w:t>
            </w:r>
          </w:p>
        </w:tc>
        <w:tc>
          <w:tcPr>
            <w:tcW w:type="dxa" w:w="1037"/>
          </w:tcPr>
          <w:p>
            <w:pPr>
              <w:spacing w:after="0"/>
              <w:jc w:val="left"/>
            </w:pPr>
            <w:r>
              <w:rPr>
                <w:sz w:val="16"/>
              </w:rPr>
              <w:t>Likely</w:t>
            </w:r>
          </w:p>
        </w:tc>
        <w:tc>
          <w:tcPr>
            <w:tcW w:type="dxa" w:w="1736"/>
          </w:tcPr>
          <w:p>
            <w:pPr>
              <w:spacing w:after="0"/>
              <w:jc w:val="left"/>
            </w:pPr>
            <w:r>
              <w:rPr>
                <w:sz w:val="16"/>
              </w:rPr>
              <w:t>event-days in 9 of 30 years, 1996 to 2025 (30%)</w:t>
            </w:r>
          </w:p>
        </w:tc>
        <w:tc>
          <w:tcPr>
            <w:tcW w:type="dxa" w:w="1516"/>
          </w:tcPr>
          <w:p>
            <w:pPr>
              <w:spacing w:after="0"/>
              <w:jc w:val="right"/>
            </w:pPr>
            <w:r>
              <w:rPr>
                <w:sz w:val="16"/>
              </w:rPr>
              <w:t>29</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1.53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72.4</w:t>
            </w:r>
          </w:p>
        </w:tc>
        <w:tc>
          <w:tcPr>
            <w:tcW w:type="dxa" w:w="680"/>
          </w:tcPr>
          <w:p>
            <w:pPr>
              <w:spacing w:after="0"/>
              <w:jc w:val="right"/>
            </w:pPr>
            <w:r>
              <w:rPr>
                <w:sz w:val="16"/>
              </w:rPr>
              <w:t>89.7</w:t>
            </w:r>
          </w:p>
        </w:tc>
        <w:tc>
          <w:tcPr>
            <w:tcW w:type="dxa" w:w="648"/>
          </w:tcPr>
          <w:p>
            <w:pPr>
              <w:spacing w:after="0"/>
              <w:jc w:val="right"/>
            </w:pPr>
            <w:r>
              <w:rPr>
                <w:sz w:val="16"/>
              </w:rPr>
              <w:t>97.7</w:t>
            </w:r>
          </w:p>
        </w:tc>
        <w:tc>
          <w:tcPr>
            <w:tcW w:type="dxa" w:w="3571"/>
          </w:tcPr>
          <w:p>
            <w:pPr>
              <w:spacing w:after="0"/>
              <w:jc w:val="left"/>
            </w:pPr>
            <w:r>
              <w:rPr>
                <w:sz w:val="16"/>
              </w:rPr>
              <w:t>Very High 1,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86.6</w:t>
            </w:r>
          </w:p>
        </w:tc>
        <w:tc>
          <w:tcPr>
            <w:tcW w:type="dxa" w:w="680"/>
          </w:tcPr>
          <w:p>
            <w:pPr>
              <w:spacing w:after="0"/>
              <w:jc w:val="right"/>
            </w:pPr>
            <w:r>
              <w:rPr>
                <w:sz w:val="16"/>
              </w:rPr>
              <w:t>95.6</w:t>
            </w:r>
          </w:p>
        </w:tc>
        <w:tc>
          <w:tcPr>
            <w:tcW w:type="dxa" w:w="648"/>
          </w:tcPr>
          <w:p>
            <w:pPr>
              <w:spacing w:after="0"/>
              <w:jc w:val="right"/>
            </w:pPr>
            <w:r>
              <w:rPr>
                <w:sz w:val="16"/>
              </w:rPr>
              <w:t>98.6</w:t>
            </w:r>
          </w:p>
        </w:tc>
        <w:tc>
          <w:tcPr>
            <w:tcW w:type="dxa" w:w="3571"/>
          </w:tcPr>
          <w:p>
            <w:pPr>
              <w:spacing w:after="0"/>
              <w:jc w:val="left"/>
            </w:pPr>
            <w:r>
              <w:rPr>
                <w:sz w:val="16"/>
              </w:rPr>
              <w:t>Relatively High 1, 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24.8</w:t>
            </w:r>
          </w:p>
        </w:tc>
        <w:tc>
          <w:tcPr>
            <w:tcW w:type="dxa" w:w="680"/>
          </w:tcPr>
          <w:p>
            <w:pPr>
              <w:spacing w:after="0"/>
              <w:jc w:val="right"/>
            </w:pPr>
            <w:r>
              <w:rPr>
                <w:sz w:val="16"/>
              </w:rPr>
              <w:t>36.9</w:t>
            </w:r>
          </w:p>
        </w:tc>
        <w:tc>
          <w:tcPr>
            <w:tcW w:type="dxa" w:w="648"/>
          </w:tcPr>
          <w:p>
            <w:pPr>
              <w:spacing w:after="0"/>
              <w:jc w:val="right"/>
            </w:pPr>
            <w:r>
              <w:rPr>
                <w:sz w:val="16"/>
              </w:rPr>
              <w:t>63.0</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52.5</w:t>
            </w:r>
          </w:p>
        </w:tc>
        <w:tc>
          <w:tcPr>
            <w:tcW w:type="dxa" w:w="680"/>
          </w:tcPr>
          <w:p>
            <w:pPr>
              <w:spacing w:after="0"/>
              <w:jc w:val="right"/>
            </w:pPr>
            <w:r>
              <w:rPr>
                <w:sz w:val="16"/>
              </w:rPr>
              <w:t>63.0</w:t>
            </w:r>
          </w:p>
        </w:tc>
        <w:tc>
          <w:tcPr>
            <w:tcW w:type="dxa" w:w="648"/>
          </w:tcPr>
          <w:p>
            <w:pPr>
              <w:spacing w:after="0"/>
              <w:jc w:val="right"/>
            </w:pPr>
            <w:r>
              <w:rPr>
                <w:sz w:val="16"/>
              </w:rPr>
              <w:t>78.2</w:t>
            </w:r>
          </w:p>
        </w:tc>
        <w:tc>
          <w:tcPr>
            <w:tcW w:type="dxa" w:w="3571"/>
          </w:tcPr>
          <w:p>
            <w:pPr>
              <w:spacing w:after="0"/>
              <w:jc w:val="left"/>
            </w:pPr>
            <w:r>
              <w:rPr>
                <w:sz w:val="16"/>
              </w:rPr>
              <w:t>Relatively Moderate 2,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57.5</w:t>
            </w:r>
          </w:p>
        </w:tc>
        <w:tc>
          <w:tcPr>
            <w:tcW w:type="dxa" w:w="680"/>
          </w:tcPr>
          <w:p>
            <w:pPr>
              <w:spacing w:after="0"/>
              <w:jc w:val="right"/>
            </w:pPr>
            <w:r>
              <w:rPr>
                <w:sz w:val="16"/>
              </w:rPr>
              <w:t>82.5</w:t>
            </w:r>
          </w:p>
        </w:tc>
        <w:tc>
          <w:tcPr>
            <w:tcW w:type="dxa" w:w="648"/>
          </w:tcPr>
          <w:p>
            <w:pPr>
              <w:spacing w:after="0"/>
              <w:jc w:val="right"/>
            </w:pPr>
            <w:r>
              <w:rPr>
                <w:sz w:val="16"/>
              </w:rPr>
              <w:t>94.3</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86.2</w:t>
            </w:r>
          </w:p>
        </w:tc>
        <w:tc>
          <w:tcPr>
            <w:tcW w:type="dxa" w:w="680"/>
          </w:tcPr>
          <w:p>
            <w:pPr>
              <w:spacing w:after="0"/>
              <w:jc w:val="right"/>
            </w:pPr>
            <w:r>
              <w:rPr>
                <w:sz w:val="16"/>
              </w:rPr>
              <w:t>90.3</w:t>
            </w:r>
          </w:p>
        </w:tc>
        <w:tc>
          <w:tcPr>
            <w:tcW w:type="dxa" w:w="648"/>
          </w:tcPr>
          <w:p>
            <w:pPr>
              <w:spacing w:after="0"/>
              <w:jc w:val="right"/>
            </w:pPr>
            <w:r>
              <w:rPr>
                <w:sz w:val="16"/>
              </w:rPr>
              <w:t>96.0</w:t>
            </w:r>
          </w:p>
        </w:tc>
        <w:tc>
          <w:tcPr>
            <w:tcW w:type="dxa" w:w="3571"/>
          </w:tcPr>
          <w:p>
            <w:pPr>
              <w:spacing w:after="0"/>
              <w:jc w:val="left"/>
            </w:pPr>
            <w:r>
              <w:rPr>
                <w:sz w:val="16"/>
              </w:rPr>
              <w:t>Relatively High 3, Relatively Moderate 2</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52.5</w:t>
            </w:r>
          </w:p>
        </w:tc>
        <w:tc>
          <w:tcPr>
            <w:tcW w:type="dxa" w:w="680"/>
          </w:tcPr>
          <w:p>
            <w:pPr>
              <w:spacing w:after="0"/>
              <w:jc w:val="right"/>
            </w:pPr>
            <w:r>
              <w:rPr>
                <w:sz w:val="16"/>
              </w:rPr>
              <w:t>73.1</w:t>
            </w:r>
          </w:p>
        </w:tc>
        <w:tc>
          <w:tcPr>
            <w:tcW w:type="dxa" w:w="648"/>
          </w:tcPr>
          <w:p>
            <w:pPr>
              <w:spacing w:after="0"/>
              <w:jc w:val="right"/>
            </w:pPr>
            <w:r>
              <w:rPr>
                <w:sz w:val="16"/>
              </w:rPr>
              <w:t>87.0</w:t>
            </w:r>
          </w:p>
        </w:tc>
        <w:tc>
          <w:tcPr>
            <w:tcW w:type="dxa" w:w="3571"/>
          </w:tcPr>
          <w:p>
            <w:pPr>
              <w:spacing w:after="0"/>
              <w:jc w:val="left"/>
            </w:pPr>
            <w:r>
              <w:rPr>
                <w:sz w:val="16"/>
              </w:rPr>
              <w:t>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64.9</w:t>
            </w:r>
          </w:p>
        </w:tc>
        <w:tc>
          <w:tcPr>
            <w:tcW w:type="dxa" w:w="680"/>
          </w:tcPr>
          <w:p>
            <w:pPr>
              <w:spacing w:after="0"/>
              <w:jc w:val="right"/>
            </w:pPr>
            <w:r>
              <w:rPr>
                <w:sz w:val="16"/>
              </w:rPr>
              <w:t>77.3</w:t>
            </w:r>
          </w:p>
        </w:tc>
        <w:tc>
          <w:tcPr>
            <w:tcW w:type="dxa" w:w="648"/>
          </w:tcPr>
          <w:p>
            <w:pPr>
              <w:spacing w:after="0"/>
              <w:jc w:val="right"/>
            </w:pPr>
            <w:r>
              <w:rPr>
                <w:sz w:val="16"/>
              </w:rPr>
              <w:t>96.5</w:t>
            </w:r>
          </w:p>
        </w:tc>
        <w:tc>
          <w:tcPr>
            <w:tcW w:type="dxa" w:w="3571"/>
          </w:tcPr>
          <w:p>
            <w:pPr>
              <w:spacing w:after="0"/>
              <w:jc w:val="left"/>
            </w:pPr>
            <w:r>
              <w:rPr>
                <w:sz w:val="16"/>
              </w:rPr>
              <w:t>Very High 1, Relatively High 1, Relatively Moderate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51.8</w:t>
            </w:r>
          </w:p>
        </w:tc>
        <w:tc>
          <w:tcPr>
            <w:tcW w:type="dxa" w:w="680"/>
          </w:tcPr>
          <w:p>
            <w:pPr>
              <w:spacing w:after="0"/>
              <w:jc w:val="right"/>
            </w:pPr>
            <w:r>
              <w:rPr>
                <w:sz w:val="16"/>
              </w:rPr>
              <w:t>69.8</w:t>
            </w:r>
          </w:p>
        </w:tc>
        <w:tc>
          <w:tcPr>
            <w:tcW w:type="dxa" w:w="648"/>
          </w:tcPr>
          <w:p>
            <w:pPr>
              <w:spacing w:after="0"/>
              <w:jc w:val="right"/>
            </w:pPr>
            <w:r>
              <w:rPr>
                <w:sz w:val="16"/>
              </w:rPr>
              <w:t>77.4</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59.2</w:t>
            </w:r>
          </w:p>
        </w:tc>
        <w:tc>
          <w:tcPr>
            <w:tcW w:type="dxa" w:w="680"/>
          </w:tcPr>
          <w:p>
            <w:pPr>
              <w:spacing w:after="0"/>
              <w:jc w:val="right"/>
            </w:pPr>
            <w:r>
              <w:rPr>
                <w:sz w:val="16"/>
              </w:rPr>
              <w:t>84.1</w:t>
            </w:r>
          </w:p>
        </w:tc>
        <w:tc>
          <w:tcPr>
            <w:tcW w:type="dxa" w:w="648"/>
          </w:tcPr>
          <w:p>
            <w:pPr>
              <w:spacing w:after="0"/>
              <w:jc w:val="right"/>
            </w:pPr>
            <w:r>
              <w:rPr>
                <w:sz w:val="16"/>
              </w:rPr>
              <w:t>97.4</w:t>
            </w:r>
          </w:p>
        </w:tc>
        <w:tc>
          <w:tcPr>
            <w:tcW w:type="dxa" w:w="3571"/>
          </w:tcPr>
          <w:p>
            <w:pPr>
              <w:spacing w:after="0"/>
              <w:jc w:val="left"/>
            </w:pPr>
            <w:r>
              <w:rPr>
                <w:sz w:val="16"/>
              </w:rPr>
              <w:t>Very High 1, 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59.7</w:t>
            </w:r>
          </w:p>
        </w:tc>
        <w:tc>
          <w:tcPr>
            <w:tcW w:type="dxa" w:w="680"/>
          </w:tcPr>
          <w:p>
            <w:pPr>
              <w:spacing w:after="0"/>
              <w:jc w:val="right"/>
            </w:pPr>
            <w:r>
              <w:rPr>
                <w:sz w:val="16"/>
              </w:rPr>
              <w:t>81.8</w:t>
            </w:r>
          </w:p>
        </w:tc>
        <w:tc>
          <w:tcPr>
            <w:tcW w:type="dxa" w:w="648"/>
          </w:tcPr>
          <w:p>
            <w:pPr>
              <w:spacing w:after="0"/>
              <w:jc w:val="right"/>
            </w:pPr>
            <w:r>
              <w:rPr>
                <w:sz w:val="16"/>
              </w:rPr>
              <w:t>94.3</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78.9</w:t>
            </w:r>
          </w:p>
        </w:tc>
        <w:tc>
          <w:tcPr>
            <w:tcW w:type="dxa" w:w="680"/>
          </w:tcPr>
          <w:p>
            <w:pPr>
              <w:spacing w:after="0"/>
              <w:jc w:val="right"/>
            </w:pPr>
            <w:r>
              <w:rPr>
                <w:sz w:val="16"/>
              </w:rPr>
              <w:t>95.8</w:t>
            </w:r>
          </w:p>
        </w:tc>
        <w:tc>
          <w:tcPr>
            <w:tcW w:type="dxa" w:w="648"/>
          </w:tcPr>
          <w:p>
            <w:pPr>
              <w:spacing w:after="0"/>
              <w:jc w:val="right"/>
            </w:pPr>
            <w:r>
              <w:rPr>
                <w:sz w:val="16"/>
              </w:rPr>
              <w:t>99.7</w:t>
            </w:r>
          </w:p>
        </w:tc>
        <w:tc>
          <w:tcPr>
            <w:tcW w:type="dxa" w:w="3571"/>
          </w:tcPr>
          <w:p>
            <w:pPr>
              <w:spacing w:after="0"/>
              <w:jc w:val="left"/>
            </w:pPr>
            <w:r>
              <w:rPr>
                <w:sz w:val="16"/>
              </w:rPr>
              <w:t>Very High 3, Relatively High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61.8</w:t>
            </w:r>
          </w:p>
        </w:tc>
        <w:tc>
          <w:tcPr>
            <w:tcW w:type="dxa" w:w="680"/>
          </w:tcPr>
          <w:p>
            <w:pPr>
              <w:spacing w:after="0"/>
              <w:jc w:val="right"/>
            </w:pPr>
            <w:r>
              <w:rPr>
                <w:sz w:val="16"/>
              </w:rPr>
              <w:t>84.8</w:t>
            </w:r>
          </w:p>
        </w:tc>
        <w:tc>
          <w:tcPr>
            <w:tcW w:type="dxa" w:w="648"/>
          </w:tcPr>
          <w:p>
            <w:pPr>
              <w:spacing w:after="0"/>
              <w:jc w:val="right"/>
            </w:pPr>
            <w:r>
              <w:rPr>
                <w:sz w:val="16"/>
              </w:rPr>
              <w:t>89.1</w:t>
            </w:r>
          </w:p>
        </w:tc>
        <w:tc>
          <w:tcPr>
            <w:tcW w:type="dxa" w:w="3571"/>
          </w:tcPr>
          <w:p>
            <w:pPr>
              <w:spacing w:after="0"/>
              <w:jc w:val="left"/>
            </w:pPr>
            <w:r>
              <w:rPr>
                <w:sz w:val="16"/>
              </w:rPr>
              <w:t>Relatively Moderate 2, Relatively Low 2,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25.8</w:t>
            </w:r>
          </w:p>
        </w:tc>
        <w:tc>
          <w:tcPr>
            <w:tcW w:type="dxa" w:w="680"/>
          </w:tcPr>
          <w:p>
            <w:pPr>
              <w:spacing w:after="0"/>
              <w:jc w:val="right"/>
            </w:pPr>
            <w:r>
              <w:rPr>
                <w:sz w:val="16"/>
              </w:rPr>
              <w:t>33.5</w:t>
            </w:r>
          </w:p>
        </w:tc>
        <w:tc>
          <w:tcPr>
            <w:tcW w:type="dxa" w:w="648"/>
          </w:tcPr>
          <w:p>
            <w:pPr>
              <w:spacing w:after="0"/>
              <w:jc w:val="right"/>
            </w:pPr>
            <w:r>
              <w:rPr>
                <w:sz w:val="16"/>
              </w:rPr>
              <w:t>51.5</w:t>
            </w:r>
          </w:p>
        </w:tc>
        <w:tc>
          <w:tcPr>
            <w:tcW w:type="dxa" w:w="3571"/>
          </w:tcPr>
          <w:p>
            <w:pPr>
              <w:spacing w:after="0"/>
              <w:jc w:val="left"/>
            </w:pPr>
            <w:r>
              <w:rPr>
                <w:sz w:val="16"/>
              </w:rPr>
              <w:t>Relatively Moderate 1,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1000"/>
        <w:gridCol w:w="3438"/>
        <w:gridCol w:w="2742"/>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1000"/>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East Feliciana Parish</w:t>
            </w:r>
          </w:p>
        </w:tc>
        <w:tc>
          <w:tcPr>
            <w:tcW w:type="dxa" w:w="1000"/>
          </w:tcPr>
          <w:p>
            <w:pPr>
              <w:spacing w:after="0"/>
              <w:jc w:val="left"/>
            </w:pPr>
            <w:r>
              <w:rPr>
                <w:sz w:val="16"/>
              </w:rPr>
              <w:t>County</w:t>
            </w:r>
          </w:p>
        </w:tc>
        <w:tc>
          <w:tcPr>
            <w:tcW w:type="dxa" w:w="3438"/>
          </w:tcPr>
          <w:p>
            <w:pPr>
              <w:spacing w:after="0"/>
              <w:jc w:val="left"/>
            </w:pPr>
            <w:r>
              <w:rPr>
                <w:sz w:val="16"/>
              </w:rPr>
              <w:t>Approved, expires 2029-09-22</w:t>
            </w:r>
          </w:p>
        </w:tc>
        <w:tc>
          <w:tcPr>
            <w:tcW w:type="dxa" w:w="2742"/>
          </w:tcPr>
          <w:p>
            <w:pPr>
              <w:spacing w:after="0"/>
              <w:jc w:val="right"/>
            </w:pPr>
            <w:r>
              <w:rPr>
                <w:sz w:val="16"/>
              </w:rPr>
              <w:t>FMA RL 1, SRL 1; any 2</w:t>
            </w:r>
          </w:p>
        </w:tc>
        <w:tc>
          <w:tcPr>
            <w:tcW w:type="dxa" w:w="1929"/>
          </w:tcPr>
          <w:p>
            <w:pPr>
              <w:spacing w:after="0"/>
              <w:jc w:val="right"/>
            </w:pPr>
            <w:r>
              <w:rPr>
                <w:sz w:val="16"/>
              </w:rPr>
              <w:t>$14,266,416.07</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Clinton town</w:t>
            </w:r>
          </w:p>
        </w:tc>
        <w:tc>
          <w:tcPr>
            <w:tcW w:type="dxa" w:w="1000"/>
          </w:tcPr>
          <w:p>
            <w:pPr>
              <w:spacing w:after="0"/>
              <w:jc w:val="left"/>
            </w:pPr>
            <w:r>
              <w:rPr>
                <w:sz w:val="16"/>
              </w:rPr>
              <w:t>Town</w:t>
            </w:r>
          </w:p>
        </w:tc>
        <w:tc>
          <w:tcPr>
            <w:tcW w:type="dxa" w:w="3438"/>
          </w:tcPr>
          <w:p>
            <w:pPr>
              <w:spacing w:after="0"/>
              <w:jc w:val="left"/>
            </w:pPr>
            <w:r>
              <w:rPr>
                <w:sz w:val="16"/>
              </w:rPr>
              <w:t>Approved, expires 2029-09-22</w:t>
            </w:r>
          </w:p>
        </w:tc>
        <w:tc>
          <w:tcPr>
            <w:tcW w:type="dxa" w:w="2742"/>
          </w:tcPr>
          <w:p>
            <w:pPr>
              <w:spacing w:after="0"/>
              <w:jc w:val="right"/>
            </w:pPr>
            <w:r>
              <w:rPr>
                <w:sz w:val="16"/>
              </w:rPr>
              <w:t>FMA RL 3, SRL 2; any 8</w:t>
            </w:r>
          </w:p>
        </w:tc>
        <w:tc>
          <w:tcPr>
            <w:tcW w:type="dxa" w:w="1929"/>
          </w:tcPr>
          <w:p>
            <w:pPr>
              <w:spacing w:after="0"/>
              <w:jc w:val="right"/>
            </w:pPr>
            <w:r>
              <w:rPr>
                <w:sz w:val="16"/>
              </w:rPr>
              <w:t>$341,401.35</w:t>
            </w:r>
          </w:p>
        </w:tc>
        <w:tc>
          <w:tcPr>
            <w:tcW w:type="dxa" w:w="2347"/>
          </w:tcPr>
          <w:p>
            <w:pPr>
              <w:spacing w:after="0"/>
              <w:jc w:val="right"/>
            </w:pPr>
            <w:r>
              <w:rPr>
                <w:sz w:val="16"/>
              </w:rPr>
              <w:t>40; 2</w:t>
            </w:r>
          </w:p>
        </w:tc>
        <w:tc>
          <w:tcPr>
            <w:tcW w:type="dxa" w:w="843"/>
          </w:tcPr>
          <w:p>
            <w:pPr>
              <w:spacing w:after="0"/>
              <w:jc w:val="left"/>
            </w:pPr>
          </w:p>
        </w:tc>
      </w:tr>
      <w:tr>
        <w:trPr>
          <w:cantSplit/>
        </w:trPr>
        <w:tc>
          <w:tcPr>
            <w:tcW w:type="dxa" w:w="1813"/>
          </w:tcPr>
          <w:p>
            <w:pPr>
              <w:spacing w:after="0"/>
              <w:jc w:val="left"/>
            </w:pPr>
            <w:r>
              <w:rPr>
                <w:sz w:val="16"/>
              </w:rPr>
              <w:t>Jackson town</w:t>
            </w:r>
          </w:p>
        </w:tc>
        <w:tc>
          <w:tcPr>
            <w:tcW w:type="dxa" w:w="1000"/>
          </w:tcPr>
          <w:p>
            <w:pPr>
              <w:spacing w:after="0"/>
              <w:jc w:val="left"/>
            </w:pPr>
            <w:r>
              <w:rPr>
                <w:sz w:val="16"/>
              </w:rPr>
              <w:t>Town</w:t>
            </w:r>
          </w:p>
        </w:tc>
        <w:tc>
          <w:tcPr>
            <w:tcW w:type="dxa" w:w="3438"/>
          </w:tcPr>
          <w:p>
            <w:pPr>
              <w:spacing w:after="0"/>
              <w:jc w:val="left"/>
            </w:pPr>
            <w:r>
              <w:rPr>
                <w:sz w:val="16"/>
              </w:rPr>
              <w:t>Approved, expires 2029-09-22</w:t>
            </w:r>
          </w:p>
        </w:tc>
        <w:tc>
          <w:tcPr>
            <w:tcW w:type="dxa" w:w="2742"/>
          </w:tcPr>
          <w:p>
            <w:pPr>
              <w:spacing w:after="0"/>
              <w:jc w:val="right"/>
            </w:pPr>
            <w:r>
              <w:rPr>
                <w:sz w:val="16"/>
              </w:rPr>
              <w:t>FMA RL 0, SRL 0; any 0</w:t>
            </w:r>
          </w:p>
        </w:tc>
        <w:tc>
          <w:tcPr>
            <w:tcW w:type="dxa" w:w="1929"/>
          </w:tcPr>
          <w:p>
            <w:pPr>
              <w:spacing w:after="0"/>
              <w:jc w:val="right"/>
            </w:pPr>
            <w:r>
              <w:rPr>
                <w:sz w:val="16"/>
              </w:rPr>
              <w:t>$252,731</w:t>
            </w:r>
          </w:p>
        </w:tc>
        <w:tc>
          <w:tcPr>
            <w:tcW w:type="dxa" w:w="2347"/>
          </w:tcPr>
          <w:p>
            <w:pPr>
              <w:spacing w:after="0"/>
              <w:jc w:val="right"/>
            </w:pPr>
            <w:r>
              <w:rPr>
                <w:sz w:val="16"/>
              </w:rPr>
              <w:t>19; 0</w:t>
            </w:r>
          </w:p>
        </w:tc>
        <w:tc>
          <w:tcPr>
            <w:tcW w:type="dxa" w:w="843"/>
          </w:tcPr>
          <w:p>
            <w:pPr>
              <w:spacing w:after="0"/>
              <w:jc w:val="left"/>
            </w:pPr>
          </w:p>
        </w:tc>
      </w:tr>
      <w:tr>
        <w:trPr>
          <w:cantSplit/>
        </w:trPr>
        <w:tc>
          <w:tcPr>
            <w:tcW w:type="dxa" w:w="1813"/>
          </w:tcPr>
          <w:p>
            <w:pPr>
              <w:spacing w:after="0"/>
              <w:jc w:val="left"/>
            </w:pPr>
            <w:r>
              <w:rPr>
                <w:sz w:val="16"/>
              </w:rPr>
              <w:t>Norwood village</w:t>
            </w:r>
          </w:p>
        </w:tc>
        <w:tc>
          <w:tcPr>
            <w:tcW w:type="dxa" w:w="1000"/>
          </w:tcPr>
          <w:p>
            <w:pPr>
              <w:spacing w:after="0"/>
              <w:jc w:val="left"/>
            </w:pPr>
            <w:r>
              <w:rPr>
                <w:sz w:val="16"/>
              </w:rPr>
              <w:t>Village</w:t>
            </w:r>
          </w:p>
        </w:tc>
        <w:tc>
          <w:tcPr>
            <w:tcW w:type="dxa" w:w="3438"/>
          </w:tcPr>
          <w:p>
            <w:pPr>
              <w:spacing w:after="0"/>
              <w:jc w:val="left"/>
            </w:pPr>
            <w:r>
              <w:rPr>
                <w:sz w:val="16"/>
              </w:rPr>
              <w:t>Approved, expires 2029-09-22</w:t>
            </w:r>
          </w:p>
        </w:tc>
        <w:tc>
          <w:tcPr>
            <w:tcW w:type="dxa" w:w="2742"/>
          </w:tcPr>
          <w:p>
            <w:pPr>
              <w:spacing w:after="0"/>
              <w:jc w:val="right"/>
            </w:pPr>
            <w:r>
              <w:rPr>
                <w:sz w:val="16"/>
              </w:rPr>
              <w:t>FMA RL 0, SRL 0; any 0</w:t>
            </w:r>
          </w:p>
        </w:tc>
        <w:tc>
          <w:tcPr>
            <w:tcW w:type="dxa" w:w="1929"/>
          </w:tcPr>
          <w:p>
            <w:pPr>
              <w:spacing w:after="0"/>
              <w:jc w:val="right"/>
            </w:pPr>
            <w:r>
              <w:rPr>
                <w:sz w:val="16"/>
              </w:rPr>
              <w:t>$65,522.29</w:t>
            </w:r>
          </w:p>
        </w:tc>
        <w:tc>
          <w:tcPr>
            <w:tcW w:type="dxa" w:w="2347"/>
          </w:tcPr>
          <w:p>
            <w:pPr>
              <w:spacing w:after="0"/>
              <w:jc w:val="right"/>
            </w:pPr>
            <w:r>
              <w:rPr>
                <w:sz w:val="16"/>
              </w:rPr>
              <w:t>8; 0</w:t>
            </w:r>
          </w:p>
        </w:tc>
        <w:tc>
          <w:tcPr>
            <w:tcW w:type="dxa" w:w="843"/>
          </w:tcPr>
          <w:p>
            <w:pPr>
              <w:spacing w:after="0"/>
              <w:jc w:val="left"/>
            </w:pPr>
          </w:p>
        </w:tc>
      </w:tr>
      <w:tr>
        <w:trPr>
          <w:cantSplit/>
        </w:trPr>
        <w:tc>
          <w:tcPr>
            <w:tcW w:type="dxa" w:w="1813"/>
          </w:tcPr>
          <w:p>
            <w:pPr>
              <w:spacing w:after="0"/>
              <w:jc w:val="left"/>
            </w:pPr>
            <w:r>
              <w:rPr>
                <w:sz w:val="16"/>
              </w:rPr>
              <w:t>Slaughter town</w:t>
            </w:r>
          </w:p>
        </w:tc>
        <w:tc>
          <w:tcPr>
            <w:tcW w:type="dxa" w:w="1000"/>
          </w:tcPr>
          <w:p>
            <w:pPr>
              <w:spacing w:after="0"/>
              <w:jc w:val="left"/>
            </w:pPr>
            <w:r>
              <w:rPr>
                <w:sz w:val="16"/>
              </w:rPr>
              <w:t>Town</w:t>
            </w:r>
          </w:p>
        </w:tc>
        <w:tc>
          <w:tcPr>
            <w:tcW w:type="dxa" w:w="3438"/>
          </w:tcPr>
          <w:p>
            <w:pPr>
              <w:spacing w:after="0"/>
              <w:jc w:val="left"/>
            </w:pPr>
            <w:r>
              <w:rPr>
                <w:sz w:val="16"/>
              </w:rPr>
              <w:t>Approved, expires 2029-09-22</w:t>
            </w:r>
          </w:p>
        </w:tc>
        <w:tc>
          <w:tcPr>
            <w:tcW w:type="dxa" w:w="2742"/>
          </w:tcPr>
          <w:p>
            <w:pPr>
              <w:spacing w:after="0"/>
              <w:jc w:val="right"/>
            </w:pPr>
            <w:r>
              <w:rPr>
                <w:sz w:val="16"/>
              </w:rPr>
              <w:t>FMA RL 0, SRL 0; any 0</w:t>
            </w:r>
          </w:p>
        </w:tc>
        <w:tc>
          <w:tcPr>
            <w:tcW w:type="dxa" w:w="1929"/>
          </w:tcPr>
          <w:p>
            <w:pPr>
              <w:spacing w:after="0"/>
              <w:jc w:val="right"/>
            </w:pPr>
            <w:r>
              <w:rPr>
                <w:sz w:val="16"/>
              </w:rPr>
              <w:t>$86,684.78</w:t>
            </w:r>
          </w:p>
        </w:tc>
        <w:tc>
          <w:tcPr>
            <w:tcW w:type="dxa" w:w="2347"/>
          </w:tcPr>
          <w:p>
            <w:pPr>
              <w:spacing w:after="0"/>
              <w:jc w:val="right"/>
            </w:pPr>
            <w:r>
              <w:rPr>
                <w:sz w:val="16"/>
              </w:rPr>
              <w:t>8; 1</w:t>
            </w:r>
          </w:p>
        </w:tc>
        <w:tc>
          <w:tcPr>
            <w:tcW w:type="dxa" w:w="843"/>
          </w:tcPr>
          <w:p>
            <w:pPr>
              <w:spacing w:after="0"/>
              <w:jc w:val="left"/>
            </w:pPr>
          </w:p>
        </w:tc>
      </w:tr>
      <w:tr>
        <w:trPr>
          <w:cantSplit/>
        </w:trPr>
        <w:tc>
          <w:tcPr>
            <w:tcW w:type="dxa" w:w="1813"/>
          </w:tcPr>
          <w:p>
            <w:pPr>
              <w:spacing w:after="0"/>
              <w:jc w:val="left"/>
            </w:pPr>
            <w:r>
              <w:rPr>
                <w:sz w:val="16"/>
              </w:rPr>
              <w:t>Wilson village</w:t>
            </w:r>
          </w:p>
        </w:tc>
        <w:tc>
          <w:tcPr>
            <w:tcW w:type="dxa" w:w="1000"/>
          </w:tcPr>
          <w:p>
            <w:pPr>
              <w:spacing w:after="0"/>
              <w:jc w:val="left"/>
            </w:pPr>
            <w:r>
              <w:rPr>
                <w:sz w:val="16"/>
              </w:rPr>
              <w:t>Village</w:t>
            </w:r>
          </w:p>
        </w:tc>
        <w:tc>
          <w:tcPr>
            <w:tcW w:type="dxa" w:w="3438"/>
          </w:tcPr>
          <w:p>
            <w:pPr>
              <w:spacing w:after="0"/>
              <w:jc w:val="left"/>
            </w:pPr>
            <w:r>
              <w:rPr>
                <w:sz w:val="16"/>
              </w:rPr>
              <w:t>Approved, expires 2029-09-22</w:t>
            </w:r>
          </w:p>
        </w:tc>
        <w:tc>
          <w:tcPr>
            <w:tcW w:type="dxa" w:w="2742"/>
          </w:tcPr>
          <w:p>
            <w:pPr>
              <w:spacing w:after="0"/>
              <w:jc w:val="right"/>
            </w:pPr>
            <w:r>
              <w:rPr>
                <w:sz w:val="16"/>
              </w:rPr>
              <w:t>FMA RL 0, SRL 0; any 0</w:t>
            </w:r>
          </w:p>
        </w:tc>
        <w:tc>
          <w:tcPr>
            <w:tcW w:type="dxa" w:w="1929"/>
          </w:tcPr>
          <w:p>
            <w:pPr>
              <w:spacing w:after="0"/>
              <w:jc w:val="right"/>
            </w:pPr>
            <w:r>
              <w:rPr>
                <w:sz w:val="16"/>
              </w:rPr>
              <w:t>$37,558.27</w:t>
            </w:r>
          </w:p>
        </w:tc>
        <w:tc>
          <w:tcPr>
            <w:tcW w:type="dxa" w:w="2347"/>
          </w:tcPr>
          <w:p>
            <w:pPr>
              <w:spacing w:after="0"/>
              <w:jc w:val="right"/>
            </w:pPr>
            <w:r>
              <w:rPr>
                <w:sz w:val="16"/>
              </w:rPr>
              <w:t>5; 2</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2024-09-23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176"/>
          </w:tcPr>
          <w:p>
            <w:pPr>
              <w:spacing w:after="0"/>
              <w:jc w:val="right"/>
            </w:pPr>
            <w:r>
              <w:rPr>
                <w:sz w:val="16"/>
              </w:rPr>
              <w:t>$0</w:t>
            </w: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$5,168,950,969</w:t>
            </w:r>
          </w:p>
        </w:tc>
        <w:tc>
          <w:tcPr>
            <w:tcW w:type="dxa" w:w="1137"/>
          </w:tcPr>
          <w:p>
            <w:pPr>
              <w:spacing w:after="0"/>
              <w:jc w:val="right"/>
            </w:pPr>
            <w:r>
              <w:rPr>
                <w:sz w:val="16"/>
              </w:rPr>
              <w:t>$11,824,829</w:t>
            </w:r>
          </w:p>
        </w:tc>
        <w:tc>
          <w:tcPr>
            <w:tcW w:type="dxa" w:w="1045"/>
          </w:tcPr>
          <w:p>
            <w:pPr>
              <w:spacing w:after="0"/>
              <w:jc w:val="right"/>
            </w:pPr>
            <w:r>
              <w:rPr>
                <w:sz w:val="16"/>
              </w:rPr>
              <w:t>19,513</w:t>
            </w:r>
          </w:p>
        </w:tc>
        <w:tc>
          <w:tcPr>
            <w:tcW w:type="dxa" w:w="1037"/>
          </w:tcPr>
          <w:p>
            <w:pPr>
              <w:spacing w:after="0"/>
              <w:jc w:val="right"/>
            </w:pPr>
            <w:r>
              <w:rPr>
                <w:sz w:val="16"/>
              </w:rPr>
              <w:t>$14,904</w:t>
            </w:r>
          </w:p>
        </w:tc>
        <w:tc>
          <w:tcPr>
            <w:tcW w:type="dxa" w:w="1126"/>
          </w:tcPr>
          <w:p>
            <w:pPr>
              <w:spacing w:after="0"/>
              <w:jc w:val="right"/>
            </w:pPr>
            <w:r>
              <w:rPr>
                <w:sz w:val="16"/>
              </w:rPr>
              <w:t>$167</w:t>
            </w:r>
          </w:p>
        </w:tc>
        <w:tc>
          <w:tcPr>
            <w:tcW w:type="dxa" w:w="1176"/>
          </w:tcPr>
          <w:p>
            <w:pPr>
              <w:spacing w:after="0"/>
              <w:jc w:val="right"/>
            </w:pPr>
            <w:r>
              <w:rPr>
                <w:sz w:val="16"/>
              </w:rPr>
              <w:t>$1,241,947</w:t>
            </w:r>
          </w:p>
        </w:tc>
        <w:tc>
          <w:tcPr>
            <w:tcW w:type="dxa" w:w="1305"/>
          </w:tcPr>
          <w:p>
            <w:pPr>
              <w:spacing w:after="0"/>
              <w:jc w:val="right"/>
            </w:pPr>
            <w:r>
              <w:rPr>
                <w:sz w:val="16"/>
              </w:rPr>
              <w:t>0.000288%</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$1,789,381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$472,999</w:t>
            </w:r>
          </w:p>
        </w:tc>
        <w:tc>
          <w:tcPr>
            <w:tcW w:type="dxa" w:w="1176"/>
          </w:tcPr>
          <w:p>
            <w:pPr>
              <w:spacing w:after="0"/>
              <w:jc w:val="right"/>
            </w:pPr>
          </w:p>
        </w:tc>
        <w:tc>
          <w:tcPr>
            <w:tcW w:type="dxa" w:w="1305"/>
          </w:tcPr>
          <w:p>
            <w:pPr>
              <w:spacing w:after="0"/>
              <w:jc w:val="right"/>
            </w:pPr>
            <w:r>
              <w:rPr>
                <w:sz w:val="16"/>
              </w:rPr>
              <w:t>26.4%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$8,400,106,570</w:t>
            </w:r>
          </w:p>
        </w:tc>
        <w:tc>
          <w:tcPr>
            <w:tcW w:type="dxa" w:w="1137"/>
          </w:tcPr>
          <w:p>
            <w:pPr>
              <w:spacing w:after="0"/>
              <w:jc w:val="right"/>
            </w:pPr>
          </w:p>
        </w:tc>
        <w:tc>
          <w:tcPr>
            <w:tcW w:type="dxa" w:w="1045"/>
          </w:tcPr>
          <w:p>
            <w:pPr>
              <w:spacing w:after="0"/>
              <w:jc w:val="right"/>
            </w:pPr>
            <w:r>
              <w:rPr>
                <w:sz w:val="16"/>
              </w:rPr>
              <w:t>19,539</w:t>
            </w:r>
          </w:p>
        </w:tc>
        <w:tc>
          <w:tcPr>
            <w:tcW w:type="dxa" w:w="1037"/>
          </w:tcPr>
          <w:p>
            <w:pPr>
              <w:spacing w:after="0"/>
              <w:jc w:val="right"/>
            </w:pPr>
            <w:r>
              <w:rPr>
                <w:sz w:val="16"/>
              </w:rPr>
              <w:t>$77,929</w:t>
            </w:r>
          </w:p>
        </w:tc>
        <w:tc>
          <w:tcPr>
            <w:tcW w:type="dxa" w:w="1126"/>
          </w:tcPr>
          <w:p>
            <w:pPr>
              <w:spacing w:after="0"/>
              <w:jc w:val="right"/>
            </w:pPr>
          </w:p>
        </w:tc>
        <w:tc>
          <w:tcPr>
            <w:tcW w:type="dxa" w:w="1176"/>
          </w:tcPr>
          <w:p>
            <w:pPr>
              <w:spacing w:after="0"/>
              <w:jc w:val="right"/>
            </w:pPr>
            <w:r>
              <w:rPr>
                <w:sz w:val="16"/>
              </w:rPr>
              <w:t>$15,567</w:t>
            </w:r>
          </w:p>
        </w:tc>
        <w:tc>
          <w:tcPr>
            <w:tcW w:type="dxa" w:w="1305"/>
          </w:tcPr>
          <w:p>
            <w:pPr>
              <w:spacing w:after="0"/>
              <w:jc w:val="right"/>
            </w:pPr>
            <w:r>
              <w:rPr>
                <w:sz w:val="16"/>
              </w:rPr>
              <w:t>0.000928%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$5,168,950,969</w:t>
            </w:r>
          </w:p>
        </w:tc>
        <w:tc>
          <w:tcPr>
            <w:tcW w:type="dxa" w:w="1137"/>
          </w:tcPr>
          <w:p>
            <w:pPr>
              <w:spacing w:after="0"/>
              <w:jc w:val="right"/>
            </w:pPr>
            <w:r>
              <w:rPr>
                <w:sz w:val="16"/>
              </w:rPr>
              <w:t>$11,824,829</w:t>
            </w:r>
          </w:p>
        </w:tc>
        <w:tc>
          <w:tcPr>
            <w:tcW w:type="dxa" w:w="1045"/>
          </w:tcPr>
          <w:p>
            <w:pPr>
              <w:spacing w:after="0"/>
              <w:jc w:val="right"/>
            </w:pPr>
            <w:r>
              <w:rPr>
                <w:sz w:val="16"/>
              </w:rPr>
              <w:t>19,513</w:t>
            </w:r>
          </w:p>
        </w:tc>
        <w:tc>
          <w:tcPr>
            <w:tcW w:type="dxa" w:w="1037"/>
          </w:tcPr>
          <w:p>
            <w:pPr>
              <w:spacing w:after="0"/>
              <w:jc w:val="right"/>
            </w:pPr>
            <w:r>
              <w:rPr>
                <w:sz w:val="16"/>
              </w:rPr>
              <w:t>$66,291</w:t>
            </w:r>
          </w:p>
        </w:tc>
        <w:tc>
          <w:tcPr>
            <w:tcW w:type="dxa" w:w="1126"/>
          </w:tcPr>
          <w:p>
            <w:pPr>
              <w:spacing w:after="0"/>
              <w:jc w:val="right"/>
            </w:pPr>
            <w:r>
              <w:rPr>
                <w:sz w:val="16"/>
              </w:rPr>
              <w:t>$809</w:t>
            </w:r>
          </w:p>
        </w:tc>
        <w:tc>
          <w:tcPr>
            <w:tcW w:type="dxa" w:w="1176"/>
          </w:tcPr>
          <w:p>
            <w:pPr>
              <w:spacing w:after="0"/>
              <w:jc w:val="right"/>
            </w:pPr>
            <w:r>
              <w:rPr>
                <w:sz w:val="16"/>
              </w:rPr>
              <w:t>$2,284</w:t>
            </w:r>
          </w:p>
        </w:tc>
        <w:tc>
          <w:tcPr>
            <w:tcW w:type="dxa" w:w="1305"/>
          </w:tcPr>
          <w:p>
            <w:pPr>
              <w:spacing w:after="0"/>
              <w:jc w:val="right"/>
            </w:pPr>
            <w:r>
              <w:rPr>
                <w:sz w:val="16"/>
              </w:rPr>
              <w:t>0.00128%</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$5,168,950,969</w:t>
            </w:r>
          </w:p>
        </w:tc>
        <w:tc>
          <w:tcPr>
            <w:tcW w:type="dxa" w:w="1137"/>
          </w:tcPr>
          <w:p>
            <w:pPr>
              <w:spacing w:after="0"/>
              <w:jc w:val="right"/>
            </w:pPr>
            <w:r>
              <w:rPr>
                <w:sz w:val="16"/>
              </w:rPr>
              <w:t>$11,824,829</w:t>
            </w:r>
          </w:p>
        </w:tc>
        <w:tc>
          <w:tcPr>
            <w:tcW w:type="dxa" w:w="1045"/>
          </w:tcPr>
          <w:p>
            <w:pPr>
              <w:spacing w:after="0"/>
              <w:jc w:val="right"/>
            </w:pPr>
            <w:r>
              <w:rPr>
                <w:sz w:val="16"/>
              </w:rPr>
              <w:t>19,513</w:t>
            </w:r>
          </w:p>
        </w:tc>
        <w:tc>
          <w:tcPr>
            <w:tcW w:type="dxa" w:w="1037"/>
          </w:tcPr>
          <w:p>
            <w:pPr>
              <w:spacing w:after="0"/>
              <w:jc w:val="right"/>
            </w:pPr>
            <w:r>
              <w:rPr>
                <w:sz w:val="16"/>
              </w:rPr>
              <w:t>$59</w:t>
            </w:r>
          </w:p>
        </w:tc>
        <w:tc>
          <w:tcPr>
            <w:tcW w:type="dxa" w:w="1126"/>
          </w:tcPr>
          <w:p>
            <w:pPr>
              <w:spacing w:after="0"/>
              <w:jc w:val="right"/>
            </w:pPr>
            <w:r>
              <w:rPr>
                <w:sz w:val="16"/>
              </w:rPr>
              <w:t>$44</w:t>
            </w:r>
          </w:p>
        </w:tc>
        <w:tc>
          <w:tcPr>
            <w:tcW w:type="dxa" w:w="1176"/>
          </w:tcPr>
          <w:p>
            <w:pPr>
              <w:spacing w:after="0"/>
              <w:jc w:val="right"/>
            </w:pPr>
            <w:r>
              <w:rPr>
                <w:sz w:val="16"/>
              </w:rPr>
              <w:t>$486,589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$5,168,950,969</w:t>
            </w:r>
          </w:p>
        </w:tc>
        <w:tc>
          <w:tcPr>
            <w:tcW w:type="dxa" w:w="1137"/>
          </w:tcPr>
          <w:p>
            <w:pPr>
              <w:spacing w:after="0"/>
              <w:jc w:val="right"/>
            </w:pPr>
            <w:r>
              <w:rPr>
                <w:sz w:val="16"/>
              </w:rPr>
              <w:t>$11,824,829</w:t>
            </w:r>
          </w:p>
        </w:tc>
        <w:tc>
          <w:tcPr>
            <w:tcW w:type="dxa" w:w="1045"/>
          </w:tcPr>
          <w:p>
            <w:pPr>
              <w:spacing w:after="0"/>
              <w:jc w:val="right"/>
            </w:pPr>
            <w:r>
              <w:rPr>
                <w:sz w:val="16"/>
              </w:rPr>
              <w:t>19,513</w:t>
            </w:r>
          </w:p>
        </w:tc>
        <w:tc>
          <w:tcPr>
            <w:tcW w:type="dxa" w:w="1037"/>
          </w:tcPr>
          <w:p>
            <w:pPr>
              <w:spacing w:after="0"/>
              <w:jc w:val="right"/>
            </w:pPr>
            <w:r>
              <w:rPr>
                <w:sz w:val="16"/>
              </w:rPr>
              <w:t>$2,213,905</w:t>
            </w:r>
          </w:p>
        </w:tc>
        <w:tc>
          <w:tcPr>
            <w:tcW w:type="dxa" w:w="1126"/>
          </w:tcPr>
          <w:p>
            <w:pPr>
              <w:spacing w:after="0"/>
              <w:jc w:val="right"/>
            </w:pPr>
            <w:r>
              <w:rPr>
                <w:sz w:val="16"/>
              </w:rPr>
              <w:t>$60,478</w:t>
            </w:r>
          </w:p>
        </w:tc>
        <w:tc>
          <w:tcPr>
            <w:tcW w:type="dxa" w:w="1176"/>
          </w:tcPr>
          <w:p>
            <w:pPr>
              <w:spacing w:after="0"/>
              <w:jc w:val="right"/>
            </w:pPr>
            <w:r>
              <w:rPr>
                <w:sz w:val="16"/>
              </w:rPr>
              <w:t>$102,371</w:t>
            </w:r>
          </w:p>
        </w:tc>
        <w:tc>
          <w:tcPr>
            <w:tcW w:type="dxa" w:w="1305"/>
          </w:tcPr>
          <w:p>
            <w:pPr>
              <w:spacing w:after="0"/>
              <w:jc w:val="right"/>
            </w:pPr>
            <w:r>
              <w:rPr>
                <w:sz w:val="16"/>
              </w:rPr>
              <w:t>0.0428%</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$5,168,950,969</w:t>
            </w:r>
          </w:p>
        </w:tc>
        <w:tc>
          <w:tcPr>
            <w:tcW w:type="dxa" w:w="1137"/>
          </w:tcPr>
          <w:p>
            <w:pPr>
              <w:spacing w:after="0"/>
              <w:jc w:val="right"/>
            </w:pPr>
          </w:p>
        </w:tc>
        <w:tc>
          <w:tcPr>
            <w:tcW w:type="dxa" w:w="1045"/>
          </w:tcPr>
          <w:p>
            <w:pPr>
              <w:spacing w:after="0"/>
              <w:jc w:val="right"/>
            </w:pPr>
            <w:r>
              <w:rPr>
                <w:sz w:val="16"/>
              </w:rPr>
              <w:t>19,513</w:t>
            </w:r>
          </w:p>
        </w:tc>
        <w:tc>
          <w:tcPr>
            <w:tcW w:type="dxa" w:w="1037"/>
          </w:tcPr>
          <w:p>
            <w:pPr>
              <w:spacing w:after="0"/>
              <w:jc w:val="right"/>
            </w:pPr>
            <w:r>
              <w:rPr>
                <w:sz w:val="16"/>
              </w:rPr>
              <w:t>$38,536</w:t>
            </w:r>
          </w:p>
        </w:tc>
        <w:tc>
          <w:tcPr>
            <w:tcW w:type="dxa" w:w="1126"/>
          </w:tcPr>
          <w:p>
            <w:pPr>
              <w:spacing w:after="0"/>
              <w:jc w:val="right"/>
            </w:pPr>
          </w:p>
        </w:tc>
        <w:tc>
          <w:tcPr>
            <w:tcW w:type="dxa" w:w="1176"/>
          </w:tcPr>
          <w:p>
            <w:pPr>
              <w:spacing w:after="0"/>
              <w:jc w:val="right"/>
            </w:pPr>
            <w:r>
              <w:rPr>
                <w:sz w:val="16"/>
              </w:rPr>
              <w:t>$12,135</w:t>
            </w:r>
          </w:p>
        </w:tc>
        <w:tc>
          <w:tcPr>
            <w:tcW w:type="dxa" w:w="1305"/>
          </w:tcPr>
          <w:p>
            <w:pPr>
              <w:spacing w:after="0"/>
              <w:jc w:val="right"/>
            </w:pPr>
            <w:r>
              <w:rPr>
                <w:sz w:val="16"/>
              </w:rPr>
              <w:t>0.000746%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$5,166,943,134</w:t>
            </w:r>
          </w:p>
        </w:tc>
        <w:tc>
          <w:tcPr>
            <w:tcW w:type="dxa" w:w="1137"/>
          </w:tcPr>
          <w:p>
            <w:pPr>
              <w:spacing w:after="0"/>
              <w:jc w:val="right"/>
            </w:pPr>
            <w:r>
              <w:rPr>
                <w:sz w:val="16"/>
              </w:rPr>
              <w:t>$1,242,946</w:t>
            </w:r>
          </w:p>
        </w:tc>
        <w:tc>
          <w:tcPr>
            <w:tcW w:type="dxa" w:w="1045"/>
          </w:tcPr>
          <w:p>
            <w:pPr>
              <w:spacing w:after="0"/>
              <w:jc w:val="right"/>
            </w:pPr>
            <w:r>
              <w:rPr>
                <w:sz w:val="16"/>
              </w:rPr>
              <w:t>658</w:t>
            </w:r>
          </w:p>
        </w:tc>
        <w:tc>
          <w:tcPr>
            <w:tcW w:type="dxa" w:w="1037"/>
          </w:tcPr>
          <w:p>
            <w:pPr>
              <w:spacing w:after="0"/>
              <w:jc w:val="right"/>
            </w:pPr>
            <w:r>
              <w:rPr>
                <w:sz w:val="16"/>
              </w:rPr>
              <w:t>$5,144,614</w:t>
            </w:r>
          </w:p>
        </w:tc>
        <w:tc>
          <w:tcPr>
            <w:tcW w:type="dxa" w:w="1126"/>
          </w:tcPr>
          <w:p>
            <w:pPr>
              <w:spacing w:after="0"/>
              <w:jc w:val="right"/>
            </w:pPr>
            <w:r>
              <w:rPr>
                <w:sz w:val="16"/>
              </w:rPr>
              <w:t>$3,983</w:t>
            </w:r>
          </w:p>
        </w:tc>
        <w:tc>
          <w:tcPr>
            <w:tcW w:type="dxa" w:w="1176"/>
          </w:tcPr>
          <w:p>
            <w:pPr>
              <w:spacing w:after="0"/>
              <w:jc w:val="right"/>
            </w:pPr>
            <w:r>
              <w:rPr>
                <w:sz w:val="16"/>
              </w:rPr>
              <w:t>$1,014</w:t>
            </w:r>
          </w:p>
        </w:tc>
        <w:tc>
          <w:tcPr>
            <w:tcW w:type="dxa" w:w="1305"/>
          </w:tcPr>
          <w:p>
            <w:pPr>
              <w:spacing w:after="0"/>
              <w:jc w:val="right"/>
            </w:pPr>
            <w:r>
              <w:rPr>
                <w:sz w:val="16"/>
              </w:rPr>
              <w:t>n/a (see note)</w:t>
            </w:r>
          </w:p>
        </w:tc>
        <w:tc>
          <w:tcPr>
            <w:tcW w:type="dxa" w:w="1225"/>
          </w:tcPr>
          <w:p>
            <w:pPr>
              <w:spacing w:after="0"/>
              <w:jc w:val="right"/>
            </w:pPr>
            <w:r>
              <w:rPr>
                <w:sz w:val="16"/>
              </w:rPr>
              <w:t>$204,000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$21,471,913</w:t>
            </w:r>
          </w:p>
        </w:tc>
        <w:tc>
          <w:tcPr>
            <w:tcW w:type="dxa" w:w="1137"/>
          </w:tcPr>
          <w:p>
            <w:pPr>
              <w:spacing w:after="0"/>
              <w:jc w:val="right"/>
            </w:pPr>
          </w:p>
        </w:tc>
        <w:tc>
          <w:tcPr>
            <w:tcW w:type="dxa" w:w="1045"/>
          </w:tcPr>
          <w:p>
            <w:pPr>
              <w:spacing w:after="0"/>
              <w:jc w:val="right"/>
            </w:pPr>
            <w:r>
              <w:rPr>
                <w:sz w:val="16"/>
              </w:rPr>
              <w:t>79</w:t>
            </w:r>
          </w:p>
        </w:tc>
        <w:tc>
          <w:tcPr>
            <w:tcW w:type="dxa" w:w="1037"/>
          </w:tcPr>
          <w:p>
            <w:pPr>
              <w:spacing w:after="0"/>
              <w:jc w:val="right"/>
            </w:pPr>
            <w:r>
              <w:rPr>
                <w:sz w:val="16"/>
              </w:rPr>
              <w:t>$110</w:t>
            </w:r>
          </w:p>
        </w:tc>
        <w:tc>
          <w:tcPr>
            <w:tcW w:type="dxa" w:w="1126"/>
          </w:tcPr>
          <w:p>
            <w:pPr>
              <w:spacing w:after="0"/>
              <w:jc w:val="right"/>
            </w:pPr>
          </w:p>
        </w:tc>
        <w:tc>
          <w:tcPr>
            <w:tcW w:type="dxa" w:w="1176"/>
          </w:tcPr>
          <w:p>
            <w:pPr>
              <w:spacing w:after="0"/>
              <w:jc w:val="right"/>
            </w:pPr>
            <w:r>
              <w:rPr>
                <w:sz w:val="16"/>
              </w:rPr>
              <w:t>$6</w:t>
            </w:r>
          </w:p>
        </w:tc>
        <w:tc>
          <w:tcPr>
            <w:tcW w:type="dxa" w:w="1305"/>
          </w:tcPr>
          <w:p>
            <w:pPr>
              <w:spacing w:after="0"/>
              <w:jc w:val="right"/>
            </w:pPr>
            <w:r>
              <w:rPr>
                <w:sz w:val="16"/>
              </w:rPr>
              <w:t>0.00051%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$5,168,950,969</w:t>
            </w:r>
          </w:p>
        </w:tc>
        <w:tc>
          <w:tcPr>
            <w:tcW w:type="dxa" w:w="1137"/>
          </w:tcPr>
          <w:p>
            <w:pPr>
              <w:spacing w:after="0"/>
              <w:jc w:val="right"/>
            </w:pPr>
          </w:p>
        </w:tc>
        <w:tc>
          <w:tcPr>
            <w:tcW w:type="dxa" w:w="1045"/>
          </w:tcPr>
          <w:p>
            <w:pPr>
              <w:spacing w:after="0"/>
              <w:jc w:val="right"/>
            </w:pPr>
            <w:r>
              <w:rPr>
                <w:sz w:val="16"/>
              </w:rPr>
              <w:t>19,513</w:t>
            </w:r>
          </w:p>
        </w:tc>
        <w:tc>
          <w:tcPr>
            <w:tcW w:type="dxa" w:w="1037"/>
          </w:tcPr>
          <w:p>
            <w:pPr>
              <w:spacing w:after="0"/>
              <w:jc w:val="right"/>
            </w:pPr>
            <w:r>
              <w:rPr>
                <w:sz w:val="16"/>
              </w:rPr>
              <w:t>$12,012</w:t>
            </w:r>
          </w:p>
        </w:tc>
        <w:tc>
          <w:tcPr>
            <w:tcW w:type="dxa" w:w="1126"/>
          </w:tcPr>
          <w:p>
            <w:pPr>
              <w:spacing w:after="0"/>
              <w:jc w:val="right"/>
            </w:pPr>
          </w:p>
        </w:tc>
        <w:tc>
          <w:tcPr>
            <w:tcW w:type="dxa" w:w="1176"/>
          </w:tcPr>
          <w:p>
            <w:pPr>
              <w:spacing w:after="0"/>
              <w:jc w:val="right"/>
            </w:pPr>
            <w:r>
              <w:rPr>
                <w:sz w:val="16"/>
              </w:rPr>
              <w:t>$136,541</w:t>
            </w:r>
          </w:p>
        </w:tc>
        <w:tc>
          <w:tcPr>
            <w:tcW w:type="dxa" w:w="1305"/>
          </w:tcPr>
          <w:p>
            <w:pPr>
              <w:spacing w:after="0"/>
              <w:jc w:val="right"/>
            </w:pPr>
            <w:r>
              <w:rPr>
                <w:sz w:val="16"/>
              </w:rPr>
              <w:t>0.000232%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$5,168,950,969</w:t>
            </w:r>
          </w:p>
        </w:tc>
        <w:tc>
          <w:tcPr>
            <w:tcW w:type="dxa" w:w="1137"/>
          </w:tcPr>
          <w:p>
            <w:pPr>
              <w:spacing w:after="0"/>
              <w:jc w:val="right"/>
            </w:pPr>
            <w:r>
              <w:rPr>
                <w:sz w:val="16"/>
              </w:rPr>
              <w:t>$11,824,829</w:t>
            </w:r>
          </w:p>
        </w:tc>
        <w:tc>
          <w:tcPr>
            <w:tcW w:type="dxa" w:w="1045"/>
          </w:tcPr>
          <w:p>
            <w:pPr>
              <w:spacing w:after="0"/>
              <w:jc w:val="right"/>
            </w:pPr>
            <w:r>
              <w:rPr>
                <w:sz w:val="16"/>
              </w:rPr>
              <w:t>19,513</w:t>
            </w:r>
          </w:p>
        </w:tc>
        <w:tc>
          <w:tcPr>
            <w:tcW w:type="dxa" w:w="1037"/>
          </w:tcPr>
          <w:p>
            <w:pPr>
              <w:spacing w:after="0"/>
              <w:jc w:val="right"/>
            </w:pPr>
            <w:r>
              <w:rPr>
                <w:sz w:val="16"/>
              </w:rPr>
              <w:t>$11,009</w:t>
            </w:r>
          </w:p>
        </w:tc>
        <w:tc>
          <w:tcPr>
            <w:tcW w:type="dxa" w:w="1126"/>
          </w:tcPr>
          <w:p>
            <w:pPr>
              <w:spacing w:after="0"/>
              <w:jc w:val="right"/>
            </w:pPr>
            <w:r>
              <w:rPr>
                <w:sz w:val="16"/>
              </w:rPr>
              <w:t>$2,817</w:t>
            </w:r>
          </w:p>
        </w:tc>
        <w:tc>
          <w:tcPr>
            <w:tcW w:type="dxa" w:w="1176"/>
          </w:tcPr>
          <w:p>
            <w:pPr>
              <w:spacing w:after="0"/>
              <w:jc w:val="right"/>
            </w:pPr>
            <w:r>
              <w:rPr>
                <w:sz w:val="16"/>
              </w:rPr>
              <w:t>$232,626</w:t>
            </w:r>
          </w:p>
        </w:tc>
        <w:tc>
          <w:tcPr>
            <w:tcW w:type="dxa" w:w="1305"/>
          </w:tcPr>
          <w:p>
            <w:pPr>
              <w:spacing w:after="0"/>
              <w:jc w:val="right"/>
            </w:pPr>
            <w:r>
              <w:rPr>
                <w:sz w:val="16"/>
              </w:rPr>
              <w:t>0.000213%</w:t>
            </w:r>
          </w:p>
        </w:tc>
        <w:tc>
          <w:tcPr>
            <w:tcW w:type="dxa" w:w="1225"/>
          </w:tcPr>
          <w:p>
            <w:pPr>
              <w:spacing w:after="0"/>
              <w:jc w:val="right"/>
            </w:pPr>
            <w:r>
              <w:rPr>
                <w:sz w:val="16"/>
              </w:rPr>
              <w:t>$5,000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$5,168,950,969</w:t>
            </w:r>
          </w:p>
        </w:tc>
        <w:tc>
          <w:tcPr>
            <w:tcW w:type="dxa" w:w="1137"/>
          </w:tcPr>
          <w:p>
            <w:pPr>
              <w:spacing w:after="0"/>
              <w:jc w:val="right"/>
            </w:pPr>
            <w:r>
              <w:rPr>
                <w:sz w:val="16"/>
              </w:rPr>
              <w:t>$11,824,829</w:t>
            </w:r>
          </w:p>
        </w:tc>
        <w:tc>
          <w:tcPr>
            <w:tcW w:type="dxa" w:w="1045"/>
          </w:tcPr>
          <w:p>
            <w:pPr>
              <w:spacing w:after="0"/>
              <w:jc w:val="right"/>
            </w:pPr>
            <w:r>
              <w:rPr>
                <w:sz w:val="16"/>
              </w:rPr>
              <w:t>19,513</w:t>
            </w:r>
          </w:p>
        </w:tc>
        <w:tc>
          <w:tcPr>
            <w:tcW w:type="dxa" w:w="1037"/>
          </w:tcPr>
          <w:p>
            <w:pPr>
              <w:spacing w:after="0"/>
              <w:jc w:val="right"/>
            </w:pPr>
            <w:r>
              <w:rPr>
                <w:sz w:val="16"/>
              </w:rPr>
              <w:t>$478,939</w:t>
            </w:r>
          </w:p>
        </w:tc>
        <w:tc>
          <w:tcPr>
            <w:tcW w:type="dxa" w:w="1126"/>
          </w:tcPr>
          <w:p>
            <w:pPr>
              <w:spacing w:after="0"/>
              <w:jc w:val="right"/>
            </w:pPr>
            <w:r>
              <w:rPr>
                <w:sz w:val="16"/>
              </w:rPr>
              <w:t>$332</w:t>
            </w:r>
          </w:p>
        </w:tc>
        <w:tc>
          <w:tcPr>
            <w:tcW w:type="dxa" w:w="1176"/>
          </w:tcPr>
          <w:p>
            <w:pPr>
              <w:spacing w:after="0"/>
              <w:jc w:val="right"/>
            </w:pPr>
            <w:r>
              <w:rPr>
                <w:sz w:val="16"/>
              </w:rPr>
              <w:t>$1,860,229</w:t>
            </w:r>
          </w:p>
        </w:tc>
        <w:tc>
          <w:tcPr>
            <w:tcW w:type="dxa" w:w="1305"/>
          </w:tcPr>
          <w:p>
            <w:pPr>
              <w:spacing w:after="0"/>
              <w:jc w:val="right"/>
            </w:pPr>
            <w:r>
              <w:rPr>
                <w:sz w:val="16"/>
              </w:rPr>
              <w:t>0.00927%</w:t>
            </w:r>
          </w:p>
        </w:tc>
        <w:tc>
          <w:tcPr>
            <w:tcW w:type="dxa" w:w="1225"/>
          </w:tcPr>
          <w:p>
            <w:pPr>
              <w:spacing w:after="0"/>
              <w:jc w:val="right"/>
            </w:pPr>
            <w:r>
              <w:rPr>
                <w:sz w:val="16"/>
              </w:rPr>
              <w:t>$15,000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$715,272,265</w:t>
            </w:r>
          </w:p>
        </w:tc>
        <w:tc>
          <w:tcPr>
            <w:tcW w:type="dxa" w:w="1137"/>
          </w:tcPr>
          <w:p>
            <w:pPr>
              <w:spacing w:after="0"/>
              <w:jc w:val="right"/>
            </w:pPr>
            <w:r>
              <w:rPr>
                <w:sz w:val="16"/>
              </w:rPr>
              <w:t>$1,925,879</w:t>
            </w:r>
          </w:p>
        </w:tc>
        <w:tc>
          <w:tcPr>
            <w:tcW w:type="dxa" w:w="1045"/>
          </w:tcPr>
          <w:p>
            <w:pPr>
              <w:spacing w:after="0"/>
              <w:jc w:val="right"/>
            </w:pPr>
            <w:r>
              <w:rPr>
                <w:sz w:val="16"/>
              </w:rPr>
              <w:t>3,819</w:t>
            </w:r>
          </w:p>
        </w:tc>
        <w:tc>
          <w:tcPr>
            <w:tcW w:type="dxa" w:w="1037"/>
          </w:tcPr>
          <w:p>
            <w:pPr>
              <w:spacing w:after="0"/>
              <w:jc w:val="right"/>
            </w:pPr>
            <w:r>
              <w:rPr>
                <w:sz w:val="16"/>
              </w:rPr>
              <w:t>$46,224</w:t>
            </w:r>
          </w:p>
        </w:tc>
        <w:tc>
          <w:tcPr>
            <w:tcW w:type="dxa" w:w="1126"/>
          </w:tcPr>
          <w:p>
            <w:pPr>
              <w:spacing w:after="0"/>
              <w:jc w:val="right"/>
            </w:pPr>
            <w:r>
              <w:rPr>
                <w:sz w:val="16"/>
              </w:rPr>
              <w:t>$14</w:t>
            </w:r>
          </w:p>
        </w:tc>
        <w:tc>
          <w:tcPr>
            <w:tcW w:type="dxa" w:w="1176"/>
          </w:tcPr>
          <w:p>
            <w:pPr>
              <w:spacing w:after="0"/>
              <w:jc w:val="right"/>
            </w:pPr>
            <w:r>
              <w:rPr>
                <w:sz w:val="16"/>
              </w:rPr>
              <w:t>$5,559</w:t>
            </w:r>
          </w:p>
        </w:tc>
        <w:tc>
          <w:tcPr>
            <w:tcW w:type="dxa" w:w="1305"/>
          </w:tcPr>
          <w:p>
            <w:pPr>
              <w:spacing w:after="0"/>
              <w:jc w:val="right"/>
            </w:pPr>
            <w:r>
              <w:rPr>
                <w:sz w:val="16"/>
              </w:rPr>
              <w:t>0.00646%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$5,168,950,969</w:t>
            </w:r>
          </w:p>
        </w:tc>
        <w:tc>
          <w:tcPr>
            <w:tcW w:type="dxa" w:w="1137"/>
          </w:tcPr>
          <w:p>
            <w:pPr>
              <w:spacing w:after="0"/>
              <w:jc w:val="right"/>
            </w:pPr>
            <w:r>
              <w:rPr>
                <w:sz w:val="16"/>
              </w:rPr>
              <w:t>$11,824,829</w:t>
            </w:r>
          </w:p>
        </w:tc>
        <w:tc>
          <w:tcPr>
            <w:tcW w:type="dxa" w:w="1045"/>
          </w:tcPr>
          <w:p>
            <w:pPr>
              <w:spacing w:after="0"/>
              <w:jc w:val="right"/>
            </w:pPr>
            <w:r>
              <w:rPr>
                <w:sz w:val="16"/>
              </w:rPr>
              <w:t>19,513</w:t>
            </w:r>
          </w:p>
        </w:tc>
        <w:tc>
          <w:tcPr>
            <w:tcW w:type="dxa" w:w="1037"/>
          </w:tcPr>
          <w:p>
            <w:pPr>
              <w:spacing w:after="0"/>
              <w:jc w:val="right"/>
            </w:pPr>
            <w:r>
              <w:rPr>
                <w:sz w:val="16"/>
              </w:rPr>
              <w:t>$3,607</w:t>
            </w:r>
          </w:p>
        </w:tc>
        <w:tc>
          <w:tcPr>
            <w:tcW w:type="dxa" w:w="1126"/>
          </w:tcPr>
          <w:p>
            <w:pPr>
              <w:spacing w:after="0"/>
              <w:jc w:val="right"/>
            </w:pPr>
            <w:r>
              <w:rPr>
                <w:sz w:val="16"/>
              </w:rPr>
              <w:t>$22</w:t>
            </w:r>
          </w:p>
        </w:tc>
        <w:tc>
          <w:tcPr>
            <w:tcW w:type="dxa" w:w="1176"/>
          </w:tcPr>
          <w:p>
            <w:pPr>
              <w:spacing w:after="0"/>
              <w:jc w:val="right"/>
            </w:pPr>
            <w:r>
              <w:rPr>
                <w:sz w:val="16"/>
              </w:rPr>
              <w:t>$1,472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$13,749.92</w:t>
            </w:r>
          </w:p>
        </w:tc>
        <w:tc>
          <w:tcPr>
            <w:tcW w:type="dxa" w:w="1254"/>
          </w:tcPr>
          <w:p>
            <w:pPr>
              <w:spacing w:after="0"/>
              <w:jc w:val="left"/>
            </w:pPr>
          </w:p>
        </w:tc>
      </w:tr>
    </w:tbl>
    <w:p>
      <w:pPr>
        <w:spacing w:after="40" w:before="60"/>
      </w:pPr>
      <w:r>
        <w:rPr>
          <w:sz w:val="15"/>
        </w:rPr>
        <w:t>Totals since 2024-09-23 (Storm Events through 2026-06-30): 18 county-coded records, 18 with a damage value recorded (including $0), $224,000; 6 zone-level records, 6 with a damage value recorded (including $0), $0 reported for the zone; Public Assistance on counted declarations $13,749.92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$5,168,950,969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$11,824,829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$8,649,804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$4,098,341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4</w:t>
            </w:r>
          </w:p>
        </w:tc>
        <w:tc>
          <w:tcPr>
            <w:tcW w:type="dxa" w:w="1511"/>
          </w:tcPr>
          <w:p>
            <w:pPr>
              <w:spacing w:after="0"/>
              <w:jc w:val="right"/>
            </w:pPr>
            <w:r>
              <w:rPr>
                <w:sz w:val="16"/>
              </w:rPr>
              <w:t>3</w:t>
            </w:r>
          </w:p>
        </w:tc>
        <w:tc>
          <w:tcPr>
            <w:tcW w:type="dxa" w:w="1511"/>
          </w:tcPr>
          <w:p>
            <w:pPr>
              <w:spacing w:after="0"/>
              <w:jc w:val="right"/>
            </w:pPr>
            <w:r>
              <w:rPr>
                <w:sz w:val="16"/>
              </w:rPr>
              <w:t>10</w:t>
            </w:r>
          </w:p>
        </w:tc>
        <w:tc>
          <w:tcPr>
            <w:tcW w:type="dxa" w:w="1511"/>
          </w:tcPr>
          <w:p>
            <w:pPr>
              <w:spacing w:after="0"/>
              <w:jc w:val="right"/>
            </w:pPr>
            <w:r>
              <w:rPr>
                <w:sz w:val="16"/>
              </w:rPr>
              <w:t>3</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CLINTON, TOWN OF</w:t>
            </w:r>
          </w:p>
        </w:tc>
        <w:tc>
          <w:tcPr>
            <w:tcW w:type="dxa" w:w="1511"/>
          </w:tcPr>
          <w:p>
            <w:pPr>
              <w:spacing w:after="0"/>
              <w:jc w:val="right"/>
            </w:pPr>
            <w:r>
              <w:rPr>
                <w:sz w:val="16"/>
              </w:rPr>
              <w:t>3</w:t>
            </w:r>
          </w:p>
        </w:tc>
        <w:tc>
          <w:tcPr>
            <w:tcW w:type="dxa" w:w="1511"/>
          </w:tcPr>
          <w:p>
            <w:pPr>
              <w:spacing w:after="0"/>
              <w:jc w:val="right"/>
            </w:pPr>
            <w:r>
              <w:rPr>
                <w:sz w:val="16"/>
              </w:rPr>
              <w:t>2</w:t>
            </w:r>
          </w:p>
        </w:tc>
        <w:tc>
          <w:tcPr>
            <w:tcW w:type="dxa" w:w="1511"/>
          </w:tcPr>
          <w:p>
            <w:pPr>
              <w:spacing w:after="0"/>
              <w:jc w:val="right"/>
            </w:pPr>
            <w:r>
              <w:rPr>
                <w:sz w:val="16"/>
              </w:rPr>
              <w:t>8</w:t>
            </w:r>
          </w:p>
        </w:tc>
        <w:tc>
          <w:tcPr>
            <w:tcW w:type="dxa" w:w="1511"/>
          </w:tcPr>
          <w:p>
            <w:pPr>
              <w:spacing w:after="0"/>
              <w:jc w:val="right"/>
            </w:pPr>
            <w:r>
              <w:rPr>
                <w:sz w:val="16"/>
              </w:rPr>
              <w:t>2</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EAST FELICIANA PARISH*</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East Feliciana Parish</w:t>
            </w:r>
          </w:p>
        </w:tc>
        <w:tc>
          <w:tcPr>
            <w:tcW w:type="dxa" w:w="1513"/>
          </w:tcPr>
          <w:p>
            <w:pPr>
              <w:spacing w:after="0"/>
              <w:jc w:val="left"/>
            </w:pPr>
            <w:r>
              <w:rPr>
                <w:sz w:val="16"/>
              </w:rPr>
              <w:t>220364</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Clinton town</w:t>
            </w:r>
          </w:p>
        </w:tc>
        <w:tc>
          <w:tcPr>
            <w:tcW w:type="dxa" w:w="1513"/>
          </w:tcPr>
          <w:p>
            <w:pPr>
              <w:spacing w:after="0"/>
              <w:jc w:val="left"/>
            </w:pPr>
            <w:r>
              <w:rPr>
                <w:sz w:val="16"/>
              </w:rPr>
              <w:t>220249</w:t>
            </w:r>
          </w:p>
        </w:tc>
        <w:tc>
          <w:tcPr>
            <w:tcW w:type="dxa" w:w="1359"/>
          </w:tcPr>
          <w:p>
            <w:pPr>
              <w:spacing w:after="0"/>
              <w:jc w:val="right"/>
            </w:pPr>
            <w:r>
              <w:rPr>
                <w:sz w:val="16"/>
              </w:rPr>
              <w:t>3</w:t>
            </w:r>
          </w:p>
        </w:tc>
        <w:tc>
          <w:tcPr>
            <w:tcW w:type="dxa" w:w="1359"/>
          </w:tcPr>
          <w:p>
            <w:pPr>
              <w:spacing w:after="0"/>
              <w:jc w:val="right"/>
            </w:pPr>
            <w:r>
              <w:rPr>
                <w:sz w:val="16"/>
              </w:rPr>
              <w:t>2</w:t>
            </w:r>
          </w:p>
        </w:tc>
        <w:tc>
          <w:tcPr>
            <w:tcW w:type="dxa" w:w="1359"/>
          </w:tcPr>
          <w:p>
            <w:pPr>
              <w:spacing w:after="0"/>
              <w:jc w:val="right"/>
            </w:pPr>
            <w:r>
              <w:rPr>
                <w:sz w:val="16"/>
              </w:rPr>
              <w:t>8</w:t>
            </w:r>
          </w:p>
        </w:tc>
        <w:tc>
          <w:tcPr>
            <w:tcW w:type="dxa" w:w="1359"/>
          </w:tcPr>
          <w:p>
            <w:pPr>
              <w:spacing w:after="0"/>
              <w:jc w:val="right"/>
            </w:pPr>
            <w:r>
              <w:rPr>
                <w:sz w:val="16"/>
              </w:rPr>
              <w:t>2</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Jackson town</w:t>
            </w:r>
          </w:p>
        </w:tc>
        <w:tc>
          <w:tcPr>
            <w:tcW w:type="dxa" w:w="1513"/>
          </w:tcPr>
          <w:p>
            <w:pPr>
              <w:spacing w:after="0"/>
              <w:jc w:val="left"/>
            </w:pPr>
            <w:r>
              <w:rPr>
                <w:sz w:val="16"/>
              </w:rPr>
              <w:t>220333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Norwood village</w:t>
            </w:r>
          </w:p>
        </w:tc>
        <w:tc>
          <w:tcPr>
            <w:tcW w:type="dxa" w:w="1513"/>
          </w:tcPr>
          <w:p>
            <w:pPr>
              <w:spacing w:after="0"/>
              <w:jc w:val="left"/>
            </w:pPr>
            <w:r>
              <w:rPr>
                <w:sz w:val="16"/>
              </w:rPr>
              <w:t>220302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Slaughter town</w:t>
            </w:r>
          </w:p>
        </w:tc>
        <w:tc>
          <w:tcPr>
            <w:tcW w:type="dxa" w:w="1513"/>
          </w:tcPr>
          <w:p>
            <w:pPr>
              <w:spacing w:after="0"/>
              <w:jc w:val="left"/>
            </w:pPr>
            <w:r>
              <w:rPr>
                <w:sz w:val="16"/>
              </w:rPr>
              <w:t>220259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Wilson village</w:t>
            </w:r>
          </w:p>
        </w:tc>
        <w:tc>
          <w:tcPr>
            <w:tcW w:type="dxa" w:w="1513"/>
          </w:tcPr>
          <w:p>
            <w:pPr>
              <w:spacing w:after="0"/>
              <w:jc w:val="left"/>
            </w:pPr>
            <w:r>
              <w:rPr>
                <w:sz w:val="16"/>
              </w:rPr>
              <w:t>220352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East Feliciana Parish, LA: risk-assessment baseline packet, release 2026-10 (data as of 2026-09-28; County area 22037).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East Feliciana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Feliciana Parish, LA: Risk-assessment baseline packet</dc:title>
  <dc:subject>Hazard Plain release 2026-10, as of 2026-09-28. Preview: automated baseline</dc:subject>
  <dc:creator>Hazard Plain</dc:creator>
  <cp:keywords>Hazard Plain; hazard mitigation; risk assessment; 22037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