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Calcasieu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2026-09-15</w:t>
      </w:r>
    </w:p>
    <w:p>
      <w:pPr>
        <w:keepNext/>
        <w:spacing w:after="40" w:before="0"/>
      </w:pPr>
      <w:r>
        <w:rPr>
          <w:b/>
        </w:rPr>
        <w:t xml:space="preserve">Plan: </w:t>
      </w:r>
      <w:r>
        <w:rPr/>
        <w:t>Calcasieu Parish (FEMA plan 107293)</w:t>
      </w:r>
    </w:p>
    <w:p>
      <w:pPr>
        <w:keepNext/>
        <w:spacing w:after="40" w:before="0"/>
      </w:pPr>
      <w:r>
        <w:rPr>
          <w:b/>
        </w:rPr>
        <w:t xml:space="preserve">Approved: </w:t>
      </w:r>
      <w:r>
        <w:rPr/>
        <w:t>2021-09-16</w:t>
      </w:r>
    </w:p>
    <w:p>
      <w:pPr>
        <w:keepNext/>
        <w:spacing w:after="40" w:before="0"/>
      </w:pPr>
      <w:r>
        <w:rPr>
          <w:b/>
        </w:rPr>
        <w:t xml:space="preserve">Expires: </w:t>
      </w:r>
      <w:r>
        <w:rPr/>
        <w:t>2026-09-15</w:t>
      </w:r>
    </w:p>
    <w:p>
      <w:pPr>
        <w:keepNext/>
        <w:spacing w:after="40" w:before="0"/>
      </w:pPr>
      <w:r>
        <w:rPr>
          <w:b/>
        </w:rPr>
        <w:t xml:space="preserve">As of: </w:t>
      </w:r>
      <w:r>
        <w:rPr/>
        <w:t>2026-09-28</w:t>
      </w:r>
    </w:p>
    <w:p>
      <w:pPr>
        <w:keepNext/>
        <w:spacing w:after="40" w:before="0"/>
      </w:pPr>
      <w:r>
        <w:rPr>
          <w:b/>
        </w:rPr>
        <w:t xml:space="preserve">Days: </w:t>
      </w:r>
      <w:r>
        <w:rPr/>
        <w:t>13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340, SRL 269 (44 CFR 77.2); any definition: 1,262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9"/>
        <w:gridCol w:w="1126"/>
        <w:gridCol w:w="1898"/>
        <w:gridCol w:w="2984"/>
        <w:gridCol w:w="1037"/>
        <w:gridCol w:w="1037"/>
        <w:gridCol w:w="881"/>
        <w:gridCol w:w="2973"/>
        <w:gridCol w:w="648"/>
      </w:tblGrid>
      <w:tr>
        <w:trPr>
          <w:cantSplit/>
          <w:tblHeader/>
        </w:trPr>
        <w:tc>
          <w:tcPr>
            <w:tcW w:type="dxa" w:w="1529"/>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898"/>
            <w:shd w:val="clear" w:color="auto" w:fill="E8E8E8"/>
          </w:tcPr>
          <w:p>
            <w:pPr>
              <w:spacing w:after="0"/>
              <w:jc w:val="left"/>
            </w:pPr>
            <w:r>
              <w:rPr>
                <w:b/>
                <w:sz w:val="16"/>
              </w:rPr>
              <w:t>Status</w:t>
            </w:r>
          </w:p>
        </w:tc>
        <w:tc>
          <w:tcPr>
            <w:tcW w:type="dxa" w:w="29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529"/>
          </w:tcPr>
          <w:p>
            <w:pPr>
              <w:spacing w:after="0"/>
              <w:jc w:val="left"/>
            </w:pPr>
            <w:r>
              <w:rPr>
                <w:sz w:val="16"/>
              </w:rPr>
              <w:t>Calcasieu Parish</w:t>
            </w:r>
          </w:p>
        </w:tc>
        <w:tc>
          <w:tcPr>
            <w:tcW w:type="dxa" w:w="1126"/>
          </w:tcPr>
          <w:p>
            <w:pPr>
              <w:spacing w:after="0"/>
              <w:jc w:val="left"/>
            </w:pPr>
            <w:r>
              <w:rPr>
                <w:sz w:val="16"/>
              </w:rPr>
              <w:t>County</w:t>
            </w:r>
          </w:p>
        </w:tc>
        <w:tc>
          <w:tcPr>
            <w:tcW w:type="dxa" w:w="1898"/>
          </w:tcPr>
          <w:p>
            <w:pPr>
              <w:spacing w:after="0"/>
              <w:jc w:val="left"/>
            </w:pPr>
            <w:r>
              <w:rPr>
                <w:sz w:val="16"/>
              </w:rPr>
              <w:t>Expired on 2026-09-15</w:t>
            </w:r>
          </w:p>
        </w:tc>
        <w:tc>
          <w:tcPr>
            <w:tcW w:type="dxa" w:w="2984"/>
          </w:tcPr>
          <w:p>
            <w:pPr>
              <w:spacing w:after="0"/>
              <w:jc w:val="left"/>
            </w:pPr>
            <w:r>
              <w:rPr>
                <w:sz w:val="16"/>
              </w:rPr>
              <w:t>Calcasieu Parish (FEMA plan 107293)</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81"/>
          </w:tcPr>
          <w:p>
            <w:pPr>
              <w:spacing w:after="0"/>
              <w:jc w:val="right"/>
            </w:pPr>
            <w:r>
              <w:rPr>
                <w:sz w:val="16"/>
              </w:rPr>
              <w:t>-13</w:t>
            </w:r>
          </w:p>
        </w:tc>
        <w:tc>
          <w:tcPr>
            <w:tcW w:type="dxa" w:w="2973"/>
          </w:tcPr>
          <w:p>
            <w:pPr>
              <w:spacing w:after="0"/>
              <w:jc w:val="left"/>
            </w:pPr>
            <w:r>
              <w:rPr>
                <w:sz w:val="16"/>
              </w:rPr>
              <w:t>FEMA tracker shows a plan in review</w:t>
            </w:r>
          </w:p>
        </w:tc>
        <w:tc>
          <w:tcPr>
            <w:tcW w:type="dxa" w:w="648"/>
          </w:tcPr>
          <w:p>
            <w:pPr>
              <w:spacing w:after="0"/>
              <w:jc w:val="left"/>
            </w:pPr>
          </w:p>
        </w:tc>
      </w:tr>
      <w:tr>
        <w:trPr>
          <w:cantSplit/>
        </w:trPr>
        <w:tc>
          <w:tcPr>
            <w:tcW w:type="dxa" w:w="1529"/>
          </w:tcPr>
          <w:p>
            <w:pPr>
              <w:spacing w:after="0"/>
              <w:jc w:val="left"/>
            </w:pPr>
            <w:r>
              <w:rPr>
                <w:sz w:val="16"/>
              </w:rPr>
              <w:t>DeQuincy city</w:t>
            </w:r>
          </w:p>
        </w:tc>
        <w:tc>
          <w:tcPr>
            <w:tcW w:type="dxa" w:w="1126"/>
          </w:tcPr>
          <w:p>
            <w:pPr>
              <w:spacing w:after="0"/>
              <w:jc w:val="left"/>
            </w:pPr>
            <w:r>
              <w:rPr>
                <w:sz w:val="16"/>
              </w:rPr>
              <w:t>City</w:t>
            </w:r>
          </w:p>
        </w:tc>
        <w:tc>
          <w:tcPr>
            <w:tcW w:type="dxa" w:w="1898"/>
          </w:tcPr>
          <w:p>
            <w:pPr>
              <w:spacing w:after="0"/>
              <w:jc w:val="left"/>
            </w:pPr>
            <w:r>
              <w:rPr>
                <w:sz w:val="16"/>
              </w:rPr>
              <w:t>Expired on 2026-09-15</w:t>
            </w:r>
          </w:p>
        </w:tc>
        <w:tc>
          <w:tcPr>
            <w:tcW w:type="dxa" w:w="2984"/>
          </w:tcPr>
          <w:p>
            <w:pPr>
              <w:spacing w:after="0"/>
              <w:jc w:val="left"/>
            </w:pPr>
            <w:r>
              <w:rPr>
                <w:sz w:val="16"/>
              </w:rPr>
              <w:t>Calcasieu Parish (FEMA plan 107293)</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81"/>
          </w:tcPr>
          <w:p>
            <w:pPr>
              <w:spacing w:after="0"/>
              <w:jc w:val="right"/>
            </w:pPr>
            <w:r>
              <w:rPr>
                <w:sz w:val="16"/>
              </w:rPr>
              <w:t>-13</w:t>
            </w:r>
          </w:p>
        </w:tc>
        <w:tc>
          <w:tcPr>
            <w:tcW w:type="dxa" w:w="2973"/>
          </w:tcPr>
          <w:p>
            <w:pPr>
              <w:spacing w:after="0"/>
              <w:jc w:val="left"/>
            </w:pPr>
            <w:r>
              <w:rPr>
                <w:sz w:val="16"/>
              </w:rPr>
              <w:t>FEMA tracker shows a plan in review</w:t>
            </w:r>
          </w:p>
        </w:tc>
        <w:tc>
          <w:tcPr>
            <w:tcW w:type="dxa" w:w="648"/>
          </w:tcPr>
          <w:p>
            <w:pPr>
              <w:spacing w:after="0"/>
              <w:jc w:val="left"/>
            </w:pPr>
          </w:p>
        </w:tc>
      </w:tr>
      <w:tr>
        <w:trPr>
          <w:cantSplit/>
        </w:trPr>
        <w:tc>
          <w:tcPr>
            <w:tcW w:type="dxa" w:w="1529"/>
          </w:tcPr>
          <w:p>
            <w:pPr>
              <w:spacing w:after="0"/>
              <w:jc w:val="left"/>
            </w:pPr>
            <w:r>
              <w:rPr>
                <w:sz w:val="16"/>
              </w:rPr>
              <w:t>Iowa town</w:t>
            </w:r>
          </w:p>
        </w:tc>
        <w:tc>
          <w:tcPr>
            <w:tcW w:type="dxa" w:w="1126"/>
          </w:tcPr>
          <w:p>
            <w:pPr>
              <w:spacing w:after="0"/>
              <w:jc w:val="left"/>
            </w:pPr>
            <w:r>
              <w:rPr>
                <w:sz w:val="16"/>
              </w:rPr>
              <w:t>Town</w:t>
            </w:r>
          </w:p>
        </w:tc>
        <w:tc>
          <w:tcPr>
            <w:tcW w:type="dxa" w:w="1898"/>
          </w:tcPr>
          <w:p>
            <w:pPr>
              <w:spacing w:after="0"/>
              <w:jc w:val="left"/>
            </w:pPr>
            <w:r>
              <w:rPr>
                <w:sz w:val="16"/>
              </w:rPr>
              <w:t>Expired on 2026-09-15</w:t>
            </w:r>
          </w:p>
        </w:tc>
        <w:tc>
          <w:tcPr>
            <w:tcW w:type="dxa" w:w="2984"/>
          </w:tcPr>
          <w:p>
            <w:pPr>
              <w:spacing w:after="0"/>
              <w:jc w:val="left"/>
            </w:pPr>
            <w:r>
              <w:rPr>
                <w:sz w:val="16"/>
              </w:rPr>
              <w:t>Calcasieu Parish (FEMA plan 107293)</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81"/>
          </w:tcPr>
          <w:p>
            <w:pPr>
              <w:spacing w:after="0"/>
              <w:jc w:val="right"/>
            </w:pPr>
            <w:r>
              <w:rPr>
                <w:sz w:val="16"/>
              </w:rPr>
              <w:t>-13</w:t>
            </w:r>
          </w:p>
        </w:tc>
        <w:tc>
          <w:tcPr>
            <w:tcW w:type="dxa" w:w="2973"/>
          </w:tcPr>
          <w:p>
            <w:pPr>
              <w:spacing w:after="0"/>
              <w:jc w:val="left"/>
            </w:pPr>
            <w:r>
              <w:rPr>
                <w:sz w:val="16"/>
              </w:rPr>
              <w:t>FEMA tracker shows a plan in review</w:t>
            </w:r>
          </w:p>
        </w:tc>
        <w:tc>
          <w:tcPr>
            <w:tcW w:type="dxa" w:w="648"/>
          </w:tcPr>
          <w:p>
            <w:pPr>
              <w:spacing w:after="0"/>
              <w:jc w:val="left"/>
            </w:pPr>
          </w:p>
        </w:tc>
      </w:tr>
      <w:tr>
        <w:trPr>
          <w:cantSplit/>
        </w:trPr>
        <w:tc>
          <w:tcPr>
            <w:tcW w:type="dxa" w:w="1529"/>
          </w:tcPr>
          <w:p>
            <w:pPr>
              <w:spacing w:after="0"/>
              <w:jc w:val="left"/>
            </w:pPr>
            <w:r>
              <w:rPr>
                <w:sz w:val="16"/>
              </w:rPr>
              <w:t>Lake Charles city</w:t>
            </w:r>
          </w:p>
        </w:tc>
        <w:tc>
          <w:tcPr>
            <w:tcW w:type="dxa" w:w="1126"/>
          </w:tcPr>
          <w:p>
            <w:pPr>
              <w:spacing w:after="0"/>
              <w:jc w:val="left"/>
            </w:pPr>
            <w:r>
              <w:rPr>
                <w:sz w:val="16"/>
              </w:rPr>
              <w:t>City</w:t>
            </w:r>
          </w:p>
        </w:tc>
        <w:tc>
          <w:tcPr>
            <w:tcW w:type="dxa" w:w="1898"/>
          </w:tcPr>
          <w:p>
            <w:pPr>
              <w:spacing w:after="0"/>
              <w:jc w:val="left"/>
            </w:pPr>
            <w:r>
              <w:rPr>
                <w:sz w:val="16"/>
              </w:rPr>
              <w:t>Expired on 2026-09-15</w:t>
            </w:r>
          </w:p>
        </w:tc>
        <w:tc>
          <w:tcPr>
            <w:tcW w:type="dxa" w:w="2984"/>
          </w:tcPr>
          <w:p>
            <w:pPr>
              <w:spacing w:after="0"/>
              <w:jc w:val="left"/>
            </w:pPr>
            <w:r>
              <w:rPr>
                <w:sz w:val="16"/>
              </w:rPr>
              <w:t>Calcasieu Parish (FEMA plan 107293)</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81"/>
          </w:tcPr>
          <w:p>
            <w:pPr>
              <w:spacing w:after="0"/>
              <w:jc w:val="right"/>
            </w:pPr>
            <w:r>
              <w:rPr>
                <w:sz w:val="16"/>
              </w:rPr>
              <w:t>-13</w:t>
            </w:r>
          </w:p>
        </w:tc>
        <w:tc>
          <w:tcPr>
            <w:tcW w:type="dxa" w:w="2973"/>
          </w:tcPr>
          <w:p>
            <w:pPr>
              <w:spacing w:after="0"/>
              <w:jc w:val="left"/>
            </w:pPr>
            <w:r>
              <w:rPr>
                <w:sz w:val="16"/>
              </w:rPr>
              <w:t>FEMA tracker shows a plan in review</w:t>
            </w:r>
          </w:p>
        </w:tc>
        <w:tc>
          <w:tcPr>
            <w:tcW w:type="dxa" w:w="648"/>
          </w:tcPr>
          <w:p>
            <w:pPr>
              <w:spacing w:after="0"/>
              <w:jc w:val="left"/>
            </w:pPr>
          </w:p>
        </w:tc>
      </w:tr>
      <w:tr>
        <w:trPr>
          <w:cantSplit/>
        </w:trPr>
        <w:tc>
          <w:tcPr>
            <w:tcW w:type="dxa" w:w="1529"/>
          </w:tcPr>
          <w:p>
            <w:pPr>
              <w:spacing w:after="0"/>
              <w:jc w:val="left"/>
            </w:pPr>
            <w:r>
              <w:rPr>
                <w:sz w:val="16"/>
              </w:rPr>
              <w:t>Sulphur city</w:t>
            </w:r>
          </w:p>
        </w:tc>
        <w:tc>
          <w:tcPr>
            <w:tcW w:type="dxa" w:w="1126"/>
          </w:tcPr>
          <w:p>
            <w:pPr>
              <w:spacing w:after="0"/>
              <w:jc w:val="left"/>
            </w:pPr>
            <w:r>
              <w:rPr>
                <w:sz w:val="16"/>
              </w:rPr>
              <w:t>City</w:t>
            </w:r>
          </w:p>
        </w:tc>
        <w:tc>
          <w:tcPr>
            <w:tcW w:type="dxa" w:w="1898"/>
          </w:tcPr>
          <w:p>
            <w:pPr>
              <w:spacing w:after="0"/>
              <w:jc w:val="left"/>
            </w:pPr>
            <w:r>
              <w:rPr>
                <w:sz w:val="16"/>
              </w:rPr>
              <w:t>Expired on 2026-09-15</w:t>
            </w:r>
          </w:p>
        </w:tc>
        <w:tc>
          <w:tcPr>
            <w:tcW w:type="dxa" w:w="2984"/>
          </w:tcPr>
          <w:p>
            <w:pPr>
              <w:spacing w:after="0"/>
              <w:jc w:val="left"/>
            </w:pPr>
            <w:r>
              <w:rPr>
                <w:sz w:val="16"/>
              </w:rPr>
              <w:t>Calcasieu Parish (FEMA plan 107293)</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81"/>
          </w:tcPr>
          <w:p>
            <w:pPr>
              <w:spacing w:after="0"/>
              <w:jc w:val="right"/>
            </w:pPr>
            <w:r>
              <w:rPr>
                <w:sz w:val="16"/>
              </w:rPr>
              <w:t>-13</w:t>
            </w:r>
          </w:p>
        </w:tc>
        <w:tc>
          <w:tcPr>
            <w:tcW w:type="dxa" w:w="2973"/>
          </w:tcPr>
          <w:p>
            <w:pPr>
              <w:spacing w:after="0"/>
              <w:jc w:val="left"/>
            </w:pPr>
            <w:r>
              <w:rPr>
                <w:sz w:val="16"/>
              </w:rPr>
              <w:t>FEMA tracker shows a plan in review</w:t>
            </w:r>
          </w:p>
        </w:tc>
        <w:tc>
          <w:tcPr>
            <w:tcW w:type="dxa" w:w="648"/>
          </w:tcPr>
          <w:p>
            <w:pPr>
              <w:spacing w:after="0"/>
              <w:jc w:val="left"/>
            </w:pPr>
          </w:p>
        </w:tc>
      </w:tr>
      <w:tr>
        <w:trPr>
          <w:cantSplit/>
        </w:trPr>
        <w:tc>
          <w:tcPr>
            <w:tcW w:type="dxa" w:w="1529"/>
          </w:tcPr>
          <w:p>
            <w:pPr>
              <w:spacing w:after="0"/>
              <w:jc w:val="left"/>
            </w:pPr>
            <w:r>
              <w:rPr>
                <w:sz w:val="16"/>
              </w:rPr>
              <w:t>Vinton town</w:t>
            </w:r>
          </w:p>
        </w:tc>
        <w:tc>
          <w:tcPr>
            <w:tcW w:type="dxa" w:w="1126"/>
          </w:tcPr>
          <w:p>
            <w:pPr>
              <w:spacing w:after="0"/>
              <w:jc w:val="left"/>
            </w:pPr>
            <w:r>
              <w:rPr>
                <w:sz w:val="16"/>
              </w:rPr>
              <w:t>Town</w:t>
            </w:r>
          </w:p>
        </w:tc>
        <w:tc>
          <w:tcPr>
            <w:tcW w:type="dxa" w:w="1898"/>
          </w:tcPr>
          <w:p>
            <w:pPr>
              <w:spacing w:after="0"/>
              <w:jc w:val="left"/>
            </w:pPr>
            <w:r>
              <w:rPr>
                <w:sz w:val="16"/>
              </w:rPr>
              <w:t>Expired on 2026-09-15</w:t>
            </w:r>
          </w:p>
        </w:tc>
        <w:tc>
          <w:tcPr>
            <w:tcW w:type="dxa" w:w="2984"/>
          </w:tcPr>
          <w:p>
            <w:pPr>
              <w:spacing w:after="0"/>
              <w:jc w:val="left"/>
            </w:pPr>
            <w:r>
              <w:rPr>
                <w:sz w:val="16"/>
              </w:rPr>
              <w:t>Calcasieu Parish (FEMA plan 107293)</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81"/>
          </w:tcPr>
          <w:p>
            <w:pPr>
              <w:spacing w:after="0"/>
              <w:jc w:val="right"/>
            </w:pPr>
            <w:r>
              <w:rPr>
                <w:sz w:val="16"/>
              </w:rPr>
              <w:t>-13</w:t>
            </w:r>
          </w:p>
        </w:tc>
        <w:tc>
          <w:tcPr>
            <w:tcW w:type="dxa" w:w="2973"/>
          </w:tcPr>
          <w:p>
            <w:pPr>
              <w:spacing w:after="0"/>
              <w:jc w:val="left"/>
            </w:pPr>
            <w:r>
              <w:rPr>
                <w:sz w:val="16"/>
              </w:rPr>
              <w:t>FEMA tracker shows a plan in review</w:t>
            </w:r>
          </w:p>
        </w:tc>
        <w:tc>
          <w:tcPr>
            <w:tcW w:type="dxa" w:w="648"/>
          </w:tcPr>
          <w:p>
            <w:pPr>
              <w:spacing w:after="0"/>
              <w:jc w:val="left"/>
            </w:pPr>
          </w:p>
        </w:tc>
      </w:tr>
      <w:tr>
        <w:trPr>
          <w:cantSplit/>
        </w:trPr>
        <w:tc>
          <w:tcPr>
            <w:tcW w:type="dxa" w:w="1529"/>
          </w:tcPr>
          <w:p>
            <w:pPr>
              <w:spacing w:after="0"/>
              <w:jc w:val="left"/>
            </w:pPr>
            <w:r>
              <w:rPr>
                <w:sz w:val="16"/>
              </w:rPr>
              <w:t>Westlake city</w:t>
            </w:r>
          </w:p>
        </w:tc>
        <w:tc>
          <w:tcPr>
            <w:tcW w:type="dxa" w:w="1126"/>
          </w:tcPr>
          <w:p>
            <w:pPr>
              <w:spacing w:after="0"/>
              <w:jc w:val="left"/>
            </w:pPr>
            <w:r>
              <w:rPr>
                <w:sz w:val="16"/>
              </w:rPr>
              <w:t>City</w:t>
            </w:r>
          </w:p>
        </w:tc>
        <w:tc>
          <w:tcPr>
            <w:tcW w:type="dxa" w:w="1898"/>
          </w:tcPr>
          <w:p>
            <w:pPr>
              <w:spacing w:after="0"/>
              <w:jc w:val="left"/>
            </w:pPr>
            <w:r>
              <w:rPr>
                <w:sz w:val="16"/>
              </w:rPr>
              <w:t>Expired on 2026-09-15</w:t>
            </w:r>
          </w:p>
        </w:tc>
        <w:tc>
          <w:tcPr>
            <w:tcW w:type="dxa" w:w="2984"/>
          </w:tcPr>
          <w:p>
            <w:pPr>
              <w:spacing w:after="0"/>
              <w:jc w:val="left"/>
            </w:pPr>
            <w:r>
              <w:rPr>
                <w:sz w:val="16"/>
              </w:rPr>
              <w:t>Calcasieu Parish (FEMA plan 107293)</w:t>
            </w:r>
          </w:p>
        </w:tc>
        <w:tc>
          <w:tcPr>
            <w:tcW w:type="dxa" w:w="1037"/>
          </w:tcPr>
          <w:p>
            <w:pPr>
              <w:spacing w:after="0"/>
              <w:jc w:val="left"/>
            </w:pPr>
            <w:r>
              <w:rPr>
                <w:sz w:val="16"/>
              </w:rPr>
              <w:t>2021-09-16</w:t>
            </w:r>
          </w:p>
        </w:tc>
        <w:tc>
          <w:tcPr>
            <w:tcW w:type="dxa" w:w="1037"/>
          </w:tcPr>
          <w:p>
            <w:pPr>
              <w:spacing w:after="0"/>
              <w:jc w:val="left"/>
            </w:pPr>
            <w:r>
              <w:rPr>
                <w:sz w:val="16"/>
              </w:rPr>
              <w:t>2026-09-15</w:t>
            </w:r>
          </w:p>
        </w:tc>
        <w:tc>
          <w:tcPr>
            <w:tcW w:type="dxa" w:w="881"/>
          </w:tcPr>
          <w:p>
            <w:pPr>
              <w:spacing w:after="0"/>
              <w:jc w:val="right"/>
            </w:pPr>
            <w:r>
              <w:rPr>
                <w:sz w:val="16"/>
              </w:rPr>
              <w:t>-13</w:t>
            </w:r>
          </w:p>
        </w:tc>
        <w:tc>
          <w:tcPr>
            <w:tcW w:type="dxa" w:w="2973"/>
          </w:tcPr>
          <w:p>
            <w:pPr>
              <w:spacing w:after="0"/>
              <w:jc w:val="left"/>
            </w:pPr>
            <w:r>
              <w:rPr>
                <w:sz w:val="16"/>
              </w:rPr>
              <w:t>FEMA tracker shows a plan in review</w:t>
            </w:r>
          </w:p>
        </w:tc>
        <w:tc>
          <w:tcPr>
            <w:tcW w:type="dxa" w:w="648"/>
          </w:tcPr>
          <w:p>
            <w:pPr>
              <w:spacing w:after="0"/>
              <w:jc w:val="left"/>
            </w:pPr>
          </w:p>
        </w:tc>
      </w:tr>
      <w:tr>
        <w:trPr>
          <w:cantSplit/>
        </w:trPr>
        <w:tc>
          <w:tcPr>
            <w:tcW w:type="dxa" w:w="1529"/>
          </w:tcPr>
          <w:p>
            <w:pPr>
              <w:spacing w:after="0"/>
              <w:jc w:val="left"/>
            </w:pPr>
            <w:r>
              <w:rPr>
                <w:sz w:val="16"/>
              </w:rPr>
              <w:t>Sabine River Authority</w:t>
            </w:r>
          </w:p>
        </w:tc>
        <w:tc>
          <w:tcPr>
            <w:tcW w:type="dxa" w:w="1126"/>
          </w:tcPr>
          <w:p>
            <w:pPr>
              <w:spacing w:after="0"/>
              <w:jc w:val="left"/>
            </w:pPr>
            <w:r>
              <w:rPr>
                <w:sz w:val="16"/>
              </w:rPr>
              <w:t>Water/Sewer Authority</w:t>
            </w:r>
          </w:p>
        </w:tc>
        <w:tc>
          <w:tcPr>
            <w:tcW w:type="dxa" w:w="1898"/>
          </w:tcPr>
          <w:p>
            <w:pPr>
              <w:spacing w:after="0"/>
              <w:jc w:val="left"/>
            </w:pPr>
            <w:r>
              <w:rPr>
                <w:sz w:val="16"/>
              </w:rPr>
              <w:t>Expired on 2025-12-15</w:t>
            </w:r>
          </w:p>
        </w:tc>
        <w:tc>
          <w:tcPr>
            <w:tcW w:type="dxa" w:w="2984"/>
          </w:tcPr>
          <w:p>
            <w:pPr>
              <w:spacing w:after="0"/>
              <w:jc w:val="left"/>
            </w:pPr>
            <w:r>
              <w:rPr>
                <w:sz w:val="16"/>
              </w:rPr>
              <w:t>Sabine River Authority (FEMA plan 106820)</w:t>
            </w:r>
          </w:p>
        </w:tc>
        <w:tc>
          <w:tcPr>
            <w:tcW w:type="dxa" w:w="1037"/>
          </w:tcPr>
          <w:p>
            <w:pPr>
              <w:spacing w:after="0"/>
              <w:jc w:val="left"/>
            </w:pPr>
            <w:r>
              <w:rPr>
                <w:sz w:val="16"/>
              </w:rPr>
              <w:t>2020-12-16</w:t>
            </w:r>
          </w:p>
        </w:tc>
        <w:tc>
          <w:tcPr>
            <w:tcW w:type="dxa" w:w="1037"/>
          </w:tcPr>
          <w:p>
            <w:pPr>
              <w:spacing w:after="0"/>
              <w:jc w:val="left"/>
            </w:pPr>
            <w:r>
              <w:rPr>
                <w:sz w:val="16"/>
              </w:rPr>
              <w:t>2025-12-15</w:t>
            </w:r>
          </w:p>
        </w:tc>
        <w:tc>
          <w:tcPr>
            <w:tcW w:type="dxa" w:w="881"/>
          </w:tcPr>
          <w:p>
            <w:pPr>
              <w:spacing w:after="0"/>
              <w:jc w:val="right"/>
            </w:pPr>
            <w:r>
              <w:rPr>
                <w:sz w:val="16"/>
              </w:rPr>
              <w:t>-287</w:t>
            </w:r>
          </w:p>
        </w:tc>
        <w:tc>
          <w:tcPr>
            <w:tcW w:type="dxa" w:w="2973"/>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6"/>
        <w:gridCol w:w="1377"/>
        <w:gridCol w:w="1126"/>
        <w:gridCol w:w="1126"/>
        <w:gridCol w:w="1300"/>
        <w:gridCol w:w="1164"/>
        <w:gridCol w:w="1208"/>
        <w:gridCol w:w="2194"/>
        <w:gridCol w:w="167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6"/>
            <w:shd w:val="clear" w:color="auto" w:fill="E8E8E8"/>
          </w:tcPr>
          <w:p>
            <w:pPr>
              <w:spacing w:after="0"/>
              <w:jc w:val="left"/>
            </w:pPr>
            <w:r>
              <w:rPr>
                <w:b/>
                <w:sz w:val="16"/>
              </w:rPr>
              <w:t>NRI risk rating</w:t>
            </w:r>
          </w:p>
        </w:tc>
        <w:tc>
          <w:tcPr>
            <w:tcW w:type="dxa" w:w="137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Hurricane</w:t>
            </w:r>
          </w:p>
        </w:tc>
        <w:tc>
          <w:tcPr>
            <w:tcW w:type="dxa" w:w="1226"/>
          </w:tcPr>
          <w:p>
            <w:pPr>
              <w:spacing w:after="0"/>
              <w:jc w:val="left"/>
            </w:pPr>
            <w:r>
              <w:rPr>
                <w:sz w:val="16"/>
              </w:rPr>
              <w:t>Very High</w:t>
            </w:r>
          </w:p>
        </w:tc>
        <w:tc>
          <w:tcPr>
            <w:tcW w:type="dxa" w:w="1377"/>
          </w:tcPr>
          <w:p>
            <w:pPr>
              <w:spacing w:after="0"/>
              <w:jc w:val="left"/>
            </w:pPr>
            <w:r>
              <w:rPr>
                <w:sz w:val="16"/>
              </w:rPr>
              <w:t>Very High</w:t>
            </w:r>
          </w:p>
        </w:tc>
        <w:tc>
          <w:tcPr>
            <w:tcW w:type="dxa" w:w="1126"/>
          </w:tcPr>
          <w:p>
            <w:pPr>
              <w:spacing w:after="0"/>
              <w:jc w:val="right"/>
            </w:pPr>
            <w:r>
              <w:rPr>
                <w:sz w:val="16"/>
              </w:rPr>
              <w:t>$67,351,854</w:t>
            </w:r>
          </w:p>
        </w:tc>
        <w:tc>
          <w:tcPr>
            <w:tcW w:type="dxa" w:w="1126"/>
          </w:tcPr>
          <w:p>
            <w:pPr>
              <w:spacing w:after="0"/>
              <w:jc w:val="right"/>
            </w:pPr>
            <w:r>
              <w:rPr>
                <w:sz w:val="16"/>
              </w:rPr>
              <w:t>$185,888</w:t>
            </w:r>
          </w:p>
        </w:tc>
        <w:tc>
          <w:tcPr>
            <w:tcW w:type="dxa" w:w="1300"/>
          </w:tcPr>
          <w:p>
            <w:pPr>
              <w:spacing w:after="0"/>
              <w:jc w:val="right"/>
            </w:pPr>
            <w:r>
              <w:rPr>
                <w:sz w:val="16"/>
              </w:rPr>
              <w:t>$3,462,319</w:t>
            </w:r>
          </w:p>
        </w:tc>
        <w:tc>
          <w:tcPr>
            <w:tcW w:type="dxa" w:w="1164"/>
          </w:tcPr>
          <w:p>
            <w:pPr>
              <w:spacing w:after="0"/>
              <w:jc w:val="right"/>
            </w:pPr>
            <w:r>
              <w:rPr>
                <w:sz w:val="16"/>
              </w:rPr>
              <w:t>$71,000,061</w:t>
            </w:r>
          </w:p>
        </w:tc>
        <w:tc>
          <w:tcPr>
            <w:tcW w:type="dxa" w:w="1208"/>
          </w:tcPr>
          <w:p>
            <w:pPr>
              <w:spacing w:after="0"/>
              <w:jc w:val="right"/>
            </w:pPr>
            <w:r>
              <w:rPr>
                <w:sz w:val="16"/>
              </w:rPr>
              <w:t>12</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226"/>
          </w:tcPr>
          <w:p>
            <w:pPr>
              <w:spacing w:after="0"/>
              <w:jc w:val="left"/>
            </w:pPr>
            <w:r>
              <w:rPr>
                <w:sz w:val="16"/>
              </w:rPr>
              <w:t>Relatively High</w:t>
            </w:r>
          </w:p>
        </w:tc>
        <w:tc>
          <w:tcPr>
            <w:tcW w:type="dxa" w:w="1377"/>
          </w:tcPr>
          <w:p>
            <w:pPr>
              <w:spacing w:after="0"/>
              <w:jc w:val="left"/>
            </w:pPr>
            <w:r>
              <w:rPr>
                <w:sz w:val="16"/>
              </w:rPr>
              <w:t>Relatively Moderate</w:t>
            </w:r>
          </w:p>
        </w:tc>
        <w:tc>
          <w:tcPr>
            <w:tcW w:type="dxa" w:w="1126"/>
          </w:tcPr>
          <w:p>
            <w:pPr>
              <w:spacing w:after="0"/>
              <w:jc w:val="right"/>
            </w:pPr>
            <w:r>
              <w:rPr>
                <w:sz w:val="16"/>
              </w:rPr>
              <w:t>$58,117,684</w:t>
            </w:r>
          </w:p>
        </w:tc>
        <w:tc>
          <w:tcPr>
            <w:tcW w:type="dxa" w:w="1126"/>
          </w:tcPr>
          <w:p>
            <w:pPr>
              <w:spacing w:after="0"/>
              <w:jc w:val="right"/>
            </w:pPr>
            <w:r>
              <w:rPr>
                <w:sz w:val="16"/>
              </w:rPr>
              <w:t>$4,740</w:t>
            </w:r>
          </w:p>
        </w:tc>
        <w:tc>
          <w:tcPr>
            <w:tcW w:type="dxa" w:w="1300"/>
          </w:tcPr>
          <w:p>
            <w:pPr>
              <w:spacing w:after="0"/>
              <w:jc w:val="right"/>
            </w:pPr>
            <w:r>
              <w:rPr>
                <w:sz w:val="16"/>
              </w:rPr>
              <w:t>$341,139</w:t>
            </w:r>
          </w:p>
        </w:tc>
        <w:tc>
          <w:tcPr>
            <w:tcW w:type="dxa" w:w="1164"/>
          </w:tcPr>
          <w:p>
            <w:pPr>
              <w:spacing w:after="0"/>
              <w:jc w:val="right"/>
            </w:pPr>
            <w:r>
              <w:rPr>
                <w:sz w:val="16"/>
              </w:rPr>
              <w:t>$58,463,563</w:t>
            </w:r>
          </w:p>
        </w:tc>
        <w:tc>
          <w:tcPr>
            <w:tcW w:type="dxa" w:w="1208"/>
          </w:tcPr>
          <w:p>
            <w:pPr>
              <w:spacing w:after="0"/>
              <w:jc w:val="right"/>
            </w:pPr>
            <w:r>
              <w:rPr>
                <w:sz w:val="16"/>
              </w:rPr>
              <w:t>129</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226"/>
          </w:tcPr>
          <w:p>
            <w:pPr>
              <w:spacing w:after="0"/>
              <w:jc w:val="left"/>
            </w:pPr>
            <w:r>
              <w:rPr>
                <w:sz w:val="16"/>
              </w:rPr>
              <w:t>Relatively High</w:t>
            </w:r>
          </w:p>
        </w:tc>
        <w:tc>
          <w:tcPr>
            <w:tcW w:type="dxa" w:w="1377"/>
          </w:tcPr>
          <w:p>
            <w:pPr>
              <w:spacing w:after="0"/>
              <w:jc w:val="left"/>
            </w:pPr>
            <w:r>
              <w:rPr>
                <w:sz w:val="16"/>
              </w:rPr>
              <w:t>Relatively High</w:t>
            </w:r>
          </w:p>
        </w:tc>
        <w:tc>
          <w:tcPr>
            <w:tcW w:type="dxa" w:w="1126"/>
          </w:tcPr>
          <w:p>
            <w:pPr>
              <w:spacing w:after="0"/>
              <w:jc w:val="right"/>
            </w:pPr>
            <w:r>
              <w:rPr>
                <w:sz w:val="16"/>
              </w:rPr>
              <w:t>$6,013,027</w:t>
            </w:r>
          </w:p>
        </w:tc>
        <w:tc>
          <w:tcPr>
            <w:tcW w:type="dxa" w:w="1126"/>
          </w:tcPr>
          <w:p>
            <w:pPr>
              <w:spacing w:after="0"/>
              <w:jc w:val="right"/>
            </w:pPr>
            <w:r>
              <w:rPr>
                <w:sz w:val="16"/>
              </w:rPr>
              <w:t>$750</w:t>
            </w:r>
          </w:p>
        </w:tc>
        <w:tc>
          <w:tcPr>
            <w:tcW w:type="dxa" w:w="1300"/>
          </w:tcPr>
          <w:p>
            <w:pPr>
              <w:spacing w:after="0"/>
              <w:jc w:val="right"/>
            </w:pPr>
            <w:r>
              <w:rPr>
                <w:sz w:val="16"/>
              </w:rPr>
              <w:t>$4,757,759</w:t>
            </w:r>
          </w:p>
        </w:tc>
        <w:tc>
          <w:tcPr>
            <w:tcW w:type="dxa" w:w="1164"/>
          </w:tcPr>
          <w:p>
            <w:pPr>
              <w:spacing w:after="0"/>
              <w:jc w:val="right"/>
            </w:pPr>
            <w:r>
              <w:rPr>
                <w:sz w:val="16"/>
              </w:rPr>
              <w:t>$10,771,537</w:t>
            </w:r>
          </w:p>
        </w:tc>
        <w:tc>
          <w:tcPr>
            <w:tcW w:type="dxa" w:w="1208"/>
          </w:tcPr>
          <w:p>
            <w:pPr>
              <w:spacing w:after="0"/>
              <w:jc w:val="right"/>
            </w:pPr>
            <w:r>
              <w:rPr>
                <w:sz w:val="16"/>
              </w:rPr>
              <w:t>52</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226"/>
          </w:tcPr>
          <w:p>
            <w:pPr>
              <w:spacing w:after="0"/>
              <w:jc w:val="left"/>
            </w:pPr>
            <w:r>
              <w:rPr>
                <w:sz w:val="16"/>
              </w:rPr>
              <w:t>Relatively High</w:t>
            </w:r>
          </w:p>
        </w:tc>
        <w:tc>
          <w:tcPr>
            <w:tcW w:type="dxa" w:w="1377"/>
          </w:tcPr>
          <w:p>
            <w:pPr>
              <w:spacing w:after="0"/>
              <w:jc w:val="left"/>
            </w:pPr>
            <w:r>
              <w:rPr>
                <w:sz w:val="16"/>
              </w:rPr>
              <w:t>Relatively High</w:t>
            </w:r>
          </w:p>
        </w:tc>
        <w:tc>
          <w:tcPr>
            <w:tcW w:type="dxa" w:w="1126"/>
          </w:tcPr>
          <w:p>
            <w:pPr>
              <w:spacing w:after="0"/>
              <w:jc w:val="right"/>
            </w:pPr>
            <w:r>
              <w:rPr>
                <w:sz w:val="16"/>
              </w:rPr>
              <w:t>$21,296</w:t>
            </w:r>
          </w:p>
        </w:tc>
        <w:tc>
          <w:tcPr>
            <w:tcW w:type="dxa" w:w="1126"/>
          </w:tcPr>
          <w:p>
            <w:pPr>
              <w:spacing w:after="0"/>
              <w:jc w:val="right"/>
            </w:pPr>
            <w:r>
              <w:rPr>
                <w:sz w:val="16"/>
              </w:rPr>
              <w:t>$27,176</w:t>
            </w:r>
          </w:p>
        </w:tc>
        <w:tc>
          <w:tcPr>
            <w:tcW w:type="dxa" w:w="1300"/>
          </w:tcPr>
          <w:p>
            <w:pPr>
              <w:spacing w:after="0"/>
              <w:jc w:val="right"/>
            </w:pPr>
            <w:r>
              <w:rPr>
                <w:sz w:val="16"/>
              </w:rPr>
              <w:t>$6,992,454</w:t>
            </w:r>
          </w:p>
        </w:tc>
        <w:tc>
          <w:tcPr>
            <w:tcW w:type="dxa" w:w="1164"/>
          </w:tcPr>
          <w:p>
            <w:pPr>
              <w:spacing w:after="0"/>
              <w:jc w:val="right"/>
            </w:pPr>
            <w:r>
              <w:rPr>
                <w:sz w:val="16"/>
              </w:rPr>
              <w:t>$7,040,927</w:t>
            </w:r>
          </w:p>
        </w:tc>
        <w:tc>
          <w:tcPr>
            <w:tcW w:type="dxa" w:w="1208"/>
          </w:tcPr>
          <w:p>
            <w:pPr>
              <w:spacing w:after="0"/>
              <w:jc w:val="right"/>
            </w:pPr>
            <w:r>
              <w:rPr>
                <w:sz w:val="16"/>
              </w:rPr>
              <w:t>1</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226"/>
          </w:tcPr>
          <w:p>
            <w:pPr>
              <w:spacing w:after="0"/>
              <w:jc w:val="left"/>
            </w:pPr>
            <w:r>
              <w:rPr>
                <w:sz w:val="16"/>
              </w:rPr>
              <w:t>Very High</w:t>
            </w:r>
          </w:p>
        </w:tc>
        <w:tc>
          <w:tcPr>
            <w:tcW w:type="dxa" w:w="1377"/>
          </w:tcPr>
          <w:p>
            <w:pPr>
              <w:spacing w:after="0"/>
              <w:jc w:val="left"/>
            </w:pPr>
            <w:r>
              <w:rPr>
                <w:sz w:val="16"/>
              </w:rPr>
              <w:t>Very High</w:t>
            </w:r>
          </w:p>
        </w:tc>
        <w:tc>
          <w:tcPr>
            <w:tcW w:type="dxa" w:w="1126"/>
          </w:tcPr>
          <w:p>
            <w:pPr>
              <w:spacing w:after="0"/>
              <w:jc w:val="right"/>
            </w:pPr>
            <w:r>
              <w:rPr>
                <w:sz w:val="16"/>
              </w:rPr>
              <w:t>$107,683</w:t>
            </w:r>
          </w:p>
        </w:tc>
        <w:tc>
          <w:tcPr>
            <w:tcW w:type="dxa" w:w="1126"/>
          </w:tcPr>
          <w:p>
            <w:pPr>
              <w:spacing w:after="0"/>
              <w:jc w:val="right"/>
            </w:pPr>
          </w:p>
        </w:tc>
        <w:tc>
          <w:tcPr>
            <w:tcW w:type="dxa" w:w="1300"/>
          </w:tcPr>
          <w:p>
            <w:pPr>
              <w:spacing w:after="0"/>
              <w:jc w:val="right"/>
            </w:pPr>
            <w:r>
              <w:rPr>
                <w:sz w:val="16"/>
              </w:rPr>
              <w:t>$4,025,522</w:t>
            </w:r>
          </w:p>
        </w:tc>
        <w:tc>
          <w:tcPr>
            <w:tcW w:type="dxa" w:w="1164"/>
          </w:tcPr>
          <w:p>
            <w:pPr>
              <w:spacing w:after="0"/>
              <w:jc w:val="right"/>
            </w:pPr>
            <w:r>
              <w:rPr>
                <w:sz w:val="16"/>
              </w:rPr>
              <w:t>$4,133,205</w:t>
            </w:r>
          </w:p>
        </w:tc>
        <w:tc>
          <w:tcPr>
            <w:tcW w:type="dxa" w:w="1208"/>
          </w:tcPr>
          <w:p>
            <w:pPr>
              <w:spacing w:after="0"/>
              <w:jc w:val="right"/>
            </w:pPr>
            <w:r>
              <w:rPr>
                <w:sz w:val="16"/>
              </w:rPr>
              <w:t>14</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Coastal Flooding</w:t>
            </w:r>
          </w:p>
        </w:tc>
        <w:tc>
          <w:tcPr>
            <w:tcW w:type="dxa" w:w="1226"/>
          </w:tcPr>
          <w:p>
            <w:pPr>
              <w:spacing w:after="0"/>
              <w:jc w:val="left"/>
            </w:pPr>
            <w:r>
              <w:rPr>
                <w:sz w:val="16"/>
              </w:rPr>
              <w:t>Relatively High</w:t>
            </w:r>
          </w:p>
        </w:tc>
        <w:tc>
          <w:tcPr>
            <w:tcW w:type="dxa" w:w="1377"/>
          </w:tcPr>
          <w:p>
            <w:pPr>
              <w:spacing w:after="0"/>
              <w:jc w:val="left"/>
            </w:pPr>
            <w:r>
              <w:rPr>
                <w:sz w:val="16"/>
              </w:rPr>
              <w:t>Relatively High</w:t>
            </w:r>
          </w:p>
        </w:tc>
        <w:tc>
          <w:tcPr>
            <w:tcW w:type="dxa" w:w="1126"/>
          </w:tcPr>
          <w:p>
            <w:pPr>
              <w:spacing w:after="0"/>
              <w:jc w:val="right"/>
            </w:pPr>
            <w:r>
              <w:rPr>
                <w:sz w:val="16"/>
              </w:rPr>
              <w:t>$2,583,455</w:t>
            </w:r>
          </w:p>
        </w:tc>
        <w:tc>
          <w:tcPr>
            <w:tcW w:type="dxa" w:w="1126"/>
          </w:tcPr>
          <w:p>
            <w:pPr>
              <w:spacing w:after="0"/>
              <w:jc w:val="right"/>
            </w:pPr>
          </w:p>
        </w:tc>
        <w:tc>
          <w:tcPr>
            <w:tcW w:type="dxa" w:w="1300"/>
          </w:tcPr>
          <w:p>
            <w:pPr>
              <w:spacing w:after="0"/>
              <w:jc w:val="right"/>
            </w:pPr>
            <w:r>
              <w:rPr>
                <w:sz w:val="16"/>
              </w:rPr>
              <w:t>$310,928</w:t>
            </w:r>
          </w:p>
        </w:tc>
        <w:tc>
          <w:tcPr>
            <w:tcW w:type="dxa" w:w="1164"/>
          </w:tcPr>
          <w:p>
            <w:pPr>
              <w:spacing w:after="0"/>
              <w:jc w:val="right"/>
            </w:pPr>
            <w:r>
              <w:rPr>
                <w:sz w:val="16"/>
              </w:rPr>
              <w:t>$2,894,383</w:t>
            </w:r>
          </w:p>
        </w:tc>
        <w:tc>
          <w:tcPr>
            <w:tcW w:type="dxa" w:w="1208"/>
          </w:tcPr>
          <w:p>
            <w:pPr>
              <w:spacing w:after="0"/>
              <w:jc w:val="right"/>
            </w:pPr>
            <w:r>
              <w:rPr>
                <w:sz w:val="16"/>
              </w:rPr>
              <w:t>5</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$294</w:t>
            </w:r>
          </w:p>
        </w:tc>
        <w:tc>
          <w:tcPr>
            <w:tcW w:type="dxa" w:w="1126"/>
          </w:tcPr>
          <w:p>
            <w:pPr>
              <w:spacing w:after="0"/>
              <w:jc w:val="right"/>
            </w:pPr>
            <w:r>
              <w:rPr>
                <w:sz w:val="16"/>
              </w:rPr>
              <w:t>$89</w:t>
            </w:r>
          </w:p>
        </w:tc>
        <w:tc>
          <w:tcPr>
            <w:tcW w:type="dxa" w:w="1300"/>
          </w:tcPr>
          <w:p>
            <w:pPr>
              <w:spacing w:after="0"/>
              <w:jc w:val="right"/>
            </w:pPr>
            <w:r>
              <w:rPr>
                <w:sz w:val="16"/>
              </w:rPr>
              <w:t>$2,258,027</w:t>
            </w:r>
          </w:p>
        </w:tc>
        <w:tc>
          <w:tcPr>
            <w:tcW w:type="dxa" w:w="1164"/>
          </w:tcPr>
          <w:p>
            <w:pPr>
              <w:spacing w:after="0"/>
              <w:jc w:val="right"/>
            </w:pPr>
            <w:r>
              <w:rPr>
                <w:sz w:val="16"/>
              </w:rPr>
              <w:t>$2,258,410</w:t>
            </w:r>
          </w:p>
        </w:tc>
        <w:tc>
          <w:tcPr>
            <w:tcW w:type="dxa" w:w="1208"/>
          </w:tcPr>
          <w:p>
            <w:pPr>
              <w:spacing w:after="0"/>
              <w:jc w:val="right"/>
            </w:pPr>
            <w:r>
              <w:rPr>
                <w:sz w:val="16"/>
              </w:rPr>
              <w:t>3</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Hail</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$2,031,975</w:t>
            </w:r>
          </w:p>
        </w:tc>
        <w:tc>
          <w:tcPr>
            <w:tcW w:type="dxa" w:w="1126"/>
          </w:tcPr>
          <w:p>
            <w:pPr>
              <w:spacing w:after="0"/>
              <w:jc w:val="right"/>
            </w:pPr>
            <w:r>
              <w:rPr>
                <w:sz w:val="16"/>
              </w:rPr>
              <w:t>$522</w:t>
            </w:r>
          </w:p>
        </w:tc>
        <w:tc>
          <w:tcPr>
            <w:tcW w:type="dxa" w:w="1300"/>
          </w:tcPr>
          <w:p>
            <w:pPr>
              <w:spacing w:after="0"/>
              <w:jc w:val="right"/>
            </w:pPr>
            <w:r>
              <w:rPr>
                <w:sz w:val="16"/>
              </w:rPr>
              <w:t>$26,382</w:t>
            </w:r>
          </w:p>
        </w:tc>
        <w:tc>
          <w:tcPr>
            <w:tcW w:type="dxa" w:w="1164"/>
          </w:tcPr>
          <w:p>
            <w:pPr>
              <w:spacing w:after="0"/>
              <w:jc w:val="right"/>
            </w:pPr>
            <w:r>
              <w:rPr>
                <w:sz w:val="16"/>
              </w:rPr>
              <w:t>$2,058,878</w:t>
            </w:r>
          </w:p>
        </w:tc>
        <w:tc>
          <w:tcPr>
            <w:tcW w:type="dxa" w:w="1208"/>
          </w:tcPr>
          <w:p>
            <w:pPr>
              <w:spacing w:after="0"/>
              <w:jc w:val="right"/>
            </w:pPr>
            <w:r>
              <w:rPr>
                <w:sz w:val="16"/>
              </w:rPr>
              <w:t>179</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Strong Wind</w:t>
            </w:r>
          </w:p>
        </w:tc>
        <w:tc>
          <w:tcPr>
            <w:tcW w:type="dxa" w:w="1226"/>
          </w:tcPr>
          <w:p>
            <w:pPr>
              <w:spacing w:after="0"/>
              <w:jc w:val="left"/>
            </w:pPr>
            <w:r>
              <w:rPr>
                <w:sz w:val="16"/>
              </w:rPr>
              <w:t>Relatively High</w:t>
            </w:r>
          </w:p>
        </w:tc>
        <w:tc>
          <w:tcPr>
            <w:tcW w:type="dxa" w:w="1377"/>
          </w:tcPr>
          <w:p>
            <w:pPr>
              <w:spacing w:after="0"/>
              <w:jc w:val="left"/>
            </w:pPr>
            <w:r>
              <w:rPr>
                <w:sz w:val="16"/>
              </w:rPr>
              <w:t>Relatively Moderate</w:t>
            </w:r>
          </w:p>
        </w:tc>
        <w:tc>
          <w:tcPr>
            <w:tcW w:type="dxa" w:w="1126"/>
          </w:tcPr>
          <w:p>
            <w:pPr>
              <w:spacing w:after="0"/>
              <w:jc w:val="right"/>
            </w:pPr>
            <w:r>
              <w:rPr>
                <w:sz w:val="16"/>
              </w:rPr>
              <w:t>$557,685</w:t>
            </w:r>
          </w:p>
        </w:tc>
        <w:tc>
          <w:tcPr>
            <w:tcW w:type="dxa" w:w="1126"/>
          </w:tcPr>
          <w:p>
            <w:pPr>
              <w:spacing w:after="0"/>
              <w:jc w:val="right"/>
            </w:pPr>
            <w:r>
              <w:rPr>
                <w:sz w:val="16"/>
              </w:rPr>
              <w:t>$802</w:t>
            </w:r>
          </w:p>
        </w:tc>
        <w:tc>
          <w:tcPr>
            <w:tcW w:type="dxa" w:w="1300"/>
          </w:tcPr>
          <w:p>
            <w:pPr>
              <w:spacing w:after="0"/>
              <w:jc w:val="right"/>
            </w:pPr>
            <w:r>
              <w:rPr>
                <w:sz w:val="16"/>
              </w:rPr>
              <w:t>$740,152</w:t>
            </w:r>
          </w:p>
        </w:tc>
        <w:tc>
          <w:tcPr>
            <w:tcW w:type="dxa" w:w="1164"/>
          </w:tcPr>
          <w:p>
            <w:pPr>
              <w:spacing w:after="0"/>
              <w:jc w:val="right"/>
            </w:pPr>
            <w:r>
              <w:rPr>
                <w:sz w:val="16"/>
              </w:rPr>
              <w:t>$1,298,639</w:t>
            </w:r>
          </w:p>
        </w:tc>
        <w:tc>
          <w:tcPr>
            <w:tcW w:type="dxa" w:w="1208"/>
          </w:tcPr>
          <w:p>
            <w:pPr>
              <w:spacing w:after="0"/>
              <w:jc w:val="right"/>
            </w:pPr>
            <w:r>
              <w:rPr>
                <w:sz w:val="16"/>
              </w:rPr>
              <w:t>303</w:t>
            </w:r>
          </w:p>
        </w:tc>
        <w:tc>
          <w:tcPr>
            <w:tcW w:type="dxa" w:w="2194"/>
          </w:tcPr>
          <w:p>
            <w:pPr>
              <w:spacing w:after="0"/>
              <w:jc w:val="left"/>
            </w:pPr>
          </w:p>
        </w:tc>
        <w:tc>
          <w:tcPr>
            <w:tcW w:type="dxa" w:w="1670"/>
          </w:tcPr>
          <w:p>
            <w:pPr>
              <w:spacing w:after="0"/>
              <w:jc w:val="left"/>
            </w:pPr>
            <w:r>
              <w:rPr>
                <w:sz w:val="16"/>
              </w:rPr>
              <w:t>Includes 2 High Wind records and 3 Strong Wind records, event types the NRI definition of this hazard leaves out.</w:t>
            </w:r>
          </w:p>
        </w:tc>
      </w:tr>
      <w:tr>
        <w:trPr>
          <w:cantSplit/>
        </w:trPr>
        <w:tc>
          <w:tcPr>
            <w:tcW w:type="dxa" w:w="684"/>
          </w:tcPr>
          <w:p>
            <w:pPr>
              <w:spacing w:after="0"/>
              <w:jc w:val="right"/>
            </w:pPr>
            <w:r>
              <w:rPr>
                <w:sz w:val="16"/>
              </w:rPr>
              <w:t>10</w:t>
            </w:r>
          </w:p>
        </w:tc>
        <w:tc>
          <w:tcPr>
            <w:tcW w:type="dxa" w:w="1037"/>
          </w:tcPr>
          <w:p>
            <w:pPr>
              <w:spacing w:after="0"/>
              <w:jc w:val="left"/>
            </w:pPr>
            <w:r>
              <w:rPr>
                <w:sz w:val="16"/>
              </w:rPr>
              <w:t>Wildfire</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$1,074,053</w:t>
            </w:r>
          </w:p>
        </w:tc>
        <w:tc>
          <w:tcPr>
            <w:tcW w:type="dxa" w:w="1126"/>
          </w:tcPr>
          <w:p>
            <w:pPr>
              <w:spacing w:after="0"/>
              <w:jc w:val="right"/>
            </w:pPr>
            <w:r>
              <w:rPr>
                <w:sz w:val="16"/>
              </w:rPr>
              <w:t>$624</w:t>
            </w:r>
          </w:p>
        </w:tc>
        <w:tc>
          <w:tcPr>
            <w:tcW w:type="dxa" w:w="1300"/>
          </w:tcPr>
          <w:p>
            <w:pPr>
              <w:spacing w:after="0"/>
              <w:jc w:val="right"/>
            </w:pPr>
            <w:r>
              <w:rPr>
                <w:sz w:val="16"/>
              </w:rPr>
              <w:t>$168,018</w:t>
            </w:r>
          </w:p>
        </w:tc>
        <w:tc>
          <w:tcPr>
            <w:tcW w:type="dxa" w:w="1164"/>
          </w:tcPr>
          <w:p>
            <w:pPr>
              <w:spacing w:after="0"/>
              <w:jc w:val="right"/>
            </w:pPr>
            <w:r>
              <w:rPr>
                <w:sz w:val="16"/>
              </w:rPr>
              <w:t>$1,242,695</w:t>
            </w:r>
          </w:p>
        </w:tc>
        <w:tc>
          <w:tcPr>
            <w:tcW w:type="dxa" w:w="1208"/>
          </w:tcPr>
          <w:p>
            <w:pPr>
              <w:spacing w:after="0"/>
              <w:jc w:val="right"/>
            </w:pPr>
            <w:r>
              <w:rPr>
                <w:sz w:val="16"/>
              </w:rPr>
              <w:t>2</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Drought</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$1,069,499</w:t>
            </w:r>
          </w:p>
        </w:tc>
        <w:tc>
          <w:tcPr>
            <w:tcW w:type="dxa" w:w="1300"/>
          </w:tcPr>
          <w:p>
            <w:pPr>
              <w:spacing w:after="0"/>
              <w:jc w:val="right"/>
            </w:pPr>
          </w:p>
        </w:tc>
        <w:tc>
          <w:tcPr>
            <w:tcW w:type="dxa" w:w="1164"/>
          </w:tcPr>
          <w:p>
            <w:pPr>
              <w:spacing w:after="0"/>
              <w:jc w:val="right"/>
            </w:pPr>
            <w:r>
              <w:rPr>
                <w:sz w:val="16"/>
              </w:rPr>
              <w:t>$1,069,499</w:t>
            </w:r>
          </w:p>
        </w:tc>
        <w:tc>
          <w:tcPr>
            <w:tcW w:type="dxa" w:w="1208"/>
          </w:tcPr>
          <w:p>
            <w:pPr>
              <w:spacing w:after="0"/>
              <w:jc w:val="right"/>
            </w:pPr>
            <w:r>
              <w:rPr>
                <w:sz w:val="16"/>
              </w:rPr>
              <w:t>8</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Ice Storm</w:t>
            </w:r>
          </w:p>
        </w:tc>
        <w:tc>
          <w:tcPr>
            <w:tcW w:type="dxa" w:w="1226"/>
          </w:tcPr>
          <w:p>
            <w:pPr>
              <w:spacing w:after="0"/>
              <w:jc w:val="left"/>
            </w:pPr>
            <w:r>
              <w:rPr>
                <w:sz w:val="16"/>
              </w:rPr>
              <w:t>Relatively High</w:t>
            </w:r>
          </w:p>
        </w:tc>
        <w:tc>
          <w:tcPr>
            <w:tcW w:type="dxa" w:w="1377"/>
          </w:tcPr>
          <w:p>
            <w:pPr>
              <w:spacing w:after="0"/>
              <w:jc w:val="left"/>
            </w:pPr>
            <w:r>
              <w:rPr>
                <w:sz w:val="16"/>
              </w:rPr>
              <w:t>Relatively High</w:t>
            </w:r>
          </w:p>
        </w:tc>
        <w:tc>
          <w:tcPr>
            <w:tcW w:type="dxa" w:w="1126"/>
          </w:tcPr>
          <w:p>
            <w:pPr>
              <w:spacing w:after="0"/>
              <w:jc w:val="right"/>
            </w:pPr>
            <w:r>
              <w:rPr>
                <w:sz w:val="16"/>
              </w:rPr>
              <w:t>$367,918</w:t>
            </w:r>
          </w:p>
        </w:tc>
        <w:tc>
          <w:tcPr>
            <w:tcW w:type="dxa" w:w="1126"/>
          </w:tcPr>
          <w:p>
            <w:pPr>
              <w:spacing w:after="0"/>
              <w:jc w:val="right"/>
            </w:pPr>
          </w:p>
        </w:tc>
        <w:tc>
          <w:tcPr>
            <w:tcW w:type="dxa" w:w="1300"/>
          </w:tcPr>
          <w:p>
            <w:pPr>
              <w:spacing w:after="0"/>
              <w:jc w:val="right"/>
            </w:pPr>
            <w:r>
              <w:rPr>
                <w:sz w:val="16"/>
              </w:rPr>
              <w:t>$421,222</w:t>
            </w:r>
          </w:p>
        </w:tc>
        <w:tc>
          <w:tcPr>
            <w:tcW w:type="dxa" w:w="1164"/>
          </w:tcPr>
          <w:p>
            <w:pPr>
              <w:spacing w:after="0"/>
              <w:jc w:val="right"/>
            </w:pPr>
            <w:r>
              <w:rPr>
                <w:sz w:val="16"/>
              </w:rPr>
              <w:t>$789,140</w:t>
            </w:r>
          </w:p>
        </w:tc>
        <w:tc>
          <w:tcPr>
            <w:tcW w:type="dxa" w:w="1208"/>
          </w:tcPr>
          <w:p>
            <w:pPr>
              <w:spacing w:after="0"/>
              <w:jc w:val="right"/>
            </w:pPr>
            <w:r>
              <w:rPr>
                <w:sz w:val="16"/>
              </w:rPr>
              <w:t>3</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Earthquake</w:t>
            </w:r>
          </w:p>
        </w:tc>
        <w:tc>
          <w:tcPr>
            <w:tcW w:type="dxa" w:w="1226"/>
          </w:tcPr>
          <w:p>
            <w:pPr>
              <w:spacing w:after="0"/>
              <w:jc w:val="left"/>
            </w:pPr>
            <w:r>
              <w:rPr>
                <w:sz w:val="16"/>
              </w:rPr>
              <w:t>Relatively Low</w:t>
            </w:r>
          </w:p>
        </w:tc>
        <w:tc>
          <w:tcPr>
            <w:tcW w:type="dxa" w:w="1377"/>
          </w:tcPr>
          <w:p>
            <w:pPr>
              <w:spacing w:after="0"/>
              <w:jc w:val="left"/>
            </w:pPr>
            <w:r>
              <w:rPr>
                <w:sz w:val="16"/>
              </w:rPr>
              <w:t>Relatively Low</w:t>
            </w:r>
          </w:p>
        </w:tc>
        <w:tc>
          <w:tcPr>
            <w:tcW w:type="dxa" w:w="1126"/>
          </w:tcPr>
          <w:p>
            <w:pPr>
              <w:spacing w:after="0"/>
              <w:jc w:val="right"/>
            </w:pPr>
            <w:r>
              <w:rPr>
                <w:sz w:val="16"/>
              </w:rPr>
              <w:t>$399,917</w:t>
            </w:r>
          </w:p>
        </w:tc>
        <w:tc>
          <w:tcPr>
            <w:tcW w:type="dxa" w:w="1126"/>
          </w:tcPr>
          <w:p>
            <w:pPr>
              <w:spacing w:after="0"/>
              <w:jc w:val="right"/>
            </w:pPr>
          </w:p>
        </w:tc>
        <w:tc>
          <w:tcPr>
            <w:tcW w:type="dxa" w:w="1300"/>
          </w:tcPr>
          <w:p>
            <w:pPr>
              <w:spacing w:after="0"/>
              <w:jc w:val="right"/>
            </w:pPr>
            <w:r>
              <w:rPr>
                <w:sz w:val="16"/>
              </w:rPr>
              <w:t>$115,320</w:t>
            </w:r>
          </w:p>
        </w:tc>
        <w:tc>
          <w:tcPr>
            <w:tcW w:type="dxa" w:w="1164"/>
          </w:tcPr>
          <w:p>
            <w:pPr>
              <w:spacing w:after="0"/>
              <w:jc w:val="right"/>
            </w:pPr>
            <w:r>
              <w:rPr>
                <w:sz w:val="16"/>
              </w:rPr>
              <w:t>$515,237</w:t>
            </w:r>
          </w:p>
        </w:tc>
        <w:tc>
          <w:tcPr>
            <w:tcW w:type="dxa" w:w="1208"/>
          </w:tcPr>
          <w:p>
            <w:pPr>
              <w:spacing w:after="0"/>
              <w:jc w:val="right"/>
            </w:pPr>
          </w:p>
        </w:tc>
        <w:tc>
          <w:tcPr>
            <w:tcW w:type="dxa" w:w="2194"/>
          </w:tcPr>
          <w:p>
            <w:pPr>
              <w:spacing w:after="0"/>
              <w:jc w:val="left"/>
            </w:pPr>
          </w:p>
        </w:tc>
        <w:tc>
          <w:tcPr>
            <w:tcW w:type="dxa" w:w="167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Winter Weather</w:t>
            </w:r>
          </w:p>
        </w:tc>
        <w:tc>
          <w:tcPr>
            <w:tcW w:type="dxa" w:w="1226"/>
          </w:tcPr>
          <w:p>
            <w:pPr>
              <w:spacing w:after="0"/>
              <w:jc w:val="left"/>
            </w:pPr>
            <w:r>
              <w:rPr>
                <w:sz w:val="16"/>
              </w:rPr>
              <w:t>Relatively Low</w:t>
            </w:r>
          </w:p>
        </w:tc>
        <w:tc>
          <w:tcPr>
            <w:tcW w:type="dxa" w:w="1377"/>
          </w:tcPr>
          <w:p>
            <w:pPr>
              <w:spacing w:after="0"/>
              <w:jc w:val="left"/>
            </w:pPr>
            <w:r>
              <w:rPr>
                <w:sz w:val="16"/>
              </w:rPr>
              <w:t>Relatively Low</w:t>
            </w:r>
          </w:p>
        </w:tc>
        <w:tc>
          <w:tcPr>
            <w:tcW w:type="dxa" w:w="1126"/>
          </w:tcPr>
          <w:p>
            <w:pPr>
              <w:spacing w:after="0"/>
              <w:jc w:val="right"/>
            </w:pPr>
            <w:r>
              <w:rPr>
                <w:sz w:val="16"/>
              </w:rPr>
              <w:t>$1,284</w:t>
            </w:r>
          </w:p>
        </w:tc>
        <w:tc>
          <w:tcPr>
            <w:tcW w:type="dxa" w:w="1126"/>
          </w:tcPr>
          <w:p>
            <w:pPr>
              <w:spacing w:after="0"/>
              <w:jc w:val="right"/>
            </w:pPr>
            <w:r>
              <w:rPr>
                <w:sz w:val="16"/>
              </w:rPr>
              <w:t>$40</w:t>
            </w:r>
          </w:p>
        </w:tc>
        <w:tc>
          <w:tcPr>
            <w:tcW w:type="dxa" w:w="1300"/>
          </w:tcPr>
          <w:p>
            <w:pPr>
              <w:spacing w:after="0"/>
              <w:jc w:val="right"/>
            </w:pPr>
            <w:r>
              <w:rPr>
                <w:sz w:val="16"/>
              </w:rPr>
              <w:t>$25,729</w:t>
            </w:r>
          </w:p>
        </w:tc>
        <w:tc>
          <w:tcPr>
            <w:tcW w:type="dxa" w:w="1164"/>
          </w:tcPr>
          <w:p>
            <w:pPr>
              <w:spacing w:after="0"/>
              <w:jc w:val="right"/>
            </w:pPr>
            <w:r>
              <w:rPr>
                <w:sz w:val="16"/>
              </w:rPr>
              <w:t>$27,053</w:t>
            </w:r>
          </w:p>
        </w:tc>
        <w:tc>
          <w:tcPr>
            <w:tcW w:type="dxa" w:w="1208"/>
          </w:tcPr>
          <w:p>
            <w:pPr>
              <w:spacing w:after="0"/>
              <w:jc w:val="right"/>
            </w:pPr>
            <w:r>
              <w:rPr>
                <w:sz w:val="16"/>
              </w:rPr>
              <w:t>10</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15</w:t>
            </w:r>
          </w:p>
        </w:tc>
        <w:tc>
          <w:tcPr>
            <w:tcW w:type="dxa" w:w="1037"/>
          </w:tcPr>
          <w:p>
            <w:pPr>
              <w:spacing w:after="0"/>
              <w:jc w:val="left"/>
            </w:pPr>
            <w:r>
              <w:rPr>
                <w:sz w:val="16"/>
              </w:rPr>
              <w:t>Landslide</w:t>
            </w:r>
          </w:p>
        </w:tc>
        <w:tc>
          <w:tcPr>
            <w:tcW w:type="dxa" w:w="1226"/>
          </w:tcPr>
          <w:p>
            <w:pPr>
              <w:spacing w:after="0"/>
              <w:jc w:val="left"/>
            </w:pPr>
            <w:r>
              <w:rPr>
                <w:sz w:val="16"/>
              </w:rPr>
              <w:t>Very Low</w:t>
            </w:r>
          </w:p>
        </w:tc>
        <w:tc>
          <w:tcPr>
            <w:tcW w:type="dxa" w:w="1377"/>
          </w:tcPr>
          <w:p>
            <w:pPr>
              <w:spacing w:after="0"/>
              <w:jc w:val="left"/>
            </w:pPr>
            <w:r>
              <w:rPr>
                <w:sz w:val="16"/>
              </w:rPr>
              <w:t>Very Low</w:t>
            </w:r>
          </w:p>
        </w:tc>
        <w:tc>
          <w:tcPr>
            <w:tcW w:type="dxa" w:w="1126"/>
          </w:tcPr>
          <w:p>
            <w:pPr>
              <w:spacing w:after="0"/>
              <w:jc w:val="right"/>
            </w:pPr>
            <w:r>
              <w:rPr>
                <w:sz w:val="16"/>
              </w:rPr>
              <w:t>$397</w:t>
            </w:r>
          </w:p>
        </w:tc>
        <w:tc>
          <w:tcPr>
            <w:tcW w:type="dxa" w:w="1126"/>
          </w:tcPr>
          <w:p>
            <w:pPr>
              <w:spacing w:after="0"/>
              <w:jc w:val="right"/>
            </w:pPr>
          </w:p>
        </w:tc>
        <w:tc>
          <w:tcPr>
            <w:tcW w:type="dxa" w:w="1300"/>
          </w:tcPr>
          <w:p>
            <w:pPr>
              <w:spacing w:after="0"/>
              <w:jc w:val="right"/>
            </w:pPr>
            <w:r>
              <w:rPr>
                <w:sz w:val="16"/>
              </w:rPr>
              <w:t>$2</w:t>
            </w:r>
          </w:p>
        </w:tc>
        <w:tc>
          <w:tcPr>
            <w:tcW w:type="dxa" w:w="1164"/>
          </w:tcPr>
          <w:p>
            <w:pPr>
              <w:spacing w:after="0"/>
              <w:jc w:val="right"/>
            </w:pPr>
            <w:r>
              <w:rPr>
                <w:sz w:val="16"/>
              </w:rPr>
              <w:t>$399</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52 of 56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56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56 of 56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53 of 56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56 of 56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56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56 of 56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8"/>
        <w:gridCol w:w="1696"/>
        <w:gridCol w:w="1508"/>
        <w:gridCol w:w="1823"/>
        <w:gridCol w:w="2292"/>
        <w:gridCol w:w="1396"/>
        <w:gridCol w:w="1568"/>
        <w:gridCol w:w="2150"/>
      </w:tblGrid>
      <w:tr>
        <w:trPr>
          <w:cantSplit/>
          <w:tblHeader/>
        </w:trPr>
        <w:tc>
          <w:tcPr>
            <w:tcW w:type="dxa" w:w="1678"/>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08"/>
            <w:shd w:val="clear" w:color="auto" w:fill="E8E8E8"/>
          </w:tcPr>
          <w:p>
            <w:pPr>
              <w:spacing w:after="0"/>
              <w:jc w:val="right"/>
            </w:pPr>
            <w:r>
              <w:rPr>
                <w:b/>
                <w:sz w:val="16"/>
              </w:rPr>
              <w:t>Records</w:t>
            </w:r>
          </w:p>
          <w:p>
            <w:pPr>
              <w:spacing w:after="0"/>
              <w:jc w:val="right"/>
            </w:pPr>
            <w:r>
              <w:rPr>
                <w:i/>
                <w:color w:val="555555"/>
                <w:sz w:val="14"/>
              </w:rPr>
              <w:t>count, years</w:t>
            </w:r>
          </w:p>
        </w:tc>
        <w:tc>
          <w:tcPr>
            <w:tcW w:type="dxa" w:w="1823"/>
            <w:shd w:val="clear" w:color="auto" w:fill="E8E8E8"/>
          </w:tcPr>
          <w:p>
            <w:pPr>
              <w:spacing w:after="0"/>
              <w:jc w:val="left"/>
            </w:pPr>
            <w:r>
              <w:rPr>
                <w:b/>
                <w:sz w:val="16"/>
              </w:rPr>
              <w:t>Observed range</w:t>
            </w:r>
          </w:p>
        </w:tc>
        <w:tc>
          <w:tcPr>
            <w:tcW w:type="dxa" w:w="2292"/>
            <w:shd w:val="clear" w:color="auto" w:fill="E8E8E8"/>
          </w:tcPr>
          <w:p>
            <w:pPr>
              <w:spacing w:after="0"/>
              <w:jc w:val="left"/>
            </w:pPr>
            <w:r>
              <w:rPr>
                <w:b/>
                <w:sz w:val="16"/>
              </w:rPr>
              <w:t>Worst recorded event</w:t>
            </w:r>
          </w:p>
        </w:tc>
        <w:tc>
          <w:tcPr>
            <w:tcW w:type="dxa" w:w="1396"/>
            <w:shd w:val="clear" w:color="auto" w:fill="E8E8E8"/>
          </w:tcPr>
          <w:p>
            <w:pPr>
              <w:spacing w:after="0"/>
              <w:jc w:val="left"/>
            </w:pPr>
            <w:r>
              <w:rPr>
                <w:b/>
                <w:sz w:val="16"/>
              </w:rPr>
              <w:t>Most damaging (when different)</w:t>
            </w:r>
          </w:p>
        </w:tc>
        <w:tc>
          <w:tcPr>
            <w:tcW w:type="dxa" w:w="1568"/>
            <w:shd w:val="clear" w:color="auto" w:fill="E8E8E8"/>
          </w:tcPr>
          <w:p>
            <w:pPr>
              <w:spacing w:after="0"/>
              <w:jc w:val="left"/>
            </w:pPr>
            <w:r>
              <w:rPr>
                <w:b/>
                <w:sz w:val="16"/>
              </w:rPr>
              <w:t>How it applies to members</w:t>
            </w:r>
          </w:p>
        </w:tc>
        <w:tc>
          <w:tcPr>
            <w:tcW w:type="dxa" w:w="2150"/>
            <w:shd w:val="clear" w:color="auto" w:fill="E8E8E8"/>
          </w:tcPr>
          <w:p>
            <w:pPr>
              <w:spacing w:after="0"/>
              <w:jc w:val="left"/>
            </w:pPr>
            <w:r>
              <w:rPr>
                <w:b/>
                <w:sz w:val="16"/>
              </w:rPr>
              <w:t>Note</w:t>
            </w:r>
          </w:p>
        </w:tc>
      </w:tr>
      <w:tr>
        <w:trPr>
          <w:cantSplit/>
        </w:trPr>
        <w:tc>
          <w:tcPr>
            <w:tcW w:type="dxa" w:w="1678"/>
          </w:tcPr>
          <w:p>
            <w:pPr>
              <w:spacing w:after="0"/>
              <w:jc w:val="left"/>
            </w:pPr>
            <w:r>
              <w:rPr>
                <w:sz w:val="16"/>
              </w:rPr>
              <w:t>Avalanche</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823"/>
          </w:tcPr>
          <w:p>
            <w:pPr>
              <w:spacing w:after="0"/>
              <w:jc w:val="left"/>
            </w:pPr>
          </w:p>
        </w:tc>
        <w:tc>
          <w:tcPr>
            <w:tcW w:type="dxa" w:w="2292"/>
          </w:tcPr>
          <w:p>
            <w:pPr>
              <w:spacing w:after="0"/>
              <w:jc w:val="left"/>
            </w:pPr>
          </w:p>
        </w:tc>
        <w:tc>
          <w:tcPr>
            <w:tcW w:type="dxa" w:w="1396"/>
          </w:tcPr>
          <w:p>
            <w:pPr>
              <w:spacing w:after="0"/>
              <w:jc w:val="left"/>
            </w:pPr>
          </w:p>
        </w:tc>
        <w:tc>
          <w:tcPr>
            <w:tcW w:type="dxa" w:w="1568"/>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08"/>
          </w:tcPr>
          <w:p>
            <w:pPr>
              <w:spacing w:after="0"/>
              <w:jc w:val="right"/>
            </w:pPr>
            <w:r>
              <w:rPr>
                <w:sz w:val="16"/>
              </w:rPr>
              <w:t>5, 2008 to 2024 (5 zone-level)</w:t>
            </w:r>
          </w:p>
        </w:tc>
        <w:tc>
          <w:tcPr>
            <w:tcW w:type="dxa" w:w="1823"/>
          </w:tcPr>
          <w:p>
            <w:pPr>
              <w:spacing w:after="0"/>
              <w:jc w:val="left"/>
            </w:pPr>
          </w:p>
        </w:tc>
        <w:tc>
          <w:tcPr>
            <w:tcW w:type="dxa" w:w="2292"/>
          </w:tcPr>
          <w:p>
            <w:pPr>
              <w:spacing w:after="0"/>
              <w:jc w:val="left"/>
            </w:pPr>
            <w:r>
              <w:rPr>
                <w:sz w:val="16"/>
              </w:rPr>
              <w:t>Storm Surge/Tide, 2008-09-12, $150,000,000 property; $0 crops, reported for the zone (2008 dollars); NWS zone LAZ041 (CALCASIEU), zone-level: may include parts of neighboring counties</w:t>
            </w:r>
          </w:p>
        </w:tc>
        <w:tc>
          <w:tcPr>
            <w:tcW w:type="dxa" w:w="1396"/>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Flood depth: see the FEMA Flood Insurance Rate Map.</w:t>
            </w:r>
          </w:p>
        </w:tc>
      </w:tr>
      <w:tr>
        <w:trPr>
          <w:cantSplit/>
        </w:trPr>
        <w:tc>
          <w:tcPr>
            <w:tcW w:type="dxa" w:w="1678"/>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08"/>
          </w:tcPr>
          <w:p>
            <w:pPr>
              <w:spacing w:after="0"/>
              <w:jc w:val="right"/>
            </w:pPr>
            <w:r>
              <w:rPr>
                <w:sz w:val="16"/>
              </w:rPr>
              <w:t>1, 2010 to 2010 (1 zone-level)</w:t>
            </w:r>
          </w:p>
        </w:tc>
        <w:tc>
          <w:tcPr>
            <w:tcW w:type="dxa" w:w="1823"/>
          </w:tcPr>
          <w:p>
            <w:pPr>
              <w:spacing w:after="0"/>
              <w:jc w:val="left"/>
            </w:pPr>
            <w:r>
              <w:rPr>
                <w:sz w:val="16"/>
              </w:rPr>
              <w:t>4 days; 1 with a recorded value</w:t>
            </w:r>
          </w:p>
        </w:tc>
        <w:tc>
          <w:tcPr>
            <w:tcW w:type="dxa" w:w="2292"/>
          </w:tcPr>
          <w:p>
            <w:pPr>
              <w:spacing w:after="0"/>
              <w:jc w:val="left"/>
            </w:pPr>
            <w:r>
              <w:rPr>
                <w:sz w:val="16"/>
              </w:rPr>
              <w:t>4 consecutive days, 2010-01-08 to 2010-01-11, 1 direct death, zone-level</w:t>
            </w:r>
          </w:p>
        </w:tc>
        <w:tc>
          <w:tcPr>
            <w:tcW w:type="dxa" w:w="1396"/>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Wind chill: in event narratives only; local data required.</w:t>
            </w:r>
          </w:p>
        </w:tc>
      </w:tr>
      <w:tr>
        <w:trPr>
          <w:cantSplit/>
        </w:trPr>
        <w:tc>
          <w:tcPr>
            <w:tcW w:type="dxa" w:w="1678"/>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08"/>
          </w:tcPr>
          <w:p>
            <w:pPr>
              <w:spacing w:after="0"/>
              <w:jc w:val="right"/>
            </w:pPr>
            <w:r>
              <w:rPr>
                <w:sz w:val="16"/>
              </w:rPr>
              <w:t>0</w:t>
            </w:r>
          </w:p>
        </w:tc>
        <w:tc>
          <w:tcPr>
            <w:tcW w:type="dxa" w:w="1823"/>
          </w:tcPr>
          <w:p>
            <w:pPr>
              <w:spacing w:after="0"/>
              <w:jc w:val="left"/>
            </w:pPr>
          </w:p>
        </w:tc>
        <w:tc>
          <w:tcPr>
            <w:tcW w:type="dxa" w:w="2292"/>
          </w:tcPr>
          <w:p>
            <w:pPr>
              <w:spacing w:after="0"/>
              <w:jc w:val="left"/>
            </w:pPr>
          </w:p>
        </w:tc>
        <w:tc>
          <w:tcPr>
            <w:tcW w:type="dxa" w:w="1396"/>
          </w:tcPr>
          <w:p>
            <w:pPr>
              <w:spacing w:after="0"/>
              <w:jc w:val="left"/>
            </w:pPr>
          </w:p>
        </w:tc>
        <w:tc>
          <w:tcPr>
            <w:tcW w:type="dxa" w:w="1568"/>
          </w:tcPr>
          <w:p>
            <w:pPr>
              <w:spacing w:after="0"/>
              <w:jc w:val="left"/>
            </w:pPr>
          </w:p>
        </w:tc>
        <w:tc>
          <w:tcPr>
            <w:tcW w:type="dxa" w:w="2150"/>
          </w:tcPr>
          <w:p>
            <w:pPr>
              <w:spacing w:after="0"/>
              <w:jc w:val="left"/>
            </w:pPr>
            <w:r>
              <w:rPr>
                <w:sz w:val="16"/>
              </w:rPr>
              <w:t>Temperature: in event narratives only; local data required.</w:t>
            </w:r>
          </w:p>
        </w:tc>
      </w:tr>
      <w:tr>
        <w:trPr>
          <w:cantSplit/>
        </w:trPr>
        <w:tc>
          <w:tcPr>
            <w:tcW w:type="dxa" w:w="1678"/>
          </w:tcPr>
          <w:p>
            <w:pPr>
              <w:spacing w:after="0"/>
              <w:jc w:val="left"/>
            </w:pPr>
            <w:r>
              <w:rPr>
                <w:sz w:val="16"/>
              </w:rPr>
              <w:t>Drought</w:t>
            </w:r>
          </w:p>
        </w:tc>
        <w:tc>
          <w:tcPr>
            <w:tcW w:type="dxa" w:w="1696"/>
          </w:tcPr>
          <w:p>
            <w:pPr>
              <w:spacing w:after="0"/>
              <w:jc w:val="left"/>
            </w:pPr>
            <w:r>
              <w:rPr>
                <w:sz w:val="16"/>
              </w:rPr>
              <w:t>US Drought Monitor D-scale</w:t>
            </w:r>
          </w:p>
        </w:tc>
        <w:tc>
          <w:tcPr>
            <w:tcW w:type="dxa" w:w="1508"/>
          </w:tcPr>
          <w:p>
            <w:pPr>
              <w:spacing w:after="0"/>
              <w:jc w:val="right"/>
            </w:pPr>
            <w:r>
              <w:rPr>
                <w:sz w:val="16"/>
              </w:rPr>
              <w:t>8, 1996 to 2023 (8 zone-level)</w:t>
            </w:r>
          </w:p>
        </w:tc>
        <w:tc>
          <w:tcPr>
            <w:tcW w:type="dxa" w:w="1823"/>
          </w:tcPr>
          <w:p>
            <w:pPr>
              <w:spacing w:after="0"/>
              <w:jc w:val="left"/>
            </w:pPr>
            <w:r>
              <w:rPr>
                <w:sz w:val="16"/>
              </w:rPr>
              <w:t>10 days to 104 days (median 31 days); 5 with a recorded value</w:t>
            </w:r>
          </w:p>
        </w:tc>
        <w:tc>
          <w:tcPr>
            <w:tcW w:type="dxa" w:w="2292"/>
          </w:tcPr>
          <w:p>
            <w:pPr>
              <w:spacing w:after="0"/>
              <w:jc w:val="left"/>
            </w:pPr>
            <w:r>
              <w:rPr>
                <w:sz w:val="16"/>
              </w:rPr>
              <w:t>104 days (about 3.4 months), 1998-05-20 to 1998-08-31, a run of 4 consecutive Storm Events drought records, zone-level</w:t>
            </w:r>
          </w:p>
        </w:tc>
        <w:tc>
          <w:tcPr>
            <w:tcW w:type="dxa" w:w="1396"/>
          </w:tcPr>
          <w:p>
            <w:pPr>
              <w:spacing w:after="0"/>
              <w:jc w:val="left"/>
            </w:pPr>
            <w:r>
              <w:rPr>
                <w:sz w:val="16"/>
              </w:rPr>
              <w:t>Drought, 2000-12-01, property not reported; $12,500,000 crops, reported for the zone (2000 dollars)</w:t>
            </w: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8"/>
          </w:tcPr>
          <w:p>
            <w:pPr>
              <w:spacing w:after="0"/>
              <w:jc w:val="left"/>
            </w:pPr>
            <w:r>
              <w:rPr>
                <w:sz w:val="16"/>
              </w:rPr>
              <w:t>Earthquake</w:t>
            </w:r>
          </w:p>
        </w:tc>
        <w:tc>
          <w:tcPr>
            <w:tcW w:type="dxa" w:w="1696"/>
          </w:tcPr>
          <w:p>
            <w:pPr>
              <w:spacing w:after="0"/>
              <w:jc w:val="left"/>
            </w:pPr>
            <w:r>
              <w:rPr>
                <w:sz w:val="16"/>
              </w:rPr>
              <w:t>Modified Mercalli (local data)</w:t>
            </w:r>
          </w:p>
        </w:tc>
        <w:tc>
          <w:tcPr>
            <w:tcW w:type="dxa" w:w="1508"/>
          </w:tcPr>
          <w:p>
            <w:pPr>
              <w:spacing w:after="0"/>
              <w:jc w:val="right"/>
            </w:pPr>
            <w:r>
              <w:rPr>
                <w:sz w:val="16"/>
              </w:rPr>
              <w:t>0</w:t>
            </w:r>
          </w:p>
        </w:tc>
        <w:tc>
          <w:tcPr>
            <w:tcW w:type="dxa" w:w="1823"/>
          </w:tcPr>
          <w:p>
            <w:pPr>
              <w:spacing w:after="0"/>
              <w:jc w:val="left"/>
            </w:pPr>
          </w:p>
        </w:tc>
        <w:tc>
          <w:tcPr>
            <w:tcW w:type="dxa" w:w="2292"/>
          </w:tcPr>
          <w:p>
            <w:pPr>
              <w:spacing w:after="0"/>
              <w:jc w:val="left"/>
            </w:pPr>
          </w:p>
        </w:tc>
        <w:tc>
          <w:tcPr>
            <w:tcW w:type="dxa" w:w="1396"/>
          </w:tcPr>
          <w:p>
            <w:pPr>
              <w:spacing w:after="0"/>
              <w:jc w:val="left"/>
            </w:pPr>
          </w:p>
        </w:tc>
        <w:tc>
          <w:tcPr>
            <w:tcW w:type="dxa" w:w="1568"/>
          </w:tcPr>
          <w:p>
            <w:pPr>
              <w:spacing w:after="0"/>
              <w:jc w:val="left"/>
            </w:pPr>
          </w:p>
        </w:tc>
        <w:tc>
          <w:tcPr>
            <w:tcW w:type="dxa" w:w="2150"/>
          </w:tcPr>
          <w:p>
            <w:pPr>
              <w:spacing w:after="0"/>
              <w:jc w:val="left"/>
            </w:pPr>
            <w:r>
              <w:rPr>
                <w:sz w:val="16"/>
              </w:rPr>
              <w:t>No Storm Events record; local data required (e.g., USGS).</w:t>
            </w:r>
          </w:p>
        </w:tc>
      </w:tr>
      <w:tr>
        <w:trPr>
          <w:cantSplit/>
        </w:trPr>
        <w:tc>
          <w:tcPr>
            <w:tcW w:type="dxa" w:w="1678"/>
          </w:tcPr>
          <w:p>
            <w:pPr>
              <w:spacing w:after="0"/>
              <w:jc w:val="left"/>
            </w:pPr>
            <w:r>
              <w:rPr>
                <w:sz w:val="16"/>
              </w:rPr>
              <w:t>Hail</w:t>
            </w:r>
          </w:p>
        </w:tc>
        <w:tc>
          <w:tcPr>
            <w:tcW w:type="dxa" w:w="1696"/>
          </w:tcPr>
          <w:p>
            <w:pPr>
              <w:spacing w:after="0"/>
              <w:jc w:val="left"/>
            </w:pPr>
            <w:r>
              <w:rPr>
                <w:sz w:val="16"/>
              </w:rPr>
              <w:t>hail size (inches)</w:t>
            </w:r>
          </w:p>
        </w:tc>
        <w:tc>
          <w:tcPr>
            <w:tcW w:type="dxa" w:w="1508"/>
          </w:tcPr>
          <w:p>
            <w:pPr>
              <w:spacing w:after="0"/>
              <w:jc w:val="right"/>
            </w:pPr>
            <w:r>
              <w:rPr>
                <w:sz w:val="16"/>
              </w:rPr>
              <w:t>226, 1960 to 2025</w:t>
            </w:r>
          </w:p>
        </w:tc>
        <w:tc>
          <w:tcPr>
            <w:tcW w:type="dxa" w:w="1823"/>
          </w:tcPr>
          <w:p>
            <w:pPr>
              <w:spacing w:after="0"/>
              <w:jc w:val="left"/>
            </w:pPr>
            <w:r>
              <w:rPr>
                <w:sz w:val="16"/>
              </w:rPr>
              <w:t>0.75 in to 3 in (median 1 in); 226 with a recorded value</w:t>
            </w:r>
          </w:p>
        </w:tc>
        <w:tc>
          <w:tcPr>
            <w:tcW w:type="dxa" w:w="2292"/>
          </w:tcPr>
          <w:p>
            <w:pPr>
              <w:spacing w:after="0"/>
              <w:jc w:val="left"/>
            </w:pPr>
            <w:r>
              <w:rPr>
                <w:sz w:val="16"/>
              </w:rPr>
              <w:t>3 in hail, 2019-05-09</w:t>
            </w:r>
          </w:p>
        </w:tc>
        <w:tc>
          <w:tcPr>
            <w:tcW w:type="dxa" w:w="1396"/>
          </w:tcPr>
          <w:p>
            <w:pPr>
              <w:spacing w:after="0"/>
              <w:jc w:val="left"/>
            </w:pPr>
            <w:r>
              <w:rPr>
                <w:sz w:val="16"/>
              </w:rPr>
              <w:t>Hail, 2019-05-09, $36,000,000 property; $0 crops (2019 dollars)</w:t>
            </w:r>
          </w:p>
        </w:tc>
        <w:tc>
          <w:tcPr>
            <w:tcW w:type="dxa" w:w="1568"/>
          </w:tcPr>
          <w:p>
            <w:pPr>
              <w:spacing w:after="0"/>
              <w:jc w:val="left"/>
            </w:pPr>
            <w:r>
              <w:rPr>
                <w:sz w:val="16"/>
              </w:rPr>
              <w:t>Event records naming member places: Lake Charles city (29 records), Sulphur city (28 records), Vinton town (21 records), Westlake city (15 records), Iowa town (5 records).</w:t>
            </w:r>
          </w:p>
        </w:tc>
        <w:tc>
          <w:tcPr>
            <w:tcW w:type="dxa" w:w="2150"/>
          </w:tcPr>
          <w:p>
            <w:pPr>
              <w:spacing w:after="0"/>
              <w:jc w:val="left"/>
            </w:pPr>
          </w:p>
        </w:tc>
      </w:tr>
      <w:tr>
        <w:trPr>
          <w:cantSplit/>
        </w:trPr>
        <w:tc>
          <w:tcPr>
            <w:tcW w:type="dxa" w:w="1678"/>
          </w:tcPr>
          <w:p>
            <w:pPr>
              <w:spacing w:after="0"/>
              <w:jc w:val="left"/>
            </w:pPr>
            <w:r>
              <w:rPr>
                <w:sz w:val="16"/>
              </w:rPr>
              <w:t>Excessive Heat, Heat</w:t>
            </w:r>
          </w:p>
        </w:tc>
        <w:tc>
          <w:tcPr>
            <w:tcW w:type="dxa" w:w="1696"/>
          </w:tcPr>
          <w:p>
            <w:pPr>
              <w:spacing w:after="0"/>
              <w:jc w:val="left"/>
            </w:pPr>
            <w:r>
              <w:rPr>
                <w:sz w:val="16"/>
              </w:rPr>
              <w:t>heat index (narratives)</w:t>
            </w:r>
          </w:p>
        </w:tc>
        <w:tc>
          <w:tcPr>
            <w:tcW w:type="dxa" w:w="1508"/>
          </w:tcPr>
          <w:p>
            <w:pPr>
              <w:spacing w:after="0"/>
              <w:jc w:val="right"/>
            </w:pPr>
            <w:r>
              <w:rPr>
                <w:sz w:val="16"/>
              </w:rPr>
              <w:t>3, 2000 to 2023 (3 zone-level)</w:t>
            </w:r>
          </w:p>
        </w:tc>
        <w:tc>
          <w:tcPr>
            <w:tcW w:type="dxa" w:w="1823"/>
          </w:tcPr>
          <w:p>
            <w:pPr>
              <w:spacing w:after="0"/>
              <w:jc w:val="left"/>
            </w:pPr>
            <w:r>
              <w:rPr>
                <w:sz w:val="16"/>
              </w:rPr>
              <w:t>8 days to 31 days (median 19.5 days); 2 with a recorded value</w:t>
            </w:r>
          </w:p>
        </w:tc>
        <w:tc>
          <w:tcPr>
            <w:tcW w:type="dxa" w:w="2292"/>
          </w:tcPr>
          <w:p>
            <w:pPr>
              <w:spacing w:after="0"/>
              <w:jc w:val="left"/>
            </w:pPr>
            <w:r>
              <w:rPr>
                <w:sz w:val="16"/>
              </w:rPr>
              <w:t>31 days, 2023-08-01 to 2023-08-31, from 1 monthly summary record (a monthly summary record covers most or all of a month; it does not count days at wave conditions), zone-level</w:t>
            </w:r>
          </w:p>
        </w:tc>
        <w:tc>
          <w:tcPr>
            <w:tcW w:type="dxa" w:w="1396"/>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Heat index: in event narratives only; local data required.</w:t>
            </w:r>
          </w:p>
        </w:tc>
      </w:tr>
      <w:tr>
        <w:trPr>
          <w:cantSplit/>
        </w:trPr>
        <w:tc>
          <w:tcPr>
            <w:tcW w:type="dxa" w:w="1678"/>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08"/>
          </w:tcPr>
          <w:p>
            <w:pPr>
              <w:spacing w:after="0"/>
              <w:jc w:val="right"/>
            </w:pPr>
            <w:r>
              <w:rPr>
                <w:sz w:val="16"/>
              </w:rPr>
              <w:t>12, 1998 to 2020 (12 zone-level)</w:t>
            </w:r>
          </w:p>
        </w:tc>
        <w:tc>
          <w:tcPr>
            <w:tcW w:type="dxa" w:w="1823"/>
          </w:tcPr>
          <w:p>
            <w:pPr>
              <w:spacing w:after="0"/>
              <w:jc w:val="left"/>
            </w:pPr>
          </w:p>
        </w:tc>
        <w:tc>
          <w:tcPr>
            <w:tcW w:type="dxa" w:w="2292"/>
          </w:tcPr>
          <w:p>
            <w:pPr>
              <w:spacing w:after="0"/>
              <w:jc w:val="left"/>
            </w:pPr>
            <w:r>
              <w:rPr>
                <w:sz w:val="16"/>
              </w:rPr>
              <w:t>Strongest recorded (records with damage, a wind speed or direct casualties first, then storm type, category and wind): Hurricane (Typhoon) record, 2020-08-26 to 2020-08-27, category 4, $6,000,000,000 property; $0 crops, reported for the zone (2020 dollars), 1 direct death (reported for the zone); NWS zone LAZ041 (CALCASIEU), zone-level: may include parts of neighboring counties</w:t>
            </w:r>
          </w:p>
        </w:tc>
        <w:tc>
          <w:tcPr>
            <w:tcW w:type="dxa" w:w="1396"/>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8"/>
          </w:tcPr>
          <w:p>
            <w:pPr>
              <w:spacing w:after="0"/>
              <w:jc w:val="left"/>
            </w:pPr>
            <w:r>
              <w:rPr>
                <w:sz w:val="16"/>
              </w:rPr>
              <w:t>Ice Storm</w:t>
            </w:r>
          </w:p>
        </w:tc>
        <w:tc>
          <w:tcPr>
            <w:tcW w:type="dxa" w:w="1696"/>
          </w:tcPr>
          <w:p>
            <w:pPr>
              <w:spacing w:after="0"/>
              <w:jc w:val="left"/>
            </w:pPr>
            <w:r>
              <w:rPr>
                <w:sz w:val="16"/>
              </w:rPr>
              <w:t>Sperry-Piltz (local data)</w:t>
            </w:r>
          </w:p>
        </w:tc>
        <w:tc>
          <w:tcPr>
            <w:tcW w:type="dxa" w:w="1508"/>
          </w:tcPr>
          <w:p>
            <w:pPr>
              <w:spacing w:after="0"/>
              <w:jc w:val="right"/>
            </w:pPr>
            <w:r>
              <w:rPr>
                <w:sz w:val="16"/>
              </w:rPr>
              <w:t>3, 1997 to 2021 (3 zone-level)</w:t>
            </w:r>
          </w:p>
        </w:tc>
        <w:tc>
          <w:tcPr>
            <w:tcW w:type="dxa" w:w="1823"/>
          </w:tcPr>
          <w:p>
            <w:pPr>
              <w:spacing w:after="0"/>
              <w:jc w:val="left"/>
            </w:pPr>
          </w:p>
        </w:tc>
        <w:tc>
          <w:tcPr>
            <w:tcW w:type="dxa" w:w="2292"/>
          </w:tcPr>
          <w:p>
            <w:pPr>
              <w:spacing w:after="0"/>
              <w:jc w:val="left"/>
            </w:pPr>
            <w:r>
              <w:rPr>
                <w:sz w:val="16"/>
              </w:rPr>
              <w:t>Ice Storm, 1997-01-12, $10,000,000 property; crops not reported, reported for the zone (1997 dollars), 10 direct injuries (reported for the zone); NWS zone LAZ041 (CALCASIEU), zone-level: may include parts of neighboring counties</w:t>
            </w:r>
          </w:p>
        </w:tc>
        <w:tc>
          <w:tcPr>
            <w:tcW w:type="dxa" w:w="1396"/>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Ice thickness: in event narratives only; local data required.</w:t>
            </w:r>
          </w:p>
        </w:tc>
      </w:tr>
      <w:tr>
        <w:trPr>
          <w:cantSplit/>
        </w:trPr>
        <w:tc>
          <w:tcPr>
            <w:tcW w:type="dxa" w:w="1678"/>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08"/>
          </w:tcPr>
          <w:p>
            <w:pPr>
              <w:spacing w:after="0"/>
              <w:jc w:val="right"/>
            </w:pPr>
            <w:r>
              <w:rPr>
                <w:sz w:val="16"/>
              </w:rPr>
              <w:t>129, 1996 to 2026 (2 zone-level)</w:t>
            </w:r>
          </w:p>
        </w:tc>
        <w:tc>
          <w:tcPr>
            <w:tcW w:type="dxa" w:w="1823"/>
          </w:tcPr>
          <w:p>
            <w:pPr>
              <w:spacing w:after="0"/>
              <w:jc w:val="left"/>
            </w:pPr>
          </w:p>
        </w:tc>
        <w:tc>
          <w:tcPr>
            <w:tcW w:type="dxa" w:w="2292"/>
          </w:tcPr>
          <w:p>
            <w:pPr>
              <w:spacing w:after="0"/>
              <w:jc w:val="left"/>
            </w:pPr>
            <w:r>
              <w:rPr>
                <w:sz w:val="16"/>
              </w:rPr>
              <w:t>Flash Flood, 2021-05-17, $500,000,000 property; $0 crops (2021 dollars), 1 direct death</w:t>
            </w:r>
          </w:p>
        </w:tc>
        <w:tc>
          <w:tcPr>
            <w:tcW w:type="dxa" w:w="1396"/>
          </w:tcPr>
          <w:p>
            <w:pPr>
              <w:spacing w:after="0"/>
              <w:jc w:val="left"/>
            </w:pPr>
          </w:p>
        </w:tc>
        <w:tc>
          <w:tcPr>
            <w:tcW w:type="dxa" w:w="1568"/>
          </w:tcPr>
          <w:p>
            <w:pPr>
              <w:spacing w:after="0"/>
              <w:jc w:val="left"/>
            </w:pPr>
            <w:r>
              <w:rPr>
                <w:sz w:val="16"/>
              </w:rPr>
              <w:t>Event records naming member places: Lake Charles city (31 records), Sulphur city (17 records), Vinton town (6 records), Westlake city (5 records), Iowa town (1 record). Zone-level records (2) apply countywide.</w:t>
            </w:r>
          </w:p>
        </w:tc>
        <w:tc>
          <w:tcPr>
            <w:tcW w:type="dxa" w:w="21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8"/>
          </w:tcPr>
          <w:p>
            <w:pPr>
              <w:spacing w:after="0"/>
              <w:jc w:val="left"/>
            </w:pPr>
            <w:r>
              <w:rPr>
                <w:sz w:val="16"/>
              </w:rPr>
              <w:t>Debris Flow</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823"/>
          </w:tcPr>
          <w:p>
            <w:pPr>
              <w:spacing w:after="0"/>
              <w:jc w:val="left"/>
            </w:pPr>
          </w:p>
        </w:tc>
        <w:tc>
          <w:tcPr>
            <w:tcW w:type="dxa" w:w="2292"/>
          </w:tcPr>
          <w:p>
            <w:pPr>
              <w:spacing w:after="0"/>
              <w:jc w:val="left"/>
            </w:pPr>
          </w:p>
        </w:tc>
        <w:tc>
          <w:tcPr>
            <w:tcW w:type="dxa" w:w="1396"/>
          </w:tcPr>
          <w:p>
            <w:pPr>
              <w:spacing w:after="0"/>
              <w:jc w:val="left"/>
            </w:pPr>
          </w:p>
        </w:tc>
        <w:tc>
          <w:tcPr>
            <w:tcW w:type="dxa" w:w="1568"/>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08"/>
          </w:tcPr>
          <w:p>
            <w:pPr>
              <w:spacing w:after="0"/>
              <w:jc w:val="right"/>
            </w:pPr>
            <w:r>
              <w:rPr>
                <w:sz w:val="16"/>
              </w:rPr>
              <w:t>14, 1996 to 2024</w:t>
            </w:r>
          </w:p>
        </w:tc>
        <w:tc>
          <w:tcPr>
            <w:tcW w:type="dxa" w:w="1823"/>
          </w:tcPr>
          <w:p>
            <w:pPr>
              <w:spacing w:after="0"/>
              <w:jc w:val="left"/>
            </w:pPr>
          </w:p>
        </w:tc>
        <w:tc>
          <w:tcPr>
            <w:tcW w:type="dxa" w:w="2292"/>
          </w:tcPr>
          <w:p>
            <w:pPr>
              <w:spacing w:after="0"/>
              <w:jc w:val="left"/>
            </w:pPr>
            <w:r>
              <w:rPr>
                <w:sz w:val="16"/>
              </w:rPr>
              <w:t>Lightning, 1996-12-29, $50,000 property; crops not reported (1996 dollars), 1 direct death, 2 direct injuries</w:t>
            </w:r>
          </w:p>
        </w:tc>
        <w:tc>
          <w:tcPr>
            <w:tcW w:type="dxa" w:w="1396"/>
          </w:tcPr>
          <w:p>
            <w:pPr>
              <w:spacing w:after="0"/>
              <w:jc w:val="left"/>
            </w:pPr>
            <w:r>
              <w:rPr>
                <w:sz w:val="16"/>
              </w:rPr>
              <w:t>Lightning, 2023-06-03, $1,500,000 property; $0 crops (2023 dollars)</w:t>
            </w:r>
          </w:p>
        </w:tc>
        <w:tc>
          <w:tcPr>
            <w:tcW w:type="dxa" w:w="1568"/>
          </w:tcPr>
          <w:p>
            <w:pPr>
              <w:spacing w:after="0"/>
              <w:jc w:val="left"/>
            </w:pPr>
            <w:r>
              <w:rPr>
                <w:sz w:val="16"/>
              </w:rPr>
              <w:t>Event records naming member places: DeQuincy city (1 record), Sulphur city (1 record), Vinton town (1 record), Westlake city (1 record).</w:t>
            </w:r>
          </w:p>
        </w:tc>
        <w:tc>
          <w:tcPr>
            <w:tcW w:type="dxa" w:w="2150"/>
          </w:tcPr>
          <w:p>
            <w:pPr>
              <w:spacing w:after="0"/>
              <w:jc w:val="left"/>
            </w:pPr>
            <w:r>
              <w:rPr>
                <w:sz w:val="16"/>
              </w:rPr>
              <w:t>Storm Events lists lightning with damage or casualties; physical measure in event narratives only; local data required.</w:t>
            </w:r>
          </w:p>
        </w:tc>
      </w:tr>
      <w:tr>
        <w:trPr>
          <w:cantSplit/>
        </w:trPr>
        <w:tc>
          <w:tcPr>
            <w:tcW w:type="dxa" w:w="1678"/>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08"/>
          </w:tcPr>
          <w:p>
            <w:pPr>
              <w:spacing w:after="0"/>
              <w:jc w:val="right"/>
            </w:pPr>
            <w:r>
              <w:rPr>
                <w:sz w:val="16"/>
              </w:rPr>
              <w:t>5, 2000 to 2015 (5 zone-level)</w:t>
            </w:r>
          </w:p>
        </w:tc>
        <w:tc>
          <w:tcPr>
            <w:tcW w:type="dxa" w:w="1823"/>
          </w:tcPr>
          <w:p>
            <w:pPr>
              <w:spacing w:after="0"/>
              <w:jc w:val="left"/>
            </w:pPr>
            <w:r>
              <w:rPr>
                <w:sz w:val="16"/>
              </w:rPr>
              <w:t>38 kt (44 mph) to 64 kt (74 mph) (median 44.5 kt (51 mph)); 4 with a recorded value</w:t>
            </w:r>
          </w:p>
        </w:tc>
        <w:tc>
          <w:tcPr>
            <w:tcW w:type="dxa" w:w="2292"/>
          </w:tcPr>
          <w:p>
            <w:pPr>
              <w:spacing w:after="0"/>
              <w:jc w:val="left"/>
            </w:pPr>
            <w:r>
              <w:rPr>
                <w:sz w:val="16"/>
              </w:rPr>
              <w:t>64 kt (74 mph) measured gust, High Wind, 2015-04-19; NWS zone LAZ041 (CALCASIEU), zone-level: may include parts of neighboring counties</w:t>
            </w:r>
          </w:p>
        </w:tc>
        <w:tc>
          <w:tcPr>
            <w:tcW w:type="dxa" w:w="1396"/>
          </w:tcPr>
          <w:p>
            <w:pPr>
              <w:spacing w:after="0"/>
              <w:jc w:val="left"/>
            </w:pPr>
            <w:r>
              <w:rPr>
                <w:sz w:val="16"/>
              </w:rPr>
              <w:t>Strong Wind, 2008-03-18, $100,000 property; $0 crops, reported for the zone (2008 dollars)</w:t>
            </w: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p>
        </w:tc>
      </w:tr>
      <w:tr>
        <w:trPr>
          <w:cantSplit/>
        </w:trPr>
        <w:tc>
          <w:tcPr>
            <w:tcW w:type="dxa" w:w="1678"/>
          </w:tcPr>
          <w:p>
            <w:pPr>
              <w:spacing w:after="0"/>
              <w:jc w:val="left"/>
            </w:pPr>
            <w:r>
              <w:rPr>
                <w:sz w:val="16"/>
              </w:rPr>
              <w:t>Thunderstorm Wind</w:t>
            </w:r>
          </w:p>
        </w:tc>
        <w:tc>
          <w:tcPr>
            <w:tcW w:type="dxa" w:w="1696"/>
          </w:tcPr>
          <w:p>
            <w:pPr>
              <w:spacing w:after="0"/>
              <w:jc w:val="left"/>
            </w:pPr>
            <w:r>
              <w:rPr>
                <w:sz w:val="16"/>
              </w:rPr>
              <w:t>wind speed (kt and mph)</w:t>
            </w:r>
          </w:p>
        </w:tc>
        <w:tc>
          <w:tcPr>
            <w:tcW w:type="dxa" w:w="1508"/>
          </w:tcPr>
          <w:p>
            <w:pPr>
              <w:spacing w:after="0"/>
              <w:jc w:val="right"/>
            </w:pPr>
            <w:r>
              <w:rPr>
                <w:sz w:val="16"/>
              </w:rPr>
              <w:t>471, 1956 to 2026</w:t>
            </w:r>
          </w:p>
        </w:tc>
        <w:tc>
          <w:tcPr>
            <w:tcW w:type="dxa" w:w="1823"/>
          </w:tcPr>
          <w:p>
            <w:pPr>
              <w:spacing w:after="0"/>
              <w:jc w:val="left"/>
            </w:pPr>
            <w:r>
              <w:rPr>
                <w:sz w:val="16"/>
              </w:rPr>
              <w:t>50 kt (58 mph) to 90 kt (104 mph) (median 50 kt (58 mph)); 264 with a recorded value</w:t>
            </w:r>
          </w:p>
        </w:tc>
        <w:tc>
          <w:tcPr>
            <w:tcW w:type="dxa" w:w="2292"/>
          </w:tcPr>
          <w:p>
            <w:pPr>
              <w:spacing w:after="0"/>
              <w:jc w:val="left"/>
            </w:pPr>
            <w:r>
              <w:rPr>
                <w:sz w:val="16"/>
              </w:rPr>
              <w:t>90 kt (104 mph), measurement type not recorded, Thunderstorm Wind, 1987-02-15, 1 direct death</w:t>
            </w:r>
          </w:p>
        </w:tc>
        <w:tc>
          <w:tcPr>
            <w:tcW w:type="dxa" w:w="1396"/>
          </w:tcPr>
          <w:p>
            <w:pPr>
              <w:spacing w:after="0"/>
              <w:jc w:val="left"/>
            </w:pPr>
            <w:r>
              <w:rPr>
                <w:sz w:val="16"/>
              </w:rPr>
              <w:t>Thunderstorm Wind, 2010-05-26, $5,000,000 property; $0 crops (2010 dollars)</w:t>
            </w:r>
          </w:p>
        </w:tc>
        <w:tc>
          <w:tcPr>
            <w:tcW w:type="dxa" w:w="1568"/>
          </w:tcPr>
          <w:p>
            <w:pPr>
              <w:spacing w:after="0"/>
              <w:jc w:val="left"/>
            </w:pPr>
            <w:r>
              <w:rPr>
                <w:sz w:val="16"/>
              </w:rPr>
              <w:t>Event records naming member places: Lake Charles city (70 records), Sulphur city (33 records), Vinton town (30 records), Westlake city (14 records), Iowa town (9 records), DeQuincy city (1 record).</w:t>
            </w:r>
          </w:p>
        </w:tc>
        <w:tc>
          <w:tcPr>
            <w:tcW w:type="dxa" w:w="2150"/>
          </w:tcPr>
          <w:p>
            <w:pPr>
              <w:spacing w:after="0"/>
              <w:jc w:val="left"/>
            </w:pPr>
          </w:p>
        </w:tc>
      </w:tr>
      <w:tr>
        <w:trPr>
          <w:cantSplit/>
        </w:trPr>
        <w:tc>
          <w:tcPr>
            <w:tcW w:type="dxa" w:w="1678"/>
          </w:tcPr>
          <w:p>
            <w:pPr>
              <w:spacing w:after="0"/>
              <w:jc w:val="left"/>
            </w:pPr>
            <w:r>
              <w:rPr>
                <w:sz w:val="16"/>
              </w:rPr>
              <w:t>Tornado</w:t>
            </w:r>
          </w:p>
        </w:tc>
        <w:tc>
          <w:tcPr>
            <w:tcW w:type="dxa" w:w="1696"/>
          </w:tcPr>
          <w:p>
            <w:pPr>
              <w:spacing w:after="0"/>
              <w:jc w:val="left"/>
            </w:pPr>
            <w:r>
              <w:rPr>
                <w:sz w:val="16"/>
              </w:rPr>
              <w:t>Enhanced Fujita (F before Feb 2007)</w:t>
            </w:r>
          </w:p>
        </w:tc>
        <w:tc>
          <w:tcPr>
            <w:tcW w:type="dxa" w:w="1508"/>
          </w:tcPr>
          <w:p>
            <w:pPr>
              <w:spacing w:after="0"/>
              <w:jc w:val="right"/>
            </w:pPr>
            <w:r>
              <w:rPr>
                <w:sz w:val="16"/>
              </w:rPr>
              <w:t>114, 1950 to 2026</w:t>
            </w:r>
          </w:p>
        </w:tc>
        <w:tc>
          <w:tcPr>
            <w:tcW w:type="dxa" w:w="1823"/>
          </w:tcPr>
          <w:p>
            <w:pPr>
              <w:spacing w:after="0"/>
              <w:jc w:val="left"/>
            </w:pPr>
            <w:r>
              <w:rPr>
                <w:sz w:val="16"/>
              </w:rPr>
              <w:t>F/EF0 to F/EF3 (median F/EF1); 113 with a recorded value</w:t>
            </w:r>
          </w:p>
        </w:tc>
        <w:tc>
          <w:tcPr>
            <w:tcW w:type="dxa" w:w="2292"/>
          </w:tcPr>
          <w:p>
            <w:pPr>
              <w:spacing w:after="0"/>
              <w:jc w:val="left"/>
            </w:pPr>
            <w:r>
              <w:rPr>
                <w:sz w:val="16"/>
              </w:rPr>
              <w:t>F3 tornado, 1992-11-21, 6 mi path length (records before 1996 may include the whole path; rating and listing come from the county where the tornado began), 73 yd wide, $2,500,000 property; crops not recorded (1992 dollars), 2 direct injuries</w:t>
            </w:r>
          </w:p>
        </w:tc>
        <w:tc>
          <w:tcPr>
            <w:tcW w:type="dxa" w:w="1396"/>
          </w:tcPr>
          <w:p>
            <w:pPr>
              <w:spacing w:after="0"/>
              <w:jc w:val="left"/>
            </w:pPr>
            <w:r>
              <w:rPr>
                <w:sz w:val="16"/>
              </w:rPr>
              <w:t>Tornado, 2002-12-30, $7,000,000 property; crops not reported (2002 dollars)</w:t>
            </w:r>
          </w:p>
        </w:tc>
        <w:tc>
          <w:tcPr>
            <w:tcW w:type="dxa" w:w="1568"/>
          </w:tcPr>
          <w:p>
            <w:pPr>
              <w:spacing w:after="0"/>
              <w:jc w:val="left"/>
            </w:pPr>
            <w:r>
              <w:rPr>
                <w:sz w:val="16"/>
              </w:rPr>
              <w:t>Event records naming member places: Lake Charles city (6 records), Sulphur city (4 records), Iowa town (3 records), Vinton town (2 records), Westlake city (1 record).</w:t>
            </w:r>
          </w:p>
        </w:tc>
        <w:tc>
          <w:tcPr>
            <w:tcW w:type="dxa" w:w="21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8"/>
          </w:tcPr>
          <w:p>
            <w:pPr>
              <w:spacing w:after="0"/>
              <w:jc w:val="left"/>
            </w:pPr>
            <w:r>
              <w:rPr>
                <w:sz w:val="16"/>
              </w:rPr>
              <w:t>Tsunami</w:t>
            </w:r>
          </w:p>
        </w:tc>
        <w:tc>
          <w:tcPr>
            <w:tcW w:type="dxa" w:w="1696"/>
          </w:tcPr>
          <w:p>
            <w:pPr>
              <w:spacing w:after="0"/>
              <w:jc w:val="left"/>
            </w:pPr>
            <w:r>
              <w:rPr>
                <w:sz w:val="16"/>
              </w:rPr>
              <w:t>none (count and damage)</w:t>
            </w:r>
          </w:p>
        </w:tc>
        <w:tc>
          <w:tcPr>
            <w:tcW w:type="dxa" w:w="1508"/>
          </w:tcPr>
          <w:p>
            <w:pPr>
              <w:spacing w:after="0"/>
              <w:jc w:val="right"/>
            </w:pPr>
            <w:r>
              <w:rPr>
                <w:sz w:val="16"/>
              </w:rPr>
              <w:t>0</w:t>
            </w:r>
          </w:p>
        </w:tc>
        <w:tc>
          <w:tcPr>
            <w:tcW w:type="dxa" w:w="1823"/>
          </w:tcPr>
          <w:p>
            <w:pPr>
              <w:spacing w:after="0"/>
              <w:jc w:val="left"/>
            </w:pPr>
          </w:p>
        </w:tc>
        <w:tc>
          <w:tcPr>
            <w:tcW w:type="dxa" w:w="2292"/>
          </w:tcPr>
          <w:p>
            <w:pPr>
              <w:spacing w:after="0"/>
              <w:jc w:val="left"/>
            </w:pPr>
          </w:p>
        </w:tc>
        <w:tc>
          <w:tcPr>
            <w:tcW w:type="dxa" w:w="1396"/>
          </w:tcPr>
          <w:p>
            <w:pPr>
              <w:spacing w:after="0"/>
              <w:jc w:val="left"/>
            </w:pPr>
          </w:p>
        </w:tc>
        <w:tc>
          <w:tcPr>
            <w:tcW w:type="dxa" w:w="1568"/>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08"/>
          </w:tcPr>
          <w:p>
            <w:pPr>
              <w:spacing w:after="0"/>
              <w:jc w:val="right"/>
            </w:pPr>
            <w:r>
              <w:rPr>
                <w:sz w:val="16"/>
              </w:rPr>
              <w:t>0</w:t>
            </w:r>
          </w:p>
        </w:tc>
        <w:tc>
          <w:tcPr>
            <w:tcW w:type="dxa" w:w="1823"/>
          </w:tcPr>
          <w:p>
            <w:pPr>
              <w:spacing w:after="0"/>
              <w:jc w:val="left"/>
            </w:pPr>
          </w:p>
        </w:tc>
        <w:tc>
          <w:tcPr>
            <w:tcW w:type="dxa" w:w="2292"/>
          </w:tcPr>
          <w:p>
            <w:pPr>
              <w:spacing w:after="0"/>
              <w:jc w:val="left"/>
            </w:pPr>
          </w:p>
        </w:tc>
        <w:tc>
          <w:tcPr>
            <w:tcW w:type="dxa" w:w="1396"/>
          </w:tcPr>
          <w:p>
            <w:pPr>
              <w:spacing w:after="0"/>
              <w:jc w:val="left"/>
            </w:pPr>
          </w:p>
        </w:tc>
        <w:tc>
          <w:tcPr>
            <w:tcW w:type="dxa" w:w="1568"/>
          </w:tcPr>
          <w:p>
            <w:pPr>
              <w:spacing w:after="0"/>
              <w:jc w:val="left"/>
            </w:pPr>
          </w:p>
        </w:tc>
        <w:tc>
          <w:tcPr>
            <w:tcW w:type="dxa" w:w="2150"/>
          </w:tcPr>
          <w:p>
            <w:pPr>
              <w:spacing w:after="0"/>
              <w:jc w:val="left"/>
            </w:pPr>
            <w:r>
              <w:rPr>
                <w:sz w:val="16"/>
              </w:rPr>
              <w:t>Physical measure: in event narratives only; local data required.</w:t>
            </w:r>
          </w:p>
        </w:tc>
      </w:tr>
      <w:tr>
        <w:trPr>
          <w:cantSplit/>
        </w:trPr>
        <w:tc>
          <w:tcPr>
            <w:tcW w:type="dxa" w:w="1678"/>
          </w:tcPr>
          <w:p>
            <w:pPr>
              <w:spacing w:after="0"/>
              <w:jc w:val="left"/>
            </w:pPr>
            <w:r>
              <w:rPr>
                <w:sz w:val="16"/>
              </w:rPr>
              <w:t>Wildfire</w:t>
            </w:r>
          </w:p>
        </w:tc>
        <w:tc>
          <w:tcPr>
            <w:tcW w:type="dxa" w:w="1696"/>
          </w:tcPr>
          <w:p>
            <w:pPr>
              <w:spacing w:after="0"/>
              <w:jc w:val="left"/>
            </w:pPr>
            <w:r>
              <w:rPr>
                <w:sz w:val="16"/>
              </w:rPr>
              <w:t>acres burned (local data)</w:t>
            </w:r>
          </w:p>
        </w:tc>
        <w:tc>
          <w:tcPr>
            <w:tcW w:type="dxa" w:w="1508"/>
          </w:tcPr>
          <w:p>
            <w:pPr>
              <w:spacing w:after="0"/>
              <w:jc w:val="right"/>
            </w:pPr>
            <w:r>
              <w:rPr>
                <w:sz w:val="16"/>
              </w:rPr>
              <w:t>2, 2011 to 2011 (2 zone-level)</w:t>
            </w:r>
          </w:p>
        </w:tc>
        <w:tc>
          <w:tcPr>
            <w:tcW w:type="dxa" w:w="1823"/>
          </w:tcPr>
          <w:p>
            <w:pPr>
              <w:spacing w:after="0"/>
              <w:jc w:val="left"/>
            </w:pPr>
          </w:p>
        </w:tc>
        <w:tc>
          <w:tcPr>
            <w:tcW w:type="dxa" w:w="2292"/>
          </w:tcPr>
          <w:p>
            <w:pPr>
              <w:spacing w:after="0"/>
              <w:jc w:val="left"/>
            </w:pPr>
            <w:r>
              <w:rPr>
                <w:sz w:val="16"/>
              </w:rPr>
              <w:t>Wildfire, 2011-06-12, $0 property; $250,000 crops, reported for the zone (2011 dollars); NWS zone LAZ041 (CALCASIEU), zone-level: may include parts of neighboring counties</w:t>
            </w:r>
          </w:p>
        </w:tc>
        <w:tc>
          <w:tcPr>
            <w:tcW w:type="dxa" w:w="1396"/>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Acres burned: in event narratives only; local data required.</w:t>
            </w:r>
          </w:p>
        </w:tc>
      </w:tr>
      <w:tr>
        <w:trPr>
          <w:cantSplit/>
        </w:trPr>
        <w:tc>
          <w:tcPr>
            <w:tcW w:type="dxa" w:w="1678"/>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08"/>
          </w:tcPr>
          <w:p>
            <w:pPr>
              <w:spacing w:after="0"/>
              <w:jc w:val="right"/>
            </w:pPr>
            <w:r>
              <w:rPr>
                <w:sz w:val="16"/>
              </w:rPr>
              <w:t>10, 2007 to 2025 (10 zone-level)</w:t>
            </w:r>
          </w:p>
        </w:tc>
        <w:tc>
          <w:tcPr>
            <w:tcW w:type="dxa" w:w="1823"/>
          </w:tcPr>
          <w:p>
            <w:pPr>
              <w:spacing w:after="0"/>
              <w:jc w:val="left"/>
            </w:pPr>
          </w:p>
        </w:tc>
        <w:tc>
          <w:tcPr>
            <w:tcW w:type="dxa" w:w="2292"/>
          </w:tcPr>
          <w:p>
            <w:pPr>
              <w:spacing w:after="0"/>
              <w:jc w:val="left"/>
            </w:pPr>
            <w:r>
              <w:rPr>
                <w:sz w:val="16"/>
              </w:rPr>
              <w:t>Winter Weather, 2011-02-03, $10,000 property; $0 crops, reported for the zone (2011 dollars); NWS zone LAZ041 (CALCASIEU), zone-level: may include parts of neighboring counties</w:t>
            </w:r>
          </w:p>
        </w:tc>
        <w:tc>
          <w:tcPr>
            <w:tcW w:type="dxa" w:w="1396"/>
          </w:tcPr>
          <w:p>
            <w:pPr>
              <w:spacing w:after="0"/>
              <w:jc w:val="left"/>
            </w:pPr>
          </w:p>
        </w:tc>
        <w:tc>
          <w:tcPr>
            <w:tcW w:type="dxa" w:w="1568"/>
          </w:tcPr>
          <w:p>
            <w:pPr>
              <w:spacing w:after="0"/>
              <w:jc w:val="left"/>
            </w:pPr>
            <w:r>
              <w:rPr>
                <w:sz w:val="16"/>
              </w:rPr>
              <w:t>Zone-level records: applies countywide; national data do not locate these events within the county.</w:t>
            </w:r>
          </w:p>
        </w:tc>
        <w:tc>
          <w:tcPr>
            <w:tcW w:type="dxa" w:w="21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42</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083"/>
        <w:gridCol w:w="1717"/>
        <w:gridCol w:w="1662"/>
        <w:gridCol w:w="330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083"/>
            <w:shd w:val="clear" w:color="auto" w:fill="E8E8E8"/>
          </w:tcPr>
          <w:p>
            <w:pPr>
              <w:spacing w:after="0"/>
              <w:jc w:val="left"/>
            </w:pPr>
            <w:r>
              <w:rPr>
                <w:b/>
                <w:sz w:val="16"/>
              </w:rPr>
              <w:t>Title</w:t>
            </w:r>
          </w:p>
        </w:tc>
        <w:tc>
          <w:tcPr>
            <w:tcW w:type="dxa" w:w="1717"/>
            <w:shd w:val="clear" w:color="auto" w:fill="E8E8E8"/>
          </w:tcPr>
          <w:p>
            <w:pPr>
              <w:spacing w:after="0"/>
              <w:jc w:val="left"/>
            </w:pPr>
            <w:r>
              <w:rPr>
                <w:b/>
                <w:sz w:val="16"/>
              </w:rPr>
              <w:t>Mapped hazard</w:t>
            </w:r>
          </w:p>
        </w:tc>
        <w:tc>
          <w:tcPr>
            <w:tcW w:type="dxa" w:w="16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0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43"/>
          </w:tcPr>
          <w:p>
            <w:pPr>
              <w:spacing w:after="0"/>
              <w:jc w:val="left"/>
            </w:pPr>
            <w:r>
              <w:rPr>
                <w:sz w:val="16"/>
              </w:rPr>
              <w:t>Emergency</w:t>
            </w:r>
          </w:p>
        </w:tc>
        <w:tc>
          <w:tcPr>
            <w:tcW w:type="dxa" w:w="2083"/>
          </w:tcPr>
          <w:p>
            <w:pPr>
              <w:spacing w:after="0"/>
              <w:jc w:val="left"/>
            </w:pPr>
            <w:r>
              <w:rPr>
                <w:sz w:val="16"/>
              </w:rPr>
              <w:t>SEVERE WINTER STORM</w:t>
            </w:r>
          </w:p>
        </w:tc>
        <w:tc>
          <w:tcPr>
            <w:tcW w:type="dxa" w:w="1717"/>
          </w:tcPr>
          <w:p>
            <w:pPr>
              <w:spacing w:after="0"/>
              <w:jc w:val="left"/>
            </w:pPr>
            <w:r>
              <w:rPr>
                <w:sz w:val="16"/>
              </w:rPr>
              <w:t>Winter Weather</w:t>
            </w:r>
          </w:p>
        </w:tc>
        <w:tc>
          <w:tcPr>
            <w:tcW w:type="dxa" w:w="1662"/>
          </w:tcPr>
          <w:p>
            <w:pPr>
              <w:spacing w:after="0"/>
              <w:jc w:val="right"/>
            </w:pPr>
            <w:r>
              <w:rPr>
                <w:sz w:val="16"/>
              </w:rPr>
              <w:t>$25,954.59</w:t>
            </w:r>
          </w:p>
        </w:tc>
        <w:tc>
          <w:tcPr>
            <w:tcW w:type="dxa" w:w="3308"/>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43"/>
          </w:tcPr>
          <w:p>
            <w:pPr>
              <w:spacing w:after="0"/>
              <w:jc w:val="left"/>
            </w:pPr>
            <w:r>
              <w:rPr>
                <w:sz w:val="16"/>
              </w:rPr>
              <w:t>Emergency</w:t>
            </w:r>
          </w:p>
        </w:tc>
        <w:tc>
          <w:tcPr>
            <w:tcW w:type="dxa" w:w="2083"/>
          </w:tcPr>
          <w:p>
            <w:pPr>
              <w:spacing w:after="0"/>
              <w:jc w:val="left"/>
            </w:pPr>
            <w:r>
              <w:rPr>
                <w:sz w:val="16"/>
              </w:rPr>
              <w:t>TROPICAL STORM FRANCINE</w:t>
            </w:r>
          </w:p>
        </w:tc>
        <w:tc>
          <w:tcPr>
            <w:tcW w:type="dxa" w:w="1717"/>
          </w:tcPr>
          <w:p>
            <w:pPr>
              <w:spacing w:after="0"/>
              <w:jc w:val="left"/>
            </w:pPr>
            <w:r>
              <w:rPr>
                <w:sz w:val="16"/>
              </w:rPr>
              <w:t>Hurricane (primary); also designated: Tornado</w:t>
            </w:r>
          </w:p>
        </w:tc>
        <w:tc>
          <w:tcPr>
            <w:tcW w:type="dxa" w:w="1662"/>
          </w:tcPr>
          <w:p>
            <w:pPr>
              <w:spacing w:after="0"/>
              <w:jc w:val="right"/>
            </w:pPr>
            <w:r>
              <w:rPr>
                <w:sz w:val="16"/>
              </w:rPr>
              <w:t>none found</w:t>
            </w:r>
          </w:p>
        </w:tc>
        <w:tc>
          <w:tcPr>
            <w:tcW w:type="dxa" w:w="3308"/>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43"/>
          </w:tcPr>
          <w:p>
            <w:pPr>
              <w:spacing w:after="0"/>
              <w:jc w:val="left"/>
            </w:pPr>
            <w:r>
              <w:rPr>
                <w:sz w:val="16"/>
              </w:rPr>
              <w:t>Emergency</w:t>
            </w:r>
          </w:p>
        </w:tc>
        <w:tc>
          <w:tcPr>
            <w:tcW w:type="dxa" w:w="2083"/>
          </w:tcPr>
          <w:p>
            <w:pPr>
              <w:spacing w:after="0"/>
              <w:jc w:val="left"/>
            </w:pPr>
            <w:r>
              <w:rPr>
                <w:sz w:val="16"/>
              </w:rPr>
              <w:t>TROPICAL STORM NICHOLAS</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43"/>
          </w:tcPr>
          <w:p>
            <w:pPr>
              <w:spacing w:after="0"/>
              <w:jc w:val="left"/>
            </w:pPr>
            <w:r>
              <w:rPr>
                <w:sz w:val="16"/>
              </w:rPr>
              <w:t>Major disaster</w:t>
            </w:r>
          </w:p>
        </w:tc>
        <w:tc>
          <w:tcPr>
            <w:tcW w:type="dxa" w:w="2083"/>
          </w:tcPr>
          <w:p>
            <w:pPr>
              <w:spacing w:after="0"/>
              <w:jc w:val="left"/>
            </w:pPr>
            <w:r>
              <w:rPr>
                <w:sz w:val="16"/>
              </w:rPr>
              <w:t>HURRICANE IDA</w:t>
            </w:r>
          </w:p>
        </w:tc>
        <w:tc>
          <w:tcPr>
            <w:tcW w:type="dxa" w:w="1717"/>
          </w:tcPr>
          <w:p>
            <w:pPr>
              <w:spacing w:after="0"/>
              <w:jc w:val="left"/>
            </w:pPr>
            <w:r>
              <w:rPr>
                <w:sz w:val="16"/>
              </w:rPr>
              <w:t>Hurricane</w:t>
            </w:r>
          </w:p>
        </w:tc>
        <w:tc>
          <w:tcPr>
            <w:tcW w:type="dxa" w:w="1662"/>
          </w:tcPr>
          <w:p>
            <w:pPr>
              <w:spacing w:after="0"/>
              <w:jc w:val="right"/>
            </w:pPr>
            <w:r>
              <w:rPr>
                <w:sz w:val="16"/>
              </w:rPr>
              <w:t>$232,423.69</w:t>
            </w:r>
          </w:p>
        </w:tc>
        <w:tc>
          <w:tcPr>
            <w:tcW w:type="dxa" w:w="3308"/>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43"/>
          </w:tcPr>
          <w:p>
            <w:pPr>
              <w:spacing w:after="0"/>
              <w:jc w:val="left"/>
            </w:pPr>
            <w:r>
              <w:rPr>
                <w:sz w:val="16"/>
              </w:rPr>
              <w:t>Emergency</w:t>
            </w:r>
          </w:p>
        </w:tc>
        <w:tc>
          <w:tcPr>
            <w:tcW w:type="dxa" w:w="2083"/>
          </w:tcPr>
          <w:p>
            <w:pPr>
              <w:spacing w:after="0"/>
              <w:jc w:val="left"/>
            </w:pPr>
            <w:r>
              <w:rPr>
                <w:sz w:val="16"/>
              </w:rPr>
              <w:t>TROPICAL STORM IDA</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r>
              <w:rPr>
                <w:sz w:val="16"/>
              </w:rPr>
              <w:t>during plan review, check whether your last plan included it</w:t>
            </w:r>
          </w:p>
        </w:tc>
        <w:tc>
          <w:tcPr>
            <w:tcW w:type="dxa" w:w="889"/>
          </w:tcPr>
          <w:p>
            <w:pPr>
              <w:spacing w:after="0"/>
              <w:jc w:val="left"/>
            </w:pPr>
            <w:r>
              <w:rPr>
                <w:sz w:val="16"/>
              </w:rPr>
              <w:t>same incident as DR-4611</w:t>
            </w:r>
          </w:p>
        </w:tc>
      </w:tr>
      <w:tr>
        <w:trPr>
          <w:cantSplit/>
        </w:trPr>
        <w:tc>
          <w:tcPr>
            <w:tcW w:type="dxa" w:w="1037"/>
          </w:tcPr>
          <w:p>
            <w:pPr>
              <w:spacing w:after="0"/>
              <w:jc w:val="left"/>
            </w:pPr>
            <w:r>
              <w:rPr>
                <w:sz w:val="16"/>
              </w:rPr>
              <w:t>2021-06-02</w:t>
            </w:r>
          </w:p>
        </w:tc>
        <w:tc>
          <w:tcPr>
            <w:tcW w:type="dxa" w:w="1037"/>
          </w:tcPr>
          <w:p>
            <w:pPr>
              <w:spacing w:after="0"/>
              <w:jc w:val="left"/>
            </w:pPr>
            <w:r>
              <w:rPr>
                <w:sz w:val="16"/>
              </w:rPr>
              <w:t>2021-05-17</w:t>
            </w:r>
          </w:p>
        </w:tc>
        <w:tc>
          <w:tcPr>
            <w:tcW w:type="dxa" w:w="1037"/>
          </w:tcPr>
          <w:p>
            <w:pPr>
              <w:spacing w:after="0"/>
              <w:jc w:val="left"/>
            </w:pPr>
            <w:r>
              <w:rPr>
                <w:sz w:val="16"/>
              </w:rPr>
              <w:t>DR-4606-LA</w:t>
            </w:r>
          </w:p>
        </w:tc>
        <w:tc>
          <w:tcPr>
            <w:tcW w:type="dxa" w:w="1343"/>
          </w:tcPr>
          <w:p>
            <w:pPr>
              <w:spacing w:after="0"/>
              <w:jc w:val="left"/>
            </w:pPr>
            <w:r>
              <w:rPr>
                <w:sz w:val="16"/>
              </w:rPr>
              <w:t>Major disaster</w:t>
            </w:r>
          </w:p>
        </w:tc>
        <w:tc>
          <w:tcPr>
            <w:tcW w:type="dxa" w:w="2083"/>
          </w:tcPr>
          <w:p>
            <w:pPr>
              <w:spacing w:after="0"/>
              <w:jc w:val="left"/>
            </w:pPr>
            <w:r>
              <w:rPr>
                <w:sz w:val="16"/>
              </w:rPr>
              <w:t>SEVERE STORMS, TORNADOES, AND FLOODING</w:t>
            </w:r>
          </w:p>
        </w:tc>
        <w:tc>
          <w:tcPr>
            <w:tcW w:type="dxa" w:w="1717"/>
          </w:tcPr>
          <w:p>
            <w:pPr>
              <w:spacing w:after="0"/>
              <w:jc w:val="left"/>
            </w:pPr>
            <w:r>
              <w:rPr>
                <w:sz w:val="16"/>
              </w:rPr>
              <w:t>Inland Flooding (primary); also designated: Tornado</w:t>
            </w:r>
          </w:p>
        </w:tc>
        <w:tc>
          <w:tcPr>
            <w:tcW w:type="dxa" w:w="1662"/>
          </w:tcPr>
          <w:p>
            <w:pPr>
              <w:spacing w:after="0"/>
              <w:jc w:val="right"/>
            </w:pPr>
            <w:r>
              <w:rPr>
                <w:sz w:val="16"/>
              </w:rPr>
              <w:t>$3,203,543.24</w:t>
            </w:r>
          </w:p>
        </w:tc>
        <w:tc>
          <w:tcPr>
            <w:tcW w:type="dxa" w:w="3308"/>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43"/>
          </w:tcPr>
          <w:p>
            <w:pPr>
              <w:spacing w:after="0"/>
              <w:jc w:val="left"/>
            </w:pPr>
            <w:r>
              <w:rPr>
                <w:sz w:val="16"/>
              </w:rPr>
              <w:t>Major disaster</w:t>
            </w:r>
          </w:p>
        </w:tc>
        <w:tc>
          <w:tcPr>
            <w:tcW w:type="dxa" w:w="2083"/>
          </w:tcPr>
          <w:p>
            <w:pPr>
              <w:spacing w:after="0"/>
              <w:jc w:val="left"/>
            </w:pPr>
            <w:r>
              <w:rPr>
                <w:sz w:val="16"/>
              </w:rPr>
              <w:t>SEVERE WINTER STORMS</w:t>
            </w:r>
          </w:p>
        </w:tc>
        <w:tc>
          <w:tcPr>
            <w:tcW w:type="dxa" w:w="1717"/>
          </w:tcPr>
          <w:p>
            <w:pPr>
              <w:spacing w:after="0"/>
              <w:jc w:val="left"/>
            </w:pPr>
            <w:r>
              <w:rPr>
                <w:sz w:val="16"/>
              </w:rPr>
              <w:t>Ice Storm</w:t>
            </w:r>
          </w:p>
        </w:tc>
        <w:tc>
          <w:tcPr>
            <w:tcW w:type="dxa" w:w="1662"/>
          </w:tcPr>
          <w:p>
            <w:pPr>
              <w:spacing w:after="0"/>
              <w:jc w:val="right"/>
            </w:pPr>
            <w:r>
              <w:rPr>
                <w:sz w:val="16"/>
              </w:rPr>
              <w:t>$2,458,970.92</w:t>
            </w:r>
          </w:p>
        </w:tc>
        <w:tc>
          <w:tcPr>
            <w:tcW w:type="dxa" w:w="3308"/>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43"/>
          </w:tcPr>
          <w:p>
            <w:pPr>
              <w:spacing w:after="0"/>
              <w:jc w:val="left"/>
            </w:pPr>
            <w:r>
              <w:rPr>
                <w:sz w:val="16"/>
              </w:rPr>
              <w:t>Emergency</w:t>
            </w:r>
          </w:p>
        </w:tc>
        <w:tc>
          <w:tcPr>
            <w:tcW w:type="dxa" w:w="2083"/>
          </w:tcPr>
          <w:p>
            <w:pPr>
              <w:spacing w:after="0"/>
              <w:jc w:val="left"/>
            </w:pPr>
            <w:r>
              <w:rPr>
                <w:sz w:val="16"/>
              </w:rPr>
              <w:t>SEVERE WINTER STORM</w:t>
            </w:r>
          </w:p>
        </w:tc>
        <w:tc>
          <w:tcPr>
            <w:tcW w:type="dxa" w:w="1717"/>
          </w:tcPr>
          <w:p>
            <w:pPr>
              <w:spacing w:after="0"/>
              <w:jc w:val="left"/>
            </w:pPr>
            <w:r>
              <w:rPr>
                <w:sz w:val="16"/>
              </w:rPr>
              <w:t>Ice Storm</w:t>
            </w:r>
          </w:p>
        </w:tc>
        <w:tc>
          <w:tcPr>
            <w:tcW w:type="dxa" w:w="1662"/>
          </w:tcPr>
          <w:p>
            <w:pPr>
              <w:spacing w:after="0"/>
              <w:jc w:val="right"/>
            </w:pPr>
            <w:r>
              <w:rPr>
                <w:sz w:val="16"/>
              </w:rPr>
              <w:t>none found</w:t>
            </w:r>
          </w:p>
        </w:tc>
        <w:tc>
          <w:tcPr>
            <w:tcW w:type="dxa" w:w="3308"/>
          </w:tcPr>
          <w:p>
            <w:pPr>
              <w:spacing w:after="0"/>
              <w:jc w:val="left"/>
            </w:pPr>
            <w:r>
              <w:rPr>
                <w:sz w:val="16"/>
              </w:rPr>
              <w:t>during plan review, check whether your last plan included it</w:t>
            </w:r>
          </w:p>
        </w:tc>
        <w:tc>
          <w:tcPr>
            <w:tcW w:type="dxa" w:w="889"/>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43"/>
          </w:tcPr>
          <w:p>
            <w:pPr>
              <w:spacing w:after="0"/>
              <w:jc w:val="left"/>
            </w:pPr>
            <w:r>
              <w:rPr>
                <w:sz w:val="16"/>
              </w:rPr>
              <w:t>Major disaster</w:t>
            </w:r>
          </w:p>
        </w:tc>
        <w:tc>
          <w:tcPr>
            <w:tcW w:type="dxa" w:w="2083"/>
          </w:tcPr>
          <w:p>
            <w:pPr>
              <w:spacing w:after="0"/>
              <w:jc w:val="left"/>
            </w:pPr>
            <w:r>
              <w:rPr>
                <w:sz w:val="16"/>
              </w:rPr>
              <w:t>HURRICANE ZETA</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43"/>
          </w:tcPr>
          <w:p>
            <w:pPr>
              <w:spacing w:after="0"/>
              <w:jc w:val="left"/>
            </w:pPr>
            <w:r>
              <w:rPr>
                <w:sz w:val="16"/>
              </w:rPr>
              <w:t>Emergency</w:t>
            </w:r>
          </w:p>
        </w:tc>
        <w:tc>
          <w:tcPr>
            <w:tcW w:type="dxa" w:w="2083"/>
          </w:tcPr>
          <w:p>
            <w:pPr>
              <w:spacing w:after="0"/>
              <w:jc w:val="left"/>
            </w:pPr>
            <w:r>
              <w:rPr>
                <w:sz w:val="16"/>
              </w:rPr>
              <w:t>TROPICAL STORM ZETA</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r>
              <w:rPr>
                <w:sz w:val="16"/>
              </w:rPr>
              <w:t>during plan review, check whether your last plan included it</w:t>
            </w:r>
          </w:p>
        </w:tc>
        <w:tc>
          <w:tcPr>
            <w:tcW w:type="dxa" w:w="889"/>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43"/>
          </w:tcPr>
          <w:p>
            <w:pPr>
              <w:spacing w:after="0"/>
              <w:jc w:val="left"/>
            </w:pPr>
            <w:r>
              <w:rPr>
                <w:sz w:val="16"/>
              </w:rPr>
              <w:t>Major disaster</w:t>
            </w:r>
          </w:p>
        </w:tc>
        <w:tc>
          <w:tcPr>
            <w:tcW w:type="dxa" w:w="2083"/>
          </w:tcPr>
          <w:p>
            <w:pPr>
              <w:spacing w:after="0"/>
              <w:jc w:val="left"/>
            </w:pPr>
            <w:r>
              <w:rPr>
                <w:sz w:val="16"/>
              </w:rPr>
              <w:t>HURRICANE DELTA</w:t>
            </w:r>
          </w:p>
        </w:tc>
        <w:tc>
          <w:tcPr>
            <w:tcW w:type="dxa" w:w="1717"/>
          </w:tcPr>
          <w:p>
            <w:pPr>
              <w:spacing w:after="0"/>
              <w:jc w:val="left"/>
            </w:pPr>
            <w:r>
              <w:rPr>
                <w:sz w:val="16"/>
              </w:rPr>
              <w:t>Hurricane</w:t>
            </w:r>
          </w:p>
        </w:tc>
        <w:tc>
          <w:tcPr>
            <w:tcW w:type="dxa" w:w="1662"/>
          </w:tcPr>
          <w:p>
            <w:pPr>
              <w:spacing w:after="0"/>
              <w:jc w:val="right"/>
            </w:pPr>
            <w:r>
              <w:rPr>
                <w:sz w:val="16"/>
              </w:rPr>
              <w:t>$7,408,613.37</w:t>
            </w:r>
          </w:p>
        </w:tc>
        <w:tc>
          <w:tcPr>
            <w:tcW w:type="dxa" w:w="3308"/>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43"/>
          </w:tcPr>
          <w:p>
            <w:pPr>
              <w:spacing w:after="0"/>
              <w:jc w:val="left"/>
            </w:pPr>
            <w:r>
              <w:rPr>
                <w:sz w:val="16"/>
              </w:rPr>
              <w:t>Emergency</w:t>
            </w:r>
          </w:p>
        </w:tc>
        <w:tc>
          <w:tcPr>
            <w:tcW w:type="dxa" w:w="2083"/>
          </w:tcPr>
          <w:p>
            <w:pPr>
              <w:spacing w:after="0"/>
              <w:jc w:val="left"/>
            </w:pPr>
            <w:r>
              <w:rPr>
                <w:sz w:val="16"/>
              </w:rPr>
              <w:t>HURRICANE DELTA</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r>
              <w:rPr>
                <w:sz w:val="16"/>
              </w:rPr>
              <w:t>during plan review, check whether your last plan included it</w:t>
            </w:r>
          </w:p>
        </w:tc>
        <w:tc>
          <w:tcPr>
            <w:tcW w:type="dxa" w:w="889"/>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43"/>
          </w:tcPr>
          <w:p>
            <w:pPr>
              <w:spacing w:after="0"/>
              <w:jc w:val="left"/>
            </w:pPr>
            <w:r>
              <w:rPr>
                <w:sz w:val="16"/>
              </w:rPr>
              <w:t>Emergency</w:t>
            </w:r>
          </w:p>
        </w:tc>
        <w:tc>
          <w:tcPr>
            <w:tcW w:type="dxa" w:w="2083"/>
          </w:tcPr>
          <w:p>
            <w:pPr>
              <w:spacing w:after="0"/>
              <w:jc w:val="left"/>
            </w:pPr>
            <w:r>
              <w:rPr>
                <w:sz w:val="16"/>
              </w:rPr>
              <w:t>HURRICANE SALLY</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43"/>
          </w:tcPr>
          <w:p>
            <w:pPr>
              <w:spacing w:after="0"/>
              <w:jc w:val="left"/>
            </w:pPr>
            <w:r>
              <w:rPr>
                <w:sz w:val="16"/>
              </w:rPr>
              <w:t>Major disaster</w:t>
            </w:r>
          </w:p>
        </w:tc>
        <w:tc>
          <w:tcPr>
            <w:tcW w:type="dxa" w:w="2083"/>
          </w:tcPr>
          <w:p>
            <w:pPr>
              <w:spacing w:after="0"/>
              <w:jc w:val="left"/>
            </w:pPr>
            <w:r>
              <w:rPr>
                <w:sz w:val="16"/>
              </w:rPr>
              <w:t>HURRICANE LAURA</w:t>
            </w:r>
          </w:p>
        </w:tc>
        <w:tc>
          <w:tcPr>
            <w:tcW w:type="dxa" w:w="1717"/>
          </w:tcPr>
          <w:p>
            <w:pPr>
              <w:spacing w:after="0"/>
              <w:jc w:val="left"/>
            </w:pPr>
            <w:r>
              <w:rPr>
                <w:sz w:val="16"/>
              </w:rPr>
              <w:t>Hurricane</w:t>
            </w:r>
          </w:p>
        </w:tc>
        <w:tc>
          <w:tcPr>
            <w:tcW w:type="dxa" w:w="1662"/>
          </w:tcPr>
          <w:p>
            <w:pPr>
              <w:spacing w:after="0"/>
              <w:jc w:val="right"/>
            </w:pPr>
            <w:r>
              <w:rPr>
                <w:sz w:val="16"/>
              </w:rPr>
              <w:t>$1,406,551,789.33</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43"/>
          </w:tcPr>
          <w:p>
            <w:pPr>
              <w:spacing w:after="0"/>
              <w:jc w:val="left"/>
            </w:pPr>
            <w:r>
              <w:rPr>
                <w:sz w:val="16"/>
              </w:rPr>
              <w:t>Emergency</w:t>
            </w:r>
          </w:p>
        </w:tc>
        <w:tc>
          <w:tcPr>
            <w:tcW w:type="dxa" w:w="2083"/>
          </w:tcPr>
          <w:p>
            <w:pPr>
              <w:spacing w:after="0"/>
              <w:jc w:val="left"/>
            </w:pPr>
            <w:r>
              <w:rPr>
                <w:sz w:val="16"/>
              </w:rPr>
              <w:t>TROPICAL STORMS LAURA  AND MARCO</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43"/>
          </w:tcPr>
          <w:p>
            <w:pPr>
              <w:spacing w:after="0"/>
              <w:jc w:val="left"/>
            </w:pPr>
            <w:r>
              <w:rPr>
                <w:sz w:val="16"/>
              </w:rPr>
              <w:t>Emergency</w:t>
            </w:r>
          </w:p>
        </w:tc>
        <w:tc>
          <w:tcPr>
            <w:tcW w:type="dxa" w:w="2083"/>
          </w:tcPr>
          <w:p>
            <w:pPr>
              <w:spacing w:after="0"/>
              <w:jc w:val="left"/>
            </w:pPr>
            <w:r>
              <w:rPr>
                <w:sz w:val="16"/>
              </w:rPr>
              <w:t>TROPICAL STORM CRISTOBAL</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43"/>
          </w:tcPr>
          <w:p>
            <w:pPr>
              <w:spacing w:after="0"/>
              <w:jc w:val="left"/>
            </w:pPr>
            <w:r>
              <w:rPr>
                <w:sz w:val="16"/>
              </w:rPr>
              <w:t>Major disaster</w:t>
            </w:r>
          </w:p>
        </w:tc>
        <w:tc>
          <w:tcPr>
            <w:tcW w:type="dxa" w:w="2083"/>
          </w:tcPr>
          <w:p>
            <w:pPr>
              <w:spacing w:after="0"/>
              <w:jc w:val="left"/>
            </w:pPr>
            <w:r>
              <w:rPr>
                <w:sz w:val="16"/>
              </w:rPr>
              <w:t>COVID-19 PANDEMIC</w:t>
            </w:r>
          </w:p>
        </w:tc>
        <w:tc>
          <w:tcPr>
            <w:tcW w:type="dxa" w:w="1717"/>
          </w:tcPr>
          <w:p>
            <w:pPr>
              <w:spacing w:after="0"/>
              <w:jc w:val="left"/>
            </w:pPr>
            <w:r>
              <w:rPr>
                <w:sz w:val="16"/>
              </w:rPr>
              <w:t>Non-natural, not counted</w:t>
            </w:r>
          </w:p>
        </w:tc>
        <w:tc>
          <w:tcPr>
            <w:tcW w:type="dxa" w:w="1662"/>
          </w:tcPr>
          <w:p>
            <w:pPr>
              <w:spacing w:after="0"/>
              <w:jc w:val="right"/>
            </w:pPr>
            <w:r>
              <w:rPr>
                <w:sz w:val="16"/>
              </w:rPr>
              <w:t>$238,869.67</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43"/>
          </w:tcPr>
          <w:p>
            <w:pPr>
              <w:spacing w:after="0"/>
              <w:jc w:val="left"/>
            </w:pPr>
            <w:r>
              <w:rPr>
                <w:sz w:val="16"/>
              </w:rPr>
              <w:t>Emergency</w:t>
            </w:r>
          </w:p>
        </w:tc>
        <w:tc>
          <w:tcPr>
            <w:tcW w:type="dxa" w:w="2083"/>
          </w:tcPr>
          <w:p>
            <w:pPr>
              <w:spacing w:after="0"/>
              <w:jc w:val="left"/>
            </w:pPr>
            <w:r>
              <w:rPr>
                <w:sz w:val="16"/>
              </w:rPr>
              <w:t>COVID-19</w:t>
            </w:r>
          </w:p>
        </w:tc>
        <w:tc>
          <w:tcPr>
            <w:tcW w:type="dxa" w:w="1717"/>
          </w:tcPr>
          <w:p>
            <w:pPr>
              <w:spacing w:after="0"/>
              <w:jc w:val="left"/>
            </w:pPr>
            <w:r>
              <w:rPr>
                <w:sz w:val="16"/>
              </w:rPr>
              <w:t>Non-natural, not counted</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r>
              <w:rPr>
                <w:sz w:val="16"/>
              </w:rPr>
              <w:t>same incident as DR-4484</w:t>
            </w: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43"/>
          </w:tcPr>
          <w:p>
            <w:pPr>
              <w:spacing w:after="0"/>
              <w:jc w:val="left"/>
            </w:pPr>
            <w:r>
              <w:rPr>
                <w:sz w:val="16"/>
              </w:rPr>
              <w:t>Emergency</w:t>
            </w:r>
          </w:p>
        </w:tc>
        <w:tc>
          <w:tcPr>
            <w:tcW w:type="dxa" w:w="2083"/>
          </w:tcPr>
          <w:p>
            <w:pPr>
              <w:spacing w:after="0"/>
              <w:jc w:val="left"/>
            </w:pPr>
            <w:r>
              <w:rPr>
                <w:sz w:val="16"/>
              </w:rPr>
              <w:t>TROPICAL STORM BARRY</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2017-08-28</w:t>
            </w:r>
          </w:p>
        </w:tc>
        <w:tc>
          <w:tcPr>
            <w:tcW w:type="dxa" w:w="1037"/>
          </w:tcPr>
          <w:p>
            <w:pPr>
              <w:spacing w:after="0"/>
              <w:jc w:val="left"/>
            </w:pPr>
            <w:r>
              <w:rPr>
                <w:sz w:val="16"/>
              </w:rPr>
              <w:t>DR-4345-LA</w:t>
            </w:r>
          </w:p>
        </w:tc>
        <w:tc>
          <w:tcPr>
            <w:tcW w:type="dxa" w:w="1343"/>
          </w:tcPr>
          <w:p>
            <w:pPr>
              <w:spacing w:after="0"/>
              <w:jc w:val="left"/>
            </w:pPr>
            <w:r>
              <w:rPr>
                <w:sz w:val="16"/>
              </w:rPr>
              <w:t>Major disaster</w:t>
            </w:r>
          </w:p>
        </w:tc>
        <w:tc>
          <w:tcPr>
            <w:tcW w:type="dxa" w:w="2083"/>
          </w:tcPr>
          <w:p>
            <w:pPr>
              <w:spacing w:after="0"/>
              <w:jc w:val="left"/>
            </w:pPr>
            <w:r>
              <w:rPr>
                <w:sz w:val="16"/>
              </w:rPr>
              <w:t>TROPICAL STORM HARVEY</w:t>
            </w:r>
          </w:p>
        </w:tc>
        <w:tc>
          <w:tcPr>
            <w:tcW w:type="dxa" w:w="1717"/>
          </w:tcPr>
          <w:p>
            <w:pPr>
              <w:spacing w:after="0"/>
              <w:jc w:val="left"/>
            </w:pPr>
            <w:r>
              <w:rPr>
                <w:sz w:val="16"/>
              </w:rPr>
              <w:t>Hurricane</w:t>
            </w:r>
          </w:p>
        </w:tc>
        <w:tc>
          <w:tcPr>
            <w:tcW w:type="dxa" w:w="1662"/>
          </w:tcPr>
          <w:p>
            <w:pPr>
              <w:spacing w:after="0"/>
              <w:jc w:val="right"/>
            </w:pPr>
            <w:r>
              <w:rPr>
                <w:sz w:val="16"/>
              </w:rPr>
              <w:t>$2,213,968.21</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2017-08-28</w:t>
            </w:r>
          </w:p>
        </w:tc>
        <w:tc>
          <w:tcPr>
            <w:tcW w:type="dxa" w:w="1037"/>
          </w:tcPr>
          <w:p>
            <w:pPr>
              <w:spacing w:after="0"/>
              <w:jc w:val="left"/>
            </w:pPr>
            <w:r>
              <w:rPr>
                <w:sz w:val="16"/>
              </w:rPr>
              <w:t>2017-08-27</w:t>
            </w:r>
          </w:p>
        </w:tc>
        <w:tc>
          <w:tcPr>
            <w:tcW w:type="dxa" w:w="1037"/>
          </w:tcPr>
          <w:p>
            <w:pPr>
              <w:spacing w:after="0"/>
              <w:jc w:val="left"/>
            </w:pPr>
            <w:r>
              <w:rPr>
                <w:sz w:val="16"/>
              </w:rPr>
              <w:t>EM-3382-LA</w:t>
            </w:r>
          </w:p>
        </w:tc>
        <w:tc>
          <w:tcPr>
            <w:tcW w:type="dxa" w:w="1343"/>
          </w:tcPr>
          <w:p>
            <w:pPr>
              <w:spacing w:after="0"/>
              <w:jc w:val="left"/>
            </w:pPr>
            <w:r>
              <w:rPr>
                <w:sz w:val="16"/>
              </w:rPr>
              <w:t>Emergency</w:t>
            </w:r>
          </w:p>
        </w:tc>
        <w:tc>
          <w:tcPr>
            <w:tcW w:type="dxa" w:w="2083"/>
          </w:tcPr>
          <w:p>
            <w:pPr>
              <w:spacing w:after="0"/>
              <w:jc w:val="left"/>
            </w:pPr>
            <w:r>
              <w:rPr>
                <w:sz w:val="16"/>
              </w:rPr>
              <w:t>TROPICAL STORM HARVEY</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r>
              <w:rPr>
                <w:sz w:val="16"/>
              </w:rPr>
              <w:t>same incident as DR-4345</w:t>
            </w:r>
          </w:p>
        </w:tc>
      </w:tr>
      <w:tr>
        <w:trPr>
          <w:cantSplit/>
        </w:trPr>
        <w:tc>
          <w:tcPr>
            <w:tcW w:type="dxa" w:w="1037"/>
          </w:tcPr>
          <w:p>
            <w:pPr>
              <w:spacing w:after="0"/>
              <w:jc w:val="left"/>
            </w:pPr>
            <w:r>
              <w:rPr>
                <w:sz w:val="16"/>
              </w:rPr>
              <w:t>2016-03-13</w:t>
            </w:r>
          </w:p>
        </w:tc>
        <w:tc>
          <w:tcPr>
            <w:tcW w:type="dxa" w:w="1037"/>
          </w:tcPr>
          <w:p>
            <w:pPr>
              <w:spacing w:after="0"/>
              <w:jc w:val="left"/>
            </w:pPr>
            <w:r>
              <w:rPr>
                <w:sz w:val="16"/>
              </w:rPr>
              <w:t>2016-03-08</w:t>
            </w:r>
          </w:p>
        </w:tc>
        <w:tc>
          <w:tcPr>
            <w:tcW w:type="dxa" w:w="1037"/>
          </w:tcPr>
          <w:p>
            <w:pPr>
              <w:spacing w:after="0"/>
              <w:jc w:val="left"/>
            </w:pPr>
            <w:r>
              <w:rPr>
                <w:sz w:val="16"/>
              </w:rPr>
              <w:t>DR-4263-LA</w:t>
            </w:r>
          </w:p>
        </w:tc>
        <w:tc>
          <w:tcPr>
            <w:tcW w:type="dxa" w:w="1343"/>
          </w:tcPr>
          <w:p>
            <w:pPr>
              <w:spacing w:after="0"/>
              <w:jc w:val="left"/>
            </w:pPr>
            <w:r>
              <w:rPr>
                <w:sz w:val="16"/>
              </w:rPr>
              <w:t>Major disaster</w:t>
            </w:r>
          </w:p>
        </w:tc>
        <w:tc>
          <w:tcPr>
            <w:tcW w:type="dxa" w:w="2083"/>
          </w:tcPr>
          <w:p>
            <w:pPr>
              <w:spacing w:after="0"/>
              <w:jc w:val="left"/>
            </w:pPr>
            <w:r>
              <w:rPr>
                <w:sz w:val="16"/>
              </w:rPr>
              <w:t>SEVERE STORMS AND FLOODING</w:t>
            </w:r>
          </w:p>
        </w:tc>
        <w:tc>
          <w:tcPr>
            <w:tcW w:type="dxa" w:w="1717"/>
          </w:tcPr>
          <w:p>
            <w:pPr>
              <w:spacing w:after="0"/>
              <w:jc w:val="left"/>
            </w:pPr>
            <w:r>
              <w:rPr>
                <w:sz w:val="16"/>
              </w:rPr>
              <w:t>Inland Flooding</w:t>
            </w:r>
          </w:p>
        </w:tc>
        <w:tc>
          <w:tcPr>
            <w:tcW w:type="dxa" w:w="1662"/>
          </w:tcPr>
          <w:p>
            <w:pPr>
              <w:spacing w:after="0"/>
              <w:jc w:val="right"/>
            </w:pPr>
            <w:r>
              <w:rPr>
                <w:sz w:val="16"/>
              </w:rPr>
              <w:t>$1,433,603.25</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343"/>
          </w:tcPr>
          <w:p>
            <w:pPr>
              <w:spacing w:after="0"/>
              <w:jc w:val="left"/>
            </w:pPr>
            <w:r>
              <w:rPr>
                <w:sz w:val="16"/>
              </w:rPr>
              <w:t>Major disaster</w:t>
            </w:r>
          </w:p>
        </w:tc>
        <w:tc>
          <w:tcPr>
            <w:tcW w:type="dxa" w:w="2083"/>
          </w:tcPr>
          <w:p>
            <w:pPr>
              <w:spacing w:after="0"/>
              <w:jc w:val="left"/>
            </w:pPr>
            <w:r>
              <w:rPr>
                <w:sz w:val="16"/>
              </w:rPr>
              <w:t>HURRICANE IKE</w:t>
            </w:r>
          </w:p>
        </w:tc>
        <w:tc>
          <w:tcPr>
            <w:tcW w:type="dxa" w:w="1717"/>
          </w:tcPr>
          <w:p>
            <w:pPr>
              <w:spacing w:after="0"/>
              <w:jc w:val="left"/>
            </w:pPr>
            <w:r>
              <w:rPr>
                <w:sz w:val="16"/>
              </w:rPr>
              <w:t>Hurricane (primary); also designated: Inland Flooding</w:t>
            </w:r>
          </w:p>
        </w:tc>
        <w:tc>
          <w:tcPr>
            <w:tcW w:type="dxa" w:w="1662"/>
          </w:tcPr>
          <w:p>
            <w:pPr>
              <w:spacing w:after="0"/>
              <w:jc w:val="right"/>
            </w:pPr>
            <w:r>
              <w:rPr>
                <w:sz w:val="16"/>
              </w:rPr>
              <w:t>$5,556,805.47</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2008-09-11</w:t>
            </w:r>
          </w:p>
        </w:tc>
        <w:tc>
          <w:tcPr>
            <w:tcW w:type="dxa" w:w="1037"/>
          </w:tcPr>
          <w:p>
            <w:pPr>
              <w:spacing w:after="0"/>
              <w:jc w:val="left"/>
            </w:pPr>
            <w:r>
              <w:rPr>
                <w:sz w:val="16"/>
              </w:rPr>
              <w:t>2008-09-07</w:t>
            </w:r>
          </w:p>
        </w:tc>
        <w:tc>
          <w:tcPr>
            <w:tcW w:type="dxa" w:w="1037"/>
          </w:tcPr>
          <w:p>
            <w:pPr>
              <w:spacing w:after="0"/>
              <w:jc w:val="left"/>
            </w:pPr>
            <w:r>
              <w:rPr>
                <w:sz w:val="16"/>
              </w:rPr>
              <w:t>EM-3295-LA</w:t>
            </w:r>
          </w:p>
        </w:tc>
        <w:tc>
          <w:tcPr>
            <w:tcW w:type="dxa" w:w="1343"/>
          </w:tcPr>
          <w:p>
            <w:pPr>
              <w:spacing w:after="0"/>
              <w:jc w:val="left"/>
            </w:pPr>
            <w:r>
              <w:rPr>
                <w:sz w:val="16"/>
              </w:rPr>
              <w:t>Emergency</w:t>
            </w:r>
          </w:p>
        </w:tc>
        <w:tc>
          <w:tcPr>
            <w:tcW w:type="dxa" w:w="2083"/>
          </w:tcPr>
          <w:p>
            <w:pPr>
              <w:spacing w:after="0"/>
              <w:jc w:val="left"/>
            </w:pPr>
            <w:r>
              <w:rPr>
                <w:sz w:val="16"/>
              </w:rPr>
              <w:t>HURRICANE IKE</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r>
              <w:rPr>
                <w:sz w:val="16"/>
              </w:rPr>
              <w:t>same incident as DR-1792</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43"/>
          </w:tcPr>
          <w:p>
            <w:pPr>
              <w:spacing w:after="0"/>
              <w:jc w:val="left"/>
            </w:pPr>
            <w:r>
              <w:rPr>
                <w:sz w:val="16"/>
              </w:rPr>
              <w:t>Major disaster</w:t>
            </w:r>
          </w:p>
        </w:tc>
        <w:tc>
          <w:tcPr>
            <w:tcW w:type="dxa" w:w="2083"/>
          </w:tcPr>
          <w:p>
            <w:pPr>
              <w:spacing w:after="0"/>
              <w:jc w:val="left"/>
            </w:pPr>
            <w:r>
              <w:rPr>
                <w:sz w:val="16"/>
              </w:rPr>
              <w:t>HURRICANE GUSTAV</w:t>
            </w:r>
          </w:p>
        </w:tc>
        <w:tc>
          <w:tcPr>
            <w:tcW w:type="dxa" w:w="1717"/>
          </w:tcPr>
          <w:p>
            <w:pPr>
              <w:spacing w:after="0"/>
              <w:jc w:val="left"/>
            </w:pPr>
            <w:r>
              <w:rPr>
                <w:sz w:val="16"/>
              </w:rPr>
              <w:t>Hurricane (primary); also designated: Inland Flooding</w:t>
            </w:r>
          </w:p>
        </w:tc>
        <w:tc>
          <w:tcPr>
            <w:tcW w:type="dxa" w:w="1662"/>
          </w:tcPr>
          <w:p>
            <w:pPr>
              <w:spacing w:after="0"/>
              <w:jc w:val="right"/>
            </w:pPr>
            <w:r>
              <w:rPr>
                <w:sz w:val="16"/>
              </w:rPr>
              <w:t>$2,394,697.83</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43"/>
          </w:tcPr>
          <w:p>
            <w:pPr>
              <w:spacing w:after="0"/>
              <w:jc w:val="left"/>
            </w:pPr>
            <w:r>
              <w:rPr>
                <w:sz w:val="16"/>
              </w:rPr>
              <w:t>Emergency</w:t>
            </w:r>
          </w:p>
        </w:tc>
        <w:tc>
          <w:tcPr>
            <w:tcW w:type="dxa" w:w="2083"/>
          </w:tcPr>
          <w:p>
            <w:pPr>
              <w:spacing w:after="0"/>
              <w:jc w:val="left"/>
            </w:pPr>
            <w:r>
              <w:rPr>
                <w:sz w:val="16"/>
              </w:rPr>
              <w:t>HURRICANE GUSTAV</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r>
              <w:rPr>
                <w:sz w:val="16"/>
              </w:rPr>
              <w:t>same incident as DR-1786</w:t>
            </w:r>
          </w:p>
        </w:tc>
      </w:tr>
      <w:tr>
        <w:trPr>
          <w:cantSplit/>
        </w:trPr>
        <w:tc>
          <w:tcPr>
            <w:tcW w:type="dxa" w:w="1037"/>
          </w:tcPr>
          <w:p>
            <w:pPr>
              <w:spacing w:after="0"/>
              <w:jc w:val="left"/>
            </w:pPr>
            <w:r>
              <w:rPr>
                <w:sz w:val="16"/>
              </w:rPr>
              <w:t>2006-11-02</w:t>
            </w:r>
          </w:p>
        </w:tc>
        <w:tc>
          <w:tcPr>
            <w:tcW w:type="dxa" w:w="1037"/>
          </w:tcPr>
          <w:p>
            <w:pPr>
              <w:spacing w:after="0"/>
              <w:jc w:val="left"/>
            </w:pPr>
            <w:r>
              <w:rPr>
                <w:sz w:val="16"/>
              </w:rPr>
              <w:t>2006-10-16</w:t>
            </w:r>
          </w:p>
        </w:tc>
        <w:tc>
          <w:tcPr>
            <w:tcW w:type="dxa" w:w="1037"/>
          </w:tcPr>
          <w:p>
            <w:pPr>
              <w:spacing w:after="0"/>
              <w:jc w:val="left"/>
            </w:pPr>
            <w:r>
              <w:rPr>
                <w:sz w:val="16"/>
              </w:rPr>
              <w:t>DR-1668-LA</w:t>
            </w:r>
          </w:p>
        </w:tc>
        <w:tc>
          <w:tcPr>
            <w:tcW w:type="dxa" w:w="1343"/>
          </w:tcPr>
          <w:p>
            <w:pPr>
              <w:spacing w:after="0"/>
              <w:jc w:val="left"/>
            </w:pPr>
            <w:r>
              <w:rPr>
                <w:sz w:val="16"/>
              </w:rPr>
              <w:t>Major disaster</w:t>
            </w:r>
          </w:p>
        </w:tc>
        <w:tc>
          <w:tcPr>
            <w:tcW w:type="dxa" w:w="2083"/>
          </w:tcPr>
          <w:p>
            <w:pPr>
              <w:spacing w:after="0"/>
              <w:jc w:val="left"/>
            </w:pPr>
            <w:r>
              <w:rPr>
                <w:sz w:val="16"/>
              </w:rPr>
              <w:t>SEVERE STORMS AND FLOODING</w:t>
            </w:r>
          </w:p>
        </w:tc>
        <w:tc>
          <w:tcPr>
            <w:tcW w:type="dxa" w:w="1717"/>
          </w:tcPr>
          <w:p>
            <w:pPr>
              <w:spacing w:after="0"/>
              <w:jc w:val="left"/>
            </w:pPr>
            <w:r>
              <w:rPr>
                <w:sz w:val="16"/>
              </w:rPr>
              <w:t>Inland Flooding</w:t>
            </w:r>
          </w:p>
        </w:tc>
        <w:tc>
          <w:tcPr>
            <w:tcW w:type="dxa" w:w="1662"/>
          </w:tcPr>
          <w:p>
            <w:pPr>
              <w:spacing w:after="0"/>
              <w:jc w:val="right"/>
            </w:pPr>
            <w:r>
              <w:rPr>
                <w:sz w:val="16"/>
              </w:rPr>
              <w:t>$326,390.86</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43"/>
          </w:tcPr>
          <w:p>
            <w:pPr>
              <w:spacing w:after="0"/>
              <w:jc w:val="left"/>
            </w:pPr>
            <w:r>
              <w:rPr>
                <w:sz w:val="16"/>
              </w:rPr>
              <w:t>Major disaster</w:t>
            </w:r>
          </w:p>
        </w:tc>
        <w:tc>
          <w:tcPr>
            <w:tcW w:type="dxa" w:w="2083"/>
          </w:tcPr>
          <w:p>
            <w:pPr>
              <w:spacing w:after="0"/>
              <w:jc w:val="left"/>
            </w:pPr>
            <w:r>
              <w:rPr>
                <w:sz w:val="16"/>
              </w:rPr>
              <w:t>HURRICANE RITA</w:t>
            </w:r>
          </w:p>
        </w:tc>
        <w:tc>
          <w:tcPr>
            <w:tcW w:type="dxa" w:w="1717"/>
          </w:tcPr>
          <w:p>
            <w:pPr>
              <w:spacing w:after="0"/>
              <w:jc w:val="left"/>
            </w:pPr>
            <w:r>
              <w:rPr>
                <w:sz w:val="16"/>
              </w:rPr>
              <w:t>Hurricane</w:t>
            </w:r>
          </w:p>
        </w:tc>
        <w:tc>
          <w:tcPr>
            <w:tcW w:type="dxa" w:w="1662"/>
          </w:tcPr>
          <w:p>
            <w:pPr>
              <w:spacing w:after="0"/>
              <w:jc w:val="right"/>
            </w:pPr>
            <w:r>
              <w:rPr>
                <w:sz w:val="16"/>
              </w:rPr>
              <w:t>$91,087,274.16</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43"/>
          </w:tcPr>
          <w:p>
            <w:pPr>
              <w:spacing w:after="0"/>
              <w:jc w:val="left"/>
            </w:pPr>
            <w:r>
              <w:rPr>
                <w:sz w:val="16"/>
              </w:rPr>
              <w:t>Emergency</w:t>
            </w:r>
          </w:p>
        </w:tc>
        <w:tc>
          <w:tcPr>
            <w:tcW w:type="dxa" w:w="2083"/>
          </w:tcPr>
          <w:p>
            <w:pPr>
              <w:spacing w:after="0"/>
              <w:jc w:val="left"/>
            </w:pPr>
            <w:r>
              <w:rPr>
                <w:sz w:val="16"/>
              </w:rPr>
              <w:t>HURRICANE RITA</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43"/>
          </w:tcPr>
          <w:p>
            <w:pPr>
              <w:spacing w:after="0"/>
              <w:jc w:val="left"/>
            </w:pPr>
            <w:r>
              <w:rPr>
                <w:sz w:val="16"/>
              </w:rPr>
              <w:t>Major disaster</w:t>
            </w:r>
          </w:p>
        </w:tc>
        <w:tc>
          <w:tcPr>
            <w:tcW w:type="dxa" w:w="2083"/>
          </w:tcPr>
          <w:p>
            <w:pPr>
              <w:spacing w:after="0"/>
              <w:jc w:val="left"/>
            </w:pPr>
            <w:r>
              <w:rPr>
                <w:sz w:val="16"/>
              </w:rPr>
              <w:t>HURRICANE KATRINA</w:t>
            </w:r>
          </w:p>
        </w:tc>
        <w:tc>
          <w:tcPr>
            <w:tcW w:type="dxa" w:w="1717"/>
          </w:tcPr>
          <w:p>
            <w:pPr>
              <w:spacing w:after="0"/>
              <w:jc w:val="left"/>
            </w:pPr>
            <w:r>
              <w:rPr>
                <w:sz w:val="16"/>
              </w:rPr>
              <w:t>Hurricane</w:t>
            </w:r>
          </w:p>
        </w:tc>
        <w:tc>
          <w:tcPr>
            <w:tcW w:type="dxa" w:w="1662"/>
          </w:tcPr>
          <w:p>
            <w:pPr>
              <w:spacing w:after="0"/>
              <w:jc w:val="right"/>
            </w:pPr>
            <w:r>
              <w:rPr>
                <w:sz w:val="16"/>
              </w:rPr>
              <w:t>$1,122,551.22</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43"/>
          </w:tcPr>
          <w:p>
            <w:pPr>
              <w:spacing w:after="0"/>
              <w:jc w:val="left"/>
            </w:pPr>
            <w:r>
              <w:rPr>
                <w:sz w:val="16"/>
              </w:rPr>
              <w:t>Emergency</w:t>
            </w:r>
          </w:p>
        </w:tc>
        <w:tc>
          <w:tcPr>
            <w:tcW w:type="dxa" w:w="2083"/>
          </w:tcPr>
          <w:p>
            <w:pPr>
              <w:spacing w:after="0"/>
              <w:jc w:val="left"/>
            </w:pPr>
            <w:r>
              <w:rPr>
                <w:sz w:val="16"/>
              </w:rPr>
              <w:t>HURRICANE KATRINA</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r>
              <w:rPr>
                <w:sz w:val="16"/>
              </w:rPr>
              <w:t>same incident as DR-1603</w:t>
            </w: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43"/>
          </w:tcPr>
          <w:p>
            <w:pPr>
              <w:spacing w:after="0"/>
              <w:jc w:val="left"/>
            </w:pPr>
            <w:r>
              <w:rPr>
                <w:sz w:val="16"/>
              </w:rPr>
              <w:t>Emergency</w:t>
            </w:r>
          </w:p>
        </w:tc>
        <w:tc>
          <w:tcPr>
            <w:tcW w:type="dxa" w:w="2083"/>
          </w:tcPr>
          <w:p>
            <w:pPr>
              <w:spacing w:after="0"/>
              <w:jc w:val="left"/>
            </w:pPr>
            <w:r>
              <w:rPr>
                <w:sz w:val="16"/>
              </w:rPr>
              <w:t>LOSS OF SPACE SHUTTLE COLUMBIA</w:t>
            </w:r>
          </w:p>
        </w:tc>
        <w:tc>
          <w:tcPr>
            <w:tcW w:type="dxa" w:w="1717"/>
          </w:tcPr>
          <w:p>
            <w:pPr>
              <w:spacing w:after="0"/>
              <w:jc w:val="left"/>
            </w:pPr>
            <w:r>
              <w:rPr>
                <w:sz w:val="16"/>
              </w:rPr>
              <w:t>Non-natural, not counted</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43"/>
          </w:tcPr>
          <w:p>
            <w:pPr>
              <w:spacing w:after="0"/>
              <w:jc w:val="left"/>
            </w:pPr>
            <w:r>
              <w:rPr>
                <w:sz w:val="16"/>
              </w:rPr>
              <w:t>Major disaster</w:t>
            </w:r>
          </w:p>
        </w:tc>
        <w:tc>
          <w:tcPr>
            <w:tcW w:type="dxa" w:w="2083"/>
          </w:tcPr>
          <w:p>
            <w:pPr>
              <w:spacing w:after="0"/>
              <w:jc w:val="left"/>
            </w:pPr>
            <w:r>
              <w:rPr>
                <w:sz w:val="16"/>
              </w:rPr>
              <w:t>HURRICANE LILI</w:t>
            </w:r>
          </w:p>
        </w:tc>
        <w:tc>
          <w:tcPr>
            <w:tcW w:type="dxa" w:w="1717"/>
          </w:tcPr>
          <w:p>
            <w:pPr>
              <w:spacing w:after="0"/>
              <w:jc w:val="left"/>
            </w:pPr>
            <w:r>
              <w:rPr>
                <w:sz w:val="16"/>
              </w:rPr>
              <w:t>Hurricane</w:t>
            </w:r>
          </w:p>
        </w:tc>
        <w:tc>
          <w:tcPr>
            <w:tcW w:type="dxa" w:w="1662"/>
          </w:tcPr>
          <w:p>
            <w:pPr>
              <w:spacing w:after="0"/>
              <w:jc w:val="right"/>
            </w:pPr>
            <w:r>
              <w:rPr>
                <w:sz w:val="16"/>
              </w:rPr>
              <w:t>$448,594.24</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2000-09-11</w:t>
            </w:r>
          </w:p>
        </w:tc>
        <w:tc>
          <w:tcPr>
            <w:tcW w:type="dxa" w:w="1037"/>
          </w:tcPr>
          <w:p>
            <w:pPr>
              <w:spacing w:after="0"/>
              <w:jc w:val="left"/>
            </w:pPr>
            <w:r>
              <w:rPr>
                <w:sz w:val="16"/>
              </w:rPr>
              <w:t>2000-09-08</w:t>
            </w:r>
          </w:p>
        </w:tc>
        <w:tc>
          <w:tcPr>
            <w:tcW w:type="dxa" w:w="1037"/>
          </w:tcPr>
          <w:p>
            <w:pPr>
              <w:spacing w:after="0"/>
              <w:jc w:val="left"/>
            </w:pPr>
            <w:r>
              <w:rPr>
                <w:sz w:val="16"/>
              </w:rPr>
              <w:t>FM-2337-LA</w:t>
            </w:r>
          </w:p>
        </w:tc>
        <w:tc>
          <w:tcPr>
            <w:tcW w:type="dxa" w:w="1343"/>
          </w:tcPr>
          <w:p>
            <w:pPr>
              <w:spacing w:after="0"/>
              <w:jc w:val="left"/>
            </w:pPr>
            <w:r>
              <w:rPr>
                <w:sz w:val="16"/>
              </w:rPr>
              <w:t>Fire management</w:t>
            </w:r>
          </w:p>
        </w:tc>
        <w:tc>
          <w:tcPr>
            <w:tcW w:type="dxa" w:w="2083"/>
          </w:tcPr>
          <w:p>
            <w:pPr>
              <w:spacing w:after="0"/>
              <w:jc w:val="left"/>
            </w:pPr>
            <w:r>
              <w:rPr>
                <w:sz w:val="16"/>
              </w:rPr>
              <w:t>LA-WESTERN LOUISIANA FIRE COMPLEX-9/8/00</w:t>
            </w:r>
          </w:p>
        </w:tc>
        <w:tc>
          <w:tcPr>
            <w:tcW w:type="dxa" w:w="1717"/>
          </w:tcPr>
          <w:p>
            <w:pPr>
              <w:spacing w:after="0"/>
              <w:jc w:val="left"/>
            </w:pPr>
            <w:r>
              <w:rPr>
                <w:sz w:val="16"/>
              </w:rPr>
              <w:t>Wildfire</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1997-03-18</w:t>
            </w:r>
          </w:p>
        </w:tc>
        <w:tc>
          <w:tcPr>
            <w:tcW w:type="dxa" w:w="1037"/>
          </w:tcPr>
          <w:p>
            <w:pPr>
              <w:spacing w:after="0"/>
              <w:jc w:val="left"/>
            </w:pPr>
            <w:r>
              <w:rPr>
                <w:sz w:val="16"/>
              </w:rPr>
              <w:t>1997-01-12</w:t>
            </w:r>
          </w:p>
        </w:tc>
        <w:tc>
          <w:tcPr>
            <w:tcW w:type="dxa" w:w="1037"/>
          </w:tcPr>
          <w:p>
            <w:pPr>
              <w:spacing w:after="0"/>
              <w:jc w:val="left"/>
            </w:pPr>
            <w:r>
              <w:rPr>
                <w:sz w:val="16"/>
              </w:rPr>
              <w:t>DR-1169-LA</w:t>
            </w:r>
          </w:p>
        </w:tc>
        <w:tc>
          <w:tcPr>
            <w:tcW w:type="dxa" w:w="1343"/>
          </w:tcPr>
          <w:p>
            <w:pPr>
              <w:spacing w:after="0"/>
              <w:jc w:val="left"/>
            </w:pPr>
            <w:r>
              <w:rPr>
                <w:sz w:val="16"/>
              </w:rPr>
              <w:t>Major disaster</w:t>
            </w:r>
          </w:p>
        </w:tc>
        <w:tc>
          <w:tcPr>
            <w:tcW w:type="dxa" w:w="2083"/>
          </w:tcPr>
          <w:p>
            <w:pPr>
              <w:spacing w:after="0"/>
              <w:jc w:val="left"/>
            </w:pPr>
            <w:r>
              <w:rPr>
                <w:sz w:val="16"/>
              </w:rPr>
              <w:t>SEVERE  WINTER STORM</w:t>
            </w:r>
          </w:p>
        </w:tc>
        <w:tc>
          <w:tcPr>
            <w:tcW w:type="dxa" w:w="1717"/>
          </w:tcPr>
          <w:p>
            <w:pPr>
              <w:spacing w:after="0"/>
              <w:jc w:val="left"/>
            </w:pPr>
            <w:r>
              <w:rPr>
                <w:sz w:val="16"/>
              </w:rPr>
              <w:t>Winter Weather</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43"/>
          </w:tcPr>
          <w:p>
            <w:pPr>
              <w:spacing w:after="0"/>
              <w:jc w:val="left"/>
            </w:pPr>
            <w:r>
              <w:rPr>
                <w:sz w:val="16"/>
              </w:rPr>
              <w:t>Major disaster</w:t>
            </w:r>
          </w:p>
        </w:tc>
        <w:tc>
          <w:tcPr>
            <w:tcW w:type="dxa" w:w="2083"/>
          </w:tcPr>
          <w:p>
            <w:pPr>
              <w:spacing w:after="0"/>
              <w:jc w:val="left"/>
            </w:pPr>
            <w:r>
              <w:rPr>
                <w:sz w:val="16"/>
              </w:rPr>
              <w:t>HURRICANE ANDREW</w:t>
            </w:r>
          </w:p>
        </w:tc>
        <w:tc>
          <w:tcPr>
            <w:tcW w:type="dxa" w:w="1717"/>
          </w:tcPr>
          <w:p>
            <w:pPr>
              <w:spacing w:after="0"/>
              <w:jc w:val="left"/>
            </w:pPr>
            <w:r>
              <w:rPr>
                <w:sz w:val="16"/>
              </w:rPr>
              <w:t>Hurricane</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1989-07-17</w:t>
            </w:r>
          </w:p>
        </w:tc>
        <w:tc>
          <w:tcPr>
            <w:tcW w:type="dxa" w:w="1037"/>
          </w:tcPr>
          <w:p>
            <w:pPr>
              <w:spacing w:after="0"/>
              <w:jc w:val="left"/>
            </w:pPr>
            <w:r>
              <w:rPr>
                <w:sz w:val="16"/>
              </w:rPr>
              <w:t>1989-06-25</w:t>
            </w:r>
          </w:p>
        </w:tc>
        <w:tc>
          <w:tcPr>
            <w:tcW w:type="dxa" w:w="1037"/>
          </w:tcPr>
          <w:p>
            <w:pPr>
              <w:spacing w:after="0"/>
              <w:jc w:val="left"/>
            </w:pPr>
            <w:r>
              <w:rPr>
                <w:sz w:val="16"/>
              </w:rPr>
              <w:t>DR-835-LA</w:t>
            </w:r>
          </w:p>
        </w:tc>
        <w:tc>
          <w:tcPr>
            <w:tcW w:type="dxa" w:w="1343"/>
          </w:tcPr>
          <w:p>
            <w:pPr>
              <w:spacing w:after="0"/>
              <w:jc w:val="left"/>
            </w:pPr>
            <w:r>
              <w:rPr>
                <w:sz w:val="16"/>
              </w:rPr>
              <w:t>Major disaster</w:t>
            </w:r>
          </w:p>
        </w:tc>
        <w:tc>
          <w:tcPr>
            <w:tcW w:type="dxa" w:w="2083"/>
          </w:tcPr>
          <w:p>
            <w:pPr>
              <w:spacing w:after="0"/>
              <w:jc w:val="left"/>
            </w:pPr>
            <w:r>
              <w:rPr>
                <w:sz w:val="16"/>
              </w:rPr>
              <w:t>TROPICAL STORM ALLISON</w:t>
            </w:r>
          </w:p>
        </w:tc>
        <w:tc>
          <w:tcPr>
            <w:tcW w:type="dxa" w:w="1717"/>
          </w:tcPr>
          <w:p>
            <w:pPr>
              <w:spacing w:after="0"/>
              <w:jc w:val="left"/>
            </w:pPr>
            <w:r>
              <w:rPr>
                <w:sz w:val="16"/>
              </w:rPr>
              <w:t>Inland Flooding (primary); also designated: Hurricane</w:t>
            </w:r>
          </w:p>
        </w:tc>
        <w:tc>
          <w:tcPr>
            <w:tcW w:type="dxa" w:w="1662"/>
          </w:tcPr>
          <w:p>
            <w:pPr>
              <w:spacing w:after="0"/>
              <w:jc w:val="right"/>
            </w:pPr>
            <w:r>
              <w:rPr>
                <w:sz w:val="16"/>
              </w:rPr>
              <w:t>PA not declared for this county</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1989-05-20</w:t>
            </w:r>
          </w:p>
        </w:tc>
        <w:tc>
          <w:tcPr>
            <w:tcW w:type="dxa" w:w="1037"/>
          </w:tcPr>
          <w:p>
            <w:pPr>
              <w:spacing w:after="0"/>
              <w:jc w:val="left"/>
            </w:pPr>
            <w:r>
              <w:rPr>
                <w:sz w:val="16"/>
              </w:rPr>
              <w:t>1989-05-04</w:t>
            </w:r>
          </w:p>
        </w:tc>
        <w:tc>
          <w:tcPr>
            <w:tcW w:type="dxa" w:w="1037"/>
          </w:tcPr>
          <w:p>
            <w:pPr>
              <w:spacing w:after="0"/>
              <w:jc w:val="left"/>
            </w:pPr>
            <w:r>
              <w:rPr>
                <w:sz w:val="16"/>
              </w:rPr>
              <w:t>DR-829-LA</w:t>
            </w:r>
          </w:p>
        </w:tc>
        <w:tc>
          <w:tcPr>
            <w:tcW w:type="dxa" w:w="1343"/>
          </w:tcPr>
          <w:p>
            <w:pPr>
              <w:spacing w:after="0"/>
              <w:jc w:val="left"/>
            </w:pPr>
            <w:r>
              <w:rPr>
                <w:sz w:val="16"/>
              </w:rPr>
              <w:t>Major disaster</w:t>
            </w:r>
          </w:p>
        </w:tc>
        <w:tc>
          <w:tcPr>
            <w:tcW w:type="dxa" w:w="2083"/>
          </w:tcPr>
          <w:p>
            <w:pPr>
              <w:spacing w:after="0"/>
              <w:jc w:val="left"/>
            </w:pPr>
            <w:r>
              <w:rPr>
                <w:sz w:val="16"/>
              </w:rPr>
              <w:t>SEVERE STORMS &amp; FLOODING</w:t>
            </w:r>
          </w:p>
        </w:tc>
        <w:tc>
          <w:tcPr>
            <w:tcW w:type="dxa" w:w="1717"/>
          </w:tcPr>
          <w:p>
            <w:pPr>
              <w:spacing w:after="0"/>
              <w:jc w:val="left"/>
            </w:pPr>
            <w:r>
              <w:rPr>
                <w:sz w:val="16"/>
              </w:rPr>
              <w:t>Inland Flooding</w:t>
            </w:r>
          </w:p>
        </w:tc>
        <w:tc>
          <w:tcPr>
            <w:tcW w:type="dxa" w:w="1662"/>
          </w:tcPr>
          <w:p>
            <w:pPr>
              <w:spacing w:after="0"/>
              <w:jc w:val="right"/>
            </w:pPr>
            <w:r>
              <w:rPr>
                <w:sz w:val="16"/>
              </w:rPr>
              <w:t>PA not declared for this county</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1983-01-11</w:t>
            </w:r>
          </w:p>
        </w:tc>
        <w:tc>
          <w:tcPr>
            <w:tcW w:type="dxa" w:w="1037"/>
          </w:tcPr>
          <w:p>
            <w:pPr>
              <w:spacing w:after="0"/>
              <w:jc w:val="left"/>
            </w:pPr>
            <w:r>
              <w:rPr>
                <w:sz w:val="16"/>
              </w:rPr>
              <w:t>1983-01-11</w:t>
            </w:r>
          </w:p>
        </w:tc>
        <w:tc>
          <w:tcPr>
            <w:tcW w:type="dxa" w:w="1037"/>
          </w:tcPr>
          <w:p>
            <w:pPr>
              <w:spacing w:after="0"/>
              <w:jc w:val="left"/>
            </w:pPr>
            <w:r>
              <w:rPr>
                <w:sz w:val="16"/>
              </w:rPr>
              <w:t>DR-675-LA</w:t>
            </w:r>
          </w:p>
        </w:tc>
        <w:tc>
          <w:tcPr>
            <w:tcW w:type="dxa" w:w="1343"/>
          </w:tcPr>
          <w:p>
            <w:pPr>
              <w:spacing w:after="0"/>
              <w:jc w:val="left"/>
            </w:pPr>
            <w:r>
              <w:rPr>
                <w:sz w:val="16"/>
              </w:rPr>
              <w:t>Major disaster</w:t>
            </w:r>
          </w:p>
        </w:tc>
        <w:tc>
          <w:tcPr>
            <w:tcW w:type="dxa" w:w="2083"/>
          </w:tcPr>
          <w:p>
            <w:pPr>
              <w:spacing w:after="0"/>
              <w:jc w:val="left"/>
            </w:pPr>
            <w:r>
              <w:rPr>
                <w:sz w:val="16"/>
              </w:rPr>
              <w:t>SEVERE STORMS AND FLOODING</w:t>
            </w:r>
          </w:p>
        </w:tc>
        <w:tc>
          <w:tcPr>
            <w:tcW w:type="dxa" w:w="1717"/>
          </w:tcPr>
          <w:p>
            <w:pPr>
              <w:spacing w:after="0"/>
              <w:jc w:val="left"/>
            </w:pPr>
            <w:r>
              <w:rPr>
                <w:sz w:val="16"/>
              </w:rPr>
              <w:t>Inland Flooding</w:t>
            </w:r>
          </w:p>
        </w:tc>
        <w:tc>
          <w:tcPr>
            <w:tcW w:type="dxa" w:w="1662"/>
          </w:tcPr>
          <w:p>
            <w:pPr>
              <w:spacing w:after="0"/>
              <w:jc w:val="right"/>
            </w:pPr>
            <w:r>
              <w:rPr>
                <w:sz w:val="16"/>
              </w:rPr>
              <w:t>PA not declared for this county</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DR-622-LA</w:t>
            </w:r>
          </w:p>
        </w:tc>
        <w:tc>
          <w:tcPr>
            <w:tcW w:type="dxa" w:w="1343"/>
          </w:tcPr>
          <w:p>
            <w:pPr>
              <w:spacing w:after="0"/>
              <w:jc w:val="left"/>
            </w:pPr>
            <w:r>
              <w:rPr>
                <w:sz w:val="16"/>
              </w:rPr>
              <w:t>Major disaster</w:t>
            </w:r>
          </w:p>
        </w:tc>
        <w:tc>
          <w:tcPr>
            <w:tcW w:type="dxa" w:w="2083"/>
          </w:tcPr>
          <w:p>
            <w:pPr>
              <w:spacing w:after="0"/>
              <w:jc w:val="left"/>
            </w:pPr>
            <w:r>
              <w:rPr>
                <w:sz w:val="16"/>
              </w:rPr>
              <w:t>SEVERE STORMS &amp; FLOODING</w:t>
            </w:r>
          </w:p>
        </w:tc>
        <w:tc>
          <w:tcPr>
            <w:tcW w:type="dxa" w:w="1717"/>
          </w:tcPr>
          <w:p>
            <w:pPr>
              <w:spacing w:after="0"/>
              <w:jc w:val="left"/>
            </w:pPr>
            <w:r>
              <w:rPr>
                <w:sz w:val="16"/>
              </w:rPr>
              <w:t>Inland Flooding</w:t>
            </w:r>
          </w:p>
        </w:tc>
        <w:tc>
          <w:tcPr>
            <w:tcW w:type="dxa" w:w="1662"/>
          </w:tcPr>
          <w:p>
            <w:pPr>
              <w:spacing w:after="0"/>
              <w:jc w:val="right"/>
            </w:pPr>
            <w:r>
              <w:rPr>
                <w:sz w:val="16"/>
              </w:rPr>
              <w:t>PA not declared for this county</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1979-09-25</w:t>
            </w:r>
          </w:p>
        </w:tc>
        <w:tc>
          <w:tcPr>
            <w:tcW w:type="dxa" w:w="1037"/>
          </w:tcPr>
          <w:p>
            <w:pPr>
              <w:spacing w:after="0"/>
              <w:jc w:val="left"/>
            </w:pPr>
            <w:r>
              <w:rPr>
                <w:sz w:val="16"/>
              </w:rPr>
              <w:t>1979-09-25</w:t>
            </w:r>
          </w:p>
        </w:tc>
        <w:tc>
          <w:tcPr>
            <w:tcW w:type="dxa" w:w="1037"/>
          </w:tcPr>
          <w:p>
            <w:pPr>
              <w:spacing w:after="0"/>
              <w:jc w:val="left"/>
            </w:pPr>
            <w:r>
              <w:rPr>
                <w:sz w:val="16"/>
              </w:rPr>
              <w:t>DR-604-LA</w:t>
            </w:r>
          </w:p>
        </w:tc>
        <w:tc>
          <w:tcPr>
            <w:tcW w:type="dxa" w:w="1343"/>
          </w:tcPr>
          <w:p>
            <w:pPr>
              <w:spacing w:after="0"/>
              <w:jc w:val="left"/>
            </w:pPr>
            <w:r>
              <w:rPr>
                <w:sz w:val="16"/>
              </w:rPr>
              <w:t>Major disaster</w:t>
            </w:r>
          </w:p>
        </w:tc>
        <w:tc>
          <w:tcPr>
            <w:tcW w:type="dxa" w:w="2083"/>
          </w:tcPr>
          <w:p>
            <w:pPr>
              <w:spacing w:after="0"/>
              <w:jc w:val="left"/>
            </w:pPr>
            <w:r>
              <w:rPr>
                <w:sz w:val="16"/>
              </w:rPr>
              <w:t>SEVERE STORMS &amp; FLOODING</w:t>
            </w:r>
          </w:p>
        </w:tc>
        <w:tc>
          <w:tcPr>
            <w:tcW w:type="dxa" w:w="1717"/>
          </w:tcPr>
          <w:p>
            <w:pPr>
              <w:spacing w:after="0"/>
              <w:jc w:val="left"/>
            </w:pPr>
            <w:r>
              <w:rPr>
                <w:sz w:val="16"/>
              </w:rPr>
              <w:t>Inland Flooding</w:t>
            </w:r>
          </w:p>
        </w:tc>
        <w:tc>
          <w:tcPr>
            <w:tcW w:type="dxa" w:w="1662"/>
          </w:tcPr>
          <w:p>
            <w:pPr>
              <w:spacing w:after="0"/>
              <w:jc w:val="right"/>
            </w:pPr>
            <w:r>
              <w:rPr>
                <w:sz w:val="16"/>
              </w:rPr>
              <w:t>PA not declared for this county</w:t>
            </w:r>
          </w:p>
        </w:tc>
        <w:tc>
          <w:tcPr>
            <w:tcW w:type="dxa" w:w="330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1971-10-13</w:t>
            </w:r>
          </w:p>
        </w:tc>
        <w:tc>
          <w:tcPr>
            <w:tcW w:type="dxa" w:w="1037"/>
          </w:tcPr>
          <w:p>
            <w:pPr>
              <w:spacing w:after="0"/>
              <w:jc w:val="left"/>
            </w:pPr>
            <w:r>
              <w:rPr>
                <w:sz w:val="16"/>
              </w:rPr>
              <w:t>1971-10-13</w:t>
            </w:r>
          </w:p>
        </w:tc>
        <w:tc>
          <w:tcPr>
            <w:tcW w:type="dxa" w:w="1037"/>
          </w:tcPr>
          <w:p>
            <w:pPr>
              <w:spacing w:after="0"/>
              <w:jc w:val="left"/>
            </w:pPr>
            <w:r>
              <w:rPr>
                <w:sz w:val="16"/>
              </w:rPr>
              <w:t>DR-315-LA</w:t>
            </w:r>
          </w:p>
        </w:tc>
        <w:tc>
          <w:tcPr>
            <w:tcW w:type="dxa" w:w="1343"/>
          </w:tcPr>
          <w:p>
            <w:pPr>
              <w:spacing w:after="0"/>
              <w:jc w:val="left"/>
            </w:pPr>
            <w:r>
              <w:rPr>
                <w:sz w:val="16"/>
              </w:rPr>
              <w:t>Major disaster</w:t>
            </w:r>
          </w:p>
        </w:tc>
        <w:tc>
          <w:tcPr>
            <w:tcW w:type="dxa" w:w="2083"/>
          </w:tcPr>
          <w:p>
            <w:pPr>
              <w:spacing w:after="0"/>
              <w:jc w:val="left"/>
            </w:pPr>
            <w:r>
              <w:rPr>
                <w:sz w:val="16"/>
              </w:rPr>
              <w:t>HURRICANE EDITH</w:t>
            </w:r>
          </w:p>
        </w:tc>
        <w:tc>
          <w:tcPr>
            <w:tcW w:type="dxa" w:w="1717"/>
          </w:tcPr>
          <w:p>
            <w:pPr>
              <w:spacing w:after="0"/>
              <w:jc w:val="left"/>
            </w:pPr>
            <w:r>
              <w:rPr>
                <w:sz w:val="16"/>
              </w:rPr>
              <w:t>Hurricane (primary); also designated: Inland Flooding</w:t>
            </w:r>
          </w:p>
        </w:tc>
        <w:tc>
          <w:tcPr>
            <w:tcW w:type="dxa" w:w="1662"/>
          </w:tcPr>
          <w:p>
            <w:pPr>
              <w:spacing w:after="0"/>
              <w:jc w:val="right"/>
            </w:pPr>
            <w:r>
              <w:rPr>
                <w:sz w:val="16"/>
              </w:rPr>
              <w:t>none found</w:t>
            </w:r>
          </w:p>
        </w:tc>
        <w:tc>
          <w:tcPr>
            <w:tcW w:type="dxa" w:w="3308"/>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2"/>
        <w:gridCol w:w="1068"/>
        <w:gridCol w:w="779"/>
        <w:gridCol w:w="1092"/>
        <w:gridCol w:w="1326"/>
        <w:gridCol w:w="1680"/>
        <w:gridCol w:w="4827"/>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6"/>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80"/>
            <w:shd w:val="clear" w:color="auto" w:fill="E8E8E8"/>
          </w:tcPr>
          <w:p>
            <w:pPr>
              <w:spacing w:after="0"/>
              <w:jc w:val="left"/>
            </w:pPr>
            <w:r>
              <w:rPr>
                <w:b/>
                <w:sz w:val="16"/>
              </w:rPr>
              <w:t>Period</w:t>
            </w:r>
          </w:p>
        </w:tc>
        <w:tc>
          <w:tcPr>
            <w:tcW w:type="dxa" w:w="4827"/>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5</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Cold Wave</w:t>
            </w:r>
          </w:p>
        </w:tc>
        <w:tc>
          <w:tcPr>
            <w:tcW w:type="dxa" w:w="1171"/>
          </w:tcPr>
          <w:p>
            <w:pPr>
              <w:spacing w:after="0"/>
              <w:jc w:val="right"/>
            </w:pPr>
            <w:r>
              <w:rPr>
                <w:sz w:val="16"/>
              </w:rPr>
              <w:t>1</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Drought</w:t>
            </w:r>
          </w:p>
        </w:tc>
        <w:tc>
          <w:tcPr>
            <w:tcW w:type="dxa" w:w="1171"/>
          </w:tcPr>
          <w:p>
            <w:pPr>
              <w:spacing w:after="0"/>
              <w:jc w:val="right"/>
            </w:pPr>
            <w:r>
              <w:rPr>
                <w:sz w:val="16"/>
              </w:rPr>
              <w:t>8</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p>
        </w:tc>
        <w:tc>
          <w:tcPr>
            <w:tcW w:type="dxa" w:w="4827"/>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226</w:t>
            </w:r>
          </w:p>
        </w:tc>
        <w:tc>
          <w:tcPr>
            <w:tcW w:type="dxa" w:w="1132"/>
          </w:tcPr>
          <w:p>
            <w:pPr>
              <w:spacing w:after="0"/>
              <w:jc w:val="right"/>
            </w:pPr>
            <w:r>
              <w:rPr>
                <w:sz w:val="16"/>
              </w:rPr>
              <w:t>16</w:t>
            </w:r>
          </w:p>
        </w:tc>
        <w:tc>
          <w:tcPr>
            <w:tcW w:type="dxa" w:w="1068"/>
          </w:tcPr>
          <w:p>
            <w:pPr>
              <w:spacing w:after="0"/>
              <w:jc w:val="right"/>
            </w:pPr>
            <w:r>
              <w:rPr>
                <w:sz w:val="16"/>
              </w:rPr>
              <w:t>0</w:t>
            </w:r>
          </w:p>
        </w:tc>
        <w:tc>
          <w:tcPr>
            <w:tcW w:type="dxa" w:w="779"/>
          </w:tcPr>
          <w:p>
            <w:pPr>
              <w:spacing w:after="0"/>
              <w:jc w:val="right"/>
            </w:pPr>
            <w:r>
              <w:rPr>
                <w:sz w:val="16"/>
              </w:rPr>
              <w:t>16</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3</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12</w:t>
            </w:r>
          </w:p>
        </w:tc>
        <w:tc>
          <w:tcPr>
            <w:tcW w:type="dxa" w:w="1132"/>
          </w:tcPr>
          <w:p>
            <w:pPr>
              <w:spacing w:after="0"/>
              <w:jc w:val="right"/>
            </w:pPr>
            <w:r>
              <w:rPr>
                <w:sz w:val="16"/>
              </w:rPr>
              <w:t>0</w:t>
            </w:r>
          </w:p>
        </w:tc>
        <w:tc>
          <w:tcPr>
            <w:tcW w:type="dxa" w:w="1068"/>
          </w:tcPr>
          <w:p>
            <w:pPr>
              <w:spacing w:after="0"/>
              <w:jc w:val="right"/>
            </w:pPr>
            <w:r>
              <w:rPr>
                <w:sz w:val="16"/>
              </w:rPr>
              <w:t>1</w:t>
            </w:r>
          </w:p>
        </w:tc>
        <w:tc>
          <w:tcPr>
            <w:tcW w:type="dxa" w:w="779"/>
          </w:tcPr>
          <w:p>
            <w:pPr>
              <w:spacing w:after="0"/>
              <w:jc w:val="right"/>
            </w:pPr>
            <w:r>
              <w:rPr>
                <w:sz w:val="16"/>
              </w:rPr>
              <w:t>0</w:t>
            </w:r>
          </w:p>
        </w:tc>
        <w:tc>
          <w:tcPr>
            <w:tcW w:type="dxa" w:w="1092"/>
          </w:tcPr>
          <w:p>
            <w:pPr>
              <w:spacing w:after="0"/>
              <w:jc w:val="right"/>
            </w:pPr>
            <w:r>
              <w:rPr>
                <w:sz w:val="16"/>
              </w:rPr>
              <w:t>18</w:t>
            </w:r>
          </w:p>
        </w:tc>
        <w:tc>
          <w:tcPr>
            <w:tcW w:type="dxa" w:w="1326"/>
          </w:tcPr>
          <w:p>
            <w:pPr>
              <w:spacing w:after="0"/>
              <w:jc w:val="right"/>
            </w:pPr>
            <w:r>
              <w:rPr>
                <w:sz w:val="16"/>
              </w:rPr>
              <w:t>1</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3</w:t>
            </w:r>
          </w:p>
        </w:tc>
        <w:tc>
          <w:tcPr>
            <w:tcW w:type="dxa" w:w="1132"/>
          </w:tcPr>
          <w:p>
            <w:pPr>
              <w:spacing w:after="0"/>
              <w:jc w:val="right"/>
            </w:pPr>
            <w:r>
              <w:rPr>
                <w:sz w:val="16"/>
              </w:rPr>
              <w:t>0</w:t>
            </w:r>
          </w:p>
        </w:tc>
        <w:tc>
          <w:tcPr>
            <w:tcW w:type="dxa" w:w="1068"/>
          </w:tcPr>
          <w:p>
            <w:pPr>
              <w:spacing w:after="0"/>
              <w:jc w:val="right"/>
            </w:pPr>
            <w:r>
              <w:rPr>
                <w:sz w:val="16"/>
              </w:rPr>
              <w:t>1</w:t>
            </w:r>
          </w:p>
        </w:tc>
        <w:tc>
          <w:tcPr>
            <w:tcW w:type="dxa" w:w="779"/>
          </w:tcPr>
          <w:p>
            <w:pPr>
              <w:spacing w:after="0"/>
              <w:jc w:val="right"/>
            </w:pPr>
            <w:r>
              <w:rPr>
                <w:sz w:val="16"/>
              </w:rPr>
              <w:t>0</w:t>
            </w:r>
          </w:p>
        </w:tc>
        <w:tc>
          <w:tcPr>
            <w:tcW w:type="dxa" w:w="1092"/>
          </w:tcPr>
          <w:p>
            <w:pPr>
              <w:spacing w:after="0"/>
              <w:jc w:val="right"/>
            </w:pPr>
            <w:r>
              <w:rPr>
                <w:sz w:val="16"/>
              </w:rPr>
              <w:t>1</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129</w:t>
            </w:r>
          </w:p>
        </w:tc>
        <w:tc>
          <w:tcPr>
            <w:tcW w:type="dxa" w:w="1132"/>
          </w:tcPr>
          <w:p>
            <w:pPr>
              <w:spacing w:after="0"/>
              <w:jc w:val="right"/>
            </w:pPr>
            <w:r>
              <w:rPr>
                <w:sz w:val="16"/>
              </w:rPr>
              <w:t>28</w:t>
            </w:r>
          </w:p>
        </w:tc>
        <w:tc>
          <w:tcPr>
            <w:tcW w:type="dxa" w:w="1068"/>
          </w:tcPr>
          <w:p>
            <w:pPr>
              <w:spacing w:after="0"/>
              <w:jc w:val="right"/>
            </w:pPr>
            <w:r>
              <w:rPr>
                <w:sz w:val="16"/>
              </w:rPr>
              <w:t>5</w:t>
            </w:r>
          </w:p>
        </w:tc>
        <w:tc>
          <w:tcPr>
            <w:tcW w:type="dxa" w:w="779"/>
          </w:tcPr>
          <w:p>
            <w:pPr>
              <w:spacing w:after="0"/>
              <w:jc w:val="right"/>
            </w:pPr>
            <w:r>
              <w:rPr>
                <w:sz w:val="16"/>
              </w:rPr>
              <w:t>28</w:t>
            </w:r>
          </w:p>
        </w:tc>
        <w:tc>
          <w:tcPr>
            <w:tcW w:type="dxa" w:w="1092"/>
          </w:tcPr>
          <w:p>
            <w:pPr>
              <w:spacing w:after="0"/>
              <w:jc w:val="right"/>
            </w:pPr>
            <w:r>
              <w:rPr>
                <w:sz w:val="16"/>
              </w:rPr>
              <w:t>11</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171"/>
          </w:tcPr>
          <w:p>
            <w:pPr>
              <w:spacing w:after="0"/>
              <w:jc w:val="right"/>
            </w:pPr>
            <w:r>
              <w:rPr>
                <w:sz w:val="16"/>
              </w:rPr>
              <w:t>14</w:t>
            </w:r>
          </w:p>
        </w:tc>
        <w:tc>
          <w:tcPr>
            <w:tcW w:type="dxa" w:w="1132"/>
          </w:tcPr>
          <w:p>
            <w:pPr>
              <w:spacing w:after="0"/>
              <w:jc w:val="right"/>
            </w:pPr>
            <w:r>
              <w:rPr>
                <w:sz w:val="16"/>
              </w:rPr>
              <w:t>2</w:t>
            </w:r>
          </w:p>
        </w:tc>
        <w:tc>
          <w:tcPr>
            <w:tcW w:type="dxa" w:w="1068"/>
          </w:tcPr>
          <w:p>
            <w:pPr>
              <w:spacing w:after="0"/>
              <w:jc w:val="right"/>
            </w:pPr>
            <w:r>
              <w:rPr>
                <w:sz w:val="16"/>
              </w:rPr>
              <w:t>0</w:t>
            </w:r>
          </w:p>
        </w:tc>
        <w:tc>
          <w:tcPr>
            <w:tcW w:type="dxa" w:w="779"/>
          </w:tcPr>
          <w:p>
            <w:pPr>
              <w:spacing w:after="0"/>
              <w:jc w:val="right"/>
            </w:pPr>
            <w:r>
              <w:rPr>
                <w:sz w:val="16"/>
              </w:rPr>
              <w:t>2</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476</w:t>
            </w:r>
          </w:p>
        </w:tc>
        <w:tc>
          <w:tcPr>
            <w:tcW w:type="dxa" w:w="1132"/>
          </w:tcPr>
          <w:p>
            <w:pPr>
              <w:spacing w:after="0"/>
              <w:jc w:val="right"/>
            </w:pPr>
            <w:r>
              <w:rPr>
                <w:sz w:val="16"/>
              </w:rPr>
              <w:t>63</w:t>
            </w:r>
          </w:p>
        </w:tc>
        <w:tc>
          <w:tcPr>
            <w:tcW w:type="dxa" w:w="1068"/>
          </w:tcPr>
          <w:p>
            <w:pPr>
              <w:spacing w:after="0"/>
              <w:jc w:val="right"/>
            </w:pPr>
            <w:r>
              <w:rPr>
                <w:sz w:val="16"/>
              </w:rPr>
              <w:t>4</w:t>
            </w:r>
          </w:p>
        </w:tc>
        <w:tc>
          <w:tcPr>
            <w:tcW w:type="dxa" w:w="779"/>
          </w:tcPr>
          <w:p>
            <w:pPr>
              <w:spacing w:after="0"/>
              <w:jc w:val="right"/>
            </w:pPr>
            <w:r>
              <w:rPr>
                <w:sz w:val="16"/>
              </w:rPr>
              <w:t>63</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r>
              <w:rPr>
                <w:sz w:val="16"/>
              </w:rPr>
              <w:t>Includes 2 High Wind records and 3 Strong Wind records, event types the NRI definition of this hazard leaves out.</w:t>
            </w:r>
          </w:p>
        </w:tc>
      </w:tr>
      <w:tr>
        <w:trPr>
          <w:cantSplit/>
        </w:trPr>
        <w:tc>
          <w:tcPr>
            <w:tcW w:type="dxa" w:w="1037"/>
          </w:tcPr>
          <w:p>
            <w:pPr>
              <w:spacing w:after="0"/>
              <w:jc w:val="left"/>
            </w:pPr>
            <w:r>
              <w:rPr>
                <w:sz w:val="16"/>
              </w:rPr>
              <w:t>Tornado</w:t>
            </w:r>
          </w:p>
        </w:tc>
        <w:tc>
          <w:tcPr>
            <w:tcW w:type="dxa" w:w="1171"/>
          </w:tcPr>
          <w:p>
            <w:pPr>
              <w:spacing w:after="0"/>
              <w:jc w:val="right"/>
            </w:pPr>
            <w:r>
              <w:rPr>
                <w:sz w:val="16"/>
              </w:rPr>
              <w:t>114</w:t>
            </w:r>
          </w:p>
        </w:tc>
        <w:tc>
          <w:tcPr>
            <w:tcW w:type="dxa" w:w="1132"/>
          </w:tcPr>
          <w:p>
            <w:pPr>
              <w:spacing w:after="0"/>
              <w:jc w:val="right"/>
            </w:pPr>
            <w:r>
              <w:rPr>
                <w:sz w:val="16"/>
              </w:rPr>
              <w:t>17</w:t>
            </w:r>
          </w:p>
        </w:tc>
        <w:tc>
          <w:tcPr>
            <w:tcW w:type="dxa" w:w="1068"/>
          </w:tcPr>
          <w:p>
            <w:pPr>
              <w:spacing w:after="0"/>
              <w:jc w:val="right"/>
            </w:pPr>
            <w:r>
              <w:rPr>
                <w:sz w:val="16"/>
              </w:rPr>
              <w:t>1</w:t>
            </w:r>
          </w:p>
        </w:tc>
        <w:tc>
          <w:tcPr>
            <w:tcW w:type="dxa" w:w="779"/>
          </w:tcPr>
          <w:p>
            <w:pPr>
              <w:spacing w:after="0"/>
              <w:jc w:val="right"/>
            </w:pPr>
            <w:r>
              <w:rPr>
                <w:sz w:val="16"/>
              </w:rPr>
              <w:t>17</w:t>
            </w:r>
          </w:p>
        </w:tc>
        <w:tc>
          <w:tcPr>
            <w:tcW w:type="dxa" w:w="1092"/>
          </w:tcPr>
          <w:p>
            <w:pPr>
              <w:spacing w:after="0"/>
              <w:jc w:val="right"/>
            </w:pPr>
            <w:r>
              <w:rPr>
                <w:sz w:val="16"/>
              </w:rPr>
              <w:t>2</w:t>
            </w:r>
          </w:p>
        </w:tc>
        <w:tc>
          <w:tcPr>
            <w:tcW w:type="dxa" w:w="1326"/>
          </w:tcPr>
          <w:p>
            <w:pPr>
              <w:spacing w:after="0"/>
              <w:jc w:val="right"/>
            </w:pPr>
            <w:r>
              <w:rPr>
                <w:sz w:val="16"/>
              </w:rPr>
              <w:t>1</w:t>
            </w:r>
          </w:p>
        </w:tc>
        <w:tc>
          <w:tcPr>
            <w:tcW w:type="dxa" w:w="1680"/>
          </w:tcPr>
          <w:p>
            <w:pPr>
              <w:spacing w:after="0"/>
              <w:jc w:val="left"/>
            </w:pPr>
            <w:r>
              <w:rPr>
                <w:sz w:val="16"/>
              </w:rPr>
              <w:t>1950 to 2026-06-30</w:t>
            </w:r>
          </w:p>
        </w:tc>
        <w:tc>
          <w:tcPr>
            <w:tcW w:type="dxa" w:w="4827"/>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2</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1</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10</w:t>
            </w:r>
          </w:p>
        </w:tc>
        <w:tc>
          <w:tcPr>
            <w:tcW w:type="dxa" w:w="1132"/>
          </w:tcPr>
          <w:p>
            <w:pPr>
              <w:spacing w:after="0"/>
              <w:jc w:val="right"/>
            </w:pPr>
            <w:r>
              <w:rPr>
                <w:sz w:val="16"/>
              </w:rPr>
              <w:t>1</w:t>
            </w:r>
          </w:p>
        </w:tc>
        <w:tc>
          <w:tcPr>
            <w:tcW w:type="dxa" w:w="1068"/>
          </w:tcPr>
          <w:p>
            <w:pPr>
              <w:spacing w:after="0"/>
              <w:jc w:val="right"/>
            </w:pPr>
            <w:r>
              <w:rPr>
                <w:sz w:val="16"/>
              </w:rPr>
              <w:t>1</w:t>
            </w:r>
          </w:p>
        </w:tc>
        <w:tc>
          <w:tcPr>
            <w:tcW w:type="dxa" w:w="779"/>
          </w:tcPr>
          <w:p>
            <w:pPr>
              <w:spacing w:after="0"/>
              <w:jc w:val="right"/>
            </w:pPr>
            <w:r>
              <w:rPr>
                <w:sz w:val="16"/>
              </w:rPr>
              <w:t>1</w:t>
            </w:r>
          </w:p>
        </w:tc>
        <w:tc>
          <w:tcPr>
            <w:tcW w:type="dxa" w:w="1092"/>
          </w:tcPr>
          <w:p>
            <w:pPr>
              <w:spacing w:after="0"/>
              <w:jc w:val="right"/>
            </w:pPr>
            <w:r>
              <w:rPr>
                <w:sz w:val="16"/>
              </w:rPr>
              <w:t>2</w:t>
            </w:r>
          </w:p>
        </w:tc>
        <w:tc>
          <w:tcPr>
            <w:tcW w:type="dxa" w:w="1326"/>
          </w:tcPr>
          <w:p>
            <w:pPr>
              <w:spacing w:after="0"/>
              <w:jc w:val="right"/>
            </w:pPr>
            <w:r>
              <w:rPr>
                <w:sz w:val="16"/>
              </w:rPr>
              <w:t>1</w:t>
            </w:r>
          </w:p>
        </w:tc>
        <w:tc>
          <w:tcPr>
            <w:tcW w:type="dxa" w:w="1680"/>
          </w:tcPr>
          <w:p>
            <w:pPr>
              <w:spacing w:after="0"/>
              <w:jc w:val="left"/>
            </w:pPr>
            <w:r>
              <w:rPr>
                <w:sz w:val="16"/>
              </w:rPr>
              <w:t>1996 to 2026-06-30</w:t>
            </w:r>
          </w:p>
        </w:tc>
        <w:tc>
          <w:tcPr>
            <w:tcW w:type="dxa" w:w="4827"/>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4"/>
        <w:gridCol w:w="2721"/>
        <w:gridCol w:w="1686"/>
        <w:gridCol w:w="1089"/>
        <w:gridCol w:w="1825"/>
        <w:gridCol w:w="1375"/>
        <w:gridCol w:w="2965"/>
      </w:tblGrid>
      <w:tr>
        <w:trPr>
          <w:cantSplit/>
          <w:tblHeader/>
        </w:trPr>
        <w:tc>
          <w:tcPr>
            <w:tcW w:type="dxa" w:w="1037"/>
            <w:shd w:val="clear" w:color="auto" w:fill="E8E8E8"/>
          </w:tcPr>
          <w:p>
            <w:pPr>
              <w:spacing w:after="0"/>
              <w:jc w:val="left"/>
            </w:pPr>
            <w:r>
              <w:rPr>
                <w:b/>
                <w:sz w:val="16"/>
              </w:rPr>
              <w:t>Date</w:t>
            </w:r>
          </w:p>
        </w:tc>
        <w:tc>
          <w:tcPr>
            <w:tcW w:type="dxa" w:w="1414"/>
            <w:shd w:val="clear" w:color="auto" w:fill="E8E8E8"/>
          </w:tcPr>
          <w:p>
            <w:pPr>
              <w:spacing w:after="0"/>
              <w:jc w:val="left"/>
            </w:pPr>
            <w:r>
              <w:rPr>
                <w:b/>
                <w:sz w:val="16"/>
              </w:rPr>
              <w:t>Event type</w:t>
            </w:r>
          </w:p>
        </w:tc>
        <w:tc>
          <w:tcPr>
            <w:tcW w:type="dxa" w:w="2721"/>
            <w:shd w:val="clear" w:color="auto" w:fill="E8E8E8"/>
          </w:tcPr>
          <w:p>
            <w:pPr>
              <w:spacing w:after="0"/>
              <w:jc w:val="left"/>
            </w:pPr>
            <w:r>
              <w:rPr>
                <w:b/>
                <w:sz w:val="16"/>
              </w:rPr>
              <w:t>Magnitude or extent</w:t>
            </w:r>
          </w:p>
        </w:tc>
        <w:tc>
          <w:tcPr>
            <w:tcW w:type="dxa" w:w="168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5"/>
            <w:shd w:val="clear" w:color="auto" w:fill="E8E8E8"/>
          </w:tcPr>
          <w:p>
            <w:pPr>
              <w:spacing w:after="0"/>
              <w:jc w:val="left"/>
            </w:pPr>
            <w:r>
              <w:rPr>
                <w:b/>
                <w:sz w:val="16"/>
              </w:rPr>
              <w:t>Location</w:t>
            </w:r>
          </w:p>
        </w:tc>
        <w:tc>
          <w:tcPr>
            <w:tcW w:type="dxa" w:w="1375"/>
            <w:shd w:val="clear" w:color="auto" w:fill="E8E8E8"/>
          </w:tcPr>
          <w:p>
            <w:pPr>
              <w:spacing w:after="0"/>
              <w:jc w:val="left"/>
            </w:pPr>
            <w:r>
              <w:rPr>
                <w:b/>
                <w:sz w:val="16"/>
              </w:rPr>
              <w:t>Flags</w:t>
            </w:r>
          </w:p>
        </w:tc>
        <w:tc>
          <w:tcPr>
            <w:tcW w:type="dxa" w:w="29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414"/>
          </w:tcPr>
          <w:p>
            <w:pPr>
              <w:spacing w:after="0"/>
              <w:jc w:val="left"/>
            </w:pPr>
            <w:r>
              <w:rPr>
                <w:sz w:val="16"/>
              </w:rPr>
              <w:t>Heat</w:t>
            </w:r>
          </w:p>
        </w:tc>
        <w:tc>
          <w:tcPr>
            <w:tcW w:type="dxa" w:w="2721"/>
          </w:tcPr>
          <w:p>
            <w:pPr>
              <w:spacing w:after="0"/>
              <w:jc w:val="left"/>
            </w:pPr>
          </w:p>
        </w:tc>
        <w:tc>
          <w:tcPr>
            <w:tcW w:type="dxa" w:w="1686"/>
          </w:tcPr>
          <w:p>
            <w:pPr>
              <w:spacing w:after="0"/>
              <w:jc w:val="left"/>
            </w:pPr>
            <w:r>
              <w:rPr>
                <w:sz w:val="16"/>
              </w:rPr>
              <w:t>$0 property; $0 crops, reported for the zone (2023 dollars)</w:t>
            </w:r>
          </w:p>
        </w:tc>
        <w:tc>
          <w:tcPr>
            <w:tcW w:type="dxa" w:w="1089"/>
          </w:tcPr>
          <w:p>
            <w:pPr>
              <w:spacing w:after="0"/>
              <w:jc w:val="right"/>
            </w:pPr>
            <w:r>
              <w:rPr>
                <w:sz w:val="16"/>
              </w:rPr>
              <w:t>0, 0</w:t>
            </w:r>
          </w:p>
        </w:tc>
        <w:tc>
          <w:tcPr>
            <w:tcW w:type="dxa" w:w="1825"/>
          </w:tcPr>
          <w:p>
            <w:pPr>
              <w:spacing w:after="0"/>
              <w:jc w:val="left"/>
            </w:pPr>
            <w:r>
              <w:rPr>
                <w:sz w:val="16"/>
              </w:rPr>
              <w:t>NWS zone LAZ241 (SOUTHERN CALCASIEU PARISH), zone-level: may include parts of neighboring counties</w:t>
            </w:r>
          </w:p>
        </w:tc>
        <w:tc>
          <w:tcPr>
            <w:tcW w:type="dxa" w:w="1375"/>
          </w:tcPr>
          <w:p>
            <w:pPr>
              <w:spacing w:after="0"/>
              <w:jc w:val="left"/>
            </w:pPr>
            <w:r>
              <w:rPr>
                <w:sz w:val="16"/>
              </w:rPr>
              <w:t>new since last plan; within last 5 years</w:t>
            </w:r>
          </w:p>
        </w:tc>
        <w:tc>
          <w:tcPr>
            <w:tcW w:type="dxa" w:w="2965"/>
          </w:tcPr>
          <w:p>
            <w:pPr>
              <w:spacing w:after="0"/>
              <w:jc w:val="left"/>
            </w:pPr>
            <w:r>
              <w:rPr>
                <w:sz w:val="16"/>
              </w:rPr>
              <w:t>B1-c worst recorded: Excessive Heat, Heat</w:t>
            </w:r>
          </w:p>
        </w:tc>
      </w:tr>
      <w:tr>
        <w:trPr>
          <w:cantSplit/>
        </w:trPr>
        <w:tc>
          <w:tcPr>
            <w:tcW w:type="dxa" w:w="1037"/>
          </w:tcPr>
          <w:p>
            <w:pPr>
              <w:spacing w:after="0"/>
              <w:jc w:val="left"/>
            </w:pPr>
            <w:r>
              <w:rPr>
                <w:sz w:val="16"/>
              </w:rPr>
              <w:t>2021-05-17</w:t>
            </w:r>
          </w:p>
        </w:tc>
        <w:tc>
          <w:tcPr>
            <w:tcW w:type="dxa" w:w="1414"/>
          </w:tcPr>
          <w:p>
            <w:pPr>
              <w:spacing w:after="0"/>
              <w:jc w:val="left"/>
            </w:pPr>
            <w:r>
              <w:rPr>
                <w:sz w:val="16"/>
              </w:rPr>
              <w:t>Flash Flood</w:t>
            </w:r>
          </w:p>
        </w:tc>
        <w:tc>
          <w:tcPr>
            <w:tcW w:type="dxa" w:w="2721"/>
          </w:tcPr>
          <w:p>
            <w:pPr>
              <w:spacing w:after="0"/>
              <w:jc w:val="left"/>
            </w:pPr>
          </w:p>
        </w:tc>
        <w:tc>
          <w:tcPr>
            <w:tcW w:type="dxa" w:w="1686"/>
          </w:tcPr>
          <w:p>
            <w:pPr>
              <w:spacing w:after="0"/>
              <w:jc w:val="left"/>
            </w:pPr>
            <w:r>
              <w:rPr>
                <w:sz w:val="16"/>
              </w:rPr>
              <w:t>$500,000,000 property; $0 crops (2021 dollars)</w:t>
            </w:r>
          </w:p>
        </w:tc>
        <w:tc>
          <w:tcPr>
            <w:tcW w:type="dxa" w:w="1089"/>
          </w:tcPr>
          <w:p>
            <w:pPr>
              <w:spacing w:after="0"/>
              <w:jc w:val="right"/>
            </w:pPr>
            <w:r>
              <w:rPr>
                <w:sz w:val="16"/>
              </w:rPr>
              <w:t>1, 0</w:t>
            </w:r>
          </w:p>
        </w:tc>
        <w:tc>
          <w:tcPr>
            <w:tcW w:type="dxa" w:w="1825"/>
          </w:tcPr>
          <w:p>
            <w:pPr>
              <w:spacing w:after="0"/>
              <w:jc w:val="left"/>
            </w:pPr>
            <w:r>
              <w:rPr>
                <w:sz w:val="16"/>
              </w:rPr>
              <w:t>LAKE CHARLES LAKE to ARARET</w:t>
            </w:r>
          </w:p>
        </w:tc>
        <w:tc>
          <w:tcPr>
            <w:tcW w:type="dxa" w:w="1375"/>
          </w:tcPr>
          <w:p>
            <w:pPr>
              <w:spacing w:after="0"/>
              <w:jc w:val="left"/>
            </w:pPr>
            <w:r>
              <w:rPr>
                <w:sz w:val="16"/>
              </w:rPr>
              <w:t>during plan review, check whether your last plan included it</w:t>
            </w:r>
          </w:p>
        </w:tc>
        <w:tc>
          <w:tcPr>
            <w:tcW w:type="dxa" w:w="29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2020-08-26</w:t>
            </w:r>
          </w:p>
        </w:tc>
        <w:tc>
          <w:tcPr>
            <w:tcW w:type="dxa" w:w="1414"/>
          </w:tcPr>
          <w:p>
            <w:pPr>
              <w:spacing w:after="0"/>
              <w:jc w:val="left"/>
            </w:pPr>
            <w:r>
              <w:rPr>
                <w:sz w:val="16"/>
              </w:rPr>
              <w:t>Hurricane (Typhoon)</w:t>
            </w:r>
          </w:p>
        </w:tc>
        <w:tc>
          <w:tcPr>
            <w:tcW w:type="dxa" w:w="2721"/>
          </w:tcPr>
          <w:p>
            <w:pPr>
              <w:spacing w:after="0"/>
              <w:jc w:val="left"/>
            </w:pPr>
            <w:r>
              <w:rPr>
                <w:sz w:val="16"/>
              </w:rPr>
              <w:t>category 4</w:t>
            </w:r>
          </w:p>
        </w:tc>
        <w:tc>
          <w:tcPr>
            <w:tcW w:type="dxa" w:w="1686"/>
          </w:tcPr>
          <w:p>
            <w:pPr>
              <w:spacing w:after="0"/>
              <w:jc w:val="left"/>
            </w:pPr>
            <w:r>
              <w:rPr>
                <w:sz w:val="16"/>
              </w:rPr>
              <w:t>$6,000,000,000 property; $0 crops, reported for the zone (2020 dollars)</w:t>
            </w:r>
          </w:p>
        </w:tc>
        <w:tc>
          <w:tcPr>
            <w:tcW w:type="dxa" w:w="1089"/>
          </w:tcPr>
          <w:p>
            <w:pPr>
              <w:spacing w:after="0"/>
              <w:jc w:val="right"/>
            </w:pPr>
            <w:r>
              <w:rPr>
                <w:sz w:val="16"/>
              </w:rPr>
              <w:t>1, 0</w:t>
            </w:r>
          </w:p>
        </w:tc>
        <w:tc>
          <w:tcPr>
            <w:tcW w:type="dxa" w:w="1825"/>
          </w:tcPr>
          <w:p>
            <w:pPr>
              <w:spacing w:after="0"/>
              <w:jc w:val="left"/>
            </w:pPr>
            <w:r>
              <w:rPr>
                <w:sz w:val="16"/>
              </w:rPr>
              <w:t>NWS zone LAZ041 (CALCASIEU), zone-level: may include parts of neighboring counties</w:t>
            </w:r>
          </w:p>
        </w:tc>
        <w:tc>
          <w:tcPr>
            <w:tcW w:type="dxa" w:w="1375"/>
          </w:tcPr>
          <w:p>
            <w:pPr>
              <w:spacing w:after="0"/>
              <w:jc w:val="left"/>
            </w:pPr>
          </w:p>
        </w:tc>
        <w:tc>
          <w:tcPr>
            <w:tcW w:type="dxa" w:w="29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2019-05-09</w:t>
            </w:r>
          </w:p>
        </w:tc>
        <w:tc>
          <w:tcPr>
            <w:tcW w:type="dxa" w:w="1414"/>
          </w:tcPr>
          <w:p>
            <w:pPr>
              <w:spacing w:after="0"/>
              <w:jc w:val="left"/>
            </w:pPr>
            <w:r>
              <w:rPr>
                <w:sz w:val="16"/>
              </w:rPr>
              <w:t>Hail</w:t>
            </w:r>
          </w:p>
        </w:tc>
        <w:tc>
          <w:tcPr>
            <w:tcW w:type="dxa" w:w="2721"/>
          </w:tcPr>
          <w:p>
            <w:pPr>
              <w:spacing w:after="0"/>
              <w:jc w:val="left"/>
            </w:pPr>
            <w:r>
              <w:rPr>
                <w:sz w:val="16"/>
              </w:rPr>
              <w:t>3 in</w:t>
            </w:r>
          </w:p>
        </w:tc>
        <w:tc>
          <w:tcPr>
            <w:tcW w:type="dxa" w:w="1686"/>
          </w:tcPr>
          <w:p>
            <w:pPr>
              <w:spacing w:after="0"/>
              <w:jc w:val="left"/>
            </w:pPr>
            <w:r>
              <w:rPr>
                <w:sz w:val="16"/>
              </w:rPr>
              <w:t>$10,000,000 property; $0 crops (2019 dollars)</w:t>
            </w:r>
          </w:p>
        </w:tc>
        <w:tc>
          <w:tcPr>
            <w:tcW w:type="dxa" w:w="1089"/>
          </w:tcPr>
          <w:p>
            <w:pPr>
              <w:spacing w:after="0"/>
              <w:jc w:val="right"/>
            </w:pPr>
            <w:r>
              <w:rPr>
                <w:sz w:val="16"/>
              </w:rPr>
              <w:t>0, 0</w:t>
            </w:r>
          </w:p>
        </w:tc>
        <w:tc>
          <w:tcPr>
            <w:tcW w:type="dxa" w:w="1825"/>
          </w:tcPr>
          <w:p>
            <w:pPr>
              <w:spacing w:after="0"/>
              <w:jc w:val="left"/>
            </w:pPr>
            <w:r>
              <w:rPr>
                <w:sz w:val="16"/>
              </w:rPr>
              <w:t>VINCENT</w:t>
            </w:r>
          </w:p>
        </w:tc>
        <w:tc>
          <w:tcPr>
            <w:tcW w:type="dxa" w:w="1375"/>
          </w:tcPr>
          <w:p>
            <w:pPr>
              <w:spacing w:after="0"/>
              <w:jc w:val="left"/>
            </w:pPr>
          </w:p>
        </w:tc>
        <w:tc>
          <w:tcPr>
            <w:tcW w:type="dxa" w:w="2965"/>
          </w:tcPr>
          <w:p>
            <w:pPr>
              <w:spacing w:after="0"/>
              <w:jc w:val="left"/>
            </w:pPr>
            <w:r>
              <w:rPr>
                <w:sz w:val="16"/>
              </w:rPr>
              <w:t>B1-c worst recorded: Hail</w:t>
            </w:r>
          </w:p>
        </w:tc>
      </w:tr>
      <w:tr>
        <w:trPr>
          <w:cantSplit/>
        </w:trPr>
        <w:tc>
          <w:tcPr>
            <w:tcW w:type="dxa" w:w="1037"/>
          </w:tcPr>
          <w:p>
            <w:pPr>
              <w:spacing w:after="0"/>
              <w:jc w:val="left"/>
            </w:pPr>
            <w:r>
              <w:rPr>
                <w:sz w:val="16"/>
              </w:rPr>
              <w:t>2015-04-19</w:t>
            </w:r>
          </w:p>
        </w:tc>
        <w:tc>
          <w:tcPr>
            <w:tcW w:type="dxa" w:w="1414"/>
          </w:tcPr>
          <w:p>
            <w:pPr>
              <w:spacing w:after="0"/>
              <w:jc w:val="left"/>
            </w:pPr>
            <w:r>
              <w:rPr>
                <w:sz w:val="16"/>
              </w:rPr>
              <w:t>High Wind</w:t>
            </w:r>
          </w:p>
        </w:tc>
        <w:tc>
          <w:tcPr>
            <w:tcW w:type="dxa" w:w="2721"/>
          </w:tcPr>
          <w:p>
            <w:pPr>
              <w:spacing w:after="0"/>
              <w:jc w:val="left"/>
            </w:pPr>
            <w:r>
              <w:rPr>
                <w:sz w:val="16"/>
              </w:rPr>
              <w:t>64 kt (74 mph) measured gust</w:t>
            </w:r>
          </w:p>
        </w:tc>
        <w:tc>
          <w:tcPr>
            <w:tcW w:type="dxa" w:w="1686"/>
          </w:tcPr>
          <w:p>
            <w:pPr>
              <w:spacing w:after="0"/>
              <w:jc w:val="left"/>
            </w:pPr>
            <w:r>
              <w:rPr>
                <w:sz w:val="16"/>
              </w:rPr>
              <w:t>$50,000 property; $0 crops, reported for the zone (2015 dollars)</w:t>
            </w:r>
          </w:p>
        </w:tc>
        <w:tc>
          <w:tcPr>
            <w:tcW w:type="dxa" w:w="1089"/>
          </w:tcPr>
          <w:p>
            <w:pPr>
              <w:spacing w:after="0"/>
              <w:jc w:val="right"/>
            </w:pPr>
            <w:r>
              <w:rPr>
                <w:sz w:val="16"/>
              </w:rPr>
              <w:t>0, 0</w:t>
            </w:r>
          </w:p>
        </w:tc>
        <w:tc>
          <w:tcPr>
            <w:tcW w:type="dxa" w:w="1825"/>
          </w:tcPr>
          <w:p>
            <w:pPr>
              <w:spacing w:after="0"/>
              <w:jc w:val="left"/>
            </w:pPr>
            <w:r>
              <w:rPr>
                <w:sz w:val="16"/>
              </w:rPr>
              <w:t>NWS zone LAZ041 (CALCASIEU), zone-level: may include parts of neighboring counties</w:t>
            </w:r>
          </w:p>
        </w:tc>
        <w:tc>
          <w:tcPr>
            <w:tcW w:type="dxa" w:w="1375"/>
          </w:tcPr>
          <w:p>
            <w:pPr>
              <w:spacing w:after="0"/>
              <w:jc w:val="left"/>
            </w:pPr>
          </w:p>
        </w:tc>
        <w:tc>
          <w:tcPr>
            <w:tcW w:type="dxa" w:w="29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2012-07-20</w:t>
            </w:r>
          </w:p>
        </w:tc>
        <w:tc>
          <w:tcPr>
            <w:tcW w:type="dxa" w:w="1414"/>
          </w:tcPr>
          <w:p>
            <w:pPr>
              <w:spacing w:after="0"/>
              <w:jc w:val="left"/>
            </w:pPr>
            <w:r>
              <w:rPr>
                <w:sz w:val="16"/>
              </w:rPr>
              <w:t>Thunderstorm Wind</w:t>
            </w:r>
          </w:p>
        </w:tc>
        <w:tc>
          <w:tcPr>
            <w:tcW w:type="dxa" w:w="2721"/>
          </w:tcPr>
          <w:p>
            <w:pPr>
              <w:spacing w:after="0"/>
              <w:jc w:val="left"/>
            </w:pPr>
            <w:r>
              <w:rPr>
                <w:sz w:val="16"/>
              </w:rPr>
              <w:t>50 kt (58 mph) estimated gust</w:t>
            </w:r>
          </w:p>
        </w:tc>
        <w:tc>
          <w:tcPr>
            <w:tcW w:type="dxa" w:w="1686"/>
          </w:tcPr>
          <w:p>
            <w:pPr>
              <w:spacing w:after="0"/>
              <w:jc w:val="left"/>
            </w:pPr>
            <w:r>
              <w:rPr>
                <w:sz w:val="16"/>
              </w:rPr>
              <w:t>property not reported; $0 crops (2012 dollars)</w:t>
            </w:r>
          </w:p>
        </w:tc>
        <w:tc>
          <w:tcPr>
            <w:tcW w:type="dxa" w:w="1089"/>
          </w:tcPr>
          <w:p>
            <w:pPr>
              <w:spacing w:after="0"/>
              <w:jc w:val="right"/>
            </w:pPr>
            <w:r>
              <w:rPr>
                <w:sz w:val="16"/>
              </w:rPr>
              <w:t>2, 0</w:t>
            </w:r>
          </w:p>
        </w:tc>
        <w:tc>
          <w:tcPr>
            <w:tcW w:type="dxa" w:w="1825"/>
          </w:tcPr>
          <w:p>
            <w:pPr>
              <w:spacing w:after="0"/>
              <w:jc w:val="left"/>
            </w:pPr>
            <w:r>
              <w:rPr>
                <w:sz w:val="16"/>
              </w:rPr>
              <w:t>LAKE CHARLES LAKE</w:t>
            </w:r>
          </w:p>
        </w:tc>
        <w:tc>
          <w:tcPr>
            <w:tcW w:type="dxa" w:w="1375"/>
          </w:tcPr>
          <w:p>
            <w:pPr>
              <w:spacing w:after="0"/>
              <w:jc w:val="left"/>
            </w:pPr>
          </w:p>
        </w:tc>
        <w:tc>
          <w:tcPr>
            <w:tcW w:type="dxa" w:w="2965"/>
          </w:tcPr>
          <w:p>
            <w:pPr>
              <w:spacing w:after="0"/>
              <w:jc w:val="left"/>
            </w:pPr>
            <w:r>
              <w:rPr>
                <w:sz w:val="16"/>
              </w:rPr>
              <w:t>deaths or injuries recorded</w:t>
            </w:r>
          </w:p>
        </w:tc>
      </w:tr>
      <w:tr>
        <w:trPr>
          <w:cantSplit/>
        </w:trPr>
        <w:tc>
          <w:tcPr>
            <w:tcW w:type="dxa" w:w="1037"/>
          </w:tcPr>
          <w:p>
            <w:pPr>
              <w:spacing w:after="0"/>
              <w:jc w:val="left"/>
            </w:pPr>
            <w:r>
              <w:rPr>
                <w:sz w:val="16"/>
              </w:rPr>
              <w:t>2012-07-20</w:t>
            </w:r>
          </w:p>
        </w:tc>
        <w:tc>
          <w:tcPr>
            <w:tcW w:type="dxa" w:w="1414"/>
          </w:tcPr>
          <w:p>
            <w:pPr>
              <w:spacing w:after="0"/>
              <w:jc w:val="left"/>
            </w:pPr>
            <w:r>
              <w:rPr>
                <w:sz w:val="16"/>
              </w:rPr>
              <w:t>Thunderstorm Wind</w:t>
            </w:r>
          </w:p>
        </w:tc>
        <w:tc>
          <w:tcPr>
            <w:tcW w:type="dxa" w:w="2721"/>
          </w:tcPr>
          <w:p>
            <w:pPr>
              <w:spacing w:after="0"/>
              <w:jc w:val="left"/>
            </w:pPr>
            <w:r>
              <w:rPr>
                <w:sz w:val="16"/>
              </w:rPr>
              <w:t>50 kt (58 mph) estimated gust</w:t>
            </w:r>
          </w:p>
        </w:tc>
        <w:tc>
          <w:tcPr>
            <w:tcW w:type="dxa" w:w="1686"/>
          </w:tcPr>
          <w:p>
            <w:pPr>
              <w:spacing w:after="0"/>
              <w:jc w:val="left"/>
            </w:pPr>
            <w:r>
              <w:rPr>
                <w:sz w:val="16"/>
              </w:rPr>
              <w:t>property not reported; $0 crops (2012 dollars)</w:t>
            </w:r>
          </w:p>
        </w:tc>
        <w:tc>
          <w:tcPr>
            <w:tcW w:type="dxa" w:w="1089"/>
          </w:tcPr>
          <w:p>
            <w:pPr>
              <w:spacing w:after="0"/>
              <w:jc w:val="right"/>
            </w:pPr>
            <w:r>
              <w:rPr>
                <w:sz w:val="16"/>
              </w:rPr>
              <w:t>2, 0</w:t>
            </w:r>
          </w:p>
        </w:tc>
        <w:tc>
          <w:tcPr>
            <w:tcW w:type="dxa" w:w="1825"/>
          </w:tcPr>
          <w:p>
            <w:pPr>
              <w:spacing w:after="0"/>
              <w:jc w:val="left"/>
            </w:pPr>
            <w:r>
              <w:rPr>
                <w:sz w:val="16"/>
              </w:rPr>
              <w:t>LAKE CHARLES LAKE</w:t>
            </w:r>
          </w:p>
        </w:tc>
        <w:tc>
          <w:tcPr>
            <w:tcW w:type="dxa" w:w="1375"/>
          </w:tcPr>
          <w:p>
            <w:pPr>
              <w:spacing w:after="0"/>
              <w:jc w:val="left"/>
            </w:pPr>
          </w:p>
        </w:tc>
        <w:tc>
          <w:tcPr>
            <w:tcW w:type="dxa" w:w="2965"/>
          </w:tcPr>
          <w:p>
            <w:pPr>
              <w:spacing w:after="0"/>
              <w:jc w:val="left"/>
            </w:pPr>
            <w:r>
              <w:rPr>
                <w:sz w:val="16"/>
              </w:rPr>
              <w:t>deaths or injuries recorded</w:t>
            </w:r>
          </w:p>
        </w:tc>
      </w:tr>
      <w:tr>
        <w:trPr>
          <w:cantSplit/>
        </w:trPr>
        <w:tc>
          <w:tcPr>
            <w:tcW w:type="dxa" w:w="1037"/>
          </w:tcPr>
          <w:p>
            <w:pPr>
              <w:spacing w:after="0"/>
              <w:jc w:val="left"/>
            </w:pPr>
            <w:r>
              <w:rPr>
                <w:sz w:val="16"/>
              </w:rPr>
              <w:t>2010-01-08</w:t>
            </w:r>
          </w:p>
        </w:tc>
        <w:tc>
          <w:tcPr>
            <w:tcW w:type="dxa" w:w="1414"/>
          </w:tcPr>
          <w:p>
            <w:pPr>
              <w:spacing w:after="0"/>
              <w:jc w:val="left"/>
            </w:pPr>
            <w:r>
              <w:rPr>
                <w:sz w:val="16"/>
              </w:rPr>
              <w:t>Cold/Wind Chill</w:t>
            </w:r>
          </w:p>
        </w:tc>
        <w:tc>
          <w:tcPr>
            <w:tcW w:type="dxa" w:w="2721"/>
          </w:tcPr>
          <w:p>
            <w:pPr>
              <w:spacing w:after="0"/>
              <w:jc w:val="left"/>
            </w:pPr>
          </w:p>
        </w:tc>
        <w:tc>
          <w:tcPr>
            <w:tcW w:type="dxa" w:w="1686"/>
          </w:tcPr>
          <w:p>
            <w:pPr>
              <w:spacing w:after="0"/>
              <w:jc w:val="left"/>
            </w:pPr>
            <w:r>
              <w:rPr>
                <w:sz w:val="16"/>
              </w:rPr>
              <w:t>$50,000 property; $0 crops, reported for the zone (2010 dollars)</w:t>
            </w:r>
          </w:p>
        </w:tc>
        <w:tc>
          <w:tcPr>
            <w:tcW w:type="dxa" w:w="1089"/>
          </w:tcPr>
          <w:p>
            <w:pPr>
              <w:spacing w:after="0"/>
              <w:jc w:val="right"/>
            </w:pPr>
            <w:r>
              <w:rPr>
                <w:sz w:val="16"/>
              </w:rPr>
              <w:t>1, 0</w:t>
            </w:r>
          </w:p>
        </w:tc>
        <w:tc>
          <w:tcPr>
            <w:tcW w:type="dxa" w:w="1825"/>
          </w:tcPr>
          <w:p>
            <w:pPr>
              <w:spacing w:after="0"/>
              <w:jc w:val="left"/>
            </w:pPr>
            <w:r>
              <w:rPr>
                <w:sz w:val="16"/>
              </w:rPr>
              <w:t>NWS zone LAZ041 (CALCASIEU), zone-level: may include parts of neighboring counties</w:t>
            </w:r>
          </w:p>
        </w:tc>
        <w:tc>
          <w:tcPr>
            <w:tcW w:type="dxa" w:w="1375"/>
          </w:tcPr>
          <w:p>
            <w:pPr>
              <w:spacing w:after="0"/>
              <w:jc w:val="left"/>
            </w:pPr>
          </w:p>
        </w:tc>
        <w:tc>
          <w:tcPr>
            <w:tcW w:type="dxa" w:w="29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2008-09-12</w:t>
            </w:r>
          </w:p>
        </w:tc>
        <w:tc>
          <w:tcPr>
            <w:tcW w:type="dxa" w:w="1414"/>
          </w:tcPr>
          <w:p>
            <w:pPr>
              <w:spacing w:after="0"/>
              <w:jc w:val="left"/>
            </w:pPr>
            <w:r>
              <w:rPr>
                <w:sz w:val="16"/>
              </w:rPr>
              <w:t>Storm Surge/Tide</w:t>
            </w:r>
          </w:p>
        </w:tc>
        <w:tc>
          <w:tcPr>
            <w:tcW w:type="dxa" w:w="2721"/>
          </w:tcPr>
          <w:p>
            <w:pPr>
              <w:spacing w:after="0"/>
              <w:jc w:val="left"/>
            </w:pPr>
          </w:p>
        </w:tc>
        <w:tc>
          <w:tcPr>
            <w:tcW w:type="dxa" w:w="1686"/>
          </w:tcPr>
          <w:p>
            <w:pPr>
              <w:spacing w:after="0"/>
              <w:jc w:val="left"/>
            </w:pPr>
            <w:r>
              <w:rPr>
                <w:sz w:val="16"/>
              </w:rPr>
              <w:t>$150,000,000 property; $0 crops, reported for the zone (2008 dollars)</w:t>
            </w:r>
          </w:p>
        </w:tc>
        <w:tc>
          <w:tcPr>
            <w:tcW w:type="dxa" w:w="1089"/>
          </w:tcPr>
          <w:p>
            <w:pPr>
              <w:spacing w:after="0"/>
              <w:jc w:val="right"/>
            </w:pPr>
            <w:r>
              <w:rPr>
                <w:sz w:val="16"/>
              </w:rPr>
              <w:t>0, 0</w:t>
            </w:r>
          </w:p>
        </w:tc>
        <w:tc>
          <w:tcPr>
            <w:tcW w:type="dxa" w:w="1825"/>
          </w:tcPr>
          <w:p>
            <w:pPr>
              <w:spacing w:after="0"/>
              <w:jc w:val="left"/>
            </w:pPr>
            <w:r>
              <w:rPr>
                <w:sz w:val="16"/>
              </w:rPr>
              <w:t>NWS zone LAZ041 (CALCASIEU), zone-level: may include parts of neighboring counties</w:t>
            </w:r>
          </w:p>
        </w:tc>
        <w:tc>
          <w:tcPr>
            <w:tcW w:type="dxa" w:w="1375"/>
          </w:tcPr>
          <w:p>
            <w:pPr>
              <w:spacing w:after="0"/>
              <w:jc w:val="left"/>
            </w:pPr>
          </w:p>
        </w:tc>
        <w:tc>
          <w:tcPr>
            <w:tcW w:type="dxa" w:w="2965"/>
          </w:tcPr>
          <w:p>
            <w:pPr>
              <w:spacing w:after="0"/>
              <w:jc w:val="left"/>
            </w:pPr>
            <w:r>
              <w:rPr>
                <w:sz w:val="16"/>
              </w:rPr>
              <w:t>B1-c worst recorded: Coastal Flood, Storm Surge/Tide</w:t>
            </w:r>
          </w:p>
        </w:tc>
      </w:tr>
      <w:tr>
        <w:trPr>
          <w:cantSplit/>
        </w:trPr>
        <w:tc>
          <w:tcPr>
            <w:tcW w:type="dxa" w:w="1037"/>
          </w:tcPr>
          <w:p>
            <w:pPr>
              <w:spacing w:after="0"/>
              <w:jc w:val="left"/>
            </w:pPr>
            <w:r>
              <w:rPr>
                <w:sz w:val="16"/>
              </w:rPr>
              <w:t>1996-12-29</w:t>
            </w:r>
          </w:p>
        </w:tc>
        <w:tc>
          <w:tcPr>
            <w:tcW w:type="dxa" w:w="1414"/>
          </w:tcPr>
          <w:p>
            <w:pPr>
              <w:spacing w:after="0"/>
              <w:jc w:val="left"/>
            </w:pPr>
            <w:r>
              <w:rPr>
                <w:sz w:val="16"/>
              </w:rPr>
              <w:t>Lightning</w:t>
            </w:r>
          </w:p>
        </w:tc>
        <w:tc>
          <w:tcPr>
            <w:tcW w:type="dxa" w:w="2721"/>
          </w:tcPr>
          <w:p>
            <w:pPr>
              <w:spacing w:after="0"/>
              <w:jc w:val="left"/>
            </w:pPr>
          </w:p>
        </w:tc>
        <w:tc>
          <w:tcPr>
            <w:tcW w:type="dxa" w:w="1686"/>
          </w:tcPr>
          <w:p>
            <w:pPr>
              <w:spacing w:after="0"/>
              <w:jc w:val="left"/>
            </w:pPr>
            <w:r>
              <w:rPr>
                <w:sz w:val="16"/>
              </w:rPr>
              <w:t>$50,000 property; crops not reported (1996 dollars)</w:t>
            </w:r>
          </w:p>
        </w:tc>
        <w:tc>
          <w:tcPr>
            <w:tcW w:type="dxa" w:w="1089"/>
          </w:tcPr>
          <w:p>
            <w:pPr>
              <w:spacing w:after="0"/>
              <w:jc w:val="right"/>
            </w:pPr>
            <w:r>
              <w:rPr>
                <w:sz w:val="16"/>
              </w:rPr>
              <w:t>1, 2</w:t>
            </w:r>
          </w:p>
        </w:tc>
        <w:tc>
          <w:tcPr>
            <w:tcW w:type="dxa" w:w="1825"/>
          </w:tcPr>
          <w:p>
            <w:pPr>
              <w:spacing w:after="0"/>
              <w:jc w:val="left"/>
            </w:pPr>
            <w:r>
              <w:rPr>
                <w:sz w:val="16"/>
              </w:rPr>
              <w:t>DEQUINCY</w:t>
            </w:r>
          </w:p>
        </w:tc>
        <w:tc>
          <w:tcPr>
            <w:tcW w:type="dxa" w:w="1375"/>
          </w:tcPr>
          <w:p>
            <w:pPr>
              <w:spacing w:after="0"/>
              <w:jc w:val="left"/>
            </w:pPr>
          </w:p>
        </w:tc>
        <w:tc>
          <w:tcPr>
            <w:tcW w:type="dxa" w:w="2965"/>
          </w:tcPr>
          <w:p>
            <w:pPr>
              <w:spacing w:after="0"/>
              <w:jc w:val="left"/>
            </w:pPr>
            <w:r>
              <w:rPr>
                <w:sz w:val="16"/>
              </w:rPr>
              <w:t>deaths or injuries recorded</w:t>
            </w:r>
          </w:p>
        </w:tc>
      </w:tr>
      <w:tr>
        <w:trPr>
          <w:cantSplit/>
        </w:trPr>
        <w:tc>
          <w:tcPr>
            <w:tcW w:type="dxa" w:w="1037"/>
          </w:tcPr>
          <w:p>
            <w:pPr>
              <w:spacing w:after="0"/>
              <w:jc w:val="left"/>
            </w:pPr>
            <w:r>
              <w:rPr>
                <w:sz w:val="16"/>
              </w:rPr>
              <w:t>1992-11-21</w:t>
            </w:r>
          </w:p>
        </w:tc>
        <w:tc>
          <w:tcPr>
            <w:tcW w:type="dxa" w:w="1414"/>
          </w:tcPr>
          <w:p>
            <w:pPr>
              <w:spacing w:after="0"/>
              <w:jc w:val="left"/>
            </w:pPr>
            <w:r>
              <w:rPr>
                <w:sz w:val="16"/>
              </w:rPr>
              <w:t>Tornado</w:t>
            </w:r>
          </w:p>
        </w:tc>
        <w:tc>
          <w:tcPr>
            <w:tcW w:type="dxa" w:w="2721"/>
          </w:tcPr>
          <w:p>
            <w:pPr>
              <w:spacing w:after="0"/>
              <w:jc w:val="left"/>
            </w:pPr>
            <w:r>
              <w:rPr>
                <w:sz w:val="16"/>
              </w:rPr>
              <w:t>F3, 6 mi path length (records before 1996 may include the whole path; rating and listing come from the county where the tornado began), 73 yd wide</w:t>
            </w:r>
          </w:p>
        </w:tc>
        <w:tc>
          <w:tcPr>
            <w:tcW w:type="dxa" w:w="1686"/>
          </w:tcPr>
          <w:p>
            <w:pPr>
              <w:spacing w:after="0"/>
              <w:jc w:val="left"/>
            </w:pPr>
            <w:r>
              <w:rPr>
                <w:sz w:val="16"/>
              </w:rPr>
              <w:t>$2,500,000 property; crops not recorded (1992 dollars)</w:t>
            </w:r>
          </w:p>
        </w:tc>
        <w:tc>
          <w:tcPr>
            <w:tcW w:type="dxa" w:w="1089"/>
          </w:tcPr>
          <w:p>
            <w:pPr>
              <w:spacing w:after="0"/>
              <w:jc w:val="right"/>
            </w:pPr>
            <w:r>
              <w:rPr>
                <w:sz w:val="16"/>
              </w:rPr>
              <w:t>0, 2</w:t>
            </w:r>
          </w:p>
        </w:tc>
        <w:tc>
          <w:tcPr>
            <w:tcW w:type="dxa" w:w="1825"/>
          </w:tcPr>
          <w:p>
            <w:pPr>
              <w:spacing w:after="0"/>
              <w:jc w:val="left"/>
            </w:pPr>
            <w:r>
              <w:rPr>
                <w:sz w:val="16"/>
              </w:rPr>
              <w:t>location not recorded</w:t>
            </w:r>
          </w:p>
        </w:tc>
        <w:tc>
          <w:tcPr>
            <w:tcW w:type="dxa" w:w="1375"/>
          </w:tcPr>
          <w:p>
            <w:pPr>
              <w:spacing w:after="0"/>
              <w:jc w:val="left"/>
            </w:pPr>
          </w:p>
        </w:tc>
        <w:tc>
          <w:tcPr>
            <w:tcW w:type="dxa" w:w="2965"/>
          </w:tcPr>
          <w:p>
            <w:pPr>
              <w:spacing w:after="0"/>
              <w:jc w:val="left"/>
            </w:pPr>
            <w:r>
              <w:rPr>
                <w:sz w:val="16"/>
              </w:rPr>
              <w:t>B1-c worst recorded: Tornado</w:t>
            </w:r>
          </w:p>
        </w:tc>
      </w:tr>
      <w:tr>
        <w:trPr>
          <w:cantSplit/>
        </w:trPr>
        <w:tc>
          <w:tcPr>
            <w:tcW w:type="dxa" w:w="1037"/>
          </w:tcPr>
          <w:p>
            <w:pPr>
              <w:spacing w:after="0"/>
              <w:jc w:val="left"/>
            </w:pPr>
            <w:r>
              <w:rPr>
                <w:sz w:val="16"/>
              </w:rPr>
              <w:t>1987-02-15</w:t>
            </w:r>
          </w:p>
        </w:tc>
        <w:tc>
          <w:tcPr>
            <w:tcW w:type="dxa" w:w="1414"/>
          </w:tcPr>
          <w:p>
            <w:pPr>
              <w:spacing w:after="0"/>
              <w:jc w:val="left"/>
            </w:pPr>
            <w:r>
              <w:rPr>
                <w:sz w:val="16"/>
              </w:rPr>
              <w:t>Thunderstorm Wind</w:t>
            </w:r>
          </w:p>
        </w:tc>
        <w:tc>
          <w:tcPr>
            <w:tcW w:type="dxa" w:w="2721"/>
          </w:tcPr>
          <w:p>
            <w:pPr>
              <w:spacing w:after="0"/>
              <w:jc w:val="left"/>
            </w:pPr>
            <w:r>
              <w:rPr>
                <w:sz w:val="16"/>
              </w:rPr>
              <w:t>90 kt (104 mph), measurement type not recorded</w:t>
            </w:r>
          </w:p>
        </w:tc>
        <w:tc>
          <w:tcPr>
            <w:tcW w:type="dxa" w:w="1686"/>
          </w:tcPr>
          <w:p>
            <w:pPr>
              <w:spacing w:after="0"/>
              <w:jc w:val="left"/>
            </w:pPr>
            <w:r>
              <w:rPr>
                <w:sz w:val="16"/>
              </w:rPr>
              <w:t>damage not recorded (pre-1996 record)</w:t>
            </w:r>
          </w:p>
        </w:tc>
        <w:tc>
          <w:tcPr>
            <w:tcW w:type="dxa" w:w="1089"/>
          </w:tcPr>
          <w:p>
            <w:pPr>
              <w:spacing w:after="0"/>
              <w:jc w:val="right"/>
            </w:pPr>
            <w:r>
              <w:rPr>
                <w:sz w:val="16"/>
              </w:rPr>
              <w:t>1, 0</w:t>
            </w:r>
          </w:p>
        </w:tc>
        <w:tc>
          <w:tcPr>
            <w:tcW w:type="dxa" w:w="1825"/>
          </w:tcPr>
          <w:p>
            <w:pPr>
              <w:spacing w:after="0"/>
              <w:jc w:val="left"/>
            </w:pPr>
            <w:r>
              <w:rPr>
                <w:sz w:val="16"/>
              </w:rPr>
              <w:t>location not recorded</w:t>
            </w:r>
          </w:p>
        </w:tc>
        <w:tc>
          <w:tcPr>
            <w:tcW w:type="dxa" w:w="1375"/>
          </w:tcPr>
          <w:p>
            <w:pPr>
              <w:spacing w:after="0"/>
              <w:jc w:val="left"/>
            </w:pPr>
          </w:p>
        </w:tc>
        <w:tc>
          <w:tcPr>
            <w:tcW w:type="dxa" w:w="2965"/>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r>
              <w:rPr>
                <w:sz w:val="16"/>
              </w:rPr>
              <w:t>3.66</w:t>
            </w:r>
          </w:p>
        </w:tc>
        <w:tc>
          <w:tcPr>
            <w:tcW w:type="dxa" w:w="1450"/>
          </w:tcPr>
          <w:p>
            <w:pPr>
              <w:spacing w:after="0"/>
              <w:jc w:val="left"/>
            </w:pPr>
            <w:r>
              <w:rPr>
                <w:sz w:val="16"/>
              </w:rPr>
              <w:t>events per year at a location (modeled)</w:t>
            </w:r>
          </w:p>
        </w:tc>
        <w:tc>
          <w:tcPr>
            <w:tcW w:type="dxa" w:w="157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1.05</w:t>
            </w:r>
          </w:p>
        </w:tc>
        <w:tc>
          <w:tcPr>
            <w:tcW w:type="dxa" w:w="1450"/>
          </w:tcPr>
          <w:p>
            <w:pPr>
              <w:spacing w:after="0"/>
              <w:jc w:val="left"/>
            </w:pPr>
            <w:r>
              <w:rPr>
                <w:sz w:val="16"/>
              </w:rPr>
              <w:t>event-days per year</w:t>
            </w:r>
          </w:p>
        </w:tc>
        <w:tc>
          <w:tcPr>
            <w:tcW w:type="dxa" w:w="1579"/>
          </w:tcPr>
          <w:p>
            <w:pPr>
              <w:spacing w:after="0"/>
              <w:jc w:val="left"/>
            </w:pPr>
            <w:r>
              <w:rPr>
                <w:sz w:val="16"/>
              </w:rPr>
              <w:t>about 1.05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20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26.2</w:t>
            </w:r>
          </w:p>
        </w:tc>
        <w:tc>
          <w:tcPr>
            <w:tcW w:type="dxa" w:w="1450"/>
          </w:tcPr>
          <w:p>
            <w:pPr>
              <w:spacing w:after="0"/>
              <w:jc w:val="left"/>
            </w:pPr>
            <w:r>
              <w:rPr>
                <w:sz w:val="16"/>
              </w:rPr>
              <w:t>event-days per year</w:t>
            </w:r>
          </w:p>
        </w:tc>
        <w:tc>
          <w:tcPr>
            <w:tcW w:type="dxa" w:w="1579"/>
          </w:tcPr>
          <w:p>
            <w:pPr>
              <w:spacing w:after="0"/>
              <w:jc w:val="left"/>
            </w:pPr>
            <w:r>
              <w:rPr>
                <w:sz w:val="16"/>
              </w:rPr>
              <w:t>about 26.2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896</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26.2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0.000723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0.0723%</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1.52</w:t>
            </w:r>
          </w:p>
        </w:tc>
        <w:tc>
          <w:tcPr>
            <w:tcW w:type="dxa" w:w="1450"/>
          </w:tcPr>
          <w:p>
            <w:pPr>
              <w:spacing w:after="0"/>
              <w:jc w:val="left"/>
            </w:pPr>
            <w:r>
              <w:rPr>
                <w:sz w:val="16"/>
              </w:rPr>
              <w:t>events per year</w:t>
            </w:r>
          </w:p>
        </w:tc>
        <w:tc>
          <w:tcPr>
            <w:tcW w:type="dxa" w:w="1579"/>
          </w:tcPr>
          <w:p>
            <w:pPr>
              <w:spacing w:after="0"/>
              <w:jc w:val="left"/>
            </w:pPr>
            <w:r>
              <w:rPr>
                <w:sz w:val="16"/>
              </w:rPr>
              <w:t>about 1.52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57.7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9.85</w:t>
            </w:r>
          </w:p>
        </w:tc>
        <w:tc>
          <w:tcPr>
            <w:tcW w:type="dxa" w:w="1450"/>
          </w:tcPr>
          <w:p>
            <w:pPr>
              <w:spacing w:after="0"/>
              <w:jc w:val="left"/>
            </w:pPr>
            <w:r>
              <w:rPr>
                <w:sz w:val="16"/>
              </w:rPr>
              <w:t>event-days per year</w:t>
            </w:r>
          </w:p>
        </w:tc>
        <w:tc>
          <w:tcPr>
            <w:tcW w:type="dxa" w:w="1579"/>
          </w:tcPr>
          <w:p>
            <w:pPr>
              <w:spacing w:after="0"/>
              <w:jc w:val="left"/>
            </w:pPr>
            <w:r>
              <w:rPr>
                <w:sz w:val="16"/>
              </w:rPr>
              <w:t>about 9.85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176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9.85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0.14</w:t>
            </w:r>
          </w:p>
        </w:tc>
        <w:tc>
          <w:tcPr>
            <w:tcW w:type="dxa" w:w="1450"/>
          </w:tcPr>
          <w:p>
            <w:pPr>
              <w:spacing w:after="0"/>
              <w:jc w:val="left"/>
            </w:pPr>
            <w:r>
              <w:rPr>
                <w:sz w:val="16"/>
              </w:rPr>
              <w:t>events per year</w:t>
            </w:r>
          </w:p>
        </w:tc>
        <w:tc>
          <w:tcPr>
            <w:tcW w:type="dxa" w:w="1579"/>
          </w:tcPr>
          <w:p>
            <w:pPr>
              <w:spacing w:after="0"/>
              <w:jc w:val="left"/>
            </w:pPr>
            <w:r>
              <w:rPr>
                <w:sz w:val="16"/>
              </w:rPr>
              <w:t>about 1 in 7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58</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0.435</w:t>
            </w:r>
          </w:p>
        </w:tc>
        <w:tc>
          <w:tcPr>
            <w:tcW w:type="dxa" w:w="1450"/>
          </w:tcPr>
          <w:p>
            <w:pPr>
              <w:spacing w:after="0"/>
              <w:jc w:val="left"/>
            </w:pPr>
            <w:r>
              <w:rPr>
                <w:sz w:val="16"/>
              </w:rPr>
              <w:t>event-days per year</w:t>
            </w:r>
          </w:p>
        </w:tc>
        <w:tc>
          <w:tcPr>
            <w:tcW w:type="dxa" w:w="1579"/>
          </w:tcPr>
          <w:p>
            <w:pPr>
              <w:spacing w:after="0"/>
              <w:jc w:val="left"/>
            </w:pPr>
            <w:r>
              <w:rPr>
                <w:sz w:val="16"/>
              </w:rPr>
              <w:t>about 0.435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30</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3.43</w:t>
            </w:r>
          </w:p>
        </w:tc>
        <w:tc>
          <w:tcPr>
            <w:tcW w:type="dxa" w:w="1450"/>
          </w:tcPr>
          <w:p>
            <w:pPr>
              <w:spacing w:after="0"/>
              <w:jc w:val="left"/>
            </w:pPr>
            <w:r>
              <w:rPr>
                <w:sz w:val="16"/>
              </w:rPr>
              <w:t>event-days per year</w:t>
            </w:r>
          </w:p>
        </w:tc>
        <w:tc>
          <w:tcPr>
            <w:tcW w:type="dxa" w:w="1579"/>
          </w:tcPr>
          <w:p>
            <w:pPr>
              <w:spacing w:after="0"/>
              <w:jc w:val="left"/>
            </w:pPr>
            <w:r>
              <w:rPr>
                <w:sz w:val="16"/>
              </w:rPr>
              <w:t>about 3.43 days per year</w:t>
            </w:r>
          </w:p>
        </w:tc>
        <w:tc>
          <w:tcPr>
            <w:tcW w:type="dxa" w:w="1037"/>
          </w:tcPr>
          <w:p>
            <w:pPr>
              <w:spacing w:after="0"/>
              <w:jc w:val="left"/>
            </w:pPr>
            <w:r>
              <w:rPr>
                <w:sz w:val="16"/>
              </w:rPr>
              <w:t>Highly likely</w:t>
            </w:r>
          </w:p>
        </w:tc>
        <w:tc>
          <w:tcPr>
            <w:tcW w:type="dxa" w:w="1728"/>
          </w:tcPr>
          <w:p>
            <w:pPr>
              <w:spacing w:after="0"/>
              <w:jc w:val="left"/>
            </w:pPr>
            <w:r>
              <w:rPr>
                <w:sz w:val="16"/>
              </w:rPr>
              <w:t>event-days in 27 of 30 years, 1996 to 2025 (90%)</w:t>
            </w:r>
          </w:p>
        </w:tc>
        <w:tc>
          <w:tcPr>
            <w:tcW w:type="dxa" w:w="1521"/>
          </w:tcPr>
          <w:p>
            <w:pPr>
              <w:spacing w:after="0"/>
              <w:jc w:val="right"/>
            </w:pPr>
            <w:r>
              <w:rPr>
                <w:sz w:val="16"/>
              </w:rPr>
              <w:t>96</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0.116</w:t>
            </w:r>
          </w:p>
        </w:tc>
        <w:tc>
          <w:tcPr>
            <w:tcW w:type="dxa" w:w="1450"/>
          </w:tcPr>
          <w:p>
            <w:pPr>
              <w:spacing w:after="0"/>
              <w:jc w:val="left"/>
            </w:pPr>
            <w:r>
              <w:rPr>
                <w:sz w:val="16"/>
              </w:rPr>
              <w:t>events per year (modeled)</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80.8</w:t>
            </w:r>
          </w:p>
        </w:tc>
        <w:tc>
          <w:tcPr>
            <w:tcW w:type="dxa" w:w="1450"/>
          </w:tcPr>
          <w:p>
            <w:pPr>
              <w:spacing w:after="0"/>
              <w:jc w:val="left"/>
            </w:pPr>
            <w:r>
              <w:rPr>
                <w:sz w:val="16"/>
              </w:rPr>
              <w:t>days per year with a strike</w:t>
            </w:r>
          </w:p>
        </w:tc>
        <w:tc>
          <w:tcPr>
            <w:tcW w:type="dxa" w:w="1579"/>
          </w:tcPr>
          <w:p>
            <w:pPr>
              <w:spacing w:after="0"/>
              <w:jc w:val="left"/>
            </w:pPr>
            <w:r>
              <w:rPr>
                <w:sz w:val="16"/>
              </w:rPr>
              <w:t>about 80.8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0.518</w:t>
            </w:r>
          </w:p>
        </w:tc>
        <w:tc>
          <w:tcPr>
            <w:tcW w:type="dxa" w:w="1450"/>
          </w:tcPr>
          <w:p>
            <w:pPr>
              <w:spacing w:after="0"/>
              <w:jc w:val="left"/>
            </w:pPr>
            <w:r>
              <w:rPr>
                <w:sz w:val="16"/>
              </w:rPr>
              <w:t>events per year</w:t>
            </w:r>
          </w:p>
        </w:tc>
        <w:tc>
          <w:tcPr>
            <w:tcW w:type="dxa" w:w="1579"/>
          </w:tcPr>
          <w:p>
            <w:pPr>
              <w:spacing w:after="0"/>
              <w:jc w:val="left"/>
            </w:pPr>
            <w:r>
              <w:rPr>
                <w:sz w:val="16"/>
              </w:rPr>
              <w:t>about 0.52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20</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0.871</w:t>
            </w:r>
          </w:p>
        </w:tc>
        <w:tc>
          <w:tcPr>
            <w:tcW w:type="dxa" w:w="1450"/>
          </w:tcPr>
          <w:p>
            <w:pPr>
              <w:spacing w:after="0"/>
              <w:jc w:val="left"/>
            </w:pPr>
            <w:r>
              <w:rPr>
                <w:sz w:val="16"/>
              </w:rPr>
              <w:t>events per year</w:t>
            </w:r>
          </w:p>
        </w:tc>
        <w:tc>
          <w:tcPr>
            <w:tcW w:type="dxa" w:w="1579"/>
          </w:tcPr>
          <w:p>
            <w:pPr>
              <w:spacing w:after="0"/>
              <w:jc w:val="left"/>
            </w:pPr>
            <w:r>
              <w:rPr>
                <w:sz w:val="16"/>
              </w:rPr>
              <w:t>about 0.87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0.00404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0.404%</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0.999</w:t>
            </w:r>
          </w:p>
        </w:tc>
        <w:tc>
          <w:tcPr>
            <w:tcW w:type="dxa" w:w="1450"/>
          </w:tcPr>
          <w:p>
            <w:pPr>
              <w:spacing w:after="0"/>
              <w:jc w:val="left"/>
            </w:pPr>
            <w:r>
              <w:rPr>
                <w:sz w:val="16"/>
              </w:rPr>
              <w:t>event-days per year</w:t>
            </w:r>
          </w:p>
        </w:tc>
        <w:tc>
          <w:tcPr>
            <w:tcW w:type="dxa" w:w="1579"/>
          </w:tcPr>
          <w:p>
            <w:pPr>
              <w:spacing w:after="0"/>
              <w:jc w:val="left"/>
            </w:pPr>
            <w:r>
              <w:rPr>
                <w:sz w:val="16"/>
              </w:rPr>
              <w:t>about 0.999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216</w:t>
            </w:r>
          </w:p>
        </w:tc>
        <w:tc>
          <w:tcPr>
            <w:tcW w:type="dxa" w:w="1476"/>
          </w:tcPr>
          <w:p>
            <w:pPr>
              <w:spacing w:after="0"/>
              <w:jc w:val="right"/>
            </w:pPr>
            <w:r>
              <w:rPr>
                <w:sz w:val="16"/>
              </w:rPr>
              <w:t>30</w:t>
            </w:r>
          </w:p>
        </w:tc>
        <w:tc>
          <w:tcPr>
            <w:tcW w:type="dxa" w:w="1476"/>
          </w:tcPr>
          <w:p>
            <w:pPr>
              <w:spacing w:after="0"/>
              <w:jc w:val="right"/>
            </w:pPr>
            <w:r>
              <w:rPr>
                <w:sz w:val="16"/>
              </w:rPr>
              <w:t>7.2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0 of 56</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56</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52 of 56</w:t>
            </w:r>
          </w:p>
        </w:tc>
        <w:tc>
          <w:tcPr>
            <w:tcW w:type="dxa" w:w="946"/>
          </w:tcPr>
          <w:p>
            <w:pPr>
              <w:spacing w:after="0"/>
              <w:jc w:val="right"/>
            </w:pPr>
            <w:r>
              <w:rPr>
                <w:sz w:val="16"/>
              </w:rPr>
              <w:t>72.6</w:t>
            </w:r>
          </w:p>
        </w:tc>
        <w:tc>
          <w:tcPr>
            <w:tcW w:type="dxa" w:w="719"/>
          </w:tcPr>
          <w:p>
            <w:pPr>
              <w:spacing w:after="0"/>
              <w:jc w:val="right"/>
            </w:pPr>
            <w:r>
              <w:rPr>
                <w:sz w:val="16"/>
              </w:rPr>
              <w:t>89.6</w:t>
            </w:r>
          </w:p>
        </w:tc>
        <w:tc>
          <w:tcPr>
            <w:tcW w:type="dxa" w:w="686"/>
          </w:tcPr>
          <w:p>
            <w:pPr>
              <w:spacing w:after="0"/>
              <w:jc w:val="right"/>
            </w:pPr>
            <w:r>
              <w:rPr>
                <w:sz w:val="16"/>
              </w:rPr>
              <w:t>99.3</w:t>
            </w:r>
          </w:p>
        </w:tc>
        <w:tc>
          <w:tcPr>
            <w:tcW w:type="dxa" w:w="2420"/>
          </w:tcPr>
          <w:p>
            <w:pPr>
              <w:spacing w:after="0"/>
              <w:jc w:val="left"/>
            </w:pPr>
            <w:r>
              <w:rPr>
                <w:sz w:val="16"/>
              </w:rPr>
              <w:t>Very High 1, Relatively High 6, Relatively Moderate 23, Relatively Low 19, Very Low 3, No Rating 4</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56 of 56</w:t>
            </w:r>
          </w:p>
        </w:tc>
        <w:tc>
          <w:tcPr>
            <w:tcW w:type="dxa" w:w="946"/>
          </w:tcPr>
          <w:p>
            <w:pPr>
              <w:spacing w:after="0"/>
              <w:jc w:val="right"/>
            </w:pPr>
            <w:r>
              <w:rPr>
                <w:sz w:val="16"/>
              </w:rPr>
              <w:t>15.7</w:t>
            </w:r>
          </w:p>
        </w:tc>
        <w:tc>
          <w:tcPr>
            <w:tcW w:type="dxa" w:w="719"/>
          </w:tcPr>
          <w:p>
            <w:pPr>
              <w:spacing w:after="0"/>
              <w:jc w:val="right"/>
            </w:pPr>
            <w:r>
              <w:rPr>
                <w:sz w:val="16"/>
              </w:rPr>
              <w:t>75.0</w:t>
            </w:r>
          </w:p>
        </w:tc>
        <w:tc>
          <w:tcPr>
            <w:tcW w:type="dxa" w:w="686"/>
          </w:tcPr>
          <w:p>
            <w:pPr>
              <w:spacing w:after="0"/>
              <w:jc w:val="right"/>
            </w:pPr>
            <w:r>
              <w:rPr>
                <w:sz w:val="16"/>
              </w:rPr>
              <w:t>94.5</w:t>
            </w:r>
          </w:p>
        </w:tc>
        <w:tc>
          <w:tcPr>
            <w:tcW w:type="dxa" w:w="2420"/>
          </w:tcPr>
          <w:p>
            <w:pPr>
              <w:spacing w:after="0"/>
              <w:jc w:val="left"/>
            </w:pPr>
            <w:r>
              <w:rPr>
                <w:sz w:val="16"/>
              </w:rPr>
              <w:t>Relatively High 20, Relatively Moderate 33, Relatively Low 1,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31 of 56</w:t>
            </w:r>
          </w:p>
        </w:tc>
        <w:tc>
          <w:tcPr>
            <w:tcW w:type="dxa" w:w="946"/>
          </w:tcPr>
          <w:p>
            <w:pPr>
              <w:spacing w:after="0"/>
              <w:jc w:val="right"/>
            </w:pPr>
            <w:r>
              <w:rPr>
                <w:sz w:val="16"/>
              </w:rPr>
              <w:t>68.4</w:t>
            </w:r>
          </w:p>
        </w:tc>
        <w:tc>
          <w:tcPr>
            <w:tcW w:type="dxa" w:w="719"/>
          </w:tcPr>
          <w:p>
            <w:pPr>
              <w:spacing w:after="0"/>
              <w:jc w:val="right"/>
            </w:pPr>
            <w:r>
              <w:rPr>
                <w:sz w:val="16"/>
              </w:rPr>
              <w:t>78.4</w:t>
            </w:r>
          </w:p>
        </w:tc>
        <w:tc>
          <w:tcPr>
            <w:tcW w:type="dxa" w:w="686"/>
          </w:tcPr>
          <w:p>
            <w:pPr>
              <w:spacing w:after="0"/>
              <w:jc w:val="right"/>
            </w:pPr>
            <w:r>
              <w:rPr>
                <w:sz w:val="16"/>
              </w:rPr>
              <w:t>99.0</w:t>
            </w:r>
          </w:p>
        </w:tc>
        <w:tc>
          <w:tcPr>
            <w:tcW w:type="dxa" w:w="2420"/>
          </w:tcPr>
          <w:p>
            <w:pPr>
              <w:spacing w:after="0"/>
              <w:jc w:val="left"/>
            </w:pPr>
            <w:r>
              <w:rPr>
                <w:sz w:val="16"/>
              </w:rPr>
              <w:t>Relatively High 1, Relatively Moderate 5, Relatively Low 9, Very Low 16, No Rating 25</w:t>
            </w:r>
          </w:p>
        </w:tc>
        <w:tc>
          <w:tcPr>
            <w:tcW w:type="dxa" w:w="73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56 of 56</w:t>
            </w:r>
          </w:p>
        </w:tc>
        <w:tc>
          <w:tcPr>
            <w:tcW w:type="dxa" w:w="946"/>
          </w:tcPr>
          <w:p>
            <w:pPr>
              <w:spacing w:after="0"/>
              <w:jc w:val="right"/>
            </w:pPr>
            <w:r>
              <w:rPr>
                <w:sz w:val="16"/>
              </w:rPr>
              <w:t>0.9</w:t>
            </w:r>
          </w:p>
        </w:tc>
        <w:tc>
          <w:tcPr>
            <w:tcW w:type="dxa" w:w="719"/>
          </w:tcPr>
          <w:p>
            <w:pPr>
              <w:spacing w:after="0"/>
              <w:jc w:val="right"/>
            </w:pPr>
            <w:r>
              <w:rPr>
                <w:sz w:val="16"/>
              </w:rPr>
              <w:t>25.4</w:t>
            </w:r>
          </w:p>
        </w:tc>
        <w:tc>
          <w:tcPr>
            <w:tcW w:type="dxa" w:w="686"/>
          </w:tcPr>
          <w:p>
            <w:pPr>
              <w:spacing w:after="0"/>
              <w:jc w:val="right"/>
            </w:pPr>
            <w:r>
              <w:rPr>
                <w:sz w:val="16"/>
              </w:rPr>
              <w:t>58.8</w:t>
            </w:r>
          </w:p>
        </w:tc>
        <w:tc>
          <w:tcPr>
            <w:tcW w:type="dxa" w:w="2420"/>
          </w:tcPr>
          <w:p>
            <w:pPr>
              <w:spacing w:after="0"/>
              <w:jc w:val="left"/>
            </w:pPr>
            <w:r>
              <w:rPr>
                <w:sz w:val="16"/>
              </w:rPr>
              <w:t>Relatively Low 6, Very Low 50</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56 of 56</w:t>
            </w:r>
          </w:p>
        </w:tc>
        <w:tc>
          <w:tcPr>
            <w:tcW w:type="dxa" w:w="946"/>
          </w:tcPr>
          <w:p>
            <w:pPr>
              <w:spacing w:after="0"/>
              <w:jc w:val="right"/>
            </w:pPr>
            <w:r>
              <w:rPr>
                <w:sz w:val="16"/>
              </w:rPr>
              <w:t>14.9</w:t>
            </w:r>
          </w:p>
        </w:tc>
        <w:tc>
          <w:tcPr>
            <w:tcW w:type="dxa" w:w="719"/>
          </w:tcPr>
          <w:p>
            <w:pPr>
              <w:spacing w:after="0"/>
              <w:jc w:val="right"/>
            </w:pPr>
            <w:r>
              <w:rPr>
                <w:sz w:val="16"/>
              </w:rPr>
              <w:t>79.4</w:t>
            </w:r>
          </w:p>
        </w:tc>
        <w:tc>
          <w:tcPr>
            <w:tcW w:type="dxa" w:w="686"/>
          </w:tcPr>
          <w:p>
            <w:pPr>
              <w:spacing w:after="0"/>
              <w:jc w:val="right"/>
            </w:pPr>
            <w:r>
              <w:rPr>
                <w:sz w:val="16"/>
              </w:rPr>
              <w:t>91.1</w:t>
            </w:r>
          </w:p>
        </w:tc>
        <w:tc>
          <w:tcPr>
            <w:tcW w:type="dxa" w:w="2420"/>
          </w:tcPr>
          <w:p>
            <w:pPr>
              <w:spacing w:after="0"/>
              <w:jc w:val="left"/>
            </w:pPr>
            <w:r>
              <w:rPr>
                <w:sz w:val="16"/>
              </w:rPr>
              <w:t>Relatively High 4, Relatively Moderate 45, Relatively Low 6,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56 of 56</w:t>
            </w:r>
          </w:p>
        </w:tc>
        <w:tc>
          <w:tcPr>
            <w:tcW w:type="dxa" w:w="946"/>
          </w:tcPr>
          <w:p>
            <w:pPr>
              <w:spacing w:after="0"/>
              <w:jc w:val="right"/>
            </w:pPr>
            <w:r>
              <w:rPr>
                <w:sz w:val="16"/>
              </w:rPr>
              <w:t>1.4</w:t>
            </w:r>
          </w:p>
        </w:tc>
        <w:tc>
          <w:tcPr>
            <w:tcW w:type="dxa" w:w="719"/>
          </w:tcPr>
          <w:p>
            <w:pPr>
              <w:spacing w:after="0"/>
              <w:jc w:val="right"/>
            </w:pPr>
            <w:r>
              <w:rPr>
                <w:sz w:val="16"/>
              </w:rPr>
              <w:t>55.0</w:t>
            </w:r>
          </w:p>
        </w:tc>
        <w:tc>
          <w:tcPr>
            <w:tcW w:type="dxa" w:w="686"/>
          </w:tcPr>
          <w:p>
            <w:pPr>
              <w:spacing w:after="0"/>
              <w:jc w:val="right"/>
            </w:pPr>
            <w:r>
              <w:rPr>
                <w:sz w:val="16"/>
              </w:rPr>
              <w:t>86.6</w:t>
            </w:r>
          </w:p>
        </w:tc>
        <w:tc>
          <w:tcPr>
            <w:tcW w:type="dxa" w:w="2420"/>
          </w:tcPr>
          <w:p>
            <w:pPr>
              <w:spacing w:after="0"/>
              <w:jc w:val="left"/>
            </w:pPr>
            <w:r>
              <w:rPr>
                <w:sz w:val="16"/>
              </w:rPr>
              <w:t>Relatively High 1, Relatively Moderate 26, Relatively Low 27,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56 of 56</w:t>
            </w:r>
          </w:p>
        </w:tc>
        <w:tc>
          <w:tcPr>
            <w:tcW w:type="dxa" w:w="946"/>
          </w:tcPr>
          <w:p>
            <w:pPr>
              <w:spacing w:after="0"/>
              <w:jc w:val="right"/>
            </w:pPr>
            <w:r>
              <w:rPr>
                <w:sz w:val="16"/>
              </w:rPr>
              <w:t>56.3</w:t>
            </w:r>
          </w:p>
        </w:tc>
        <w:tc>
          <w:tcPr>
            <w:tcW w:type="dxa" w:w="719"/>
          </w:tcPr>
          <w:p>
            <w:pPr>
              <w:spacing w:after="0"/>
              <w:jc w:val="right"/>
            </w:pPr>
            <w:r>
              <w:rPr>
                <w:sz w:val="16"/>
              </w:rPr>
              <w:t>96.1</w:t>
            </w:r>
          </w:p>
        </w:tc>
        <w:tc>
          <w:tcPr>
            <w:tcW w:type="dxa" w:w="686"/>
          </w:tcPr>
          <w:p>
            <w:pPr>
              <w:spacing w:after="0"/>
              <w:jc w:val="right"/>
            </w:pPr>
            <w:r>
              <w:rPr>
                <w:sz w:val="16"/>
              </w:rPr>
              <w:t>99.3</w:t>
            </w:r>
          </w:p>
        </w:tc>
        <w:tc>
          <w:tcPr>
            <w:tcW w:type="dxa" w:w="2420"/>
          </w:tcPr>
          <w:p>
            <w:pPr>
              <w:spacing w:after="0"/>
              <w:jc w:val="left"/>
            </w:pPr>
            <w:r>
              <w:rPr>
                <w:sz w:val="16"/>
              </w:rPr>
              <w:t>Very High 17, Relatively High 35, Relatively Moderate 3, Relatively Low 1</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56 of 56</w:t>
            </w:r>
          </w:p>
        </w:tc>
        <w:tc>
          <w:tcPr>
            <w:tcW w:type="dxa" w:w="946"/>
          </w:tcPr>
          <w:p>
            <w:pPr>
              <w:spacing w:after="0"/>
              <w:jc w:val="right"/>
            </w:pPr>
            <w:r>
              <w:rPr>
                <w:sz w:val="16"/>
              </w:rPr>
              <w:t>1.8</w:t>
            </w:r>
          </w:p>
        </w:tc>
        <w:tc>
          <w:tcPr>
            <w:tcW w:type="dxa" w:w="719"/>
          </w:tcPr>
          <w:p>
            <w:pPr>
              <w:spacing w:after="0"/>
              <w:jc w:val="right"/>
            </w:pPr>
            <w:r>
              <w:rPr>
                <w:sz w:val="16"/>
              </w:rPr>
              <w:t>78.3</w:t>
            </w:r>
          </w:p>
        </w:tc>
        <w:tc>
          <w:tcPr>
            <w:tcW w:type="dxa" w:w="686"/>
          </w:tcPr>
          <w:p>
            <w:pPr>
              <w:spacing w:after="0"/>
              <w:jc w:val="right"/>
            </w:pPr>
            <w:r>
              <w:rPr>
                <w:sz w:val="16"/>
              </w:rPr>
              <w:t>92.7</w:t>
            </w:r>
          </w:p>
        </w:tc>
        <w:tc>
          <w:tcPr>
            <w:tcW w:type="dxa" w:w="2420"/>
          </w:tcPr>
          <w:p>
            <w:pPr>
              <w:spacing w:after="0"/>
              <w:jc w:val="left"/>
            </w:pPr>
            <w:r>
              <w:rPr>
                <w:sz w:val="16"/>
              </w:rPr>
              <w:t>Relatively High 2, Relatively Moderate 45, Relatively Low 7,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56 of 56</w:t>
            </w:r>
          </w:p>
        </w:tc>
        <w:tc>
          <w:tcPr>
            <w:tcW w:type="dxa" w:w="946"/>
          </w:tcPr>
          <w:p>
            <w:pPr>
              <w:spacing w:after="0"/>
              <w:jc w:val="right"/>
            </w:pPr>
            <w:r>
              <w:rPr>
                <w:sz w:val="16"/>
              </w:rPr>
              <w:t>0.3</w:t>
            </w:r>
          </w:p>
        </w:tc>
        <w:tc>
          <w:tcPr>
            <w:tcW w:type="dxa" w:w="719"/>
          </w:tcPr>
          <w:p>
            <w:pPr>
              <w:spacing w:after="0"/>
              <w:jc w:val="right"/>
            </w:pPr>
            <w:r>
              <w:rPr>
                <w:sz w:val="16"/>
              </w:rPr>
              <w:t>80.8</w:t>
            </w:r>
          </w:p>
        </w:tc>
        <w:tc>
          <w:tcPr>
            <w:tcW w:type="dxa" w:w="686"/>
          </w:tcPr>
          <w:p>
            <w:pPr>
              <w:spacing w:after="0"/>
              <w:jc w:val="right"/>
            </w:pPr>
            <w:r>
              <w:rPr>
                <w:sz w:val="16"/>
              </w:rPr>
              <w:t>97.6</w:t>
            </w:r>
          </w:p>
        </w:tc>
        <w:tc>
          <w:tcPr>
            <w:tcW w:type="dxa" w:w="2420"/>
          </w:tcPr>
          <w:p>
            <w:pPr>
              <w:spacing w:after="0"/>
              <w:jc w:val="left"/>
            </w:pPr>
            <w:r>
              <w:rPr>
                <w:sz w:val="16"/>
              </w:rPr>
              <w:t>Very High 3, Relatively High 30, Relatively Moderate 15, Relatively Low 5, Very Low 3</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53 of 56</w:t>
            </w:r>
          </w:p>
        </w:tc>
        <w:tc>
          <w:tcPr>
            <w:tcW w:type="dxa" w:w="946"/>
          </w:tcPr>
          <w:p>
            <w:pPr>
              <w:spacing w:after="0"/>
              <w:jc w:val="right"/>
            </w:pPr>
            <w:r>
              <w:rPr>
                <w:sz w:val="16"/>
              </w:rPr>
              <w:t>17.2</w:t>
            </w:r>
          </w:p>
        </w:tc>
        <w:tc>
          <w:tcPr>
            <w:tcW w:type="dxa" w:w="719"/>
          </w:tcPr>
          <w:p>
            <w:pPr>
              <w:spacing w:after="0"/>
              <w:jc w:val="right"/>
            </w:pPr>
            <w:r>
              <w:rPr>
                <w:sz w:val="16"/>
              </w:rPr>
              <w:t>45.8</w:t>
            </w:r>
          </w:p>
        </w:tc>
        <w:tc>
          <w:tcPr>
            <w:tcW w:type="dxa" w:w="686"/>
          </w:tcPr>
          <w:p>
            <w:pPr>
              <w:spacing w:after="0"/>
              <w:jc w:val="right"/>
            </w:pPr>
            <w:r>
              <w:rPr>
                <w:sz w:val="16"/>
              </w:rPr>
              <w:t>83.4</w:t>
            </w:r>
          </w:p>
        </w:tc>
        <w:tc>
          <w:tcPr>
            <w:tcW w:type="dxa" w:w="2420"/>
          </w:tcPr>
          <w:p>
            <w:pPr>
              <w:spacing w:after="0"/>
              <w:jc w:val="left"/>
            </w:pPr>
            <w:r>
              <w:rPr>
                <w:sz w:val="16"/>
              </w:rPr>
              <w:t>Relatively Low 1, Very Low 52, No Rating 3</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56 of 56</w:t>
            </w:r>
          </w:p>
        </w:tc>
        <w:tc>
          <w:tcPr>
            <w:tcW w:type="dxa" w:w="946"/>
          </w:tcPr>
          <w:p>
            <w:pPr>
              <w:spacing w:after="0"/>
              <w:jc w:val="right"/>
            </w:pPr>
            <w:r>
              <w:rPr>
                <w:sz w:val="16"/>
              </w:rPr>
              <w:t>0.3</w:t>
            </w:r>
          </w:p>
        </w:tc>
        <w:tc>
          <w:tcPr>
            <w:tcW w:type="dxa" w:w="719"/>
          </w:tcPr>
          <w:p>
            <w:pPr>
              <w:spacing w:after="0"/>
              <w:jc w:val="right"/>
            </w:pPr>
            <w:r>
              <w:rPr>
                <w:sz w:val="16"/>
              </w:rPr>
              <w:t>97.1</w:t>
            </w:r>
          </w:p>
        </w:tc>
        <w:tc>
          <w:tcPr>
            <w:tcW w:type="dxa" w:w="686"/>
          </w:tcPr>
          <w:p>
            <w:pPr>
              <w:spacing w:after="0"/>
              <w:jc w:val="right"/>
            </w:pPr>
            <w:r>
              <w:rPr>
                <w:sz w:val="16"/>
              </w:rPr>
              <w:t>99.8</w:t>
            </w:r>
          </w:p>
        </w:tc>
        <w:tc>
          <w:tcPr>
            <w:tcW w:type="dxa" w:w="2420"/>
          </w:tcPr>
          <w:p>
            <w:pPr>
              <w:spacing w:after="0"/>
              <w:jc w:val="left"/>
            </w:pPr>
            <w:r>
              <w:rPr>
                <w:sz w:val="16"/>
              </w:rPr>
              <w:t>Very High 36, Relatively High 17, Relatively Moderate 1,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56 of 56</w:t>
            </w:r>
          </w:p>
        </w:tc>
        <w:tc>
          <w:tcPr>
            <w:tcW w:type="dxa" w:w="946"/>
          </w:tcPr>
          <w:p>
            <w:pPr>
              <w:spacing w:after="0"/>
              <w:jc w:val="right"/>
            </w:pPr>
            <w:r>
              <w:rPr>
                <w:sz w:val="16"/>
              </w:rPr>
              <w:t>2.1</w:t>
            </w:r>
          </w:p>
        </w:tc>
        <w:tc>
          <w:tcPr>
            <w:tcW w:type="dxa" w:w="719"/>
          </w:tcPr>
          <w:p>
            <w:pPr>
              <w:spacing w:after="0"/>
              <w:jc w:val="right"/>
            </w:pPr>
            <w:r>
              <w:rPr>
                <w:sz w:val="16"/>
              </w:rPr>
              <w:t>61.0</w:t>
            </w:r>
          </w:p>
        </w:tc>
        <w:tc>
          <w:tcPr>
            <w:tcW w:type="dxa" w:w="686"/>
          </w:tcPr>
          <w:p>
            <w:pPr>
              <w:spacing w:after="0"/>
              <w:jc w:val="right"/>
            </w:pPr>
            <w:r>
              <w:rPr>
                <w:sz w:val="16"/>
              </w:rPr>
              <w:t>86.0</w:t>
            </w:r>
          </w:p>
        </w:tc>
        <w:tc>
          <w:tcPr>
            <w:tcW w:type="dxa" w:w="2420"/>
          </w:tcPr>
          <w:p>
            <w:pPr>
              <w:spacing w:after="0"/>
              <w:jc w:val="left"/>
            </w:pPr>
            <w:r>
              <w:rPr>
                <w:sz w:val="16"/>
              </w:rPr>
              <w:t>Relatively High 1, Relatively Moderate 42, Relatively Low 11,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56 of 56</w:t>
            </w:r>
          </w:p>
        </w:tc>
        <w:tc>
          <w:tcPr>
            <w:tcW w:type="dxa" w:w="946"/>
          </w:tcPr>
          <w:p>
            <w:pPr>
              <w:spacing w:after="0"/>
              <w:jc w:val="right"/>
            </w:pPr>
            <w:r>
              <w:rPr>
                <w:sz w:val="16"/>
              </w:rPr>
              <w:t>4.1</w:t>
            </w:r>
          </w:p>
        </w:tc>
        <w:tc>
          <w:tcPr>
            <w:tcW w:type="dxa" w:w="719"/>
          </w:tcPr>
          <w:p>
            <w:pPr>
              <w:spacing w:after="0"/>
              <w:jc w:val="right"/>
            </w:pPr>
            <w:r>
              <w:rPr>
                <w:sz w:val="16"/>
              </w:rPr>
              <w:t>75.4</w:t>
            </w:r>
          </w:p>
        </w:tc>
        <w:tc>
          <w:tcPr>
            <w:tcW w:type="dxa" w:w="686"/>
          </w:tcPr>
          <w:p>
            <w:pPr>
              <w:spacing w:after="0"/>
              <w:jc w:val="right"/>
            </w:pPr>
            <w:r>
              <w:rPr>
                <w:sz w:val="16"/>
              </w:rPr>
              <w:t>96.5</w:t>
            </w:r>
          </w:p>
        </w:tc>
        <w:tc>
          <w:tcPr>
            <w:tcW w:type="dxa" w:w="2420"/>
          </w:tcPr>
          <w:p>
            <w:pPr>
              <w:spacing w:after="0"/>
              <w:jc w:val="left"/>
            </w:pPr>
            <w:r>
              <w:rPr>
                <w:sz w:val="16"/>
              </w:rPr>
              <w:t>Very High 2, Relatively High 27, Relatively Moderate 24, Relatively Low 2, Very Low 1</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56</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56</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0 of 56</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56</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48 of 56</w:t>
            </w:r>
          </w:p>
        </w:tc>
        <w:tc>
          <w:tcPr>
            <w:tcW w:type="dxa" w:w="946"/>
          </w:tcPr>
          <w:p>
            <w:pPr>
              <w:spacing w:after="0"/>
              <w:jc w:val="right"/>
            </w:pPr>
            <w:r>
              <w:rPr>
                <w:sz w:val="16"/>
              </w:rPr>
              <w:t>19.1</w:t>
            </w:r>
          </w:p>
        </w:tc>
        <w:tc>
          <w:tcPr>
            <w:tcW w:type="dxa" w:w="719"/>
          </w:tcPr>
          <w:p>
            <w:pPr>
              <w:spacing w:after="0"/>
              <w:jc w:val="right"/>
            </w:pPr>
            <w:r>
              <w:rPr>
                <w:sz w:val="16"/>
              </w:rPr>
              <w:t>80.6</w:t>
            </w:r>
          </w:p>
        </w:tc>
        <w:tc>
          <w:tcPr>
            <w:tcW w:type="dxa" w:w="686"/>
          </w:tcPr>
          <w:p>
            <w:pPr>
              <w:spacing w:after="0"/>
              <w:jc w:val="right"/>
            </w:pPr>
            <w:r>
              <w:rPr>
                <w:sz w:val="16"/>
              </w:rPr>
              <w:t>95.8</w:t>
            </w:r>
          </w:p>
        </w:tc>
        <w:tc>
          <w:tcPr>
            <w:tcW w:type="dxa" w:w="2420"/>
          </w:tcPr>
          <w:p>
            <w:pPr>
              <w:spacing w:after="0"/>
              <w:jc w:val="left"/>
            </w:pPr>
            <w:r>
              <w:rPr>
                <w:sz w:val="16"/>
              </w:rPr>
              <w:t>Relatively Moderate 15, Relatively Low 20, Very Low 13, No Rating 8</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56 of 56</w:t>
            </w:r>
          </w:p>
        </w:tc>
        <w:tc>
          <w:tcPr>
            <w:tcW w:type="dxa" w:w="946"/>
          </w:tcPr>
          <w:p>
            <w:pPr>
              <w:spacing w:after="0"/>
              <w:jc w:val="right"/>
            </w:pPr>
            <w:r>
              <w:rPr>
                <w:sz w:val="16"/>
              </w:rPr>
              <w:t>10.7</w:t>
            </w:r>
          </w:p>
        </w:tc>
        <w:tc>
          <w:tcPr>
            <w:tcW w:type="dxa" w:w="719"/>
          </w:tcPr>
          <w:p>
            <w:pPr>
              <w:spacing w:after="0"/>
              <w:jc w:val="right"/>
            </w:pPr>
            <w:r>
              <w:rPr>
                <w:sz w:val="16"/>
              </w:rPr>
              <w:t>24.8</w:t>
            </w:r>
          </w:p>
        </w:tc>
        <w:tc>
          <w:tcPr>
            <w:tcW w:type="dxa" w:w="686"/>
          </w:tcPr>
          <w:p>
            <w:pPr>
              <w:spacing w:after="0"/>
              <w:jc w:val="right"/>
            </w:pPr>
            <w:r>
              <w:rPr>
                <w:sz w:val="16"/>
              </w:rPr>
              <w:t>41.4</w:t>
            </w:r>
          </w:p>
        </w:tc>
        <w:tc>
          <w:tcPr>
            <w:tcW w:type="dxa" w:w="2420"/>
          </w:tcPr>
          <w:p>
            <w:pPr>
              <w:spacing w:after="0"/>
              <w:jc w:val="left"/>
            </w:pPr>
            <w:r>
              <w:rPr>
                <w:sz w:val="16"/>
              </w:rPr>
              <w:t>Relatively Low 53, Very Low 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84"/>
        <w:gridCol w:w="773"/>
        <w:gridCol w:w="2297"/>
        <w:gridCol w:w="2703"/>
        <w:gridCol w:w="1687"/>
        <w:gridCol w:w="2053"/>
        <w:gridCol w:w="3114"/>
      </w:tblGrid>
      <w:tr>
        <w:trPr>
          <w:cantSplit/>
          <w:tblHeader/>
        </w:trPr>
        <w:tc>
          <w:tcPr>
            <w:tcW w:type="dxa" w:w="1484"/>
            <w:shd w:val="clear" w:color="auto" w:fill="E8E8E8"/>
          </w:tcPr>
          <w:p>
            <w:pPr>
              <w:spacing w:after="0"/>
              <w:jc w:val="left"/>
            </w:pPr>
            <w:r>
              <w:rPr>
                <w:b/>
                <w:sz w:val="16"/>
              </w:rPr>
              <w:t>Member</w:t>
            </w:r>
          </w:p>
        </w:tc>
        <w:tc>
          <w:tcPr>
            <w:tcW w:type="dxa" w:w="773"/>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Plan status</w:t>
            </w:r>
          </w:p>
        </w:tc>
        <w:tc>
          <w:tcPr>
            <w:tcW w:type="dxa" w:w="27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5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14"/>
            <w:shd w:val="clear" w:color="auto" w:fill="E8E8E8"/>
          </w:tcPr>
          <w:p>
            <w:pPr>
              <w:spacing w:after="0"/>
              <w:jc w:val="left"/>
            </w:pPr>
            <w:r>
              <w:rPr>
                <w:b/>
                <w:sz w:val="16"/>
              </w:rPr>
              <w:t>Notes</w:t>
            </w:r>
          </w:p>
        </w:tc>
      </w:tr>
      <w:tr>
        <w:trPr>
          <w:cantSplit/>
        </w:trPr>
        <w:tc>
          <w:tcPr>
            <w:tcW w:type="dxa" w:w="1484"/>
          </w:tcPr>
          <w:p>
            <w:pPr>
              <w:spacing w:after="0"/>
              <w:jc w:val="left"/>
            </w:pPr>
            <w:r>
              <w:rPr>
                <w:sz w:val="16"/>
              </w:rPr>
              <w:t>Calcasieu Parish</w:t>
            </w:r>
          </w:p>
        </w:tc>
        <w:tc>
          <w:tcPr>
            <w:tcW w:type="dxa" w:w="773"/>
          </w:tcPr>
          <w:p>
            <w:pPr>
              <w:spacing w:after="0"/>
              <w:jc w:val="left"/>
            </w:pPr>
            <w:r>
              <w:rPr>
                <w:sz w:val="16"/>
              </w:rPr>
              <w:t>County</w:t>
            </w:r>
          </w:p>
        </w:tc>
        <w:tc>
          <w:tcPr>
            <w:tcW w:type="dxa" w:w="2297"/>
          </w:tcPr>
          <w:p>
            <w:pPr>
              <w:spacing w:after="0"/>
              <w:jc w:val="left"/>
            </w:pPr>
            <w:r>
              <w:rPr>
                <w:sz w:val="16"/>
              </w:rPr>
              <w:t>Expired on 2026-09-15</w:t>
            </w:r>
          </w:p>
        </w:tc>
        <w:tc>
          <w:tcPr>
            <w:tcW w:type="dxa" w:w="2703"/>
          </w:tcPr>
          <w:p>
            <w:pPr>
              <w:spacing w:after="0"/>
              <w:jc w:val="right"/>
            </w:pPr>
            <w:r>
              <w:rPr>
                <w:sz w:val="16"/>
              </w:rPr>
              <w:t>FMA RL 149, SRL 140; any 487</w:t>
            </w:r>
          </w:p>
        </w:tc>
        <w:tc>
          <w:tcPr>
            <w:tcW w:type="dxa" w:w="1687"/>
          </w:tcPr>
          <w:p>
            <w:pPr>
              <w:spacing w:after="0"/>
              <w:jc w:val="right"/>
            </w:pPr>
            <w:r>
              <w:rPr>
                <w:sz w:val="16"/>
              </w:rPr>
              <w:t>$373,150,930.68</w:t>
            </w:r>
          </w:p>
        </w:tc>
        <w:tc>
          <w:tcPr>
            <w:tcW w:type="dxa" w:w="2053"/>
          </w:tcPr>
          <w:p>
            <w:pPr>
              <w:spacing w:after="0"/>
              <w:jc w:val="right"/>
            </w:pPr>
            <w:r>
              <w:rPr>
                <w:sz w:val="16"/>
              </w:rPr>
              <w:t>0; 0</w:t>
            </w:r>
          </w:p>
        </w:tc>
        <w:tc>
          <w:tcPr>
            <w:tcW w:type="dxa" w:w="3114"/>
          </w:tcPr>
          <w:p>
            <w:pPr>
              <w:spacing w:after="0"/>
              <w:jc w:val="left"/>
            </w:pPr>
            <w:r>
              <w:rPr>
                <w:sz w:val="16"/>
              </w:rPr>
              <w:t>Includes $94,032.26 for declarations not counted as hazard incidents (DR-4484-LA).</w:t>
            </w:r>
          </w:p>
        </w:tc>
      </w:tr>
      <w:tr>
        <w:trPr>
          <w:cantSplit/>
        </w:trPr>
        <w:tc>
          <w:tcPr>
            <w:tcW w:type="dxa" w:w="1484"/>
          </w:tcPr>
          <w:p>
            <w:pPr>
              <w:spacing w:after="0"/>
              <w:jc w:val="left"/>
            </w:pPr>
            <w:r>
              <w:rPr>
                <w:sz w:val="16"/>
              </w:rPr>
              <w:t>DeQuincy city</w:t>
            </w:r>
          </w:p>
        </w:tc>
        <w:tc>
          <w:tcPr>
            <w:tcW w:type="dxa" w:w="773"/>
          </w:tcPr>
          <w:p>
            <w:pPr>
              <w:spacing w:after="0"/>
              <w:jc w:val="left"/>
            </w:pPr>
            <w:r>
              <w:rPr>
                <w:sz w:val="16"/>
              </w:rPr>
              <w:t>City</w:t>
            </w:r>
          </w:p>
        </w:tc>
        <w:tc>
          <w:tcPr>
            <w:tcW w:type="dxa" w:w="2297"/>
          </w:tcPr>
          <w:p>
            <w:pPr>
              <w:spacing w:after="0"/>
              <w:jc w:val="left"/>
            </w:pPr>
            <w:r>
              <w:rPr>
                <w:sz w:val="16"/>
              </w:rPr>
              <w:t>Expired on 2026-09-15</w:t>
            </w:r>
          </w:p>
        </w:tc>
        <w:tc>
          <w:tcPr>
            <w:tcW w:type="dxa" w:w="2703"/>
          </w:tcPr>
          <w:p>
            <w:pPr>
              <w:spacing w:after="0"/>
              <w:jc w:val="right"/>
            </w:pPr>
            <w:r>
              <w:rPr>
                <w:sz w:val="16"/>
              </w:rPr>
              <w:t>FMA RL 0, SRL 0; any 1</w:t>
            </w:r>
          </w:p>
        </w:tc>
        <w:tc>
          <w:tcPr>
            <w:tcW w:type="dxa" w:w="1687"/>
          </w:tcPr>
          <w:p>
            <w:pPr>
              <w:spacing w:after="0"/>
              <w:jc w:val="right"/>
            </w:pPr>
            <w:r>
              <w:rPr>
                <w:sz w:val="16"/>
              </w:rPr>
              <w:t>$6,617,123.51</w:t>
            </w:r>
          </w:p>
        </w:tc>
        <w:tc>
          <w:tcPr>
            <w:tcW w:type="dxa" w:w="2053"/>
          </w:tcPr>
          <w:p>
            <w:pPr>
              <w:spacing w:after="0"/>
              <w:jc w:val="right"/>
            </w:pPr>
            <w:r>
              <w:rPr>
                <w:sz w:val="16"/>
              </w:rPr>
              <w:t>2; 0</w:t>
            </w:r>
          </w:p>
        </w:tc>
        <w:tc>
          <w:tcPr>
            <w:tcW w:type="dxa" w:w="3114"/>
          </w:tcPr>
          <w:p>
            <w:pPr>
              <w:spacing w:after="0"/>
              <w:jc w:val="left"/>
            </w:pPr>
          </w:p>
        </w:tc>
      </w:tr>
      <w:tr>
        <w:trPr>
          <w:cantSplit/>
        </w:trPr>
        <w:tc>
          <w:tcPr>
            <w:tcW w:type="dxa" w:w="1484"/>
          </w:tcPr>
          <w:p>
            <w:pPr>
              <w:spacing w:after="0"/>
              <w:jc w:val="left"/>
            </w:pPr>
            <w:r>
              <w:rPr>
                <w:sz w:val="16"/>
              </w:rPr>
              <w:t>Iowa town</w:t>
            </w:r>
          </w:p>
        </w:tc>
        <w:tc>
          <w:tcPr>
            <w:tcW w:type="dxa" w:w="773"/>
          </w:tcPr>
          <w:p>
            <w:pPr>
              <w:spacing w:after="0"/>
              <w:jc w:val="left"/>
            </w:pPr>
            <w:r>
              <w:rPr>
                <w:sz w:val="16"/>
              </w:rPr>
              <w:t>Town</w:t>
            </w:r>
          </w:p>
        </w:tc>
        <w:tc>
          <w:tcPr>
            <w:tcW w:type="dxa" w:w="2297"/>
          </w:tcPr>
          <w:p>
            <w:pPr>
              <w:spacing w:after="0"/>
              <w:jc w:val="left"/>
            </w:pPr>
            <w:r>
              <w:rPr>
                <w:sz w:val="16"/>
              </w:rPr>
              <w:t>Expired on 2026-09-15</w:t>
            </w:r>
          </w:p>
        </w:tc>
        <w:tc>
          <w:tcPr>
            <w:tcW w:type="dxa" w:w="2703"/>
          </w:tcPr>
          <w:p>
            <w:pPr>
              <w:spacing w:after="0"/>
              <w:jc w:val="right"/>
            </w:pPr>
            <w:r>
              <w:rPr>
                <w:sz w:val="16"/>
              </w:rPr>
              <w:t>FMA RL 6, SRL 7; any 21</w:t>
            </w:r>
          </w:p>
        </w:tc>
        <w:tc>
          <w:tcPr>
            <w:tcW w:type="dxa" w:w="1687"/>
          </w:tcPr>
          <w:p>
            <w:pPr>
              <w:spacing w:after="0"/>
              <w:jc w:val="right"/>
            </w:pPr>
            <w:r>
              <w:rPr>
                <w:sz w:val="16"/>
              </w:rPr>
              <w:t>$4,967,103.98</w:t>
            </w:r>
          </w:p>
        </w:tc>
        <w:tc>
          <w:tcPr>
            <w:tcW w:type="dxa" w:w="2053"/>
          </w:tcPr>
          <w:p>
            <w:pPr>
              <w:spacing w:after="0"/>
              <w:jc w:val="right"/>
            </w:pPr>
            <w:r>
              <w:rPr>
                <w:sz w:val="16"/>
              </w:rPr>
              <w:t>18; 1</w:t>
            </w:r>
          </w:p>
        </w:tc>
        <w:tc>
          <w:tcPr>
            <w:tcW w:type="dxa" w:w="3114"/>
          </w:tcPr>
          <w:p>
            <w:pPr>
              <w:spacing w:after="0"/>
              <w:jc w:val="left"/>
            </w:pPr>
          </w:p>
        </w:tc>
      </w:tr>
      <w:tr>
        <w:trPr>
          <w:cantSplit/>
        </w:trPr>
        <w:tc>
          <w:tcPr>
            <w:tcW w:type="dxa" w:w="1484"/>
          </w:tcPr>
          <w:p>
            <w:pPr>
              <w:spacing w:after="0"/>
              <w:jc w:val="left"/>
            </w:pPr>
            <w:r>
              <w:rPr>
                <w:sz w:val="16"/>
              </w:rPr>
              <w:t>Lake Charles city</w:t>
            </w:r>
          </w:p>
        </w:tc>
        <w:tc>
          <w:tcPr>
            <w:tcW w:type="dxa" w:w="773"/>
          </w:tcPr>
          <w:p>
            <w:pPr>
              <w:spacing w:after="0"/>
              <w:jc w:val="left"/>
            </w:pPr>
            <w:r>
              <w:rPr>
                <w:sz w:val="16"/>
              </w:rPr>
              <w:t>City</w:t>
            </w:r>
          </w:p>
        </w:tc>
        <w:tc>
          <w:tcPr>
            <w:tcW w:type="dxa" w:w="2297"/>
          </w:tcPr>
          <w:p>
            <w:pPr>
              <w:spacing w:after="0"/>
              <w:jc w:val="left"/>
            </w:pPr>
            <w:r>
              <w:rPr>
                <w:sz w:val="16"/>
              </w:rPr>
              <w:t>Expired on 2026-09-15</w:t>
            </w:r>
          </w:p>
        </w:tc>
        <w:tc>
          <w:tcPr>
            <w:tcW w:type="dxa" w:w="2703"/>
          </w:tcPr>
          <w:p>
            <w:pPr>
              <w:spacing w:after="0"/>
              <w:jc w:val="right"/>
            </w:pPr>
            <w:r>
              <w:rPr>
                <w:sz w:val="16"/>
              </w:rPr>
              <w:t>FMA RL 154, SRL 83; any 641</w:t>
            </w:r>
          </w:p>
        </w:tc>
        <w:tc>
          <w:tcPr>
            <w:tcW w:type="dxa" w:w="1687"/>
          </w:tcPr>
          <w:p>
            <w:pPr>
              <w:spacing w:after="0"/>
              <w:jc w:val="right"/>
            </w:pPr>
            <w:r>
              <w:rPr>
                <w:sz w:val="16"/>
              </w:rPr>
              <w:t>$200,900,531.62</w:t>
            </w:r>
          </w:p>
        </w:tc>
        <w:tc>
          <w:tcPr>
            <w:tcW w:type="dxa" w:w="2053"/>
          </w:tcPr>
          <w:p>
            <w:pPr>
              <w:spacing w:after="0"/>
              <w:jc w:val="right"/>
            </w:pPr>
            <w:r>
              <w:rPr>
                <w:sz w:val="16"/>
              </w:rPr>
              <w:t>136; 12</w:t>
            </w:r>
          </w:p>
        </w:tc>
        <w:tc>
          <w:tcPr>
            <w:tcW w:type="dxa" w:w="3114"/>
          </w:tcPr>
          <w:p>
            <w:pPr>
              <w:spacing w:after="0"/>
              <w:jc w:val="left"/>
            </w:pPr>
            <w:r>
              <w:rPr>
                <w:sz w:val="16"/>
              </w:rPr>
              <w:t>Includes $133,899.61 for declarations not counted as hazard incidents (DR-4484-LA).</w:t>
            </w:r>
          </w:p>
        </w:tc>
      </w:tr>
      <w:tr>
        <w:trPr>
          <w:cantSplit/>
        </w:trPr>
        <w:tc>
          <w:tcPr>
            <w:tcW w:type="dxa" w:w="1484"/>
          </w:tcPr>
          <w:p>
            <w:pPr>
              <w:spacing w:after="0"/>
              <w:jc w:val="left"/>
            </w:pPr>
            <w:r>
              <w:rPr>
                <w:sz w:val="16"/>
              </w:rPr>
              <w:t>Sulphur city</w:t>
            </w:r>
          </w:p>
        </w:tc>
        <w:tc>
          <w:tcPr>
            <w:tcW w:type="dxa" w:w="773"/>
          </w:tcPr>
          <w:p>
            <w:pPr>
              <w:spacing w:after="0"/>
              <w:jc w:val="left"/>
            </w:pPr>
            <w:r>
              <w:rPr>
                <w:sz w:val="16"/>
              </w:rPr>
              <w:t>City</w:t>
            </w:r>
          </w:p>
        </w:tc>
        <w:tc>
          <w:tcPr>
            <w:tcW w:type="dxa" w:w="2297"/>
          </w:tcPr>
          <w:p>
            <w:pPr>
              <w:spacing w:after="0"/>
              <w:jc w:val="left"/>
            </w:pPr>
            <w:r>
              <w:rPr>
                <w:sz w:val="16"/>
              </w:rPr>
              <w:t>Expired on 2026-09-15</w:t>
            </w:r>
          </w:p>
        </w:tc>
        <w:tc>
          <w:tcPr>
            <w:tcW w:type="dxa" w:w="2703"/>
          </w:tcPr>
          <w:p>
            <w:pPr>
              <w:spacing w:after="0"/>
              <w:jc w:val="right"/>
            </w:pPr>
            <w:r>
              <w:rPr>
                <w:sz w:val="16"/>
              </w:rPr>
              <w:t>FMA RL 24, SRL 32; any 91</w:t>
            </w:r>
          </w:p>
        </w:tc>
        <w:tc>
          <w:tcPr>
            <w:tcW w:type="dxa" w:w="1687"/>
          </w:tcPr>
          <w:p>
            <w:pPr>
              <w:spacing w:after="0"/>
              <w:jc w:val="right"/>
            </w:pPr>
            <w:r>
              <w:rPr>
                <w:sz w:val="16"/>
              </w:rPr>
              <w:t>$41,181,816.26</w:t>
            </w:r>
          </w:p>
        </w:tc>
        <w:tc>
          <w:tcPr>
            <w:tcW w:type="dxa" w:w="2053"/>
          </w:tcPr>
          <w:p>
            <w:pPr>
              <w:spacing w:after="0"/>
              <w:jc w:val="right"/>
            </w:pPr>
            <w:r>
              <w:rPr>
                <w:sz w:val="16"/>
              </w:rPr>
              <w:t>83; 4</w:t>
            </w:r>
          </w:p>
        </w:tc>
        <w:tc>
          <w:tcPr>
            <w:tcW w:type="dxa" w:w="3114"/>
          </w:tcPr>
          <w:p>
            <w:pPr>
              <w:spacing w:after="0"/>
              <w:jc w:val="left"/>
            </w:pPr>
          </w:p>
        </w:tc>
      </w:tr>
      <w:tr>
        <w:trPr>
          <w:cantSplit/>
        </w:trPr>
        <w:tc>
          <w:tcPr>
            <w:tcW w:type="dxa" w:w="1484"/>
          </w:tcPr>
          <w:p>
            <w:pPr>
              <w:spacing w:after="0"/>
              <w:jc w:val="left"/>
            </w:pPr>
            <w:r>
              <w:rPr>
                <w:sz w:val="16"/>
              </w:rPr>
              <w:t>Vinton town</w:t>
            </w:r>
          </w:p>
        </w:tc>
        <w:tc>
          <w:tcPr>
            <w:tcW w:type="dxa" w:w="773"/>
          </w:tcPr>
          <w:p>
            <w:pPr>
              <w:spacing w:after="0"/>
              <w:jc w:val="left"/>
            </w:pPr>
            <w:r>
              <w:rPr>
                <w:sz w:val="16"/>
              </w:rPr>
              <w:t>Town</w:t>
            </w:r>
          </w:p>
        </w:tc>
        <w:tc>
          <w:tcPr>
            <w:tcW w:type="dxa" w:w="2297"/>
          </w:tcPr>
          <w:p>
            <w:pPr>
              <w:spacing w:after="0"/>
              <w:jc w:val="left"/>
            </w:pPr>
            <w:r>
              <w:rPr>
                <w:sz w:val="16"/>
              </w:rPr>
              <w:t>Expired on 2026-09-15</w:t>
            </w:r>
          </w:p>
        </w:tc>
        <w:tc>
          <w:tcPr>
            <w:tcW w:type="dxa" w:w="2703"/>
          </w:tcPr>
          <w:p>
            <w:pPr>
              <w:spacing w:after="0"/>
              <w:jc w:val="right"/>
            </w:pPr>
            <w:r>
              <w:rPr>
                <w:sz w:val="16"/>
              </w:rPr>
              <w:t>FMA RL 0, SRL 0; any 1</w:t>
            </w:r>
          </w:p>
        </w:tc>
        <w:tc>
          <w:tcPr>
            <w:tcW w:type="dxa" w:w="1687"/>
          </w:tcPr>
          <w:p>
            <w:pPr>
              <w:spacing w:after="0"/>
              <w:jc w:val="right"/>
            </w:pPr>
            <w:r>
              <w:rPr>
                <w:sz w:val="16"/>
              </w:rPr>
              <w:t>$9,868,520.50</w:t>
            </w:r>
          </w:p>
        </w:tc>
        <w:tc>
          <w:tcPr>
            <w:tcW w:type="dxa" w:w="2053"/>
          </w:tcPr>
          <w:p>
            <w:pPr>
              <w:spacing w:after="0"/>
              <w:jc w:val="right"/>
            </w:pPr>
            <w:r>
              <w:rPr>
                <w:sz w:val="16"/>
              </w:rPr>
              <w:t>60; 1</w:t>
            </w:r>
          </w:p>
        </w:tc>
        <w:tc>
          <w:tcPr>
            <w:tcW w:type="dxa" w:w="3114"/>
          </w:tcPr>
          <w:p>
            <w:pPr>
              <w:spacing w:after="0"/>
              <w:jc w:val="left"/>
            </w:pPr>
          </w:p>
        </w:tc>
      </w:tr>
      <w:tr>
        <w:trPr>
          <w:cantSplit/>
        </w:trPr>
        <w:tc>
          <w:tcPr>
            <w:tcW w:type="dxa" w:w="1484"/>
          </w:tcPr>
          <w:p>
            <w:pPr>
              <w:spacing w:after="0"/>
              <w:jc w:val="left"/>
            </w:pPr>
            <w:r>
              <w:rPr>
                <w:sz w:val="16"/>
              </w:rPr>
              <w:t>Westlake city</w:t>
            </w:r>
          </w:p>
        </w:tc>
        <w:tc>
          <w:tcPr>
            <w:tcW w:type="dxa" w:w="773"/>
          </w:tcPr>
          <w:p>
            <w:pPr>
              <w:spacing w:after="0"/>
              <w:jc w:val="left"/>
            </w:pPr>
            <w:r>
              <w:rPr>
                <w:sz w:val="16"/>
              </w:rPr>
              <w:t>City</w:t>
            </w:r>
          </w:p>
        </w:tc>
        <w:tc>
          <w:tcPr>
            <w:tcW w:type="dxa" w:w="2297"/>
          </w:tcPr>
          <w:p>
            <w:pPr>
              <w:spacing w:after="0"/>
              <w:jc w:val="left"/>
            </w:pPr>
            <w:r>
              <w:rPr>
                <w:sz w:val="16"/>
              </w:rPr>
              <w:t>Expired on 2026-09-15</w:t>
            </w:r>
          </w:p>
        </w:tc>
        <w:tc>
          <w:tcPr>
            <w:tcW w:type="dxa" w:w="2703"/>
          </w:tcPr>
          <w:p>
            <w:pPr>
              <w:spacing w:after="0"/>
              <w:jc w:val="right"/>
            </w:pPr>
            <w:r>
              <w:rPr>
                <w:sz w:val="16"/>
              </w:rPr>
              <w:t>FMA RL 7, SRL 7; any 20</w:t>
            </w:r>
          </w:p>
        </w:tc>
        <w:tc>
          <w:tcPr>
            <w:tcW w:type="dxa" w:w="1687"/>
          </w:tcPr>
          <w:p>
            <w:pPr>
              <w:spacing w:after="0"/>
              <w:jc w:val="right"/>
            </w:pPr>
            <w:r>
              <w:rPr>
                <w:sz w:val="16"/>
              </w:rPr>
              <w:t>$17,811,279.90</w:t>
            </w:r>
          </w:p>
        </w:tc>
        <w:tc>
          <w:tcPr>
            <w:tcW w:type="dxa" w:w="2053"/>
          </w:tcPr>
          <w:p>
            <w:pPr>
              <w:spacing w:after="0"/>
              <w:jc w:val="right"/>
            </w:pPr>
            <w:r>
              <w:rPr>
                <w:sz w:val="16"/>
              </w:rPr>
              <w:t>36; 11</w:t>
            </w:r>
          </w:p>
        </w:tc>
        <w:tc>
          <w:tcPr>
            <w:tcW w:type="dxa" w:w="311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2021-09-16</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$17,179,097,419</w:t>
            </w:r>
          </w:p>
        </w:tc>
        <w:tc>
          <w:tcPr>
            <w:tcW w:type="dxa" w:w="1132"/>
          </w:tcPr>
          <w:p>
            <w:pPr>
              <w:spacing w:after="0"/>
              <w:jc w:val="right"/>
            </w:pPr>
          </w:p>
        </w:tc>
        <w:tc>
          <w:tcPr>
            <w:tcW w:type="dxa" w:w="1042"/>
          </w:tcPr>
          <w:p>
            <w:pPr>
              <w:spacing w:after="0"/>
              <w:jc w:val="right"/>
            </w:pPr>
            <w:r>
              <w:rPr>
                <w:sz w:val="16"/>
              </w:rPr>
              <w:t>76,925</w:t>
            </w:r>
          </w:p>
        </w:tc>
        <w:tc>
          <w:tcPr>
            <w:tcW w:type="dxa" w:w="1126"/>
          </w:tcPr>
          <w:p>
            <w:pPr>
              <w:spacing w:after="0"/>
              <w:jc w:val="right"/>
            </w:pPr>
            <w:r>
              <w:rPr>
                <w:sz w:val="16"/>
              </w:rPr>
              <w:t>$2,583,455</w:t>
            </w:r>
          </w:p>
        </w:tc>
        <w:tc>
          <w:tcPr>
            <w:tcW w:type="dxa" w:w="1126"/>
          </w:tcPr>
          <w:p>
            <w:pPr>
              <w:spacing w:after="0"/>
              <w:jc w:val="right"/>
            </w:pPr>
          </w:p>
        </w:tc>
        <w:tc>
          <w:tcPr>
            <w:tcW w:type="dxa" w:w="1155"/>
          </w:tcPr>
          <w:p>
            <w:pPr>
              <w:spacing w:after="0"/>
              <w:jc w:val="right"/>
            </w:pPr>
            <w:r>
              <w:rPr>
                <w:sz w:val="16"/>
              </w:rPr>
              <w:t>$310,928</w:t>
            </w:r>
          </w:p>
        </w:tc>
        <w:tc>
          <w:tcPr>
            <w:tcW w:type="dxa" w:w="1305"/>
          </w:tcPr>
          <w:p>
            <w:pPr>
              <w:spacing w:after="0"/>
              <w:jc w:val="right"/>
            </w:pPr>
            <w:r>
              <w:rPr>
                <w:sz w:val="16"/>
              </w:rPr>
              <w:t>0.015%</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$47,460,909,111</w:t>
            </w:r>
          </w:p>
        </w:tc>
        <w:tc>
          <w:tcPr>
            <w:tcW w:type="dxa" w:w="1132"/>
          </w:tcPr>
          <w:p>
            <w:pPr>
              <w:spacing w:after="0"/>
              <w:jc w:val="right"/>
            </w:pPr>
            <w:r>
              <w:rPr>
                <w:sz w:val="16"/>
              </w:rPr>
              <w:t>$33,183,051</w:t>
            </w:r>
          </w:p>
        </w:tc>
        <w:tc>
          <w:tcPr>
            <w:tcW w:type="dxa" w:w="1042"/>
          </w:tcPr>
          <w:p>
            <w:pPr>
              <w:spacing w:after="0"/>
              <w:jc w:val="right"/>
            </w:pPr>
            <w:r>
              <w:rPr>
                <w:sz w:val="16"/>
              </w:rPr>
              <w:t>216,652</w:t>
            </w:r>
          </w:p>
        </w:tc>
        <w:tc>
          <w:tcPr>
            <w:tcW w:type="dxa" w:w="1126"/>
          </w:tcPr>
          <w:p>
            <w:pPr>
              <w:spacing w:after="0"/>
              <w:jc w:val="right"/>
            </w:pPr>
            <w:r>
              <w:rPr>
                <w:sz w:val="16"/>
              </w:rPr>
              <w:t>$21,296</w:t>
            </w:r>
          </w:p>
        </w:tc>
        <w:tc>
          <w:tcPr>
            <w:tcW w:type="dxa" w:w="1126"/>
          </w:tcPr>
          <w:p>
            <w:pPr>
              <w:spacing w:after="0"/>
              <w:jc w:val="right"/>
            </w:pPr>
            <w:r>
              <w:rPr>
                <w:sz w:val="16"/>
              </w:rPr>
              <w:t>$27,176</w:t>
            </w:r>
          </w:p>
        </w:tc>
        <w:tc>
          <w:tcPr>
            <w:tcW w:type="dxa" w:w="1155"/>
          </w:tcPr>
          <w:p>
            <w:pPr>
              <w:spacing w:after="0"/>
              <w:jc w:val="right"/>
            </w:pPr>
            <w:r>
              <w:rPr>
                <w:sz w:val="16"/>
              </w:rPr>
              <w:t>$6,992,454</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$13,266,372</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$1,069,499</w:t>
            </w:r>
          </w:p>
        </w:tc>
        <w:tc>
          <w:tcPr>
            <w:tcW w:type="dxa" w:w="1155"/>
          </w:tcPr>
          <w:p>
            <w:pPr>
              <w:spacing w:after="0"/>
              <w:jc w:val="right"/>
            </w:pPr>
          </w:p>
        </w:tc>
        <w:tc>
          <w:tcPr>
            <w:tcW w:type="dxa" w:w="1305"/>
          </w:tcPr>
          <w:p>
            <w:pPr>
              <w:spacing w:after="0"/>
              <w:jc w:val="right"/>
            </w:pPr>
            <w:r>
              <w:rPr>
                <w:sz w:val="16"/>
              </w:rPr>
              <w:t>8.06%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$82,038,727,274</w:t>
            </w:r>
          </w:p>
        </w:tc>
        <w:tc>
          <w:tcPr>
            <w:tcW w:type="dxa" w:w="1132"/>
          </w:tcPr>
          <w:p>
            <w:pPr>
              <w:spacing w:after="0"/>
              <w:jc w:val="right"/>
            </w:pPr>
          </w:p>
        </w:tc>
        <w:tc>
          <w:tcPr>
            <w:tcW w:type="dxa" w:w="1042"/>
          </w:tcPr>
          <w:p>
            <w:pPr>
              <w:spacing w:after="0"/>
              <w:jc w:val="right"/>
            </w:pPr>
            <w:r>
              <w:rPr>
                <w:sz w:val="16"/>
              </w:rPr>
              <w:t>216,785</w:t>
            </w:r>
          </w:p>
        </w:tc>
        <w:tc>
          <w:tcPr>
            <w:tcW w:type="dxa" w:w="1126"/>
          </w:tcPr>
          <w:p>
            <w:pPr>
              <w:spacing w:after="0"/>
              <w:jc w:val="right"/>
            </w:pPr>
            <w:r>
              <w:rPr>
                <w:sz w:val="16"/>
              </w:rPr>
              <w:t>$399,917</w:t>
            </w:r>
          </w:p>
        </w:tc>
        <w:tc>
          <w:tcPr>
            <w:tcW w:type="dxa" w:w="1126"/>
          </w:tcPr>
          <w:p>
            <w:pPr>
              <w:spacing w:after="0"/>
              <w:jc w:val="right"/>
            </w:pPr>
          </w:p>
        </w:tc>
        <w:tc>
          <w:tcPr>
            <w:tcW w:type="dxa" w:w="1155"/>
          </w:tcPr>
          <w:p>
            <w:pPr>
              <w:spacing w:after="0"/>
              <w:jc w:val="right"/>
            </w:pPr>
            <w:r>
              <w:rPr>
                <w:sz w:val="16"/>
              </w:rPr>
              <w:t>$115,320</w:t>
            </w:r>
          </w:p>
        </w:tc>
        <w:tc>
          <w:tcPr>
            <w:tcW w:type="dxa" w:w="1305"/>
          </w:tcPr>
          <w:p>
            <w:pPr>
              <w:spacing w:after="0"/>
              <w:jc w:val="right"/>
            </w:pPr>
            <w:r>
              <w:rPr>
                <w:sz w:val="16"/>
              </w:rPr>
              <w:t>0.000487%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$47,460,909,111</w:t>
            </w:r>
          </w:p>
        </w:tc>
        <w:tc>
          <w:tcPr>
            <w:tcW w:type="dxa" w:w="1132"/>
          </w:tcPr>
          <w:p>
            <w:pPr>
              <w:spacing w:after="0"/>
              <w:jc w:val="right"/>
            </w:pPr>
            <w:r>
              <w:rPr>
                <w:sz w:val="16"/>
              </w:rPr>
              <w:t>$33,183,051</w:t>
            </w:r>
          </w:p>
        </w:tc>
        <w:tc>
          <w:tcPr>
            <w:tcW w:type="dxa" w:w="1042"/>
          </w:tcPr>
          <w:p>
            <w:pPr>
              <w:spacing w:after="0"/>
              <w:jc w:val="right"/>
            </w:pPr>
            <w:r>
              <w:rPr>
                <w:sz w:val="16"/>
              </w:rPr>
              <w:t>216,652</w:t>
            </w:r>
          </w:p>
        </w:tc>
        <w:tc>
          <w:tcPr>
            <w:tcW w:type="dxa" w:w="1126"/>
          </w:tcPr>
          <w:p>
            <w:pPr>
              <w:spacing w:after="0"/>
              <w:jc w:val="right"/>
            </w:pPr>
            <w:r>
              <w:rPr>
                <w:sz w:val="16"/>
              </w:rPr>
              <w:t>$2,031,975</w:t>
            </w:r>
          </w:p>
        </w:tc>
        <w:tc>
          <w:tcPr>
            <w:tcW w:type="dxa" w:w="1126"/>
          </w:tcPr>
          <w:p>
            <w:pPr>
              <w:spacing w:after="0"/>
              <w:jc w:val="right"/>
            </w:pPr>
            <w:r>
              <w:rPr>
                <w:sz w:val="16"/>
              </w:rPr>
              <w:t>$522</w:t>
            </w:r>
          </w:p>
        </w:tc>
        <w:tc>
          <w:tcPr>
            <w:tcW w:type="dxa" w:w="1155"/>
          </w:tcPr>
          <w:p>
            <w:pPr>
              <w:spacing w:after="0"/>
              <w:jc w:val="right"/>
            </w:pPr>
            <w:r>
              <w:rPr>
                <w:sz w:val="16"/>
              </w:rPr>
              <w:t>$26,382</w:t>
            </w:r>
          </w:p>
        </w:tc>
        <w:tc>
          <w:tcPr>
            <w:tcW w:type="dxa" w:w="1305"/>
          </w:tcPr>
          <w:p>
            <w:pPr>
              <w:spacing w:after="0"/>
              <w:jc w:val="right"/>
            </w:pPr>
            <w:r>
              <w:rPr>
                <w:sz w:val="16"/>
              </w:rPr>
              <w:t>0.00428%</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$47,460,909,111</w:t>
            </w:r>
          </w:p>
        </w:tc>
        <w:tc>
          <w:tcPr>
            <w:tcW w:type="dxa" w:w="1132"/>
          </w:tcPr>
          <w:p>
            <w:pPr>
              <w:spacing w:after="0"/>
              <w:jc w:val="right"/>
            </w:pPr>
            <w:r>
              <w:rPr>
                <w:sz w:val="16"/>
              </w:rPr>
              <w:t>$33,183,051</w:t>
            </w:r>
          </w:p>
        </w:tc>
        <w:tc>
          <w:tcPr>
            <w:tcW w:type="dxa" w:w="1042"/>
          </w:tcPr>
          <w:p>
            <w:pPr>
              <w:spacing w:after="0"/>
              <w:jc w:val="right"/>
            </w:pPr>
            <w:r>
              <w:rPr>
                <w:sz w:val="16"/>
              </w:rPr>
              <w:t>216,652</w:t>
            </w:r>
          </w:p>
        </w:tc>
        <w:tc>
          <w:tcPr>
            <w:tcW w:type="dxa" w:w="1126"/>
          </w:tcPr>
          <w:p>
            <w:pPr>
              <w:spacing w:after="0"/>
              <w:jc w:val="right"/>
            </w:pPr>
            <w:r>
              <w:rPr>
                <w:sz w:val="16"/>
              </w:rPr>
              <w:t>$294</w:t>
            </w:r>
          </w:p>
        </w:tc>
        <w:tc>
          <w:tcPr>
            <w:tcW w:type="dxa" w:w="1126"/>
          </w:tcPr>
          <w:p>
            <w:pPr>
              <w:spacing w:after="0"/>
              <w:jc w:val="right"/>
            </w:pPr>
            <w:r>
              <w:rPr>
                <w:sz w:val="16"/>
              </w:rPr>
              <w:t>$89</w:t>
            </w:r>
          </w:p>
        </w:tc>
        <w:tc>
          <w:tcPr>
            <w:tcW w:type="dxa" w:w="1155"/>
          </w:tcPr>
          <w:p>
            <w:pPr>
              <w:spacing w:after="0"/>
              <w:jc w:val="right"/>
            </w:pPr>
            <w:r>
              <w:rPr>
                <w:sz w:val="16"/>
              </w:rPr>
              <w:t>$2,258,027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$47,460,751,262</w:t>
            </w:r>
          </w:p>
        </w:tc>
        <w:tc>
          <w:tcPr>
            <w:tcW w:type="dxa" w:w="1132"/>
          </w:tcPr>
          <w:p>
            <w:pPr>
              <w:spacing w:after="0"/>
              <w:jc w:val="right"/>
            </w:pPr>
            <w:r>
              <w:rPr>
                <w:sz w:val="16"/>
              </w:rPr>
              <w:t>$33,025,271</w:t>
            </w:r>
          </w:p>
        </w:tc>
        <w:tc>
          <w:tcPr>
            <w:tcW w:type="dxa" w:w="1042"/>
          </w:tcPr>
          <w:p>
            <w:pPr>
              <w:spacing w:after="0"/>
              <w:jc w:val="right"/>
            </w:pPr>
            <w:r>
              <w:rPr>
                <w:sz w:val="16"/>
              </w:rPr>
              <w:t>216,650</w:t>
            </w:r>
          </w:p>
        </w:tc>
        <w:tc>
          <w:tcPr>
            <w:tcW w:type="dxa" w:w="1126"/>
          </w:tcPr>
          <w:p>
            <w:pPr>
              <w:spacing w:after="0"/>
              <w:jc w:val="right"/>
            </w:pPr>
            <w:r>
              <w:rPr>
                <w:sz w:val="16"/>
              </w:rPr>
              <w:t>$67,351,854</w:t>
            </w:r>
          </w:p>
        </w:tc>
        <w:tc>
          <w:tcPr>
            <w:tcW w:type="dxa" w:w="1126"/>
          </w:tcPr>
          <w:p>
            <w:pPr>
              <w:spacing w:after="0"/>
              <w:jc w:val="right"/>
            </w:pPr>
            <w:r>
              <w:rPr>
                <w:sz w:val="16"/>
              </w:rPr>
              <w:t>$185,888</w:t>
            </w:r>
          </w:p>
        </w:tc>
        <w:tc>
          <w:tcPr>
            <w:tcW w:type="dxa" w:w="1155"/>
          </w:tcPr>
          <w:p>
            <w:pPr>
              <w:spacing w:after="0"/>
              <w:jc w:val="right"/>
            </w:pPr>
            <w:r>
              <w:rPr>
                <w:sz w:val="16"/>
              </w:rPr>
              <w:t>$3,462,319</w:t>
            </w:r>
          </w:p>
        </w:tc>
        <w:tc>
          <w:tcPr>
            <w:tcW w:type="dxa" w:w="1305"/>
          </w:tcPr>
          <w:p>
            <w:pPr>
              <w:spacing w:after="0"/>
              <w:jc w:val="right"/>
            </w:pPr>
            <w:r>
              <w:rPr>
                <w:sz w:val="16"/>
              </w:rPr>
              <w:t>0.142%</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$47,460,909,111</w:t>
            </w:r>
          </w:p>
        </w:tc>
        <w:tc>
          <w:tcPr>
            <w:tcW w:type="dxa" w:w="1132"/>
          </w:tcPr>
          <w:p>
            <w:pPr>
              <w:spacing w:after="0"/>
              <w:jc w:val="right"/>
            </w:pPr>
          </w:p>
        </w:tc>
        <w:tc>
          <w:tcPr>
            <w:tcW w:type="dxa" w:w="1042"/>
          </w:tcPr>
          <w:p>
            <w:pPr>
              <w:spacing w:after="0"/>
              <w:jc w:val="right"/>
            </w:pPr>
            <w:r>
              <w:rPr>
                <w:sz w:val="16"/>
              </w:rPr>
              <w:t>216,652</w:t>
            </w:r>
          </w:p>
        </w:tc>
        <w:tc>
          <w:tcPr>
            <w:tcW w:type="dxa" w:w="1126"/>
          </w:tcPr>
          <w:p>
            <w:pPr>
              <w:spacing w:after="0"/>
              <w:jc w:val="right"/>
            </w:pPr>
            <w:r>
              <w:rPr>
                <w:sz w:val="16"/>
              </w:rPr>
              <w:t>$367,918</w:t>
            </w:r>
          </w:p>
        </w:tc>
        <w:tc>
          <w:tcPr>
            <w:tcW w:type="dxa" w:w="1126"/>
          </w:tcPr>
          <w:p>
            <w:pPr>
              <w:spacing w:after="0"/>
              <w:jc w:val="right"/>
            </w:pPr>
          </w:p>
        </w:tc>
        <w:tc>
          <w:tcPr>
            <w:tcW w:type="dxa" w:w="1155"/>
          </w:tcPr>
          <w:p>
            <w:pPr>
              <w:spacing w:after="0"/>
              <w:jc w:val="right"/>
            </w:pPr>
            <w:r>
              <w:rPr>
                <w:sz w:val="16"/>
              </w:rPr>
              <w:t>$421,222</w:t>
            </w:r>
          </w:p>
        </w:tc>
        <w:tc>
          <w:tcPr>
            <w:tcW w:type="dxa" w:w="1305"/>
          </w:tcPr>
          <w:p>
            <w:pPr>
              <w:spacing w:after="0"/>
              <w:jc w:val="right"/>
            </w:pPr>
            <w:r>
              <w:rPr>
                <w:sz w:val="16"/>
              </w:rPr>
              <w:t>0.000775%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$47,380,666,959</w:t>
            </w:r>
          </w:p>
        </w:tc>
        <w:tc>
          <w:tcPr>
            <w:tcW w:type="dxa" w:w="1132"/>
          </w:tcPr>
          <w:p>
            <w:pPr>
              <w:spacing w:after="0"/>
              <w:jc w:val="right"/>
            </w:pPr>
            <w:r>
              <w:rPr>
                <w:sz w:val="16"/>
              </w:rPr>
              <w:t>$13,173,131</w:t>
            </w:r>
          </w:p>
        </w:tc>
        <w:tc>
          <w:tcPr>
            <w:tcW w:type="dxa" w:w="1042"/>
          </w:tcPr>
          <w:p>
            <w:pPr>
              <w:spacing w:after="0"/>
              <w:jc w:val="right"/>
            </w:pPr>
            <w:r>
              <w:rPr>
                <w:sz w:val="16"/>
              </w:rPr>
              <w:t>38,241</w:t>
            </w:r>
          </w:p>
        </w:tc>
        <w:tc>
          <w:tcPr>
            <w:tcW w:type="dxa" w:w="1126"/>
          </w:tcPr>
          <w:p>
            <w:pPr>
              <w:spacing w:after="0"/>
              <w:jc w:val="right"/>
            </w:pPr>
            <w:r>
              <w:rPr>
                <w:sz w:val="16"/>
              </w:rPr>
              <w:t>$58,117,684</w:t>
            </w:r>
          </w:p>
        </w:tc>
        <w:tc>
          <w:tcPr>
            <w:tcW w:type="dxa" w:w="1126"/>
          </w:tcPr>
          <w:p>
            <w:pPr>
              <w:spacing w:after="0"/>
              <w:jc w:val="right"/>
            </w:pPr>
            <w:r>
              <w:rPr>
                <w:sz w:val="16"/>
              </w:rPr>
              <w:t>$4,740</w:t>
            </w:r>
          </w:p>
        </w:tc>
        <w:tc>
          <w:tcPr>
            <w:tcW w:type="dxa" w:w="1155"/>
          </w:tcPr>
          <w:p>
            <w:pPr>
              <w:spacing w:after="0"/>
              <w:jc w:val="right"/>
            </w:pPr>
            <w:r>
              <w:rPr>
                <w:sz w:val="16"/>
              </w:rPr>
              <w:t>$341,139</w:t>
            </w:r>
          </w:p>
        </w:tc>
        <w:tc>
          <w:tcPr>
            <w:tcW w:type="dxa" w:w="1305"/>
          </w:tcPr>
          <w:p>
            <w:pPr>
              <w:spacing w:after="0"/>
              <w:jc w:val="right"/>
            </w:pPr>
            <w:r>
              <w:rPr>
                <w:sz w:val="16"/>
              </w:rPr>
              <w:t>n/a (see note)</w:t>
            </w:r>
          </w:p>
        </w:tc>
        <w:tc>
          <w:tcPr>
            <w:tcW w:type="dxa" w:w="1177"/>
          </w:tcPr>
          <w:p>
            <w:pPr>
              <w:spacing w:after="0"/>
              <w:jc w:val="right"/>
            </w:pPr>
            <w:r>
              <w:rPr>
                <w:sz w:val="16"/>
              </w:rPr>
              <w:t>$71,000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$62,947,636</w:t>
            </w:r>
          </w:p>
        </w:tc>
        <w:tc>
          <w:tcPr>
            <w:tcW w:type="dxa" w:w="1132"/>
          </w:tcPr>
          <w:p>
            <w:pPr>
              <w:spacing w:after="0"/>
              <w:jc w:val="right"/>
            </w:pPr>
          </w:p>
        </w:tc>
        <w:tc>
          <w:tcPr>
            <w:tcW w:type="dxa" w:w="1042"/>
          </w:tcPr>
          <w:p>
            <w:pPr>
              <w:spacing w:after="0"/>
              <w:jc w:val="right"/>
            </w:pPr>
            <w:r>
              <w:rPr>
                <w:sz w:val="16"/>
              </w:rPr>
              <w:t>240</w:t>
            </w:r>
          </w:p>
        </w:tc>
        <w:tc>
          <w:tcPr>
            <w:tcW w:type="dxa" w:w="1126"/>
          </w:tcPr>
          <w:p>
            <w:pPr>
              <w:spacing w:after="0"/>
              <w:jc w:val="right"/>
            </w:pPr>
            <w:r>
              <w:rPr>
                <w:sz w:val="16"/>
              </w:rPr>
              <w:t>$397</w:t>
            </w:r>
          </w:p>
        </w:tc>
        <w:tc>
          <w:tcPr>
            <w:tcW w:type="dxa" w:w="1126"/>
          </w:tcPr>
          <w:p>
            <w:pPr>
              <w:spacing w:after="0"/>
              <w:jc w:val="right"/>
            </w:pPr>
          </w:p>
        </w:tc>
        <w:tc>
          <w:tcPr>
            <w:tcW w:type="dxa" w:w="1155"/>
          </w:tcPr>
          <w:p>
            <w:pPr>
              <w:spacing w:after="0"/>
              <w:jc w:val="right"/>
            </w:pPr>
            <w:r>
              <w:rPr>
                <w:sz w:val="16"/>
              </w:rPr>
              <w:t>$2</w:t>
            </w:r>
          </w:p>
        </w:tc>
        <w:tc>
          <w:tcPr>
            <w:tcW w:type="dxa" w:w="1305"/>
          </w:tcPr>
          <w:p>
            <w:pPr>
              <w:spacing w:after="0"/>
              <w:jc w:val="right"/>
            </w:pPr>
            <w:r>
              <w:rPr>
                <w:sz w:val="16"/>
              </w:rPr>
              <w:t>0.000631%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$47,460,909,111</w:t>
            </w:r>
          </w:p>
        </w:tc>
        <w:tc>
          <w:tcPr>
            <w:tcW w:type="dxa" w:w="1132"/>
          </w:tcPr>
          <w:p>
            <w:pPr>
              <w:spacing w:after="0"/>
              <w:jc w:val="right"/>
            </w:pPr>
          </w:p>
        </w:tc>
        <w:tc>
          <w:tcPr>
            <w:tcW w:type="dxa" w:w="1042"/>
          </w:tcPr>
          <w:p>
            <w:pPr>
              <w:spacing w:after="0"/>
              <w:jc w:val="right"/>
            </w:pPr>
            <w:r>
              <w:rPr>
                <w:sz w:val="16"/>
              </w:rPr>
              <w:t>216,652</w:t>
            </w:r>
          </w:p>
        </w:tc>
        <w:tc>
          <w:tcPr>
            <w:tcW w:type="dxa" w:w="1126"/>
          </w:tcPr>
          <w:p>
            <w:pPr>
              <w:spacing w:after="0"/>
              <w:jc w:val="right"/>
            </w:pPr>
            <w:r>
              <w:rPr>
                <w:sz w:val="16"/>
              </w:rPr>
              <w:t>$107,683</w:t>
            </w:r>
          </w:p>
        </w:tc>
        <w:tc>
          <w:tcPr>
            <w:tcW w:type="dxa" w:w="1126"/>
          </w:tcPr>
          <w:p>
            <w:pPr>
              <w:spacing w:after="0"/>
              <w:jc w:val="right"/>
            </w:pPr>
          </w:p>
        </w:tc>
        <w:tc>
          <w:tcPr>
            <w:tcW w:type="dxa" w:w="1155"/>
          </w:tcPr>
          <w:p>
            <w:pPr>
              <w:spacing w:after="0"/>
              <w:jc w:val="right"/>
            </w:pPr>
            <w:r>
              <w:rPr>
                <w:sz w:val="16"/>
              </w:rPr>
              <w:t>$4,025,522</w:t>
            </w:r>
          </w:p>
        </w:tc>
        <w:tc>
          <w:tcPr>
            <w:tcW w:type="dxa" w:w="1305"/>
          </w:tcPr>
          <w:p>
            <w:pPr>
              <w:spacing w:after="0"/>
              <w:jc w:val="right"/>
            </w:pPr>
            <w:r>
              <w:rPr>
                <w:sz w:val="16"/>
              </w:rPr>
              <w:t>0.000227%</w:t>
            </w:r>
          </w:p>
        </w:tc>
        <w:tc>
          <w:tcPr>
            <w:tcW w:type="dxa" w:w="1177"/>
          </w:tcPr>
          <w:p>
            <w:pPr>
              <w:spacing w:after="0"/>
              <w:jc w:val="right"/>
            </w:pPr>
            <w:r>
              <w:rPr>
                <w:sz w:val="16"/>
              </w:rPr>
              <w:t>$1,505,000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$47,460,909,111</w:t>
            </w:r>
          </w:p>
        </w:tc>
        <w:tc>
          <w:tcPr>
            <w:tcW w:type="dxa" w:w="1132"/>
          </w:tcPr>
          <w:p>
            <w:pPr>
              <w:spacing w:after="0"/>
              <w:jc w:val="right"/>
            </w:pPr>
            <w:r>
              <w:rPr>
                <w:sz w:val="16"/>
              </w:rPr>
              <w:t>$33,183,051</w:t>
            </w:r>
          </w:p>
        </w:tc>
        <w:tc>
          <w:tcPr>
            <w:tcW w:type="dxa" w:w="1042"/>
          </w:tcPr>
          <w:p>
            <w:pPr>
              <w:spacing w:after="0"/>
              <w:jc w:val="right"/>
            </w:pPr>
            <w:r>
              <w:rPr>
                <w:sz w:val="16"/>
              </w:rPr>
              <w:t>216,652</w:t>
            </w:r>
          </w:p>
        </w:tc>
        <w:tc>
          <w:tcPr>
            <w:tcW w:type="dxa" w:w="1126"/>
          </w:tcPr>
          <w:p>
            <w:pPr>
              <w:spacing w:after="0"/>
              <w:jc w:val="right"/>
            </w:pPr>
            <w:r>
              <w:rPr>
                <w:sz w:val="16"/>
              </w:rPr>
              <w:t>$557,685</w:t>
            </w:r>
          </w:p>
        </w:tc>
        <w:tc>
          <w:tcPr>
            <w:tcW w:type="dxa" w:w="1126"/>
          </w:tcPr>
          <w:p>
            <w:pPr>
              <w:spacing w:after="0"/>
              <w:jc w:val="right"/>
            </w:pPr>
            <w:r>
              <w:rPr>
                <w:sz w:val="16"/>
              </w:rPr>
              <w:t>$802</w:t>
            </w:r>
          </w:p>
        </w:tc>
        <w:tc>
          <w:tcPr>
            <w:tcW w:type="dxa" w:w="1155"/>
          </w:tcPr>
          <w:p>
            <w:pPr>
              <w:spacing w:after="0"/>
              <w:jc w:val="right"/>
            </w:pPr>
            <w:r>
              <w:rPr>
                <w:sz w:val="16"/>
              </w:rPr>
              <w:t>$740,152</w:t>
            </w:r>
          </w:p>
        </w:tc>
        <w:tc>
          <w:tcPr>
            <w:tcW w:type="dxa" w:w="1305"/>
          </w:tcPr>
          <w:p>
            <w:pPr>
              <w:spacing w:after="0"/>
              <w:jc w:val="right"/>
            </w:pPr>
            <w:r>
              <w:rPr>
                <w:sz w:val="16"/>
              </w:rPr>
              <w:t>0.00118%</w:t>
            </w:r>
          </w:p>
        </w:tc>
        <w:tc>
          <w:tcPr>
            <w:tcW w:type="dxa" w:w="1177"/>
          </w:tcPr>
          <w:p>
            <w:pPr>
              <w:spacing w:after="0"/>
              <w:jc w:val="right"/>
            </w:pPr>
            <w:r>
              <w:rPr>
                <w:sz w:val="16"/>
              </w:rPr>
              <w:t>$324,000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$47,460,909,111</w:t>
            </w:r>
          </w:p>
        </w:tc>
        <w:tc>
          <w:tcPr>
            <w:tcW w:type="dxa" w:w="1132"/>
          </w:tcPr>
          <w:p>
            <w:pPr>
              <w:spacing w:after="0"/>
              <w:jc w:val="right"/>
            </w:pPr>
            <w:r>
              <w:rPr>
                <w:sz w:val="16"/>
              </w:rPr>
              <w:t>$33,183,051</w:t>
            </w:r>
          </w:p>
        </w:tc>
        <w:tc>
          <w:tcPr>
            <w:tcW w:type="dxa" w:w="1042"/>
          </w:tcPr>
          <w:p>
            <w:pPr>
              <w:spacing w:after="0"/>
              <w:jc w:val="right"/>
            </w:pPr>
            <w:r>
              <w:rPr>
                <w:sz w:val="16"/>
              </w:rPr>
              <w:t>216,652</w:t>
            </w:r>
          </w:p>
        </w:tc>
        <w:tc>
          <w:tcPr>
            <w:tcW w:type="dxa" w:w="1126"/>
          </w:tcPr>
          <w:p>
            <w:pPr>
              <w:spacing w:after="0"/>
              <w:jc w:val="right"/>
            </w:pPr>
            <w:r>
              <w:rPr>
                <w:sz w:val="16"/>
              </w:rPr>
              <w:t>$6,013,027</w:t>
            </w:r>
          </w:p>
        </w:tc>
        <w:tc>
          <w:tcPr>
            <w:tcW w:type="dxa" w:w="1126"/>
          </w:tcPr>
          <w:p>
            <w:pPr>
              <w:spacing w:after="0"/>
              <w:jc w:val="right"/>
            </w:pPr>
            <w:r>
              <w:rPr>
                <w:sz w:val="16"/>
              </w:rPr>
              <w:t>$750</w:t>
            </w:r>
          </w:p>
        </w:tc>
        <w:tc>
          <w:tcPr>
            <w:tcW w:type="dxa" w:w="1155"/>
          </w:tcPr>
          <w:p>
            <w:pPr>
              <w:spacing w:after="0"/>
              <w:jc w:val="right"/>
            </w:pPr>
            <w:r>
              <w:rPr>
                <w:sz w:val="16"/>
              </w:rPr>
              <w:t>$4,757,759</w:t>
            </w:r>
          </w:p>
        </w:tc>
        <w:tc>
          <w:tcPr>
            <w:tcW w:type="dxa" w:w="1305"/>
          </w:tcPr>
          <w:p>
            <w:pPr>
              <w:spacing w:after="0"/>
              <w:jc w:val="right"/>
            </w:pPr>
            <w:r>
              <w:rPr>
                <w:sz w:val="16"/>
              </w:rPr>
              <w:t>0.0127%</w:t>
            </w:r>
          </w:p>
        </w:tc>
        <w:tc>
          <w:tcPr>
            <w:tcW w:type="dxa" w:w="1177"/>
          </w:tcPr>
          <w:p>
            <w:pPr>
              <w:spacing w:after="0"/>
              <w:jc w:val="right"/>
            </w:pPr>
            <w:r>
              <w:rPr>
                <w:sz w:val="16"/>
              </w:rPr>
              <w:t>$4,780,000</w:t>
            </w: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$3,512,579,084</w:t>
            </w:r>
          </w:p>
        </w:tc>
        <w:tc>
          <w:tcPr>
            <w:tcW w:type="dxa" w:w="1132"/>
          </w:tcPr>
          <w:p>
            <w:pPr>
              <w:spacing w:after="0"/>
              <w:jc w:val="right"/>
            </w:pPr>
            <w:r>
              <w:rPr>
                <w:sz w:val="16"/>
              </w:rPr>
              <w:t>$22,931,862</w:t>
            </w:r>
          </w:p>
        </w:tc>
        <w:tc>
          <w:tcPr>
            <w:tcW w:type="dxa" w:w="1042"/>
          </w:tcPr>
          <w:p>
            <w:pPr>
              <w:spacing w:after="0"/>
              <w:jc w:val="right"/>
            </w:pPr>
            <w:r>
              <w:rPr>
                <w:sz w:val="16"/>
              </w:rPr>
              <w:t>36,525</w:t>
            </w:r>
          </w:p>
        </w:tc>
        <w:tc>
          <w:tcPr>
            <w:tcW w:type="dxa" w:w="1126"/>
          </w:tcPr>
          <w:p>
            <w:pPr>
              <w:spacing w:after="0"/>
              <w:jc w:val="right"/>
            </w:pPr>
            <w:r>
              <w:rPr>
                <w:sz w:val="16"/>
              </w:rPr>
              <w:t>$1,074,053</w:t>
            </w:r>
          </w:p>
        </w:tc>
        <w:tc>
          <w:tcPr>
            <w:tcW w:type="dxa" w:w="1126"/>
          </w:tcPr>
          <w:p>
            <w:pPr>
              <w:spacing w:after="0"/>
              <w:jc w:val="right"/>
            </w:pPr>
            <w:r>
              <w:rPr>
                <w:sz w:val="16"/>
              </w:rPr>
              <w:t>$624</w:t>
            </w:r>
          </w:p>
        </w:tc>
        <w:tc>
          <w:tcPr>
            <w:tcW w:type="dxa" w:w="1155"/>
          </w:tcPr>
          <w:p>
            <w:pPr>
              <w:spacing w:after="0"/>
              <w:jc w:val="right"/>
            </w:pPr>
            <w:r>
              <w:rPr>
                <w:sz w:val="16"/>
              </w:rPr>
              <w:t>$168,018</w:t>
            </w:r>
          </w:p>
        </w:tc>
        <w:tc>
          <w:tcPr>
            <w:tcW w:type="dxa" w:w="1305"/>
          </w:tcPr>
          <w:p>
            <w:pPr>
              <w:spacing w:after="0"/>
              <w:jc w:val="right"/>
            </w:pPr>
            <w:r>
              <w:rPr>
                <w:sz w:val="16"/>
              </w:rPr>
              <w:t>0.0306%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$47,460,909,111</w:t>
            </w:r>
          </w:p>
        </w:tc>
        <w:tc>
          <w:tcPr>
            <w:tcW w:type="dxa" w:w="1132"/>
          </w:tcPr>
          <w:p>
            <w:pPr>
              <w:spacing w:after="0"/>
              <w:jc w:val="right"/>
            </w:pPr>
            <w:r>
              <w:rPr>
                <w:sz w:val="16"/>
              </w:rPr>
              <w:t>$33,183,051</w:t>
            </w:r>
          </w:p>
        </w:tc>
        <w:tc>
          <w:tcPr>
            <w:tcW w:type="dxa" w:w="1042"/>
          </w:tcPr>
          <w:p>
            <w:pPr>
              <w:spacing w:after="0"/>
              <w:jc w:val="right"/>
            </w:pPr>
            <w:r>
              <w:rPr>
                <w:sz w:val="16"/>
              </w:rPr>
              <w:t>216,652</w:t>
            </w:r>
          </w:p>
        </w:tc>
        <w:tc>
          <w:tcPr>
            <w:tcW w:type="dxa" w:w="1126"/>
          </w:tcPr>
          <w:p>
            <w:pPr>
              <w:spacing w:after="0"/>
              <w:jc w:val="right"/>
            </w:pPr>
            <w:r>
              <w:rPr>
                <w:sz w:val="16"/>
              </w:rPr>
              <w:t>$1,284</w:t>
            </w:r>
          </w:p>
        </w:tc>
        <w:tc>
          <w:tcPr>
            <w:tcW w:type="dxa" w:w="1126"/>
          </w:tcPr>
          <w:p>
            <w:pPr>
              <w:spacing w:after="0"/>
              <w:jc w:val="right"/>
            </w:pPr>
            <w:r>
              <w:rPr>
                <w:sz w:val="16"/>
              </w:rPr>
              <w:t>$40</w:t>
            </w:r>
          </w:p>
        </w:tc>
        <w:tc>
          <w:tcPr>
            <w:tcW w:type="dxa" w:w="1155"/>
          </w:tcPr>
          <w:p>
            <w:pPr>
              <w:spacing w:after="0"/>
              <w:jc w:val="right"/>
            </w:pPr>
            <w:r>
              <w:rPr>
                <w:sz w:val="16"/>
              </w:rPr>
              <w:t>$25,729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$25,954.59</w:t>
            </w:r>
          </w:p>
        </w:tc>
        <w:tc>
          <w:tcPr>
            <w:tcW w:type="dxa" w:w="1202"/>
          </w:tcPr>
          <w:p>
            <w:pPr>
              <w:spacing w:after="0"/>
              <w:jc w:val="left"/>
            </w:pPr>
          </w:p>
        </w:tc>
      </w:tr>
    </w:tbl>
    <w:p>
      <w:pPr>
        <w:spacing w:after="40" w:before="60"/>
      </w:pPr>
      <w:r>
        <w:rPr>
          <w:sz w:val="15"/>
        </w:rPr>
        <w:t>Totals since 2021-09-16 (Storm Events through 2026-06-30): 126 county-coded records, 126 with a damage value recorded (including $0), $6,680,000; 4 zone-level records, 4 with a damage value recorded (including $0), $0 reported for the zone; Public Assistance on counted declarations $25,954.59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216,652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$47,460,909,111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$33,183,051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$139,918,652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$23,644,973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340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269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1,049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340</w:t>
            </w:r>
          </w:p>
        </w:tc>
        <w:tc>
          <w:tcPr>
            <w:tcW w:type="dxa" w:w="1572"/>
          </w:tcPr>
          <w:p>
            <w:pPr>
              <w:spacing w:after="0"/>
              <w:jc w:val="right"/>
            </w:pPr>
            <w:r>
              <w:rPr>
                <w:sz w:val="16"/>
              </w:rPr>
              <w:t>269</w:t>
            </w:r>
          </w:p>
        </w:tc>
        <w:tc>
          <w:tcPr>
            <w:tcW w:type="dxa" w:w="1572"/>
          </w:tcPr>
          <w:p>
            <w:pPr>
              <w:spacing w:after="0"/>
              <w:jc w:val="right"/>
            </w:pPr>
            <w:r>
              <w:rPr>
                <w:sz w:val="16"/>
              </w:rPr>
              <w:t>1,049</w:t>
            </w:r>
          </w:p>
        </w:tc>
        <w:tc>
          <w:tcPr>
            <w:tcW w:type="dxa" w:w="1572"/>
          </w:tcPr>
          <w:p>
            <w:pPr>
              <w:spacing w:after="0"/>
              <w:jc w:val="right"/>
            </w:pPr>
            <w:r>
              <w:rPr>
                <w:sz w:val="16"/>
              </w:rPr>
              <w:t>112</w:t>
            </w:r>
          </w:p>
        </w:tc>
        <w:tc>
          <w:tcPr>
            <w:tcW w:type="dxa" w:w="1572"/>
          </w:tcPr>
          <w:p>
            <w:pPr>
              <w:spacing w:after="0"/>
              <w:jc w:val="right"/>
            </w:pPr>
            <w:r>
              <w:rPr>
                <w:sz w:val="16"/>
              </w:rPr>
              <w:t>1,262</w:t>
            </w:r>
          </w:p>
        </w:tc>
        <w:tc>
          <w:tcPr>
            <w:tcW w:type="dxa" w:w="1572"/>
          </w:tcPr>
          <w:p>
            <w:pPr>
              <w:spacing w:after="0"/>
              <w:jc w:val="right"/>
            </w:pPr>
            <w:r>
              <w:rPr>
                <w:sz w:val="16"/>
              </w:rPr>
              <w:t>191</w:t>
            </w:r>
          </w:p>
        </w:tc>
        <w:tc>
          <w:tcPr>
            <w:tcW w:type="dxa" w:w="1749"/>
          </w:tcPr>
          <w:p>
            <w:pPr>
              <w:spacing w:after="0"/>
              <w:jc w:val="right"/>
            </w:pPr>
            <w:r>
              <w:rPr>
                <w:sz w:val="16"/>
              </w:rPr>
              <w:t>576</w:t>
            </w:r>
          </w:p>
        </w:tc>
      </w:tr>
      <w:tr>
        <w:trPr>
          <w:cantSplit/>
        </w:trPr>
        <w:tc>
          <w:tcPr>
            <w:tcW w:type="dxa" w:w="2934"/>
          </w:tcPr>
          <w:p>
            <w:pPr>
              <w:spacing w:after="0"/>
              <w:jc w:val="left"/>
            </w:pPr>
            <w:r>
              <w:rPr>
                <w:sz w:val="16"/>
              </w:rPr>
              <w:t>CALCASIEU PARISH*</w:t>
            </w:r>
          </w:p>
        </w:tc>
        <w:tc>
          <w:tcPr>
            <w:tcW w:type="dxa" w:w="1572"/>
          </w:tcPr>
          <w:p>
            <w:pPr>
              <w:spacing w:after="0"/>
              <w:jc w:val="right"/>
            </w:pPr>
            <w:r>
              <w:rPr>
                <w:sz w:val="16"/>
              </w:rPr>
              <w:t>149</w:t>
            </w:r>
          </w:p>
        </w:tc>
        <w:tc>
          <w:tcPr>
            <w:tcW w:type="dxa" w:w="1572"/>
          </w:tcPr>
          <w:p>
            <w:pPr>
              <w:spacing w:after="0"/>
              <w:jc w:val="right"/>
            </w:pPr>
            <w:r>
              <w:rPr>
                <w:sz w:val="16"/>
              </w:rPr>
              <w:t>140</w:t>
            </w:r>
          </w:p>
        </w:tc>
        <w:tc>
          <w:tcPr>
            <w:tcW w:type="dxa" w:w="1572"/>
          </w:tcPr>
          <w:p>
            <w:pPr>
              <w:spacing w:after="0"/>
              <w:jc w:val="right"/>
            </w:pPr>
            <w:r>
              <w:rPr>
                <w:sz w:val="16"/>
              </w:rPr>
              <w:t>356</w:t>
            </w:r>
          </w:p>
        </w:tc>
        <w:tc>
          <w:tcPr>
            <w:tcW w:type="dxa" w:w="1572"/>
          </w:tcPr>
          <w:p>
            <w:pPr>
              <w:spacing w:after="0"/>
              <w:jc w:val="right"/>
            </w:pPr>
            <w:r>
              <w:rPr>
                <w:sz w:val="16"/>
              </w:rPr>
              <w:t>50</w:t>
            </w:r>
          </w:p>
        </w:tc>
        <w:tc>
          <w:tcPr>
            <w:tcW w:type="dxa" w:w="1572"/>
          </w:tcPr>
          <w:p>
            <w:pPr>
              <w:spacing w:after="0"/>
              <w:jc w:val="right"/>
            </w:pPr>
            <w:r>
              <w:rPr>
                <w:sz w:val="16"/>
              </w:rPr>
              <w:t>487</w:t>
            </w:r>
          </w:p>
        </w:tc>
        <w:tc>
          <w:tcPr>
            <w:tcW w:type="dxa" w:w="1572"/>
          </w:tcPr>
          <w:p>
            <w:pPr>
              <w:spacing w:after="0"/>
              <w:jc w:val="right"/>
            </w:pPr>
            <w:r>
              <w:rPr>
                <w:sz w:val="16"/>
              </w:rPr>
              <w:t>105</w:t>
            </w:r>
          </w:p>
        </w:tc>
        <w:tc>
          <w:tcPr>
            <w:tcW w:type="dxa" w:w="1749"/>
          </w:tcPr>
          <w:p>
            <w:pPr>
              <w:spacing w:after="0"/>
              <w:jc w:val="right"/>
            </w:pPr>
            <w:r>
              <w:rPr>
                <w:sz w:val="16"/>
              </w:rPr>
              <w:t>238</w:t>
            </w:r>
          </w:p>
        </w:tc>
      </w:tr>
      <w:tr>
        <w:trPr>
          <w:cantSplit/>
        </w:trPr>
        <w:tc>
          <w:tcPr>
            <w:tcW w:type="dxa" w:w="2934"/>
          </w:tcPr>
          <w:p>
            <w:pPr>
              <w:spacing w:after="0"/>
              <w:jc w:val="left"/>
            </w:pPr>
            <w:r>
              <w:rPr>
                <w:sz w:val="16"/>
              </w:rPr>
              <w:t>DE QUINCY,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IOWA, TOWN OF</w:t>
            </w:r>
          </w:p>
        </w:tc>
        <w:tc>
          <w:tcPr>
            <w:tcW w:type="dxa" w:w="1572"/>
          </w:tcPr>
          <w:p>
            <w:pPr>
              <w:spacing w:after="0"/>
              <w:jc w:val="right"/>
            </w:pPr>
            <w:r>
              <w:rPr>
                <w:sz w:val="16"/>
              </w:rPr>
              <w:t>6</w:t>
            </w:r>
          </w:p>
        </w:tc>
        <w:tc>
          <w:tcPr>
            <w:tcW w:type="dxa" w:w="1572"/>
          </w:tcPr>
          <w:p>
            <w:pPr>
              <w:spacing w:after="0"/>
              <w:jc w:val="right"/>
            </w:pPr>
            <w:r>
              <w:rPr>
                <w:sz w:val="16"/>
              </w:rPr>
              <w:t>7</w:t>
            </w:r>
          </w:p>
        </w:tc>
        <w:tc>
          <w:tcPr>
            <w:tcW w:type="dxa" w:w="1572"/>
          </w:tcPr>
          <w:p>
            <w:pPr>
              <w:spacing w:after="0"/>
              <w:jc w:val="right"/>
            </w:pPr>
            <w:r>
              <w:rPr>
                <w:sz w:val="16"/>
              </w:rPr>
              <w:t>17</w:t>
            </w:r>
          </w:p>
        </w:tc>
        <w:tc>
          <w:tcPr>
            <w:tcW w:type="dxa" w:w="1572"/>
          </w:tcPr>
          <w:p>
            <w:pPr>
              <w:spacing w:after="0"/>
              <w:jc w:val="right"/>
            </w:pPr>
            <w:r>
              <w:rPr>
                <w:sz w:val="16"/>
              </w:rPr>
              <w:t>4</w:t>
            </w:r>
          </w:p>
        </w:tc>
        <w:tc>
          <w:tcPr>
            <w:tcW w:type="dxa" w:w="1572"/>
          </w:tcPr>
          <w:p>
            <w:pPr>
              <w:spacing w:after="0"/>
              <w:jc w:val="right"/>
            </w:pPr>
            <w:r>
              <w:rPr>
                <w:sz w:val="16"/>
              </w:rPr>
              <w:t>21</w:t>
            </w:r>
          </w:p>
        </w:tc>
        <w:tc>
          <w:tcPr>
            <w:tcW w:type="dxa" w:w="1572"/>
          </w:tcPr>
          <w:p>
            <w:pPr>
              <w:spacing w:after="0"/>
              <w:jc w:val="right"/>
            </w:pPr>
            <w:r>
              <w:rPr>
                <w:sz w:val="16"/>
              </w:rPr>
              <w:t>4</w:t>
            </w:r>
          </w:p>
        </w:tc>
        <w:tc>
          <w:tcPr>
            <w:tcW w:type="dxa" w:w="1749"/>
          </w:tcPr>
          <w:p>
            <w:pPr>
              <w:spacing w:after="0"/>
              <w:jc w:val="right"/>
            </w:pPr>
            <w:r>
              <w:rPr>
                <w:sz w:val="16"/>
              </w:rPr>
              <w:t>11</w:t>
            </w:r>
          </w:p>
        </w:tc>
      </w:tr>
      <w:tr>
        <w:trPr>
          <w:cantSplit/>
        </w:trPr>
        <w:tc>
          <w:tcPr>
            <w:tcW w:type="dxa" w:w="2934"/>
          </w:tcPr>
          <w:p>
            <w:pPr>
              <w:spacing w:after="0"/>
              <w:jc w:val="left"/>
            </w:pPr>
            <w:r>
              <w:rPr>
                <w:sz w:val="16"/>
              </w:rPr>
              <w:t>LAKE CHARLES, CITY OF</w:t>
            </w:r>
          </w:p>
        </w:tc>
        <w:tc>
          <w:tcPr>
            <w:tcW w:type="dxa" w:w="1572"/>
          </w:tcPr>
          <w:p>
            <w:pPr>
              <w:spacing w:after="0"/>
              <w:jc w:val="right"/>
            </w:pPr>
            <w:r>
              <w:rPr>
                <w:sz w:val="16"/>
              </w:rPr>
              <w:t>154</w:t>
            </w:r>
          </w:p>
        </w:tc>
        <w:tc>
          <w:tcPr>
            <w:tcW w:type="dxa" w:w="1572"/>
          </w:tcPr>
          <w:p>
            <w:pPr>
              <w:spacing w:after="0"/>
              <w:jc w:val="right"/>
            </w:pPr>
            <w:r>
              <w:rPr>
                <w:sz w:val="16"/>
              </w:rPr>
              <w:t>83</w:t>
            </w:r>
          </w:p>
        </w:tc>
        <w:tc>
          <w:tcPr>
            <w:tcW w:type="dxa" w:w="1572"/>
          </w:tcPr>
          <w:p>
            <w:pPr>
              <w:spacing w:after="0"/>
              <w:jc w:val="right"/>
            </w:pPr>
            <w:r>
              <w:rPr>
                <w:sz w:val="16"/>
              </w:rPr>
              <w:t>594</w:t>
            </w:r>
          </w:p>
        </w:tc>
        <w:tc>
          <w:tcPr>
            <w:tcW w:type="dxa" w:w="1572"/>
          </w:tcPr>
          <w:p>
            <w:pPr>
              <w:spacing w:after="0"/>
              <w:jc w:val="right"/>
            </w:pPr>
            <w:r>
              <w:rPr>
                <w:sz w:val="16"/>
              </w:rPr>
              <w:t>49</w:t>
            </w:r>
          </w:p>
        </w:tc>
        <w:tc>
          <w:tcPr>
            <w:tcW w:type="dxa" w:w="1572"/>
          </w:tcPr>
          <w:p>
            <w:pPr>
              <w:spacing w:after="0"/>
              <w:jc w:val="right"/>
            </w:pPr>
            <w:r>
              <w:rPr>
                <w:sz w:val="16"/>
              </w:rPr>
              <w:t>641</w:t>
            </w:r>
          </w:p>
        </w:tc>
        <w:tc>
          <w:tcPr>
            <w:tcW w:type="dxa" w:w="1572"/>
          </w:tcPr>
          <w:p>
            <w:pPr>
              <w:spacing w:after="0"/>
              <w:jc w:val="right"/>
            </w:pPr>
            <w:r>
              <w:rPr>
                <w:sz w:val="16"/>
              </w:rPr>
              <w:t>55</w:t>
            </w:r>
          </w:p>
        </w:tc>
        <w:tc>
          <w:tcPr>
            <w:tcW w:type="dxa" w:w="1749"/>
          </w:tcPr>
          <w:p>
            <w:pPr>
              <w:spacing w:after="0"/>
              <w:jc w:val="right"/>
            </w:pPr>
            <w:r>
              <w:rPr>
                <w:sz w:val="16"/>
              </w:rPr>
              <w:t>282</w:t>
            </w:r>
          </w:p>
        </w:tc>
      </w:tr>
      <w:tr>
        <w:trPr>
          <w:cantSplit/>
        </w:trPr>
        <w:tc>
          <w:tcPr>
            <w:tcW w:type="dxa" w:w="2934"/>
          </w:tcPr>
          <w:p>
            <w:pPr>
              <w:spacing w:after="0"/>
              <w:jc w:val="left"/>
            </w:pPr>
            <w:r>
              <w:rPr>
                <w:sz w:val="16"/>
              </w:rPr>
              <w:t>SULPHUR, CITY OF</w:t>
            </w:r>
          </w:p>
        </w:tc>
        <w:tc>
          <w:tcPr>
            <w:tcW w:type="dxa" w:w="1572"/>
          </w:tcPr>
          <w:p>
            <w:pPr>
              <w:spacing w:after="0"/>
              <w:jc w:val="right"/>
            </w:pPr>
            <w:r>
              <w:rPr>
                <w:sz w:val="16"/>
              </w:rPr>
              <w:t>24</w:t>
            </w:r>
          </w:p>
        </w:tc>
        <w:tc>
          <w:tcPr>
            <w:tcW w:type="dxa" w:w="1572"/>
          </w:tcPr>
          <w:p>
            <w:pPr>
              <w:spacing w:after="0"/>
              <w:jc w:val="right"/>
            </w:pPr>
            <w:r>
              <w:rPr>
                <w:sz w:val="16"/>
              </w:rPr>
              <w:t>32</w:t>
            </w:r>
          </w:p>
        </w:tc>
        <w:tc>
          <w:tcPr>
            <w:tcW w:type="dxa" w:w="1572"/>
          </w:tcPr>
          <w:p>
            <w:pPr>
              <w:spacing w:after="0"/>
              <w:jc w:val="right"/>
            </w:pPr>
            <w:r>
              <w:rPr>
                <w:sz w:val="16"/>
              </w:rPr>
              <w:t>65</w:t>
            </w:r>
          </w:p>
        </w:tc>
        <w:tc>
          <w:tcPr>
            <w:tcW w:type="dxa" w:w="1572"/>
          </w:tcPr>
          <w:p>
            <w:pPr>
              <w:spacing w:after="0"/>
              <w:jc w:val="right"/>
            </w:pPr>
            <w:r>
              <w:rPr>
                <w:sz w:val="16"/>
              </w:rPr>
              <w:t>7</w:t>
            </w:r>
          </w:p>
        </w:tc>
        <w:tc>
          <w:tcPr>
            <w:tcW w:type="dxa" w:w="1572"/>
          </w:tcPr>
          <w:p>
            <w:pPr>
              <w:spacing w:after="0"/>
              <w:jc w:val="right"/>
            </w:pPr>
            <w:r>
              <w:rPr>
                <w:sz w:val="16"/>
              </w:rPr>
              <w:t>91</w:t>
            </w:r>
          </w:p>
        </w:tc>
        <w:tc>
          <w:tcPr>
            <w:tcW w:type="dxa" w:w="1572"/>
          </w:tcPr>
          <w:p>
            <w:pPr>
              <w:spacing w:after="0"/>
              <w:jc w:val="right"/>
            </w:pPr>
            <w:r>
              <w:rPr>
                <w:sz w:val="16"/>
              </w:rPr>
              <w:t>23</w:t>
            </w:r>
          </w:p>
        </w:tc>
        <w:tc>
          <w:tcPr>
            <w:tcW w:type="dxa" w:w="1749"/>
          </w:tcPr>
          <w:p>
            <w:pPr>
              <w:spacing w:after="0"/>
              <w:jc w:val="right"/>
            </w:pPr>
            <w:r>
              <w:rPr>
                <w:sz w:val="16"/>
              </w:rPr>
              <w:t>35</w:t>
            </w:r>
          </w:p>
        </w:tc>
      </w:tr>
      <w:tr>
        <w:trPr>
          <w:cantSplit/>
        </w:trPr>
        <w:tc>
          <w:tcPr>
            <w:tcW w:type="dxa" w:w="2934"/>
          </w:tcPr>
          <w:p>
            <w:pPr>
              <w:spacing w:after="0"/>
              <w:jc w:val="left"/>
            </w:pPr>
            <w:r>
              <w:rPr>
                <w:sz w:val="16"/>
              </w:rPr>
              <w:t>VINTON,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WESTLAKE, CITY OF</w:t>
            </w:r>
          </w:p>
        </w:tc>
        <w:tc>
          <w:tcPr>
            <w:tcW w:type="dxa" w:w="1572"/>
          </w:tcPr>
          <w:p>
            <w:pPr>
              <w:spacing w:after="0"/>
              <w:jc w:val="right"/>
            </w:pPr>
            <w:r>
              <w:rPr>
                <w:sz w:val="16"/>
              </w:rPr>
              <w:t>7</w:t>
            </w:r>
          </w:p>
        </w:tc>
        <w:tc>
          <w:tcPr>
            <w:tcW w:type="dxa" w:w="1572"/>
          </w:tcPr>
          <w:p>
            <w:pPr>
              <w:spacing w:after="0"/>
              <w:jc w:val="right"/>
            </w:pPr>
            <w:r>
              <w:rPr>
                <w:sz w:val="16"/>
              </w:rPr>
              <w:t>7</w:t>
            </w:r>
          </w:p>
        </w:tc>
        <w:tc>
          <w:tcPr>
            <w:tcW w:type="dxa" w:w="1572"/>
          </w:tcPr>
          <w:p>
            <w:pPr>
              <w:spacing w:after="0"/>
              <w:jc w:val="right"/>
            </w:pPr>
            <w:r>
              <w:rPr>
                <w:sz w:val="16"/>
              </w:rPr>
              <w:t>15</w:t>
            </w:r>
          </w:p>
        </w:tc>
        <w:tc>
          <w:tcPr>
            <w:tcW w:type="dxa" w:w="1572"/>
          </w:tcPr>
          <w:p>
            <w:pPr>
              <w:spacing w:after="0"/>
              <w:jc w:val="right"/>
            </w:pPr>
            <w:r>
              <w:rPr>
                <w:sz w:val="16"/>
              </w:rPr>
              <w:t>2</w:t>
            </w:r>
          </w:p>
        </w:tc>
        <w:tc>
          <w:tcPr>
            <w:tcW w:type="dxa" w:w="1572"/>
          </w:tcPr>
          <w:p>
            <w:pPr>
              <w:spacing w:after="0"/>
              <w:jc w:val="right"/>
            </w:pPr>
            <w:r>
              <w:rPr>
                <w:sz w:val="16"/>
              </w:rPr>
              <w:t>20</w:t>
            </w:r>
          </w:p>
        </w:tc>
        <w:tc>
          <w:tcPr>
            <w:tcW w:type="dxa" w:w="1572"/>
          </w:tcPr>
          <w:p>
            <w:pPr>
              <w:spacing w:after="0"/>
              <w:jc w:val="right"/>
            </w:pPr>
            <w:r>
              <w:rPr>
                <w:sz w:val="16"/>
              </w:rPr>
              <w:t>4</w:t>
            </w:r>
          </w:p>
        </w:tc>
        <w:tc>
          <w:tcPr>
            <w:tcW w:type="dxa" w:w="1749"/>
          </w:tcPr>
          <w:p>
            <w:pPr>
              <w:spacing w:after="0"/>
              <w:jc w:val="right"/>
            </w:pPr>
            <w:r>
              <w:rPr>
                <w:sz w:val="16"/>
              </w:rPr>
              <w:t>8</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Calcasieu Parish</w:t>
            </w:r>
          </w:p>
        </w:tc>
        <w:tc>
          <w:tcPr>
            <w:tcW w:type="dxa" w:w="1527"/>
          </w:tcPr>
          <w:p>
            <w:pPr>
              <w:spacing w:after="0"/>
              <w:jc w:val="left"/>
            </w:pPr>
            <w:r>
              <w:rPr>
                <w:sz w:val="16"/>
              </w:rPr>
              <w:t>220037</w:t>
            </w:r>
          </w:p>
        </w:tc>
        <w:tc>
          <w:tcPr>
            <w:tcW w:type="dxa" w:w="1372"/>
          </w:tcPr>
          <w:p>
            <w:pPr>
              <w:spacing w:after="0"/>
              <w:jc w:val="right"/>
            </w:pPr>
            <w:r>
              <w:rPr>
                <w:sz w:val="16"/>
              </w:rPr>
              <w:t>149</w:t>
            </w:r>
          </w:p>
        </w:tc>
        <w:tc>
          <w:tcPr>
            <w:tcW w:type="dxa" w:w="1372"/>
          </w:tcPr>
          <w:p>
            <w:pPr>
              <w:spacing w:after="0"/>
              <w:jc w:val="right"/>
            </w:pPr>
            <w:r>
              <w:rPr>
                <w:sz w:val="16"/>
              </w:rPr>
              <w:t>140</w:t>
            </w:r>
          </w:p>
        </w:tc>
        <w:tc>
          <w:tcPr>
            <w:tcW w:type="dxa" w:w="1372"/>
          </w:tcPr>
          <w:p>
            <w:pPr>
              <w:spacing w:after="0"/>
              <w:jc w:val="right"/>
            </w:pPr>
            <w:r>
              <w:rPr>
                <w:sz w:val="16"/>
              </w:rPr>
              <w:t>356</w:t>
            </w:r>
          </w:p>
        </w:tc>
        <w:tc>
          <w:tcPr>
            <w:tcW w:type="dxa" w:w="1372"/>
          </w:tcPr>
          <w:p>
            <w:pPr>
              <w:spacing w:after="0"/>
              <w:jc w:val="right"/>
            </w:pPr>
            <w:r>
              <w:rPr>
                <w:sz w:val="16"/>
              </w:rPr>
              <w:t>50</w:t>
            </w:r>
          </w:p>
        </w:tc>
        <w:tc>
          <w:tcPr>
            <w:tcW w:type="dxa" w:w="1372"/>
          </w:tcPr>
          <w:p>
            <w:pPr>
              <w:spacing w:after="0"/>
              <w:jc w:val="right"/>
            </w:pPr>
            <w:r>
              <w:rPr>
                <w:sz w:val="16"/>
              </w:rPr>
              <w:t>487</w:t>
            </w:r>
          </w:p>
        </w:tc>
        <w:tc>
          <w:tcPr>
            <w:tcW w:type="dxa" w:w="1372"/>
          </w:tcPr>
          <w:p>
            <w:pPr>
              <w:spacing w:after="0"/>
              <w:jc w:val="right"/>
            </w:pPr>
            <w:r>
              <w:rPr>
                <w:sz w:val="16"/>
              </w:rPr>
              <w:t>105</w:t>
            </w:r>
          </w:p>
        </w:tc>
        <w:tc>
          <w:tcPr>
            <w:tcW w:type="dxa" w:w="1527"/>
          </w:tcPr>
          <w:p>
            <w:pPr>
              <w:spacing w:after="0"/>
              <w:jc w:val="right"/>
            </w:pPr>
            <w:r>
              <w:rPr>
                <w:sz w:val="16"/>
              </w:rPr>
              <w:t>238</w:t>
            </w:r>
          </w:p>
        </w:tc>
        <w:tc>
          <w:tcPr>
            <w:tcW w:type="dxa" w:w="938"/>
          </w:tcPr>
          <w:p>
            <w:pPr>
              <w:spacing w:after="0"/>
              <w:jc w:val="left"/>
            </w:pPr>
          </w:p>
        </w:tc>
      </w:tr>
      <w:tr>
        <w:trPr>
          <w:cantSplit/>
        </w:trPr>
        <w:tc>
          <w:tcPr>
            <w:tcW w:type="dxa" w:w="1889"/>
          </w:tcPr>
          <w:p>
            <w:pPr>
              <w:spacing w:after="0"/>
              <w:jc w:val="left"/>
            </w:pPr>
            <w:r>
              <w:rPr>
                <w:sz w:val="16"/>
              </w:rPr>
              <w:t>DeQuincy city</w:t>
            </w:r>
          </w:p>
        </w:tc>
        <w:tc>
          <w:tcPr>
            <w:tcW w:type="dxa" w:w="1527"/>
          </w:tcPr>
          <w:p>
            <w:pPr>
              <w:spacing w:after="0"/>
              <w:jc w:val="left"/>
            </w:pPr>
            <w:r>
              <w:rPr>
                <w:sz w:val="16"/>
              </w:rPr>
              <w:t>220038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Iowa town</w:t>
            </w:r>
          </w:p>
        </w:tc>
        <w:tc>
          <w:tcPr>
            <w:tcW w:type="dxa" w:w="1527"/>
          </w:tcPr>
          <w:p>
            <w:pPr>
              <w:spacing w:after="0"/>
              <w:jc w:val="left"/>
            </w:pPr>
            <w:r>
              <w:rPr>
                <w:sz w:val="16"/>
              </w:rPr>
              <w:t>220039</w:t>
            </w:r>
          </w:p>
        </w:tc>
        <w:tc>
          <w:tcPr>
            <w:tcW w:type="dxa" w:w="1372"/>
          </w:tcPr>
          <w:p>
            <w:pPr>
              <w:spacing w:after="0"/>
              <w:jc w:val="right"/>
            </w:pPr>
            <w:r>
              <w:rPr>
                <w:sz w:val="16"/>
              </w:rPr>
              <w:t>6</w:t>
            </w:r>
          </w:p>
        </w:tc>
        <w:tc>
          <w:tcPr>
            <w:tcW w:type="dxa" w:w="1372"/>
          </w:tcPr>
          <w:p>
            <w:pPr>
              <w:spacing w:after="0"/>
              <w:jc w:val="right"/>
            </w:pPr>
            <w:r>
              <w:rPr>
                <w:sz w:val="16"/>
              </w:rPr>
              <w:t>7</w:t>
            </w:r>
          </w:p>
        </w:tc>
        <w:tc>
          <w:tcPr>
            <w:tcW w:type="dxa" w:w="1372"/>
          </w:tcPr>
          <w:p>
            <w:pPr>
              <w:spacing w:after="0"/>
              <w:jc w:val="right"/>
            </w:pPr>
            <w:r>
              <w:rPr>
                <w:sz w:val="16"/>
              </w:rPr>
              <w:t>17</w:t>
            </w:r>
          </w:p>
        </w:tc>
        <w:tc>
          <w:tcPr>
            <w:tcW w:type="dxa" w:w="1372"/>
          </w:tcPr>
          <w:p>
            <w:pPr>
              <w:spacing w:after="0"/>
              <w:jc w:val="right"/>
            </w:pPr>
            <w:r>
              <w:rPr>
                <w:sz w:val="16"/>
              </w:rPr>
              <w:t>4</w:t>
            </w:r>
          </w:p>
        </w:tc>
        <w:tc>
          <w:tcPr>
            <w:tcW w:type="dxa" w:w="1372"/>
          </w:tcPr>
          <w:p>
            <w:pPr>
              <w:spacing w:after="0"/>
              <w:jc w:val="right"/>
            </w:pPr>
            <w:r>
              <w:rPr>
                <w:sz w:val="16"/>
              </w:rPr>
              <w:t>21</w:t>
            </w:r>
          </w:p>
        </w:tc>
        <w:tc>
          <w:tcPr>
            <w:tcW w:type="dxa" w:w="1372"/>
          </w:tcPr>
          <w:p>
            <w:pPr>
              <w:spacing w:after="0"/>
              <w:jc w:val="right"/>
            </w:pPr>
            <w:r>
              <w:rPr>
                <w:sz w:val="16"/>
              </w:rPr>
              <w:t>4</w:t>
            </w:r>
          </w:p>
        </w:tc>
        <w:tc>
          <w:tcPr>
            <w:tcW w:type="dxa" w:w="1527"/>
          </w:tcPr>
          <w:p>
            <w:pPr>
              <w:spacing w:after="0"/>
              <w:jc w:val="right"/>
            </w:pPr>
            <w:r>
              <w:rPr>
                <w:sz w:val="16"/>
              </w:rPr>
              <w:t>11</w:t>
            </w:r>
          </w:p>
        </w:tc>
        <w:tc>
          <w:tcPr>
            <w:tcW w:type="dxa" w:w="938"/>
          </w:tcPr>
          <w:p>
            <w:pPr>
              <w:spacing w:after="0"/>
              <w:jc w:val="left"/>
            </w:pPr>
          </w:p>
        </w:tc>
      </w:tr>
      <w:tr>
        <w:trPr>
          <w:cantSplit/>
        </w:trPr>
        <w:tc>
          <w:tcPr>
            <w:tcW w:type="dxa" w:w="1889"/>
          </w:tcPr>
          <w:p>
            <w:pPr>
              <w:spacing w:after="0"/>
              <w:jc w:val="left"/>
            </w:pPr>
            <w:r>
              <w:rPr>
                <w:sz w:val="16"/>
              </w:rPr>
              <w:t>Lake Charles city</w:t>
            </w:r>
          </w:p>
        </w:tc>
        <w:tc>
          <w:tcPr>
            <w:tcW w:type="dxa" w:w="1527"/>
          </w:tcPr>
          <w:p>
            <w:pPr>
              <w:spacing w:after="0"/>
              <w:jc w:val="left"/>
            </w:pPr>
            <w:r>
              <w:rPr>
                <w:sz w:val="16"/>
              </w:rPr>
              <w:t>220040</w:t>
            </w:r>
          </w:p>
        </w:tc>
        <w:tc>
          <w:tcPr>
            <w:tcW w:type="dxa" w:w="1372"/>
          </w:tcPr>
          <w:p>
            <w:pPr>
              <w:spacing w:after="0"/>
              <w:jc w:val="right"/>
            </w:pPr>
            <w:r>
              <w:rPr>
                <w:sz w:val="16"/>
              </w:rPr>
              <w:t>154</w:t>
            </w:r>
          </w:p>
        </w:tc>
        <w:tc>
          <w:tcPr>
            <w:tcW w:type="dxa" w:w="1372"/>
          </w:tcPr>
          <w:p>
            <w:pPr>
              <w:spacing w:after="0"/>
              <w:jc w:val="right"/>
            </w:pPr>
            <w:r>
              <w:rPr>
                <w:sz w:val="16"/>
              </w:rPr>
              <w:t>83</w:t>
            </w:r>
          </w:p>
        </w:tc>
        <w:tc>
          <w:tcPr>
            <w:tcW w:type="dxa" w:w="1372"/>
          </w:tcPr>
          <w:p>
            <w:pPr>
              <w:spacing w:after="0"/>
              <w:jc w:val="right"/>
            </w:pPr>
            <w:r>
              <w:rPr>
                <w:sz w:val="16"/>
              </w:rPr>
              <w:t>594</w:t>
            </w:r>
          </w:p>
        </w:tc>
        <w:tc>
          <w:tcPr>
            <w:tcW w:type="dxa" w:w="1372"/>
          </w:tcPr>
          <w:p>
            <w:pPr>
              <w:spacing w:after="0"/>
              <w:jc w:val="right"/>
            </w:pPr>
            <w:r>
              <w:rPr>
                <w:sz w:val="16"/>
              </w:rPr>
              <w:t>49</w:t>
            </w:r>
          </w:p>
        </w:tc>
        <w:tc>
          <w:tcPr>
            <w:tcW w:type="dxa" w:w="1372"/>
          </w:tcPr>
          <w:p>
            <w:pPr>
              <w:spacing w:after="0"/>
              <w:jc w:val="right"/>
            </w:pPr>
            <w:r>
              <w:rPr>
                <w:sz w:val="16"/>
              </w:rPr>
              <w:t>641</w:t>
            </w:r>
          </w:p>
        </w:tc>
        <w:tc>
          <w:tcPr>
            <w:tcW w:type="dxa" w:w="1372"/>
          </w:tcPr>
          <w:p>
            <w:pPr>
              <w:spacing w:after="0"/>
              <w:jc w:val="right"/>
            </w:pPr>
            <w:r>
              <w:rPr>
                <w:sz w:val="16"/>
              </w:rPr>
              <w:t>55</w:t>
            </w:r>
          </w:p>
        </w:tc>
        <w:tc>
          <w:tcPr>
            <w:tcW w:type="dxa" w:w="1527"/>
          </w:tcPr>
          <w:p>
            <w:pPr>
              <w:spacing w:after="0"/>
              <w:jc w:val="right"/>
            </w:pPr>
            <w:r>
              <w:rPr>
                <w:sz w:val="16"/>
              </w:rPr>
              <w:t>282</w:t>
            </w:r>
          </w:p>
        </w:tc>
        <w:tc>
          <w:tcPr>
            <w:tcW w:type="dxa" w:w="938"/>
          </w:tcPr>
          <w:p>
            <w:pPr>
              <w:spacing w:after="0"/>
              <w:jc w:val="left"/>
            </w:pPr>
          </w:p>
        </w:tc>
      </w:tr>
      <w:tr>
        <w:trPr>
          <w:cantSplit/>
        </w:trPr>
        <w:tc>
          <w:tcPr>
            <w:tcW w:type="dxa" w:w="1889"/>
          </w:tcPr>
          <w:p>
            <w:pPr>
              <w:spacing w:after="0"/>
              <w:jc w:val="left"/>
            </w:pPr>
            <w:r>
              <w:rPr>
                <w:sz w:val="16"/>
              </w:rPr>
              <w:t>Sulphur city</w:t>
            </w:r>
          </w:p>
        </w:tc>
        <w:tc>
          <w:tcPr>
            <w:tcW w:type="dxa" w:w="1527"/>
          </w:tcPr>
          <w:p>
            <w:pPr>
              <w:spacing w:after="0"/>
              <w:jc w:val="left"/>
            </w:pPr>
            <w:r>
              <w:rPr>
                <w:sz w:val="16"/>
              </w:rPr>
              <w:t>220041</w:t>
            </w:r>
          </w:p>
        </w:tc>
        <w:tc>
          <w:tcPr>
            <w:tcW w:type="dxa" w:w="1372"/>
          </w:tcPr>
          <w:p>
            <w:pPr>
              <w:spacing w:after="0"/>
              <w:jc w:val="right"/>
            </w:pPr>
            <w:r>
              <w:rPr>
                <w:sz w:val="16"/>
              </w:rPr>
              <w:t>24</w:t>
            </w:r>
          </w:p>
        </w:tc>
        <w:tc>
          <w:tcPr>
            <w:tcW w:type="dxa" w:w="1372"/>
          </w:tcPr>
          <w:p>
            <w:pPr>
              <w:spacing w:after="0"/>
              <w:jc w:val="right"/>
            </w:pPr>
            <w:r>
              <w:rPr>
                <w:sz w:val="16"/>
              </w:rPr>
              <w:t>32</w:t>
            </w:r>
          </w:p>
        </w:tc>
        <w:tc>
          <w:tcPr>
            <w:tcW w:type="dxa" w:w="1372"/>
          </w:tcPr>
          <w:p>
            <w:pPr>
              <w:spacing w:after="0"/>
              <w:jc w:val="right"/>
            </w:pPr>
            <w:r>
              <w:rPr>
                <w:sz w:val="16"/>
              </w:rPr>
              <w:t>65</w:t>
            </w:r>
          </w:p>
        </w:tc>
        <w:tc>
          <w:tcPr>
            <w:tcW w:type="dxa" w:w="1372"/>
          </w:tcPr>
          <w:p>
            <w:pPr>
              <w:spacing w:after="0"/>
              <w:jc w:val="right"/>
            </w:pPr>
            <w:r>
              <w:rPr>
                <w:sz w:val="16"/>
              </w:rPr>
              <w:t>7</w:t>
            </w:r>
          </w:p>
        </w:tc>
        <w:tc>
          <w:tcPr>
            <w:tcW w:type="dxa" w:w="1372"/>
          </w:tcPr>
          <w:p>
            <w:pPr>
              <w:spacing w:after="0"/>
              <w:jc w:val="right"/>
            </w:pPr>
            <w:r>
              <w:rPr>
                <w:sz w:val="16"/>
              </w:rPr>
              <w:t>91</w:t>
            </w:r>
          </w:p>
        </w:tc>
        <w:tc>
          <w:tcPr>
            <w:tcW w:type="dxa" w:w="1372"/>
          </w:tcPr>
          <w:p>
            <w:pPr>
              <w:spacing w:after="0"/>
              <w:jc w:val="right"/>
            </w:pPr>
            <w:r>
              <w:rPr>
                <w:sz w:val="16"/>
              </w:rPr>
              <w:t>23</w:t>
            </w:r>
          </w:p>
        </w:tc>
        <w:tc>
          <w:tcPr>
            <w:tcW w:type="dxa" w:w="1527"/>
          </w:tcPr>
          <w:p>
            <w:pPr>
              <w:spacing w:after="0"/>
              <w:jc w:val="right"/>
            </w:pPr>
            <w:r>
              <w:rPr>
                <w:sz w:val="16"/>
              </w:rPr>
              <w:t>35</w:t>
            </w:r>
          </w:p>
        </w:tc>
        <w:tc>
          <w:tcPr>
            <w:tcW w:type="dxa" w:w="938"/>
          </w:tcPr>
          <w:p>
            <w:pPr>
              <w:spacing w:after="0"/>
              <w:jc w:val="left"/>
            </w:pPr>
          </w:p>
        </w:tc>
      </w:tr>
      <w:tr>
        <w:trPr>
          <w:cantSplit/>
        </w:trPr>
        <w:tc>
          <w:tcPr>
            <w:tcW w:type="dxa" w:w="1889"/>
          </w:tcPr>
          <w:p>
            <w:pPr>
              <w:spacing w:after="0"/>
              <w:jc w:val="left"/>
            </w:pPr>
            <w:r>
              <w:rPr>
                <w:sz w:val="16"/>
              </w:rPr>
              <w:t>Vinton town</w:t>
            </w:r>
          </w:p>
        </w:tc>
        <w:tc>
          <w:tcPr>
            <w:tcW w:type="dxa" w:w="1527"/>
          </w:tcPr>
          <w:p>
            <w:pPr>
              <w:spacing w:after="0"/>
              <w:jc w:val="left"/>
            </w:pPr>
            <w:r>
              <w:rPr>
                <w:sz w:val="16"/>
              </w:rPr>
              <w:t>220042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Westlake city</w:t>
            </w:r>
          </w:p>
        </w:tc>
        <w:tc>
          <w:tcPr>
            <w:tcW w:type="dxa" w:w="1527"/>
          </w:tcPr>
          <w:p>
            <w:pPr>
              <w:spacing w:after="0"/>
              <w:jc w:val="left"/>
            </w:pPr>
            <w:r>
              <w:rPr>
                <w:sz w:val="16"/>
              </w:rPr>
              <w:t>220043</w:t>
            </w:r>
          </w:p>
        </w:tc>
        <w:tc>
          <w:tcPr>
            <w:tcW w:type="dxa" w:w="1372"/>
          </w:tcPr>
          <w:p>
            <w:pPr>
              <w:spacing w:after="0"/>
              <w:jc w:val="right"/>
            </w:pPr>
            <w:r>
              <w:rPr>
                <w:sz w:val="16"/>
              </w:rPr>
              <w:t>7</w:t>
            </w:r>
          </w:p>
        </w:tc>
        <w:tc>
          <w:tcPr>
            <w:tcW w:type="dxa" w:w="1372"/>
          </w:tcPr>
          <w:p>
            <w:pPr>
              <w:spacing w:after="0"/>
              <w:jc w:val="right"/>
            </w:pPr>
            <w:r>
              <w:rPr>
                <w:sz w:val="16"/>
              </w:rPr>
              <w:t>7</w:t>
            </w:r>
          </w:p>
        </w:tc>
        <w:tc>
          <w:tcPr>
            <w:tcW w:type="dxa" w:w="1372"/>
          </w:tcPr>
          <w:p>
            <w:pPr>
              <w:spacing w:after="0"/>
              <w:jc w:val="right"/>
            </w:pPr>
            <w:r>
              <w:rPr>
                <w:sz w:val="16"/>
              </w:rPr>
              <w:t>15</w:t>
            </w:r>
          </w:p>
        </w:tc>
        <w:tc>
          <w:tcPr>
            <w:tcW w:type="dxa" w:w="1372"/>
          </w:tcPr>
          <w:p>
            <w:pPr>
              <w:spacing w:after="0"/>
              <w:jc w:val="right"/>
            </w:pPr>
            <w:r>
              <w:rPr>
                <w:sz w:val="16"/>
              </w:rPr>
              <w:t>2</w:t>
            </w:r>
          </w:p>
        </w:tc>
        <w:tc>
          <w:tcPr>
            <w:tcW w:type="dxa" w:w="1372"/>
          </w:tcPr>
          <w:p>
            <w:pPr>
              <w:spacing w:after="0"/>
              <w:jc w:val="right"/>
            </w:pPr>
            <w:r>
              <w:rPr>
                <w:sz w:val="16"/>
              </w:rPr>
              <w:t>20</w:t>
            </w:r>
          </w:p>
        </w:tc>
        <w:tc>
          <w:tcPr>
            <w:tcW w:type="dxa" w:w="1372"/>
          </w:tcPr>
          <w:p>
            <w:pPr>
              <w:spacing w:after="0"/>
              <w:jc w:val="right"/>
            </w:pPr>
            <w:r>
              <w:rPr>
                <w:sz w:val="16"/>
              </w:rPr>
              <w:t>4</w:t>
            </w:r>
          </w:p>
        </w:tc>
        <w:tc>
          <w:tcPr>
            <w:tcW w:type="dxa" w:w="1527"/>
          </w:tcPr>
          <w:p>
            <w:pPr>
              <w:spacing w:after="0"/>
              <w:jc w:val="right"/>
            </w:pPr>
            <w:r>
              <w:rPr>
                <w:sz w:val="16"/>
              </w:rPr>
              <w:t>8</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330</w:t>
            </w:r>
          </w:p>
        </w:tc>
        <w:tc>
          <w:tcPr>
            <w:tcW w:type="dxa" w:w="1496"/>
          </w:tcPr>
          <w:p>
            <w:pPr>
              <w:spacing w:after="0"/>
              <w:jc w:val="right"/>
            </w:pPr>
            <w:r>
              <w:rPr>
                <w:sz w:val="16"/>
              </w:rPr>
              <w:t>260</w:t>
            </w:r>
          </w:p>
        </w:tc>
        <w:tc>
          <w:tcPr>
            <w:tcW w:type="dxa" w:w="1496"/>
          </w:tcPr>
          <w:p>
            <w:pPr>
              <w:spacing w:after="0"/>
              <w:jc w:val="right"/>
            </w:pPr>
            <w:r>
              <w:rPr>
                <w:sz w:val="16"/>
              </w:rPr>
              <w:t>932</w:t>
            </w:r>
          </w:p>
        </w:tc>
        <w:tc>
          <w:tcPr>
            <w:tcW w:type="dxa" w:w="1496"/>
          </w:tcPr>
          <w:p>
            <w:pPr>
              <w:spacing w:after="0"/>
              <w:jc w:val="right"/>
            </w:pPr>
            <w:r>
              <w:rPr>
                <w:sz w:val="16"/>
              </w:rPr>
              <w:t>104</w:t>
            </w:r>
          </w:p>
        </w:tc>
        <w:tc>
          <w:tcPr>
            <w:tcW w:type="dxa" w:w="1496"/>
          </w:tcPr>
          <w:p>
            <w:pPr>
              <w:spacing w:after="0"/>
              <w:jc w:val="right"/>
            </w:pPr>
            <w:r>
              <w:rPr>
                <w:sz w:val="16"/>
              </w:rPr>
              <w:t>1,143</w:t>
            </w:r>
          </w:p>
        </w:tc>
        <w:tc>
          <w:tcPr>
            <w:tcW w:type="dxa" w:w="1496"/>
          </w:tcPr>
          <w:p>
            <w:pPr>
              <w:spacing w:after="0"/>
              <w:jc w:val="right"/>
            </w:pPr>
            <w:r>
              <w:rPr>
                <w:sz w:val="16"/>
              </w:rPr>
              <w:t>190</w:t>
            </w:r>
          </w:p>
        </w:tc>
        <w:tc>
          <w:tcPr>
            <w:tcW w:type="dxa" w:w="1665"/>
          </w:tcPr>
          <w:p>
            <w:pPr>
              <w:spacing w:after="0"/>
              <w:jc w:val="right"/>
            </w:pPr>
            <w:r>
              <w:rPr>
                <w:sz w:val="16"/>
              </w:rPr>
              <w:t>520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45</w:t>
            </w:r>
          </w:p>
        </w:tc>
        <w:tc>
          <w:tcPr>
            <w:tcW w:type="dxa" w:w="1496"/>
          </w:tcPr>
          <w:p>
            <w:pPr>
              <w:spacing w:after="0"/>
              <w:jc w:val="right"/>
            </w:pPr>
            <w:r>
              <w:rPr>
                <w:sz w:val="16"/>
              </w:rPr>
              <w:t>3</w:t>
            </w:r>
          </w:p>
        </w:tc>
        <w:tc>
          <w:tcPr>
            <w:tcW w:type="dxa" w:w="1496"/>
          </w:tcPr>
          <w:p>
            <w:pPr>
              <w:spacing w:after="0"/>
              <w:jc w:val="right"/>
            </w:pPr>
            <w:r>
              <w:rPr>
                <w:sz w:val="16"/>
              </w:rPr>
              <w:t>46</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47</w:t>
            </w:r>
          </w:p>
        </w:tc>
        <w:tc>
          <w:tcPr>
            <w:tcW w:type="dxa" w:w="1496"/>
          </w:tcPr>
          <w:p>
            <w:pPr>
              <w:spacing w:after="0"/>
              <w:jc w:val="right"/>
            </w:pPr>
            <w:r>
              <w:rPr>
                <w:sz w:val="16"/>
              </w:rPr>
              <w:t>5</w:t>
            </w:r>
          </w:p>
        </w:tc>
        <w:tc>
          <w:tcPr>
            <w:tcW w:type="dxa" w:w="1496"/>
          </w:tcPr>
          <w:p>
            <w:pPr>
              <w:spacing w:after="0"/>
              <w:jc w:val="right"/>
            </w:pPr>
            <w:r>
              <w:rPr>
                <w:sz w:val="16"/>
              </w:rPr>
              <w:t>48</w:t>
            </w:r>
          </w:p>
        </w:tc>
        <w:tc>
          <w:tcPr>
            <w:tcW w:type="dxa" w:w="1496"/>
          </w:tcPr>
          <w:p>
            <w:pPr>
              <w:spacing w:after="0"/>
              <w:jc w:val="right"/>
            </w:pPr>
            <w:r>
              <w:rPr>
                <w:sz w:val="16"/>
              </w:rPr>
              <w:t>1</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152 properties are FMA repetitive loss but not NFIP repetitive loss, and 861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Calcasieu Parish, LA: risk-assessment baseline packet, release 2026-10 (data as of 2026-09-28; County area 22019).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Calcasieu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Calcasieu Parish, LA: Risk-assessment baseline packet</dc:title>
  <dc:subject>Hazard Plain release 2026-10, as of 2026-09-28. Preview: automated baseline</dc:subject>
  <dc:creator>Hazard Plain</dc:creator>
  <cp:keywords>Hazard Plain; hazard mitigation; risk assessment; 22019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