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Beauregard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2031-05-04</w:t>
      </w:r>
    </w:p>
    <w:p>
      <w:pPr>
        <w:keepNext/>
        <w:spacing w:after="40" w:before="0"/>
      </w:pPr>
      <w:r>
        <w:rPr>
          <w:b/>
        </w:rPr>
        <w:t xml:space="preserve">Plan: </w:t>
      </w:r>
      <w:r>
        <w:rPr/>
        <w:t>Beauregard Parish (FEMA plan 111652)</w:t>
      </w:r>
    </w:p>
    <w:p>
      <w:pPr>
        <w:keepNext/>
        <w:spacing w:after="40" w:before="0"/>
      </w:pPr>
      <w:r>
        <w:rPr>
          <w:b/>
        </w:rPr>
        <w:t xml:space="preserve">Approved: </w:t>
      </w:r>
      <w:r>
        <w:rPr/>
        <w:t>2026-05-05</w:t>
      </w:r>
    </w:p>
    <w:p>
      <w:pPr>
        <w:keepNext/>
        <w:spacing w:after="40" w:before="0"/>
      </w:pPr>
      <w:r>
        <w:rPr>
          <w:b/>
        </w:rPr>
        <w:t xml:space="preserve">Expires: </w:t>
      </w:r>
      <w:r>
        <w:rPr/>
        <w:t>2031-05-04</w:t>
      </w:r>
    </w:p>
    <w:p>
      <w:pPr>
        <w:keepNext/>
        <w:spacing w:after="40" w:before="0"/>
      </w:pPr>
      <w:r>
        <w:rPr>
          <w:b/>
        </w:rPr>
        <w:t xml:space="preserve">As of: </w:t>
      </w:r>
      <w:r>
        <w:rPr/>
        <w:t>2026-09-28</w:t>
      </w:r>
    </w:p>
    <w:p>
      <w:pPr>
        <w:keepNext/>
        <w:spacing w:after="40" w:before="0"/>
      </w:pPr>
      <w:r>
        <w:rPr>
          <w:b/>
        </w:rPr>
        <w:t xml:space="preserve">Days: </w:t>
      </w:r>
      <w:r>
        <w:rPr/>
        <w:t>1,679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16 (44 CFR 77.2); any definition: 76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6"/>
        <w:gridCol w:w="1190"/>
        <w:gridCol w:w="2794"/>
        <w:gridCol w:w="3549"/>
        <w:gridCol w:w="1096"/>
        <w:gridCol w:w="1096"/>
        <w:gridCol w:w="945"/>
        <w:gridCol w:w="1001"/>
        <w:gridCol w:w="685"/>
      </w:tblGrid>
      <w:tr>
        <w:trPr>
          <w:cantSplit/>
          <w:tblHeader/>
        </w:trPr>
        <w:tc>
          <w:tcPr>
            <w:tcW w:type="dxa" w:w="1756"/>
            <w:shd w:val="clear" w:color="auto" w:fill="E8E8E8"/>
          </w:tcPr>
          <w:p>
            <w:pPr>
              <w:spacing w:after="0"/>
              <w:jc w:val="left"/>
            </w:pPr>
            <w:r>
              <w:rPr>
                <w:b/>
                <w:sz w:val="16"/>
              </w:rPr>
              <w:t>Jurisdiction</w:t>
            </w:r>
          </w:p>
        </w:tc>
        <w:tc>
          <w:tcPr>
            <w:tcW w:type="dxa" w:w="1190"/>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3549"/>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756"/>
          </w:tcPr>
          <w:p>
            <w:pPr>
              <w:spacing w:after="0"/>
              <w:jc w:val="left"/>
            </w:pPr>
            <w:r>
              <w:rPr>
                <w:sz w:val="16"/>
              </w:rPr>
              <w:t>Beauregard Parish</w:t>
            </w:r>
          </w:p>
        </w:tc>
        <w:tc>
          <w:tcPr>
            <w:tcW w:type="dxa" w:w="1190"/>
          </w:tcPr>
          <w:p>
            <w:pPr>
              <w:spacing w:after="0"/>
              <w:jc w:val="left"/>
            </w:pPr>
            <w:r>
              <w:rPr>
                <w:sz w:val="16"/>
              </w:rPr>
              <w:t>County</w:t>
            </w:r>
          </w:p>
        </w:tc>
        <w:tc>
          <w:tcPr>
            <w:tcW w:type="dxa" w:w="2794"/>
          </w:tcPr>
          <w:p>
            <w:pPr>
              <w:spacing w:after="0"/>
              <w:jc w:val="left"/>
            </w:pPr>
            <w:r>
              <w:rPr>
                <w:sz w:val="16"/>
              </w:rPr>
              <w:t>Approved, expires 2031-05-04</w:t>
            </w:r>
          </w:p>
        </w:tc>
        <w:tc>
          <w:tcPr>
            <w:tcW w:type="dxa" w:w="3549"/>
          </w:tcPr>
          <w:p>
            <w:pPr>
              <w:spacing w:after="0"/>
              <w:jc w:val="left"/>
            </w:pPr>
            <w:r>
              <w:rPr>
                <w:sz w:val="16"/>
              </w:rPr>
              <w:t>Beauregard Parish (FEMA plan 111652)</w:t>
            </w:r>
          </w:p>
        </w:tc>
        <w:tc>
          <w:tcPr>
            <w:tcW w:type="dxa" w:w="1096"/>
          </w:tcPr>
          <w:p>
            <w:pPr>
              <w:spacing w:after="0"/>
              <w:jc w:val="left"/>
            </w:pPr>
            <w:r>
              <w:rPr>
                <w:sz w:val="16"/>
              </w:rPr>
              <w:t>2026-05-05</w:t>
            </w:r>
          </w:p>
        </w:tc>
        <w:tc>
          <w:tcPr>
            <w:tcW w:type="dxa" w:w="1096"/>
          </w:tcPr>
          <w:p>
            <w:pPr>
              <w:spacing w:after="0"/>
              <w:jc w:val="left"/>
            </w:pPr>
            <w:r>
              <w:rPr>
                <w:sz w:val="16"/>
              </w:rPr>
              <w:t>2031-05-04</w:t>
            </w:r>
          </w:p>
        </w:tc>
        <w:tc>
          <w:tcPr>
            <w:tcW w:type="dxa" w:w="945"/>
          </w:tcPr>
          <w:p>
            <w:pPr>
              <w:spacing w:after="0"/>
              <w:jc w:val="right"/>
            </w:pPr>
            <w:r>
              <w:rPr>
                <w:sz w:val="16"/>
              </w:rPr>
              <w:t>1,679</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DeRidder city</w:t>
            </w:r>
          </w:p>
        </w:tc>
        <w:tc>
          <w:tcPr>
            <w:tcW w:type="dxa" w:w="1190"/>
          </w:tcPr>
          <w:p>
            <w:pPr>
              <w:spacing w:after="0"/>
              <w:jc w:val="left"/>
            </w:pPr>
            <w:r>
              <w:rPr>
                <w:sz w:val="16"/>
              </w:rPr>
              <w:t>City</w:t>
            </w:r>
          </w:p>
        </w:tc>
        <w:tc>
          <w:tcPr>
            <w:tcW w:type="dxa" w:w="2794"/>
          </w:tcPr>
          <w:p>
            <w:pPr>
              <w:spacing w:after="0"/>
              <w:jc w:val="left"/>
            </w:pPr>
            <w:r>
              <w:rPr>
                <w:sz w:val="16"/>
              </w:rPr>
              <w:t>Approved, expires 2031-05-04</w:t>
            </w:r>
          </w:p>
        </w:tc>
        <w:tc>
          <w:tcPr>
            <w:tcW w:type="dxa" w:w="3549"/>
          </w:tcPr>
          <w:p>
            <w:pPr>
              <w:spacing w:after="0"/>
              <w:jc w:val="left"/>
            </w:pPr>
            <w:r>
              <w:rPr>
                <w:sz w:val="16"/>
              </w:rPr>
              <w:t>Beauregard Parish (FEMA plan 111652)</w:t>
            </w:r>
          </w:p>
        </w:tc>
        <w:tc>
          <w:tcPr>
            <w:tcW w:type="dxa" w:w="1096"/>
          </w:tcPr>
          <w:p>
            <w:pPr>
              <w:spacing w:after="0"/>
              <w:jc w:val="left"/>
            </w:pPr>
            <w:r>
              <w:rPr>
                <w:sz w:val="16"/>
              </w:rPr>
              <w:t>2026-05-05</w:t>
            </w:r>
          </w:p>
        </w:tc>
        <w:tc>
          <w:tcPr>
            <w:tcW w:type="dxa" w:w="1096"/>
          </w:tcPr>
          <w:p>
            <w:pPr>
              <w:spacing w:after="0"/>
              <w:jc w:val="left"/>
            </w:pPr>
            <w:r>
              <w:rPr>
                <w:sz w:val="16"/>
              </w:rPr>
              <w:t>2031-05-04</w:t>
            </w:r>
          </w:p>
        </w:tc>
        <w:tc>
          <w:tcPr>
            <w:tcW w:type="dxa" w:w="945"/>
          </w:tcPr>
          <w:p>
            <w:pPr>
              <w:spacing w:after="0"/>
              <w:jc w:val="right"/>
            </w:pPr>
            <w:r>
              <w:rPr>
                <w:sz w:val="16"/>
              </w:rPr>
              <w:t>1,679</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Merryville town</w:t>
            </w:r>
          </w:p>
        </w:tc>
        <w:tc>
          <w:tcPr>
            <w:tcW w:type="dxa" w:w="1190"/>
          </w:tcPr>
          <w:p>
            <w:pPr>
              <w:spacing w:after="0"/>
              <w:jc w:val="left"/>
            </w:pPr>
            <w:r>
              <w:rPr>
                <w:sz w:val="16"/>
              </w:rPr>
              <w:t>Town</w:t>
            </w:r>
          </w:p>
        </w:tc>
        <w:tc>
          <w:tcPr>
            <w:tcW w:type="dxa" w:w="2794"/>
          </w:tcPr>
          <w:p>
            <w:pPr>
              <w:spacing w:after="0"/>
              <w:jc w:val="left"/>
            </w:pPr>
            <w:r>
              <w:rPr>
                <w:sz w:val="16"/>
              </w:rPr>
              <w:t>Approved, expires 2031-05-04</w:t>
            </w:r>
          </w:p>
        </w:tc>
        <w:tc>
          <w:tcPr>
            <w:tcW w:type="dxa" w:w="3549"/>
          </w:tcPr>
          <w:p>
            <w:pPr>
              <w:spacing w:after="0"/>
              <w:jc w:val="left"/>
            </w:pPr>
            <w:r>
              <w:rPr>
                <w:sz w:val="16"/>
              </w:rPr>
              <w:t>Beauregard Parish (FEMA plan 111652)</w:t>
            </w:r>
          </w:p>
        </w:tc>
        <w:tc>
          <w:tcPr>
            <w:tcW w:type="dxa" w:w="1096"/>
          </w:tcPr>
          <w:p>
            <w:pPr>
              <w:spacing w:after="0"/>
              <w:jc w:val="left"/>
            </w:pPr>
            <w:r>
              <w:rPr>
                <w:sz w:val="16"/>
              </w:rPr>
              <w:t>2026-05-05</w:t>
            </w:r>
          </w:p>
        </w:tc>
        <w:tc>
          <w:tcPr>
            <w:tcW w:type="dxa" w:w="1096"/>
          </w:tcPr>
          <w:p>
            <w:pPr>
              <w:spacing w:after="0"/>
              <w:jc w:val="left"/>
            </w:pPr>
            <w:r>
              <w:rPr>
                <w:sz w:val="16"/>
              </w:rPr>
              <w:t>2031-05-04</w:t>
            </w:r>
          </w:p>
        </w:tc>
        <w:tc>
          <w:tcPr>
            <w:tcW w:type="dxa" w:w="945"/>
          </w:tcPr>
          <w:p>
            <w:pPr>
              <w:spacing w:after="0"/>
              <w:jc w:val="right"/>
            </w:pPr>
            <w:r>
              <w:rPr>
                <w:sz w:val="16"/>
              </w:rPr>
              <w:t>1,679</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Sabine River Authority</w:t>
            </w:r>
          </w:p>
        </w:tc>
        <w:tc>
          <w:tcPr>
            <w:tcW w:type="dxa" w:w="1190"/>
          </w:tcPr>
          <w:p>
            <w:pPr>
              <w:spacing w:after="0"/>
              <w:jc w:val="left"/>
            </w:pPr>
            <w:r>
              <w:rPr>
                <w:sz w:val="16"/>
              </w:rPr>
              <w:t>Water/Sewer Authority</w:t>
            </w:r>
          </w:p>
        </w:tc>
        <w:tc>
          <w:tcPr>
            <w:tcW w:type="dxa" w:w="2794"/>
          </w:tcPr>
          <w:p>
            <w:pPr>
              <w:spacing w:after="0"/>
              <w:jc w:val="left"/>
            </w:pPr>
            <w:r>
              <w:rPr>
                <w:sz w:val="16"/>
              </w:rPr>
              <w:t>Expired on 2025-12-15</w:t>
            </w:r>
          </w:p>
        </w:tc>
        <w:tc>
          <w:tcPr>
            <w:tcW w:type="dxa" w:w="3549"/>
          </w:tcPr>
          <w:p>
            <w:pPr>
              <w:spacing w:after="0"/>
              <w:jc w:val="left"/>
            </w:pPr>
            <w:r>
              <w:rPr>
                <w:sz w:val="16"/>
              </w:rPr>
              <w:t>Sabine River Authority (FEMA plan 106820)</w:t>
            </w:r>
          </w:p>
        </w:tc>
        <w:tc>
          <w:tcPr>
            <w:tcW w:type="dxa" w:w="1096"/>
          </w:tcPr>
          <w:p>
            <w:pPr>
              <w:spacing w:after="0"/>
              <w:jc w:val="left"/>
            </w:pPr>
            <w:r>
              <w:rPr>
                <w:sz w:val="16"/>
              </w:rPr>
              <w:t>2020-12-16</w:t>
            </w:r>
          </w:p>
        </w:tc>
        <w:tc>
          <w:tcPr>
            <w:tcW w:type="dxa" w:w="1096"/>
          </w:tcPr>
          <w:p>
            <w:pPr>
              <w:spacing w:after="0"/>
              <w:jc w:val="left"/>
            </w:pPr>
            <w:r>
              <w:rPr>
                <w:sz w:val="16"/>
              </w:rPr>
              <w:t>2025-12-15</w:t>
            </w:r>
          </w:p>
        </w:tc>
        <w:tc>
          <w:tcPr>
            <w:tcW w:type="dxa" w:w="945"/>
          </w:tcPr>
          <w:p>
            <w:pPr>
              <w:spacing w:after="0"/>
              <w:jc w:val="right"/>
            </w:pPr>
            <w:r>
              <w:rPr>
                <w:sz w:val="16"/>
              </w:rPr>
              <w:t>-287</w:t>
            </w:r>
          </w:p>
        </w:tc>
        <w:tc>
          <w:tcPr>
            <w:tcW w:type="dxa" w:w="1001"/>
          </w:tcPr>
          <w:p>
            <w:pPr>
              <w:spacing w:after="0"/>
              <w:jc w:val="left"/>
            </w:pPr>
          </w:p>
        </w:tc>
        <w:tc>
          <w:tcPr>
            <w:tcW w:type="dxa" w:w="6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$8,025,084</w:t>
            </w:r>
          </w:p>
        </w:tc>
        <w:tc>
          <w:tcPr>
            <w:tcW w:type="dxa" w:w="1126"/>
          </w:tcPr>
          <w:p>
            <w:pPr>
              <w:spacing w:after="0"/>
              <w:jc w:val="right"/>
            </w:pPr>
            <w:r>
              <w:rPr>
                <w:sz w:val="16"/>
              </w:rPr>
              <w:t>$3,075</w:t>
            </w:r>
          </w:p>
        </w:tc>
        <w:tc>
          <w:tcPr>
            <w:tcW w:type="dxa" w:w="1325"/>
          </w:tcPr>
          <w:p>
            <w:pPr>
              <w:spacing w:after="0"/>
              <w:jc w:val="right"/>
            </w:pPr>
            <w:r>
              <w:rPr>
                <w:sz w:val="16"/>
              </w:rPr>
              <w:t>$21,228</w:t>
            </w:r>
          </w:p>
        </w:tc>
        <w:tc>
          <w:tcPr>
            <w:tcW w:type="dxa" w:w="1123"/>
          </w:tcPr>
          <w:p>
            <w:pPr>
              <w:spacing w:after="0"/>
              <w:jc w:val="right"/>
            </w:pPr>
            <w:r>
              <w:rPr>
                <w:sz w:val="16"/>
              </w:rPr>
              <w:t>$8,049,387</w:t>
            </w:r>
          </w:p>
        </w:tc>
        <w:tc>
          <w:tcPr>
            <w:tcW w:type="dxa" w:w="1271"/>
          </w:tcPr>
          <w:p>
            <w:pPr>
              <w:spacing w:after="0"/>
              <w:jc w:val="right"/>
            </w:pPr>
            <w:r>
              <w:rPr>
                <w:sz w:val="16"/>
              </w:rPr>
              <w:t>47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$2,260,771</w:t>
            </w:r>
          </w:p>
        </w:tc>
        <w:tc>
          <w:tcPr>
            <w:tcW w:type="dxa" w:w="1126"/>
          </w:tcPr>
          <w:p>
            <w:pPr>
              <w:spacing w:after="0"/>
              <w:jc w:val="right"/>
            </w:pPr>
            <w:r>
              <w:rPr>
                <w:sz w:val="16"/>
              </w:rPr>
              <w:t>$77,642</w:t>
            </w:r>
          </w:p>
        </w:tc>
        <w:tc>
          <w:tcPr>
            <w:tcW w:type="dxa" w:w="1325"/>
          </w:tcPr>
          <w:p>
            <w:pPr>
              <w:spacing w:after="0"/>
              <w:jc w:val="right"/>
            </w:pPr>
            <w:r>
              <w:rPr>
                <w:sz w:val="16"/>
              </w:rPr>
              <w:t>$125,605</w:t>
            </w:r>
          </w:p>
        </w:tc>
        <w:tc>
          <w:tcPr>
            <w:tcW w:type="dxa" w:w="1123"/>
          </w:tcPr>
          <w:p>
            <w:pPr>
              <w:spacing w:after="0"/>
              <w:jc w:val="right"/>
            </w:pPr>
            <w:r>
              <w:rPr>
                <w:sz w:val="16"/>
              </w:rPr>
              <w:t>$2,464,018</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$533,179</w:t>
            </w:r>
          </w:p>
        </w:tc>
        <w:tc>
          <w:tcPr>
            <w:tcW w:type="dxa" w:w="1126"/>
          </w:tcPr>
          <w:p>
            <w:pPr>
              <w:spacing w:after="0"/>
              <w:jc w:val="right"/>
            </w:pPr>
            <w:r>
              <w:rPr>
                <w:sz w:val="16"/>
              </w:rPr>
              <w:t>$592</w:t>
            </w:r>
          </w:p>
        </w:tc>
        <w:tc>
          <w:tcPr>
            <w:tcW w:type="dxa" w:w="1325"/>
          </w:tcPr>
          <w:p>
            <w:pPr>
              <w:spacing w:after="0"/>
              <w:jc w:val="right"/>
            </w:pPr>
            <w:r>
              <w:rPr>
                <w:sz w:val="16"/>
              </w:rPr>
              <w:t>$506,168</w:t>
            </w:r>
          </w:p>
        </w:tc>
        <w:tc>
          <w:tcPr>
            <w:tcW w:type="dxa" w:w="1123"/>
          </w:tcPr>
          <w:p>
            <w:pPr>
              <w:spacing w:after="0"/>
              <w:jc w:val="right"/>
            </w:pPr>
            <w:r>
              <w:rPr>
                <w:sz w:val="16"/>
              </w:rPr>
              <w:t>$1,039,939</w:t>
            </w:r>
          </w:p>
        </w:tc>
        <w:tc>
          <w:tcPr>
            <w:tcW w:type="dxa" w:w="1271"/>
          </w:tcPr>
          <w:p>
            <w:pPr>
              <w:spacing w:after="0"/>
              <w:jc w:val="right"/>
            </w:pPr>
            <w:r>
              <w:rPr>
                <w:sz w:val="16"/>
              </w:rPr>
              <w:t>43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$11,749</w:t>
            </w:r>
          </w:p>
        </w:tc>
        <w:tc>
          <w:tcPr>
            <w:tcW w:type="dxa" w:w="1126"/>
          </w:tcPr>
          <w:p>
            <w:pPr>
              <w:spacing w:after="0"/>
              <w:jc w:val="right"/>
            </w:pPr>
          </w:p>
        </w:tc>
        <w:tc>
          <w:tcPr>
            <w:tcW w:type="dxa" w:w="1325"/>
          </w:tcPr>
          <w:p>
            <w:pPr>
              <w:spacing w:after="0"/>
              <w:jc w:val="right"/>
            </w:pPr>
            <w:r>
              <w:rPr>
                <w:sz w:val="16"/>
              </w:rPr>
              <w:t>$1,027,500</w:t>
            </w:r>
          </w:p>
        </w:tc>
        <w:tc>
          <w:tcPr>
            <w:tcW w:type="dxa" w:w="1123"/>
          </w:tcPr>
          <w:p>
            <w:pPr>
              <w:spacing w:after="0"/>
              <w:jc w:val="right"/>
            </w:pPr>
            <w:r>
              <w:rPr>
                <w:sz w:val="16"/>
              </w:rPr>
              <w:t>$1,039,249</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$5,093</w:t>
            </w:r>
          </w:p>
        </w:tc>
        <w:tc>
          <w:tcPr>
            <w:tcW w:type="dxa" w:w="1126"/>
          </w:tcPr>
          <w:p>
            <w:pPr>
              <w:spacing w:after="0"/>
              <w:jc w:val="right"/>
            </w:pPr>
            <w:r>
              <w:rPr>
                <w:sz w:val="16"/>
              </w:rPr>
              <w:t>$19,230</w:t>
            </w:r>
          </w:p>
        </w:tc>
        <w:tc>
          <w:tcPr>
            <w:tcW w:type="dxa" w:w="1325"/>
          </w:tcPr>
          <w:p>
            <w:pPr>
              <w:spacing w:after="0"/>
              <w:jc w:val="right"/>
            </w:pPr>
            <w:r>
              <w:rPr>
                <w:sz w:val="16"/>
              </w:rPr>
              <w:t>$957,076</w:t>
            </w:r>
          </w:p>
        </w:tc>
        <w:tc>
          <w:tcPr>
            <w:tcW w:type="dxa" w:w="1123"/>
          </w:tcPr>
          <w:p>
            <w:pPr>
              <w:spacing w:after="0"/>
              <w:jc w:val="right"/>
            </w:pPr>
            <w:r>
              <w:rPr>
                <w:sz w:val="16"/>
              </w:rPr>
              <w:t>$981,399</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$609,124</w:t>
            </w:r>
          </w:p>
        </w:tc>
        <w:tc>
          <w:tcPr>
            <w:tcW w:type="dxa" w:w="1126"/>
          </w:tcPr>
          <w:p>
            <w:pPr>
              <w:spacing w:after="0"/>
              <w:jc w:val="right"/>
            </w:pPr>
            <w:r>
              <w:rPr>
                <w:sz w:val="16"/>
              </w:rPr>
              <w:t>$430</w:t>
            </w:r>
          </w:p>
        </w:tc>
        <w:tc>
          <w:tcPr>
            <w:tcW w:type="dxa" w:w="1325"/>
          </w:tcPr>
          <w:p>
            <w:pPr>
              <w:spacing w:after="0"/>
              <w:jc w:val="right"/>
            </w:pPr>
            <w:r>
              <w:rPr>
                <w:sz w:val="16"/>
              </w:rPr>
              <w:t>$103,213</w:t>
            </w:r>
          </w:p>
        </w:tc>
        <w:tc>
          <w:tcPr>
            <w:tcW w:type="dxa" w:w="1123"/>
          </w:tcPr>
          <w:p>
            <w:pPr>
              <w:spacing w:after="0"/>
              <w:jc w:val="right"/>
            </w:pPr>
            <w:r>
              <w:rPr>
                <w:sz w:val="16"/>
              </w:rPr>
              <w:t>$712,767</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$557,291</w:t>
            </w:r>
          </w:p>
        </w:tc>
        <w:tc>
          <w:tcPr>
            <w:tcW w:type="dxa" w:w="1325"/>
          </w:tcPr>
          <w:p>
            <w:pPr>
              <w:spacing w:after="0"/>
              <w:jc w:val="right"/>
            </w:pPr>
          </w:p>
        </w:tc>
        <w:tc>
          <w:tcPr>
            <w:tcW w:type="dxa" w:w="1123"/>
          </w:tcPr>
          <w:p>
            <w:pPr>
              <w:spacing w:after="0"/>
              <w:jc w:val="right"/>
            </w:pPr>
            <w:r>
              <w:rPr>
                <w:sz w:val="16"/>
              </w:rPr>
              <w:t>$557,291</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$86</w:t>
            </w:r>
          </w:p>
        </w:tc>
        <w:tc>
          <w:tcPr>
            <w:tcW w:type="dxa" w:w="1126"/>
          </w:tcPr>
          <w:p>
            <w:pPr>
              <w:spacing w:after="0"/>
              <w:jc w:val="right"/>
            </w:pPr>
            <w:r>
              <w:rPr>
                <w:sz w:val="16"/>
              </w:rPr>
              <w:t>$57</w:t>
            </w:r>
          </w:p>
        </w:tc>
        <w:tc>
          <w:tcPr>
            <w:tcW w:type="dxa" w:w="1325"/>
          </w:tcPr>
          <w:p>
            <w:pPr>
              <w:spacing w:after="0"/>
              <w:jc w:val="right"/>
            </w:pPr>
            <w:r>
              <w:rPr>
                <w:sz w:val="16"/>
              </w:rPr>
              <w:t>$551,850</w:t>
            </w:r>
          </w:p>
        </w:tc>
        <w:tc>
          <w:tcPr>
            <w:tcW w:type="dxa" w:w="1123"/>
          </w:tcPr>
          <w:p>
            <w:pPr>
              <w:spacing w:after="0"/>
              <w:jc w:val="right"/>
            </w:pPr>
            <w:r>
              <w:rPr>
                <w:sz w:val="16"/>
              </w:rPr>
              <w:t>$551,993</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$87,393</w:t>
            </w:r>
          </w:p>
        </w:tc>
        <w:tc>
          <w:tcPr>
            <w:tcW w:type="dxa" w:w="1126"/>
          </w:tcPr>
          <w:p>
            <w:pPr>
              <w:spacing w:after="0"/>
              <w:jc w:val="right"/>
            </w:pPr>
          </w:p>
        </w:tc>
        <w:tc>
          <w:tcPr>
            <w:tcW w:type="dxa" w:w="1325"/>
          </w:tcPr>
          <w:p>
            <w:pPr>
              <w:spacing w:after="0"/>
              <w:jc w:val="right"/>
            </w:pPr>
            <w:r>
              <w:rPr>
                <w:sz w:val="16"/>
              </w:rPr>
              <w:t>$450,268</w:t>
            </w:r>
          </w:p>
        </w:tc>
        <w:tc>
          <w:tcPr>
            <w:tcW w:type="dxa" w:w="1123"/>
          </w:tcPr>
          <w:p>
            <w:pPr>
              <w:spacing w:after="0"/>
              <w:jc w:val="right"/>
            </w:pPr>
            <w:r>
              <w:rPr>
                <w:sz w:val="16"/>
              </w:rPr>
              <w:t>$537,661</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$93,253</w:t>
            </w:r>
          </w:p>
        </w:tc>
        <w:tc>
          <w:tcPr>
            <w:tcW w:type="dxa" w:w="1126"/>
          </w:tcPr>
          <w:p>
            <w:pPr>
              <w:spacing w:after="0"/>
              <w:jc w:val="right"/>
            </w:pPr>
            <w:r>
              <w:rPr>
                <w:sz w:val="16"/>
              </w:rPr>
              <w:t>$580</w:t>
            </w:r>
          </w:p>
        </w:tc>
        <w:tc>
          <w:tcPr>
            <w:tcW w:type="dxa" w:w="1325"/>
          </w:tcPr>
          <w:p>
            <w:pPr>
              <w:spacing w:after="0"/>
              <w:jc w:val="right"/>
            </w:pPr>
            <w:r>
              <w:rPr>
                <w:sz w:val="16"/>
              </w:rPr>
              <w:t>$234,799</w:t>
            </w:r>
          </w:p>
        </w:tc>
        <w:tc>
          <w:tcPr>
            <w:tcW w:type="dxa" w:w="1123"/>
          </w:tcPr>
          <w:p>
            <w:pPr>
              <w:spacing w:after="0"/>
              <w:jc w:val="right"/>
            </w:pPr>
            <w:r>
              <w:rPr>
                <w:sz w:val="16"/>
              </w:rPr>
              <w:t>$328,632</w:t>
            </w:r>
          </w:p>
        </w:tc>
        <w:tc>
          <w:tcPr>
            <w:tcW w:type="dxa" w:w="1271"/>
          </w:tcPr>
          <w:p>
            <w:pPr>
              <w:spacing w:after="0"/>
              <w:jc w:val="right"/>
            </w:pPr>
            <w:r>
              <w:rPr>
                <w:sz w:val="16"/>
              </w:rPr>
              <w:t>168</w:t>
            </w:r>
          </w:p>
        </w:tc>
        <w:tc>
          <w:tcPr>
            <w:tcW w:type="dxa" w:w="2348"/>
          </w:tcPr>
          <w:p>
            <w:pPr>
              <w:spacing w:after="0"/>
              <w:jc w:val="left"/>
            </w:pPr>
          </w:p>
        </w:tc>
        <w:tc>
          <w:tcPr>
            <w:tcW w:type="dxa" w:w="1735"/>
          </w:tcPr>
          <w:p>
            <w:pPr>
              <w:spacing w:after="0"/>
              <w:jc w:val="left"/>
            </w:pPr>
            <w:r>
              <w:rPr>
                <w:sz w:val="16"/>
              </w:rPr>
              <w:t>Includes 2 High Wind records and 1 Strong Wind record, event types the NRI definition of this hazard leaves out.</w:t>
            </w: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$214,643</w:t>
            </w:r>
          </w:p>
        </w:tc>
        <w:tc>
          <w:tcPr>
            <w:tcW w:type="dxa" w:w="1126"/>
          </w:tcPr>
          <w:p>
            <w:pPr>
              <w:spacing w:after="0"/>
              <w:jc w:val="right"/>
            </w:pPr>
            <w:r>
              <w:rPr>
                <w:sz w:val="16"/>
              </w:rPr>
              <w:t>$554</w:t>
            </w:r>
          </w:p>
        </w:tc>
        <w:tc>
          <w:tcPr>
            <w:tcW w:type="dxa" w:w="1325"/>
          </w:tcPr>
          <w:p>
            <w:pPr>
              <w:spacing w:after="0"/>
              <w:jc w:val="right"/>
            </w:pPr>
            <w:r>
              <w:rPr>
                <w:sz w:val="16"/>
              </w:rPr>
              <w:t>$4,256</w:t>
            </w:r>
          </w:p>
        </w:tc>
        <w:tc>
          <w:tcPr>
            <w:tcW w:type="dxa" w:w="1123"/>
          </w:tcPr>
          <w:p>
            <w:pPr>
              <w:spacing w:after="0"/>
              <w:jc w:val="right"/>
            </w:pPr>
            <w:r>
              <w:rPr>
                <w:sz w:val="16"/>
              </w:rPr>
              <w:t>$219,453</w:t>
            </w:r>
          </w:p>
        </w:tc>
        <w:tc>
          <w:tcPr>
            <w:tcW w:type="dxa" w:w="1271"/>
          </w:tcPr>
          <w:p>
            <w:pPr>
              <w:spacing w:after="0"/>
              <w:jc w:val="right"/>
            </w:pPr>
            <w:r>
              <w:rPr>
                <w:sz w:val="16"/>
              </w:rPr>
              <w:t>80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$68,899</w:t>
            </w:r>
          </w:p>
        </w:tc>
        <w:tc>
          <w:tcPr>
            <w:tcW w:type="dxa" w:w="1126"/>
          </w:tcPr>
          <w:p>
            <w:pPr>
              <w:spacing w:after="0"/>
              <w:jc w:val="right"/>
            </w:pPr>
          </w:p>
        </w:tc>
        <w:tc>
          <w:tcPr>
            <w:tcW w:type="dxa" w:w="1325"/>
          </w:tcPr>
          <w:p>
            <w:pPr>
              <w:spacing w:after="0"/>
              <w:jc w:val="right"/>
            </w:pPr>
            <w:r>
              <w:rPr>
                <w:sz w:val="16"/>
              </w:rPr>
              <w:t>$24,533</w:t>
            </w:r>
          </w:p>
        </w:tc>
        <w:tc>
          <w:tcPr>
            <w:tcW w:type="dxa" w:w="1123"/>
          </w:tcPr>
          <w:p>
            <w:pPr>
              <w:spacing w:after="0"/>
              <w:jc w:val="right"/>
            </w:pPr>
            <w:r>
              <w:rPr>
                <w:sz w:val="16"/>
              </w:rPr>
              <w:t>$93,432</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$33,337</w:t>
            </w:r>
          </w:p>
        </w:tc>
        <w:tc>
          <w:tcPr>
            <w:tcW w:type="dxa" w:w="1126"/>
          </w:tcPr>
          <w:p>
            <w:pPr>
              <w:spacing w:after="0"/>
              <w:jc w:val="right"/>
            </w:pPr>
            <w:r>
              <w:rPr>
                <w:sz w:val="16"/>
              </w:rPr>
              <w:t>$38</w:t>
            </w:r>
          </w:p>
        </w:tc>
        <w:tc>
          <w:tcPr>
            <w:tcW w:type="dxa" w:w="1325"/>
          </w:tcPr>
          <w:p>
            <w:pPr>
              <w:spacing w:after="0"/>
              <w:jc w:val="right"/>
            </w:pPr>
            <w:r>
              <w:rPr>
                <w:sz w:val="16"/>
              </w:rPr>
              <w:t>$7,366</w:t>
            </w:r>
          </w:p>
        </w:tc>
        <w:tc>
          <w:tcPr>
            <w:tcW w:type="dxa" w:w="1123"/>
          </w:tcPr>
          <w:p>
            <w:pPr>
              <w:spacing w:after="0"/>
              <w:jc w:val="right"/>
            </w:pPr>
            <w:r>
              <w:rPr>
                <w:sz w:val="16"/>
              </w:rPr>
              <w:t>$40,742</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Coastal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$601</w:t>
            </w:r>
          </w:p>
        </w:tc>
        <w:tc>
          <w:tcPr>
            <w:tcW w:type="dxa" w:w="1126"/>
          </w:tcPr>
          <w:p>
            <w:pPr>
              <w:spacing w:after="0"/>
              <w:jc w:val="right"/>
            </w:pPr>
          </w:p>
        </w:tc>
        <w:tc>
          <w:tcPr>
            <w:tcW w:type="dxa" w:w="1325"/>
          </w:tcPr>
          <w:p>
            <w:pPr>
              <w:spacing w:after="0"/>
              <w:jc w:val="right"/>
            </w:pPr>
            <w:r>
              <w:rPr>
                <w:sz w:val="16"/>
              </w:rPr>
              <w:t>$135</w:t>
            </w:r>
          </w:p>
        </w:tc>
        <w:tc>
          <w:tcPr>
            <w:tcW w:type="dxa" w:w="1123"/>
          </w:tcPr>
          <w:p>
            <w:pPr>
              <w:spacing w:after="0"/>
              <w:jc w:val="right"/>
            </w:pPr>
            <w:r>
              <w:rPr>
                <w:sz w:val="16"/>
              </w:rPr>
              <w:t>$737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$43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4"/>
        <w:gridCol w:w="1673"/>
        <w:gridCol w:w="1480"/>
        <w:gridCol w:w="1733"/>
        <w:gridCol w:w="1874"/>
        <w:gridCol w:w="2072"/>
        <w:gridCol w:w="1536"/>
        <w:gridCol w:w="2101"/>
      </w:tblGrid>
      <w:tr>
        <w:trPr>
          <w:cantSplit/>
          <w:tblHeader/>
        </w:trPr>
        <w:tc>
          <w:tcPr>
            <w:tcW w:type="dxa" w:w="1644"/>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80"/>
            <w:shd w:val="clear" w:color="auto" w:fill="E8E8E8"/>
          </w:tcPr>
          <w:p>
            <w:pPr>
              <w:spacing w:after="0"/>
              <w:jc w:val="right"/>
            </w:pPr>
            <w:r>
              <w:rPr>
                <w:b/>
                <w:sz w:val="16"/>
              </w:rPr>
              <w:t>Records</w:t>
            </w:r>
          </w:p>
          <w:p>
            <w:pPr>
              <w:spacing w:after="0"/>
              <w:jc w:val="right"/>
            </w:pPr>
            <w:r>
              <w:rPr>
                <w:i/>
                <w:color w:val="555555"/>
                <w:sz w:val="14"/>
              </w:rPr>
              <w:t>count, years</w:t>
            </w:r>
          </w:p>
        </w:tc>
        <w:tc>
          <w:tcPr>
            <w:tcW w:type="dxa" w:w="173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2072"/>
            <w:shd w:val="clear" w:color="auto" w:fill="E8E8E8"/>
          </w:tcPr>
          <w:p>
            <w:pPr>
              <w:spacing w:after="0"/>
              <w:jc w:val="left"/>
            </w:pPr>
            <w:r>
              <w:rPr>
                <w:b/>
                <w:sz w:val="16"/>
              </w:rPr>
              <w:t>Most damaging (when different)</w:t>
            </w:r>
          </w:p>
        </w:tc>
        <w:tc>
          <w:tcPr>
            <w:tcW w:type="dxa" w:w="1536"/>
            <w:shd w:val="clear" w:color="auto" w:fill="E8E8E8"/>
          </w:tcPr>
          <w:p>
            <w:pPr>
              <w:spacing w:after="0"/>
              <w:jc w:val="left"/>
            </w:pPr>
            <w:r>
              <w:rPr>
                <w:b/>
                <w:sz w:val="16"/>
              </w:rPr>
              <w:t>How it applies to members</w:t>
            </w:r>
          </w:p>
        </w:tc>
        <w:tc>
          <w:tcPr>
            <w:tcW w:type="dxa" w:w="2101"/>
            <w:shd w:val="clear" w:color="auto" w:fill="E8E8E8"/>
          </w:tcPr>
          <w:p>
            <w:pPr>
              <w:spacing w:after="0"/>
              <w:jc w:val="left"/>
            </w:pPr>
            <w:r>
              <w:rPr>
                <w:b/>
                <w:sz w:val="16"/>
              </w:rPr>
              <w:t>Note</w:t>
            </w:r>
          </w:p>
        </w:tc>
      </w:tr>
      <w:tr>
        <w:trPr>
          <w:cantSplit/>
        </w:trPr>
        <w:tc>
          <w:tcPr>
            <w:tcW w:type="dxa" w:w="1644"/>
          </w:tcPr>
          <w:p>
            <w:pPr>
              <w:spacing w:after="0"/>
              <w:jc w:val="left"/>
            </w:pPr>
            <w:r>
              <w:rPr>
                <w:sz w:val="16"/>
              </w:rPr>
              <w:t>Avalanche</w:t>
            </w:r>
          </w:p>
        </w:tc>
        <w:tc>
          <w:tcPr>
            <w:tcW w:type="dxa" w:w="1673"/>
          </w:tcPr>
          <w:p>
            <w:pPr>
              <w:spacing w:after="0"/>
              <w:jc w:val="left"/>
            </w:pPr>
            <w:r>
              <w:rPr>
                <w:sz w:val="16"/>
              </w:rPr>
              <w:t>none (count and damage)</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Physical measure: in event narratives only; local data required.</w:t>
            </w:r>
          </w:p>
        </w:tc>
      </w:tr>
      <w:tr>
        <w:trPr>
          <w:cantSplit/>
        </w:trPr>
        <w:tc>
          <w:tcPr>
            <w:tcW w:type="dxa" w:w="1644"/>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Flood depth: see the FEMA Flood Insurance Rate Map.</w:t>
            </w:r>
          </w:p>
        </w:tc>
      </w:tr>
      <w:tr>
        <w:trPr>
          <w:cantSplit/>
        </w:trPr>
        <w:tc>
          <w:tcPr>
            <w:tcW w:type="dxa" w:w="1644"/>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80"/>
          </w:tcPr>
          <w:p>
            <w:pPr>
              <w:spacing w:after="0"/>
              <w:jc w:val="right"/>
            </w:pPr>
            <w:r>
              <w:rPr>
                <w:sz w:val="16"/>
              </w:rPr>
              <w:t>1, 2010 to 2010 (1 zone-level)</w:t>
            </w:r>
          </w:p>
        </w:tc>
        <w:tc>
          <w:tcPr>
            <w:tcW w:type="dxa" w:w="1733"/>
          </w:tcPr>
          <w:p>
            <w:pPr>
              <w:spacing w:after="0"/>
              <w:jc w:val="left"/>
            </w:pPr>
            <w:r>
              <w:rPr>
                <w:sz w:val="16"/>
              </w:rPr>
              <w:t>4 days; 1 with a recorded value</w:t>
            </w:r>
          </w:p>
        </w:tc>
        <w:tc>
          <w:tcPr>
            <w:tcW w:type="dxa" w:w="1874"/>
          </w:tcPr>
          <w:p>
            <w:pPr>
              <w:spacing w:after="0"/>
              <w:jc w:val="left"/>
            </w:pPr>
            <w:r>
              <w:rPr>
                <w:sz w:val="16"/>
              </w:rPr>
              <w:t>4 consecutive days, 2010-01-08 to 2010-01-11, zone-level</w:t>
            </w:r>
          </w:p>
        </w:tc>
        <w:tc>
          <w:tcPr>
            <w:tcW w:type="dxa" w:w="2072"/>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Wind chill: in event narratives only; local data required.</w:t>
            </w:r>
          </w:p>
        </w:tc>
      </w:tr>
      <w:tr>
        <w:trPr>
          <w:cantSplit/>
        </w:trPr>
        <w:tc>
          <w:tcPr>
            <w:tcW w:type="dxa" w:w="1644"/>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Temperature: in event narratives only; local data required.</w:t>
            </w:r>
          </w:p>
        </w:tc>
      </w:tr>
      <w:tr>
        <w:trPr>
          <w:cantSplit/>
        </w:trPr>
        <w:tc>
          <w:tcPr>
            <w:tcW w:type="dxa" w:w="1644"/>
          </w:tcPr>
          <w:p>
            <w:pPr>
              <w:spacing w:after="0"/>
              <w:jc w:val="left"/>
            </w:pPr>
            <w:r>
              <w:rPr>
                <w:sz w:val="16"/>
              </w:rPr>
              <w:t>Drought</w:t>
            </w:r>
          </w:p>
        </w:tc>
        <w:tc>
          <w:tcPr>
            <w:tcW w:type="dxa" w:w="1673"/>
          </w:tcPr>
          <w:p>
            <w:pPr>
              <w:spacing w:after="0"/>
              <w:jc w:val="left"/>
            </w:pPr>
            <w:r>
              <w:rPr>
                <w:sz w:val="16"/>
              </w:rPr>
              <w:t>US Drought Monitor D-scale</w:t>
            </w:r>
          </w:p>
        </w:tc>
        <w:tc>
          <w:tcPr>
            <w:tcW w:type="dxa" w:w="1480"/>
          </w:tcPr>
          <w:p>
            <w:pPr>
              <w:spacing w:after="0"/>
              <w:jc w:val="right"/>
            </w:pPr>
            <w:r>
              <w:rPr>
                <w:sz w:val="16"/>
              </w:rPr>
              <w:t>8, 1996 to 2023 (8 zone-level)</w:t>
            </w:r>
          </w:p>
        </w:tc>
        <w:tc>
          <w:tcPr>
            <w:tcW w:type="dxa" w:w="1733"/>
          </w:tcPr>
          <w:p>
            <w:pPr>
              <w:spacing w:after="0"/>
              <w:jc w:val="left"/>
            </w:pPr>
            <w:r>
              <w:rPr>
                <w:sz w:val="16"/>
              </w:rPr>
              <w:t>10 days to 104 days (median 31 days); 5 with a recorded value</w:t>
            </w:r>
          </w:p>
        </w:tc>
        <w:tc>
          <w:tcPr>
            <w:tcW w:type="dxa" w:w="1874"/>
          </w:tcPr>
          <w:p>
            <w:pPr>
              <w:spacing w:after="0"/>
              <w:jc w:val="left"/>
            </w:pPr>
            <w:r>
              <w:rPr>
                <w:sz w:val="16"/>
              </w:rPr>
              <w:t>104 days (about 3.4 months), 1998-05-20 to 1998-08-31, a run of 4 consecutive Storm Events drought records, zone-level</w:t>
            </w:r>
          </w:p>
        </w:tc>
        <w:tc>
          <w:tcPr>
            <w:tcW w:type="dxa" w:w="2072"/>
          </w:tcPr>
          <w:p>
            <w:pPr>
              <w:spacing w:after="0"/>
              <w:jc w:val="left"/>
            </w:pPr>
            <w:r>
              <w:rPr>
                <w:sz w:val="16"/>
              </w:rPr>
              <w:t>Drought, 1998-08-01, property not reported; $1,800,000 crops, reported for the zone (1998 dollars)</w:t>
            </w: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4"/>
          </w:tcPr>
          <w:p>
            <w:pPr>
              <w:spacing w:after="0"/>
              <w:jc w:val="left"/>
            </w:pPr>
            <w:r>
              <w:rPr>
                <w:sz w:val="16"/>
              </w:rPr>
              <w:t>Earthquake</w:t>
            </w:r>
          </w:p>
        </w:tc>
        <w:tc>
          <w:tcPr>
            <w:tcW w:type="dxa" w:w="1673"/>
          </w:tcPr>
          <w:p>
            <w:pPr>
              <w:spacing w:after="0"/>
              <w:jc w:val="left"/>
            </w:pPr>
            <w:r>
              <w:rPr>
                <w:sz w:val="16"/>
              </w:rPr>
              <w:t>Modified Mercalli (local data)</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No Storm Events record; local data required (e.g., USGS).</w:t>
            </w:r>
          </w:p>
        </w:tc>
      </w:tr>
      <w:tr>
        <w:trPr>
          <w:cantSplit/>
        </w:trPr>
        <w:tc>
          <w:tcPr>
            <w:tcW w:type="dxa" w:w="1644"/>
          </w:tcPr>
          <w:p>
            <w:pPr>
              <w:spacing w:after="0"/>
              <w:jc w:val="left"/>
            </w:pPr>
            <w:r>
              <w:rPr>
                <w:sz w:val="16"/>
              </w:rPr>
              <w:t>Hail</w:t>
            </w:r>
          </w:p>
        </w:tc>
        <w:tc>
          <w:tcPr>
            <w:tcW w:type="dxa" w:w="1673"/>
          </w:tcPr>
          <w:p>
            <w:pPr>
              <w:spacing w:after="0"/>
              <w:jc w:val="left"/>
            </w:pPr>
            <w:r>
              <w:rPr>
                <w:sz w:val="16"/>
              </w:rPr>
              <w:t>hail size (inches)</w:t>
            </w:r>
          </w:p>
        </w:tc>
        <w:tc>
          <w:tcPr>
            <w:tcW w:type="dxa" w:w="1480"/>
          </w:tcPr>
          <w:p>
            <w:pPr>
              <w:spacing w:after="0"/>
              <w:jc w:val="right"/>
            </w:pPr>
            <w:r>
              <w:rPr>
                <w:sz w:val="16"/>
              </w:rPr>
              <w:t>105, 1968 to 2024</w:t>
            </w:r>
          </w:p>
        </w:tc>
        <w:tc>
          <w:tcPr>
            <w:tcW w:type="dxa" w:w="1733"/>
          </w:tcPr>
          <w:p>
            <w:pPr>
              <w:spacing w:after="0"/>
              <w:jc w:val="left"/>
            </w:pPr>
            <w:r>
              <w:rPr>
                <w:sz w:val="16"/>
              </w:rPr>
              <w:t>0.75 in to 2.75 in (median 1 in); 105 with a recorded value</w:t>
            </w:r>
          </w:p>
        </w:tc>
        <w:tc>
          <w:tcPr>
            <w:tcW w:type="dxa" w:w="1874"/>
          </w:tcPr>
          <w:p>
            <w:pPr>
              <w:spacing w:after="0"/>
              <w:jc w:val="left"/>
            </w:pPr>
            <w:r>
              <w:rPr>
                <w:sz w:val="16"/>
              </w:rPr>
              <w:t>2.75 in hail, 2009-03-27</w:t>
            </w:r>
          </w:p>
        </w:tc>
        <w:tc>
          <w:tcPr>
            <w:tcW w:type="dxa" w:w="2072"/>
          </w:tcPr>
          <w:p>
            <w:pPr>
              <w:spacing w:after="0"/>
              <w:jc w:val="left"/>
            </w:pPr>
            <w:r>
              <w:rPr>
                <w:sz w:val="16"/>
              </w:rPr>
              <w:t>Hail, 2024-05-12, $1,000 property; $0 crops (2024 dollars)</w:t>
            </w:r>
          </w:p>
        </w:tc>
        <w:tc>
          <w:tcPr>
            <w:tcW w:type="dxa" w:w="1536"/>
          </w:tcPr>
          <w:p>
            <w:pPr>
              <w:spacing w:after="0"/>
              <w:jc w:val="left"/>
            </w:pPr>
            <w:r>
              <w:rPr>
                <w:sz w:val="16"/>
              </w:rPr>
              <w:t>Event records naming member places: Merryville town (11 records), DeRidder city (6 records).</w:t>
            </w:r>
          </w:p>
        </w:tc>
        <w:tc>
          <w:tcPr>
            <w:tcW w:type="dxa" w:w="2101"/>
          </w:tcPr>
          <w:p>
            <w:pPr>
              <w:spacing w:after="0"/>
              <w:jc w:val="left"/>
            </w:pPr>
          </w:p>
        </w:tc>
      </w:tr>
      <w:tr>
        <w:trPr>
          <w:cantSplit/>
        </w:trPr>
        <w:tc>
          <w:tcPr>
            <w:tcW w:type="dxa" w:w="1644"/>
          </w:tcPr>
          <w:p>
            <w:pPr>
              <w:spacing w:after="0"/>
              <w:jc w:val="left"/>
            </w:pPr>
            <w:r>
              <w:rPr>
                <w:sz w:val="16"/>
              </w:rPr>
              <w:t>Excessive Heat, Heat</w:t>
            </w:r>
          </w:p>
        </w:tc>
        <w:tc>
          <w:tcPr>
            <w:tcW w:type="dxa" w:w="1673"/>
          </w:tcPr>
          <w:p>
            <w:pPr>
              <w:spacing w:after="0"/>
              <w:jc w:val="left"/>
            </w:pPr>
            <w:r>
              <w:rPr>
                <w:sz w:val="16"/>
              </w:rPr>
              <w:t>heat index (narratives)</w:t>
            </w:r>
          </w:p>
        </w:tc>
        <w:tc>
          <w:tcPr>
            <w:tcW w:type="dxa" w:w="1480"/>
          </w:tcPr>
          <w:p>
            <w:pPr>
              <w:spacing w:after="0"/>
              <w:jc w:val="right"/>
            </w:pPr>
            <w:r>
              <w:rPr>
                <w:sz w:val="16"/>
              </w:rPr>
              <w:t>4, 2000 to 2023 (4 zone-level)</w:t>
            </w:r>
          </w:p>
        </w:tc>
        <w:tc>
          <w:tcPr>
            <w:tcW w:type="dxa" w:w="1733"/>
          </w:tcPr>
          <w:p>
            <w:pPr>
              <w:spacing w:after="0"/>
              <w:jc w:val="left"/>
            </w:pPr>
            <w:r>
              <w:rPr>
                <w:sz w:val="16"/>
              </w:rPr>
              <w:t>8 days to 38 days (median 23 days); 2 with a recorded value</w:t>
            </w:r>
          </w:p>
        </w:tc>
        <w:tc>
          <w:tcPr>
            <w:tcW w:type="dxa" w:w="1874"/>
          </w:tcPr>
          <w:p>
            <w:pPr>
              <w:spacing w:after="0"/>
              <w:jc w:val="left"/>
            </w:pPr>
            <w:r>
              <w:rPr>
                <w:sz w:val="16"/>
              </w:rPr>
              <w:t>38 days, 2023-08-01 to 2023-09-07, from 2 records, 1 of them a monthly summary (a monthly summary record covers most or all of a month; it does not count days at wave conditions), zone-level</w:t>
            </w:r>
          </w:p>
        </w:tc>
        <w:tc>
          <w:tcPr>
            <w:tcW w:type="dxa" w:w="2072"/>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Heat index: in event narratives only; local data required.</w:t>
            </w:r>
          </w:p>
        </w:tc>
      </w:tr>
      <w:tr>
        <w:trPr>
          <w:cantSplit/>
        </w:trPr>
        <w:tc>
          <w:tcPr>
            <w:tcW w:type="dxa" w:w="1644"/>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80"/>
          </w:tcPr>
          <w:p>
            <w:pPr>
              <w:spacing w:after="0"/>
              <w:jc w:val="right"/>
            </w:pPr>
            <w:r>
              <w:rPr>
                <w:sz w:val="16"/>
              </w:rPr>
              <w:t>8, 2002 to 2020 (8 zone-level)</w:t>
            </w:r>
          </w:p>
        </w:tc>
        <w:tc>
          <w:tcPr>
            <w:tcW w:type="dxa" w:w="1733"/>
          </w:tcPr>
          <w:p>
            <w:pPr>
              <w:spacing w:after="0"/>
              <w:jc w:val="left"/>
            </w:pPr>
          </w:p>
        </w:tc>
        <w:tc>
          <w:tcPr>
            <w:tcW w:type="dxa" w:w="1874"/>
          </w:tcPr>
          <w:p>
            <w:pPr>
              <w:spacing w:after="0"/>
              <w:jc w:val="left"/>
            </w:pPr>
            <w:r>
              <w:rPr>
                <w:sz w:val="16"/>
              </w:rPr>
              <w:t>Strongest recorded (records with damage, a wind speed or direct casualties first, then storm type, category and wind): Hurricane (Typhoon) record, 2020-08-26 to 2020-08-27, category 4, $1,000,000,000 property; $0 crops, reported for the zone (2020 dollars); NWS zone LAZ030 (BEAUREGARD), zone-level: may include parts of neighboring counties</w:t>
            </w:r>
          </w:p>
        </w:tc>
        <w:tc>
          <w:tcPr>
            <w:tcW w:type="dxa" w:w="2072"/>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4"/>
          </w:tcPr>
          <w:p>
            <w:pPr>
              <w:spacing w:after="0"/>
              <w:jc w:val="left"/>
            </w:pPr>
            <w:r>
              <w:rPr>
                <w:sz w:val="16"/>
              </w:rPr>
              <w:t>Ice Storm</w:t>
            </w:r>
          </w:p>
        </w:tc>
        <w:tc>
          <w:tcPr>
            <w:tcW w:type="dxa" w:w="1673"/>
          </w:tcPr>
          <w:p>
            <w:pPr>
              <w:spacing w:after="0"/>
              <w:jc w:val="left"/>
            </w:pPr>
            <w:r>
              <w:rPr>
                <w:sz w:val="16"/>
              </w:rPr>
              <w:t>Sperry-Piltz (local data)</w:t>
            </w:r>
          </w:p>
        </w:tc>
        <w:tc>
          <w:tcPr>
            <w:tcW w:type="dxa" w:w="1480"/>
          </w:tcPr>
          <w:p>
            <w:pPr>
              <w:spacing w:after="0"/>
              <w:jc w:val="right"/>
            </w:pPr>
            <w:r>
              <w:rPr>
                <w:sz w:val="16"/>
              </w:rPr>
              <w:t>4, 1997 to 2021 (4 zone-level)</w:t>
            </w:r>
          </w:p>
        </w:tc>
        <w:tc>
          <w:tcPr>
            <w:tcW w:type="dxa" w:w="1733"/>
          </w:tcPr>
          <w:p>
            <w:pPr>
              <w:spacing w:after="0"/>
              <w:jc w:val="left"/>
            </w:pPr>
          </w:p>
        </w:tc>
        <w:tc>
          <w:tcPr>
            <w:tcW w:type="dxa" w:w="1874"/>
          </w:tcPr>
          <w:p>
            <w:pPr>
              <w:spacing w:after="0"/>
              <w:jc w:val="left"/>
            </w:pPr>
            <w:r>
              <w:rPr>
                <w:sz w:val="16"/>
              </w:rPr>
              <w:t>Ice Storm, 1997-01-12, $200,000 property; crops not reported, reported for the zone (1997 dollars), 1 direct death (reported for the zone); NWS zone LAZ030 (BEAUREGARD), zone-level: may include parts of neighboring counties</w:t>
            </w:r>
          </w:p>
        </w:tc>
        <w:tc>
          <w:tcPr>
            <w:tcW w:type="dxa" w:w="2072"/>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Ice thickness: in event narratives only; local data required.</w:t>
            </w:r>
          </w:p>
        </w:tc>
      </w:tr>
      <w:tr>
        <w:trPr>
          <w:cantSplit/>
        </w:trPr>
        <w:tc>
          <w:tcPr>
            <w:tcW w:type="dxa" w:w="1644"/>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80"/>
          </w:tcPr>
          <w:p>
            <w:pPr>
              <w:spacing w:after="0"/>
              <w:jc w:val="right"/>
            </w:pPr>
            <w:r>
              <w:rPr>
                <w:sz w:val="16"/>
              </w:rPr>
              <w:t>47, 1998 to 2026 (5 zone-level)</w:t>
            </w:r>
          </w:p>
        </w:tc>
        <w:tc>
          <w:tcPr>
            <w:tcW w:type="dxa" w:w="1733"/>
          </w:tcPr>
          <w:p>
            <w:pPr>
              <w:spacing w:after="0"/>
              <w:jc w:val="left"/>
            </w:pPr>
          </w:p>
        </w:tc>
        <w:tc>
          <w:tcPr>
            <w:tcW w:type="dxa" w:w="1874"/>
          </w:tcPr>
          <w:p>
            <w:pPr>
              <w:spacing w:after="0"/>
              <w:jc w:val="left"/>
            </w:pPr>
            <w:r>
              <w:rPr>
                <w:sz w:val="16"/>
              </w:rPr>
              <w:t>Flood, 2016-03-10, $40,000,000 property; $0 crops (2016 dollars)</w:t>
            </w:r>
          </w:p>
        </w:tc>
        <w:tc>
          <w:tcPr>
            <w:tcW w:type="dxa" w:w="2072"/>
          </w:tcPr>
          <w:p>
            <w:pPr>
              <w:spacing w:after="0"/>
              <w:jc w:val="left"/>
            </w:pPr>
          </w:p>
        </w:tc>
        <w:tc>
          <w:tcPr>
            <w:tcW w:type="dxa" w:w="1536"/>
          </w:tcPr>
          <w:p>
            <w:pPr>
              <w:spacing w:after="0"/>
              <w:jc w:val="left"/>
            </w:pPr>
            <w:r>
              <w:rPr>
                <w:sz w:val="16"/>
              </w:rPr>
              <w:t>Event records naming member places: Merryville town (3 records). Zone-level records (5) apply countywide.</w:t>
            </w:r>
          </w:p>
        </w:tc>
        <w:tc>
          <w:tcPr>
            <w:tcW w:type="dxa" w:w="21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4"/>
          </w:tcPr>
          <w:p>
            <w:pPr>
              <w:spacing w:after="0"/>
              <w:jc w:val="left"/>
            </w:pPr>
            <w:r>
              <w:rPr>
                <w:sz w:val="16"/>
              </w:rPr>
              <w:t>Debris Flow</w:t>
            </w:r>
          </w:p>
        </w:tc>
        <w:tc>
          <w:tcPr>
            <w:tcW w:type="dxa" w:w="1673"/>
          </w:tcPr>
          <w:p>
            <w:pPr>
              <w:spacing w:after="0"/>
              <w:jc w:val="left"/>
            </w:pPr>
            <w:r>
              <w:rPr>
                <w:sz w:val="16"/>
              </w:rPr>
              <w:t>none (count and damage)</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Physical measure: in event narratives only; local data required.</w:t>
            </w:r>
          </w:p>
        </w:tc>
      </w:tr>
      <w:tr>
        <w:trPr>
          <w:cantSplit/>
        </w:trPr>
        <w:tc>
          <w:tcPr>
            <w:tcW w:type="dxa" w:w="1644"/>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80"/>
          </w:tcPr>
          <w:p>
            <w:pPr>
              <w:spacing w:after="0"/>
              <w:jc w:val="right"/>
            </w:pPr>
            <w:r>
              <w:rPr>
                <w:sz w:val="16"/>
              </w:rPr>
              <w:t>4, 1996 to 2002</w:t>
            </w:r>
          </w:p>
        </w:tc>
        <w:tc>
          <w:tcPr>
            <w:tcW w:type="dxa" w:w="1733"/>
          </w:tcPr>
          <w:p>
            <w:pPr>
              <w:spacing w:after="0"/>
              <w:jc w:val="left"/>
            </w:pPr>
          </w:p>
        </w:tc>
        <w:tc>
          <w:tcPr>
            <w:tcW w:type="dxa" w:w="1874"/>
          </w:tcPr>
          <w:p>
            <w:pPr>
              <w:spacing w:after="0"/>
              <w:jc w:val="left"/>
            </w:pPr>
            <w:r>
              <w:rPr>
                <w:sz w:val="16"/>
              </w:rPr>
              <w:t>Lightning, 1996-01-01, damage not reported, 1 direct death, 1 direct injury</w:t>
            </w:r>
          </w:p>
        </w:tc>
        <w:tc>
          <w:tcPr>
            <w:tcW w:type="dxa" w:w="2072"/>
          </w:tcPr>
          <w:p>
            <w:pPr>
              <w:spacing w:after="0"/>
              <w:jc w:val="left"/>
            </w:pPr>
            <w:r>
              <w:rPr>
                <w:sz w:val="16"/>
              </w:rPr>
              <w:t>Lightning, 2000-06-27, $25,000 property; crops not reported (2000 dollars)</w:t>
            </w:r>
          </w:p>
        </w:tc>
        <w:tc>
          <w:tcPr>
            <w:tcW w:type="dxa" w:w="1536"/>
          </w:tcPr>
          <w:p>
            <w:pPr>
              <w:spacing w:after="0"/>
              <w:jc w:val="left"/>
            </w:pPr>
            <w:r>
              <w:rPr>
                <w:sz w:val="16"/>
              </w:rPr>
              <w:t>Event records naming member places: Merryville town (1 record).</w:t>
            </w:r>
          </w:p>
        </w:tc>
        <w:tc>
          <w:tcPr>
            <w:tcW w:type="dxa" w:w="2101"/>
          </w:tcPr>
          <w:p>
            <w:pPr>
              <w:spacing w:after="0"/>
              <w:jc w:val="left"/>
            </w:pPr>
            <w:r>
              <w:rPr>
                <w:sz w:val="16"/>
              </w:rPr>
              <w:t>Storm Events lists lightning with damage or casualties; physical measure in event narratives only; local data required.</w:t>
            </w:r>
          </w:p>
        </w:tc>
      </w:tr>
      <w:tr>
        <w:trPr>
          <w:cantSplit/>
        </w:trPr>
        <w:tc>
          <w:tcPr>
            <w:tcW w:type="dxa" w:w="1644"/>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80"/>
          </w:tcPr>
          <w:p>
            <w:pPr>
              <w:spacing w:after="0"/>
              <w:jc w:val="right"/>
            </w:pPr>
            <w:r>
              <w:rPr>
                <w:sz w:val="16"/>
              </w:rPr>
              <w:t>3, 1996 to 2008 (3 zone-level)</w:t>
            </w:r>
          </w:p>
        </w:tc>
        <w:tc>
          <w:tcPr>
            <w:tcW w:type="dxa" w:w="1733"/>
          </w:tcPr>
          <w:p>
            <w:pPr>
              <w:spacing w:after="0"/>
              <w:jc w:val="left"/>
            </w:pPr>
            <w:r>
              <w:rPr>
                <w:sz w:val="16"/>
              </w:rPr>
              <w:t>40 kt (46 mph) to 43 kt (49 mph) (median 41.5 kt (48 mph)); 2 with a recorded value</w:t>
            </w:r>
          </w:p>
        </w:tc>
        <w:tc>
          <w:tcPr>
            <w:tcW w:type="dxa" w:w="1874"/>
          </w:tcPr>
          <w:p>
            <w:pPr>
              <w:spacing w:after="0"/>
              <w:jc w:val="left"/>
            </w:pPr>
            <w:r>
              <w:rPr>
                <w:sz w:val="16"/>
              </w:rPr>
              <w:t>43 kt (49 mph) estimated gust, Strong Wind, 2008-03-18; NWS zone LAZ030 (BEAUREGARD), zone-level: may include parts of neighboring counties</w:t>
            </w:r>
          </w:p>
        </w:tc>
        <w:tc>
          <w:tcPr>
            <w:tcW w:type="dxa" w:w="2072"/>
          </w:tcPr>
          <w:p>
            <w:pPr>
              <w:spacing w:after="0"/>
              <w:jc w:val="left"/>
            </w:pPr>
            <w:r>
              <w:rPr>
                <w:sz w:val="16"/>
              </w:rPr>
              <w:t>High Wind, 2000-12-16, $100,000 property; crops not reported, reported for the zone (2000 dollars)</w:t>
            </w: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p>
        </w:tc>
      </w:tr>
      <w:tr>
        <w:trPr>
          <w:cantSplit/>
        </w:trPr>
        <w:tc>
          <w:tcPr>
            <w:tcW w:type="dxa" w:w="1644"/>
          </w:tcPr>
          <w:p>
            <w:pPr>
              <w:spacing w:after="0"/>
              <w:jc w:val="left"/>
            </w:pPr>
            <w:r>
              <w:rPr>
                <w:sz w:val="16"/>
              </w:rPr>
              <w:t>Thunderstorm Wind</w:t>
            </w:r>
          </w:p>
        </w:tc>
        <w:tc>
          <w:tcPr>
            <w:tcW w:type="dxa" w:w="1673"/>
          </w:tcPr>
          <w:p>
            <w:pPr>
              <w:spacing w:after="0"/>
              <w:jc w:val="left"/>
            </w:pPr>
            <w:r>
              <w:rPr>
                <w:sz w:val="16"/>
              </w:rPr>
              <w:t>wind speed (kt and mph)</w:t>
            </w:r>
          </w:p>
        </w:tc>
        <w:tc>
          <w:tcPr>
            <w:tcW w:type="dxa" w:w="1480"/>
          </w:tcPr>
          <w:p>
            <w:pPr>
              <w:spacing w:after="0"/>
              <w:jc w:val="right"/>
            </w:pPr>
            <w:r>
              <w:rPr>
                <w:sz w:val="16"/>
              </w:rPr>
              <w:t>241, 1957 to 2026</w:t>
            </w:r>
          </w:p>
        </w:tc>
        <w:tc>
          <w:tcPr>
            <w:tcW w:type="dxa" w:w="1733"/>
          </w:tcPr>
          <w:p>
            <w:pPr>
              <w:spacing w:after="0"/>
              <w:jc w:val="left"/>
            </w:pPr>
            <w:r>
              <w:rPr>
                <w:sz w:val="16"/>
              </w:rPr>
              <w:t>50 kt (58 mph) to 88 kt (101 mph) (median 50 kt (58 mph)); 119 with a recorded value</w:t>
            </w:r>
          </w:p>
        </w:tc>
        <w:tc>
          <w:tcPr>
            <w:tcW w:type="dxa" w:w="1874"/>
          </w:tcPr>
          <w:p>
            <w:pPr>
              <w:spacing w:after="0"/>
              <w:jc w:val="left"/>
            </w:pPr>
            <w:r>
              <w:rPr>
                <w:sz w:val="16"/>
              </w:rPr>
              <w:t>88 kt (101 mph), measurement type not recorded, Thunderstorm Wind, 1971-03-09</w:t>
            </w:r>
          </w:p>
        </w:tc>
        <w:tc>
          <w:tcPr>
            <w:tcW w:type="dxa" w:w="2072"/>
          </w:tcPr>
          <w:p>
            <w:pPr>
              <w:spacing w:after="0"/>
              <w:jc w:val="left"/>
            </w:pPr>
            <w:r>
              <w:rPr>
                <w:sz w:val="16"/>
              </w:rPr>
              <w:t>Thunderstorm Wind, 2002-12-23, $250,000 property; crops not reported (2002 dollars)</w:t>
            </w:r>
          </w:p>
        </w:tc>
        <w:tc>
          <w:tcPr>
            <w:tcW w:type="dxa" w:w="1536"/>
          </w:tcPr>
          <w:p>
            <w:pPr>
              <w:spacing w:after="0"/>
              <w:jc w:val="left"/>
            </w:pPr>
            <w:r>
              <w:rPr>
                <w:sz w:val="16"/>
              </w:rPr>
              <w:t>Event records naming member places: Merryville town (17 records), DeRidder city (11 records).</w:t>
            </w:r>
          </w:p>
        </w:tc>
        <w:tc>
          <w:tcPr>
            <w:tcW w:type="dxa" w:w="2101"/>
          </w:tcPr>
          <w:p>
            <w:pPr>
              <w:spacing w:after="0"/>
              <w:jc w:val="left"/>
            </w:pPr>
            <w:r>
              <w:rPr>
                <w:sz w:val="16"/>
              </w:rPr>
              <w:t>Speeds under 20 kt (likely entry errors) are left out of the observed range.</w:t>
            </w:r>
          </w:p>
        </w:tc>
      </w:tr>
      <w:tr>
        <w:trPr>
          <w:cantSplit/>
        </w:trPr>
        <w:tc>
          <w:tcPr>
            <w:tcW w:type="dxa" w:w="1644"/>
          </w:tcPr>
          <w:p>
            <w:pPr>
              <w:spacing w:after="0"/>
              <w:jc w:val="left"/>
            </w:pPr>
            <w:r>
              <w:rPr>
                <w:sz w:val="16"/>
              </w:rPr>
              <w:t>Tornado</w:t>
            </w:r>
          </w:p>
        </w:tc>
        <w:tc>
          <w:tcPr>
            <w:tcW w:type="dxa" w:w="1673"/>
          </w:tcPr>
          <w:p>
            <w:pPr>
              <w:spacing w:after="0"/>
              <w:jc w:val="left"/>
            </w:pPr>
            <w:r>
              <w:rPr>
                <w:sz w:val="16"/>
              </w:rPr>
              <w:t>Enhanced Fujita (F before Feb 2007)</w:t>
            </w:r>
          </w:p>
        </w:tc>
        <w:tc>
          <w:tcPr>
            <w:tcW w:type="dxa" w:w="1480"/>
          </w:tcPr>
          <w:p>
            <w:pPr>
              <w:spacing w:after="0"/>
              <w:jc w:val="right"/>
            </w:pPr>
            <w:r>
              <w:rPr>
                <w:sz w:val="16"/>
              </w:rPr>
              <w:t>61, 1955 to 2024</w:t>
            </w:r>
          </w:p>
        </w:tc>
        <w:tc>
          <w:tcPr>
            <w:tcW w:type="dxa" w:w="1733"/>
          </w:tcPr>
          <w:p>
            <w:pPr>
              <w:spacing w:after="0"/>
              <w:jc w:val="left"/>
            </w:pPr>
            <w:r>
              <w:rPr>
                <w:sz w:val="16"/>
              </w:rPr>
              <w:t>F/EF0 to F/EF3 (median F/EF1); 61 with a recorded value</w:t>
            </w:r>
          </w:p>
        </w:tc>
        <w:tc>
          <w:tcPr>
            <w:tcW w:type="dxa" w:w="1874"/>
          </w:tcPr>
          <w:p>
            <w:pPr>
              <w:spacing w:after="0"/>
              <w:jc w:val="left"/>
            </w:pPr>
            <w:r>
              <w:rPr>
                <w:sz w:val="16"/>
              </w:rPr>
              <w:t>EF3 tornado, 2019-12-16, 3.98 mi within this county, 550 yd wide, $2,000,000 property; $0 crops (2019 dollars)</w:t>
            </w:r>
          </w:p>
        </w:tc>
        <w:tc>
          <w:tcPr>
            <w:tcW w:type="dxa" w:w="2072"/>
          </w:tcPr>
          <w:p>
            <w:pPr>
              <w:spacing w:after="0"/>
              <w:jc w:val="left"/>
            </w:pPr>
            <w:r>
              <w:rPr>
                <w:sz w:val="16"/>
              </w:rPr>
              <w:t>Tornado, 1973-12-03, $2,500,000 property; crops not recorded (1973 dollars)</w:t>
            </w:r>
          </w:p>
        </w:tc>
        <w:tc>
          <w:tcPr>
            <w:tcW w:type="dxa" w:w="1536"/>
          </w:tcPr>
          <w:p>
            <w:pPr>
              <w:spacing w:after="0"/>
              <w:jc w:val="left"/>
            </w:pPr>
            <w:r>
              <w:rPr>
                <w:sz w:val="16"/>
              </w:rPr>
              <w:t>Event records naming member places: Merryville town (2 records), DeRidder city (1 record).</w:t>
            </w:r>
          </w:p>
        </w:tc>
        <w:tc>
          <w:tcPr>
            <w:tcW w:type="dxa" w:w="21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4"/>
          </w:tcPr>
          <w:p>
            <w:pPr>
              <w:spacing w:after="0"/>
              <w:jc w:val="left"/>
            </w:pPr>
            <w:r>
              <w:rPr>
                <w:sz w:val="16"/>
              </w:rPr>
              <w:t>Tsunami</w:t>
            </w:r>
          </w:p>
        </w:tc>
        <w:tc>
          <w:tcPr>
            <w:tcW w:type="dxa" w:w="1673"/>
          </w:tcPr>
          <w:p>
            <w:pPr>
              <w:spacing w:after="0"/>
              <w:jc w:val="left"/>
            </w:pPr>
            <w:r>
              <w:rPr>
                <w:sz w:val="16"/>
              </w:rPr>
              <w:t>none (count and damage)</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Physical measure: in event narratives only; local data required.</w:t>
            </w:r>
          </w:p>
        </w:tc>
      </w:tr>
      <w:tr>
        <w:trPr>
          <w:cantSplit/>
        </w:trPr>
        <w:tc>
          <w:tcPr>
            <w:tcW w:type="dxa" w:w="1644"/>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80"/>
          </w:tcPr>
          <w:p>
            <w:pPr>
              <w:spacing w:after="0"/>
              <w:jc w:val="right"/>
            </w:pPr>
            <w:r>
              <w:rPr>
                <w:sz w:val="16"/>
              </w:rPr>
              <w:t>0</w:t>
            </w:r>
          </w:p>
        </w:tc>
        <w:tc>
          <w:tcPr>
            <w:tcW w:type="dxa" w:w="1733"/>
          </w:tcPr>
          <w:p>
            <w:pPr>
              <w:spacing w:after="0"/>
              <w:jc w:val="left"/>
            </w:pPr>
          </w:p>
        </w:tc>
        <w:tc>
          <w:tcPr>
            <w:tcW w:type="dxa" w:w="1874"/>
          </w:tcPr>
          <w:p>
            <w:pPr>
              <w:spacing w:after="0"/>
              <w:jc w:val="left"/>
            </w:pPr>
          </w:p>
        </w:tc>
        <w:tc>
          <w:tcPr>
            <w:tcW w:type="dxa" w:w="2072"/>
          </w:tcPr>
          <w:p>
            <w:pPr>
              <w:spacing w:after="0"/>
              <w:jc w:val="left"/>
            </w:pPr>
          </w:p>
        </w:tc>
        <w:tc>
          <w:tcPr>
            <w:tcW w:type="dxa" w:w="1536"/>
          </w:tcPr>
          <w:p>
            <w:pPr>
              <w:spacing w:after="0"/>
              <w:jc w:val="left"/>
            </w:pPr>
          </w:p>
        </w:tc>
        <w:tc>
          <w:tcPr>
            <w:tcW w:type="dxa" w:w="2101"/>
          </w:tcPr>
          <w:p>
            <w:pPr>
              <w:spacing w:after="0"/>
              <w:jc w:val="left"/>
            </w:pPr>
            <w:r>
              <w:rPr>
                <w:sz w:val="16"/>
              </w:rPr>
              <w:t>Physical measure: in event narratives only; local data required.</w:t>
            </w:r>
          </w:p>
        </w:tc>
      </w:tr>
      <w:tr>
        <w:trPr>
          <w:cantSplit/>
        </w:trPr>
        <w:tc>
          <w:tcPr>
            <w:tcW w:type="dxa" w:w="1644"/>
          </w:tcPr>
          <w:p>
            <w:pPr>
              <w:spacing w:after="0"/>
              <w:jc w:val="left"/>
            </w:pPr>
            <w:r>
              <w:rPr>
                <w:sz w:val="16"/>
              </w:rPr>
              <w:t>Wildfire</w:t>
            </w:r>
          </w:p>
        </w:tc>
        <w:tc>
          <w:tcPr>
            <w:tcW w:type="dxa" w:w="1673"/>
          </w:tcPr>
          <w:p>
            <w:pPr>
              <w:spacing w:after="0"/>
              <w:jc w:val="left"/>
            </w:pPr>
            <w:r>
              <w:rPr>
                <w:sz w:val="16"/>
              </w:rPr>
              <w:t>acres burned (local data)</w:t>
            </w:r>
          </w:p>
        </w:tc>
        <w:tc>
          <w:tcPr>
            <w:tcW w:type="dxa" w:w="1480"/>
          </w:tcPr>
          <w:p>
            <w:pPr>
              <w:spacing w:after="0"/>
              <w:jc w:val="right"/>
            </w:pPr>
            <w:r>
              <w:rPr>
                <w:sz w:val="16"/>
              </w:rPr>
              <w:t>2, 2023 to 2023 (2 zone-level)</w:t>
            </w:r>
          </w:p>
        </w:tc>
        <w:tc>
          <w:tcPr>
            <w:tcW w:type="dxa" w:w="1733"/>
          </w:tcPr>
          <w:p>
            <w:pPr>
              <w:spacing w:after="0"/>
              <w:jc w:val="left"/>
            </w:pPr>
          </w:p>
        </w:tc>
        <w:tc>
          <w:tcPr>
            <w:tcW w:type="dxa" w:w="1874"/>
          </w:tcPr>
          <w:p>
            <w:pPr>
              <w:spacing w:after="0"/>
              <w:jc w:val="left"/>
            </w:pPr>
            <w:r>
              <w:rPr>
                <w:sz w:val="16"/>
              </w:rPr>
              <w:t>Wildfire, 2023-08-22, $16,880,000 property; $0 crops, reported for the zone (2023 dollars); NWS zone LAZ030 (BEAUREGARD), zone-level: may include parts of neighboring counties</w:t>
            </w:r>
          </w:p>
        </w:tc>
        <w:tc>
          <w:tcPr>
            <w:tcW w:type="dxa" w:w="2072"/>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Acres burned: in event narratives only; local data required.</w:t>
            </w:r>
          </w:p>
        </w:tc>
      </w:tr>
      <w:tr>
        <w:trPr>
          <w:cantSplit/>
        </w:trPr>
        <w:tc>
          <w:tcPr>
            <w:tcW w:type="dxa" w:w="1644"/>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80"/>
          </w:tcPr>
          <w:p>
            <w:pPr>
              <w:spacing w:after="0"/>
              <w:jc w:val="right"/>
            </w:pPr>
            <w:r>
              <w:rPr>
                <w:sz w:val="16"/>
              </w:rPr>
              <w:t>11, 2007 to 2025 (11 zone-level)</w:t>
            </w:r>
          </w:p>
        </w:tc>
        <w:tc>
          <w:tcPr>
            <w:tcW w:type="dxa" w:w="1733"/>
          </w:tcPr>
          <w:p>
            <w:pPr>
              <w:spacing w:after="0"/>
              <w:jc w:val="left"/>
            </w:pPr>
          </w:p>
        </w:tc>
        <w:tc>
          <w:tcPr>
            <w:tcW w:type="dxa" w:w="1874"/>
          </w:tcPr>
          <w:p>
            <w:pPr>
              <w:spacing w:after="0"/>
              <w:jc w:val="left"/>
            </w:pPr>
            <w:r>
              <w:rPr>
                <w:sz w:val="16"/>
              </w:rPr>
              <w:t>No damage reported in 11 records.</w:t>
            </w:r>
          </w:p>
        </w:tc>
        <w:tc>
          <w:tcPr>
            <w:tcW w:type="dxa" w:w="2072"/>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057"/>
        <w:gridCol w:w="3066"/>
        <w:gridCol w:w="1483"/>
        <w:gridCol w:w="220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057"/>
            <w:shd w:val="clear" w:color="auto" w:fill="E8E8E8"/>
          </w:tcPr>
          <w:p>
            <w:pPr>
              <w:spacing w:after="0"/>
              <w:jc w:val="left"/>
            </w:pPr>
            <w:r>
              <w:rPr>
                <w:b/>
                <w:sz w:val="16"/>
              </w:rPr>
              <w:t>Title</w:t>
            </w:r>
          </w:p>
        </w:tc>
        <w:tc>
          <w:tcPr>
            <w:tcW w:type="dxa" w:w="306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0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02"/>
          </w:tcPr>
          <w:p>
            <w:pPr>
              <w:spacing w:after="0"/>
              <w:jc w:val="left"/>
            </w:pPr>
            <w:r>
              <w:rPr>
                <w:sz w:val="16"/>
              </w:rPr>
              <w:t>Emergency</w:t>
            </w:r>
          </w:p>
        </w:tc>
        <w:tc>
          <w:tcPr>
            <w:tcW w:type="dxa" w:w="2057"/>
          </w:tcPr>
          <w:p>
            <w:pPr>
              <w:spacing w:after="0"/>
              <w:jc w:val="left"/>
            </w:pPr>
            <w:r>
              <w:rPr>
                <w:sz w:val="16"/>
              </w:rPr>
              <w:t>SEVERE WINTER STORM</w:t>
            </w:r>
          </w:p>
        </w:tc>
        <w:tc>
          <w:tcPr>
            <w:tcW w:type="dxa" w:w="3066"/>
          </w:tcPr>
          <w:p>
            <w:pPr>
              <w:spacing w:after="0"/>
              <w:jc w:val="left"/>
            </w:pPr>
            <w:r>
              <w:rPr>
                <w:sz w:val="16"/>
              </w:rPr>
              <w:t>Winter Weather</w:t>
            </w:r>
          </w:p>
        </w:tc>
        <w:tc>
          <w:tcPr>
            <w:tcW w:type="dxa" w:w="1483"/>
          </w:tcPr>
          <w:p>
            <w:pPr>
              <w:spacing w:after="0"/>
              <w:jc w:val="right"/>
            </w:pPr>
            <w:r>
              <w:rPr>
                <w:sz w:val="16"/>
              </w:rPr>
              <w:t>none found</w:t>
            </w:r>
          </w:p>
        </w:tc>
        <w:tc>
          <w:tcPr>
            <w:tcW w:type="dxa" w:w="2208"/>
          </w:tcPr>
          <w:p>
            <w:pPr>
              <w:spacing w:after="0"/>
              <w:jc w:val="left"/>
            </w:pPr>
            <w:r>
              <w:rPr>
                <w:sz w:val="16"/>
              </w:rPr>
              <w:t>during plan review, check whether your last plan included it; within last 5 years</w:t>
            </w:r>
          </w:p>
        </w:tc>
        <w:tc>
          <w:tcPr>
            <w:tcW w:type="dxa" w:w="885"/>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02"/>
          </w:tcPr>
          <w:p>
            <w:pPr>
              <w:spacing w:after="0"/>
              <w:jc w:val="left"/>
            </w:pPr>
            <w:r>
              <w:rPr>
                <w:sz w:val="16"/>
              </w:rPr>
              <w:t>Emergency</w:t>
            </w:r>
          </w:p>
        </w:tc>
        <w:tc>
          <w:tcPr>
            <w:tcW w:type="dxa" w:w="2057"/>
          </w:tcPr>
          <w:p>
            <w:pPr>
              <w:spacing w:after="0"/>
              <w:jc w:val="left"/>
            </w:pPr>
            <w:r>
              <w:rPr>
                <w:sz w:val="16"/>
              </w:rPr>
              <w:t>TROPICAL STORM FRANCINE</w:t>
            </w:r>
          </w:p>
        </w:tc>
        <w:tc>
          <w:tcPr>
            <w:tcW w:type="dxa" w:w="3066"/>
          </w:tcPr>
          <w:p>
            <w:pPr>
              <w:spacing w:after="0"/>
              <w:jc w:val="left"/>
            </w:pPr>
            <w:r>
              <w:rPr>
                <w:sz w:val="16"/>
              </w:rPr>
              <w:t>Hurricane (primary); also designated: Tornado</w:t>
            </w:r>
          </w:p>
        </w:tc>
        <w:tc>
          <w:tcPr>
            <w:tcW w:type="dxa" w:w="1483"/>
          </w:tcPr>
          <w:p>
            <w:pPr>
              <w:spacing w:after="0"/>
              <w:jc w:val="right"/>
            </w:pPr>
            <w:r>
              <w:rPr>
                <w:sz w:val="16"/>
              </w:rPr>
              <w:t>none found</w:t>
            </w:r>
          </w:p>
        </w:tc>
        <w:tc>
          <w:tcPr>
            <w:tcW w:type="dxa" w:w="220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2023-08-23</w:t>
            </w:r>
          </w:p>
        </w:tc>
        <w:tc>
          <w:tcPr>
            <w:tcW w:type="dxa" w:w="1037"/>
          </w:tcPr>
          <w:p>
            <w:pPr>
              <w:spacing w:after="0"/>
              <w:jc w:val="left"/>
            </w:pPr>
            <w:r>
              <w:rPr>
                <w:sz w:val="16"/>
              </w:rPr>
              <w:t>2023-08-23</w:t>
            </w:r>
          </w:p>
        </w:tc>
        <w:tc>
          <w:tcPr>
            <w:tcW w:type="dxa" w:w="1037"/>
          </w:tcPr>
          <w:p>
            <w:pPr>
              <w:spacing w:after="0"/>
              <w:jc w:val="left"/>
            </w:pPr>
            <w:r>
              <w:rPr>
                <w:sz w:val="16"/>
              </w:rPr>
              <w:t>FM-5482-LA</w:t>
            </w:r>
          </w:p>
        </w:tc>
        <w:tc>
          <w:tcPr>
            <w:tcW w:type="dxa" w:w="1302"/>
          </w:tcPr>
          <w:p>
            <w:pPr>
              <w:spacing w:after="0"/>
              <w:jc w:val="left"/>
            </w:pPr>
            <w:r>
              <w:rPr>
                <w:sz w:val="16"/>
              </w:rPr>
              <w:t>Fire management</w:t>
            </w:r>
          </w:p>
        </w:tc>
        <w:tc>
          <w:tcPr>
            <w:tcW w:type="dxa" w:w="2057"/>
          </w:tcPr>
          <w:p>
            <w:pPr>
              <w:spacing w:after="0"/>
              <w:jc w:val="left"/>
            </w:pPr>
            <w:r>
              <w:rPr>
                <w:sz w:val="16"/>
              </w:rPr>
              <w:t>TIGER ISLAND FIRE</w:t>
            </w:r>
          </w:p>
        </w:tc>
        <w:tc>
          <w:tcPr>
            <w:tcW w:type="dxa" w:w="3066"/>
          </w:tcPr>
          <w:p>
            <w:pPr>
              <w:spacing w:after="0"/>
              <w:jc w:val="left"/>
            </w:pPr>
            <w:r>
              <w:rPr>
                <w:sz w:val="16"/>
              </w:rPr>
              <w:t>Wildfire</w:t>
            </w:r>
          </w:p>
        </w:tc>
        <w:tc>
          <w:tcPr>
            <w:tcW w:type="dxa" w:w="1483"/>
          </w:tcPr>
          <w:p>
            <w:pPr>
              <w:spacing w:after="0"/>
              <w:jc w:val="right"/>
            </w:pPr>
            <w:r>
              <w:rPr>
                <w:sz w:val="16"/>
              </w:rPr>
              <w:t>none found</w:t>
            </w:r>
          </w:p>
        </w:tc>
        <w:tc>
          <w:tcPr>
            <w:tcW w:type="dxa" w:w="220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02"/>
          </w:tcPr>
          <w:p>
            <w:pPr>
              <w:spacing w:after="0"/>
              <w:jc w:val="left"/>
            </w:pPr>
            <w:r>
              <w:rPr>
                <w:sz w:val="16"/>
              </w:rPr>
              <w:t>Emergency</w:t>
            </w:r>
          </w:p>
        </w:tc>
        <w:tc>
          <w:tcPr>
            <w:tcW w:type="dxa" w:w="2057"/>
          </w:tcPr>
          <w:p>
            <w:pPr>
              <w:spacing w:after="0"/>
              <w:jc w:val="left"/>
            </w:pPr>
            <w:r>
              <w:rPr>
                <w:sz w:val="16"/>
              </w:rPr>
              <w:t>TROPICAL STORM NICHOLAS</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02"/>
          </w:tcPr>
          <w:p>
            <w:pPr>
              <w:spacing w:after="0"/>
              <w:jc w:val="left"/>
            </w:pPr>
            <w:r>
              <w:rPr>
                <w:sz w:val="16"/>
              </w:rPr>
              <w:t>Major disaster</w:t>
            </w:r>
          </w:p>
        </w:tc>
        <w:tc>
          <w:tcPr>
            <w:tcW w:type="dxa" w:w="2057"/>
          </w:tcPr>
          <w:p>
            <w:pPr>
              <w:spacing w:after="0"/>
              <w:jc w:val="left"/>
            </w:pPr>
            <w:r>
              <w:rPr>
                <w:sz w:val="16"/>
              </w:rPr>
              <w:t>HURRICANE IDA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02"/>
          </w:tcPr>
          <w:p>
            <w:pPr>
              <w:spacing w:after="0"/>
              <w:jc w:val="left"/>
            </w:pPr>
            <w:r>
              <w:rPr>
                <w:sz w:val="16"/>
              </w:rPr>
              <w:t>Emergency</w:t>
            </w:r>
          </w:p>
        </w:tc>
        <w:tc>
          <w:tcPr>
            <w:tcW w:type="dxa" w:w="2057"/>
          </w:tcPr>
          <w:p>
            <w:pPr>
              <w:spacing w:after="0"/>
              <w:jc w:val="left"/>
            </w:pPr>
            <w:r>
              <w:rPr>
                <w:sz w:val="16"/>
              </w:rPr>
              <w:t>TROPICAL STORM IDA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02"/>
          </w:tcPr>
          <w:p>
            <w:pPr>
              <w:spacing w:after="0"/>
              <w:jc w:val="left"/>
            </w:pPr>
            <w:r>
              <w:rPr>
                <w:sz w:val="16"/>
              </w:rPr>
              <w:t>Major disaster</w:t>
            </w:r>
          </w:p>
        </w:tc>
        <w:tc>
          <w:tcPr>
            <w:tcW w:type="dxa" w:w="2057"/>
          </w:tcPr>
          <w:p>
            <w:pPr>
              <w:spacing w:after="0"/>
              <w:jc w:val="left"/>
            </w:pPr>
            <w:r>
              <w:rPr>
                <w:sz w:val="16"/>
              </w:rPr>
              <w:t>SEVERE WINTER STORMS</w:t>
            </w:r>
          </w:p>
        </w:tc>
        <w:tc>
          <w:tcPr>
            <w:tcW w:type="dxa" w:w="3066"/>
          </w:tcPr>
          <w:p>
            <w:pPr>
              <w:spacing w:after="0"/>
              <w:jc w:val="left"/>
            </w:pPr>
            <w:r>
              <w:rPr>
                <w:sz w:val="16"/>
              </w:rPr>
              <w:t>Ice Storm</w:t>
            </w:r>
          </w:p>
        </w:tc>
        <w:tc>
          <w:tcPr>
            <w:tcW w:type="dxa" w:w="1483"/>
          </w:tcPr>
          <w:p>
            <w:pPr>
              <w:spacing w:after="0"/>
              <w:jc w:val="right"/>
            </w:pPr>
            <w:r>
              <w:rPr>
                <w:sz w:val="16"/>
              </w:rPr>
              <w:t>$403,348.36</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02"/>
          </w:tcPr>
          <w:p>
            <w:pPr>
              <w:spacing w:after="0"/>
              <w:jc w:val="left"/>
            </w:pPr>
            <w:r>
              <w:rPr>
                <w:sz w:val="16"/>
              </w:rPr>
              <w:t>Emergency</w:t>
            </w:r>
          </w:p>
        </w:tc>
        <w:tc>
          <w:tcPr>
            <w:tcW w:type="dxa" w:w="2057"/>
          </w:tcPr>
          <w:p>
            <w:pPr>
              <w:spacing w:after="0"/>
              <w:jc w:val="left"/>
            </w:pPr>
            <w:r>
              <w:rPr>
                <w:sz w:val="16"/>
              </w:rPr>
              <w:t>SEVERE WINTER STORM</w:t>
            </w:r>
          </w:p>
        </w:tc>
        <w:tc>
          <w:tcPr>
            <w:tcW w:type="dxa" w:w="3066"/>
          </w:tcPr>
          <w:p>
            <w:pPr>
              <w:spacing w:after="0"/>
              <w:jc w:val="left"/>
            </w:pPr>
            <w:r>
              <w:rPr>
                <w:sz w:val="16"/>
              </w:rPr>
              <w:t>Ice Storm</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02"/>
          </w:tcPr>
          <w:p>
            <w:pPr>
              <w:spacing w:after="0"/>
              <w:jc w:val="left"/>
            </w:pPr>
            <w:r>
              <w:rPr>
                <w:sz w:val="16"/>
              </w:rPr>
              <w:t>Major disaster</w:t>
            </w:r>
          </w:p>
        </w:tc>
        <w:tc>
          <w:tcPr>
            <w:tcW w:type="dxa" w:w="2057"/>
          </w:tcPr>
          <w:p>
            <w:pPr>
              <w:spacing w:after="0"/>
              <w:jc w:val="left"/>
            </w:pPr>
            <w:r>
              <w:rPr>
                <w:sz w:val="16"/>
              </w:rPr>
              <w:t>HURRICANE ZETA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02"/>
          </w:tcPr>
          <w:p>
            <w:pPr>
              <w:spacing w:after="0"/>
              <w:jc w:val="left"/>
            </w:pPr>
            <w:r>
              <w:rPr>
                <w:sz w:val="16"/>
              </w:rPr>
              <w:t>Emergency</w:t>
            </w:r>
          </w:p>
        </w:tc>
        <w:tc>
          <w:tcPr>
            <w:tcW w:type="dxa" w:w="2057"/>
          </w:tcPr>
          <w:p>
            <w:pPr>
              <w:spacing w:after="0"/>
              <w:jc w:val="left"/>
            </w:pPr>
            <w:r>
              <w:rPr>
                <w:sz w:val="16"/>
              </w:rPr>
              <w:t>TROPICAL STORM ZETA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02"/>
          </w:tcPr>
          <w:p>
            <w:pPr>
              <w:spacing w:after="0"/>
              <w:jc w:val="left"/>
            </w:pPr>
            <w:r>
              <w:rPr>
                <w:sz w:val="16"/>
              </w:rPr>
              <w:t>Major disaster</w:t>
            </w:r>
          </w:p>
        </w:tc>
        <w:tc>
          <w:tcPr>
            <w:tcW w:type="dxa" w:w="2057"/>
          </w:tcPr>
          <w:p>
            <w:pPr>
              <w:spacing w:after="0"/>
              <w:jc w:val="left"/>
            </w:pPr>
            <w:r>
              <w:rPr>
                <w:sz w:val="16"/>
              </w:rPr>
              <w:t>HURRICANE DELTA</w:t>
            </w:r>
          </w:p>
        </w:tc>
        <w:tc>
          <w:tcPr>
            <w:tcW w:type="dxa" w:w="3066"/>
          </w:tcPr>
          <w:p>
            <w:pPr>
              <w:spacing w:after="0"/>
              <w:jc w:val="left"/>
            </w:pPr>
            <w:r>
              <w:rPr>
                <w:sz w:val="16"/>
              </w:rPr>
              <w:t>Hurricane</w:t>
            </w:r>
          </w:p>
        </w:tc>
        <w:tc>
          <w:tcPr>
            <w:tcW w:type="dxa" w:w="1483"/>
          </w:tcPr>
          <w:p>
            <w:pPr>
              <w:spacing w:after="0"/>
              <w:jc w:val="right"/>
            </w:pPr>
            <w:r>
              <w:rPr>
                <w:sz w:val="16"/>
              </w:rPr>
              <w:t>$11,139,655.85</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02"/>
          </w:tcPr>
          <w:p>
            <w:pPr>
              <w:spacing w:after="0"/>
              <w:jc w:val="left"/>
            </w:pPr>
            <w:r>
              <w:rPr>
                <w:sz w:val="16"/>
              </w:rPr>
              <w:t>Emergency</w:t>
            </w:r>
          </w:p>
        </w:tc>
        <w:tc>
          <w:tcPr>
            <w:tcW w:type="dxa" w:w="2057"/>
          </w:tcPr>
          <w:p>
            <w:pPr>
              <w:spacing w:after="0"/>
              <w:jc w:val="left"/>
            </w:pPr>
            <w:r>
              <w:rPr>
                <w:sz w:val="16"/>
              </w:rPr>
              <w:t>HURRICANE DELTA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02"/>
          </w:tcPr>
          <w:p>
            <w:pPr>
              <w:spacing w:after="0"/>
              <w:jc w:val="left"/>
            </w:pPr>
            <w:r>
              <w:rPr>
                <w:sz w:val="16"/>
              </w:rPr>
              <w:t>Emergency</w:t>
            </w:r>
          </w:p>
        </w:tc>
        <w:tc>
          <w:tcPr>
            <w:tcW w:type="dxa" w:w="2057"/>
          </w:tcPr>
          <w:p>
            <w:pPr>
              <w:spacing w:after="0"/>
              <w:jc w:val="left"/>
            </w:pPr>
            <w:r>
              <w:rPr>
                <w:sz w:val="16"/>
              </w:rPr>
              <w:t>HURRICANE SALLY</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02"/>
          </w:tcPr>
          <w:p>
            <w:pPr>
              <w:spacing w:after="0"/>
              <w:jc w:val="left"/>
            </w:pPr>
            <w:r>
              <w:rPr>
                <w:sz w:val="16"/>
              </w:rPr>
              <w:t>Major disaster</w:t>
            </w:r>
          </w:p>
        </w:tc>
        <w:tc>
          <w:tcPr>
            <w:tcW w:type="dxa" w:w="2057"/>
          </w:tcPr>
          <w:p>
            <w:pPr>
              <w:spacing w:after="0"/>
              <w:jc w:val="left"/>
            </w:pPr>
            <w:r>
              <w:rPr>
                <w:sz w:val="16"/>
              </w:rPr>
              <w:t>HURRICANE LAURA</w:t>
            </w:r>
          </w:p>
        </w:tc>
        <w:tc>
          <w:tcPr>
            <w:tcW w:type="dxa" w:w="3066"/>
          </w:tcPr>
          <w:p>
            <w:pPr>
              <w:spacing w:after="0"/>
              <w:jc w:val="left"/>
            </w:pPr>
            <w:r>
              <w:rPr>
                <w:sz w:val="16"/>
              </w:rPr>
              <w:t>Hurricane</w:t>
            </w:r>
          </w:p>
        </w:tc>
        <w:tc>
          <w:tcPr>
            <w:tcW w:type="dxa" w:w="1483"/>
          </w:tcPr>
          <w:p>
            <w:pPr>
              <w:spacing w:after="0"/>
              <w:jc w:val="right"/>
            </w:pPr>
            <w:r>
              <w:rPr>
                <w:sz w:val="16"/>
              </w:rPr>
              <w:t>$114,254,050.75</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02"/>
          </w:tcPr>
          <w:p>
            <w:pPr>
              <w:spacing w:after="0"/>
              <w:jc w:val="left"/>
            </w:pPr>
            <w:r>
              <w:rPr>
                <w:sz w:val="16"/>
              </w:rPr>
              <w:t>Emergency</w:t>
            </w:r>
          </w:p>
        </w:tc>
        <w:tc>
          <w:tcPr>
            <w:tcW w:type="dxa" w:w="2057"/>
          </w:tcPr>
          <w:p>
            <w:pPr>
              <w:spacing w:after="0"/>
              <w:jc w:val="left"/>
            </w:pPr>
            <w:r>
              <w:rPr>
                <w:sz w:val="16"/>
              </w:rPr>
              <w:t>TROPICAL STORMS LAURA  AND MARCO</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02"/>
          </w:tcPr>
          <w:p>
            <w:pPr>
              <w:spacing w:after="0"/>
              <w:jc w:val="left"/>
            </w:pPr>
            <w:r>
              <w:rPr>
                <w:sz w:val="16"/>
              </w:rPr>
              <w:t>Emergency</w:t>
            </w:r>
          </w:p>
        </w:tc>
        <w:tc>
          <w:tcPr>
            <w:tcW w:type="dxa" w:w="2057"/>
          </w:tcPr>
          <w:p>
            <w:pPr>
              <w:spacing w:after="0"/>
              <w:jc w:val="left"/>
            </w:pPr>
            <w:r>
              <w:rPr>
                <w:sz w:val="16"/>
              </w:rPr>
              <w:t>TROPICAL STORM CRISTOBAL</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02"/>
          </w:tcPr>
          <w:p>
            <w:pPr>
              <w:spacing w:after="0"/>
              <w:jc w:val="left"/>
            </w:pPr>
            <w:r>
              <w:rPr>
                <w:sz w:val="16"/>
              </w:rPr>
              <w:t>Major disaster</w:t>
            </w:r>
          </w:p>
        </w:tc>
        <w:tc>
          <w:tcPr>
            <w:tcW w:type="dxa" w:w="2057"/>
          </w:tcPr>
          <w:p>
            <w:pPr>
              <w:spacing w:after="0"/>
              <w:jc w:val="left"/>
            </w:pPr>
            <w:r>
              <w:rPr>
                <w:sz w:val="16"/>
              </w:rPr>
              <w:t>COVID-19 PANDEMIC</w:t>
            </w:r>
          </w:p>
        </w:tc>
        <w:tc>
          <w:tcPr>
            <w:tcW w:type="dxa" w:w="3066"/>
          </w:tcPr>
          <w:p>
            <w:pPr>
              <w:spacing w:after="0"/>
              <w:jc w:val="left"/>
            </w:pPr>
            <w:r>
              <w:rPr>
                <w:sz w:val="16"/>
              </w:rPr>
              <w:t>Non-natural, not counted</w:t>
            </w:r>
          </w:p>
        </w:tc>
        <w:tc>
          <w:tcPr>
            <w:tcW w:type="dxa" w:w="1483"/>
          </w:tcPr>
          <w:p>
            <w:pPr>
              <w:spacing w:after="0"/>
              <w:jc w:val="right"/>
            </w:pPr>
            <w:r>
              <w:rPr>
                <w:sz w:val="16"/>
              </w:rPr>
              <w:t>$827,471.11</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02"/>
          </w:tcPr>
          <w:p>
            <w:pPr>
              <w:spacing w:after="0"/>
              <w:jc w:val="left"/>
            </w:pPr>
            <w:r>
              <w:rPr>
                <w:sz w:val="16"/>
              </w:rPr>
              <w:t>Emergency</w:t>
            </w:r>
          </w:p>
        </w:tc>
        <w:tc>
          <w:tcPr>
            <w:tcW w:type="dxa" w:w="2057"/>
          </w:tcPr>
          <w:p>
            <w:pPr>
              <w:spacing w:after="0"/>
              <w:jc w:val="left"/>
            </w:pPr>
            <w:r>
              <w:rPr>
                <w:sz w:val="16"/>
              </w:rPr>
              <w:t>COVID-19</w:t>
            </w:r>
          </w:p>
        </w:tc>
        <w:tc>
          <w:tcPr>
            <w:tcW w:type="dxa" w:w="3066"/>
          </w:tcPr>
          <w:p>
            <w:pPr>
              <w:spacing w:after="0"/>
              <w:jc w:val="left"/>
            </w:pPr>
            <w:r>
              <w:rPr>
                <w:sz w:val="16"/>
              </w:rPr>
              <w:t>Non-natural, not counted</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DR-4484</w:t>
            </w: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02"/>
          </w:tcPr>
          <w:p>
            <w:pPr>
              <w:spacing w:after="0"/>
              <w:jc w:val="left"/>
            </w:pPr>
            <w:r>
              <w:rPr>
                <w:sz w:val="16"/>
              </w:rPr>
              <w:t>Emergency</w:t>
            </w:r>
          </w:p>
        </w:tc>
        <w:tc>
          <w:tcPr>
            <w:tcW w:type="dxa" w:w="2057"/>
          </w:tcPr>
          <w:p>
            <w:pPr>
              <w:spacing w:after="0"/>
              <w:jc w:val="left"/>
            </w:pPr>
            <w:r>
              <w:rPr>
                <w:sz w:val="16"/>
              </w:rPr>
              <w:t>TROPICAL STORM BARRY</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02"/>
          </w:tcPr>
          <w:p>
            <w:pPr>
              <w:spacing w:after="0"/>
              <w:jc w:val="left"/>
            </w:pPr>
            <w:r>
              <w:rPr>
                <w:sz w:val="16"/>
              </w:rPr>
              <w:t>Major disaster</w:t>
            </w:r>
          </w:p>
        </w:tc>
        <w:tc>
          <w:tcPr>
            <w:tcW w:type="dxa" w:w="2057"/>
          </w:tcPr>
          <w:p>
            <w:pPr>
              <w:spacing w:after="0"/>
              <w:jc w:val="left"/>
            </w:pPr>
            <w:r>
              <w:rPr>
                <w:sz w:val="16"/>
              </w:rPr>
              <w:t>TROPICAL STORM HARVEY</w:t>
            </w:r>
          </w:p>
        </w:tc>
        <w:tc>
          <w:tcPr>
            <w:tcW w:type="dxa" w:w="3066"/>
          </w:tcPr>
          <w:p>
            <w:pPr>
              <w:spacing w:after="0"/>
              <w:jc w:val="left"/>
            </w:pPr>
            <w:r>
              <w:rPr>
                <w:sz w:val="16"/>
              </w:rPr>
              <w:t>Hurricane</w:t>
            </w:r>
          </w:p>
        </w:tc>
        <w:tc>
          <w:tcPr>
            <w:tcW w:type="dxa" w:w="1483"/>
          </w:tcPr>
          <w:p>
            <w:pPr>
              <w:spacing w:after="0"/>
              <w:jc w:val="right"/>
            </w:pPr>
            <w:r>
              <w:rPr>
                <w:sz w:val="16"/>
              </w:rPr>
              <w:t>$186,810.98</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302"/>
          </w:tcPr>
          <w:p>
            <w:pPr>
              <w:spacing w:after="0"/>
              <w:jc w:val="left"/>
            </w:pPr>
            <w:r>
              <w:rPr>
                <w:sz w:val="16"/>
              </w:rPr>
              <w:t>Emergency</w:t>
            </w:r>
          </w:p>
        </w:tc>
        <w:tc>
          <w:tcPr>
            <w:tcW w:type="dxa" w:w="2057"/>
          </w:tcPr>
          <w:p>
            <w:pPr>
              <w:spacing w:after="0"/>
              <w:jc w:val="left"/>
            </w:pPr>
            <w:r>
              <w:rPr>
                <w:sz w:val="16"/>
              </w:rPr>
              <w:t>TROPICAL STORM HARVEY</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DR-4345</w:t>
            </w: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02"/>
          </w:tcPr>
          <w:p>
            <w:pPr>
              <w:spacing w:after="0"/>
              <w:jc w:val="left"/>
            </w:pPr>
            <w:r>
              <w:rPr>
                <w:sz w:val="16"/>
              </w:rPr>
              <w:t>Major disaster</w:t>
            </w:r>
          </w:p>
        </w:tc>
        <w:tc>
          <w:tcPr>
            <w:tcW w:type="dxa" w:w="2057"/>
          </w:tcPr>
          <w:p>
            <w:pPr>
              <w:spacing w:after="0"/>
              <w:jc w:val="left"/>
            </w:pPr>
            <w:r>
              <w:rPr>
                <w:sz w:val="16"/>
              </w:rPr>
              <w:t>SEVERE STORMS AND FLOODING</w:t>
            </w:r>
          </w:p>
        </w:tc>
        <w:tc>
          <w:tcPr>
            <w:tcW w:type="dxa" w:w="3066"/>
          </w:tcPr>
          <w:p>
            <w:pPr>
              <w:spacing w:after="0"/>
              <w:jc w:val="left"/>
            </w:pPr>
            <w:r>
              <w:rPr>
                <w:sz w:val="16"/>
              </w:rPr>
              <w:t>Inland Flooding</w:t>
            </w:r>
          </w:p>
        </w:tc>
        <w:tc>
          <w:tcPr>
            <w:tcW w:type="dxa" w:w="1483"/>
          </w:tcPr>
          <w:p>
            <w:pPr>
              <w:spacing w:after="0"/>
              <w:jc w:val="right"/>
            </w:pPr>
            <w:r>
              <w:rPr>
                <w:sz w:val="16"/>
              </w:rPr>
              <w:t>$275,931.31</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02"/>
          </w:tcPr>
          <w:p>
            <w:pPr>
              <w:spacing w:after="0"/>
              <w:jc w:val="left"/>
            </w:pPr>
            <w:r>
              <w:rPr>
                <w:sz w:val="16"/>
              </w:rPr>
              <w:t>Major disaster</w:t>
            </w:r>
          </w:p>
        </w:tc>
        <w:tc>
          <w:tcPr>
            <w:tcW w:type="dxa" w:w="2057"/>
          </w:tcPr>
          <w:p>
            <w:pPr>
              <w:spacing w:after="0"/>
              <w:jc w:val="left"/>
            </w:pPr>
            <w:r>
              <w:rPr>
                <w:sz w:val="16"/>
              </w:rPr>
              <w:t>HURRICANE ISAAC</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2009-12-10</w:t>
            </w:r>
          </w:p>
        </w:tc>
        <w:tc>
          <w:tcPr>
            <w:tcW w:type="dxa" w:w="1037"/>
          </w:tcPr>
          <w:p>
            <w:pPr>
              <w:spacing w:after="0"/>
              <w:jc w:val="left"/>
            </w:pPr>
            <w:r>
              <w:rPr>
                <w:sz w:val="16"/>
              </w:rPr>
              <w:t>2009-10-29</w:t>
            </w:r>
          </w:p>
        </w:tc>
        <w:tc>
          <w:tcPr>
            <w:tcW w:type="dxa" w:w="1037"/>
          </w:tcPr>
          <w:p>
            <w:pPr>
              <w:spacing w:after="0"/>
              <w:jc w:val="left"/>
            </w:pPr>
            <w:r>
              <w:rPr>
                <w:sz w:val="16"/>
              </w:rPr>
              <w:t>DR-1863-LA</w:t>
            </w:r>
          </w:p>
        </w:tc>
        <w:tc>
          <w:tcPr>
            <w:tcW w:type="dxa" w:w="1302"/>
          </w:tcPr>
          <w:p>
            <w:pPr>
              <w:spacing w:after="0"/>
              <w:jc w:val="left"/>
            </w:pPr>
            <w:r>
              <w:rPr>
                <w:sz w:val="16"/>
              </w:rPr>
              <w:t>Major disaster</w:t>
            </w:r>
          </w:p>
        </w:tc>
        <w:tc>
          <w:tcPr>
            <w:tcW w:type="dxa" w:w="2057"/>
          </w:tcPr>
          <w:p>
            <w:pPr>
              <w:spacing w:after="0"/>
              <w:jc w:val="left"/>
            </w:pPr>
            <w:r>
              <w:rPr>
                <w:sz w:val="16"/>
              </w:rPr>
              <w:t>SEVERE STORMS, TORNADOES, AND FLOODING</w:t>
            </w:r>
          </w:p>
        </w:tc>
        <w:tc>
          <w:tcPr>
            <w:tcW w:type="dxa" w:w="3066"/>
          </w:tcPr>
          <w:p>
            <w:pPr>
              <w:spacing w:after="0"/>
              <w:jc w:val="left"/>
            </w:pPr>
            <w:r>
              <w:rPr>
                <w:sz w:val="16"/>
              </w:rPr>
              <w:t>Inland Flooding; Tornado</w:t>
            </w:r>
          </w:p>
        </w:tc>
        <w:tc>
          <w:tcPr>
            <w:tcW w:type="dxa" w:w="1483"/>
          </w:tcPr>
          <w:p>
            <w:pPr>
              <w:spacing w:after="0"/>
              <w:jc w:val="right"/>
            </w:pPr>
            <w:r>
              <w:rPr>
                <w:sz w:val="16"/>
              </w:rPr>
              <w:t>$353,440.73</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02"/>
          </w:tcPr>
          <w:p>
            <w:pPr>
              <w:spacing w:after="0"/>
              <w:jc w:val="left"/>
            </w:pPr>
            <w:r>
              <w:rPr>
                <w:sz w:val="16"/>
              </w:rPr>
              <w:t>Major disaster</w:t>
            </w:r>
          </w:p>
        </w:tc>
        <w:tc>
          <w:tcPr>
            <w:tcW w:type="dxa" w:w="2057"/>
          </w:tcPr>
          <w:p>
            <w:pPr>
              <w:spacing w:after="0"/>
              <w:jc w:val="left"/>
            </w:pPr>
            <w:r>
              <w:rPr>
                <w:sz w:val="16"/>
              </w:rPr>
              <w:t>HURRICANE IKE</w:t>
            </w:r>
          </w:p>
        </w:tc>
        <w:tc>
          <w:tcPr>
            <w:tcW w:type="dxa" w:w="3066"/>
          </w:tcPr>
          <w:p>
            <w:pPr>
              <w:spacing w:after="0"/>
              <w:jc w:val="left"/>
            </w:pPr>
            <w:r>
              <w:rPr>
                <w:sz w:val="16"/>
              </w:rPr>
              <w:t>Hurricane (primary); also designated: Inland Flooding</w:t>
            </w:r>
          </w:p>
        </w:tc>
        <w:tc>
          <w:tcPr>
            <w:tcW w:type="dxa" w:w="1483"/>
          </w:tcPr>
          <w:p>
            <w:pPr>
              <w:spacing w:after="0"/>
              <w:jc w:val="right"/>
            </w:pPr>
            <w:r>
              <w:rPr>
                <w:sz w:val="16"/>
              </w:rPr>
              <w:t>$319,108.36</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02"/>
          </w:tcPr>
          <w:p>
            <w:pPr>
              <w:spacing w:after="0"/>
              <w:jc w:val="left"/>
            </w:pPr>
            <w:r>
              <w:rPr>
                <w:sz w:val="16"/>
              </w:rPr>
              <w:t>Major disaster</w:t>
            </w:r>
          </w:p>
        </w:tc>
        <w:tc>
          <w:tcPr>
            <w:tcW w:type="dxa" w:w="2057"/>
          </w:tcPr>
          <w:p>
            <w:pPr>
              <w:spacing w:after="0"/>
              <w:jc w:val="left"/>
            </w:pPr>
            <w:r>
              <w:rPr>
                <w:sz w:val="16"/>
              </w:rPr>
              <w:t>HURRICANE GUSTAV</w:t>
            </w:r>
          </w:p>
        </w:tc>
        <w:tc>
          <w:tcPr>
            <w:tcW w:type="dxa" w:w="3066"/>
          </w:tcPr>
          <w:p>
            <w:pPr>
              <w:spacing w:after="0"/>
              <w:jc w:val="left"/>
            </w:pPr>
            <w:r>
              <w:rPr>
                <w:sz w:val="16"/>
              </w:rPr>
              <w:t>Hurricane (primary); also designated: Inland Flooding</w:t>
            </w:r>
          </w:p>
        </w:tc>
        <w:tc>
          <w:tcPr>
            <w:tcW w:type="dxa" w:w="1483"/>
          </w:tcPr>
          <w:p>
            <w:pPr>
              <w:spacing w:after="0"/>
              <w:jc w:val="right"/>
            </w:pPr>
            <w:r>
              <w:rPr>
                <w:sz w:val="16"/>
              </w:rPr>
              <w:t>$429,403.85</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02"/>
          </w:tcPr>
          <w:p>
            <w:pPr>
              <w:spacing w:after="0"/>
              <w:jc w:val="left"/>
            </w:pPr>
            <w:r>
              <w:rPr>
                <w:sz w:val="16"/>
              </w:rPr>
              <w:t>Emergency</w:t>
            </w:r>
          </w:p>
        </w:tc>
        <w:tc>
          <w:tcPr>
            <w:tcW w:type="dxa" w:w="2057"/>
          </w:tcPr>
          <w:p>
            <w:pPr>
              <w:spacing w:after="0"/>
              <w:jc w:val="left"/>
            </w:pPr>
            <w:r>
              <w:rPr>
                <w:sz w:val="16"/>
              </w:rPr>
              <w:t>HURRICANE GUSTAV</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302"/>
          </w:tcPr>
          <w:p>
            <w:pPr>
              <w:spacing w:after="0"/>
              <w:jc w:val="left"/>
            </w:pPr>
            <w:r>
              <w:rPr>
                <w:sz w:val="16"/>
              </w:rPr>
              <w:t>Major disaster</w:t>
            </w:r>
          </w:p>
        </w:tc>
        <w:tc>
          <w:tcPr>
            <w:tcW w:type="dxa" w:w="2057"/>
          </w:tcPr>
          <w:p>
            <w:pPr>
              <w:spacing w:after="0"/>
              <w:jc w:val="left"/>
            </w:pPr>
            <w:r>
              <w:rPr>
                <w:sz w:val="16"/>
              </w:rPr>
              <w:t>SEVERE STORMS AND FLOODING</w:t>
            </w:r>
          </w:p>
        </w:tc>
        <w:tc>
          <w:tcPr>
            <w:tcW w:type="dxa" w:w="3066"/>
          </w:tcPr>
          <w:p>
            <w:pPr>
              <w:spacing w:after="0"/>
              <w:jc w:val="left"/>
            </w:pPr>
            <w:r>
              <w:rPr>
                <w:sz w:val="16"/>
              </w:rPr>
              <w:t>Inland Flooding</w:t>
            </w:r>
          </w:p>
        </w:tc>
        <w:tc>
          <w:tcPr>
            <w:tcW w:type="dxa" w:w="1483"/>
          </w:tcPr>
          <w:p>
            <w:pPr>
              <w:spacing w:after="0"/>
              <w:jc w:val="right"/>
            </w:pPr>
            <w:r>
              <w:rPr>
                <w:sz w:val="16"/>
              </w:rPr>
              <w:t>$283,648.85</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02"/>
          </w:tcPr>
          <w:p>
            <w:pPr>
              <w:spacing w:after="0"/>
              <w:jc w:val="left"/>
            </w:pPr>
            <w:r>
              <w:rPr>
                <w:sz w:val="16"/>
              </w:rPr>
              <w:t>Major disaster</w:t>
            </w:r>
          </w:p>
        </w:tc>
        <w:tc>
          <w:tcPr>
            <w:tcW w:type="dxa" w:w="2057"/>
          </w:tcPr>
          <w:p>
            <w:pPr>
              <w:spacing w:after="0"/>
              <w:jc w:val="left"/>
            </w:pPr>
            <w:r>
              <w:rPr>
                <w:sz w:val="16"/>
              </w:rPr>
              <w:t>HURRICANE RITA</w:t>
            </w:r>
          </w:p>
        </w:tc>
        <w:tc>
          <w:tcPr>
            <w:tcW w:type="dxa" w:w="3066"/>
          </w:tcPr>
          <w:p>
            <w:pPr>
              <w:spacing w:after="0"/>
              <w:jc w:val="left"/>
            </w:pPr>
            <w:r>
              <w:rPr>
                <w:sz w:val="16"/>
              </w:rPr>
              <w:t>Hurricane</w:t>
            </w:r>
          </w:p>
        </w:tc>
        <w:tc>
          <w:tcPr>
            <w:tcW w:type="dxa" w:w="1483"/>
          </w:tcPr>
          <w:p>
            <w:pPr>
              <w:spacing w:after="0"/>
              <w:jc w:val="right"/>
            </w:pPr>
            <w:r>
              <w:rPr>
                <w:sz w:val="16"/>
              </w:rPr>
              <w:t>$20,750,365.70</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02"/>
          </w:tcPr>
          <w:p>
            <w:pPr>
              <w:spacing w:after="0"/>
              <w:jc w:val="left"/>
            </w:pPr>
            <w:r>
              <w:rPr>
                <w:sz w:val="16"/>
              </w:rPr>
              <w:t>Emergency</w:t>
            </w:r>
          </w:p>
        </w:tc>
        <w:tc>
          <w:tcPr>
            <w:tcW w:type="dxa" w:w="2057"/>
          </w:tcPr>
          <w:p>
            <w:pPr>
              <w:spacing w:after="0"/>
              <w:jc w:val="left"/>
            </w:pPr>
            <w:r>
              <w:rPr>
                <w:sz w:val="16"/>
              </w:rPr>
              <w:t>HURRICANE RITA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02"/>
          </w:tcPr>
          <w:p>
            <w:pPr>
              <w:spacing w:after="0"/>
              <w:jc w:val="left"/>
            </w:pPr>
            <w:r>
              <w:rPr>
                <w:sz w:val="16"/>
              </w:rPr>
              <w:t>Major disaster</w:t>
            </w:r>
          </w:p>
        </w:tc>
        <w:tc>
          <w:tcPr>
            <w:tcW w:type="dxa" w:w="2057"/>
          </w:tcPr>
          <w:p>
            <w:pPr>
              <w:spacing w:after="0"/>
              <w:jc w:val="left"/>
            </w:pPr>
            <w:r>
              <w:rPr>
                <w:sz w:val="16"/>
              </w:rPr>
              <w:t>HURRICANE KATRINA</w:t>
            </w:r>
          </w:p>
        </w:tc>
        <w:tc>
          <w:tcPr>
            <w:tcW w:type="dxa" w:w="3066"/>
          </w:tcPr>
          <w:p>
            <w:pPr>
              <w:spacing w:after="0"/>
              <w:jc w:val="left"/>
            </w:pPr>
            <w:r>
              <w:rPr>
                <w:sz w:val="16"/>
              </w:rPr>
              <w:t>Hurricane</w:t>
            </w:r>
          </w:p>
        </w:tc>
        <w:tc>
          <w:tcPr>
            <w:tcW w:type="dxa" w:w="1483"/>
          </w:tcPr>
          <w:p>
            <w:pPr>
              <w:spacing w:after="0"/>
              <w:jc w:val="right"/>
            </w:pPr>
            <w:r>
              <w:rPr>
                <w:sz w:val="16"/>
              </w:rPr>
              <w:t>$369,612.35</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02"/>
          </w:tcPr>
          <w:p>
            <w:pPr>
              <w:spacing w:after="0"/>
              <w:jc w:val="left"/>
            </w:pPr>
            <w:r>
              <w:rPr>
                <w:sz w:val="16"/>
              </w:rPr>
              <w:t>Emergency</w:t>
            </w:r>
          </w:p>
        </w:tc>
        <w:tc>
          <w:tcPr>
            <w:tcW w:type="dxa" w:w="2057"/>
          </w:tcPr>
          <w:p>
            <w:pPr>
              <w:spacing w:after="0"/>
              <w:jc w:val="left"/>
            </w:pPr>
            <w:r>
              <w:rPr>
                <w:sz w:val="16"/>
              </w:rPr>
              <w:t>HURRICANE KATRINA</w:t>
            </w:r>
          </w:p>
        </w:tc>
        <w:tc>
          <w:tcPr>
            <w:tcW w:type="dxa" w:w="3066"/>
          </w:tcPr>
          <w:p>
            <w:pPr>
              <w:spacing w:after="0"/>
              <w:jc w:val="left"/>
            </w:pPr>
            <w:r>
              <w:rPr>
                <w:sz w:val="16"/>
              </w:rPr>
              <w:t>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02"/>
          </w:tcPr>
          <w:p>
            <w:pPr>
              <w:spacing w:after="0"/>
              <w:jc w:val="left"/>
            </w:pPr>
            <w:r>
              <w:rPr>
                <w:sz w:val="16"/>
              </w:rPr>
              <w:t>Major disaster</w:t>
            </w:r>
          </w:p>
        </w:tc>
        <w:tc>
          <w:tcPr>
            <w:tcW w:type="dxa" w:w="2057"/>
          </w:tcPr>
          <w:p>
            <w:pPr>
              <w:spacing w:after="0"/>
              <w:jc w:val="left"/>
            </w:pPr>
            <w:r>
              <w:rPr>
                <w:sz w:val="16"/>
              </w:rPr>
              <w:t>HURRICANE IVAN</w:t>
            </w:r>
          </w:p>
        </w:tc>
        <w:tc>
          <w:tcPr>
            <w:tcW w:type="dxa" w:w="3066"/>
          </w:tcPr>
          <w:p>
            <w:pPr>
              <w:spacing w:after="0"/>
              <w:jc w:val="left"/>
            </w:pPr>
            <w:r>
              <w:rPr>
                <w:sz w:val="16"/>
              </w:rPr>
              <w:t>Hurricane: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02"/>
          </w:tcPr>
          <w:p>
            <w:pPr>
              <w:spacing w:after="0"/>
              <w:jc w:val="left"/>
            </w:pPr>
            <w:r>
              <w:rPr>
                <w:sz w:val="16"/>
              </w:rPr>
              <w:t>Emergency</w:t>
            </w:r>
          </w:p>
        </w:tc>
        <w:tc>
          <w:tcPr>
            <w:tcW w:type="dxa" w:w="2057"/>
          </w:tcPr>
          <w:p>
            <w:pPr>
              <w:spacing w:after="0"/>
              <w:jc w:val="left"/>
            </w:pPr>
            <w:r>
              <w:rPr>
                <w:sz w:val="16"/>
              </w:rPr>
              <w:t>LOSS OF SPACE SHUTTLE COLUMBIA</w:t>
            </w:r>
          </w:p>
        </w:tc>
        <w:tc>
          <w:tcPr>
            <w:tcW w:type="dxa" w:w="3066"/>
          </w:tcPr>
          <w:p>
            <w:pPr>
              <w:spacing w:after="0"/>
              <w:jc w:val="left"/>
            </w:pPr>
            <w:r>
              <w:rPr>
                <w:sz w:val="16"/>
              </w:rPr>
              <w:t>Non-natural, not counted</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02"/>
          </w:tcPr>
          <w:p>
            <w:pPr>
              <w:spacing w:after="0"/>
              <w:jc w:val="left"/>
            </w:pPr>
            <w:r>
              <w:rPr>
                <w:sz w:val="16"/>
              </w:rPr>
              <w:t>Major disaster</w:t>
            </w:r>
          </w:p>
        </w:tc>
        <w:tc>
          <w:tcPr>
            <w:tcW w:type="dxa" w:w="2057"/>
          </w:tcPr>
          <w:p>
            <w:pPr>
              <w:spacing w:after="0"/>
              <w:jc w:val="left"/>
            </w:pPr>
            <w:r>
              <w:rPr>
                <w:sz w:val="16"/>
              </w:rPr>
              <w:t>HURRICANE LILI</w:t>
            </w:r>
          </w:p>
        </w:tc>
        <w:tc>
          <w:tcPr>
            <w:tcW w:type="dxa" w:w="3066"/>
          </w:tcPr>
          <w:p>
            <w:pPr>
              <w:spacing w:after="0"/>
              <w:jc w:val="left"/>
            </w:pPr>
            <w:r>
              <w:rPr>
                <w:sz w:val="16"/>
              </w:rPr>
              <w:t>Hurricane</w:t>
            </w:r>
          </w:p>
        </w:tc>
        <w:tc>
          <w:tcPr>
            <w:tcW w:type="dxa" w:w="1483"/>
          </w:tcPr>
          <w:p>
            <w:pPr>
              <w:spacing w:after="0"/>
              <w:jc w:val="right"/>
            </w:pPr>
            <w:r>
              <w:rPr>
                <w:sz w:val="16"/>
              </w:rPr>
              <w:t>$359,133.90</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02"/>
          </w:tcPr>
          <w:p>
            <w:pPr>
              <w:spacing w:after="0"/>
              <w:jc w:val="left"/>
            </w:pPr>
            <w:r>
              <w:rPr>
                <w:sz w:val="16"/>
              </w:rPr>
              <w:t>Major disaster</w:t>
            </w:r>
          </w:p>
        </w:tc>
        <w:tc>
          <w:tcPr>
            <w:tcW w:type="dxa" w:w="2057"/>
          </w:tcPr>
          <w:p>
            <w:pPr>
              <w:spacing w:after="0"/>
              <w:jc w:val="left"/>
            </w:pPr>
            <w:r>
              <w:rPr>
                <w:sz w:val="16"/>
              </w:rPr>
              <w:t>TROPICAL STORM ALLISON</w:t>
            </w:r>
          </w:p>
        </w:tc>
        <w:tc>
          <w:tcPr>
            <w:tcW w:type="dxa" w:w="3066"/>
          </w:tcPr>
          <w:p>
            <w:pPr>
              <w:spacing w:after="0"/>
              <w:jc w:val="left"/>
            </w:pPr>
            <w:r>
              <w:rPr>
                <w:sz w:val="16"/>
              </w:rPr>
              <w:t>Hurricane</w:t>
            </w:r>
          </w:p>
        </w:tc>
        <w:tc>
          <w:tcPr>
            <w:tcW w:type="dxa" w:w="1483"/>
          </w:tcPr>
          <w:p>
            <w:pPr>
              <w:spacing w:after="0"/>
              <w:jc w:val="right"/>
            </w:pPr>
            <w:r>
              <w:rPr>
                <w:sz w:val="16"/>
              </w:rPr>
              <w:t>$86,043.75</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2000-09-11</w:t>
            </w:r>
          </w:p>
        </w:tc>
        <w:tc>
          <w:tcPr>
            <w:tcW w:type="dxa" w:w="1037"/>
          </w:tcPr>
          <w:p>
            <w:pPr>
              <w:spacing w:after="0"/>
              <w:jc w:val="left"/>
            </w:pPr>
            <w:r>
              <w:rPr>
                <w:sz w:val="16"/>
              </w:rPr>
              <w:t>2000-09-08</w:t>
            </w:r>
          </w:p>
        </w:tc>
        <w:tc>
          <w:tcPr>
            <w:tcW w:type="dxa" w:w="1037"/>
          </w:tcPr>
          <w:p>
            <w:pPr>
              <w:spacing w:after="0"/>
              <w:jc w:val="left"/>
            </w:pPr>
            <w:r>
              <w:rPr>
                <w:sz w:val="16"/>
              </w:rPr>
              <w:t>FM-2337-LA</w:t>
            </w:r>
          </w:p>
        </w:tc>
        <w:tc>
          <w:tcPr>
            <w:tcW w:type="dxa" w:w="1302"/>
          </w:tcPr>
          <w:p>
            <w:pPr>
              <w:spacing w:after="0"/>
              <w:jc w:val="left"/>
            </w:pPr>
            <w:r>
              <w:rPr>
                <w:sz w:val="16"/>
              </w:rPr>
              <w:t>Fire management</w:t>
            </w:r>
          </w:p>
        </w:tc>
        <w:tc>
          <w:tcPr>
            <w:tcW w:type="dxa" w:w="2057"/>
          </w:tcPr>
          <w:p>
            <w:pPr>
              <w:spacing w:after="0"/>
              <w:jc w:val="left"/>
            </w:pPr>
            <w:r>
              <w:rPr>
                <w:sz w:val="16"/>
              </w:rPr>
              <w:t>LA-WESTERN LOUISIANA FIRE COMPLEX-9/8/00</w:t>
            </w:r>
          </w:p>
        </w:tc>
        <w:tc>
          <w:tcPr>
            <w:tcW w:type="dxa" w:w="3066"/>
          </w:tcPr>
          <w:p>
            <w:pPr>
              <w:spacing w:after="0"/>
              <w:jc w:val="left"/>
            </w:pPr>
            <w:r>
              <w:rPr>
                <w:sz w:val="16"/>
              </w:rPr>
              <w:t>Wildfire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02"/>
          </w:tcPr>
          <w:p>
            <w:pPr>
              <w:spacing w:after="0"/>
              <w:jc w:val="left"/>
            </w:pPr>
            <w:r>
              <w:rPr>
                <w:sz w:val="16"/>
              </w:rPr>
              <w:t>Major disaster</w:t>
            </w:r>
          </w:p>
        </w:tc>
        <w:tc>
          <w:tcPr>
            <w:tcW w:type="dxa" w:w="2057"/>
          </w:tcPr>
          <w:p>
            <w:pPr>
              <w:spacing w:after="0"/>
              <w:jc w:val="left"/>
            </w:pPr>
            <w:r>
              <w:rPr>
                <w:sz w:val="16"/>
              </w:rPr>
              <w:t>SEVERE STORMS, TORNADOES &amp; FLOODING</w:t>
            </w:r>
          </w:p>
        </w:tc>
        <w:tc>
          <w:tcPr>
            <w:tcW w:type="dxa" w:w="3066"/>
          </w:tcPr>
          <w:p>
            <w:pPr>
              <w:spacing w:after="0"/>
              <w:jc w:val="left"/>
            </w:pPr>
            <w:r>
              <w:rPr>
                <w:sz w:val="16"/>
              </w:rPr>
              <w:t>Inland Flooding; Tornado</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02"/>
          </w:tcPr>
          <w:p>
            <w:pPr>
              <w:spacing w:after="0"/>
              <w:jc w:val="left"/>
            </w:pPr>
            <w:r>
              <w:rPr>
                <w:sz w:val="16"/>
              </w:rPr>
              <w:t>Major disaster</w:t>
            </w:r>
          </w:p>
        </w:tc>
        <w:tc>
          <w:tcPr>
            <w:tcW w:type="dxa" w:w="2057"/>
          </w:tcPr>
          <w:p>
            <w:pPr>
              <w:spacing w:after="0"/>
              <w:jc w:val="left"/>
            </w:pPr>
            <w:r>
              <w:rPr>
                <w:sz w:val="16"/>
              </w:rPr>
              <w:t>SEVERE STORMS &amp; FLOODING</w:t>
            </w:r>
          </w:p>
        </w:tc>
        <w:tc>
          <w:tcPr>
            <w:tcW w:type="dxa" w:w="3066"/>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02"/>
          </w:tcPr>
          <w:p>
            <w:pPr>
              <w:spacing w:after="0"/>
              <w:jc w:val="left"/>
            </w:pPr>
            <w:r>
              <w:rPr>
                <w:sz w:val="16"/>
              </w:rPr>
              <w:t>Major disaster</w:t>
            </w:r>
          </w:p>
        </w:tc>
        <w:tc>
          <w:tcPr>
            <w:tcW w:type="dxa" w:w="2057"/>
          </w:tcPr>
          <w:p>
            <w:pPr>
              <w:spacing w:after="0"/>
              <w:jc w:val="left"/>
            </w:pPr>
            <w:r>
              <w:rPr>
                <w:sz w:val="16"/>
              </w:rPr>
              <w:t>TROPICAL STORM ALLISON</w:t>
            </w:r>
          </w:p>
        </w:tc>
        <w:tc>
          <w:tcPr>
            <w:tcW w:type="dxa" w:w="3066"/>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1989-06-16</w:t>
            </w:r>
          </w:p>
        </w:tc>
        <w:tc>
          <w:tcPr>
            <w:tcW w:type="dxa" w:w="1037"/>
          </w:tcPr>
          <w:p>
            <w:pPr>
              <w:spacing w:after="0"/>
              <w:jc w:val="left"/>
            </w:pPr>
            <w:r>
              <w:rPr>
                <w:sz w:val="16"/>
              </w:rPr>
              <w:t>1989-06-07</w:t>
            </w:r>
          </w:p>
        </w:tc>
        <w:tc>
          <w:tcPr>
            <w:tcW w:type="dxa" w:w="1037"/>
          </w:tcPr>
          <w:p>
            <w:pPr>
              <w:spacing w:after="0"/>
              <w:jc w:val="left"/>
            </w:pPr>
            <w:r>
              <w:rPr>
                <w:sz w:val="16"/>
              </w:rPr>
              <w:t>DR-833-LA</w:t>
            </w:r>
          </w:p>
        </w:tc>
        <w:tc>
          <w:tcPr>
            <w:tcW w:type="dxa" w:w="1302"/>
          </w:tcPr>
          <w:p>
            <w:pPr>
              <w:spacing w:after="0"/>
              <w:jc w:val="left"/>
            </w:pPr>
            <w:r>
              <w:rPr>
                <w:sz w:val="16"/>
              </w:rPr>
              <w:t>Major disaster</w:t>
            </w:r>
          </w:p>
        </w:tc>
        <w:tc>
          <w:tcPr>
            <w:tcW w:type="dxa" w:w="2057"/>
          </w:tcPr>
          <w:p>
            <w:pPr>
              <w:spacing w:after="0"/>
              <w:jc w:val="left"/>
            </w:pPr>
            <w:r>
              <w:rPr>
                <w:sz w:val="16"/>
              </w:rPr>
              <w:t>SEVERE STORMS &amp; TORNADOES</w:t>
            </w:r>
          </w:p>
        </w:tc>
        <w:tc>
          <w:tcPr>
            <w:tcW w:type="dxa" w:w="3066"/>
          </w:tcPr>
          <w:p>
            <w:pPr>
              <w:spacing w:after="0"/>
              <w:jc w:val="left"/>
            </w:pPr>
            <w:r>
              <w:rPr>
                <w:sz w:val="16"/>
              </w:rPr>
              <w:t>Tornado</w:t>
            </w:r>
          </w:p>
        </w:tc>
        <w:tc>
          <w:tcPr>
            <w:tcW w:type="dxa" w:w="1483"/>
          </w:tcPr>
          <w:p>
            <w:pPr>
              <w:spacing w:after="0"/>
              <w:jc w:val="right"/>
            </w:pPr>
            <w:r>
              <w:rPr>
                <w:sz w:val="16"/>
              </w:rPr>
              <w:t>PA not declared for this county</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02"/>
          </w:tcPr>
          <w:p>
            <w:pPr>
              <w:spacing w:after="0"/>
              <w:jc w:val="left"/>
            </w:pPr>
            <w:r>
              <w:rPr>
                <w:sz w:val="16"/>
              </w:rPr>
              <w:t>Major disaster</w:t>
            </w:r>
          </w:p>
        </w:tc>
        <w:tc>
          <w:tcPr>
            <w:tcW w:type="dxa" w:w="2057"/>
          </w:tcPr>
          <w:p>
            <w:pPr>
              <w:spacing w:after="0"/>
              <w:jc w:val="left"/>
            </w:pPr>
            <w:r>
              <w:rPr>
                <w:sz w:val="16"/>
              </w:rPr>
              <w:t>SEVERE STORMS &amp; FLOODING</w:t>
            </w:r>
          </w:p>
        </w:tc>
        <w:tc>
          <w:tcPr>
            <w:tcW w:type="dxa" w:w="3066"/>
          </w:tcPr>
          <w:p>
            <w:pPr>
              <w:spacing w:after="0"/>
              <w:jc w:val="left"/>
            </w:pPr>
            <w:r>
              <w:rPr>
                <w:sz w:val="16"/>
              </w:rPr>
              <w:t>Inland Flooding</w:t>
            </w:r>
          </w:p>
        </w:tc>
        <w:tc>
          <w:tcPr>
            <w:tcW w:type="dxa" w:w="1483"/>
          </w:tcPr>
          <w:p>
            <w:pPr>
              <w:spacing w:after="0"/>
              <w:jc w:val="right"/>
            </w:pPr>
            <w:r>
              <w:rPr>
                <w:sz w:val="16"/>
              </w:rPr>
              <w:t>none found</w:t>
            </w:r>
          </w:p>
        </w:tc>
        <w:tc>
          <w:tcPr>
            <w:tcW w:type="dxa" w:w="22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1983-01-11</w:t>
            </w:r>
          </w:p>
        </w:tc>
        <w:tc>
          <w:tcPr>
            <w:tcW w:type="dxa" w:w="1037"/>
          </w:tcPr>
          <w:p>
            <w:pPr>
              <w:spacing w:after="0"/>
              <w:jc w:val="left"/>
            </w:pPr>
            <w:r>
              <w:rPr>
                <w:sz w:val="16"/>
              </w:rPr>
              <w:t>1983-01-11</w:t>
            </w:r>
          </w:p>
        </w:tc>
        <w:tc>
          <w:tcPr>
            <w:tcW w:type="dxa" w:w="1037"/>
          </w:tcPr>
          <w:p>
            <w:pPr>
              <w:spacing w:after="0"/>
              <w:jc w:val="left"/>
            </w:pPr>
            <w:r>
              <w:rPr>
                <w:sz w:val="16"/>
              </w:rPr>
              <w:t>DR-675-LA</w:t>
            </w:r>
          </w:p>
        </w:tc>
        <w:tc>
          <w:tcPr>
            <w:tcW w:type="dxa" w:w="1302"/>
          </w:tcPr>
          <w:p>
            <w:pPr>
              <w:spacing w:after="0"/>
              <w:jc w:val="left"/>
            </w:pPr>
            <w:r>
              <w:rPr>
                <w:sz w:val="16"/>
              </w:rPr>
              <w:t>Major disaster</w:t>
            </w:r>
          </w:p>
        </w:tc>
        <w:tc>
          <w:tcPr>
            <w:tcW w:type="dxa" w:w="2057"/>
          </w:tcPr>
          <w:p>
            <w:pPr>
              <w:spacing w:after="0"/>
              <w:jc w:val="left"/>
            </w:pPr>
            <w:r>
              <w:rPr>
                <w:sz w:val="16"/>
              </w:rPr>
              <w:t>SEVERE STORMS AND FLOODING</w:t>
            </w:r>
          </w:p>
        </w:tc>
        <w:tc>
          <w:tcPr>
            <w:tcW w:type="dxa" w:w="3066"/>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220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244</w:t>
            </w:r>
          </w:p>
        </w:tc>
        <w:tc>
          <w:tcPr>
            <w:tcW w:type="dxa" w:w="1422"/>
          </w:tcPr>
          <w:p>
            <w:pPr>
              <w:spacing w:after="0"/>
              <w:jc w:val="right"/>
            </w:pPr>
            <w:r>
              <w:rPr>
                <w:sz w:val="16"/>
              </w:rPr>
              <w:t>3</w:t>
            </w:r>
          </w:p>
        </w:tc>
        <w:tc>
          <w:tcPr>
            <w:tcW w:type="dxa" w:w="1356"/>
          </w:tcPr>
          <w:p>
            <w:pPr>
              <w:spacing w:after="0"/>
              <w:jc w:val="right"/>
            </w:pPr>
            <w:r>
              <w:rPr>
                <w:sz w:val="16"/>
              </w:rPr>
              <w:t>11</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3"/>
        <w:gridCol w:w="1893"/>
        <w:gridCol w:w="1253"/>
        <w:gridCol w:w="2304"/>
        <w:gridCol w:w="724"/>
        <w:gridCol w:w="42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3"/>
            <w:shd w:val="clear" w:color="auto" w:fill="E8E8E8"/>
          </w:tcPr>
          <w:p>
            <w:pPr>
              <w:spacing w:after="0"/>
              <w:jc w:val="left"/>
            </w:pPr>
            <w:r>
              <w:rPr>
                <w:b/>
                <w:sz w:val="16"/>
              </w:rPr>
              <w:t>Magnitude or extent</w:t>
            </w:r>
          </w:p>
        </w:tc>
        <w:tc>
          <w:tcPr>
            <w:tcW w:type="dxa" w:w="1893"/>
            <w:shd w:val="clear" w:color="auto" w:fill="E8E8E8"/>
          </w:tcPr>
          <w:p>
            <w:pPr>
              <w:spacing w:after="0"/>
              <w:jc w:val="left"/>
            </w:pPr>
            <w:r>
              <w:rPr>
                <w:b/>
                <w:sz w:val="16"/>
              </w:rPr>
              <w:t>Damage</w:t>
            </w:r>
          </w:p>
          <w:p>
            <w:pPr>
              <w:spacing w:after="0"/>
              <w:jc w:val="left"/>
            </w:pPr>
            <w:r>
              <w:rPr>
                <w:i/>
                <w:color w:val="555555"/>
                <w:sz w:val="14"/>
              </w:rPr>
              <w:t>nominal dollars</w:t>
            </w:r>
          </w:p>
        </w:tc>
        <w:tc>
          <w:tcPr>
            <w:tcW w:type="dxa" w:w="12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4"/>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42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2023-08-22</w:t>
            </w:r>
          </w:p>
        </w:tc>
        <w:tc>
          <w:tcPr>
            <w:tcW w:type="dxa" w:w="1215"/>
          </w:tcPr>
          <w:p>
            <w:pPr>
              <w:spacing w:after="0"/>
              <w:jc w:val="left"/>
            </w:pPr>
            <w:r>
              <w:rPr>
                <w:sz w:val="16"/>
              </w:rPr>
              <w:t>Wildfire</w:t>
            </w:r>
          </w:p>
        </w:tc>
        <w:tc>
          <w:tcPr>
            <w:tcW w:type="dxa" w:w="1473"/>
          </w:tcPr>
          <w:p>
            <w:pPr>
              <w:spacing w:after="0"/>
              <w:jc w:val="left"/>
            </w:pPr>
          </w:p>
        </w:tc>
        <w:tc>
          <w:tcPr>
            <w:tcW w:type="dxa" w:w="1893"/>
          </w:tcPr>
          <w:p>
            <w:pPr>
              <w:spacing w:after="0"/>
              <w:jc w:val="left"/>
            </w:pPr>
            <w:r>
              <w:rPr>
                <w:sz w:val="16"/>
              </w:rPr>
              <w:t>$16,880,000 property; $0 crops, reported for the zone (2023 dollars)</w:t>
            </w:r>
          </w:p>
        </w:tc>
        <w:tc>
          <w:tcPr>
            <w:tcW w:type="dxa" w:w="1253"/>
          </w:tcPr>
          <w:p>
            <w:pPr>
              <w:spacing w:after="0"/>
              <w:jc w:val="right"/>
            </w:pPr>
            <w:r>
              <w:rPr>
                <w:sz w:val="16"/>
              </w:rPr>
              <w:t>0, 0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r>
              <w:rPr>
                <w:sz w:val="16"/>
              </w:rPr>
              <w:t>within last 5 years</w:t>
            </w:r>
          </w:p>
        </w:tc>
        <w:tc>
          <w:tcPr>
            <w:tcW w:type="dxa" w:w="4212"/>
          </w:tcPr>
          <w:p>
            <w:pPr>
              <w:spacing w:after="0"/>
              <w:jc w:val="left"/>
            </w:pPr>
            <w:r>
              <w:rPr>
                <w:sz w:val="16"/>
              </w:rPr>
              <w:t>B1-c worst recorded: Wildfire</w:t>
            </w:r>
          </w:p>
        </w:tc>
      </w:tr>
      <w:tr>
        <w:trPr>
          <w:cantSplit/>
        </w:trPr>
        <w:tc>
          <w:tcPr>
            <w:tcW w:type="dxa" w:w="1037"/>
          </w:tcPr>
          <w:p>
            <w:pPr>
              <w:spacing w:after="0"/>
              <w:jc w:val="left"/>
            </w:pPr>
            <w:r>
              <w:rPr>
                <w:sz w:val="16"/>
              </w:rPr>
              <w:t>2023-08-01</w:t>
            </w:r>
          </w:p>
        </w:tc>
        <w:tc>
          <w:tcPr>
            <w:tcW w:type="dxa" w:w="1215"/>
          </w:tcPr>
          <w:p>
            <w:pPr>
              <w:spacing w:after="0"/>
              <w:jc w:val="left"/>
            </w:pPr>
            <w:r>
              <w:rPr>
                <w:sz w:val="16"/>
              </w:rPr>
              <w:t>Heat</w:t>
            </w:r>
          </w:p>
        </w:tc>
        <w:tc>
          <w:tcPr>
            <w:tcW w:type="dxa" w:w="1473"/>
          </w:tcPr>
          <w:p>
            <w:pPr>
              <w:spacing w:after="0"/>
              <w:jc w:val="left"/>
            </w:pPr>
          </w:p>
        </w:tc>
        <w:tc>
          <w:tcPr>
            <w:tcW w:type="dxa" w:w="1893"/>
          </w:tcPr>
          <w:p>
            <w:pPr>
              <w:spacing w:after="0"/>
              <w:jc w:val="left"/>
            </w:pPr>
            <w:r>
              <w:rPr>
                <w:sz w:val="16"/>
              </w:rPr>
              <w:t>$0 property; $0 crops, reported for the zone (2023 dollars)</w:t>
            </w:r>
          </w:p>
        </w:tc>
        <w:tc>
          <w:tcPr>
            <w:tcW w:type="dxa" w:w="1253"/>
          </w:tcPr>
          <w:p>
            <w:pPr>
              <w:spacing w:after="0"/>
              <w:jc w:val="right"/>
            </w:pPr>
            <w:r>
              <w:rPr>
                <w:sz w:val="16"/>
              </w:rPr>
              <w:t>0, 0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r>
              <w:rPr>
                <w:sz w:val="16"/>
              </w:rPr>
              <w:t>within last 5 years</w:t>
            </w:r>
          </w:p>
        </w:tc>
        <w:tc>
          <w:tcPr>
            <w:tcW w:type="dxa" w:w="4212"/>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215"/>
          </w:tcPr>
          <w:p>
            <w:pPr>
              <w:spacing w:after="0"/>
              <w:jc w:val="left"/>
            </w:pPr>
            <w:r>
              <w:rPr>
                <w:sz w:val="16"/>
              </w:rPr>
              <w:t>Hurricane (Typhoon)</w:t>
            </w:r>
          </w:p>
        </w:tc>
        <w:tc>
          <w:tcPr>
            <w:tcW w:type="dxa" w:w="1473"/>
          </w:tcPr>
          <w:p>
            <w:pPr>
              <w:spacing w:after="0"/>
              <w:jc w:val="left"/>
            </w:pPr>
            <w:r>
              <w:rPr>
                <w:sz w:val="16"/>
              </w:rPr>
              <w:t>category 4</w:t>
            </w:r>
          </w:p>
        </w:tc>
        <w:tc>
          <w:tcPr>
            <w:tcW w:type="dxa" w:w="1893"/>
          </w:tcPr>
          <w:p>
            <w:pPr>
              <w:spacing w:after="0"/>
              <w:jc w:val="left"/>
            </w:pPr>
            <w:r>
              <w:rPr>
                <w:sz w:val="16"/>
              </w:rPr>
              <w:t>$1,000,000,000 property; $0 crops, reported for the zone (2020 dollars)</w:t>
            </w:r>
          </w:p>
        </w:tc>
        <w:tc>
          <w:tcPr>
            <w:tcW w:type="dxa" w:w="1253"/>
          </w:tcPr>
          <w:p>
            <w:pPr>
              <w:spacing w:after="0"/>
              <w:jc w:val="right"/>
            </w:pPr>
            <w:r>
              <w:rPr>
                <w:sz w:val="16"/>
              </w:rPr>
              <w:t>0, 0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p>
        </w:tc>
        <w:tc>
          <w:tcPr>
            <w:tcW w:type="dxa" w:w="42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2019-12-16</w:t>
            </w:r>
          </w:p>
        </w:tc>
        <w:tc>
          <w:tcPr>
            <w:tcW w:type="dxa" w:w="1215"/>
          </w:tcPr>
          <w:p>
            <w:pPr>
              <w:spacing w:after="0"/>
              <w:jc w:val="left"/>
            </w:pPr>
            <w:r>
              <w:rPr>
                <w:sz w:val="16"/>
              </w:rPr>
              <w:t>Tornado</w:t>
            </w:r>
          </w:p>
        </w:tc>
        <w:tc>
          <w:tcPr>
            <w:tcW w:type="dxa" w:w="1473"/>
          </w:tcPr>
          <w:p>
            <w:pPr>
              <w:spacing w:after="0"/>
              <w:jc w:val="left"/>
            </w:pPr>
            <w:r>
              <w:rPr>
                <w:sz w:val="16"/>
              </w:rPr>
              <w:t>EF3, 3.98 mi within this county, 550 yd wide</w:t>
            </w:r>
          </w:p>
        </w:tc>
        <w:tc>
          <w:tcPr>
            <w:tcW w:type="dxa" w:w="1893"/>
          </w:tcPr>
          <w:p>
            <w:pPr>
              <w:spacing w:after="0"/>
              <w:jc w:val="left"/>
            </w:pPr>
            <w:r>
              <w:rPr>
                <w:sz w:val="16"/>
              </w:rPr>
              <w:t>$2,000,000 property; $0 crops (2019 dollars)</w:t>
            </w:r>
          </w:p>
        </w:tc>
        <w:tc>
          <w:tcPr>
            <w:tcW w:type="dxa" w:w="1253"/>
          </w:tcPr>
          <w:p>
            <w:pPr>
              <w:spacing w:after="0"/>
              <w:jc w:val="right"/>
            </w:pPr>
            <w:r>
              <w:rPr>
                <w:sz w:val="16"/>
              </w:rPr>
              <w:t>0, 0</w:t>
            </w:r>
          </w:p>
        </w:tc>
        <w:tc>
          <w:tcPr>
            <w:tcW w:type="dxa" w:w="2304"/>
          </w:tcPr>
          <w:p>
            <w:pPr>
              <w:spacing w:after="0"/>
              <w:jc w:val="left"/>
            </w:pPr>
            <w:r>
              <w:rPr>
                <w:sz w:val="16"/>
              </w:rPr>
              <w:t>DE RIDDER to IKES</w:t>
            </w:r>
          </w:p>
        </w:tc>
        <w:tc>
          <w:tcPr>
            <w:tcW w:type="dxa" w:w="724"/>
          </w:tcPr>
          <w:p>
            <w:pPr>
              <w:spacing w:after="0"/>
              <w:jc w:val="left"/>
            </w:pPr>
          </w:p>
        </w:tc>
        <w:tc>
          <w:tcPr>
            <w:tcW w:type="dxa" w:w="4212"/>
          </w:tcPr>
          <w:p>
            <w:pPr>
              <w:spacing w:after="0"/>
              <w:jc w:val="left"/>
            </w:pPr>
            <w:r>
              <w:rPr>
                <w:sz w:val="16"/>
              </w:rPr>
              <w:t>B1-c worst recorded: Tornado</w:t>
            </w:r>
          </w:p>
        </w:tc>
      </w:tr>
      <w:tr>
        <w:trPr>
          <w:cantSplit/>
        </w:trPr>
        <w:tc>
          <w:tcPr>
            <w:tcW w:type="dxa" w:w="1037"/>
          </w:tcPr>
          <w:p>
            <w:pPr>
              <w:spacing w:after="0"/>
              <w:jc w:val="left"/>
            </w:pPr>
            <w:r>
              <w:rPr>
                <w:sz w:val="16"/>
              </w:rPr>
              <w:t>2016-03-10</w:t>
            </w:r>
          </w:p>
        </w:tc>
        <w:tc>
          <w:tcPr>
            <w:tcW w:type="dxa" w:w="1215"/>
          </w:tcPr>
          <w:p>
            <w:pPr>
              <w:spacing w:after="0"/>
              <w:jc w:val="left"/>
            </w:pPr>
            <w:r>
              <w:rPr>
                <w:sz w:val="16"/>
              </w:rPr>
              <w:t>Flood</w:t>
            </w:r>
          </w:p>
        </w:tc>
        <w:tc>
          <w:tcPr>
            <w:tcW w:type="dxa" w:w="1473"/>
          </w:tcPr>
          <w:p>
            <w:pPr>
              <w:spacing w:after="0"/>
              <w:jc w:val="left"/>
            </w:pPr>
          </w:p>
        </w:tc>
        <w:tc>
          <w:tcPr>
            <w:tcW w:type="dxa" w:w="1893"/>
          </w:tcPr>
          <w:p>
            <w:pPr>
              <w:spacing w:after="0"/>
              <w:jc w:val="left"/>
            </w:pPr>
            <w:r>
              <w:rPr>
                <w:sz w:val="16"/>
              </w:rPr>
              <w:t>$40,000,000 property; $0 crops (2016 dollars)</w:t>
            </w:r>
          </w:p>
        </w:tc>
        <w:tc>
          <w:tcPr>
            <w:tcW w:type="dxa" w:w="1253"/>
          </w:tcPr>
          <w:p>
            <w:pPr>
              <w:spacing w:after="0"/>
              <w:jc w:val="right"/>
            </w:pPr>
            <w:r>
              <w:rPr>
                <w:sz w:val="16"/>
              </w:rPr>
              <w:t>0, 0</w:t>
            </w:r>
          </w:p>
        </w:tc>
        <w:tc>
          <w:tcPr>
            <w:tcW w:type="dxa" w:w="2304"/>
          </w:tcPr>
          <w:p>
            <w:pPr>
              <w:spacing w:after="0"/>
              <w:jc w:val="left"/>
            </w:pPr>
            <w:r>
              <w:rPr>
                <w:sz w:val="16"/>
              </w:rPr>
              <w:t>SHEAR</w:t>
            </w:r>
          </w:p>
        </w:tc>
        <w:tc>
          <w:tcPr>
            <w:tcW w:type="dxa" w:w="724"/>
          </w:tcPr>
          <w:p>
            <w:pPr>
              <w:spacing w:after="0"/>
              <w:jc w:val="left"/>
            </w:pPr>
          </w:p>
        </w:tc>
        <w:tc>
          <w:tcPr>
            <w:tcW w:type="dxa" w:w="42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2010-01-08</w:t>
            </w:r>
          </w:p>
        </w:tc>
        <w:tc>
          <w:tcPr>
            <w:tcW w:type="dxa" w:w="1215"/>
          </w:tcPr>
          <w:p>
            <w:pPr>
              <w:spacing w:after="0"/>
              <w:jc w:val="left"/>
            </w:pPr>
            <w:r>
              <w:rPr>
                <w:sz w:val="16"/>
              </w:rPr>
              <w:t>Cold/Wind Chill</w:t>
            </w:r>
          </w:p>
        </w:tc>
        <w:tc>
          <w:tcPr>
            <w:tcW w:type="dxa" w:w="1473"/>
          </w:tcPr>
          <w:p>
            <w:pPr>
              <w:spacing w:after="0"/>
              <w:jc w:val="left"/>
            </w:pPr>
          </w:p>
        </w:tc>
        <w:tc>
          <w:tcPr>
            <w:tcW w:type="dxa" w:w="1893"/>
          </w:tcPr>
          <w:p>
            <w:pPr>
              <w:spacing w:after="0"/>
              <w:jc w:val="left"/>
            </w:pPr>
            <w:r>
              <w:rPr>
                <w:sz w:val="16"/>
              </w:rPr>
              <w:t>$0 property; $0 crops, reported for the zone (2010 dollars)</w:t>
            </w:r>
          </w:p>
        </w:tc>
        <w:tc>
          <w:tcPr>
            <w:tcW w:type="dxa" w:w="1253"/>
          </w:tcPr>
          <w:p>
            <w:pPr>
              <w:spacing w:after="0"/>
              <w:jc w:val="right"/>
            </w:pPr>
            <w:r>
              <w:rPr>
                <w:sz w:val="16"/>
              </w:rPr>
              <w:t>0, 0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p>
        </w:tc>
        <w:tc>
          <w:tcPr>
            <w:tcW w:type="dxa" w:w="42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2008-03-18</w:t>
            </w:r>
          </w:p>
        </w:tc>
        <w:tc>
          <w:tcPr>
            <w:tcW w:type="dxa" w:w="1215"/>
          </w:tcPr>
          <w:p>
            <w:pPr>
              <w:spacing w:after="0"/>
              <w:jc w:val="left"/>
            </w:pPr>
            <w:r>
              <w:rPr>
                <w:sz w:val="16"/>
              </w:rPr>
              <w:t>Strong Wind</w:t>
            </w:r>
          </w:p>
        </w:tc>
        <w:tc>
          <w:tcPr>
            <w:tcW w:type="dxa" w:w="1473"/>
          </w:tcPr>
          <w:p>
            <w:pPr>
              <w:spacing w:after="0"/>
              <w:jc w:val="left"/>
            </w:pPr>
            <w:r>
              <w:rPr>
                <w:sz w:val="16"/>
              </w:rPr>
              <w:t>43 kt (49 mph) estimated gust</w:t>
            </w:r>
          </w:p>
        </w:tc>
        <w:tc>
          <w:tcPr>
            <w:tcW w:type="dxa" w:w="1893"/>
          </w:tcPr>
          <w:p>
            <w:pPr>
              <w:spacing w:after="0"/>
              <w:jc w:val="left"/>
            </w:pPr>
            <w:r>
              <w:rPr>
                <w:sz w:val="16"/>
              </w:rPr>
              <w:t>$15,000 property; $0 crops, reported for the zone (2008 dollars)</w:t>
            </w:r>
          </w:p>
        </w:tc>
        <w:tc>
          <w:tcPr>
            <w:tcW w:type="dxa" w:w="1253"/>
          </w:tcPr>
          <w:p>
            <w:pPr>
              <w:spacing w:after="0"/>
              <w:jc w:val="right"/>
            </w:pPr>
            <w:r>
              <w:rPr>
                <w:sz w:val="16"/>
              </w:rPr>
              <w:t>0, 0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p>
        </w:tc>
        <w:tc>
          <w:tcPr>
            <w:tcW w:type="dxa" w:w="42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73"/>
          </w:tcPr>
          <w:p>
            <w:pPr>
              <w:spacing w:after="0"/>
              <w:jc w:val="left"/>
            </w:pPr>
          </w:p>
        </w:tc>
        <w:tc>
          <w:tcPr>
            <w:tcW w:type="dxa" w:w="1893"/>
          </w:tcPr>
          <w:p>
            <w:pPr>
              <w:spacing w:after="0"/>
              <w:jc w:val="left"/>
            </w:pPr>
            <w:r>
              <w:rPr>
                <w:sz w:val="16"/>
              </w:rPr>
              <w:t>damage not reported</w:t>
            </w:r>
          </w:p>
        </w:tc>
        <w:tc>
          <w:tcPr>
            <w:tcW w:type="dxa" w:w="1253"/>
          </w:tcPr>
          <w:p>
            <w:pPr>
              <w:spacing w:after="0"/>
              <w:jc w:val="right"/>
            </w:pPr>
            <w:r>
              <w:rPr>
                <w:sz w:val="16"/>
              </w:rPr>
              <w:t>1, 0</w:t>
            </w:r>
          </w:p>
        </w:tc>
        <w:tc>
          <w:tcPr>
            <w:tcW w:type="dxa" w:w="2304"/>
          </w:tcPr>
          <w:p>
            <w:pPr>
              <w:spacing w:after="0"/>
              <w:jc w:val="left"/>
            </w:pPr>
            <w:r>
              <w:rPr>
                <w:sz w:val="16"/>
              </w:rPr>
              <w:t>MERRYVILLE</w:t>
            </w:r>
          </w:p>
        </w:tc>
        <w:tc>
          <w:tcPr>
            <w:tcW w:type="dxa" w:w="724"/>
          </w:tcPr>
          <w:p>
            <w:pPr>
              <w:spacing w:after="0"/>
              <w:jc w:val="left"/>
            </w:pPr>
          </w:p>
        </w:tc>
        <w:tc>
          <w:tcPr>
            <w:tcW w:type="dxa" w:w="4212"/>
          </w:tcPr>
          <w:p>
            <w:pPr>
              <w:spacing w:after="0"/>
              <w:jc w:val="left"/>
            </w:pPr>
            <w:r>
              <w:rPr>
                <w:sz w:val="16"/>
              </w:rPr>
              <w:t>deaths or injuries recorded</w:t>
            </w:r>
          </w:p>
        </w:tc>
      </w:tr>
      <w:tr>
        <w:trPr>
          <w:cantSplit/>
        </w:trPr>
        <w:tc>
          <w:tcPr>
            <w:tcW w:type="dxa" w:w="1037"/>
          </w:tcPr>
          <w:p>
            <w:pPr>
              <w:spacing w:after="0"/>
              <w:jc w:val="left"/>
            </w:pPr>
            <w:r>
              <w:rPr>
                <w:sz w:val="16"/>
              </w:rPr>
              <w:t>1998-05-20</w:t>
            </w:r>
          </w:p>
        </w:tc>
        <w:tc>
          <w:tcPr>
            <w:tcW w:type="dxa" w:w="1215"/>
          </w:tcPr>
          <w:p>
            <w:pPr>
              <w:spacing w:after="0"/>
              <w:jc w:val="left"/>
            </w:pPr>
            <w:r>
              <w:rPr>
                <w:sz w:val="16"/>
              </w:rPr>
              <w:t>Drought</w:t>
            </w:r>
          </w:p>
        </w:tc>
        <w:tc>
          <w:tcPr>
            <w:tcW w:type="dxa" w:w="1473"/>
          </w:tcPr>
          <w:p>
            <w:pPr>
              <w:spacing w:after="0"/>
              <w:jc w:val="left"/>
            </w:pPr>
          </w:p>
        </w:tc>
        <w:tc>
          <w:tcPr>
            <w:tcW w:type="dxa" w:w="1893"/>
          </w:tcPr>
          <w:p>
            <w:pPr>
              <w:spacing w:after="0"/>
              <w:jc w:val="left"/>
            </w:pPr>
            <w:r>
              <w:rPr>
                <w:sz w:val="16"/>
              </w:rPr>
              <w:t>damage not reported</w:t>
            </w:r>
          </w:p>
        </w:tc>
        <w:tc>
          <w:tcPr>
            <w:tcW w:type="dxa" w:w="1253"/>
          </w:tcPr>
          <w:p>
            <w:pPr>
              <w:spacing w:after="0"/>
              <w:jc w:val="right"/>
            </w:pPr>
            <w:r>
              <w:rPr>
                <w:sz w:val="16"/>
              </w:rPr>
              <w:t>0, 0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p>
        </w:tc>
        <w:tc>
          <w:tcPr>
            <w:tcW w:type="dxa" w:w="4212"/>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215"/>
          </w:tcPr>
          <w:p>
            <w:pPr>
              <w:spacing w:after="0"/>
              <w:jc w:val="left"/>
            </w:pPr>
            <w:r>
              <w:rPr>
                <w:sz w:val="16"/>
              </w:rPr>
              <w:t>Ice Storm</w:t>
            </w:r>
          </w:p>
        </w:tc>
        <w:tc>
          <w:tcPr>
            <w:tcW w:type="dxa" w:w="1473"/>
          </w:tcPr>
          <w:p>
            <w:pPr>
              <w:spacing w:after="0"/>
              <w:jc w:val="left"/>
            </w:pPr>
          </w:p>
        </w:tc>
        <w:tc>
          <w:tcPr>
            <w:tcW w:type="dxa" w:w="1893"/>
          </w:tcPr>
          <w:p>
            <w:pPr>
              <w:spacing w:after="0"/>
              <w:jc w:val="left"/>
            </w:pPr>
            <w:r>
              <w:rPr>
                <w:sz w:val="16"/>
              </w:rPr>
              <w:t>$200,000 property; crops not reported, reported for the zone (1997 dollars)</w:t>
            </w:r>
          </w:p>
        </w:tc>
        <w:tc>
          <w:tcPr>
            <w:tcW w:type="dxa" w:w="1253"/>
          </w:tcPr>
          <w:p>
            <w:pPr>
              <w:spacing w:after="0"/>
              <w:jc w:val="right"/>
            </w:pPr>
            <w:r>
              <w:rPr>
                <w:sz w:val="16"/>
              </w:rPr>
              <w:t>1, 0</w:t>
            </w:r>
          </w:p>
        </w:tc>
        <w:tc>
          <w:tcPr>
            <w:tcW w:type="dxa" w:w="2304"/>
          </w:tcPr>
          <w:p>
            <w:pPr>
              <w:spacing w:after="0"/>
              <w:jc w:val="left"/>
            </w:pPr>
            <w:r>
              <w:rPr>
                <w:sz w:val="16"/>
              </w:rPr>
              <w:t>NWS zone LAZ030 (BEAUREGARD), zone-level: may include parts of neighboring counties</w:t>
            </w:r>
          </w:p>
        </w:tc>
        <w:tc>
          <w:tcPr>
            <w:tcW w:type="dxa" w:w="724"/>
          </w:tcPr>
          <w:p>
            <w:pPr>
              <w:spacing w:after="0"/>
              <w:jc w:val="left"/>
            </w:pPr>
          </w:p>
        </w:tc>
        <w:tc>
          <w:tcPr>
            <w:tcW w:type="dxa" w:w="4212"/>
          </w:tcPr>
          <w:p>
            <w:pPr>
              <w:spacing w:after="0"/>
              <w:jc w:val="left"/>
            </w:pPr>
            <w:r>
              <w:rPr>
                <w:sz w:val="16"/>
              </w:rPr>
              <w:t>deaths or injuries recorded</w:t>
            </w:r>
          </w:p>
        </w:tc>
      </w:tr>
      <w:tr>
        <w:trPr>
          <w:cantSplit/>
        </w:trPr>
        <w:tc>
          <w:tcPr>
            <w:tcW w:type="dxa" w:w="1037"/>
          </w:tcPr>
          <w:p>
            <w:pPr>
              <w:spacing w:after="0"/>
              <w:jc w:val="left"/>
            </w:pPr>
            <w:r>
              <w:rPr>
                <w:sz w:val="16"/>
              </w:rPr>
              <w:t>1996-01-01</w:t>
            </w:r>
          </w:p>
        </w:tc>
        <w:tc>
          <w:tcPr>
            <w:tcW w:type="dxa" w:w="1215"/>
          </w:tcPr>
          <w:p>
            <w:pPr>
              <w:spacing w:after="0"/>
              <w:jc w:val="left"/>
            </w:pPr>
            <w:r>
              <w:rPr>
                <w:sz w:val="16"/>
              </w:rPr>
              <w:t>Lightning</w:t>
            </w:r>
          </w:p>
        </w:tc>
        <w:tc>
          <w:tcPr>
            <w:tcW w:type="dxa" w:w="1473"/>
          </w:tcPr>
          <w:p>
            <w:pPr>
              <w:spacing w:after="0"/>
              <w:jc w:val="left"/>
            </w:pPr>
          </w:p>
        </w:tc>
        <w:tc>
          <w:tcPr>
            <w:tcW w:type="dxa" w:w="1893"/>
          </w:tcPr>
          <w:p>
            <w:pPr>
              <w:spacing w:after="0"/>
              <w:jc w:val="left"/>
            </w:pPr>
            <w:r>
              <w:rPr>
                <w:sz w:val="16"/>
              </w:rPr>
              <w:t>damage not reported</w:t>
            </w:r>
          </w:p>
        </w:tc>
        <w:tc>
          <w:tcPr>
            <w:tcW w:type="dxa" w:w="1253"/>
          </w:tcPr>
          <w:p>
            <w:pPr>
              <w:spacing w:after="0"/>
              <w:jc w:val="right"/>
            </w:pPr>
            <w:r>
              <w:rPr>
                <w:sz w:val="16"/>
              </w:rPr>
              <w:t>1, 1</w:t>
            </w:r>
          </w:p>
        </w:tc>
        <w:tc>
          <w:tcPr>
            <w:tcW w:type="dxa" w:w="2304"/>
          </w:tcPr>
          <w:p>
            <w:pPr>
              <w:spacing w:after="0"/>
              <w:jc w:val="left"/>
            </w:pPr>
            <w:r>
              <w:rPr>
                <w:sz w:val="16"/>
              </w:rPr>
              <w:t>LONGVILLE</w:t>
            </w:r>
          </w:p>
        </w:tc>
        <w:tc>
          <w:tcPr>
            <w:tcW w:type="dxa" w:w="724"/>
          </w:tcPr>
          <w:p>
            <w:pPr>
              <w:spacing w:after="0"/>
              <w:jc w:val="left"/>
            </w:pPr>
          </w:p>
        </w:tc>
        <w:tc>
          <w:tcPr>
            <w:tcW w:type="dxa" w:w="4212"/>
          </w:tcPr>
          <w:p>
            <w:pPr>
              <w:spacing w:after="0"/>
              <w:jc w:val="left"/>
            </w:pPr>
            <w:r>
              <w:rPr>
                <w:sz w:val="16"/>
              </w:rPr>
              <w:t>deaths or injuries recorded</w:t>
            </w:r>
          </w:p>
        </w:tc>
      </w:tr>
      <w:tr>
        <w:trPr>
          <w:cantSplit/>
        </w:trPr>
        <w:tc>
          <w:tcPr>
            <w:tcW w:type="dxa" w:w="1037"/>
          </w:tcPr>
          <w:p>
            <w:pPr>
              <w:spacing w:after="0"/>
              <w:jc w:val="left"/>
            </w:pPr>
            <w:r>
              <w:rPr>
                <w:sz w:val="16"/>
              </w:rPr>
              <w:t>1971-03-09</w:t>
            </w:r>
          </w:p>
        </w:tc>
        <w:tc>
          <w:tcPr>
            <w:tcW w:type="dxa" w:w="1215"/>
          </w:tcPr>
          <w:p>
            <w:pPr>
              <w:spacing w:after="0"/>
              <w:jc w:val="left"/>
            </w:pPr>
            <w:r>
              <w:rPr>
                <w:sz w:val="16"/>
              </w:rPr>
              <w:t>Thunderstorm Wind</w:t>
            </w:r>
          </w:p>
        </w:tc>
        <w:tc>
          <w:tcPr>
            <w:tcW w:type="dxa" w:w="1473"/>
          </w:tcPr>
          <w:p>
            <w:pPr>
              <w:spacing w:after="0"/>
              <w:jc w:val="left"/>
            </w:pPr>
            <w:r>
              <w:rPr>
                <w:sz w:val="16"/>
              </w:rPr>
              <w:t>88 kt (101 mph), measurement type not recorded</w:t>
            </w:r>
          </w:p>
        </w:tc>
        <w:tc>
          <w:tcPr>
            <w:tcW w:type="dxa" w:w="1893"/>
          </w:tcPr>
          <w:p>
            <w:pPr>
              <w:spacing w:after="0"/>
              <w:jc w:val="left"/>
            </w:pPr>
            <w:r>
              <w:rPr>
                <w:sz w:val="16"/>
              </w:rPr>
              <w:t>damage not recorded (pre-1996 record)</w:t>
            </w:r>
          </w:p>
        </w:tc>
        <w:tc>
          <w:tcPr>
            <w:tcW w:type="dxa" w:w="1253"/>
          </w:tcPr>
          <w:p>
            <w:pPr>
              <w:spacing w:after="0"/>
              <w:jc w:val="right"/>
            </w:pPr>
            <w:r>
              <w:rPr>
                <w:sz w:val="16"/>
              </w:rPr>
              <w:t>0, 0</w:t>
            </w:r>
          </w:p>
        </w:tc>
        <w:tc>
          <w:tcPr>
            <w:tcW w:type="dxa" w:w="2304"/>
          </w:tcPr>
          <w:p>
            <w:pPr>
              <w:spacing w:after="0"/>
              <w:jc w:val="left"/>
            </w:pPr>
            <w:r>
              <w:rPr>
                <w:sz w:val="16"/>
              </w:rPr>
              <w:t>location not recorded</w:t>
            </w:r>
          </w:p>
        </w:tc>
        <w:tc>
          <w:tcPr>
            <w:tcW w:type="dxa" w:w="724"/>
          </w:tcPr>
          <w:p>
            <w:pPr>
              <w:spacing w:after="0"/>
              <w:jc w:val="left"/>
            </w:pPr>
          </w:p>
        </w:tc>
        <w:tc>
          <w:tcPr>
            <w:tcW w:type="dxa" w:w="421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739"/>
        <w:gridCol w:w="1516"/>
        <w:gridCol w:w="1487"/>
        <w:gridCol w:w="1037"/>
        <w:gridCol w:w="203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0.012</w:t>
            </w:r>
          </w:p>
        </w:tc>
        <w:tc>
          <w:tcPr>
            <w:tcW w:type="dxa" w:w="1439"/>
          </w:tcPr>
          <w:p>
            <w:pPr>
              <w:spacing w:after="0"/>
              <w:jc w:val="left"/>
            </w:pPr>
            <w:r>
              <w:rPr>
                <w:sz w:val="16"/>
              </w:rPr>
              <w:t>events per year at a location (modeled)</w:t>
            </w:r>
          </w:p>
        </w:tc>
        <w:tc>
          <w:tcPr>
            <w:tcW w:type="dxa" w:w="1554"/>
          </w:tcPr>
          <w:p>
            <w:pPr>
              <w:spacing w:after="0"/>
              <w:jc w:val="left"/>
            </w:pPr>
            <w:r>
              <w:rPr>
                <w:sz w:val="16"/>
              </w:rPr>
              <w:t>about 0.012 per year at a given location in the county</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1.21</w:t>
            </w:r>
          </w:p>
        </w:tc>
        <w:tc>
          <w:tcPr>
            <w:tcW w:type="dxa" w:w="1439"/>
          </w:tcPr>
          <w:p>
            <w:pPr>
              <w:spacing w:after="0"/>
              <w:jc w:val="left"/>
            </w:pPr>
            <w:r>
              <w:rPr>
                <w:sz w:val="16"/>
              </w:rPr>
              <w:t>event-days per year</w:t>
            </w:r>
          </w:p>
        </w:tc>
        <w:tc>
          <w:tcPr>
            <w:tcW w:type="dxa" w:w="1554"/>
          </w:tcPr>
          <w:p>
            <w:pPr>
              <w:spacing w:after="0"/>
              <w:jc w:val="left"/>
            </w:pPr>
            <w:r>
              <w:rPr>
                <w:sz w:val="16"/>
              </w:rPr>
              <w:t>about 1.21 days per year</w:t>
            </w:r>
          </w:p>
        </w:tc>
        <w:tc>
          <w:tcPr>
            <w:tcW w:type="dxa" w:w="1037"/>
          </w:tcPr>
          <w:p>
            <w:pPr>
              <w:spacing w:after="0"/>
              <w:jc w:val="left"/>
            </w:pPr>
            <w:r>
              <w:rPr>
                <w:sz w:val="16"/>
              </w:rPr>
              <w:t>Possible</w:t>
            </w:r>
          </w:p>
        </w:tc>
        <w:tc>
          <w:tcPr>
            <w:tcW w:type="dxa" w:w="1739"/>
          </w:tcPr>
          <w:p>
            <w:pPr>
              <w:spacing w:after="0"/>
              <w:jc w:val="left"/>
            </w:pPr>
            <w:r>
              <w:rPr>
                <w:sz w:val="16"/>
              </w:rPr>
              <w:t>event-days in 1 of 30 years, 1996 to 2025 (3.33%)</w:t>
            </w:r>
          </w:p>
        </w:tc>
        <w:tc>
          <w:tcPr>
            <w:tcW w:type="dxa" w:w="1516"/>
          </w:tcPr>
          <w:p>
            <w:pPr>
              <w:spacing w:after="0"/>
              <w:jc w:val="right"/>
            </w:pPr>
            <w:r>
              <w:rPr>
                <w:sz w:val="16"/>
              </w:rPr>
              <w:t>23</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1.21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30.5</w:t>
            </w:r>
          </w:p>
        </w:tc>
        <w:tc>
          <w:tcPr>
            <w:tcW w:type="dxa" w:w="1439"/>
          </w:tcPr>
          <w:p>
            <w:pPr>
              <w:spacing w:after="0"/>
              <w:jc w:val="left"/>
            </w:pPr>
            <w:r>
              <w:rPr>
                <w:sz w:val="16"/>
              </w:rPr>
              <w:t>event-days per year</w:t>
            </w:r>
          </w:p>
        </w:tc>
        <w:tc>
          <w:tcPr>
            <w:tcW w:type="dxa" w:w="1554"/>
          </w:tcPr>
          <w:p>
            <w:pPr>
              <w:spacing w:after="0"/>
              <w:jc w:val="left"/>
            </w:pPr>
            <w:r>
              <w:rPr>
                <w:sz w:val="16"/>
              </w:rPr>
              <w:t>about 30.5 days per year</w:t>
            </w:r>
          </w:p>
        </w:tc>
        <w:tc>
          <w:tcPr>
            <w:tcW w:type="dxa" w:w="1037"/>
          </w:tcPr>
          <w:p>
            <w:pPr>
              <w:spacing w:after="0"/>
              <w:jc w:val="left"/>
            </w:pPr>
            <w:r>
              <w:rPr>
                <w:sz w:val="16"/>
              </w:rPr>
              <w:t>Likely</w:t>
            </w:r>
          </w:p>
        </w:tc>
        <w:tc>
          <w:tcPr>
            <w:tcW w:type="dxa" w:w="1739"/>
          </w:tcPr>
          <w:p>
            <w:pPr>
              <w:spacing w:after="0"/>
              <w:jc w:val="left"/>
            </w:pPr>
            <w:r>
              <w:rPr>
                <w:sz w:val="16"/>
              </w:rPr>
              <w:t>event-days in 4 of 30 years, 1996 to 2025 (13.3%)</w:t>
            </w:r>
          </w:p>
        </w:tc>
        <w:tc>
          <w:tcPr>
            <w:tcW w:type="dxa" w:w="1516"/>
          </w:tcPr>
          <w:p>
            <w:pPr>
              <w:spacing w:after="0"/>
              <w:jc w:val="right"/>
            </w:pPr>
            <w:r>
              <w:rPr>
                <w:sz w:val="16"/>
              </w:rPr>
              <w:t>938</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r>
              <w:rPr>
                <w:sz w:val="16"/>
              </w:rPr>
              <w:t>NRI gives about 30.5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0.0008</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0.08%</w:t>
            </w: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1.9</w:t>
            </w:r>
          </w:p>
        </w:tc>
        <w:tc>
          <w:tcPr>
            <w:tcW w:type="dxa" w:w="1439"/>
          </w:tcPr>
          <w:p>
            <w:pPr>
              <w:spacing w:after="0"/>
              <w:jc w:val="left"/>
            </w:pPr>
            <w:r>
              <w:rPr>
                <w:sz w:val="16"/>
              </w:rPr>
              <w:t>events per year</w:t>
            </w:r>
          </w:p>
        </w:tc>
        <w:tc>
          <w:tcPr>
            <w:tcW w:type="dxa" w:w="1554"/>
          </w:tcPr>
          <w:p>
            <w:pPr>
              <w:spacing w:after="0"/>
              <w:jc w:val="left"/>
            </w:pPr>
            <w:r>
              <w:rPr>
                <w:sz w:val="16"/>
              </w:rPr>
              <w:t>about 1.9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72.4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10.2</w:t>
            </w:r>
          </w:p>
        </w:tc>
        <w:tc>
          <w:tcPr>
            <w:tcW w:type="dxa" w:w="1439"/>
          </w:tcPr>
          <w:p>
            <w:pPr>
              <w:spacing w:after="0"/>
              <w:jc w:val="left"/>
            </w:pPr>
            <w:r>
              <w:rPr>
                <w:sz w:val="16"/>
              </w:rPr>
              <w:t>event-days per year</w:t>
            </w:r>
          </w:p>
        </w:tc>
        <w:tc>
          <w:tcPr>
            <w:tcW w:type="dxa" w:w="1554"/>
          </w:tcPr>
          <w:p>
            <w:pPr>
              <w:spacing w:after="0"/>
              <w:jc w:val="left"/>
            </w:pPr>
            <w:r>
              <w:rPr>
                <w:sz w:val="16"/>
              </w:rPr>
              <w:t>about 10.2 days per year</w:t>
            </w:r>
          </w:p>
        </w:tc>
        <w:tc>
          <w:tcPr>
            <w:tcW w:type="dxa" w:w="1037"/>
          </w:tcPr>
          <w:p>
            <w:pPr>
              <w:spacing w:after="0"/>
              <w:jc w:val="left"/>
            </w:pPr>
            <w:r>
              <w:rPr>
                <w:sz w:val="16"/>
              </w:rPr>
              <w:t>Possible</w:t>
            </w:r>
          </w:p>
        </w:tc>
        <w:tc>
          <w:tcPr>
            <w:tcW w:type="dxa" w:w="1739"/>
          </w:tcPr>
          <w:p>
            <w:pPr>
              <w:spacing w:after="0"/>
              <w:jc w:val="left"/>
            </w:pPr>
            <w:r>
              <w:rPr>
                <w:sz w:val="16"/>
              </w:rPr>
              <w:t>event-days in 2 of 30 years, 1996 to 2025 (6.67%)</w:t>
            </w:r>
          </w:p>
        </w:tc>
        <w:tc>
          <w:tcPr>
            <w:tcW w:type="dxa" w:w="1516"/>
          </w:tcPr>
          <w:p>
            <w:pPr>
              <w:spacing w:after="0"/>
              <w:jc w:val="right"/>
            </w:pPr>
            <w:r>
              <w:rPr>
                <w:sz w:val="16"/>
              </w:rPr>
              <w:t>185</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10.2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0.123</w:t>
            </w:r>
          </w:p>
        </w:tc>
        <w:tc>
          <w:tcPr>
            <w:tcW w:type="dxa" w:w="1439"/>
          </w:tcPr>
          <w:p>
            <w:pPr>
              <w:spacing w:after="0"/>
              <w:jc w:val="left"/>
            </w:pPr>
            <w:r>
              <w:rPr>
                <w:sz w:val="16"/>
              </w:rPr>
              <w:t>events per year</w:t>
            </w:r>
          </w:p>
        </w:tc>
        <w:tc>
          <w:tcPr>
            <w:tcW w:type="dxa" w:w="1554"/>
          </w:tcPr>
          <w:p>
            <w:pPr>
              <w:spacing w:after="0"/>
              <w:jc w:val="left"/>
            </w:pPr>
            <w:r>
              <w:rPr>
                <w:sz w:val="16"/>
              </w:rPr>
              <w:t>about 1 in 8 years</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48</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0.536</w:t>
            </w:r>
          </w:p>
        </w:tc>
        <w:tc>
          <w:tcPr>
            <w:tcW w:type="dxa" w:w="1439"/>
          </w:tcPr>
          <w:p>
            <w:pPr>
              <w:spacing w:after="0"/>
              <w:jc w:val="left"/>
            </w:pPr>
            <w:r>
              <w:rPr>
                <w:sz w:val="16"/>
              </w:rPr>
              <w:t>event-days per year</w:t>
            </w:r>
          </w:p>
        </w:tc>
        <w:tc>
          <w:tcPr>
            <w:tcW w:type="dxa" w:w="1554"/>
          </w:tcPr>
          <w:p>
            <w:pPr>
              <w:spacing w:after="0"/>
              <w:jc w:val="left"/>
            </w:pPr>
            <w:r>
              <w:rPr>
                <w:sz w:val="16"/>
              </w:rPr>
              <w:t>about 0.536 days per year</w:t>
            </w:r>
          </w:p>
        </w:tc>
        <w:tc>
          <w:tcPr>
            <w:tcW w:type="dxa" w:w="1037"/>
          </w:tcPr>
          <w:p>
            <w:pPr>
              <w:spacing w:after="0"/>
              <w:jc w:val="left"/>
            </w:pPr>
            <w:r>
              <w:rPr>
                <w:sz w:val="16"/>
              </w:rPr>
              <w:t>Likely</w:t>
            </w:r>
          </w:p>
        </w:tc>
        <w:tc>
          <w:tcPr>
            <w:tcW w:type="dxa" w:w="1739"/>
          </w:tcPr>
          <w:p>
            <w:pPr>
              <w:spacing w:after="0"/>
              <w:jc w:val="left"/>
            </w:pPr>
            <w:r>
              <w:rPr>
                <w:sz w:val="16"/>
              </w:rPr>
              <w:t>event-days in 4 of 30 years, 1996 to 2025 (13.3%)</w:t>
            </w:r>
          </w:p>
        </w:tc>
        <w:tc>
          <w:tcPr>
            <w:tcW w:type="dxa" w:w="1516"/>
          </w:tcPr>
          <w:p>
            <w:pPr>
              <w:spacing w:after="0"/>
              <w:jc w:val="right"/>
            </w:pPr>
            <w:r>
              <w:rPr>
                <w:sz w:val="16"/>
              </w:rPr>
              <w:t>36</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1.32</w:t>
            </w:r>
          </w:p>
        </w:tc>
        <w:tc>
          <w:tcPr>
            <w:tcW w:type="dxa" w:w="1439"/>
          </w:tcPr>
          <w:p>
            <w:pPr>
              <w:spacing w:after="0"/>
              <w:jc w:val="left"/>
            </w:pPr>
            <w:r>
              <w:rPr>
                <w:sz w:val="16"/>
              </w:rPr>
              <w:t>event-days per year</w:t>
            </w:r>
          </w:p>
        </w:tc>
        <w:tc>
          <w:tcPr>
            <w:tcW w:type="dxa" w:w="1554"/>
          </w:tcPr>
          <w:p>
            <w:pPr>
              <w:spacing w:after="0"/>
              <w:jc w:val="left"/>
            </w:pPr>
            <w:r>
              <w:rPr>
                <w:sz w:val="16"/>
              </w:rPr>
              <w:t>about 1.32 days per year</w:t>
            </w:r>
          </w:p>
        </w:tc>
        <w:tc>
          <w:tcPr>
            <w:tcW w:type="dxa" w:w="1037"/>
          </w:tcPr>
          <w:p>
            <w:pPr>
              <w:spacing w:after="0"/>
              <w:jc w:val="left"/>
            </w:pPr>
            <w:r>
              <w:rPr>
                <w:sz w:val="16"/>
              </w:rPr>
              <w:t>Likely</w:t>
            </w:r>
          </w:p>
        </w:tc>
        <w:tc>
          <w:tcPr>
            <w:tcW w:type="dxa" w:w="1739"/>
          </w:tcPr>
          <w:p>
            <w:pPr>
              <w:spacing w:after="0"/>
              <w:jc w:val="left"/>
            </w:pPr>
            <w:r>
              <w:rPr>
                <w:sz w:val="16"/>
              </w:rPr>
              <w:t>event-days in 18 of 30 years, 1996 to 2025 (60%)</w:t>
            </w:r>
          </w:p>
        </w:tc>
        <w:tc>
          <w:tcPr>
            <w:tcW w:type="dxa" w:w="1516"/>
          </w:tcPr>
          <w:p>
            <w:pPr>
              <w:spacing w:after="0"/>
              <w:jc w:val="right"/>
            </w:pPr>
            <w:r>
              <w:rPr>
                <w:sz w:val="16"/>
              </w:rPr>
              <w:t>37</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0.149</w:t>
            </w:r>
          </w:p>
        </w:tc>
        <w:tc>
          <w:tcPr>
            <w:tcW w:type="dxa" w:w="1439"/>
          </w:tcPr>
          <w:p>
            <w:pPr>
              <w:spacing w:after="0"/>
              <w:jc w:val="left"/>
            </w:pPr>
            <w:r>
              <w:rPr>
                <w:sz w:val="16"/>
              </w:rPr>
              <w:t>events per year (modeled)</w:t>
            </w:r>
          </w:p>
        </w:tc>
        <w:tc>
          <w:tcPr>
            <w:tcW w:type="dxa" w:w="1554"/>
          </w:tcPr>
          <w:p>
            <w:pPr>
              <w:spacing w:after="0"/>
              <w:jc w:val="left"/>
            </w:pPr>
            <w:r>
              <w:rPr>
                <w:sz w:val="16"/>
              </w:rPr>
              <w:t>about 1 in 7 years</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77.7</w:t>
            </w:r>
          </w:p>
        </w:tc>
        <w:tc>
          <w:tcPr>
            <w:tcW w:type="dxa" w:w="1439"/>
          </w:tcPr>
          <w:p>
            <w:pPr>
              <w:spacing w:after="0"/>
              <w:jc w:val="left"/>
            </w:pPr>
            <w:r>
              <w:rPr>
                <w:sz w:val="16"/>
              </w:rPr>
              <w:t>days per year with a strike</w:t>
            </w:r>
          </w:p>
        </w:tc>
        <w:tc>
          <w:tcPr>
            <w:tcW w:type="dxa" w:w="1554"/>
          </w:tcPr>
          <w:p>
            <w:pPr>
              <w:spacing w:after="0"/>
              <w:jc w:val="left"/>
            </w:pPr>
            <w:r>
              <w:rPr>
                <w:sz w:val="16"/>
              </w:rPr>
              <w:t>about 77.7 days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0.889</w:t>
            </w:r>
          </w:p>
        </w:tc>
        <w:tc>
          <w:tcPr>
            <w:tcW w:type="dxa" w:w="1439"/>
          </w:tcPr>
          <w:p>
            <w:pPr>
              <w:spacing w:after="0"/>
              <w:jc w:val="left"/>
            </w:pPr>
            <w:r>
              <w:rPr>
                <w:sz w:val="16"/>
              </w:rPr>
              <w:t>events per year</w:t>
            </w:r>
          </w:p>
        </w:tc>
        <w:tc>
          <w:tcPr>
            <w:tcW w:type="dxa" w:w="1554"/>
          </w:tcPr>
          <w:p>
            <w:pPr>
              <w:spacing w:after="0"/>
              <w:jc w:val="left"/>
            </w:pPr>
            <w:r>
              <w:rPr>
                <w:sz w:val="16"/>
              </w:rPr>
              <w:t>about 0.89 per year</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34</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1.02</w:t>
            </w:r>
          </w:p>
        </w:tc>
        <w:tc>
          <w:tcPr>
            <w:tcW w:type="dxa" w:w="1439"/>
          </w:tcPr>
          <w:p>
            <w:pPr>
              <w:spacing w:after="0"/>
              <w:jc w:val="left"/>
            </w:pPr>
            <w:r>
              <w:rPr>
                <w:sz w:val="16"/>
              </w:rPr>
              <w:t>events per year</w:t>
            </w:r>
          </w:p>
        </w:tc>
        <w:tc>
          <w:tcPr>
            <w:tcW w:type="dxa" w:w="1554"/>
          </w:tcPr>
          <w:p>
            <w:pPr>
              <w:spacing w:after="0"/>
              <w:jc w:val="left"/>
            </w:pPr>
            <w:r>
              <w:rPr>
                <w:sz w:val="16"/>
              </w:rPr>
              <w:t>about 1.02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0.00425</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0.425%</w:t>
            </w:r>
          </w:p>
        </w:tc>
        <w:tc>
          <w:tcPr>
            <w:tcW w:type="dxa" w:w="1037"/>
          </w:tcPr>
          <w:p>
            <w:pPr>
              <w:spacing w:after="0"/>
              <w:jc w:val="left"/>
            </w:pPr>
            <w:r>
              <w:rPr>
                <w:sz w:val="16"/>
              </w:rPr>
              <w:t>Possible</w:t>
            </w:r>
          </w:p>
        </w:tc>
        <w:tc>
          <w:tcPr>
            <w:tcW w:type="dxa" w:w="1739"/>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1.58</w:t>
            </w:r>
          </w:p>
        </w:tc>
        <w:tc>
          <w:tcPr>
            <w:tcW w:type="dxa" w:w="1439"/>
          </w:tcPr>
          <w:p>
            <w:pPr>
              <w:spacing w:after="0"/>
              <w:jc w:val="left"/>
            </w:pPr>
            <w:r>
              <w:rPr>
                <w:sz w:val="16"/>
              </w:rPr>
              <w:t>event-days per year</w:t>
            </w:r>
          </w:p>
        </w:tc>
        <w:tc>
          <w:tcPr>
            <w:tcW w:type="dxa" w:w="1554"/>
          </w:tcPr>
          <w:p>
            <w:pPr>
              <w:spacing w:after="0"/>
              <w:jc w:val="left"/>
            </w:pPr>
            <w:r>
              <w:rPr>
                <w:sz w:val="16"/>
              </w:rPr>
              <w:t>about 1.58 days per year</w:t>
            </w:r>
          </w:p>
        </w:tc>
        <w:tc>
          <w:tcPr>
            <w:tcW w:type="dxa" w:w="1037"/>
          </w:tcPr>
          <w:p>
            <w:pPr>
              <w:spacing w:after="0"/>
              <w:jc w:val="left"/>
            </w:pPr>
            <w:r>
              <w:rPr>
                <w:sz w:val="16"/>
              </w:rPr>
              <w:t>Likely</w:t>
            </w:r>
          </w:p>
        </w:tc>
        <w:tc>
          <w:tcPr>
            <w:tcW w:type="dxa" w:w="1739"/>
          </w:tcPr>
          <w:p>
            <w:pPr>
              <w:spacing w:after="0"/>
              <w:jc w:val="left"/>
            </w:pPr>
            <w:r>
              <w:rPr>
                <w:sz w:val="16"/>
              </w:rPr>
              <w:t>event-days in 9 of 30 years, 1996 to 2025 (30%)</w:t>
            </w:r>
          </w:p>
        </w:tc>
        <w:tc>
          <w:tcPr>
            <w:tcW w:type="dxa" w:w="1516"/>
          </w:tcPr>
          <w:p>
            <w:pPr>
              <w:spacing w:after="0"/>
              <w:jc w:val="right"/>
            </w:pPr>
            <w:r>
              <w:rPr>
                <w:sz w:val="16"/>
              </w:rPr>
              <w:t>30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1.58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1 of 9</w:t>
            </w:r>
          </w:p>
        </w:tc>
        <w:tc>
          <w:tcPr>
            <w:tcW w:type="dxa" w:w="881"/>
          </w:tcPr>
          <w:p>
            <w:pPr>
              <w:spacing w:after="0"/>
              <w:jc w:val="right"/>
            </w:pPr>
            <w:r>
              <w:rPr>
                <w:sz w:val="16"/>
              </w:rPr>
              <w:t>77.6</w:t>
            </w:r>
          </w:p>
        </w:tc>
        <w:tc>
          <w:tcPr>
            <w:tcW w:type="dxa" w:w="680"/>
          </w:tcPr>
          <w:p>
            <w:pPr>
              <w:spacing w:after="0"/>
              <w:jc w:val="right"/>
            </w:pPr>
            <w:r>
              <w:rPr>
                <w:sz w:val="16"/>
              </w:rPr>
              <w:t>77.6</w:t>
            </w:r>
          </w:p>
        </w:tc>
        <w:tc>
          <w:tcPr>
            <w:tcW w:type="dxa" w:w="648"/>
          </w:tcPr>
          <w:p>
            <w:pPr>
              <w:spacing w:after="0"/>
              <w:jc w:val="right"/>
            </w:pPr>
            <w:r>
              <w:rPr>
                <w:sz w:val="16"/>
              </w:rPr>
              <w:t>77.6</w:t>
            </w:r>
          </w:p>
        </w:tc>
        <w:tc>
          <w:tcPr>
            <w:tcW w:type="dxa" w:w="3571"/>
          </w:tcPr>
          <w:p>
            <w:pPr>
              <w:spacing w:after="0"/>
              <w:jc w:val="left"/>
            </w:pPr>
            <w:r>
              <w:rPr>
                <w:sz w:val="16"/>
              </w:rPr>
              <w:t>Relatively Low 1, No Rating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50.4</w:t>
            </w:r>
          </w:p>
        </w:tc>
        <w:tc>
          <w:tcPr>
            <w:tcW w:type="dxa" w:w="680"/>
          </w:tcPr>
          <w:p>
            <w:pPr>
              <w:spacing w:after="0"/>
              <w:jc w:val="right"/>
            </w:pPr>
            <w:r>
              <w:rPr>
                <w:sz w:val="16"/>
              </w:rPr>
              <w:t>72.9</w:t>
            </w:r>
          </w:p>
        </w:tc>
        <w:tc>
          <w:tcPr>
            <w:tcW w:type="dxa" w:w="648"/>
          </w:tcPr>
          <w:p>
            <w:pPr>
              <w:spacing w:after="0"/>
              <w:jc w:val="right"/>
            </w:pPr>
            <w:r>
              <w:rPr>
                <w:sz w:val="16"/>
              </w:rPr>
              <w:t>79.5</w:t>
            </w:r>
          </w:p>
        </w:tc>
        <w:tc>
          <w:tcPr>
            <w:tcW w:type="dxa" w:w="3571"/>
          </w:tcPr>
          <w:p>
            <w:pPr>
              <w:spacing w:after="0"/>
              <w:jc w:val="left"/>
            </w:pPr>
            <w:r>
              <w:rPr>
                <w:sz w:val="16"/>
              </w:rPr>
              <w:t>Relatively High 3,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9</w:t>
            </w:r>
          </w:p>
        </w:tc>
        <w:tc>
          <w:tcPr>
            <w:tcW w:type="dxa" w:w="881"/>
          </w:tcPr>
          <w:p>
            <w:pPr>
              <w:spacing w:after="0"/>
              <w:jc w:val="right"/>
            </w:pPr>
            <w:r>
              <w:rPr>
                <w:sz w:val="16"/>
              </w:rPr>
              <w:t>78.7</w:t>
            </w:r>
          </w:p>
        </w:tc>
        <w:tc>
          <w:tcPr>
            <w:tcW w:type="dxa" w:w="680"/>
          </w:tcPr>
          <w:p>
            <w:pPr>
              <w:spacing w:after="0"/>
              <w:jc w:val="right"/>
            </w:pPr>
            <w:r>
              <w:rPr>
                <w:sz w:val="16"/>
              </w:rPr>
              <w:t>90.2</w:t>
            </w:r>
          </w:p>
        </w:tc>
        <w:tc>
          <w:tcPr>
            <w:tcW w:type="dxa" w:w="648"/>
          </w:tcPr>
          <w:p>
            <w:pPr>
              <w:spacing w:after="0"/>
              <w:jc w:val="right"/>
            </w:pPr>
            <w:r>
              <w:rPr>
                <w:sz w:val="16"/>
              </w:rPr>
              <w:t>98.5</w:t>
            </w:r>
          </w:p>
        </w:tc>
        <w:tc>
          <w:tcPr>
            <w:tcW w:type="dxa" w:w="3571"/>
          </w:tcPr>
          <w:p>
            <w:pPr>
              <w:spacing w:after="0"/>
              <w:jc w:val="left"/>
            </w:pPr>
            <w:r>
              <w:rPr>
                <w:sz w:val="16"/>
              </w:rPr>
              <w:t>Relatively High 1, Relatively Moderate 1, Relatively Low 2, Very Low 1, No Rating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21.4</w:t>
            </w:r>
          </w:p>
        </w:tc>
        <w:tc>
          <w:tcPr>
            <w:tcW w:type="dxa" w:w="680"/>
          </w:tcPr>
          <w:p>
            <w:pPr>
              <w:spacing w:after="0"/>
              <w:jc w:val="right"/>
            </w:pPr>
            <w:r>
              <w:rPr>
                <w:sz w:val="16"/>
              </w:rPr>
              <w:t>28.2</w:t>
            </w:r>
          </w:p>
        </w:tc>
        <w:tc>
          <w:tcPr>
            <w:tcW w:type="dxa" w:w="648"/>
          </w:tcPr>
          <w:p>
            <w:pPr>
              <w:spacing w:after="0"/>
              <w:jc w:val="right"/>
            </w:pPr>
            <w:r>
              <w:rPr>
                <w:sz w:val="16"/>
              </w:rPr>
              <w:t>43.2</w:t>
            </w:r>
          </w:p>
        </w:tc>
        <w:tc>
          <w:tcPr>
            <w:tcW w:type="dxa" w:w="3571"/>
          </w:tcPr>
          <w:p>
            <w:pPr>
              <w:spacing w:after="0"/>
              <w:jc w:val="left"/>
            </w:pPr>
            <w:r>
              <w:rPr>
                <w:sz w:val="16"/>
              </w:rPr>
              <w:t>Relatively Low 1, Very Low 8</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60.3</w:t>
            </w:r>
          </w:p>
        </w:tc>
        <w:tc>
          <w:tcPr>
            <w:tcW w:type="dxa" w:w="680"/>
          </w:tcPr>
          <w:p>
            <w:pPr>
              <w:spacing w:after="0"/>
              <w:jc w:val="right"/>
            </w:pPr>
            <w:r>
              <w:rPr>
                <w:sz w:val="16"/>
              </w:rPr>
              <w:t>73.6</w:t>
            </w:r>
          </w:p>
        </w:tc>
        <w:tc>
          <w:tcPr>
            <w:tcW w:type="dxa" w:w="648"/>
          </w:tcPr>
          <w:p>
            <w:pPr>
              <w:spacing w:after="0"/>
              <w:jc w:val="right"/>
            </w:pPr>
            <w:r>
              <w:rPr>
                <w:sz w:val="16"/>
              </w:rPr>
              <w:t>82.5</w:t>
            </w:r>
          </w:p>
        </w:tc>
        <w:tc>
          <w:tcPr>
            <w:tcW w:type="dxa" w:w="3571"/>
          </w:tcPr>
          <w:p>
            <w:pPr>
              <w:spacing w:after="0"/>
              <w:jc w:val="left"/>
            </w:pPr>
            <w:r>
              <w:rPr>
                <w:sz w:val="16"/>
              </w:rPr>
              <w:t>Relatively Moderate 6,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40.3</w:t>
            </w:r>
          </w:p>
        </w:tc>
        <w:tc>
          <w:tcPr>
            <w:tcW w:type="dxa" w:w="680"/>
          </w:tcPr>
          <w:p>
            <w:pPr>
              <w:spacing w:after="0"/>
              <w:jc w:val="right"/>
            </w:pPr>
            <w:r>
              <w:rPr>
                <w:sz w:val="16"/>
              </w:rPr>
              <w:t>68.4</w:t>
            </w:r>
          </w:p>
        </w:tc>
        <w:tc>
          <w:tcPr>
            <w:tcW w:type="dxa" w:w="648"/>
          </w:tcPr>
          <w:p>
            <w:pPr>
              <w:spacing w:after="0"/>
              <w:jc w:val="right"/>
            </w:pPr>
            <w:r>
              <w:rPr>
                <w:sz w:val="16"/>
              </w:rPr>
              <w:t>77.6</w:t>
            </w:r>
          </w:p>
        </w:tc>
        <w:tc>
          <w:tcPr>
            <w:tcW w:type="dxa" w:w="3571"/>
          </w:tcPr>
          <w:p>
            <w:pPr>
              <w:spacing w:after="0"/>
              <w:jc w:val="left"/>
            </w:pPr>
            <w:r>
              <w:rPr>
                <w:sz w:val="16"/>
              </w:rPr>
              <w:t>Relatively Moderate 8,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80.4</w:t>
            </w:r>
          </w:p>
        </w:tc>
        <w:tc>
          <w:tcPr>
            <w:tcW w:type="dxa" w:w="680"/>
          </w:tcPr>
          <w:p>
            <w:pPr>
              <w:spacing w:after="0"/>
              <w:jc w:val="right"/>
            </w:pPr>
            <w:r>
              <w:rPr>
                <w:sz w:val="16"/>
              </w:rPr>
              <w:t>86.4</w:t>
            </w:r>
          </w:p>
        </w:tc>
        <w:tc>
          <w:tcPr>
            <w:tcW w:type="dxa" w:w="648"/>
          </w:tcPr>
          <w:p>
            <w:pPr>
              <w:spacing w:after="0"/>
              <w:jc w:val="right"/>
            </w:pPr>
            <w:r>
              <w:rPr>
                <w:sz w:val="16"/>
              </w:rPr>
              <w:t>90.3</w:t>
            </w:r>
          </w:p>
        </w:tc>
        <w:tc>
          <w:tcPr>
            <w:tcW w:type="dxa" w:w="3571"/>
          </w:tcPr>
          <w:p>
            <w:pPr>
              <w:spacing w:after="0"/>
              <w:jc w:val="left"/>
            </w:pPr>
            <w:r>
              <w:rPr>
                <w:sz w:val="16"/>
              </w:rPr>
              <w:t>Relatively High 1, Relatively Moderate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89.0</w:t>
            </w:r>
          </w:p>
        </w:tc>
        <w:tc>
          <w:tcPr>
            <w:tcW w:type="dxa" w:w="680"/>
          </w:tcPr>
          <w:p>
            <w:pPr>
              <w:spacing w:after="0"/>
              <w:jc w:val="right"/>
            </w:pPr>
            <w:r>
              <w:rPr>
                <w:sz w:val="16"/>
              </w:rPr>
              <w:t>95.5</w:t>
            </w:r>
          </w:p>
        </w:tc>
        <w:tc>
          <w:tcPr>
            <w:tcW w:type="dxa" w:w="648"/>
          </w:tcPr>
          <w:p>
            <w:pPr>
              <w:spacing w:after="0"/>
              <w:jc w:val="right"/>
            </w:pPr>
            <w:r>
              <w:rPr>
                <w:sz w:val="16"/>
              </w:rPr>
              <w:t>96.8</w:t>
            </w:r>
          </w:p>
        </w:tc>
        <w:tc>
          <w:tcPr>
            <w:tcW w:type="dxa" w:w="3571"/>
          </w:tcPr>
          <w:p>
            <w:pPr>
              <w:spacing w:after="0"/>
              <w:jc w:val="left"/>
            </w:pPr>
            <w:r>
              <w:rPr>
                <w:sz w:val="16"/>
              </w:rPr>
              <w:t>Relatively High 8,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30.2</w:t>
            </w:r>
          </w:p>
        </w:tc>
        <w:tc>
          <w:tcPr>
            <w:tcW w:type="dxa" w:w="680"/>
          </w:tcPr>
          <w:p>
            <w:pPr>
              <w:spacing w:after="0"/>
              <w:jc w:val="right"/>
            </w:pPr>
            <w:r>
              <w:rPr>
                <w:sz w:val="16"/>
              </w:rPr>
              <w:t>76.2</w:t>
            </w:r>
          </w:p>
        </w:tc>
        <w:tc>
          <w:tcPr>
            <w:tcW w:type="dxa" w:w="648"/>
          </w:tcPr>
          <w:p>
            <w:pPr>
              <w:spacing w:after="0"/>
              <w:jc w:val="right"/>
            </w:pPr>
            <w:r>
              <w:rPr>
                <w:sz w:val="16"/>
              </w:rPr>
              <w:t>92.0</w:t>
            </w:r>
          </w:p>
        </w:tc>
        <w:tc>
          <w:tcPr>
            <w:tcW w:type="dxa" w:w="3571"/>
          </w:tcPr>
          <w:p>
            <w:pPr>
              <w:spacing w:after="0"/>
              <w:jc w:val="left"/>
            </w:pPr>
            <w:r>
              <w:rPr>
                <w:sz w:val="16"/>
              </w:rPr>
              <w:t>Relatively High 3, Relatively Moderate 5,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26.0</w:t>
            </w:r>
          </w:p>
        </w:tc>
        <w:tc>
          <w:tcPr>
            <w:tcW w:type="dxa" w:w="680"/>
          </w:tcPr>
          <w:p>
            <w:pPr>
              <w:spacing w:after="0"/>
              <w:jc w:val="right"/>
            </w:pPr>
            <w:r>
              <w:rPr>
                <w:sz w:val="16"/>
              </w:rPr>
              <w:t>44.0</w:t>
            </w:r>
          </w:p>
        </w:tc>
        <w:tc>
          <w:tcPr>
            <w:tcW w:type="dxa" w:w="648"/>
          </w:tcPr>
          <w:p>
            <w:pPr>
              <w:spacing w:after="0"/>
              <w:jc w:val="right"/>
            </w:pPr>
            <w:r>
              <w:rPr>
                <w:sz w:val="16"/>
              </w:rPr>
              <w:t>71.5</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93.2</w:t>
            </w:r>
          </w:p>
        </w:tc>
        <w:tc>
          <w:tcPr>
            <w:tcW w:type="dxa" w:w="680"/>
          </w:tcPr>
          <w:p>
            <w:pPr>
              <w:spacing w:after="0"/>
              <w:jc w:val="right"/>
            </w:pPr>
            <w:r>
              <w:rPr>
                <w:sz w:val="16"/>
              </w:rPr>
              <w:t>99.1</w:t>
            </w:r>
          </w:p>
        </w:tc>
        <w:tc>
          <w:tcPr>
            <w:tcW w:type="dxa" w:w="648"/>
          </w:tcPr>
          <w:p>
            <w:pPr>
              <w:spacing w:after="0"/>
              <w:jc w:val="right"/>
            </w:pPr>
            <w:r>
              <w:rPr>
                <w:sz w:val="16"/>
              </w:rPr>
              <w:t>99.6</w:t>
            </w:r>
          </w:p>
        </w:tc>
        <w:tc>
          <w:tcPr>
            <w:tcW w:type="dxa" w:w="3571"/>
          </w:tcPr>
          <w:p>
            <w:pPr>
              <w:spacing w:after="0"/>
              <w:jc w:val="left"/>
            </w:pPr>
            <w:r>
              <w:rPr>
                <w:sz w:val="16"/>
              </w:rPr>
              <w:t>Very High 8,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54.0</w:t>
            </w:r>
          </w:p>
        </w:tc>
        <w:tc>
          <w:tcPr>
            <w:tcW w:type="dxa" w:w="680"/>
          </w:tcPr>
          <w:p>
            <w:pPr>
              <w:spacing w:after="0"/>
              <w:jc w:val="right"/>
            </w:pPr>
            <w:r>
              <w:rPr>
                <w:sz w:val="16"/>
              </w:rPr>
              <w:t>75.6</w:t>
            </w:r>
          </w:p>
        </w:tc>
        <w:tc>
          <w:tcPr>
            <w:tcW w:type="dxa" w:w="648"/>
          </w:tcPr>
          <w:p>
            <w:pPr>
              <w:spacing w:after="0"/>
              <w:jc w:val="right"/>
            </w:pPr>
            <w:r>
              <w:rPr>
                <w:sz w:val="16"/>
              </w:rPr>
              <w:t>83.9</w:t>
            </w:r>
          </w:p>
        </w:tc>
        <w:tc>
          <w:tcPr>
            <w:tcW w:type="dxa" w:w="3571"/>
          </w:tcPr>
          <w:p>
            <w:pPr>
              <w:spacing w:after="0"/>
              <w:jc w:val="left"/>
            </w:pPr>
            <w:r>
              <w:rPr>
                <w:sz w:val="16"/>
              </w:rPr>
              <w:t>Relatively High 2, 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48.1</w:t>
            </w:r>
          </w:p>
        </w:tc>
        <w:tc>
          <w:tcPr>
            <w:tcW w:type="dxa" w:w="680"/>
          </w:tcPr>
          <w:p>
            <w:pPr>
              <w:spacing w:after="0"/>
              <w:jc w:val="right"/>
            </w:pPr>
            <w:r>
              <w:rPr>
                <w:sz w:val="16"/>
              </w:rPr>
              <w:t>63.3</w:t>
            </w:r>
          </w:p>
        </w:tc>
        <w:tc>
          <w:tcPr>
            <w:tcW w:type="dxa" w:w="648"/>
          </w:tcPr>
          <w:p>
            <w:pPr>
              <w:spacing w:after="0"/>
              <w:jc w:val="right"/>
            </w:pPr>
            <w:r>
              <w:rPr>
                <w:sz w:val="16"/>
              </w:rPr>
              <w:t>74.6</w:t>
            </w:r>
          </w:p>
        </w:tc>
        <w:tc>
          <w:tcPr>
            <w:tcW w:type="dxa" w:w="3571"/>
          </w:tcPr>
          <w:p>
            <w:pPr>
              <w:spacing w:after="0"/>
              <w:jc w:val="left"/>
            </w:pPr>
            <w:r>
              <w:rPr>
                <w:sz w:val="16"/>
              </w:rPr>
              <w:t>Relatively High 1, Relatively Moderate 7, Relatively Low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83.7</w:t>
            </w:r>
          </w:p>
        </w:tc>
        <w:tc>
          <w:tcPr>
            <w:tcW w:type="dxa" w:w="680"/>
          </w:tcPr>
          <w:p>
            <w:pPr>
              <w:spacing w:after="0"/>
              <w:jc w:val="right"/>
            </w:pPr>
            <w:r>
              <w:rPr>
                <w:sz w:val="16"/>
              </w:rPr>
              <w:t>93.3</w:t>
            </w:r>
          </w:p>
        </w:tc>
        <w:tc>
          <w:tcPr>
            <w:tcW w:type="dxa" w:w="648"/>
          </w:tcPr>
          <w:p>
            <w:pPr>
              <w:spacing w:after="0"/>
              <w:jc w:val="right"/>
            </w:pPr>
            <w:r>
              <w:rPr>
                <w:sz w:val="16"/>
              </w:rPr>
              <w:t>96.2</w:t>
            </w:r>
          </w:p>
        </w:tc>
        <w:tc>
          <w:tcPr>
            <w:tcW w:type="dxa" w:w="3571"/>
          </w:tcPr>
          <w:p>
            <w:pPr>
              <w:spacing w:after="0"/>
              <w:jc w:val="left"/>
            </w:pPr>
            <w:r>
              <w:rPr>
                <w:sz w:val="16"/>
              </w:rPr>
              <w:t>Relatively Moderate 7, Relatively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46.6</w:t>
            </w:r>
          </w:p>
        </w:tc>
        <w:tc>
          <w:tcPr>
            <w:tcW w:type="dxa" w:w="680"/>
          </w:tcPr>
          <w:p>
            <w:pPr>
              <w:spacing w:after="0"/>
              <w:jc w:val="right"/>
            </w:pPr>
            <w:r>
              <w:rPr>
                <w:sz w:val="16"/>
              </w:rPr>
              <w:t>66.4</w:t>
            </w:r>
          </w:p>
        </w:tc>
        <w:tc>
          <w:tcPr>
            <w:tcW w:type="dxa" w:w="648"/>
          </w:tcPr>
          <w:p>
            <w:pPr>
              <w:spacing w:after="0"/>
              <w:jc w:val="right"/>
            </w:pPr>
            <w:r>
              <w:rPr>
                <w:sz w:val="16"/>
              </w:rPr>
              <w:t>78.0</w:t>
            </w:r>
          </w:p>
        </w:tc>
        <w:tc>
          <w:tcPr>
            <w:tcW w:type="dxa" w:w="3571"/>
          </w:tcPr>
          <w:p>
            <w:pPr>
              <w:spacing w:after="0"/>
              <w:jc w:val="left"/>
            </w:pPr>
            <w:r>
              <w:rPr>
                <w:sz w:val="16"/>
              </w:rPr>
              <w:t>Relatively Moderate 8,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877"/>
        <w:gridCol w:w="3410"/>
        <w:gridCol w:w="2835"/>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Beauregard Parish</w:t>
            </w:r>
          </w:p>
        </w:tc>
        <w:tc>
          <w:tcPr>
            <w:tcW w:type="dxa" w:w="877"/>
          </w:tcPr>
          <w:p>
            <w:pPr>
              <w:spacing w:after="0"/>
              <w:jc w:val="left"/>
            </w:pPr>
            <w:r>
              <w:rPr>
                <w:sz w:val="16"/>
              </w:rPr>
              <w:t>County</w:t>
            </w:r>
          </w:p>
        </w:tc>
        <w:tc>
          <w:tcPr>
            <w:tcW w:type="dxa" w:w="3410"/>
          </w:tcPr>
          <w:p>
            <w:pPr>
              <w:spacing w:after="0"/>
              <w:jc w:val="left"/>
            </w:pPr>
            <w:r>
              <w:rPr>
                <w:sz w:val="16"/>
              </w:rPr>
              <w:t>Approved, expires 2031-05-04</w:t>
            </w:r>
          </w:p>
        </w:tc>
        <w:tc>
          <w:tcPr>
            <w:tcW w:type="dxa" w:w="2835"/>
          </w:tcPr>
          <w:p>
            <w:pPr>
              <w:spacing w:after="0"/>
              <w:jc w:val="right"/>
            </w:pPr>
            <w:r>
              <w:rPr>
                <w:sz w:val="16"/>
              </w:rPr>
              <w:t>FMA RL 16, SRL 13; any 66</w:t>
            </w:r>
          </w:p>
        </w:tc>
        <w:tc>
          <w:tcPr>
            <w:tcW w:type="dxa" w:w="1913"/>
          </w:tcPr>
          <w:p>
            <w:pPr>
              <w:spacing w:after="0"/>
              <w:jc w:val="right"/>
            </w:pPr>
            <w:r>
              <w:rPr>
                <w:sz w:val="16"/>
              </w:rPr>
              <w:t>$20,745,555.24</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DeRidder city</w:t>
            </w:r>
          </w:p>
        </w:tc>
        <w:tc>
          <w:tcPr>
            <w:tcW w:type="dxa" w:w="877"/>
          </w:tcPr>
          <w:p>
            <w:pPr>
              <w:spacing w:after="0"/>
              <w:jc w:val="left"/>
            </w:pPr>
            <w:r>
              <w:rPr>
                <w:sz w:val="16"/>
              </w:rPr>
              <w:t>City</w:t>
            </w:r>
          </w:p>
        </w:tc>
        <w:tc>
          <w:tcPr>
            <w:tcW w:type="dxa" w:w="3410"/>
          </w:tcPr>
          <w:p>
            <w:pPr>
              <w:spacing w:after="0"/>
              <w:jc w:val="left"/>
            </w:pPr>
            <w:r>
              <w:rPr>
                <w:sz w:val="16"/>
              </w:rPr>
              <w:t>Approved, expires 2031-05-04</w:t>
            </w:r>
          </w:p>
        </w:tc>
        <w:tc>
          <w:tcPr>
            <w:tcW w:type="dxa" w:w="2835"/>
          </w:tcPr>
          <w:p>
            <w:pPr>
              <w:spacing w:after="0"/>
              <w:jc w:val="right"/>
            </w:pPr>
            <w:r>
              <w:rPr>
                <w:sz w:val="16"/>
              </w:rPr>
              <w:t>FMA RL 3, SRL 3; any 10</w:t>
            </w:r>
          </w:p>
        </w:tc>
        <w:tc>
          <w:tcPr>
            <w:tcW w:type="dxa" w:w="1913"/>
          </w:tcPr>
          <w:p>
            <w:pPr>
              <w:spacing w:after="0"/>
              <w:jc w:val="right"/>
            </w:pPr>
            <w:r>
              <w:rPr>
                <w:sz w:val="16"/>
              </w:rPr>
              <w:t>$5,487,080.65</w:t>
            </w:r>
          </w:p>
        </w:tc>
        <w:tc>
          <w:tcPr>
            <w:tcW w:type="dxa" w:w="2328"/>
          </w:tcPr>
          <w:p>
            <w:pPr>
              <w:spacing w:after="0"/>
              <w:jc w:val="right"/>
            </w:pPr>
            <w:r>
              <w:rPr>
                <w:sz w:val="16"/>
              </w:rPr>
              <w:t>18; 0</w:t>
            </w:r>
          </w:p>
        </w:tc>
        <w:tc>
          <w:tcPr>
            <w:tcW w:type="dxa" w:w="836"/>
          </w:tcPr>
          <w:p>
            <w:pPr>
              <w:spacing w:after="0"/>
              <w:jc w:val="left"/>
            </w:pPr>
          </w:p>
        </w:tc>
      </w:tr>
      <w:tr>
        <w:trPr>
          <w:cantSplit/>
        </w:trPr>
        <w:tc>
          <w:tcPr>
            <w:tcW w:type="dxa" w:w="1913"/>
          </w:tcPr>
          <w:p>
            <w:pPr>
              <w:spacing w:after="0"/>
              <w:jc w:val="left"/>
            </w:pPr>
            <w:r>
              <w:rPr>
                <w:sz w:val="16"/>
              </w:rPr>
              <w:t>Merryville town</w:t>
            </w:r>
          </w:p>
        </w:tc>
        <w:tc>
          <w:tcPr>
            <w:tcW w:type="dxa" w:w="877"/>
          </w:tcPr>
          <w:p>
            <w:pPr>
              <w:spacing w:after="0"/>
              <w:jc w:val="left"/>
            </w:pPr>
            <w:r>
              <w:rPr>
                <w:sz w:val="16"/>
              </w:rPr>
              <w:t>Town</w:t>
            </w:r>
          </w:p>
        </w:tc>
        <w:tc>
          <w:tcPr>
            <w:tcW w:type="dxa" w:w="3410"/>
          </w:tcPr>
          <w:p>
            <w:pPr>
              <w:spacing w:after="0"/>
              <w:jc w:val="left"/>
            </w:pPr>
            <w:r>
              <w:rPr>
                <w:sz w:val="16"/>
              </w:rPr>
              <w:t>Approved, expires 2031-05-04</w:t>
            </w:r>
          </w:p>
        </w:tc>
        <w:tc>
          <w:tcPr>
            <w:tcW w:type="dxa" w:w="2835"/>
          </w:tcPr>
          <w:p>
            <w:pPr>
              <w:spacing w:after="0"/>
              <w:jc w:val="right"/>
            </w:pPr>
            <w:r>
              <w:rPr>
                <w:sz w:val="16"/>
              </w:rPr>
              <w:t>FMA RL 0, SRL 0; any 0</w:t>
            </w:r>
          </w:p>
        </w:tc>
        <w:tc>
          <w:tcPr>
            <w:tcW w:type="dxa" w:w="1913"/>
          </w:tcPr>
          <w:p>
            <w:pPr>
              <w:spacing w:after="0"/>
              <w:jc w:val="right"/>
            </w:pPr>
            <w:r>
              <w:rPr>
                <w:sz w:val="16"/>
              </w:rPr>
              <w:t>$238,924.41</w:t>
            </w:r>
          </w:p>
        </w:tc>
        <w:tc>
          <w:tcPr>
            <w:tcW w:type="dxa" w:w="2328"/>
          </w:tcPr>
          <w:p>
            <w:pPr>
              <w:spacing w:after="0"/>
              <w:jc w:val="right"/>
            </w:pPr>
            <w:r>
              <w:rPr>
                <w:sz w:val="16"/>
              </w:rPr>
              <w:t>34;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2026-05-05</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$66,530,904</w:t>
            </w:r>
          </w:p>
        </w:tc>
        <w:tc>
          <w:tcPr>
            <w:tcW w:type="dxa" w:w="1138"/>
          </w:tcPr>
          <w:p>
            <w:pPr>
              <w:spacing w:after="0"/>
              <w:jc w:val="right"/>
            </w:pPr>
          </w:p>
        </w:tc>
        <w:tc>
          <w:tcPr>
            <w:tcW w:type="dxa" w:w="1047"/>
          </w:tcPr>
          <w:p>
            <w:pPr>
              <w:spacing w:after="0"/>
              <w:jc w:val="right"/>
            </w:pPr>
            <w:r>
              <w:rPr>
                <w:sz w:val="16"/>
              </w:rPr>
              <w:t>409</w:t>
            </w:r>
          </w:p>
        </w:tc>
        <w:tc>
          <w:tcPr>
            <w:tcW w:type="dxa" w:w="1037"/>
          </w:tcPr>
          <w:p>
            <w:pPr>
              <w:spacing w:after="0"/>
              <w:jc w:val="right"/>
            </w:pPr>
            <w:r>
              <w:rPr>
                <w:sz w:val="16"/>
              </w:rPr>
              <w:t>$601</w:t>
            </w:r>
          </w:p>
        </w:tc>
        <w:tc>
          <w:tcPr>
            <w:tcW w:type="dxa" w:w="1126"/>
          </w:tcPr>
          <w:p>
            <w:pPr>
              <w:spacing w:after="0"/>
              <w:jc w:val="right"/>
            </w:pPr>
          </w:p>
        </w:tc>
        <w:tc>
          <w:tcPr>
            <w:tcW w:type="dxa" w:w="1183"/>
          </w:tcPr>
          <w:p>
            <w:pPr>
              <w:spacing w:after="0"/>
              <w:jc w:val="right"/>
            </w:pPr>
            <w:r>
              <w:rPr>
                <w:sz w:val="16"/>
              </w:rPr>
              <w:t>$135</w:t>
            </w:r>
          </w:p>
        </w:tc>
        <w:tc>
          <w:tcPr>
            <w:tcW w:type="dxa" w:w="1305"/>
          </w:tcPr>
          <w:p>
            <w:pPr>
              <w:spacing w:after="0"/>
              <w:jc w:val="right"/>
            </w:pPr>
            <w:r>
              <w:rPr>
                <w:sz w:val="16"/>
              </w:rPr>
              <w:t>0.000904%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$5,093</w:t>
            </w:r>
          </w:p>
        </w:tc>
        <w:tc>
          <w:tcPr>
            <w:tcW w:type="dxa" w:w="1126"/>
          </w:tcPr>
          <w:p>
            <w:pPr>
              <w:spacing w:after="0"/>
              <w:jc w:val="right"/>
            </w:pPr>
            <w:r>
              <w:rPr>
                <w:sz w:val="16"/>
              </w:rPr>
              <w:t>$19,230</w:t>
            </w:r>
          </w:p>
        </w:tc>
        <w:tc>
          <w:tcPr>
            <w:tcW w:type="dxa" w:w="1183"/>
          </w:tcPr>
          <w:p>
            <w:pPr>
              <w:spacing w:after="0"/>
              <w:jc w:val="right"/>
            </w:pPr>
            <w:r>
              <w:rPr>
                <w:sz w:val="16"/>
              </w:rPr>
              <w:t>$957,076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$7,309,692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$557,291</w:t>
            </w:r>
          </w:p>
        </w:tc>
        <w:tc>
          <w:tcPr>
            <w:tcW w:type="dxa" w:w="1183"/>
          </w:tcPr>
          <w:p>
            <w:pPr>
              <w:spacing w:after="0"/>
              <w:jc w:val="right"/>
            </w:pPr>
          </w:p>
        </w:tc>
        <w:tc>
          <w:tcPr>
            <w:tcW w:type="dxa" w:w="1305"/>
          </w:tcPr>
          <w:p>
            <w:pPr>
              <w:spacing w:after="0"/>
              <w:jc w:val="right"/>
            </w:pPr>
            <w:r>
              <w:rPr>
                <w:sz w:val="16"/>
              </w:rPr>
              <w:t>7.62%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$11,846,640,962</w:t>
            </w:r>
          </w:p>
        </w:tc>
        <w:tc>
          <w:tcPr>
            <w:tcW w:type="dxa" w:w="1138"/>
          </w:tcPr>
          <w:p>
            <w:pPr>
              <w:spacing w:after="0"/>
              <w:jc w:val="right"/>
            </w:pPr>
          </w:p>
        </w:tc>
        <w:tc>
          <w:tcPr>
            <w:tcW w:type="dxa" w:w="1047"/>
          </w:tcPr>
          <w:p>
            <w:pPr>
              <w:spacing w:after="0"/>
              <w:jc w:val="right"/>
            </w:pPr>
            <w:r>
              <w:rPr>
                <w:sz w:val="16"/>
              </w:rPr>
              <w:t>36,549</w:t>
            </w:r>
          </w:p>
        </w:tc>
        <w:tc>
          <w:tcPr>
            <w:tcW w:type="dxa" w:w="1037"/>
          </w:tcPr>
          <w:p>
            <w:pPr>
              <w:spacing w:after="0"/>
              <w:jc w:val="right"/>
            </w:pPr>
            <w:r>
              <w:rPr>
                <w:sz w:val="16"/>
              </w:rPr>
              <w:t>$68,899</w:t>
            </w:r>
          </w:p>
        </w:tc>
        <w:tc>
          <w:tcPr>
            <w:tcW w:type="dxa" w:w="1126"/>
          </w:tcPr>
          <w:p>
            <w:pPr>
              <w:spacing w:after="0"/>
              <w:jc w:val="right"/>
            </w:pPr>
          </w:p>
        </w:tc>
        <w:tc>
          <w:tcPr>
            <w:tcW w:type="dxa" w:w="1183"/>
          </w:tcPr>
          <w:p>
            <w:pPr>
              <w:spacing w:after="0"/>
              <w:jc w:val="right"/>
            </w:pPr>
            <w:r>
              <w:rPr>
                <w:sz w:val="16"/>
              </w:rPr>
              <w:t>$24,533</w:t>
            </w:r>
          </w:p>
        </w:tc>
        <w:tc>
          <w:tcPr>
            <w:tcW w:type="dxa" w:w="1305"/>
          </w:tcPr>
          <w:p>
            <w:pPr>
              <w:spacing w:after="0"/>
              <w:jc w:val="right"/>
            </w:pPr>
            <w:r>
              <w:rPr>
                <w:sz w:val="16"/>
              </w:rPr>
              <w:t>0.000582%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$214,643</w:t>
            </w:r>
          </w:p>
        </w:tc>
        <w:tc>
          <w:tcPr>
            <w:tcW w:type="dxa" w:w="1126"/>
          </w:tcPr>
          <w:p>
            <w:pPr>
              <w:spacing w:after="0"/>
              <w:jc w:val="right"/>
            </w:pPr>
            <w:r>
              <w:rPr>
                <w:sz w:val="16"/>
              </w:rPr>
              <w:t>$554</w:t>
            </w:r>
          </w:p>
        </w:tc>
        <w:tc>
          <w:tcPr>
            <w:tcW w:type="dxa" w:w="1183"/>
          </w:tcPr>
          <w:p>
            <w:pPr>
              <w:spacing w:after="0"/>
              <w:jc w:val="right"/>
            </w:pPr>
            <w:r>
              <w:rPr>
                <w:sz w:val="16"/>
              </w:rPr>
              <w:t>$4,256</w:t>
            </w:r>
          </w:p>
        </w:tc>
        <w:tc>
          <w:tcPr>
            <w:tcW w:type="dxa" w:w="1305"/>
          </w:tcPr>
          <w:p>
            <w:pPr>
              <w:spacing w:after="0"/>
              <w:jc w:val="right"/>
            </w:pPr>
            <w:r>
              <w:rPr>
                <w:sz w:val="16"/>
              </w:rPr>
              <w:t>0.00295%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$86</w:t>
            </w:r>
          </w:p>
        </w:tc>
        <w:tc>
          <w:tcPr>
            <w:tcW w:type="dxa" w:w="1126"/>
          </w:tcPr>
          <w:p>
            <w:pPr>
              <w:spacing w:after="0"/>
              <w:jc w:val="right"/>
            </w:pPr>
            <w:r>
              <w:rPr>
                <w:sz w:val="16"/>
              </w:rPr>
              <w:t>$57</w:t>
            </w:r>
          </w:p>
        </w:tc>
        <w:tc>
          <w:tcPr>
            <w:tcW w:type="dxa" w:w="1183"/>
          </w:tcPr>
          <w:p>
            <w:pPr>
              <w:spacing w:after="0"/>
              <w:jc w:val="right"/>
            </w:pPr>
            <w:r>
              <w:rPr>
                <w:sz w:val="16"/>
              </w:rPr>
              <w:t>$551,850</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$2,260,771</w:t>
            </w:r>
          </w:p>
        </w:tc>
        <w:tc>
          <w:tcPr>
            <w:tcW w:type="dxa" w:w="1126"/>
          </w:tcPr>
          <w:p>
            <w:pPr>
              <w:spacing w:after="0"/>
              <w:jc w:val="right"/>
            </w:pPr>
            <w:r>
              <w:rPr>
                <w:sz w:val="16"/>
              </w:rPr>
              <w:t>$77,642</w:t>
            </w:r>
          </w:p>
        </w:tc>
        <w:tc>
          <w:tcPr>
            <w:tcW w:type="dxa" w:w="1183"/>
          </w:tcPr>
          <w:p>
            <w:pPr>
              <w:spacing w:after="0"/>
              <w:jc w:val="right"/>
            </w:pPr>
            <w:r>
              <w:rPr>
                <w:sz w:val="16"/>
              </w:rPr>
              <w:t>$125,605</w:t>
            </w:r>
          </w:p>
        </w:tc>
        <w:tc>
          <w:tcPr>
            <w:tcW w:type="dxa" w:w="1305"/>
          </w:tcPr>
          <w:p>
            <w:pPr>
              <w:spacing w:after="0"/>
              <w:jc w:val="right"/>
            </w:pPr>
            <w:r>
              <w:rPr>
                <w:sz w:val="16"/>
              </w:rPr>
              <w:t>0.0311%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$7,276,727,176</w:t>
            </w:r>
          </w:p>
        </w:tc>
        <w:tc>
          <w:tcPr>
            <w:tcW w:type="dxa" w:w="1138"/>
          </w:tcPr>
          <w:p>
            <w:pPr>
              <w:spacing w:after="0"/>
              <w:jc w:val="right"/>
            </w:pPr>
          </w:p>
        </w:tc>
        <w:tc>
          <w:tcPr>
            <w:tcW w:type="dxa" w:w="1047"/>
          </w:tcPr>
          <w:p>
            <w:pPr>
              <w:spacing w:after="0"/>
              <w:jc w:val="right"/>
            </w:pPr>
            <w:r>
              <w:rPr>
                <w:sz w:val="16"/>
              </w:rPr>
              <w:t>36,508</w:t>
            </w:r>
          </w:p>
        </w:tc>
        <w:tc>
          <w:tcPr>
            <w:tcW w:type="dxa" w:w="1037"/>
          </w:tcPr>
          <w:p>
            <w:pPr>
              <w:spacing w:after="0"/>
              <w:jc w:val="right"/>
            </w:pPr>
            <w:r>
              <w:rPr>
                <w:sz w:val="16"/>
              </w:rPr>
              <w:t>$87,393</w:t>
            </w:r>
          </w:p>
        </w:tc>
        <w:tc>
          <w:tcPr>
            <w:tcW w:type="dxa" w:w="1126"/>
          </w:tcPr>
          <w:p>
            <w:pPr>
              <w:spacing w:after="0"/>
              <w:jc w:val="right"/>
            </w:pPr>
          </w:p>
        </w:tc>
        <w:tc>
          <w:tcPr>
            <w:tcW w:type="dxa" w:w="1183"/>
          </w:tcPr>
          <w:p>
            <w:pPr>
              <w:spacing w:after="0"/>
              <w:jc w:val="right"/>
            </w:pPr>
            <w:r>
              <w:rPr>
                <w:sz w:val="16"/>
              </w:rPr>
              <w:t>$450,268</w:t>
            </w:r>
          </w:p>
        </w:tc>
        <w:tc>
          <w:tcPr>
            <w:tcW w:type="dxa" w:w="1305"/>
          </w:tcPr>
          <w:p>
            <w:pPr>
              <w:spacing w:after="0"/>
              <w:jc w:val="right"/>
            </w:pPr>
            <w:r>
              <w:rPr>
                <w:sz w:val="16"/>
              </w:rPr>
              <w:t>0.0012%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$7,275,796,196</w:t>
            </w:r>
          </w:p>
        </w:tc>
        <w:tc>
          <w:tcPr>
            <w:tcW w:type="dxa" w:w="1138"/>
          </w:tcPr>
          <w:p>
            <w:pPr>
              <w:spacing w:after="0"/>
              <w:jc w:val="right"/>
            </w:pPr>
            <w:r>
              <w:rPr>
                <w:sz w:val="16"/>
              </w:rPr>
              <w:t>$1,092,666</w:t>
            </w:r>
          </w:p>
        </w:tc>
        <w:tc>
          <w:tcPr>
            <w:tcW w:type="dxa" w:w="1047"/>
          </w:tcPr>
          <w:p>
            <w:pPr>
              <w:spacing w:after="0"/>
              <w:jc w:val="right"/>
            </w:pPr>
            <w:r>
              <w:rPr>
                <w:sz w:val="16"/>
              </w:rPr>
              <w:t>1,372</w:t>
            </w:r>
          </w:p>
        </w:tc>
        <w:tc>
          <w:tcPr>
            <w:tcW w:type="dxa" w:w="1037"/>
          </w:tcPr>
          <w:p>
            <w:pPr>
              <w:spacing w:after="0"/>
              <w:jc w:val="right"/>
            </w:pPr>
            <w:r>
              <w:rPr>
                <w:sz w:val="16"/>
              </w:rPr>
              <w:t>$8,025,084</w:t>
            </w:r>
          </w:p>
        </w:tc>
        <w:tc>
          <w:tcPr>
            <w:tcW w:type="dxa" w:w="1126"/>
          </w:tcPr>
          <w:p>
            <w:pPr>
              <w:spacing w:after="0"/>
              <w:jc w:val="right"/>
            </w:pPr>
            <w:r>
              <w:rPr>
                <w:sz w:val="16"/>
              </w:rPr>
              <w:t>$3,075</w:t>
            </w:r>
          </w:p>
        </w:tc>
        <w:tc>
          <w:tcPr>
            <w:tcW w:type="dxa" w:w="1183"/>
          </w:tcPr>
          <w:p>
            <w:pPr>
              <w:spacing w:after="0"/>
              <w:jc w:val="right"/>
            </w:pPr>
            <w:r>
              <w:rPr>
                <w:sz w:val="16"/>
              </w:rPr>
              <w:t>$21,228</w:t>
            </w:r>
          </w:p>
        </w:tc>
        <w:tc>
          <w:tcPr>
            <w:tcW w:type="dxa" w:w="1305"/>
          </w:tcPr>
          <w:p>
            <w:pPr>
              <w:spacing w:after="0"/>
              <w:jc w:val="right"/>
            </w:pPr>
            <w:r>
              <w:rPr>
                <w:sz w:val="16"/>
              </w:rPr>
              <w:t>n/a (see note)</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$5,036,504</w:t>
            </w:r>
          </w:p>
        </w:tc>
        <w:tc>
          <w:tcPr>
            <w:tcW w:type="dxa" w:w="1138"/>
          </w:tcPr>
          <w:p>
            <w:pPr>
              <w:spacing w:after="0"/>
              <w:jc w:val="right"/>
            </w:pPr>
          </w:p>
        </w:tc>
        <w:tc>
          <w:tcPr>
            <w:tcW w:type="dxa" w:w="1047"/>
          </w:tcPr>
          <w:p>
            <w:pPr>
              <w:spacing w:after="0"/>
              <w:jc w:val="right"/>
            </w:pPr>
            <w:r>
              <w:rPr>
                <w:sz w:val="16"/>
              </w:rPr>
              <w:t>26</w:t>
            </w:r>
          </w:p>
        </w:tc>
        <w:tc>
          <w:tcPr>
            <w:tcW w:type="dxa" w:w="1037"/>
          </w:tcPr>
          <w:p>
            <w:pPr>
              <w:spacing w:after="0"/>
              <w:jc w:val="right"/>
            </w:pPr>
            <w:r>
              <w:rPr>
                <w:sz w:val="16"/>
              </w:rPr>
              <w:t>$41</w:t>
            </w:r>
          </w:p>
        </w:tc>
        <w:tc>
          <w:tcPr>
            <w:tcW w:type="dxa" w:w="1126"/>
          </w:tcPr>
          <w:p>
            <w:pPr>
              <w:spacing w:after="0"/>
              <w:jc w:val="right"/>
            </w:pPr>
          </w:p>
        </w:tc>
        <w:tc>
          <w:tcPr>
            <w:tcW w:type="dxa" w:w="1183"/>
          </w:tcPr>
          <w:p>
            <w:pPr>
              <w:spacing w:after="0"/>
              <w:jc w:val="right"/>
            </w:pPr>
            <w:r>
              <w:rPr>
                <w:sz w:val="16"/>
              </w:rPr>
              <w:t>$2</w:t>
            </w:r>
          </w:p>
        </w:tc>
        <w:tc>
          <w:tcPr>
            <w:tcW w:type="dxa" w:w="1305"/>
          </w:tcPr>
          <w:p>
            <w:pPr>
              <w:spacing w:after="0"/>
              <w:jc w:val="right"/>
            </w:pPr>
            <w:r>
              <w:rPr>
                <w:sz w:val="16"/>
              </w:rPr>
              <w:t>0.000815%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$7,276,727,176</w:t>
            </w:r>
          </w:p>
        </w:tc>
        <w:tc>
          <w:tcPr>
            <w:tcW w:type="dxa" w:w="1138"/>
          </w:tcPr>
          <w:p>
            <w:pPr>
              <w:spacing w:after="0"/>
              <w:jc w:val="right"/>
            </w:pPr>
          </w:p>
        </w:tc>
        <w:tc>
          <w:tcPr>
            <w:tcW w:type="dxa" w:w="1047"/>
          </w:tcPr>
          <w:p>
            <w:pPr>
              <w:spacing w:after="0"/>
              <w:jc w:val="right"/>
            </w:pPr>
            <w:r>
              <w:rPr>
                <w:sz w:val="16"/>
              </w:rPr>
              <w:t>36,508</w:t>
            </w:r>
          </w:p>
        </w:tc>
        <w:tc>
          <w:tcPr>
            <w:tcW w:type="dxa" w:w="1037"/>
          </w:tcPr>
          <w:p>
            <w:pPr>
              <w:spacing w:after="0"/>
              <w:jc w:val="right"/>
            </w:pPr>
            <w:r>
              <w:rPr>
                <w:sz w:val="16"/>
              </w:rPr>
              <w:t>$11,749</w:t>
            </w:r>
          </w:p>
        </w:tc>
        <w:tc>
          <w:tcPr>
            <w:tcW w:type="dxa" w:w="1126"/>
          </w:tcPr>
          <w:p>
            <w:pPr>
              <w:spacing w:after="0"/>
              <w:jc w:val="right"/>
            </w:pPr>
          </w:p>
        </w:tc>
        <w:tc>
          <w:tcPr>
            <w:tcW w:type="dxa" w:w="1183"/>
          </w:tcPr>
          <w:p>
            <w:pPr>
              <w:spacing w:after="0"/>
              <w:jc w:val="right"/>
            </w:pPr>
            <w:r>
              <w:rPr>
                <w:sz w:val="16"/>
              </w:rPr>
              <w:t>$1,027,500</w:t>
            </w:r>
          </w:p>
        </w:tc>
        <w:tc>
          <w:tcPr>
            <w:tcW w:type="dxa" w:w="1305"/>
          </w:tcPr>
          <w:p>
            <w:pPr>
              <w:spacing w:after="0"/>
              <w:jc w:val="right"/>
            </w:pPr>
            <w:r>
              <w:rPr>
                <w:sz w:val="16"/>
              </w:rPr>
              <w:t>0.000161%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$93,253</w:t>
            </w:r>
          </w:p>
        </w:tc>
        <w:tc>
          <w:tcPr>
            <w:tcW w:type="dxa" w:w="1126"/>
          </w:tcPr>
          <w:p>
            <w:pPr>
              <w:spacing w:after="0"/>
              <w:jc w:val="right"/>
            </w:pPr>
            <w:r>
              <w:rPr>
                <w:sz w:val="16"/>
              </w:rPr>
              <w:t>$580</w:t>
            </w:r>
          </w:p>
        </w:tc>
        <w:tc>
          <w:tcPr>
            <w:tcW w:type="dxa" w:w="1183"/>
          </w:tcPr>
          <w:p>
            <w:pPr>
              <w:spacing w:after="0"/>
              <w:jc w:val="right"/>
            </w:pPr>
            <w:r>
              <w:rPr>
                <w:sz w:val="16"/>
              </w:rPr>
              <w:t>$234,799</w:t>
            </w:r>
          </w:p>
        </w:tc>
        <w:tc>
          <w:tcPr>
            <w:tcW w:type="dxa" w:w="1305"/>
          </w:tcPr>
          <w:p>
            <w:pPr>
              <w:spacing w:after="0"/>
              <w:jc w:val="right"/>
            </w:pPr>
            <w:r>
              <w:rPr>
                <w:sz w:val="16"/>
              </w:rPr>
              <w:t>0.00128%</w:t>
            </w:r>
          </w:p>
        </w:tc>
        <w:tc>
          <w:tcPr>
            <w:tcW w:type="dxa" w:w="1242"/>
          </w:tcPr>
          <w:p>
            <w:pPr>
              <w:spacing w:after="0"/>
              <w:jc w:val="right"/>
            </w:pPr>
            <w:r>
              <w:rPr>
                <w:sz w:val="16"/>
              </w:rPr>
              <w:t>$6,000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$533,179</w:t>
            </w:r>
          </w:p>
        </w:tc>
        <w:tc>
          <w:tcPr>
            <w:tcW w:type="dxa" w:w="1126"/>
          </w:tcPr>
          <w:p>
            <w:pPr>
              <w:spacing w:after="0"/>
              <w:jc w:val="right"/>
            </w:pPr>
            <w:r>
              <w:rPr>
                <w:sz w:val="16"/>
              </w:rPr>
              <w:t>$592</w:t>
            </w:r>
          </w:p>
        </w:tc>
        <w:tc>
          <w:tcPr>
            <w:tcW w:type="dxa" w:w="1183"/>
          </w:tcPr>
          <w:p>
            <w:pPr>
              <w:spacing w:after="0"/>
              <w:jc w:val="right"/>
            </w:pPr>
            <w:r>
              <w:rPr>
                <w:sz w:val="16"/>
              </w:rPr>
              <w:t>$506,168</w:t>
            </w:r>
          </w:p>
        </w:tc>
        <w:tc>
          <w:tcPr>
            <w:tcW w:type="dxa" w:w="1305"/>
          </w:tcPr>
          <w:p>
            <w:pPr>
              <w:spacing w:after="0"/>
              <w:jc w:val="right"/>
            </w:pPr>
            <w:r>
              <w:rPr>
                <w:sz w:val="16"/>
              </w:rPr>
              <w:t>0.00733%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$1,695,338,321</w:t>
            </w:r>
          </w:p>
        </w:tc>
        <w:tc>
          <w:tcPr>
            <w:tcW w:type="dxa" w:w="1138"/>
          </w:tcPr>
          <w:p>
            <w:pPr>
              <w:spacing w:after="0"/>
              <w:jc w:val="right"/>
            </w:pPr>
            <w:r>
              <w:rPr>
                <w:sz w:val="16"/>
              </w:rPr>
              <w:t>$13,786,713</w:t>
            </w:r>
          </w:p>
        </w:tc>
        <w:tc>
          <w:tcPr>
            <w:tcW w:type="dxa" w:w="1047"/>
          </w:tcPr>
          <w:p>
            <w:pPr>
              <w:spacing w:after="0"/>
              <w:jc w:val="right"/>
            </w:pPr>
            <w:r>
              <w:rPr>
                <w:sz w:val="16"/>
              </w:rPr>
              <w:t>17,743</w:t>
            </w:r>
          </w:p>
        </w:tc>
        <w:tc>
          <w:tcPr>
            <w:tcW w:type="dxa" w:w="1037"/>
          </w:tcPr>
          <w:p>
            <w:pPr>
              <w:spacing w:after="0"/>
              <w:jc w:val="right"/>
            </w:pPr>
            <w:r>
              <w:rPr>
                <w:sz w:val="16"/>
              </w:rPr>
              <w:t>$609,124</w:t>
            </w:r>
          </w:p>
        </w:tc>
        <w:tc>
          <w:tcPr>
            <w:tcW w:type="dxa" w:w="1126"/>
          </w:tcPr>
          <w:p>
            <w:pPr>
              <w:spacing w:after="0"/>
              <w:jc w:val="right"/>
            </w:pPr>
            <w:r>
              <w:rPr>
                <w:sz w:val="16"/>
              </w:rPr>
              <w:t>$430</w:t>
            </w:r>
          </w:p>
        </w:tc>
        <w:tc>
          <w:tcPr>
            <w:tcW w:type="dxa" w:w="1183"/>
          </w:tcPr>
          <w:p>
            <w:pPr>
              <w:spacing w:after="0"/>
              <w:jc w:val="right"/>
            </w:pPr>
            <w:r>
              <w:rPr>
                <w:sz w:val="16"/>
              </w:rPr>
              <w:t>$103,213</w:t>
            </w:r>
          </w:p>
        </w:tc>
        <w:tc>
          <w:tcPr>
            <w:tcW w:type="dxa" w:w="1305"/>
          </w:tcPr>
          <w:p>
            <w:pPr>
              <w:spacing w:after="0"/>
              <w:jc w:val="right"/>
            </w:pPr>
            <w:r>
              <w:rPr>
                <w:sz w:val="16"/>
              </w:rPr>
              <w:t>0.0359%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$7,276,727,176</w:t>
            </w:r>
          </w:p>
        </w:tc>
        <w:tc>
          <w:tcPr>
            <w:tcW w:type="dxa" w:w="1138"/>
          </w:tcPr>
          <w:p>
            <w:pPr>
              <w:spacing w:after="0"/>
              <w:jc w:val="right"/>
            </w:pPr>
            <w:r>
              <w:rPr>
                <w:sz w:val="16"/>
              </w:rPr>
              <w:t>$20,408,071</w:t>
            </w:r>
          </w:p>
        </w:tc>
        <w:tc>
          <w:tcPr>
            <w:tcW w:type="dxa" w:w="1047"/>
          </w:tcPr>
          <w:p>
            <w:pPr>
              <w:spacing w:after="0"/>
              <w:jc w:val="right"/>
            </w:pPr>
            <w:r>
              <w:rPr>
                <w:sz w:val="16"/>
              </w:rPr>
              <w:t>36,508</w:t>
            </w:r>
          </w:p>
        </w:tc>
        <w:tc>
          <w:tcPr>
            <w:tcW w:type="dxa" w:w="1037"/>
          </w:tcPr>
          <w:p>
            <w:pPr>
              <w:spacing w:after="0"/>
              <w:jc w:val="right"/>
            </w:pPr>
            <w:r>
              <w:rPr>
                <w:sz w:val="16"/>
              </w:rPr>
              <w:t>$33,337</w:t>
            </w:r>
          </w:p>
        </w:tc>
        <w:tc>
          <w:tcPr>
            <w:tcW w:type="dxa" w:w="1126"/>
          </w:tcPr>
          <w:p>
            <w:pPr>
              <w:spacing w:after="0"/>
              <w:jc w:val="right"/>
            </w:pPr>
            <w:r>
              <w:rPr>
                <w:sz w:val="16"/>
              </w:rPr>
              <w:t>$38</w:t>
            </w:r>
          </w:p>
        </w:tc>
        <w:tc>
          <w:tcPr>
            <w:tcW w:type="dxa" w:w="1183"/>
          </w:tcPr>
          <w:p>
            <w:pPr>
              <w:spacing w:after="0"/>
              <w:jc w:val="right"/>
            </w:pPr>
            <w:r>
              <w:rPr>
                <w:sz w:val="16"/>
              </w:rPr>
              <w:t>$7,366</w:t>
            </w:r>
          </w:p>
        </w:tc>
        <w:tc>
          <w:tcPr>
            <w:tcW w:type="dxa" w:w="1305"/>
          </w:tcPr>
          <w:p>
            <w:pPr>
              <w:spacing w:after="0"/>
              <w:jc w:val="right"/>
            </w:pPr>
            <w:r>
              <w:rPr>
                <w:sz w:val="16"/>
              </w:rPr>
              <w:t>0.000458%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2026-05-05 (Storm Events through 2026-06-30): 5 county-coded records, 5 with a damage value recorded (including $0), $6,000;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36,508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$7,276,727,176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$20,408,071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$12,602,742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$4,014,000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19</w:t>
            </w:r>
          </w:p>
        </w:tc>
        <w:tc>
          <w:tcPr>
            <w:tcW w:type="dxa" w:w="1572"/>
          </w:tcPr>
          <w:p>
            <w:pPr>
              <w:spacing w:after="0"/>
              <w:jc w:val="right"/>
            </w:pPr>
            <w:r>
              <w:rPr>
                <w:sz w:val="16"/>
              </w:rPr>
              <w:t>16</w:t>
            </w:r>
          </w:p>
        </w:tc>
        <w:tc>
          <w:tcPr>
            <w:tcW w:type="dxa" w:w="1572"/>
          </w:tcPr>
          <w:p>
            <w:pPr>
              <w:spacing w:after="0"/>
              <w:jc w:val="right"/>
            </w:pPr>
            <w:r>
              <w:rPr>
                <w:sz w:val="16"/>
              </w:rPr>
              <w:t>70</w:t>
            </w:r>
          </w:p>
        </w:tc>
        <w:tc>
          <w:tcPr>
            <w:tcW w:type="dxa" w:w="1572"/>
          </w:tcPr>
          <w:p>
            <w:pPr>
              <w:spacing w:after="0"/>
              <w:jc w:val="right"/>
            </w:pPr>
            <w:r>
              <w:rPr>
                <w:sz w:val="16"/>
              </w:rPr>
              <w:t>8</w:t>
            </w:r>
          </w:p>
        </w:tc>
        <w:tc>
          <w:tcPr>
            <w:tcW w:type="dxa" w:w="1572"/>
          </w:tcPr>
          <w:p>
            <w:pPr>
              <w:spacing w:after="0"/>
              <w:jc w:val="right"/>
            </w:pPr>
            <w:r>
              <w:rPr>
                <w:sz w:val="16"/>
              </w:rPr>
              <w:t>76</w:t>
            </w:r>
          </w:p>
        </w:tc>
        <w:tc>
          <w:tcPr>
            <w:tcW w:type="dxa" w:w="1572"/>
          </w:tcPr>
          <w:p>
            <w:pPr>
              <w:spacing w:after="0"/>
              <w:jc w:val="right"/>
            </w:pPr>
            <w:r>
              <w:rPr>
                <w:sz w:val="16"/>
              </w:rPr>
              <w:t>5</w:t>
            </w:r>
          </w:p>
        </w:tc>
        <w:tc>
          <w:tcPr>
            <w:tcW w:type="dxa" w:w="1749"/>
          </w:tcPr>
          <w:p>
            <w:pPr>
              <w:spacing w:after="0"/>
              <w:jc w:val="right"/>
            </w:pPr>
            <w:r>
              <w:rPr>
                <w:sz w:val="16"/>
              </w:rPr>
              <w:t>17</w:t>
            </w:r>
          </w:p>
        </w:tc>
      </w:tr>
      <w:tr>
        <w:trPr>
          <w:cantSplit/>
        </w:trPr>
        <w:tc>
          <w:tcPr>
            <w:tcW w:type="dxa" w:w="2934"/>
          </w:tcPr>
          <w:p>
            <w:pPr>
              <w:spacing w:after="0"/>
              <w:jc w:val="left"/>
            </w:pPr>
            <w:r>
              <w:rPr>
                <w:sz w:val="16"/>
              </w:rPr>
              <w:t>BEAUREGARD PARISH*</w:t>
            </w:r>
          </w:p>
        </w:tc>
        <w:tc>
          <w:tcPr>
            <w:tcW w:type="dxa" w:w="1572"/>
          </w:tcPr>
          <w:p>
            <w:pPr>
              <w:spacing w:after="0"/>
              <w:jc w:val="right"/>
            </w:pPr>
            <w:r>
              <w:rPr>
                <w:sz w:val="16"/>
              </w:rPr>
              <w:t>16</w:t>
            </w:r>
          </w:p>
        </w:tc>
        <w:tc>
          <w:tcPr>
            <w:tcW w:type="dxa" w:w="1572"/>
          </w:tcPr>
          <w:p>
            <w:pPr>
              <w:spacing w:after="0"/>
              <w:jc w:val="right"/>
            </w:pPr>
            <w:r>
              <w:rPr>
                <w:sz w:val="16"/>
              </w:rPr>
              <w:t>13</w:t>
            </w:r>
          </w:p>
        </w:tc>
        <w:tc>
          <w:tcPr>
            <w:tcW w:type="dxa" w:w="1572"/>
          </w:tcPr>
          <w:p>
            <w:pPr>
              <w:spacing w:after="0"/>
              <w:jc w:val="right"/>
            </w:pPr>
            <w:r>
              <w:rPr>
                <w:sz w:val="16"/>
              </w:rPr>
              <w:t>62</w:t>
            </w:r>
          </w:p>
        </w:tc>
        <w:tc>
          <w:tcPr>
            <w:tcW w:type="dxa" w:w="1572"/>
          </w:tcPr>
          <w:p>
            <w:pPr>
              <w:spacing w:after="0"/>
              <w:jc w:val="right"/>
            </w:pPr>
            <w:r>
              <w:rPr>
                <w:sz w:val="16"/>
              </w:rPr>
              <w:t>7</w:t>
            </w:r>
          </w:p>
        </w:tc>
        <w:tc>
          <w:tcPr>
            <w:tcW w:type="dxa" w:w="1572"/>
          </w:tcPr>
          <w:p>
            <w:pPr>
              <w:spacing w:after="0"/>
              <w:jc w:val="right"/>
            </w:pPr>
            <w:r>
              <w:rPr>
                <w:sz w:val="16"/>
              </w:rPr>
              <w:t>66</w:t>
            </w:r>
          </w:p>
        </w:tc>
        <w:tc>
          <w:tcPr>
            <w:tcW w:type="dxa" w:w="1572"/>
          </w:tcPr>
          <w:p>
            <w:pPr>
              <w:spacing w:after="0"/>
              <w:jc w:val="right"/>
            </w:pPr>
            <w:r>
              <w:rPr>
                <w:sz w:val="16"/>
              </w:rPr>
              <w:t>3</w:t>
            </w:r>
          </w:p>
        </w:tc>
        <w:tc>
          <w:tcPr>
            <w:tcW w:type="dxa" w:w="1749"/>
          </w:tcPr>
          <w:p>
            <w:pPr>
              <w:spacing w:after="0"/>
              <w:jc w:val="right"/>
            </w:pPr>
            <w:r>
              <w:rPr>
                <w:sz w:val="16"/>
              </w:rPr>
              <w:t>15</w:t>
            </w:r>
          </w:p>
        </w:tc>
      </w:tr>
      <w:tr>
        <w:trPr>
          <w:cantSplit/>
        </w:trPr>
        <w:tc>
          <w:tcPr>
            <w:tcW w:type="dxa" w:w="2934"/>
          </w:tcPr>
          <w:p>
            <w:pPr>
              <w:spacing w:after="0"/>
              <w:jc w:val="left"/>
            </w:pPr>
            <w:r>
              <w:rPr>
                <w:sz w:val="16"/>
              </w:rPr>
              <w:t>DERIDDER, CITY OF</w:t>
            </w:r>
          </w:p>
        </w:tc>
        <w:tc>
          <w:tcPr>
            <w:tcW w:type="dxa" w:w="1572"/>
          </w:tcPr>
          <w:p>
            <w:pPr>
              <w:spacing w:after="0"/>
              <w:jc w:val="right"/>
            </w:pPr>
            <w:r>
              <w:rPr>
                <w:sz w:val="16"/>
              </w:rPr>
              <w:t>3</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2</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Beauregard Parish</w:t>
            </w:r>
          </w:p>
        </w:tc>
        <w:tc>
          <w:tcPr>
            <w:tcW w:type="dxa" w:w="1499"/>
          </w:tcPr>
          <w:p>
            <w:pPr>
              <w:spacing w:after="0"/>
              <w:jc w:val="left"/>
            </w:pPr>
            <w:r>
              <w:rPr>
                <w:sz w:val="16"/>
              </w:rPr>
              <w:t>220026</w:t>
            </w:r>
          </w:p>
        </w:tc>
        <w:tc>
          <w:tcPr>
            <w:tcW w:type="dxa" w:w="1347"/>
          </w:tcPr>
          <w:p>
            <w:pPr>
              <w:spacing w:after="0"/>
              <w:jc w:val="right"/>
            </w:pPr>
            <w:r>
              <w:rPr>
                <w:sz w:val="16"/>
              </w:rPr>
              <w:t>16</w:t>
            </w:r>
          </w:p>
        </w:tc>
        <w:tc>
          <w:tcPr>
            <w:tcW w:type="dxa" w:w="1347"/>
          </w:tcPr>
          <w:p>
            <w:pPr>
              <w:spacing w:after="0"/>
              <w:jc w:val="right"/>
            </w:pPr>
            <w:r>
              <w:rPr>
                <w:sz w:val="16"/>
              </w:rPr>
              <w:t>13</w:t>
            </w:r>
          </w:p>
        </w:tc>
        <w:tc>
          <w:tcPr>
            <w:tcW w:type="dxa" w:w="1347"/>
          </w:tcPr>
          <w:p>
            <w:pPr>
              <w:spacing w:after="0"/>
              <w:jc w:val="right"/>
            </w:pPr>
            <w:r>
              <w:rPr>
                <w:sz w:val="16"/>
              </w:rPr>
              <w:t>62</w:t>
            </w:r>
          </w:p>
        </w:tc>
        <w:tc>
          <w:tcPr>
            <w:tcW w:type="dxa" w:w="1347"/>
          </w:tcPr>
          <w:p>
            <w:pPr>
              <w:spacing w:after="0"/>
              <w:jc w:val="right"/>
            </w:pPr>
            <w:r>
              <w:rPr>
                <w:sz w:val="16"/>
              </w:rPr>
              <w:t>7</w:t>
            </w:r>
          </w:p>
        </w:tc>
        <w:tc>
          <w:tcPr>
            <w:tcW w:type="dxa" w:w="1347"/>
          </w:tcPr>
          <w:p>
            <w:pPr>
              <w:spacing w:after="0"/>
              <w:jc w:val="right"/>
            </w:pPr>
            <w:r>
              <w:rPr>
                <w:sz w:val="16"/>
              </w:rPr>
              <w:t>66</w:t>
            </w:r>
          </w:p>
        </w:tc>
        <w:tc>
          <w:tcPr>
            <w:tcW w:type="dxa" w:w="1347"/>
          </w:tcPr>
          <w:p>
            <w:pPr>
              <w:spacing w:after="0"/>
              <w:jc w:val="right"/>
            </w:pPr>
            <w:r>
              <w:rPr>
                <w:sz w:val="16"/>
              </w:rPr>
              <w:t>3</w:t>
            </w:r>
          </w:p>
        </w:tc>
        <w:tc>
          <w:tcPr>
            <w:tcW w:type="dxa" w:w="1499"/>
          </w:tcPr>
          <w:p>
            <w:pPr>
              <w:spacing w:after="0"/>
              <w:jc w:val="right"/>
            </w:pPr>
            <w:r>
              <w:rPr>
                <w:sz w:val="16"/>
              </w:rPr>
              <w:t>15</w:t>
            </w:r>
          </w:p>
        </w:tc>
        <w:tc>
          <w:tcPr>
            <w:tcW w:type="dxa" w:w="921"/>
          </w:tcPr>
          <w:p>
            <w:pPr>
              <w:spacing w:after="0"/>
              <w:jc w:val="left"/>
            </w:pPr>
          </w:p>
        </w:tc>
      </w:tr>
      <w:tr>
        <w:trPr>
          <w:cantSplit/>
        </w:trPr>
        <w:tc>
          <w:tcPr>
            <w:tcW w:type="dxa" w:w="2109"/>
          </w:tcPr>
          <w:p>
            <w:pPr>
              <w:spacing w:after="0"/>
              <w:jc w:val="left"/>
            </w:pPr>
            <w:r>
              <w:rPr>
                <w:sz w:val="16"/>
              </w:rPr>
              <w:t>DeRidder city</w:t>
            </w:r>
          </w:p>
        </w:tc>
        <w:tc>
          <w:tcPr>
            <w:tcW w:type="dxa" w:w="1499"/>
          </w:tcPr>
          <w:p>
            <w:pPr>
              <w:spacing w:after="0"/>
              <w:jc w:val="left"/>
            </w:pPr>
            <w:r>
              <w:rPr>
                <w:sz w:val="16"/>
              </w:rPr>
              <w:t>220027</w:t>
            </w:r>
          </w:p>
        </w:tc>
        <w:tc>
          <w:tcPr>
            <w:tcW w:type="dxa" w:w="1347"/>
          </w:tcPr>
          <w:p>
            <w:pPr>
              <w:spacing w:after="0"/>
              <w:jc w:val="right"/>
            </w:pPr>
            <w:r>
              <w:rPr>
                <w:sz w:val="16"/>
              </w:rPr>
              <w:t>3</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2</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Merryville town</w:t>
            </w:r>
          </w:p>
        </w:tc>
        <w:tc>
          <w:tcPr>
            <w:tcW w:type="dxa" w:w="1499"/>
          </w:tcPr>
          <w:p>
            <w:pPr>
              <w:spacing w:after="0"/>
              <w:jc w:val="left"/>
            </w:pPr>
            <w:r>
              <w:rPr>
                <w:sz w:val="16"/>
              </w:rPr>
              <w:t>220028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14</w:t>
            </w:r>
          </w:p>
        </w:tc>
        <w:tc>
          <w:tcPr>
            <w:tcW w:type="dxa" w:w="1496"/>
          </w:tcPr>
          <w:p>
            <w:pPr>
              <w:spacing w:after="0"/>
              <w:jc w:val="right"/>
            </w:pPr>
            <w:r>
              <w:rPr>
                <w:sz w:val="16"/>
              </w:rPr>
              <w:t>65</w:t>
            </w:r>
          </w:p>
        </w:tc>
        <w:tc>
          <w:tcPr>
            <w:tcW w:type="dxa" w:w="1496"/>
          </w:tcPr>
          <w:p>
            <w:pPr>
              <w:spacing w:after="0"/>
              <w:jc w:val="right"/>
            </w:pPr>
            <w:r>
              <w:rPr>
                <w:sz w:val="16"/>
              </w:rPr>
              <w:t>7</w:t>
            </w:r>
          </w:p>
        </w:tc>
        <w:tc>
          <w:tcPr>
            <w:tcW w:type="dxa" w:w="1496"/>
          </w:tcPr>
          <w:p>
            <w:pPr>
              <w:spacing w:after="0"/>
              <w:jc w:val="right"/>
            </w:pPr>
            <w:r>
              <w:rPr>
                <w:sz w:val="16"/>
              </w:rPr>
              <w:t>70</w:t>
            </w:r>
          </w:p>
        </w:tc>
        <w:tc>
          <w:tcPr>
            <w:tcW w:type="dxa" w:w="1496"/>
          </w:tcPr>
          <w:p>
            <w:pPr>
              <w:spacing w:after="0"/>
              <w:jc w:val="right"/>
            </w:pPr>
            <w:r>
              <w:rPr>
                <w:sz w:val="16"/>
              </w:rPr>
              <w:t>4</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Beauregard Parish, LA: risk-assessment baseline packet, release 2026-10 (data as of 2026-09-28; County area 22011).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Beauregard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Beauregard Parish, LA: Risk-assessment baseline packet</dc:title>
  <dc:subject>Hazard Plain release 2026-10, as of 2026-09-28. Preview: automated baseline</dc:subject>
  <dc:creator>Hazard Plain</dc:creator>
  <cp:keywords>Hazard Plain; hazard mitigation; risk assessment; 22011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