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Russell County, KY</w:t>
      </w:r>
    </w:p>
    <w:p>
      <w:pPr>
        <w:spacing w:after="120" w:before="0"/>
      </w:pPr>
      <w:r>
        <w:rPr>
          <w:color w:val="555555"/>
          <w:sz w:val="24"/>
        </w:rPr>
        <w:t>Risk-assessment baseline packet</w:t>
      </w:r>
    </w:p>
    <w:p>
      <w:pPr>
        <w:spacing w:after="120" w:before="0"/>
      </w:pPr>
      <w:r>
        <w:rPr>
          <w:b/>
          <w:sz w:val="18"/>
        </w:rPr>
        <w:t xml:space="preserve">County FIPS: </w:t>
      </w:r>
      <w:r>
        <w:rPr>
          <w:sz w:val="18"/>
        </w:rPr>
        <w:t>21207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9 new hazard declarations (7 incidents)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($2,913,858 a year), Tornado ($1,430,056) and Cold Wave ($1,232,786).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DR-4428-KY (Severe Storms, Straight-Line Winds, Flooding, Landslides, and Mudslides),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3"/>
        <w:gridCol w:w="1555"/>
        <w:gridCol w:w="2252"/>
        <w:gridCol w:w="4842"/>
        <w:gridCol w:w="1157"/>
        <w:gridCol w:w="1157"/>
        <w:gridCol w:w="997"/>
      </w:tblGrid>
      <w:tr>
        <w:trPr>
          <w:cantSplit/>
          <w:tblHeader/>
        </w:trPr>
        <w:tc>
          <w:tcPr>
            <w:tcW w:type="dxa" w:w="2153"/>
            <w:shd w:val="clear" w:color="auto" w:fill="E8E8E8"/>
          </w:tcPr>
          <w:p>
            <w:pPr>
              <w:spacing w:after="0"/>
              <w:jc w:val="left"/>
            </w:pPr>
            <w:r>
              <w:rPr>
                <w:b/>
                <w:sz w:val="16"/>
              </w:rPr>
              <w:t>Jurisdiction</w:t>
            </w:r>
          </w:p>
        </w:tc>
        <w:tc>
          <w:tcPr>
            <w:tcW w:type="dxa" w:w="1555"/>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Status</w:t>
            </w:r>
          </w:p>
        </w:tc>
        <w:tc>
          <w:tcPr>
            <w:tcW w:type="dxa" w:w="4842"/>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3"/>
          </w:tcPr>
          <w:p>
            <w:pPr>
              <w:spacing w:after="0"/>
              <w:jc w:val="left"/>
            </w:pPr>
            <w:r>
              <w:rPr>
                <w:sz w:val="16"/>
              </w:rPr>
              <w:t>Russell County (unincorporated area)</w:t>
            </w:r>
          </w:p>
        </w:tc>
        <w:tc>
          <w:tcPr>
            <w:tcW w:type="dxa" w:w="1555"/>
          </w:tcPr>
          <w:p>
            <w:pPr>
              <w:spacing w:after="0"/>
              <w:jc w:val="left"/>
            </w:pPr>
            <w:r>
              <w:rPr>
                <w:sz w:val="16"/>
              </w:rPr>
              <w:t>Unincorporated</w:t>
            </w:r>
          </w:p>
        </w:tc>
        <w:tc>
          <w:tcPr>
            <w:tcW w:type="dxa" w:w="2252"/>
          </w:tcPr>
          <w:p>
            <w:pPr>
              <w:spacing w:after="0"/>
              <w:jc w:val="left"/>
            </w:pPr>
            <w:r>
              <w:rPr>
                <w:sz w:val="16"/>
              </w:rPr>
              <w:t>Expired on 2023-04-09</w:t>
            </w:r>
          </w:p>
        </w:tc>
        <w:tc>
          <w:tcPr>
            <w:tcW w:type="dxa" w:w="4842"/>
          </w:tcPr>
          <w:p>
            <w:pPr>
              <w:spacing w:after="0"/>
              <w:jc w:val="left"/>
            </w:pPr>
            <w:r>
              <w:rPr>
                <w:sz w:val="16"/>
              </w:rPr>
              <w:t>Lake Cumberland ADD Regional (FEMA plan 104734)</w:t>
            </w:r>
          </w:p>
        </w:tc>
        <w:tc>
          <w:tcPr>
            <w:tcW w:type="dxa" w:w="1157"/>
          </w:tcPr>
          <w:p>
            <w:pPr>
              <w:spacing w:after="0"/>
              <w:jc w:val="left"/>
            </w:pPr>
            <w:r>
              <w:rPr>
                <w:sz w:val="16"/>
              </w:rPr>
              <w:t>2018-04-10</w:t>
            </w:r>
          </w:p>
        </w:tc>
        <w:tc>
          <w:tcPr>
            <w:tcW w:type="dxa" w:w="1157"/>
          </w:tcPr>
          <w:p>
            <w:pPr>
              <w:spacing w:after="0"/>
              <w:jc w:val="left"/>
            </w:pPr>
            <w:r>
              <w:rPr>
                <w:sz w:val="16"/>
              </w:rPr>
              <w:t>2023-04-09</w:t>
            </w:r>
          </w:p>
        </w:tc>
        <w:tc>
          <w:tcPr>
            <w:tcW w:type="dxa" w:w="997"/>
          </w:tcPr>
          <w:p>
            <w:pPr>
              <w:spacing w:after="0"/>
              <w:jc w:val="right"/>
            </w:pPr>
            <w:r>
              <w:rPr>
                <w:sz w:val="16"/>
              </w:rPr>
              <w:t>-1,270</w:t>
            </w:r>
          </w:p>
        </w:tc>
      </w:tr>
      <w:tr>
        <w:trPr>
          <w:cantSplit/>
        </w:trPr>
        <w:tc>
          <w:tcPr>
            <w:tcW w:type="dxa" w:w="2153"/>
          </w:tcPr>
          <w:p>
            <w:pPr>
              <w:spacing w:after="0"/>
              <w:jc w:val="left"/>
            </w:pPr>
            <w:r>
              <w:rPr>
                <w:sz w:val="16"/>
              </w:rPr>
              <w:t>Jamestown city</w:t>
            </w:r>
          </w:p>
        </w:tc>
        <w:tc>
          <w:tcPr>
            <w:tcW w:type="dxa" w:w="1555"/>
          </w:tcPr>
          <w:p>
            <w:pPr>
              <w:spacing w:after="0"/>
              <w:jc w:val="left"/>
            </w:pPr>
            <w:r>
              <w:rPr>
                <w:sz w:val="16"/>
              </w:rPr>
              <w:t>City</w:t>
            </w:r>
          </w:p>
        </w:tc>
        <w:tc>
          <w:tcPr>
            <w:tcW w:type="dxa" w:w="2252"/>
          </w:tcPr>
          <w:p>
            <w:pPr>
              <w:spacing w:after="0"/>
              <w:jc w:val="left"/>
            </w:pPr>
            <w:r>
              <w:rPr>
                <w:sz w:val="16"/>
              </w:rPr>
              <w:t>Expired on 2023-04-09</w:t>
            </w:r>
          </w:p>
        </w:tc>
        <w:tc>
          <w:tcPr>
            <w:tcW w:type="dxa" w:w="4842"/>
          </w:tcPr>
          <w:p>
            <w:pPr>
              <w:spacing w:after="0"/>
              <w:jc w:val="left"/>
            </w:pPr>
            <w:r>
              <w:rPr>
                <w:sz w:val="16"/>
              </w:rPr>
              <w:t>Lake Cumberland ADD Regional (FEMA plan 104734)</w:t>
            </w:r>
          </w:p>
        </w:tc>
        <w:tc>
          <w:tcPr>
            <w:tcW w:type="dxa" w:w="1157"/>
          </w:tcPr>
          <w:p>
            <w:pPr>
              <w:spacing w:after="0"/>
              <w:jc w:val="left"/>
            </w:pPr>
            <w:r>
              <w:rPr>
                <w:sz w:val="16"/>
              </w:rPr>
              <w:t>2018-04-10</w:t>
            </w:r>
          </w:p>
        </w:tc>
        <w:tc>
          <w:tcPr>
            <w:tcW w:type="dxa" w:w="1157"/>
          </w:tcPr>
          <w:p>
            <w:pPr>
              <w:spacing w:after="0"/>
              <w:jc w:val="left"/>
            </w:pPr>
            <w:r>
              <w:rPr>
                <w:sz w:val="16"/>
              </w:rPr>
              <w:t>2023-04-09</w:t>
            </w:r>
          </w:p>
        </w:tc>
        <w:tc>
          <w:tcPr>
            <w:tcW w:type="dxa" w:w="997"/>
          </w:tcPr>
          <w:p>
            <w:pPr>
              <w:spacing w:after="0"/>
              <w:jc w:val="right"/>
            </w:pPr>
            <w:r>
              <w:rPr>
                <w:sz w:val="16"/>
              </w:rPr>
              <w:t>-1,270</w:t>
            </w:r>
          </w:p>
        </w:tc>
      </w:tr>
      <w:tr>
        <w:trPr>
          <w:cantSplit/>
        </w:trPr>
        <w:tc>
          <w:tcPr>
            <w:tcW w:type="dxa" w:w="2153"/>
          </w:tcPr>
          <w:p>
            <w:pPr>
              <w:spacing w:after="0"/>
              <w:jc w:val="left"/>
            </w:pPr>
            <w:r>
              <w:rPr>
                <w:sz w:val="16"/>
              </w:rPr>
              <w:t>Russell Springs city</w:t>
            </w:r>
          </w:p>
        </w:tc>
        <w:tc>
          <w:tcPr>
            <w:tcW w:type="dxa" w:w="1555"/>
          </w:tcPr>
          <w:p>
            <w:pPr>
              <w:spacing w:after="0"/>
              <w:jc w:val="left"/>
            </w:pPr>
            <w:r>
              <w:rPr>
                <w:sz w:val="16"/>
              </w:rPr>
              <w:t>City</w:t>
            </w:r>
          </w:p>
        </w:tc>
        <w:tc>
          <w:tcPr>
            <w:tcW w:type="dxa" w:w="2252"/>
          </w:tcPr>
          <w:p>
            <w:pPr>
              <w:spacing w:after="0"/>
              <w:jc w:val="left"/>
            </w:pPr>
            <w:r>
              <w:rPr>
                <w:sz w:val="16"/>
              </w:rPr>
              <w:t>Expired on 2023-04-09</w:t>
            </w:r>
          </w:p>
        </w:tc>
        <w:tc>
          <w:tcPr>
            <w:tcW w:type="dxa" w:w="4842"/>
          </w:tcPr>
          <w:p>
            <w:pPr>
              <w:spacing w:after="0"/>
              <w:jc w:val="left"/>
            </w:pPr>
            <w:r>
              <w:rPr>
                <w:sz w:val="16"/>
              </w:rPr>
              <w:t>Lake Cumberland ADD Regional (FEMA plan 104734)</w:t>
            </w:r>
          </w:p>
        </w:tc>
        <w:tc>
          <w:tcPr>
            <w:tcW w:type="dxa" w:w="1157"/>
          </w:tcPr>
          <w:p>
            <w:pPr>
              <w:spacing w:after="0"/>
              <w:jc w:val="left"/>
            </w:pPr>
            <w:r>
              <w:rPr>
                <w:sz w:val="16"/>
              </w:rPr>
              <w:t>2018-04-10</w:t>
            </w:r>
          </w:p>
        </w:tc>
        <w:tc>
          <w:tcPr>
            <w:tcW w:type="dxa" w:w="1157"/>
          </w:tcPr>
          <w:p>
            <w:pPr>
              <w:spacing w:after="0"/>
              <w:jc w:val="left"/>
            </w:pPr>
            <w:r>
              <w:rPr>
                <w:sz w:val="16"/>
              </w:rPr>
              <w:t>2023-04-09</w:t>
            </w:r>
          </w:p>
        </w:tc>
        <w:tc>
          <w:tcPr>
            <w:tcW w:type="dxa" w:w="997"/>
          </w:tcPr>
          <w:p>
            <w:pPr>
              <w:spacing w:after="0"/>
              <w:jc w:val="right"/>
            </w:pPr>
            <w:r>
              <w:rPr>
                <w:sz w:val="16"/>
              </w:rPr>
              <w:t>-1,270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$2,906,812</w:t>
            </w:r>
          </w:p>
        </w:tc>
        <w:tc>
          <w:tcPr>
            <w:tcW w:type="dxa" w:w="1126"/>
          </w:tcPr>
          <w:p>
            <w:pPr>
              <w:spacing w:after="0"/>
              <w:jc w:val="right"/>
            </w:pPr>
            <w:r>
              <w:rPr>
                <w:sz w:val="16"/>
              </w:rPr>
              <w:t>$4,189</w:t>
            </w:r>
          </w:p>
        </w:tc>
        <w:tc>
          <w:tcPr>
            <w:tcW w:type="dxa" w:w="1950"/>
          </w:tcPr>
          <w:p>
            <w:pPr>
              <w:spacing w:after="0"/>
              <w:jc w:val="right"/>
            </w:pPr>
            <w:r>
              <w:rPr>
                <w:sz w:val="16"/>
              </w:rPr>
              <w:t>$2,856</w:t>
            </w:r>
          </w:p>
        </w:tc>
        <w:tc>
          <w:tcPr>
            <w:tcW w:type="dxa" w:w="1194"/>
          </w:tcPr>
          <w:p>
            <w:pPr>
              <w:spacing w:after="0"/>
              <w:jc w:val="right"/>
            </w:pPr>
            <w:r>
              <w:rPr>
                <w:sz w:val="16"/>
              </w:rPr>
              <w:t>$2,913,858</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$661,291</w:t>
            </w:r>
          </w:p>
        </w:tc>
        <w:tc>
          <w:tcPr>
            <w:tcW w:type="dxa" w:w="1126"/>
          </w:tcPr>
          <w:p>
            <w:pPr>
              <w:spacing w:after="0"/>
              <w:jc w:val="right"/>
            </w:pPr>
            <w:r>
              <w:rPr>
                <w:sz w:val="16"/>
              </w:rPr>
              <w:t>$2,361</w:t>
            </w:r>
          </w:p>
        </w:tc>
        <w:tc>
          <w:tcPr>
            <w:tcW w:type="dxa" w:w="1950"/>
          </w:tcPr>
          <w:p>
            <w:pPr>
              <w:spacing w:after="0"/>
              <w:jc w:val="right"/>
            </w:pPr>
            <w:r>
              <w:rPr>
                <w:sz w:val="16"/>
              </w:rPr>
              <w:t>$766,404</w:t>
            </w:r>
          </w:p>
        </w:tc>
        <w:tc>
          <w:tcPr>
            <w:tcW w:type="dxa" w:w="1194"/>
          </w:tcPr>
          <w:p>
            <w:pPr>
              <w:spacing w:after="0"/>
              <w:jc w:val="right"/>
            </w:pPr>
            <w:r>
              <w:rPr>
                <w:sz w:val="16"/>
              </w:rPr>
              <w:t>$1,430,056</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$2,435</w:t>
            </w:r>
          </w:p>
        </w:tc>
        <w:tc>
          <w:tcPr>
            <w:tcW w:type="dxa" w:w="1126"/>
          </w:tcPr>
          <w:p>
            <w:pPr>
              <w:spacing w:after="0"/>
              <w:jc w:val="right"/>
            </w:pPr>
            <w:r>
              <w:rPr>
                <w:sz w:val="16"/>
              </w:rPr>
              <w:t>$1,708</w:t>
            </w:r>
          </w:p>
        </w:tc>
        <w:tc>
          <w:tcPr>
            <w:tcW w:type="dxa" w:w="1950"/>
          </w:tcPr>
          <w:p>
            <w:pPr>
              <w:spacing w:after="0"/>
              <w:jc w:val="right"/>
            </w:pPr>
            <w:r>
              <w:rPr>
                <w:sz w:val="16"/>
              </w:rPr>
              <w:t>$1,228,644</w:t>
            </w:r>
          </w:p>
        </w:tc>
        <w:tc>
          <w:tcPr>
            <w:tcW w:type="dxa" w:w="1194"/>
          </w:tcPr>
          <w:p>
            <w:pPr>
              <w:spacing w:after="0"/>
              <w:jc w:val="right"/>
            </w:pPr>
            <w:r>
              <w:rPr>
                <w:sz w:val="16"/>
              </w:rPr>
              <w:t>$1,232,786</w:t>
            </w:r>
          </w:p>
        </w:tc>
        <w:tc>
          <w:tcPr>
            <w:tcW w:type="dxa" w:w="2139"/>
          </w:tcPr>
          <w:p>
            <w:pPr>
              <w:spacing w:after="0"/>
              <w:jc w:val="right"/>
            </w:pPr>
            <w:r>
              <w:rPr>
                <w:sz w:val="16"/>
              </w:rPr>
              <w:t>3</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$183,760</w:t>
            </w:r>
          </w:p>
        </w:tc>
        <w:tc>
          <w:tcPr>
            <w:tcW w:type="dxa" w:w="1126"/>
          </w:tcPr>
          <w:p>
            <w:pPr>
              <w:spacing w:after="0"/>
              <w:jc w:val="right"/>
            </w:pPr>
            <w:r>
              <w:rPr>
                <w:sz w:val="16"/>
              </w:rPr>
              <w:t>$37,796</w:t>
            </w:r>
          </w:p>
        </w:tc>
        <w:tc>
          <w:tcPr>
            <w:tcW w:type="dxa" w:w="1950"/>
          </w:tcPr>
          <w:p>
            <w:pPr>
              <w:spacing w:after="0"/>
              <w:jc w:val="right"/>
            </w:pPr>
            <w:r>
              <w:rPr>
                <w:sz w:val="16"/>
              </w:rPr>
              <w:t>$276,596</w:t>
            </w:r>
          </w:p>
        </w:tc>
        <w:tc>
          <w:tcPr>
            <w:tcW w:type="dxa" w:w="1194"/>
          </w:tcPr>
          <w:p>
            <w:pPr>
              <w:spacing w:after="0"/>
              <w:jc w:val="right"/>
            </w:pPr>
            <w:r>
              <w:rPr>
                <w:sz w:val="16"/>
              </w:rPr>
              <w:t>$498,152</w:t>
            </w:r>
          </w:p>
        </w:tc>
        <w:tc>
          <w:tcPr>
            <w:tcW w:type="dxa" w:w="2139"/>
          </w:tcPr>
          <w:p>
            <w:pPr>
              <w:spacing w:after="0"/>
              <w:jc w:val="right"/>
            </w:pPr>
            <w:r>
              <w:rPr>
                <w:sz w:val="16"/>
              </w:rPr>
              <w:t>125</w:t>
            </w:r>
          </w:p>
        </w:tc>
        <w:tc>
          <w:tcPr>
            <w:tcW w:type="dxa" w:w="2202"/>
          </w:tcPr>
          <w:p>
            <w:pPr>
              <w:spacing w:after="0"/>
              <w:jc w:val="left"/>
            </w:pPr>
            <w:r>
              <w:rPr>
                <w:sz w:val="16"/>
              </w:rPr>
              <w:t>Includes 5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$233,906</w:t>
            </w:r>
          </w:p>
        </w:tc>
        <w:tc>
          <w:tcPr>
            <w:tcW w:type="dxa" w:w="1126"/>
          </w:tcPr>
          <w:p>
            <w:pPr>
              <w:spacing w:after="0"/>
              <w:jc w:val="right"/>
            </w:pPr>
            <w:r>
              <w:rPr>
                <w:sz w:val="16"/>
              </w:rPr>
              <w:t>$36,154</w:t>
            </w:r>
          </w:p>
        </w:tc>
        <w:tc>
          <w:tcPr>
            <w:tcW w:type="dxa" w:w="1950"/>
          </w:tcPr>
          <w:p>
            <w:pPr>
              <w:spacing w:after="0"/>
              <w:jc w:val="right"/>
            </w:pPr>
            <w:r>
              <w:rPr>
                <w:sz w:val="16"/>
              </w:rPr>
              <w:t>$23,584</w:t>
            </w:r>
          </w:p>
        </w:tc>
        <w:tc>
          <w:tcPr>
            <w:tcW w:type="dxa" w:w="1194"/>
          </w:tcPr>
          <w:p>
            <w:pPr>
              <w:spacing w:after="0"/>
              <w:jc w:val="right"/>
            </w:pPr>
            <w:r>
              <w:rPr>
                <w:sz w:val="16"/>
              </w:rPr>
              <w:t>$293,644</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$224,159</w:t>
            </w:r>
          </w:p>
        </w:tc>
        <w:tc>
          <w:tcPr>
            <w:tcW w:type="dxa" w:w="1126"/>
          </w:tcPr>
          <w:p>
            <w:pPr>
              <w:spacing w:after="0"/>
              <w:jc w:val="right"/>
            </w:pPr>
            <w:r>
              <w:rPr>
                <w:sz w:val="16"/>
              </w:rPr>
              <w:t>n/a</w:t>
            </w:r>
          </w:p>
        </w:tc>
        <w:tc>
          <w:tcPr>
            <w:tcW w:type="dxa" w:w="1950"/>
          </w:tcPr>
          <w:p>
            <w:pPr>
              <w:spacing w:after="0"/>
              <w:jc w:val="right"/>
            </w:pPr>
            <w:r>
              <w:rPr>
                <w:sz w:val="16"/>
              </w:rPr>
              <w:t>$45,325</w:t>
            </w:r>
          </w:p>
        </w:tc>
        <w:tc>
          <w:tcPr>
            <w:tcW w:type="dxa" w:w="1194"/>
          </w:tcPr>
          <w:p>
            <w:pPr>
              <w:spacing w:after="0"/>
              <w:jc w:val="right"/>
            </w:pPr>
            <w:r>
              <w:rPr>
                <w:sz w:val="16"/>
              </w:rPr>
              <w:t>$269,485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$10,675</w:t>
            </w:r>
          </w:p>
        </w:tc>
        <w:tc>
          <w:tcPr>
            <w:tcW w:type="dxa" w:w="1126"/>
          </w:tcPr>
          <w:p>
            <w:pPr>
              <w:spacing w:after="0"/>
              <w:jc w:val="right"/>
            </w:pPr>
            <w:r>
              <w:rPr>
                <w:sz w:val="16"/>
              </w:rPr>
              <w:t>n/a</w:t>
            </w:r>
          </w:p>
        </w:tc>
        <w:tc>
          <w:tcPr>
            <w:tcW w:type="dxa" w:w="1950"/>
          </w:tcPr>
          <w:p>
            <w:pPr>
              <w:spacing w:after="0"/>
              <w:jc w:val="right"/>
            </w:pPr>
            <w:r>
              <w:rPr>
                <w:sz w:val="16"/>
              </w:rPr>
              <w:t>$156,349</w:t>
            </w:r>
          </w:p>
        </w:tc>
        <w:tc>
          <w:tcPr>
            <w:tcW w:type="dxa" w:w="1194"/>
          </w:tcPr>
          <w:p>
            <w:pPr>
              <w:spacing w:after="0"/>
              <w:jc w:val="right"/>
            </w:pPr>
            <w:r>
              <w:rPr>
                <w:sz w:val="16"/>
              </w:rPr>
              <w:t>$167,023</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$36</w:t>
            </w:r>
          </w:p>
        </w:tc>
        <w:tc>
          <w:tcPr>
            <w:tcW w:type="dxa" w:w="1950"/>
          </w:tcPr>
          <w:p>
            <w:pPr>
              <w:spacing w:after="0"/>
              <w:jc w:val="right"/>
            </w:pPr>
            <w:r>
              <w:rPr>
                <w:sz w:val="16"/>
              </w:rPr>
              <w:t>$125,387</w:t>
            </w:r>
          </w:p>
        </w:tc>
        <w:tc>
          <w:tcPr>
            <w:tcW w:type="dxa" w:w="1194"/>
          </w:tcPr>
          <w:p>
            <w:pPr>
              <w:spacing w:after="0"/>
              <w:jc w:val="right"/>
            </w:pPr>
            <w:r>
              <w:rPr>
                <w:sz w:val="16"/>
              </w:rPr>
              <w:t>$125,433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$48,327</w:t>
            </w:r>
          </w:p>
        </w:tc>
        <w:tc>
          <w:tcPr>
            <w:tcW w:type="dxa" w:w="1126"/>
          </w:tcPr>
          <w:p>
            <w:pPr>
              <w:spacing w:after="0"/>
              <w:jc w:val="right"/>
            </w:pPr>
            <w:r>
              <w:rPr>
                <w:sz w:val="16"/>
              </w:rPr>
              <w:t>$2</w:t>
            </w:r>
          </w:p>
        </w:tc>
        <w:tc>
          <w:tcPr>
            <w:tcW w:type="dxa" w:w="1950"/>
          </w:tcPr>
          <w:p>
            <w:pPr>
              <w:spacing w:after="0"/>
              <w:jc w:val="right"/>
            </w:pPr>
            <w:r>
              <w:rPr>
                <w:sz w:val="16"/>
              </w:rPr>
              <w:t>$43,693</w:t>
            </w:r>
          </w:p>
        </w:tc>
        <w:tc>
          <w:tcPr>
            <w:tcW w:type="dxa" w:w="1194"/>
          </w:tcPr>
          <w:p>
            <w:pPr>
              <w:spacing w:after="0"/>
              <w:jc w:val="right"/>
            </w:pPr>
            <w:r>
              <w:rPr>
                <w:sz w:val="16"/>
              </w:rPr>
              <w:t>$92,021</w:t>
            </w:r>
          </w:p>
        </w:tc>
        <w:tc>
          <w:tcPr>
            <w:tcW w:type="dxa" w:w="2139"/>
          </w:tcPr>
          <w:p>
            <w:pPr>
              <w:spacing w:after="0"/>
              <w:jc w:val="right"/>
            </w:pPr>
            <w:r>
              <w:rPr>
                <w:sz w:val="16"/>
              </w:rPr>
              <w:t>18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$50,413</w:t>
            </w:r>
          </w:p>
        </w:tc>
        <w:tc>
          <w:tcPr>
            <w:tcW w:type="dxa" w:w="1126"/>
          </w:tcPr>
          <w:p>
            <w:pPr>
              <w:spacing w:after="0"/>
              <w:jc w:val="right"/>
            </w:pPr>
            <w:r>
              <w:rPr>
                <w:sz w:val="16"/>
              </w:rPr>
              <w:t>n/a</w:t>
            </w:r>
          </w:p>
        </w:tc>
        <w:tc>
          <w:tcPr>
            <w:tcW w:type="dxa" w:w="1950"/>
          </w:tcPr>
          <w:p>
            <w:pPr>
              <w:spacing w:after="0"/>
              <w:jc w:val="right"/>
            </w:pPr>
            <w:r>
              <w:rPr>
                <w:sz w:val="16"/>
              </w:rPr>
              <w:t>$16,531</w:t>
            </w:r>
          </w:p>
        </w:tc>
        <w:tc>
          <w:tcPr>
            <w:tcW w:type="dxa" w:w="1194"/>
          </w:tcPr>
          <w:p>
            <w:pPr>
              <w:spacing w:after="0"/>
              <w:jc w:val="right"/>
            </w:pPr>
            <w:r>
              <w:rPr>
                <w:sz w:val="16"/>
              </w:rPr>
              <w:t>$66,944</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$38,959</w:t>
            </w:r>
          </w:p>
        </w:tc>
        <w:tc>
          <w:tcPr>
            <w:tcW w:type="dxa" w:w="1126"/>
          </w:tcPr>
          <w:p>
            <w:pPr>
              <w:spacing w:after="0"/>
              <w:jc w:val="right"/>
            </w:pPr>
            <w:r>
              <w:rPr>
                <w:sz w:val="16"/>
              </w:rPr>
              <w:t>$9,057</w:t>
            </w:r>
          </w:p>
        </w:tc>
        <w:tc>
          <w:tcPr>
            <w:tcW w:type="dxa" w:w="1950"/>
          </w:tcPr>
          <w:p>
            <w:pPr>
              <w:spacing w:after="0"/>
              <w:jc w:val="right"/>
            </w:pPr>
            <w:r>
              <w:rPr>
                <w:sz w:val="16"/>
              </w:rPr>
              <w:t>$347</w:t>
            </w:r>
          </w:p>
        </w:tc>
        <w:tc>
          <w:tcPr>
            <w:tcW w:type="dxa" w:w="1194"/>
          </w:tcPr>
          <w:p>
            <w:pPr>
              <w:spacing w:after="0"/>
              <w:jc w:val="right"/>
            </w:pPr>
            <w:r>
              <w:rPr>
                <w:sz w:val="16"/>
              </w:rPr>
              <w:t>$48,363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$23,718</w:t>
            </w:r>
          </w:p>
        </w:tc>
        <w:tc>
          <w:tcPr>
            <w:tcW w:type="dxa" w:w="1950"/>
          </w:tcPr>
          <w:p>
            <w:pPr>
              <w:spacing w:after="0"/>
              <w:jc w:val="right"/>
            </w:pPr>
            <w:r>
              <w:rPr>
                <w:sz w:val="16"/>
              </w:rPr>
              <w:t>n/a</w:t>
            </w:r>
          </w:p>
        </w:tc>
        <w:tc>
          <w:tcPr>
            <w:tcW w:type="dxa" w:w="1194"/>
          </w:tcPr>
          <w:p>
            <w:pPr>
              <w:spacing w:after="0"/>
              <w:jc w:val="right"/>
            </w:pPr>
            <w:r>
              <w:rPr>
                <w:sz w:val="16"/>
              </w:rPr>
              <w:t>$23,718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$6,984</w:t>
            </w:r>
          </w:p>
        </w:tc>
        <w:tc>
          <w:tcPr>
            <w:tcW w:type="dxa" w:w="1126"/>
          </w:tcPr>
          <w:p>
            <w:pPr>
              <w:spacing w:after="0"/>
              <w:jc w:val="right"/>
            </w:pPr>
            <w:r>
              <w:rPr>
                <w:sz w:val="16"/>
              </w:rPr>
              <w:t>$30</w:t>
            </w:r>
          </w:p>
        </w:tc>
        <w:tc>
          <w:tcPr>
            <w:tcW w:type="dxa" w:w="1950"/>
          </w:tcPr>
          <w:p>
            <w:pPr>
              <w:spacing w:after="0"/>
              <w:jc w:val="right"/>
            </w:pPr>
            <w:r>
              <w:rPr>
                <w:sz w:val="16"/>
              </w:rPr>
              <w:t>$2,711</w:t>
            </w:r>
          </w:p>
        </w:tc>
        <w:tc>
          <w:tcPr>
            <w:tcW w:type="dxa" w:w="1194"/>
          </w:tcPr>
          <w:p>
            <w:pPr>
              <w:spacing w:after="0"/>
              <w:jc w:val="right"/>
            </w:pPr>
            <w:r>
              <w:rPr>
                <w:sz w:val="16"/>
              </w:rPr>
              <w:t>$9,725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r>
              <w:rPr>
                <w:sz w:val="16"/>
              </w:rPr>
              <w:t>n/a</w:t>
            </w:r>
          </w:p>
        </w:tc>
        <w:tc>
          <w:tcPr>
            <w:tcW w:type="dxa" w:w="1950"/>
          </w:tcPr>
          <w:p>
            <w:pPr>
              <w:spacing w:after="0"/>
              <w:jc w:val="right"/>
            </w:pPr>
            <w:r>
              <w:rPr>
                <w:sz w:val="16"/>
              </w:rPr>
              <w:t>$503</w:t>
            </w:r>
          </w:p>
        </w:tc>
        <w:tc>
          <w:tcPr>
            <w:tcW w:type="dxa" w:w="1194"/>
          </w:tcPr>
          <w:p>
            <w:pPr>
              <w:spacing w:after="0"/>
              <w:jc w:val="right"/>
            </w:pPr>
            <w:r>
              <w:rPr>
                <w:sz w:val="16"/>
              </w:rPr>
              <w:t>$624</w:t>
            </w:r>
          </w:p>
        </w:tc>
        <w:tc>
          <w:tcPr>
            <w:tcW w:type="dxa" w:w="2139"/>
          </w:tcPr>
          <w:p>
            <w:pPr>
              <w:spacing w:after="0"/>
              <w:jc w:val="right"/>
            </w:pPr>
            <w:r>
              <w:rPr>
                <w:sz w:val="16"/>
              </w:rPr>
              <w:t>0</w:t>
            </w:r>
          </w:p>
        </w:tc>
        <w:tc>
          <w:tcPr>
            <w:tcW w:type="dxa" w:w="2202"/>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9601.02 (Relatively Low, 73.4); tract 9601.01 (Relatively Low, 71.6); tract 9603 (Relatively Low, 65.7)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9603 (Relatively Low, 54.9); tract 9604 (Relatively Low, 54.8); tract 9601.02 (Relatively Low, 54.0)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9603 (Relatively Low, 89.1); tract 9604 (Relatively Low, 86.1); tract 9602 (Relatively Low, 82.3)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9603 (Very High, 93.9); tract 9601.01 (Relatively High, 92.2); tract 9601.02 (Relatively High, 91.9)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 (Relatively Low, 78.9); tract 9604 (Relatively Low, 76.4); tract 9601.02 (Relatively Low, 73.2)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3"/>
        <w:gridCol w:w="1955"/>
        <w:gridCol w:w="1607"/>
        <w:gridCol w:w="1430"/>
        <w:gridCol w:w="1456"/>
        <w:gridCol w:w="1699"/>
        <w:gridCol w:w="2360"/>
        <w:gridCol w:w="1643"/>
      </w:tblGrid>
      <w:tr>
        <w:trPr>
          <w:cantSplit/>
          <w:tblHeader/>
        </w:trPr>
        <w:tc>
          <w:tcPr>
            <w:tcW w:type="dxa" w:w="1963"/>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6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0"/>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2360"/>
            <w:shd w:val="clear" w:color="auto" w:fill="E8E8E8"/>
          </w:tcPr>
          <w:p>
            <w:pPr>
              <w:spacing w:after="0"/>
              <w:jc w:val="left"/>
            </w:pPr>
            <w:r>
              <w:rPr>
                <w:b/>
                <w:sz w:val="16"/>
              </w:rPr>
              <w:t>How it applies to jurisdictions</w:t>
            </w:r>
          </w:p>
        </w:tc>
        <w:tc>
          <w:tcPr>
            <w:tcW w:type="dxa" w:w="1643"/>
            <w:shd w:val="clear" w:color="auto" w:fill="E8E8E8"/>
          </w:tcPr>
          <w:p>
            <w:pPr>
              <w:spacing w:after="0"/>
              <w:jc w:val="left"/>
            </w:pPr>
            <w:r>
              <w:rPr>
                <w:b/>
                <w:sz w:val="16"/>
              </w:rPr>
              <w:t>Note</w:t>
            </w:r>
          </w:p>
        </w:tc>
      </w:tr>
      <w:tr>
        <w:trPr>
          <w:cantSplit/>
        </w:trPr>
        <w:tc>
          <w:tcPr>
            <w:tcW w:type="dxa" w:w="1963"/>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607"/>
          </w:tcPr>
          <w:p>
            <w:pPr>
              <w:spacing w:after="0"/>
              <w:jc w:val="right"/>
            </w:pPr>
            <w:r>
              <w:rPr>
                <w:sz w:val="16"/>
              </w:rPr>
              <w:t>3 records, 2016 (3 zone-level)</w:t>
            </w:r>
          </w:p>
        </w:tc>
        <w:tc>
          <w:tcPr>
            <w:tcW w:type="dxa" w:w="1430"/>
          </w:tcPr>
          <w:p>
            <w:pPr>
              <w:spacing w:after="0"/>
              <w:jc w:val="left"/>
            </w:pPr>
          </w:p>
        </w:tc>
        <w:tc>
          <w:tcPr>
            <w:tcW w:type="dxa" w:w="1456"/>
          </w:tcPr>
          <w:p>
            <w:pPr>
              <w:spacing w:after="0"/>
              <w:jc w:val="left"/>
            </w:pPr>
            <w:r>
              <w:rPr>
                <w:sz w:val="16"/>
              </w:rPr>
              <w:t>No crop damage reported in 3 records.</w:t>
            </w:r>
          </w:p>
        </w:tc>
        <w:tc>
          <w:tcPr>
            <w:tcW w:type="dxa" w:w="1699"/>
          </w:tcPr>
          <w:p>
            <w:pPr>
              <w:spacing w:after="0"/>
              <w:jc w:val="left"/>
            </w:pPr>
          </w:p>
        </w:tc>
        <w:tc>
          <w:tcPr>
            <w:tcW w:type="dxa" w:w="2360"/>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Drought</w:t>
            </w:r>
          </w:p>
        </w:tc>
        <w:tc>
          <w:tcPr>
            <w:tcW w:type="dxa" w:w="1955"/>
          </w:tcPr>
          <w:p>
            <w:pPr>
              <w:spacing w:after="0"/>
              <w:jc w:val="left"/>
            </w:pPr>
            <w:r>
              <w:rPr>
                <w:sz w:val="16"/>
              </w:rPr>
              <w:t>U.S. Drought Monitor scale (D0 to D4)</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3"/>
          </w:tcPr>
          <w:p>
            <w:pPr>
              <w:spacing w:after="0"/>
              <w:jc w:val="left"/>
            </w:pPr>
            <w:r>
              <w:rPr>
                <w:sz w:val="16"/>
              </w:rPr>
              <w:t>Earthquake</w:t>
            </w:r>
          </w:p>
        </w:tc>
        <w:tc>
          <w:tcPr>
            <w:tcW w:type="dxa" w:w="1955"/>
          </w:tcPr>
          <w:p>
            <w:pPr>
              <w:spacing w:after="0"/>
              <w:jc w:val="left"/>
            </w:pPr>
            <w:r>
              <w:rPr>
                <w:sz w:val="16"/>
              </w:rPr>
              <w:t>Modified Mercalli (local data)</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r>
              <w:rPr>
                <w:sz w:val="16"/>
              </w:rPr>
              <w:t>Storm Events does not record earthquakes; the USGS earthquake catalog is the source.</w:t>
            </w:r>
          </w:p>
        </w:tc>
      </w:tr>
      <w:tr>
        <w:trPr>
          <w:cantSplit/>
        </w:trPr>
        <w:tc>
          <w:tcPr>
            <w:tcW w:type="dxa" w:w="1963"/>
          </w:tcPr>
          <w:p>
            <w:pPr>
              <w:spacing w:after="0"/>
              <w:jc w:val="left"/>
            </w:pPr>
            <w:r>
              <w:rPr>
                <w:sz w:val="16"/>
              </w:rPr>
              <w:t>Hail</w:t>
            </w:r>
          </w:p>
        </w:tc>
        <w:tc>
          <w:tcPr>
            <w:tcW w:type="dxa" w:w="1955"/>
          </w:tcPr>
          <w:p>
            <w:pPr>
              <w:spacing w:after="0"/>
              <w:jc w:val="left"/>
            </w:pPr>
            <w:r>
              <w:rPr>
                <w:sz w:val="16"/>
              </w:rPr>
              <w:t>hail size (inches)</w:t>
            </w:r>
          </w:p>
        </w:tc>
        <w:tc>
          <w:tcPr>
            <w:tcW w:type="dxa" w:w="1607"/>
          </w:tcPr>
          <w:p>
            <w:pPr>
              <w:spacing w:after="0"/>
              <w:jc w:val="right"/>
            </w:pPr>
            <w:r>
              <w:rPr>
                <w:sz w:val="16"/>
              </w:rPr>
              <w:t>30 records, 1981 to 2025</w:t>
            </w:r>
          </w:p>
        </w:tc>
        <w:tc>
          <w:tcPr>
            <w:tcW w:type="dxa" w:w="1430"/>
          </w:tcPr>
          <w:p>
            <w:pPr>
              <w:spacing w:after="0"/>
              <w:jc w:val="left"/>
            </w:pPr>
            <w:r>
              <w:rPr>
                <w:sz w:val="16"/>
              </w:rPr>
              <w:t>0.75 in to 1.75 in (median 1 in); 30 with a recorded value</w:t>
            </w:r>
          </w:p>
        </w:tc>
        <w:tc>
          <w:tcPr>
            <w:tcW w:type="dxa" w:w="1456"/>
          </w:tcPr>
          <w:p>
            <w:pPr>
              <w:spacing w:after="0"/>
              <w:jc w:val="left"/>
            </w:pPr>
            <w:r>
              <w:rPr>
                <w:sz w:val="16"/>
              </w:rPr>
              <w:t>1.75 in hail, 2025-05-16; same size also recorded on 1981-05-18, 1995-05-18, 2003-04-05, 2010-05-14, 2012-03-02, 2012-04-26, 2014-07-27, 2016-05-10</w:t>
            </w:r>
          </w:p>
        </w:tc>
        <w:tc>
          <w:tcPr>
            <w:tcW w:type="dxa" w:w="1699"/>
          </w:tcPr>
          <w:p>
            <w:pPr>
              <w:spacing w:after="0"/>
              <w:jc w:val="left"/>
            </w:pPr>
            <w:r>
              <w:rPr>
                <w:sz w:val="16"/>
              </w:rPr>
              <w:t>Hail, 2008-04-11, $0 property; $2,000 crops (2008 dollars)</w:t>
            </w:r>
          </w:p>
        </w:tc>
        <w:tc>
          <w:tcPr>
            <w:tcW w:type="dxa" w:w="2360"/>
          </w:tcPr>
          <w:p>
            <w:pPr>
              <w:spacing w:after="0"/>
              <w:jc w:val="left"/>
            </w:pPr>
            <w:r>
              <w:rPr>
                <w:sz w:val="16"/>
              </w:rPr>
              <w:t>Event records naming jurisdictions in the plan: Jamestown city (7 records), Russell Springs city (7 records).</w:t>
            </w:r>
          </w:p>
        </w:tc>
        <w:tc>
          <w:tcPr>
            <w:tcW w:type="dxa" w:w="1643"/>
          </w:tcPr>
          <w:p>
            <w:pPr>
              <w:spacing w:after="0"/>
              <w:jc w:val="left"/>
            </w:pPr>
          </w:p>
        </w:tc>
      </w:tr>
      <w:tr>
        <w:trPr>
          <w:cantSplit/>
        </w:trPr>
        <w:tc>
          <w:tcPr>
            <w:tcW w:type="dxa" w:w="1963"/>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3"/>
          </w:tcPr>
          <w:p>
            <w:pPr>
              <w:spacing w:after="0"/>
              <w:jc w:val="left"/>
            </w:pPr>
            <w:r>
              <w:rPr>
                <w:sz w:val="16"/>
              </w:rPr>
              <w:t>Ice Storm</w:t>
            </w:r>
          </w:p>
        </w:tc>
        <w:tc>
          <w:tcPr>
            <w:tcW w:type="dxa" w:w="1955"/>
          </w:tcPr>
          <w:p>
            <w:pPr>
              <w:spacing w:after="0"/>
              <w:jc w:val="left"/>
            </w:pPr>
            <w:r>
              <w:rPr>
                <w:sz w:val="16"/>
              </w:rPr>
              <w:t>Sperry-Piltz ice scale (local data)</w:t>
            </w:r>
          </w:p>
        </w:tc>
        <w:tc>
          <w:tcPr>
            <w:tcW w:type="dxa" w:w="1607"/>
          </w:tcPr>
          <w:p>
            <w:pPr>
              <w:spacing w:after="0"/>
              <w:jc w:val="right"/>
            </w:pPr>
            <w:r>
              <w:rPr>
                <w:sz w:val="16"/>
              </w:rPr>
              <w:t>1 record, 2018 (1 zone-level)</w:t>
            </w:r>
          </w:p>
        </w:tc>
        <w:tc>
          <w:tcPr>
            <w:tcW w:type="dxa" w:w="1430"/>
          </w:tcPr>
          <w:p>
            <w:pPr>
              <w:spacing w:after="0"/>
              <w:jc w:val="left"/>
            </w:pPr>
          </w:p>
        </w:tc>
        <w:tc>
          <w:tcPr>
            <w:tcW w:type="dxa" w:w="1456"/>
          </w:tcPr>
          <w:p>
            <w:pPr>
              <w:spacing w:after="0"/>
              <w:jc w:val="left"/>
            </w:pPr>
            <w:r>
              <w:rPr>
                <w:sz w:val="16"/>
              </w:rPr>
              <w:t>No damage reported in 1 record.</w:t>
            </w:r>
          </w:p>
        </w:tc>
        <w:tc>
          <w:tcPr>
            <w:tcW w:type="dxa" w:w="1699"/>
          </w:tcPr>
          <w:p>
            <w:pPr>
              <w:spacing w:after="0"/>
              <w:jc w:val="left"/>
            </w:pPr>
          </w:p>
        </w:tc>
        <w:tc>
          <w:tcPr>
            <w:tcW w:type="dxa" w:w="2360"/>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607"/>
          </w:tcPr>
          <w:p>
            <w:pPr>
              <w:spacing w:after="0"/>
              <w:jc w:val="right"/>
            </w:pPr>
            <w:r>
              <w:rPr>
                <w:sz w:val="16"/>
              </w:rPr>
              <w:t>21 records, 1997 to 2022 (1 zone-level)</w:t>
            </w:r>
          </w:p>
        </w:tc>
        <w:tc>
          <w:tcPr>
            <w:tcW w:type="dxa" w:w="1430"/>
          </w:tcPr>
          <w:p>
            <w:pPr>
              <w:spacing w:after="0"/>
              <w:jc w:val="left"/>
            </w:pPr>
          </w:p>
        </w:tc>
        <w:tc>
          <w:tcPr>
            <w:tcW w:type="dxa" w:w="1456"/>
          </w:tcPr>
          <w:p>
            <w:pPr>
              <w:spacing w:after="0"/>
              <w:jc w:val="left"/>
            </w:pPr>
            <w:r>
              <w:rPr>
                <w:sz w:val="16"/>
              </w:rPr>
              <w:t>Flash Flood, 2010-05-02, $100,000 property; $0 crops (2010 dollars)</w:t>
            </w:r>
          </w:p>
        </w:tc>
        <w:tc>
          <w:tcPr>
            <w:tcW w:type="dxa" w:w="1699"/>
          </w:tcPr>
          <w:p>
            <w:pPr>
              <w:spacing w:after="0"/>
              <w:jc w:val="left"/>
            </w:pPr>
          </w:p>
        </w:tc>
        <w:tc>
          <w:tcPr>
            <w:tcW w:type="dxa" w:w="2360"/>
          </w:tcPr>
          <w:p>
            <w:pPr>
              <w:spacing w:after="0"/>
              <w:jc w:val="left"/>
            </w:pPr>
            <w:r>
              <w:rPr>
                <w:sz w:val="16"/>
              </w:rPr>
              <w:t>Event records naming jurisdictions in the plan: Jamestown city (4 records), Russell Springs city (2 records). Zone-level records (1) apply countywide.</w:t>
            </w:r>
          </w:p>
        </w:tc>
        <w:tc>
          <w:tcPr>
            <w:tcW w:type="dxa" w:w="16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3"/>
          </w:tcPr>
          <w:p>
            <w:pPr>
              <w:spacing w:after="0"/>
              <w:jc w:val="left"/>
            </w:pPr>
            <w:r>
              <w:rPr>
                <w:sz w:val="16"/>
              </w:rPr>
              <w:t>Debris Flow</w:t>
            </w:r>
          </w:p>
        </w:tc>
        <w:tc>
          <w:tcPr>
            <w:tcW w:type="dxa" w:w="1955"/>
          </w:tcPr>
          <w:p>
            <w:pPr>
              <w:spacing w:after="0"/>
              <w:jc w:val="left"/>
            </w:pPr>
            <w:r>
              <w:rPr>
                <w:sz w:val="16"/>
              </w:rPr>
              <w:t>none (count and damage only)</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607"/>
          </w:tcPr>
          <w:p>
            <w:pPr>
              <w:spacing w:after="0"/>
              <w:jc w:val="right"/>
            </w:pPr>
            <w:r>
              <w:rPr>
                <w:sz w:val="16"/>
              </w:rPr>
              <w:t>1 record, 2022</w:t>
            </w:r>
          </w:p>
        </w:tc>
        <w:tc>
          <w:tcPr>
            <w:tcW w:type="dxa" w:w="1430"/>
          </w:tcPr>
          <w:p>
            <w:pPr>
              <w:spacing w:after="0"/>
              <w:jc w:val="left"/>
            </w:pPr>
          </w:p>
        </w:tc>
        <w:tc>
          <w:tcPr>
            <w:tcW w:type="dxa" w:w="1456"/>
          </w:tcPr>
          <w:p>
            <w:pPr>
              <w:spacing w:after="0"/>
              <w:jc w:val="left"/>
            </w:pPr>
            <w:r>
              <w:rPr>
                <w:sz w:val="16"/>
              </w:rPr>
              <w:t>Lightning, 2022-07-06, $3,000 property; $0 crops (2022 dollars)</w:t>
            </w:r>
          </w:p>
        </w:tc>
        <w:tc>
          <w:tcPr>
            <w:tcW w:type="dxa" w:w="1699"/>
          </w:tcPr>
          <w:p>
            <w:pPr>
              <w:spacing w:after="0"/>
              <w:jc w:val="left"/>
            </w:pPr>
          </w:p>
        </w:tc>
        <w:tc>
          <w:tcPr>
            <w:tcW w:type="dxa" w:w="2360"/>
          </w:tcPr>
          <w:p>
            <w:pPr>
              <w:spacing w:after="0"/>
              <w:jc w:val="left"/>
            </w:pPr>
            <w:r>
              <w:rPr>
                <w:sz w:val="16"/>
              </w:rPr>
              <w:t>No event record names a jurisdiction in the plan.</w:t>
            </w:r>
          </w:p>
        </w:tc>
        <w:tc>
          <w:tcPr>
            <w:tcW w:type="dxa" w:w="1643"/>
          </w:tcPr>
          <w:p>
            <w:pPr>
              <w:spacing w:after="0"/>
              <w:jc w:val="left"/>
            </w:pPr>
            <w:r>
              <w:rPr>
                <w:sz w:val="16"/>
              </w:rPr>
              <w:t>Storm Events lists lightning with damage or casualties.</w:t>
            </w:r>
          </w:p>
        </w:tc>
      </w:tr>
      <w:tr>
        <w:trPr>
          <w:cantSplit/>
        </w:trPr>
        <w:tc>
          <w:tcPr>
            <w:tcW w:type="dxa" w:w="1963"/>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607"/>
          </w:tcPr>
          <w:p>
            <w:pPr>
              <w:spacing w:after="0"/>
              <w:jc w:val="right"/>
            </w:pPr>
            <w:r>
              <w:rPr>
                <w:sz w:val="16"/>
              </w:rPr>
              <w:t>5 records, 1996 to 2023 (5 zone-level)</w:t>
            </w:r>
          </w:p>
        </w:tc>
        <w:tc>
          <w:tcPr>
            <w:tcW w:type="dxa" w:w="1430"/>
          </w:tcPr>
          <w:p>
            <w:pPr>
              <w:spacing w:after="0"/>
              <w:jc w:val="left"/>
            </w:pPr>
            <w:r>
              <w:rPr>
                <w:sz w:val="16"/>
              </w:rPr>
              <w:t>35 kt (40 mph) to 53 kt (61 mph) (median 50 kt (58 mph)); 5 with a recorded value</w:t>
            </w:r>
          </w:p>
        </w:tc>
        <w:tc>
          <w:tcPr>
            <w:tcW w:type="dxa" w:w="1456"/>
          </w:tcPr>
          <w:p>
            <w:pPr>
              <w:spacing w:after="0"/>
              <w:jc w:val="left"/>
            </w:pPr>
            <w:r>
              <w:rPr>
                <w:sz w:val="16"/>
              </w:rPr>
              <w:t>53 kt (61 mph) measured gust, High Wind, 2023-03-03; NWS zone KYZ078</w:t>
            </w:r>
          </w:p>
        </w:tc>
        <w:tc>
          <w:tcPr>
            <w:tcW w:type="dxa" w:w="1699"/>
          </w:tcPr>
          <w:p>
            <w:pPr>
              <w:spacing w:after="0"/>
              <w:jc w:val="left"/>
            </w:pPr>
            <w:r>
              <w:rPr>
                <w:sz w:val="16"/>
              </w:rPr>
              <w:t>High Wind, 1996-03-06, $10,000 property; crops not reported (zone total, 1996 dollars)</w:t>
            </w:r>
          </w:p>
        </w:tc>
        <w:tc>
          <w:tcPr>
            <w:tcW w:type="dxa" w:w="2360"/>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Thunderstorm Wind</w:t>
            </w:r>
          </w:p>
        </w:tc>
        <w:tc>
          <w:tcPr>
            <w:tcW w:type="dxa" w:w="1955"/>
          </w:tcPr>
          <w:p>
            <w:pPr>
              <w:spacing w:after="0"/>
              <w:jc w:val="left"/>
            </w:pPr>
            <w:r>
              <w:rPr>
                <w:sz w:val="16"/>
              </w:rPr>
              <w:t>wind speed (kt and mph)</w:t>
            </w:r>
          </w:p>
        </w:tc>
        <w:tc>
          <w:tcPr>
            <w:tcW w:type="dxa" w:w="1607"/>
          </w:tcPr>
          <w:p>
            <w:pPr>
              <w:spacing w:after="0"/>
              <w:jc w:val="right"/>
            </w:pPr>
            <w:r>
              <w:rPr>
                <w:sz w:val="16"/>
              </w:rPr>
              <w:t>139 records, 1970 to 2026</w:t>
            </w:r>
          </w:p>
        </w:tc>
        <w:tc>
          <w:tcPr>
            <w:tcW w:type="dxa" w:w="1430"/>
          </w:tcPr>
          <w:p>
            <w:pPr>
              <w:spacing w:after="0"/>
              <w:jc w:val="left"/>
            </w:pPr>
            <w:r>
              <w:rPr>
                <w:sz w:val="16"/>
              </w:rPr>
              <w:t>41 kt (47 mph) to 87 kt (100 mph) (median 52 kt (60 mph)); 121 with a recorded value</w:t>
            </w:r>
          </w:p>
        </w:tc>
        <w:tc>
          <w:tcPr>
            <w:tcW w:type="dxa" w:w="1456"/>
          </w:tcPr>
          <w:p>
            <w:pPr>
              <w:spacing w:after="0"/>
              <w:jc w:val="left"/>
            </w:pPr>
            <w:r>
              <w:rPr>
                <w:sz w:val="16"/>
              </w:rPr>
              <w:t>87 kt (100 mph) estimated gust, Thunderstorm Wind, 2023-06-25</w:t>
            </w:r>
          </w:p>
        </w:tc>
        <w:tc>
          <w:tcPr>
            <w:tcW w:type="dxa" w:w="1699"/>
          </w:tcPr>
          <w:p>
            <w:pPr>
              <w:spacing w:after="0"/>
              <w:jc w:val="left"/>
            </w:pPr>
            <w:r>
              <w:rPr>
                <w:sz w:val="16"/>
              </w:rPr>
              <w:t>Thunderstorm Wind, 2007-04-03, $250,000 property; $0 crops (2007 dollars)</w:t>
            </w:r>
          </w:p>
        </w:tc>
        <w:tc>
          <w:tcPr>
            <w:tcW w:type="dxa" w:w="2360"/>
          </w:tcPr>
          <w:p>
            <w:pPr>
              <w:spacing w:after="0"/>
              <w:jc w:val="left"/>
            </w:pPr>
            <w:r>
              <w:rPr>
                <w:sz w:val="16"/>
              </w:rPr>
              <w:t>Event records naming jurisdictions in the plan: Russell Springs city (35 records), Jamestown city (26 records).</w:t>
            </w:r>
          </w:p>
        </w:tc>
        <w:tc>
          <w:tcPr>
            <w:tcW w:type="dxa" w:w="1643"/>
          </w:tcPr>
          <w:p>
            <w:pPr>
              <w:spacing w:after="0"/>
              <w:jc w:val="left"/>
            </w:pPr>
          </w:p>
        </w:tc>
      </w:tr>
      <w:tr>
        <w:trPr>
          <w:cantSplit/>
        </w:trPr>
        <w:tc>
          <w:tcPr>
            <w:tcW w:type="dxa" w:w="1963"/>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607"/>
          </w:tcPr>
          <w:p>
            <w:pPr>
              <w:spacing w:after="0"/>
              <w:jc w:val="right"/>
            </w:pPr>
            <w:r>
              <w:rPr>
                <w:sz w:val="16"/>
              </w:rPr>
              <w:t>9 records, 1971 to 2025</w:t>
            </w:r>
          </w:p>
        </w:tc>
        <w:tc>
          <w:tcPr>
            <w:tcW w:type="dxa" w:w="1430"/>
          </w:tcPr>
          <w:p>
            <w:pPr>
              <w:spacing w:after="0"/>
              <w:jc w:val="left"/>
            </w:pPr>
            <w:r>
              <w:rPr>
                <w:sz w:val="16"/>
              </w:rPr>
              <w:t>F/EF0 to F/EF4 (median F/EF2); 9 with a recorded value</w:t>
            </w:r>
          </w:p>
        </w:tc>
        <w:tc>
          <w:tcPr>
            <w:tcW w:type="dxa" w:w="1456"/>
          </w:tcPr>
          <w:p>
            <w:pPr>
              <w:spacing w:after="0"/>
              <w:jc w:val="left"/>
            </w:pPr>
            <w:r>
              <w:rPr>
                <w:sz w:val="16"/>
              </w:rPr>
              <w:t>F4 tornado, 1971-04-27, 9.2 mi path length (whole path, pre-1996), 100 yd wide, $2,500,000 property; crops not recorded (1971 dollars), 2 direct deaths, 70 direct injuries</w:t>
            </w:r>
          </w:p>
        </w:tc>
        <w:tc>
          <w:tcPr>
            <w:tcW w:type="dxa" w:w="1699"/>
          </w:tcPr>
          <w:p>
            <w:pPr>
              <w:spacing w:after="0"/>
              <w:jc w:val="left"/>
            </w:pPr>
          </w:p>
        </w:tc>
        <w:tc>
          <w:tcPr>
            <w:tcW w:type="dxa" w:w="2360"/>
          </w:tcPr>
          <w:p>
            <w:pPr>
              <w:spacing w:after="0"/>
              <w:jc w:val="left"/>
            </w:pPr>
            <w:r>
              <w:rPr>
                <w:sz w:val="16"/>
              </w:rPr>
              <w:t>Event records naming jurisdictions in the plan: Jamestown city (2 records).</w:t>
            </w:r>
          </w:p>
        </w:tc>
        <w:tc>
          <w:tcPr>
            <w:tcW w:type="dxa" w:w="16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3"/>
          </w:tcPr>
          <w:p>
            <w:pPr>
              <w:spacing w:after="0"/>
              <w:jc w:val="left"/>
            </w:pPr>
            <w:r>
              <w:rPr>
                <w:sz w:val="16"/>
              </w:rPr>
              <w:t>Wildfire</w:t>
            </w:r>
          </w:p>
        </w:tc>
        <w:tc>
          <w:tcPr>
            <w:tcW w:type="dxa" w:w="1955"/>
          </w:tcPr>
          <w:p>
            <w:pPr>
              <w:spacing w:after="0"/>
              <w:jc w:val="left"/>
            </w:pPr>
            <w:r>
              <w:rPr>
                <w:sz w:val="16"/>
              </w:rPr>
              <w:t>acres burned (local data)</w:t>
            </w:r>
          </w:p>
        </w:tc>
        <w:tc>
          <w:tcPr>
            <w:tcW w:type="dxa" w:w="1607"/>
          </w:tcPr>
          <w:p>
            <w:pPr>
              <w:spacing w:after="0"/>
              <w:jc w:val="right"/>
            </w:pPr>
            <w:r>
              <w:rPr>
                <w:sz w:val="16"/>
              </w:rPr>
              <w:t>0</w:t>
            </w:r>
          </w:p>
        </w:tc>
        <w:tc>
          <w:tcPr>
            <w:tcW w:type="dxa" w:w="1430"/>
          </w:tcPr>
          <w:p>
            <w:pPr>
              <w:spacing w:after="0"/>
              <w:jc w:val="left"/>
            </w:pPr>
          </w:p>
        </w:tc>
        <w:tc>
          <w:tcPr>
            <w:tcW w:type="dxa" w:w="1456"/>
          </w:tcPr>
          <w:p>
            <w:pPr>
              <w:spacing w:after="0"/>
              <w:jc w:val="left"/>
            </w:pPr>
          </w:p>
        </w:tc>
        <w:tc>
          <w:tcPr>
            <w:tcW w:type="dxa" w:w="1699"/>
          </w:tcPr>
          <w:p>
            <w:pPr>
              <w:spacing w:after="0"/>
              <w:jc w:val="left"/>
            </w:pPr>
          </w:p>
        </w:tc>
        <w:tc>
          <w:tcPr>
            <w:tcW w:type="dxa" w:w="2360"/>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607"/>
          </w:tcPr>
          <w:p>
            <w:pPr>
              <w:spacing w:after="0"/>
              <w:jc w:val="right"/>
            </w:pPr>
            <w:r>
              <w:rPr>
                <w:sz w:val="16"/>
              </w:rPr>
              <w:t>18 records, 1996 to 2026 (18 zone-level)</w:t>
            </w:r>
          </w:p>
        </w:tc>
        <w:tc>
          <w:tcPr>
            <w:tcW w:type="dxa" w:w="1430"/>
          </w:tcPr>
          <w:p>
            <w:pPr>
              <w:spacing w:after="0"/>
              <w:jc w:val="left"/>
            </w:pPr>
          </w:p>
        </w:tc>
        <w:tc>
          <w:tcPr>
            <w:tcW w:type="dxa" w:w="1456"/>
          </w:tcPr>
          <w:p>
            <w:pPr>
              <w:spacing w:after="0"/>
              <w:jc w:val="left"/>
            </w:pPr>
            <w:r>
              <w:rPr>
                <w:sz w:val="16"/>
              </w:rPr>
              <w:t>No damage reported in 18 records.</w:t>
            </w:r>
          </w:p>
        </w:tc>
        <w:tc>
          <w:tcPr>
            <w:tcW w:type="dxa" w:w="1699"/>
          </w:tcPr>
          <w:p>
            <w:pPr>
              <w:spacing w:after="0"/>
              <w:jc w:val="left"/>
            </w:pPr>
          </w:p>
        </w:tc>
        <w:tc>
          <w:tcPr>
            <w:tcW w:type="dxa" w:w="2360"/>
          </w:tcPr>
          <w:p>
            <w:pPr>
              <w:spacing w:after="0"/>
              <w:jc w:val="left"/>
            </w:pPr>
            <w:r>
              <w:rPr>
                <w:sz w:val="16"/>
              </w:rPr>
              <w:t>Countywide (zone-level records).</w:t>
            </w:r>
          </w:p>
        </w:tc>
        <w:tc>
          <w:tcPr>
            <w:tcW w:type="dxa" w:w="16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6"/>
        <w:gridCol w:w="2998"/>
        <w:gridCol w:w="2232"/>
        <w:gridCol w:w="1804"/>
        <w:gridCol w:w="1959"/>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6"/>
            <w:shd w:val="clear" w:color="auto" w:fill="E8E8E8"/>
          </w:tcPr>
          <w:p>
            <w:pPr>
              <w:spacing w:after="0"/>
              <w:jc w:val="left"/>
            </w:pPr>
            <w:r>
              <w:rPr>
                <w:b/>
                <w:sz w:val="16"/>
              </w:rPr>
              <w:t>Type</w:t>
            </w:r>
          </w:p>
        </w:tc>
        <w:tc>
          <w:tcPr>
            <w:tcW w:type="dxa" w:w="2998"/>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18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9"/>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36"/>
          </w:tcPr>
          <w:p>
            <w:pPr>
              <w:spacing w:after="0"/>
              <w:jc w:val="left"/>
            </w:pPr>
            <w:r>
              <w:rPr>
                <w:sz w:val="16"/>
              </w:rPr>
              <w:t>Major disaster</w:t>
            </w:r>
          </w:p>
        </w:tc>
        <w:tc>
          <w:tcPr>
            <w:tcW w:type="dxa" w:w="2998"/>
          </w:tcPr>
          <w:p>
            <w:pPr>
              <w:spacing w:after="0"/>
              <w:jc w:val="left"/>
            </w:pPr>
            <w:r>
              <w:rPr>
                <w:sz w:val="16"/>
              </w:rPr>
              <w:t>Severe Winter Storm</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6"/>
          </w:tcPr>
          <w:p>
            <w:pPr>
              <w:spacing w:after="0"/>
              <w:jc w:val="left"/>
            </w:pPr>
            <w:r>
              <w:rPr>
                <w:sz w:val="16"/>
              </w:rPr>
              <w:t>Emergency</w:t>
            </w:r>
          </w:p>
        </w:tc>
        <w:tc>
          <w:tcPr>
            <w:tcW w:type="dxa" w:w="2998"/>
          </w:tcPr>
          <w:p>
            <w:pPr>
              <w:spacing w:after="0"/>
              <w:jc w:val="left"/>
            </w:pPr>
            <w:r>
              <w:rPr>
                <w:sz w:val="16"/>
              </w:rPr>
              <w:t>Severe Winter Storm</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6"/>
          </w:tcPr>
          <w:p>
            <w:pPr>
              <w:spacing w:after="0"/>
              <w:jc w:val="left"/>
            </w:pPr>
            <w:r>
              <w:rPr>
                <w:sz w:val="16"/>
              </w:rPr>
              <w:t>Major disaster</w:t>
            </w:r>
          </w:p>
        </w:tc>
        <w:tc>
          <w:tcPr>
            <w:tcW w:type="dxa" w:w="2998"/>
          </w:tcPr>
          <w:p>
            <w:pPr>
              <w:spacing w:after="0"/>
              <w:jc w:val="left"/>
            </w:pPr>
            <w:r>
              <w:rPr>
                <w:sz w:val="16"/>
              </w:rPr>
              <w:t>Severe Storms, Straight-Line Winds, and Tornadoes</w:t>
            </w:r>
          </w:p>
        </w:tc>
        <w:tc>
          <w:tcPr>
            <w:tcW w:type="dxa" w:w="2232"/>
          </w:tcPr>
          <w:p>
            <w:pPr>
              <w:spacing w:after="0"/>
              <w:jc w:val="left"/>
            </w:pPr>
            <w:r>
              <w:rPr>
                <w:sz w:val="16"/>
              </w:rPr>
              <w:t>Inland Flooding; Landslide; Strong Wind; Tornado</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6"/>
          </w:tcPr>
          <w:p>
            <w:pPr>
              <w:spacing w:after="0"/>
              <w:jc w:val="left"/>
            </w:pPr>
            <w:r>
              <w:rPr>
                <w:sz w:val="16"/>
              </w:rPr>
              <w:t>Emergency</w:t>
            </w:r>
          </w:p>
        </w:tc>
        <w:tc>
          <w:tcPr>
            <w:tcW w:type="dxa" w:w="2998"/>
          </w:tcPr>
          <w:p>
            <w:pPr>
              <w:spacing w:after="0"/>
              <w:jc w:val="left"/>
            </w:pPr>
            <w:r>
              <w:rPr>
                <w:sz w:val="16"/>
              </w:rPr>
              <w:t>Severe Storms, Straight-Line Winds, Tornadoes, and Flooding</w:t>
            </w:r>
          </w:p>
        </w:tc>
        <w:tc>
          <w:tcPr>
            <w:tcW w:type="dxa" w:w="2232"/>
          </w:tcPr>
          <w:p>
            <w:pPr>
              <w:spacing w:after="0"/>
              <w:jc w:val="left"/>
            </w:pPr>
            <w:r>
              <w:rPr>
                <w:sz w:val="16"/>
              </w:rPr>
              <w:t>Inland Flooding; Strong Wind; Tornado</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6"/>
          </w:tcPr>
          <w:p>
            <w:pPr>
              <w:spacing w:after="0"/>
              <w:jc w:val="left"/>
            </w:pPr>
            <w:r>
              <w:rPr>
                <w:sz w:val="16"/>
              </w:rPr>
              <w:t>Major disaster</w:t>
            </w:r>
          </w:p>
        </w:tc>
        <w:tc>
          <w:tcPr>
            <w:tcW w:type="dxa" w:w="2998"/>
          </w:tcPr>
          <w:p>
            <w:pPr>
              <w:spacing w:after="0"/>
              <w:jc w:val="left"/>
            </w:pPr>
            <w:r>
              <w:rPr>
                <w:sz w:val="16"/>
              </w:rPr>
              <w:t>Severe Storms, Straight-Line Winds, Flooding, Landslides, and Mudslides</w:t>
            </w:r>
          </w:p>
        </w:tc>
        <w:tc>
          <w:tcPr>
            <w:tcW w:type="dxa" w:w="2232"/>
          </w:tcPr>
          <w:p>
            <w:pPr>
              <w:spacing w:after="0"/>
              <w:jc w:val="left"/>
            </w:pPr>
            <w:r>
              <w:rPr>
                <w:sz w:val="16"/>
              </w:rPr>
              <w:t>Inland Flooding; Landslide; Strong Wind</w:t>
            </w:r>
          </w:p>
        </w:tc>
        <w:tc>
          <w:tcPr>
            <w:tcW w:type="dxa" w:w="1804"/>
          </w:tcPr>
          <w:p>
            <w:pPr>
              <w:spacing w:after="0"/>
              <w:jc w:val="right"/>
            </w:pPr>
            <w:r>
              <w:rPr>
                <w:sz w:val="16"/>
              </w:rPr>
              <w:t>$171,870.07</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6"/>
          </w:tcPr>
          <w:p>
            <w:pPr>
              <w:spacing w:after="0"/>
              <w:jc w:val="left"/>
            </w:pPr>
            <w:r>
              <w:rPr>
                <w:sz w:val="16"/>
              </w:rPr>
              <w:t>Emergency</w:t>
            </w:r>
          </w:p>
        </w:tc>
        <w:tc>
          <w:tcPr>
            <w:tcW w:type="dxa" w:w="2998"/>
          </w:tcPr>
          <w:p>
            <w:pPr>
              <w:spacing w:after="0"/>
              <w:jc w:val="left"/>
            </w:pPr>
            <w:r>
              <w:rPr>
                <w:sz w:val="16"/>
              </w:rPr>
              <w:t>Severe Storms, Straight-Line Winds, Flooding, and Landslides</w:t>
            </w:r>
          </w:p>
        </w:tc>
        <w:tc>
          <w:tcPr>
            <w:tcW w:type="dxa" w:w="2232"/>
          </w:tcPr>
          <w:p>
            <w:pPr>
              <w:spacing w:after="0"/>
              <w:jc w:val="left"/>
            </w:pPr>
            <w:r>
              <w:rPr>
                <w:sz w:val="16"/>
              </w:rPr>
              <w:t>Inland Flooding; Landslide; Strong Wind</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6"/>
          </w:tcPr>
          <w:p>
            <w:pPr>
              <w:spacing w:after="0"/>
              <w:jc w:val="left"/>
            </w:pPr>
            <w:r>
              <w:rPr>
                <w:sz w:val="16"/>
              </w:rPr>
              <w:t>Major disaster</w:t>
            </w:r>
          </w:p>
        </w:tc>
        <w:tc>
          <w:tcPr>
            <w:tcW w:type="dxa" w:w="2998"/>
          </w:tcPr>
          <w:p>
            <w:pPr>
              <w:spacing w:after="0"/>
              <w:jc w:val="left"/>
            </w:pPr>
            <w:r>
              <w:rPr>
                <w:sz w:val="16"/>
              </w:rPr>
              <w:t>Severe Storms, Straight-Line Winds, Tornadoes, Landslides, and Mudslides</w:t>
            </w:r>
          </w:p>
        </w:tc>
        <w:tc>
          <w:tcPr>
            <w:tcW w:type="dxa" w:w="2232"/>
          </w:tcPr>
          <w:p>
            <w:pPr>
              <w:spacing w:after="0"/>
              <w:jc w:val="left"/>
            </w:pPr>
            <w:r>
              <w:rPr>
                <w:sz w:val="16"/>
              </w:rPr>
              <w:t>Landslide; Strong Wind; Tornado</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6"/>
          </w:tcPr>
          <w:p>
            <w:pPr>
              <w:spacing w:after="0"/>
              <w:jc w:val="left"/>
            </w:pPr>
            <w:r>
              <w:rPr>
                <w:sz w:val="16"/>
              </w:rPr>
              <w:t>Major disaster</w:t>
            </w:r>
          </w:p>
        </w:tc>
        <w:tc>
          <w:tcPr>
            <w:tcW w:type="dxa" w:w="2998"/>
          </w:tcPr>
          <w:p>
            <w:pPr>
              <w:spacing w:after="0"/>
              <w:jc w:val="left"/>
            </w:pPr>
            <w:r>
              <w:rPr>
                <w:sz w:val="16"/>
              </w:rPr>
              <w:t>Severe Storms, Straight-Line Winds, Tornadoes, Flooding, Landslides, and Mudslides</w:t>
            </w:r>
          </w:p>
        </w:tc>
        <w:tc>
          <w:tcPr>
            <w:tcW w:type="dxa" w:w="2232"/>
          </w:tcPr>
          <w:p>
            <w:pPr>
              <w:spacing w:after="0"/>
              <w:jc w:val="left"/>
            </w:pPr>
            <w:r>
              <w:rPr>
                <w:sz w:val="16"/>
              </w:rPr>
              <w:t>Inland Flooding; Landslide; Strong Wind; Tornado</w:t>
            </w:r>
          </w:p>
        </w:tc>
        <w:tc>
          <w:tcPr>
            <w:tcW w:type="dxa" w:w="1804"/>
          </w:tcPr>
          <w:p>
            <w:pPr>
              <w:spacing w:after="0"/>
              <w:jc w:val="right"/>
            </w:pPr>
            <w:r>
              <w:rPr>
                <w:sz w:val="16"/>
              </w:rPr>
              <w:t>$73,947.77</w:t>
            </w:r>
          </w:p>
        </w:tc>
        <w:tc>
          <w:tcPr>
            <w:tcW w:type="dxa" w:w="1959"/>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6"/>
          </w:tcPr>
          <w:p>
            <w:pPr>
              <w:spacing w:after="0"/>
              <w:jc w:val="left"/>
            </w:pPr>
            <w:r>
              <w:rPr>
                <w:sz w:val="16"/>
              </w:rPr>
              <w:t>Major disaster</w:t>
            </w:r>
          </w:p>
        </w:tc>
        <w:tc>
          <w:tcPr>
            <w:tcW w:type="dxa" w:w="2998"/>
          </w:tcPr>
          <w:p>
            <w:pPr>
              <w:spacing w:after="0"/>
              <w:jc w:val="left"/>
            </w:pPr>
            <w:r>
              <w:rPr>
                <w:sz w:val="16"/>
              </w:rPr>
              <w:t>COVID-19 Pandemic</w:t>
            </w:r>
          </w:p>
        </w:tc>
        <w:tc>
          <w:tcPr>
            <w:tcW w:type="dxa" w:w="2232"/>
          </w:tcPr>
          <w:p>
            <w:pPr>
              <w:spacing w:after="0"/>
              <w:jc w:val="left"/>
            </w:pPr>
            <w:r>
              <w:rPr>
                <w:sz w:val="16"/>
              </w:rPr>
              <w:t>Non-natural, not counted</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6"/>
          </w:tcPr>
          <w:p>
            <w:pPr>
              <w:spacing w:after="0"/>
              <w:jc w:val="left"/>
            </w:pPr>
            <w:r>
              <w:rPr>
                <w:sz w:val="16"/>
              </w:rPr>
              <w:t>Emergency</w:t>
            </w:r>
          </w:p>
        </w:tc>
        <w:tc>
          <w:tcPr>
            <w:tcW w:type="dxa" w:w="2998"/>
          </w:tcPr>
          <w:p>
            <w:pPr>
              <w:spacing w:after="0"/>
              <w:jc w:val="left"/>
            </w:pPr>
            <w:r>
              <w:rPr>
                <w:sz w:val="16"/>
              </w:rPr>
              <w:t>COVID-19</w:t>
            </w:r>
          </w:p>
        </w:tc>
        <w:tc>
          <w:tcPr>
            <w:tcW w:type="dxa" w:w="2232"/>
          </w:tcPr>
          <w:p>
            <w:pPr>
              <w:spacing w:after="0"/>
              <w:jc w:val="left"/>
            </w:pPr>
            <w:r>
              <w:rPr>
                <w:sz w:val="16"/>
              </w:rPr>
              <w:t>Non-natural, not counted</w:t>
            </w:r>
          </w:p>
        </w:tc>
        <w:tc>
          <w:tcPr>
            <w:tcW w:type="dxa" w:w="1804"/>
          </w:tcPr>
          <w:p>
            <w:pPr>
              <w:spacing w:after="0"/>
              <w:jc w:val="right"/>
            </w:pPr>
            <w:r>
              <w:rPr>
                <w:sz w:val="16"/>
              </w:rPr>
              <w:t>no Public Assistance recorded</w:t>
            </w:r>
          </w:p>
        </w:tc>
        <w:tc>
          <w:tcPr>
            <w:tcW w:type="dxa" w:w="1959"/>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6"/>
          </w:tcPr>
          <w:p>
            <w:pPr>
              <w:spacing w:after="0"/>
              <w:jc w:val="left"/>
            </w:pPr>
            <w:r>
              <w:rPr>
                <w:sz w:val="16"/>
              </w:rPr>
              <w:t>Major disaster</w:t>
            </w:r>
          </w:p>
        </w:tc>
        <w:tc>
          <w:tcPr>
            <w:tcW w:type="dxa" w:w="2998"/>
          </w:tcPr>
          <w:p>
            <w:pPr>
              <w:spacing w:after="0"/>
              <w:jc w:val="left"/>
            </w:pPr>
            <w:r>
              <w:rPr>
                <w:sz w:val="16"/>
              </w:rPr>
              <w:t>Severe Storms, Straight-Line Winds, Flooding, Landslides, and Mudslides</w:t>
            </w:r>
          </w:p>
        </w:tc>
        <w:tc>
          <w:tcPr>
            <w:tcW w:type="dxa" w:w="2232"/>
          </w:tcPr>
          <w:p>
            <w:pPr>
              <w:spacing w:after="0"/>
              <w:jc w:val="left"/>
            </w:pPr>
            <w:r>
              <w:rPr>
                <w:sz w:val="16"/>
              </w:rPr>
              <w:t>Inland Flooding; Landslide; Strong Wind</w:t>
            </w:r>
          </w:p>
        </w:tc>
        <w:tc>
          <w:tcPr>
            <w:tcW w:type="dxa" w:w="1804"/>
          </w:tcPr>
          <w:p>
            <w:pPr>
              <w:spacing w:after="0"/>
              <w:jc w:val="right"/>
            </w:pPr>
            <w:r>
              <w:rPr>
                <w:sz w:val="16"/>
              </w:rPr>
              <w:t>$117,800.58</w:t>
            </w:r>
          </w:p>
        </w:tc>
        <w:tc>
          <w:tcPr>
            <w:tcW w:type="dxa" w:w="1959"/>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36"/>
          </w:tcPr>
          <w:p>
            <w:pPr>
              <w:spacing w:after="0"/>
              <w:jc w:val="left"/>
            </w:pPr>
            <w:r>
              <w:rPr>
                <w:sz w:val="16"/>
              </w:rPr>
              <w:t>Major disaster</w:t>
            </w:r>
          </w:p>
        </w:tc>
        <w:tc>
          <w:tcPr>
            <w:tcW w:type="dxa" w:w="2998"/>
          </w:tcPr>
          <w:p>
            <w:pPr>
              <w:spacing w:after="0"/>
              <w:jc w:val="left"/>
            </w:pPr>
            <w:r>
              <w:rPr>
                <w:sz w:val="16"/>
              </w:rPr>
              <w:t>Severe Storms, Tornadoes, Straight-Line Winds and Flooding</w:t>
            </w:r>
          </w:p>
        </w:tc>
        <w:tc>
          <w:tcPr>
            <w:tcW w:type="dxa" w:w="2232"/>
          </w:tcPr>
          <w:p>
            <w:pPr>
              <w:spacing w:after="0"/>
              <w:jc w:val="left"/>
            </w:pPr>
            <w:r>
              <w:rPr>
                <w:sz w:val="16"/>
              </w:rPr>
              <w:t>Inland Flooding; Strong Wind; Tornado</w:t>
            </w:r>
          </w:p>
        </w:tc>
        <w:tc>
          <w:tcPr>
            <w:tcW w:type="dxa" w:w="1804"/>
          </w:tcPr>
          <w:p>
            <w:pPr>
              <w:spacing w:after="0"/>
              <w:jc w:val="right"/>
            </w:pPr>
            <w:r>
              <w:rPr>
                <w:sz w:val="16"/>
              </w:rPr>
              <w:t>PA not declared for this county</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6"/>
          </w:tcPr>
          <w:p>
            <w:pPr>
              <w:spacing w:after="0"/>
              <w:jc w:val="left"/>
            </w:pPr>
            <w:r>
              <w:rPr>
                <w:sz w:val="16"/>
              </w:rPr>
              <w:t>Major disaster</w:t>
            </w:r>
          </w:p>
        </w:tc>
        <w:tc>
          <w:tcPr>
            <w:tcW w:type="dxa" w:w="2998"/>
          </w:tcPr>
          <w:p>
            <w:pPr>
              <w:spacing w:after="0"/>
              <w:jc w:val="left"/>
            </w:pPr>
            <w:r>
              <w:rPr>
                <w:sz w:val="16"/>
              </w:rPr>
              <w:t>Severe Storms, Flooding, Mudslides, and Tornadoes</w:t>
            </w:r>
          </w:p>
        </w:tc>
        <w:tc>
          <w:tcPr>
            <w:tcW w:type="dxa" w:w="2232"/>
          </w:tcPr>
          <w:p>
            <w:pPr>
              <w:spacing w:after="0"/>
              <w:jc w:val="left"/>
            </w:pPr>
            <w:r>
              <w:rPr>
                <w:sz w:val="16"/>
              </w:rPr>
              <w:t>Inland Flooding; Landslide; Tornado</w:t>
            </w:r>
          </w:p>
        </w:tc>
        <w:tc>
          <w:tcPr>
            <w:tcW w:type="dxa" w:w="1804"/>
          </w:tcPr>
          <w:p>
            <w:pPr>
              <w:spacing w:after="0"/>
              <w:jc w:val="right"/>
            </w:pPr>
            <w:r>
              <w:rPr>
                <w:sz w:val="16"/>
              </w:rPr>
              <w:t>$43,364.25</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36"/>
          </w:tcPr>
          <w:p>
            <w:pPr>
              <w:spacing w:after="0"/>
              <w:jc w:val="left"/>
            </w:pPr>
            <w:r>
              <w:rPr>
                <w:sz w:val="16"/>
              </w:rPr>
              <w:t>Major disaster</w:t>
            </w:r>
          </w:p>
        </w:tc>
        <w:tc>
          <w:tcPr>
            <w:tcW w:type="dxa" w:w="2998"/>
          </w:tcPr>
          <w:p>
            <w:pPr>
              <w:spacing w:after="0"/>
              <w:jc w:val="left"/>
            </w:pPr>
            <w:r>
              <w:rPr>
                <w:sz w:val="16"/>
              </w:rPr>
              <w:t>Severe Storms, Tornadoes, Flooding and Mudslides</w:t>
            </w:r>
          </w:p>
        </w:tc>
        <w:tc>
          <w:tcPr>
            <w:tcW w:type="dxa" w:w="2232"/>
          </w:tcPr>
          <w:p>
            <w:pPr>
              <w:spacing w:after="0"/>
              <w:jc w:val="left"/>
            </w:pPr>
            <w:r>
              <w:rPr>
                <w:sz w:val="16"/>
              </w:rPr>
              <w:t>Inland Flooding; Landslide; Tornado</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6"/>
          </w:tcPr>
          <w:p>
            <w:pPr>
              <w:spacing w:after="0"/>
              <w:jc w:val="left"/>
            </w:pPr>
            <w:r>
              <w:rPr>
                <w:sz w:val="16"/>
              </w:rPr>
              <w:t>Emergency</w:t>
            </w:r>
          </w:p>
        </w:tc>
        <w:tc>
          <w:tcPr>
            <w:tcW w:type="dxa" w:w="2998"/>
          </w:tcPr>
          <w:p>
            <w:pPr>
              <w:spacing w:after="0"/>
              <w:jc w:val="left"/>
            </w:pPr>
            <w:r>
              <w:rPr>
                <w:sz w:val="16"/>
              </w:rPr>
              <w:t>Hurricane Katrina</w:t>
            </w:r>
          </w:p>
        </w:tc>
        <w:tc>
          <w:tcPr>
            <w:tcW w:type="dxa" w:w="2232"/>
          </w:tcPr>
          <w:p>
            <w:pPr>
              <w:spacing w:after="0"/>
              <w:jc w:val="left"/>
            </w:pPr>
            <w:r>
              <w:rPr>
                <w:sz w:val="16"/>
              </w:rPr>
              <w:t>Hurricane: evacuation support, not a local hazard event; not counted</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6"/>
          </w:tcPr>
          <w:p>
            <w:pPr>
              <w:spacing w:after="0"/>
              <w:jc w:val="left"/>
            </w:pPr>
            <w:r>
              <w:rPr>
                <w:sz w:val="16"/>
              </w:rPr>
              <w:t>Major disaster</w:t>
            </w:r>
          </w:p>
        </w:tc>
        <w:tc>
          <w:tcPr>
            <w:tcW w:type="dxa" w:w="2998"/>
          </w:tcPr>
          <w:p>
            <w:pPr>
              <w:spacing w:after="0"/>
              <w:jc w:val="left"/>
            </w:pPr>
            <w:r>
              <w:rPr>
                <w:sz w:val="16"/>
              </w:rPr>
              <w:t>Severe Storms and Flooding</w:t>
            </w:r>
          </w:p>
        </w:tc>
        <w:tc>
          <w:tcPr>
            <w:tcW w:type="dxa" w:w="2232"/>
          </w:tcPr>
          <w:p>
            <w:pPr>
              <w:spacing w:after="0"/>
              <w:jc w:val="left"/>
            </w:pPr>
            <w:r>
              <w:rPr>
                <w:sz w:val="16"/>
              </w:rPr>
              <w:t>Inland Flooding</w:t>
            </w:r>
          </w:p>
        </w:tc>
        <w:tc>
          <w:tcPr>
            <w:tcW w:type="dxa" w:w="1804"/>
          </w:tcPr>
          <w:p>
            <w:pPr>
              <w:spacing w:after="0"/>
              <w:jc w:val="right"/>
            </w:pPr>
            <w:r>
              <w:rPr>
                <w:sz w:val="16"/>
              </w:rPr>
              <w:t>$35,570.19</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6"/>
          </w:tcPr>
          <w:p>
            <w:pPr>
              <w:spacing w:after="0"/>
              <w:jc w:val="left"/>
            </w:pPr>
            <w:r>
              <w:rPr>
                <w:sz w:val="16"/>
              </w:rPr>
              <w:t>Major disaster</w:t>
            </w:r>
          </w:p>
        </w:tc>
        <w:tc>
          <w:tcPr>
            <w:tcW w:type="dxa" w:w="2998"/>
          </w:tcPr>
          <w:p>
            <w:pPr>
              <w:spacing w:after="0"/>
              <w:jc w:val="left"/>
            </w:pPr>
            <w:r>
              <w:rPr>
                <w:sz w:val="16"/>
              </w:rPr>
              <w:t>Severe Winter Storm</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6"/>
          </w:tcPr>
          <w:p>
            <w:pPr>
              <w:spacing w:after="0"/>
              <w:jc w:val="left"/>
            </w:pPr>
            <w:r>
              <w:rPr>
                <w:sz w:val="16"/>
              </w:rPr>
              <w:t>Major disaster</w:t>
            </w:r>
          </w:p>
        </w:tc>
        <w:tc>
          <w:tcPr>
            <w:tcW w:type="dxa" w:w="2998"/>
          </w:tcPr>
          <w:p>
            <w:pPr>
              <w:spacing w:after="0"/>
              <w:jc w:val="left"/>
            </w:pPr>
            <w:r>
              <w:rPr>
                <w:sz w:val="16"/>
              </w:rPr>
              <w:t>Severe Storm, Flooding, and Tornadoes</w:t>
            </w:r>
          </w:p>
        </w:tc>
        <w:tc>
          <w:tcPr>
            <w:tcW w:type="dxa" w:w="2232"/>
          </w:tcPr>
          <w:p>
            <w:pPr>
              <w:spacing w:after="0"/>
              <w:jc w:val="left"/>
            </w:pPr>
            <w:r>
              <w:rPr>
                <w:sz w:val="16"/>
              </w:rPr>
              <w:t>Inland Flooding; Tornado</w:t>
            </w:r>
          </w:p>
        </w:tc>
        <w:tc>
          <w:tcPr>
            <w:tcW w:type="dxa" w:w="1804"/>
          </w:tcPr>
          <w:p>
            <w:pPr>
              <w:spacing w:after="0"/>
              <w:jc w:val="right"/>
            </w:pPr>
            <w:r>
              <w:rPr>
                <w:sz w:val="16"/>
              </w:rPr>
              <w:t>PA not declared for this county</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6"/>
          </w:tcPr>
          <w:p>
            <w:pPr>
              <w:spacing w:after="0"/>
              <w:jc w:val="left"/>
            </w:pPr>
            <w:r>
              <w:rPr>
                <w:sz w:val="16"/>
              </w:rPr>
              <w:t>Major disaster</w:t>
            </w:r>
          </w:p>
        </w:tc>
        <w:tc>
          <w:tcPr>
            <w:tcW w:type="dxa" w:w="2998"/>
          </w:tcPr>
          <w:p>
            <w:pPr>
              <w:spacing w:after="0"/>
              <w:jc w:val="left"/>
            </w:pPr>
            <w:r>
              <w:rPr>
                <w:sz w:val="16"/>
              </w:rPr>
              <w:t>Blizzard of 96</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6"/>
          </w:tcPr>
          <w:p>
            <w:pPr>
              <w:spacing w:after="0"/>
              <w:jc w:val="left"/>
            </w:pPr>
            <w:r>
              <w:rPr>
                <w:sz w:val="16"/>
              </w:rPr>
              <w:t>Major disaster</w:t>
            </w:r>
          </w:p>
        </w:tc>
        <w:tc>
          <w:tcPr>
            <w:tcW w:type="dxa" w:w="2998"/>
          </w:tcPr>
          <w:p>
            <w:pPr>
              <w:spacing w:after="0"/>
              <w:jc w:val="left"/>
            </w:pPr>
            <w:r>
              <w:rPr>
                <w:sz w:val="16"/>
              </w:rPr>
              <w:t>Tornadoes, Severe Winds, Hail</w:t>
            </w:r>
          </w:p>
        </w:tc>
        <w:tc>
          <w:tcPr>
            <w:tcW w:type="dxa" w:w="2232"/>
          </w:tcPr>
          <w:p>
            <w:pPr>
              <w:spacing w:after="0"/>
              <w:jc w:val="left"/>
            </w:pPr>
            <w:r>
              <w:rPr>
                <w:sz w:val="16"/>
              </w:rPr>
              <w:t>Tornado (primary); also designated: Hail</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6"/>
          </w:tcPr>
          <w:p>
            <w:pPr>
              <w:spacing w:after="0"/>
              <w:jc w:val="left"/>
            </w:pPr>
            <w:r>
              <w:rPr>
                <w:sz w:val="16"/>
              </w:rPr>
              <w:t>Major disaster</w:t>
            </w:r>
          </w:p>
        </w:tc>
        <w:tc>
          <w:tcPr>
            <w:tcW w:type="dxa" w:w="2998"/>
          </w:tcPr>
          <w:p>
            <w:pPr>
              <w:spacing w:after="0"/>
              <w:jc w:val="left"/>
            </w:pPr>
            <w:r>
              <w:rPr>
                <w:sz w:val="16"/>
              </w:rPr>
              <w:t>Severe Weather, Freezing Rain, Sleet, Snw</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6"/>
          </w:tcPr>
          <w:p>
            <w:pPr>
              <w:spacing w:after="0"/>
              <w:jc w:val="left"/>
            </w:pPr>
            <w:r>
              <w:rPr>
                <w:sz w:val="16"/>
              </w:rPr>
              <w:t>Emergency</w:t>
            </w:r>
          </w:p>
        </w:tc>
        <w:tc>
          <w:tcPr>
            <w:tcW w:type="dxa" w:w="2998"/>
          </w:tcPr>
          <w:p>
            <w:pPr>
              <w:spacing w:after="0"/>
              <w:jc w:val="left"/>
            </w:pPr>
            <w:r>
              <w:rPr>
                <w:sz w:val="16"/>
              </w:rPr>
              <w:t>Severe Snowfall &amp; Winter Storm</w:t>
            </w:r>
          </w:p>
        </w:tc>
        <w:tc>
          <w:tcPr>
            <w:tcW w:type="dxa" w:w="2232"/>
          </w:tcPr>
          <w:p>
            <w:pPr>
              <w:spacing w:after="0"/>
              <w:jc w:val="left"/>
            </w:pPr>
            <w:r>
              <w:rPr>
                <w:sz w:val="16"/>
              </w:rPr>
              <w:t>Winter Weather</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36"/>
          </w:tcPr>
          <w:p>
            <w:pPr>
              <w:spacing w:after="0"/>
              <w:jc w:val="left"/>
            </w:pPr>
            <w:r>
              <w:rPr>
                <w:sz w:val="16"/>
              </w:rPr>
              <w:t>Major disaster</w:t>
            </w:r>
          </w:p>
        </w:tc>
        <w:tc>
          <w:tcPr>
            <w:tcW w:type="dxa" w:w="2998"/>
          </w:tcPr>
          <w:p>
            <w:pPr>
              <w:spacing w:after="0"/>
              <w:jc w:val="left"/>
            </w:pPr>
            <w:r>
              <w:rPr>
                <w:sz w:val="16"/>
              </w:rPr>
              <w:t>Tornado</w:t>
            </w:r>
          </w:p>
        </w:tc>
        <w:tc>
          <w:tcPr>
            <w:tcW w:type="dxa" w:w="2232"/>
          </w:tcPr>
          <w:p>
            <w:pPr>
              <w:spacing w:after="0"/>
              <w:jc w:val="left"/>
            </w:pPr>
            <w:r>
              <w:rPr>
                <w:sz w:val="16"/>
              </w:rPr>
              <w:t>Tornado</w:t>
            </w:r>
          </w:p>
        </w:tc>
        <w:tc>
          <w:tcPr>
            <w:tcW w:type="dxa" w:w="1804"/>
          </w:tcPr>
          <w:p>
            <w:pPr>
              <w:spacing w:after="0"/>
              <w:jc w:val="right"/>
            </w:pPr>
            <w:r>
              <w:rPr>
                <w:sz w:val="16"/>
              </w:rPr>
              <w:t>no Public Assistance recorded</w:t>
            </w:r>
          </w:p>
        </w:tc>
        <w:tc>
          <w:tcPr>
            <w:tcW w:type="dxa" w:w="1959"/>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144</w:t>
            </w:r>
          </w:p>
        </w:tc>
        <w:tc>
          <w:tcPr>
            <w:tcW w:type="dxa" w:w="1159"/>
          </w:tcPr>
          <w:p>
            <w:pPr>
              <w:spacing w:after="0"/>
              <w:jc w:val="right"/>
            </w:pPr>
            <w:r>
              <w:rPr>
                <w:sz w:val="16"/>
              </w:rPr>
              <w:t>25</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7</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7"/>
        <w:gridCol w:w="2678"/>
        <w:gridCol w:w="922"/>
        <w:gridCol w:w="1477"/>
        <w:gridCol w:w="2040"/>
        <w:gridCol w:w="22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7"/>
            <w:shd w:val="clear" w:color="auto" w:fill="E8E8E8"/>
          </w:tcPr>
          <w:p>
            <w:pPr>
              <w:spacing w:after="0"/>
              <w:jc w:val="left"/>
            </w:pPr>
            <w:r>
              <w:rPr>
                <w:b/>
                <w:sz w:val="16"/>
              </w:rPr>
              <w:t>Magnitude or extent</w:t>
            </w:r>
          </w:p>
        </w:tc>
        <w:tc>
          <w:tcPr>
            <w:tcW w:type="dxa" w:w="26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47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Flags</w:t>
            </w:r>
          </w:p>
        </w:tc>
        <w:tc>
          <w:tcPr>
            <w:tcW w:type="dxa" w:w="22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2487"/>
          </w:tcPr>
          <w:p>
            <w:pPr>
              <w:spacing w:after="0"/>
              <w:jc w:val="left"/>
            </w:pPr>
            <w:r>
              <w:rPr>
                <w:sz w:val="16"/>
              </w:rPr>
              <w:t>1.75 in</w:t>
            </w:r>
          </w:p>
        </w:tc>
        <w:tc>
          <w:tcPr>
            <w:tcW w:type="dxa" w:w="2678"/>
          </w:tcPr>
          <w:p>
            <w:pPr>
              <w:spacing w:after="0"/>
              <w:jc w:val="left"/>
            </w:pPr>
            <w:r>
              <w:rPr>
                <w:sz w:val="16"/>
              </w:rPr>
              <w:t>damage not reported</w:t>
            </w:r>
          </w:p>
        </w:tc>
        <w:tc>
          <w:tcPr>
            <w:tcW w:type="dxa" w:w="922"/>
          </w:tcPr>
          <w:p>
            <w:pPr>
              <w:spacing w:after="0"/>
              <w:jc w:val="right"/>
            </w:pPr>
            <w:r>
              <w:rPr>
                <w:sz w:val="16"/>
              </w:rPr>
              <w:t>0, 0</w:t>
            </w:r>
          </w:p>
        </w:tc>
        <w:tc>
          <w:tcPr>
            <w:tcW w:type="dxa" w:w="1477"/>
          </w:tcPr>
          <w:p>
            <w:pPr>
              <w:spacing w:after="0"/>
              <w:jc w:val="left"/>
            </w:pPr>
            <w:r>
              <w:rPr>
                <w:sz w:val="16"/>
              </w:rPr>
              <w:t>DENT</w:t>
            </w:r>
          </w:p>
        </w:tc>
        <w:tc>
          <w:tcPr>
            <w:tcW w:type="dxa" w:w="2040"/>
          </w:tcPr>
          <w:p>
            <w:pPr>
              <w:spacing w:after="0"/>
              <w:jc w:val="left"/>
            </w:pPr>
            <w:r>
              <w:rPr>
                <w:sz w:val="16"/>
              </w:rPr>
              <w:t>new since last plan; within last 5 years</w:t>
            </w:r>
          </w:p>
        </w:tc>
        <w:tc>
          <w:tcPr>
            <w:tcW w:type="dxa" w:w="2256"/>
          </w:tcPr>
          <w:p>
            <w:pPr>
              <w:spacing w:after="0"/>
              <w:jc w:val="left"/>
            </w:pPr>
            <w:r>
              <w:rPr>
                <w:sz w:val="16"/>
              </w:rPr>
              <w:t>B1-c worst recorded: Hail</w:t>
            </w:r>
          </w:p>
        </w:tc>
      </w:tr>
      <w:tr>
        <w:trPr>
          <w:cantSplit/>
        </w:trPr>
        <w:tc>
          <w:tcPr>
            <w:tcW w:type="dxa" w:w="1037"/>
          </w:tcPr>
          <w:p>
            <w:pPr>
              <w:spacing w:after="0"/>
              <w:jc w:val="left"/>
            </w:pPr>
            <w:r>
              <w:rPr>
                <w:sz w:val="16"/>
              </w:rPr>
              <w:t>2023-06-25</w:t>
            </w:r>
          </w:p>
        </w:tc>
        <w:tc>
          <w:tcPr>
            <w:tcW w:type="dxa" w:w="1215"/>
          </w:tcPr>
          <w:p>
            <w:pPr>
              <w:spacing w:after="0"/>
              <w:jc w:val="left"/>
            </w:pPr>
            <w:r>
              <w:rPr>
                <w:sz w:val="16"/>
              </w:rPr>
              <w:t>Thunderstorm Wind</w:t>
            </w:r>
          </w:p>
        </w:tc>
        <w:tc>
          <w:tcPr>
            <w:tcW w:type="dxa" w:w="2487"/>
          </w:tcPr>
          <w:p>
            <w:pPr>
              <w:spacing w:after="0"/>
              <w:jc w:val="left"/>
            </w:pPr>
            <w:r>
              <w:rPr>
                <w:sz w:val="16"/>
              </w:rPr>
              <w:t>87 kt (100 mph) estimated gust</w:t>
            </w:r>
          </w:p>
        </w:tc>
        <w:tc>
          <w:tcPr>
            <w:tcW w:type="dxa" w:w="2678"/>
          </w:tcPr>
          <w:p>
            <w:pPr>
              <w:spacing w:after="0"/>
              <w:jc w:val="left"/>
            </w:pPr>
            <w:r>
              <w:rPr>
                <w:sz w:val="16"/>
              </w:rPr>
              <w:t>property not reported; $0 crops (2023 dollars)</w:t>
            </w:r>
          </w:p>
        </w:tc>
        <w:tc>
          <w:tcPr>
            <w:tcW w:type="dxa" w:w="922"/>
          </w:tcPr>
          <w:p>
            <w:pPr>
              <w:spacing w:after="0"/>
              <w:jc w:val="right"/>
            </w:pPr>
            <w:r>
              <w:rPr>
                <w:sz w:val="16"/>
              </w:rPr>
              <w:t>0, 0</w:t>
            </w:r>
          </w:p>
        </w:tc>
        <w:tc>
          <w:tcPr>
            <w:tcW w:type="dxa" w:w="1477"/>
          </w:tcPr>
          <w:p>
            <w:pPr>
              <w:spacing w:after="0"/>
              <w:jc w:val="left"/>
            </w:pPr>
            <w:r>
              <w:rPr>
                <w:sz w:val="16"/>
              </w:rPr>
              <w:t>JAMESTOWN to SEWELLTON</w:t>
            </w:r>
          </w:p>
        </w:tc>
        <w:tc>
          <w:tcPr>
            <w:tcW w:type="dxa" w:w="2040"/>
          </w:tcPr>
          <w:p>
            <w:pPr>
              <w:spacing w:after="0"/>
              <w:jc w:val="left"/>
            </w:pPr>
            <w:r>
              <w:rPr>
                <w:sz w:val="16"/>
              </w:rPr>
              <w:t>new since last plan; within last 5 years</w:t>
            </w:r>
          </w:p>
        </w:tc>
        <w:tc>
          <w:tcPr>
            <w:tcW w:type="dxa" w:w="2256"/>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487"/>
          </w:tcPr>
          <w:p>
            <w:pPr>
              <w:spacing w:after="0"/>
              <w:jc w:val="left"/>
            </w:pPr>
            <w:r>
              <w:rPr>
                <w:sz w:val="16"/>
              </w:rPr>
              <w:t>53 kt (61 mph) measured gust</w:t>
            </w:r>
          </w:p>
        </w:tc>
        <w:tc>
          <w:tcPr>
            <w:tcW w:type="dxa" w:w="2678"/>
          </w:tcPr>
          <w:p>
            <w:pPr>
              <w:spacing w:after="0"/>
              <w:jc w:val="left"/>
            </w:pPr>
            <w:r>
              <w:rPr>
                <w:sz w:val="16"/>
              </w:rPr>
              <w:t>damage not reported</w:t>
            </w:r>
          </w:p>
        </w:tc>
        <w:tc>
          <w:tcPr>
            <w:tcW w:type="dxa" w:w="922"/>
          </w:tcPr>
          <w:p>
            <w:pPr>
              <w:spacing w:after="0"/>
              <w:jc w:val="right"/>
            </w:pPr>
            <w:r>
              <w:rPr>
                <w:sz w:val="16"/>
              </w:rPr>
              <w:t>0, 0</w:t>
            </w:r>
          </w:p>
        </w:tc>
        <w:tc>
          <w:tcPr>
            <w:tcW w:type="dxa" w:w="1477"/>
          </w:tcPr>
          <w:p>
            <w:pPr>
              <w:spacing w:after="0"/>
              <w:jc w:val="left"/>
            </w:pPr>
            <w:r>
              <w:rPr>
                <w:sz w:val="16"/>
              </w:rPr>
              <w:t>NWS zone KYZ078 (RUSSELL), zone-level</w:t>
            </w:r>
          </w:p>
        </w:tc>
        <w:tc>
          <w:tcPr>
            <w:tcW w:type="dxa" w:w="2040"/>
          </w:tcPr>
          <w:p>
            <w:pPr>
              <w:spacing w:after="0"/>
              <w:jc w:val="left"/>
            </w:pPr>
            <w:r>
              <w:rPr>
                <w:sz w:val="16"/>
              </w:rPr>
              <w:t>new since last plan; within last 5 years</w:t>
            </w:r>
          </w:p>
        </w:tc>
        <w:tc>
          <w:tcPr>
            <w:tcW w:type="dxa" w:w="2256"/>
          </w:tcPr>
          <w:p>
            <w:pPr>
              <w:spacing w:after="0"/>
              <w:jc w:val="left"/>
            </w:pPr>
            <w:r>
              <w:rPr>
                <w:sz w:val="16"/>
              </w:rPr>
              <w:t>B1-c worst recorded: High Wind and Strong Wind</w:t>
            </w:r>
          </w:p>
        </w:tc>
      </w:tr>
      <w:tr>
        <w:trPr>
          <w:cantSplit/>
        </w:trPr>
        <w:tc>
          <w:tcPr>
            <w:tcW w:type="dxa" w:w="1037"/>
          </w:tcPr>
          <w:p>
            <w:pPr>
              <w:spacing w:after="0"/>
              <w:jc w:val="left"/>
            </w:pPr>
            <w:r>
              <w:rPr>
                <w:sz w:val="16"/>
              </w:rPr>
              <w:t>2022-07-06</w:t>
            </w:r>
          </w:p>
        </w:tc>
        <w:tc>
          <w:tcPr>
            <w:tcW w:type="dxa" w:w="1215"/>
          </w:tcPr>
          <w:p>
            <w:pPr>
              <w:spacing w:after="0"/>
              <w:jc w:val="left"/>
            </w:pPr>
            <w:r>
              <w:rPr>
                <w:sz w:val="16"/>
              </w:rPr>
              <w:t>Lightning</w:t>
            </w:r>
          </w:p>
        </w:tc>
        <w:tc>
          <w:tcPr>
            <w:tcW w:type="dxa" w:w="2487"/>
          </w:tcPr>
          <w:p>
            <w:pPr>
              <w:spacing w:after="0"/>
              <w:jc w:val="left"/>
            </w:pPr>
          </w:p>
        </w:tc>
        <w:tc>
          <w:tcPr>
            <w:tcW w:type="dxa" w:w="2678"/>
          </w:tcPr>
          <w:p>
            <w:pPr>
              <w:spacing w:after="0"/>
              <w:jc w:val="left"/>
            </w:pPr>
            <w:r>
              <w:rPr>
                <w:sz w:val="16"/>
              </w:rPr>
              <w:t>$3,000 property; $0 crops (2022 dollars)</w:t>
            </w:r>
          </w:p>
        </w:tc>
        <w:tc>
          <w:tcPr>
            <w:tcW w:type="dxa" w:w="922"/>
          </w:tcPr>
          <w:p>
            <w:pPr>
              <w:spacing w:after="0"/>
              <w:jc w:val="right"/>
            </w:pPr>
            <w:r>
              <w:rPr>
                <w:sz w:val="16"/>
              </w:rPr>
              <w:t>0, 0</w:t>
            </w:r>
          </w:p>
        </w:tc>
        <w:tc>
          <w:tcPr>
            <w:tcW w:type="dxa" w:w="1477"/>
          </w:tcPr>
          <w:p>
            <w:pPr>
              <w:spacing w:after="0"/>
              <w:jc w:val="left"/>
            </w:pPr>
            <w:r>
              <w:rPr>
                <w:sz w:val="16"/>
              </w:rPr>
              <w:t>DENT</w:t>
            </w:r>
          </w:p>
        </w:tc>
        <w:tc>
          <w:tcPr>
            <w:tcW w:type="dxa" w:w="2040"/>
          </w:tcPr>
          <w:p>
            <w:pPr>
              <w:spacing w:after="0"/>
              <w:jc w:val="left"/>
            </w:pPr>
            <w:r>
              <w:rPr>
                <w:sz w:val="16"/>
              </w:rPr>
              <w:t>new since last plan; within last 5 years</w:t>
            </w:r>
          </w:p>
        </w:tc>
        <w:tc>
          <w:tcPr>
            <w:tcW w:type="dxa" w:w="2256"/>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487"/>
          </w:tcPr>
          <w:p>
            <w:pPr>
              <w:spacing w:after="0"/>
              <w:jc w:val="left"/>
            </w:pPr>
          </w:p>
        </w:tc>
        <w:tc>
          <w:tcPr>
            <w:tcW w:type="dxa" w:w="2678"/>
          </w:tcPr>
          <w:p>
            <w:pPr>
              <w:spacing w:after="0"/>
              <w:jc w:val="left"/>
            </w:pPr>
            <w:r>
              <w:rPr>
                <w:sz w:val="16"/>
              </w:rPr>
              <w:t>$100,000 property; $0 crops (2010 dollars)</w:t>
            </w:r>
          </w:p>
        </w:tc>
        <w:tc>
          <w:tcPr>
            <w:tcW w:type="dxa" w:w="922"/>
          </w:tcPr>
          <w:p>
            <w:pPr>
              <w:spacing w:after="0"/>
              <w:jc w:val="right"/>
            </w:pPr>
            <w:r>
              <w:rPr>
                <w:sz w:val="16"/>
              </w:rPr>
              <w:t>0, 0</w:t>
            </w:r>
          </w:p>
        </w:tc>
        <w:tc>
          <w:tcPr>
            <w:tcW w:type="dxa" w:w="1477"/>
          </w:tcPr>
          <w:p>
            <w:pPr>
              <w:spacing w:after="0"/>
              <w:jc w:val="left"/>
            </w:pPr>
            <w:r>
              <w:rPr>
                <w:sz w:val="16"/>
              </w:rPr>
              <w:t>ESTO to JAMESTOWN</w:t>
            </w:r>
          </w:p>
        </w:tc>
        <w:tc>
          <w:tcPr>
            <w:tcW w:type="dxa" w:w="2040"/>
          </w:tcPr>
          <w:p>
            <w:pPr>
              <w:spacing w:after="0"/>
              <w:jc w:val="left"/>
            </w:pPr>
          </w:p>
        </w:tc>
        <w:tc>
          <w:tcPr>
            <w:tcW w:type="dxa" w:w="22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2008-04-11</w:t>
            </w:r>
          </w:p>
        </w:tc>
        <w:tc>
          <w:tcPr>
            <w:tcW w:type="dxa" w:w="1215"/>
          </w:tcPr>
          <w:p>
            <w:pPr>
              <w:spacing w:after="0"/>
              <w:jc w:val="left"/>
            </w:pPr>
            <w:r>
              <w:rPr>
                <w:sz w:val="16"/>
              </w:rPr>
              <w:t>Hail</w:t>
            </w:r>
          </w:p>
        </w:tc>
        <w:tc>
          <w:tcPr>
            <w:tcW w:type="dxa" w:w="2487"/>
          </w:tcPr>
          <w:p>
            <w:pPr>
              <w:spacing w:after="0"/>
              <w:jc w:val="left"/>
            </w:pPr>
            <w:r>
              <w:rPr>
                <w:sz w:val="16"/>
              </w:rPr>
              <w:t>1 in</w:t>
            </w:r>
          </w:p>
        </w:tc>
        <w:tc>
          <w:tcPr>
            <w:tcW w:type="dxa" w:w="2678"/>
          </w:tcPr>
          <w:p>
            <w:pPr>
              <w:spacing w:after="0"/>
              <w:jc w:val="left"/>
            </w:pPr>
            <w:r>
              <w:rPr>
                <w:sz w:val="16"/>
              </w:rPr>
              <w:t>$0 property; $2,000 crops (2008 dollars)</w:t>
            </w:r>
          </w:p>
        </w:tc>
        <w:tc>
          <w:tcPr>
            <w:tcW w:type="dxa" w:w="922"/>
          </w:tcPr>
          <w:p>
            <w:pPr>
              <w:spacing w:after="0"/>
              <w:jc w:val="right"/>
            </w:pPr>
            <w:r>
              <w:rPr>
                <w:sz w:val="16"/>
              </w:rPr>
              <w:t>0, 0</w:t>
            </w:r>
          </w:p>
        </w:tc>
        <w:tc>
          <w:tcPr>
            <w:tcW w:type="dxa" w:w="1477"/>
          </w:tcPr>
          <w:p>
            <w:pPr>
              <w:spacing w:after="0"/>
              <w:jc w:val="left"/>
            </w:pPr>
            <w:r>
              <w:rPr>
                <w:sz w:val="16"/>
              </w:rPr>
              <w:t>LONG BOTTOM</w:t>
            </w:r>
          </w:p>
        </w:tc>
        <w:tc>
          <w:tcPr>
            <w:tcW w:type="dxa" w:w="2040"/>
          </w:tcPr>
          <w:p>
            <w:pPr>
              <w:spacing w:after="0"/>
              <w:jc w:val="left"/>
            </w:pPr>
          </w:p>
        </w:tc>
        <w:tc>
          <w:tcPr>
            <w:tcW w:type="dxa" w:w="2256"/>
          </w:tcPr>
          <w:p>
            <w:pPr>
              <w:spacing w:after="0"/>
              <w:jc w:val="left"/>
            </w:pPr>
            <w:r>
              <w:rPr>
                <w:sz w:val="16"/>
              </w:rPr>
              <w:t>B1-c most damaging: Hail</w:t>
            </w:r>
          </w:p>
        </w:tc>
      </w:tr>
      <w:tr>
        <w:trPr>
          <w:cantSplit/>
        </w:trPr>
        <w:tc>
          <w:tcPr>
            <w:tcW w:type="dxa" w:w="1037"/>
          </w:tcPr>
          <w:p>
            <w:pPr>
              <w:spacing w:after="0"/>
              <w:jc w:val="left"/>
            </w:pPr>
            <w:r>
              <w:rPr>
                <w:sz w:val="16"/>
              </w:rPr>
              <w:t>2007-04-03</w:t>
            </w:r>
          </w:p>
        </w:tc>
        <w:tc>
          <w:tcPr>
            <w:tcW w:type="dxa" w:w="1215"/>
          </w:tcPr>
          <w:p>
            <w:pPr>
              <w:spacing w:after="0"/>
              <w:jc w:val="left"/>
            </w:pPr>
            <w:r>
              <w:rPr>
                <w:sz w:val="16"/>
              </w:rPr>
              <w:t>Thunderstorm Wind</w:t>
            </w:r>
          </w:p>
        </w:tc>
        <w:tc>
          <w:tcPr>
            <w:tcW w:type="dxa" w:w="2487"/>
          </w:tcPr>
          <w:p>
            <w:pPr>
              <w:spacing w:after="0"/>
              <w:jc w:val="left"/>
            </w:pPr>
            <w:r>
              <w:rPr>
                <w:sz w:val="16"/>
              </w:rPr>
              <w:t>65 kt (75 mph) estimated gust</w:t>
            </w:r>
          </w:p>
        </w:tc>
        <w:tc>
          <w:tcPr>
            <w:tcW w:type="dxa" w:w="2678"/>
          </w:tcPr>
          <w:p>
            <w:pPr>
              <w:spacing w:after="0"/>
              <w:jc w:val="left"/>
            </w:pPr>
            <w:r>
              <w:rPr>
                <w:sz w:val="16"/>
              </w:rPr>
              <w:t>$250,000 property; $0 crops (2007 dollars)</w:t>
            </w:r>
          </w:p>
        </w:tc>
        <w:tc>
          <w:tcPr>
            <w:tcW w:type="dxa" w:w="922"/>
          </w:tcPr>
          <w:p>
            <w:pPr>
              <w:spacing w:after="0"/>
              <w:jc w:val="right"/>
            </w:pPr>
            <w:r>
              <w:rPr>
                <w:sz w:val="16"/>
              </w:rPr>
              <w:t>0, 0</w:t>
            </w:r>
          </w:p>
        </w:tc>
        <w:tc>
          <w:tcPr>
            <w:tcW w:type="dxa" w:w="1477"/>
          </w:tcPr>
          <w:p>
            <w:pPr>
              <w:spacing w:after="0"/>
              <w:jc w:val="left"/>
            </w:pPr>
            <w:r>
              <w:rPr>
                <w:sz w:val="16"/>
              </w:rPr>
              <w:t>JAMESTOWN</w:t>
            </w:r>
          </w:p>
        </w:tc>
        <w:tc>
          <w:tcPr>
            <w:tcW w:type="dxa" w:w="2040"/>
          </w:tcPr>
          <w:p>
            <w:pPr>
              <w:spacing w:after="0"/>
              <w:jc w:val="left"/>
            </w:pPr>
          </w:p>
        </w:tc>
        <w:tc>
          <w:tcPr>
            <w:tcW w:type="dxa" w:w="2256"/>
          </w:tcPr>
          <w:p>
            <w:pPr>
              <w:spacing w:after="0"/>
              <w:jc w:val="left"/>
            </w:pPr>
            <w:r>
              <w:rPr>
                <w:sz w:val="16"/>
              </w:rPr>
              <w:t>B1-c most damaging: Thunderstorm Wind</w:t>
            </w:r>
          </w:p>
        </w:tc>
      </w:tr>
      <w:tr>
        <w:trPr>
          <w:cantSplit/>
        </w:trPr>
        <w:tc>
          <w:tcPr>
            <w:tcW w:type="dxa" w:w="1037"/>
          </w:tcPr>
          <w:p>
            <w:pPr>
              <w:spacing w:after="0"/>
              <w:jc w:val="left"/>
            </w:pPr>
            <w:r>
              <w:rPr>
                <w:sz w:val="16"/>
              </w:rPr>
              <w:t>1996-03-06</w:t>
            </w:r>
          </w:p>
        </w:tc>
        <w:tc>
          <w:tcPr>
            <w:tcW w:type="dxa" w:w="1215"/>
          </w:tcPr>
          <w:p>
            <w:pPr>
              <w:spacing w:after="0"/>
              <w:jc w:val="left"/>
            </w:pPr>
            <w:r>
              <w:rPr>
                <w:sz w:val="16"/>
              </w:rPr>
              <w:t>High Wind</w:t>
            </w:r>
          </w:p>
        </w:tc>
        <w:tc>
          <w:tcPr>
            <w:tcW w:type="dxa" w:w="2487"/>
          </w:tcPr>
          <w:p>
            <w:pPr>
              <w:spacing w:after="0"/>
              <w:jc w:val="left"/>
            </w:pPr>
            <w:r>
              <w:rPr>
                <w:sz w:val="16"/>
              </w:rPr>
              <w:t>45 kt (52 mph), measurement type not recorded</w:t>
            </w:r>
          </w:p>
        </w:tc>
        <w:tc>
          <w:tcPr>
            <w:tcW w:type="dxa" w:w="2678"/>
          </w:tcPr>
          <w:p>
            <w:pPr>
              <w:spacing w:after="0"/>
              <w:jc w:val="left"/>
            </w:pPr>
            <w:r>
              <w:rPr>
                <w:sz w:val="16"/>
              </w:rPr>
              <w:t>$10,000 property; crops not reported (zone total, 1996 dollars)</w:t>
            </w:r>
          </w:p>
        </w:tc>
        <w:tc>
          <w:tcPr>
            <w:tcW w:type="dxa" w:w="922"/>
          </w:tcPr>
          <w:p>
            <w:pPr>
              <w:spacing w:after="0"/>
              <w:jc w:val="right"/>
            </w:pPr>
            <w:r>
              <w:rPr>
                <w:sz w:val="16"/>
              </w:rPr>
              <w:t>0, 0</w:t>
            </w:r>
          </w:p>
        </w:tc>
        <w:tc>
          <w:tcPr>
            <w:tcW w:type="dxa" w:w="1477"/>
          </w:tcPr>
          <w:p>
            <w:pPr>
              <w:spacing w:after="0"/>
              <w:jc w:val="left"/>
            </w:pPr>
            <w:r>
              <w:rPr>
                <w:sz w:val="16"/>
              </w:rPr>
              <w:t>NWS zone KYZ078 (RUSSELL), zone-level</w:t>
            </w:r>
          </w:p>
        </w:tc>
        <w:tc>
          <w:tcPr>
            <w:tcW w:type="dxa" w:w="2040"/>
          </w:tcPr>
          <w:p>
            <w:pPr>
              <w:spacing w:after="0"/>
              <w:jc w:val="left"/>
            </w:pPr>
          </w:p>
        </w:tc>
        <w:tc>
          <w:tcPr>
            <w:tcW w:type="dxa" w:w="2256"/>
          </w:tcPr>
          <w:p>
            <w:pPr>
              <w:spacing w:after="0"/>
              <w:jc w:val="left"/>
            </w:pPr>
            <w:r>
              <w:rPr>
                <w:sz w:val="16"/>
              </w:rPr>
              <w:t>B1-c most damaging: High Wind and Strong Wind</w:t>
            </w:r>
          </w:p>
        </w:tc>
      </w:tr>
      <w:tr>
        <w:trPr>
          <w:cantSplit/>
        </w:trPr>
        <w:tc>
          <w:tcPr>
            <w:tcW w:type="dxa" w:w="1037"/>
          </w:tcPr>
          <w:p>
            <w:pPr>
              <w:spacing w:after="0"/>
              <w:jc w:val="left"/>
            </w:pPr>
            <w:r>
              <w:rPr>
                <w:sz w:val="16"/>
              </w:rPr>
              <w:t>1995-05-18</w:t>
            </w:r>
          </w:p>
        </w:tc>
        <w:tc>
          <w:tcPr>
            <w:tcW w:type="dxa" w:w="1215"/>
          </w:tcPr>
          <w:p>
            <w:pPr>
              <w:spacing w:after="0"/>
              <w:jc w:val="left"/>
            </w:pPr>
            <w:r>
              <w:rPr>
                <w:sz w:val="16"/>
              </w:rPr>
              <w:t>Thunderstorm Wind</w:t>
            </w:r>
          </w:p>
        </w:tc>
        <w:tc>
          <w:tcPr>
            <w:tcW w:type="dxa" w:w="2487"/>
          </w:tcPr>
          <w:p>
            <w:pPr>
              <w:spacing w:after="0"/>
              <w:jc w:val="left"/>
            </w:pPr>
            <w:r>
              <w:rPr>
                <w:sz w:val="16"/>
              </w:rPr>
              <w:t>speed not recorded</w:t>
            </w:r>
          </w:p>
        </w:tc>
        <w:tc>
          <w:tcPr>
            <w:tcW w:type="dxa" w:w="2678"/>
          </w:tcPr>
          <w:p>
            <w:pPr>
              <w:spacing w:after="0"/>
              <w:jc w:val="left"/>
            </w:pPr>
            <w:r>
              <w:rPr>
                <w:sz w:val="16"/>
              </w:rPr>
              <w:t>$50,000 property; crops not recorded (1995 dollars)</w:t>
            </w:r>
          </w:p>
        </w:tc>
        <w:tc>
          <w:tcPr>
            <w:tcW w:type="dxa" w:w="922"/>
          </w:tcPr>
          <w:p>
            <w:pPr>
              <w:spacing w:after="0"/>
              <w:jc w:val="right"/>
            </w:pPr>
            <w:r>
              <w:rPr>
                <w:sz w:val="16"/>
              </w:rPr>
              <w:t>0, 2</w:t>
            </w:r>
          </w:p>
        </w:tc>
        <w:tc>
          <w:tcPr>
            <w:tcW w:type="dxa" w:w="1477"/>
          </w:tcPr>
          <w:p>
            <w:pPr>
              <w:spacing w:after="0"/>
              <w:jc w:val="left"/>
            </w:pPr>
            <w:r>
              <w:rPr>
                <w:sz w:val="16"/>
              </w:rPr>
              <w:t>Russell Springs</w:t>
            </w:r>
          </w:p>
        </w:tc>
        <w:tc>
          <w:tcPr>
            <w:tcW w:type="dxa" w:w="2040"/>
          </w:tcPr>
          <w:p>
            <w:pPr>
              <w:spacing w:after="0"/>
              <w:jc w:val="left"/>
            </w:pP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1983-04-02</w:t>
            </w:r>
          </w:p>
        </w:tc>
        <w:tc>
          <w:tcPr>
            <w:tcW w:type="dxa" w:w="1215"/>
          </w:tcPr>
          <w:p>
            <w:pPr>
              <w:spacing w:after="0"/>
              <w:jc w:val="left"/>
            </w:pPr>
            <w:r>
              <w:rPr>
                <w:sz w:val="16"/>
              </w:rPr>
              <w:t>Tornado</w:t>
            </w:r>
          </w:p>
        </w:tc>
        <w:tc>
          <w:tcPr>
            <w:tcW w:type="dxa" w:w="2487"/>
          </w:tcPr>
          <w:p>
            <w:pPr>
              <w:spacing w:after="0"/>
              <w:jc w:val="left"/>
            </w:pPr>
            <w:r>
              <w:rPr>
                <w:sz w:val="16"/>
              </w:rPr>
              <w:t>F1, 0.2 mi path length (whole path, pre-1996), 17 yd wide</w:t>
            </w:r>
          </w:p>
        </w:tc>
        <w:tc>
          <w:tcPr>
            <w:tcW w:type="dxa" w:w="2678"/>
          </w:tcPr>
          <w:p>
            <w:pPr>
              <w:spacing w:after="0"/>
              <w:jc w:val="left"/>
            </w:pPr>
            <w:r>
              <w:rPr>
                <w:sz w:val="16"/>
              </w:rPr>
              <w:t>$25,000 property; crops not recorded (1983 dollars)</w:t>
            </w:r>
          </w:p>
        </w:tc>
        <w:tc>
          <w:tcPr>
            <w:tcW w:type="dxa" w:w="922"/>
          </w:tcPr>
          <w:p>
            <w:pPr>
              <w:spacing w:after="0"/>
              <w:jc w:val="right"/>
            </w:pPr>
            <w:r>
              <w:rPr>
                <w:sz w:val="16"/>
              </w:rPr>
              <w:t>0, 1</w:t>
            </w:r>
          </w:p>
        </w:tc>
        <w:tc>
          <w:tcPr>
            <w:tcW w:type="dxa" w:w="1477"/>
          </w:tcPr>
          <w:p>
            <w:pPr>
              <w:spacing w:after="0"/>
              <w:jc w:val="left"/>
            </w:pPr>
            <w:r>
              <w:rPr>
                <w:sz w:val="16"/>
              </w:rPr>
              <w:t>location not recorded</w:t>
            </w:r>
          </w:p>
        </w:tc>
        <w:tc>
          <w:tcPr>
            <w:tcW w:type="dxa" w:w="2040"/>
          </w:tcPr>
          <w:p>
            <w:pPr>
              <w:spacing w:after="0"/>
              <w:jc w:val="left"/>
            </w:pP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1974-03-29</w:t>
            </w:r>
          </w:p>
        </w:tc>
        <w:tc>
          <w:tcPr>
            <w:tcW w:type="dxa" w:w="1215"/>
          </w:tcPr>
          <w:p>
            <w:pPr>
              <w:spacing w:after="0"/>
              <w:jc w:val="left"/>
            </w:pPr>
            <w:r>
              <w:rPr>
                <w:sz w:val="16"/>
              </w:rPr>
              <w:t>Tornado</w:t>
            </w:r>
          </w:p>
        </w:tc>
        <w:tc>
          <w:tcPr>
            <w:tcW w:type="dxa" w:w="2487"/>
          </w:tcPr>
          <w:p>
            <w:pPr>
              <w:spacing w:after="0"/>
              <w:jc w:val="left"/>
            </w:pPr>
            <w:r>
              <w:rPr>
                <w:sz w:val="16"/>
              </w:rPr>
              <w:t>F2, 1 mi path length (whole path, pre-1996), 100 yd wide</w:t>
            </w:r>
          </w:p>
        </w:tc>
        <w:tc>
          <w:tcPr>
            <w:tcW w:type="dxa" w:w="2678"/>
          </w:tcPr>
          <w:p>
            <w:pPr>
              <w:spacing w:after="0"/>
              <w:jc w:val="left"/>
            </w:pPr>
            <w:r>
              <w:rPr>
                <w:sz w:val="16"/>
              </w:rPr>
              <w:t>$25,000 property; crops not recorded (1974 dollars)</w:t>
            </w:r>
          </w:p>
        </w:tc>
        <w:tc>
          <w:tcPr>
            <w:tcW w:type="dxa" w:w="922"/>
          </w:tcPr>
          <w:p>
            <w:pPr>
              <w:spacing w:after="0"/>
              <w:jc w:val="right"/>
            </w:pPr>
            <w:r>
              <w:rPr>
                <w:sz w:val="16"/>
              </w:rPr>
              <w:t>0, 1</w:t>
            </w:r>
          </w:p>
        </w:tc>
        <w:tc>
          <w:tcPr>
            <w:tcW w:type="dxa" w:w="1477"/>
          </w:tcPr>
          <w:p>
            <w:pPr>
              <w:spacing w:after="0"/>
              <w:jc w:val="left"/>
            </w:pPr>
            <w:r>
              <w:rPr>
                <w:sz w:val="16"/>
              </w:rPr>
              <w:t>location not recorded</w:t>
            </w:r>
          </w:p>
        </w:tc>
        <w:tc>
          <w:tcPr>
            <w:tcW w:type="dxa" w:w="2040"/>
          </w:tcPr>
          <w:p>
            <w:pPr>
              <w:spacing w:after="0"/>
              <w:jc w:val="left"/>
            </w:pP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487"/>
          </w:tcPr>
          <w:p>
            <w:pPr>
              <w:spacing w:after="0"/>
              <w:jc w:val="left"/>
            </w:pPr>
            <w:r>
              <w:rPr>
                <w:sz w:val="16"/>
              </w:rPr>
              <w:t>F4, 9.2 mi path length (whole path, pre-1996), 100 yd wide</w:t>
            </w:r>
          </w:p>
        </w:tc>
        <w:tc>
          <w:tcPr>
            <w:tcW w:type="dxa" w:w="2678"/>
          </w:tcPr>
          <w:p>
            <w:pPr>
              <w:spacing w:after="0"/>
              <w:jc w:val="left"/>
            </w:pPr>
            <w:r>
              <w:rPr>
                <w:sz w:val="16"/>
              </w:rPr>
              <w:t>$2,500,000 property; crops not recorded (1971 dollars)</w:t>
            </w:r>
          </w:p>
        </w:tc>
        <w:tc>
          <w:tcPr>
            <w:tcW w:type="dxa" w:w="922"/>
          </w:tcPr>
          <w:p>
            <w:pPr>
              <w:spacing w:after="0"/>
              <w:jc w:val="right"/>
            </w:pPr>
            <w:r>
              <w:rPr>
                <w:sz w:val="16"/>
              </w:rPr>
              <w:t>2, 70</w:t>
            </w:r>
          </w:p>
        </w:tc>
        <w:tc>
          <w:tcPr>
            <w:tcW w:type="dxa" w:w="1477"/>
          </w:tcPr>
          <w:p>
            <w:pPr>
              <w:spacing w:after="0"/>
              <w:jc w:val="left"/>
            </w:pPr>
            <w:r>
              <w:rPr>
                <w:sz w:val="16"/>
              </w:rPr>
              <w:t>location not recorded</w:t>
            </w:r>
          </w:p>
        </w:tc>
        <w:tc>
          <w:tcPr>
            <w:tcW w:type="dxa" w:w="2040"/>
          </w:tcPr>
          <w:p>
            <w:pPr>
              <w:spacing w:after="0"/>
              <w:jc w:val="left"/>
            </w:pPr>
          </w:p>
        </w:tc>
        <w:tc>
          <w:tcPr>
            <w:tcW w:type="dxa" w:w="22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0.789</w:t>
            </w:r>
          </w:p>
        </w:tc>
        <w:tc>
          <w:tcPr>
            <w:tcW w:type="dxa" w:w="1276"/>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5.74</w:t>
            </w:r>
          </w:p>
        </w:tc>
        <w:tc>
          <w:tcPr>
            <w:tcW w:type="dxa" w:w="1276"/>
          </w:tcPr>
          <w:p>
            <w:pPr>
              <w:spacing w:after="0"/>
              <w:jc w:val="left"/>
            </w:pPr>
            <w:r>
              <w:rPr>
                <w:sz w:val="16"/>
              </w:rPr>
              <w:t>event-days per year</w:t>
            </w:r>
          </w:p>
        </w:tc>
        <w:tc>
          <w:tcPr>
            <w:tcW w:type="dxa" w:w="1575"/>
          </w:tcPr>
          <w:p>
            <w:pPr>
              <w:spacing w:after="0"/>
              <w:jc w:val="left"/>
            </w:pPr>
            <w:r>
              <w:rPr>
                <w:sz w:val="16"/>
              </w:rPr>
              <w:t>about 5.74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w:t>
            </w:r>
          </w:p>
        </w:tc>
        <w:tc>
          <w:tcPr>
            <w:tcW w:type="dxa" w:w="1276"/>
          </w:tcPr>
          <w:p>
            <w:pPr>
              <w:spacing w:after="0"/>
              <w:jc w:val="left"/>
            </w:pPr>
            <w:r>
              <w:rPr>
                <w:sz w:val="16"/>
              </w:rPr>
              <w:t>events per year</w:t>
            </w:r>
          </w:p>
        </w:tc>
        <w:tc>
          <w:tcPr>
            <w:tcW w:type="dxa" w:w="1575"/>
          </w:tcPr>
          <w:p>
            <w:pPr>
              <w:spacing w:after="0"/>
              <w:jc w:val="left"/>
            </w:pPr>
            <w:r>
              <w:rPr>
                <w:sz w:val="16"/>
              </w:rPr>
              <w:t>about 2.9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2.74</w:t>
            </w:r>
          </w:p>
        </w:tc>
        <w:tc>
          <w:tcPr>
            <w:tcW w:type="dxa" w:w="1276"/>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0.033</w:t>
            </w:r>
          </w:p>
        </w:tc>
        <w:tc>
          <w:tcPr>
            <w:tcW w:type="dxa" w:w="1276"/>
          </w:tcPr>
          <w:p>
            <w:pPr>
              <w:spacing w:after="0"/>
              <w:jc w:val="left"/>
            </w:pPr>
            <w:r>
              <w:rPr>
                <w:sz w:val="16"/>
              </w:rPr>
              <w:t>events per year</w:t>
            </w:r>
          </w:p>
        </w:tc>
        <w:tc>
          <w:tcPr>
            <w:tcW w:type="dxa" w:w="1575"/>
          </w:tcPr>
          <w:p>
            <w:pPr>
              <w:spacing w:after="0"/>
              <w:jc w:val="left"/>
            </w:pPr>
            <w:r>
              <w:rPr>
                <w:sz w:val="16"/>
              </w:rPr>
              <w:t>about 1 in 30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9</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0.599</w:t>
            </w:r>
          </w:p>
        </w:tc>
        <w:tc>
          <w:tcPr>
            <w:tcW w:type="dxa" w:w="1276"/>
          </w:tcPr>
          <w:p>
            <w:pPr>
              <w:spacing w:after="0"/>
              <w:jc w:val="left"/>
            </w:pPr>
            <w:r>
              <w:rPr>
                <w:sz w:val="16"/>
              </w:rPr>
              <w:t>event-days per year</w:t>
            </w:r>
          </w:p>
        </w:tc>
        <w:tc>
          <w:tcPr>
            <w:tcW w:type="dxa" w:w="1575"/>
          </w:tcPr>
          <w:p>
            <w:pPr>
              <w:spacing w:after="0"/>
              <w:jc w:val="left"/>
            </w:pPr>
            <w:r>
              <w:rPr>
                <w:sz w:val="16"/>
              </w:rPr>
              <w:t>about 0.599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276"/>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0.442</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w:t>
            </w:r>
          </w:p>
        </w:tc>
        <w:tc>
          <w:tcPr>
            <w:tcW w:type="dxa" w:w="1276"/>
          </w:tcPr>
          <w:p>
            <w:pPr>
              <w:spacing w:after="0"/>
              <w:jc w:val="left"/>
            </w:pPr>
            <w:r>
              <w:rPr>
                <w:sz w:val="16"/>
              </w:rPr>
              <w:t>days per year with a strike</w:t>
            </w:r>
          </w:p>
        </w:tc>
        <w:tc>
          <w:tcPr>
            <w:tcW w:type="dxa" w:w="1575"/>
          </w:tcPr>
          <w:p>
            <w:pPr>
              <w:spacing w:after="0"/>
              <w:jc w:val="left"/>
            </w:pPr>
            <w:r>
              <w:rPr>
                <w:sz w:val="16"/>
              </w:rPr>
              <w:t>about 55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5.54</w:t>
            </w:r>
          </w:p>
        </w:tc>
        <w:tc>
          <w:tcPr>
            <w:tcW w:type="dxa" w:w="1276"/>
          </w:tcPr>
          <w:p>
            <w:pPr>
              <w:spacing w:after="0"/>
              <w:jc w:val="left"/>
            </w:pPr>
            <w:r>
              <w:rPr>
                <w:sz w:val="16"/>
              </w:rPr>
              <w:t>events per year</w:t>
            </w:r>
          </w:p>
        </w:tc>
        <w:tc>
          <w:tcPr>
            <w:tcW w:type="dxa" w:w="1575"/>
          </w:tcPr>
          <w:p>
            <w:pPr>
              <w:spacing w:after="0"/>
              <w:jc w:val="left"/>
            </w:pPr>
            <w:r>
              <w:rPr>
                <w:sz w:val="16"/>
              </w:rPr>
              <w:t>about 5.54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0.152</w:t>
            </w:r>
          </w:p>
        </w:tc>
        <w:tc>
          <w:tcPr>
            <w:tcW w:type="dxa" w:w="127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0.000428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0.0428%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7.74</w:t>
            </w:r>
          </w:p>
        </w:tc>
        <w:tc>
          <w:tcPr>
            <w:tcW w:type="dxa" w:w="1276"/>
          </w:tcPr>
          <w:p>
            <w:pPr>
              <w:spacing w:after="0"/>
              <w:jc w:val="left"/>
            </w:pPr>
            <w:r>
              <w:rPr>
                <w:sz w:val="16"/>
              </w:rPr>
              <w:t>event-days per year</w:t>
            </w:r>
          </w:p>
        </w:tc>
        <w:tc>
          <w:tcPr>
            <w:tcW w:type="dxa" w:w="1575"/>
          </w:tcPr>
          <w:p>
            <w:pPr>
              <w:spacing w:after="0"/>
              <w:jc w:val="left"/>
            </w:pPr>
            <w:r>
              <w:rPr>
                <w:sz w:val="16"/>
              </w:rPr>
              <w:t>about 7.74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147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78.0</w:t>
            </w:r>
          </w:p>
        </w:tc>
        <w:tc>
          <w:tcPr>
            <w:tcW w:type="dxa" w:w="1311"/>
          </w:tcPr>
          <w:p>
            <w:pPr>
              <w:spacing w:after="0"/>
              <w:jc w:val="right"/>
            </w:pPr>
            <w:r>
              <w:rPr>
                <w:sz w:val="16"/>
              </w:rPr>
              <w:t>92.0</w:t>
            </w:r>
          </w:p>
        </w:tc>
        <w:tc>
          <w:tcPr>
            <w:tcW w:type="dxa" w:w="1250"/>
          </w:tcPr>
          <w:p>
            <w:pPr>
              <w:spacing w:after="0"/>
              <w:jc w:val="right"/>
            </w:pPr>
            <w:r>
              <w:rPr>
                <w:sz w:val="16"/>
              </w:rPr>
              <w:t>93.1</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83.3</w:t>
            </w:r>
          </w:p>
        </w:tc>
        <w:tc>
          <w:tcPr>
            <w:tcW w:type="dxa" w:w="1311"/>
          </w:tcPr>
          <w:p>
            <w:pPr>
              <w:spacing w:after="0"/>
              <w:jc w:val="right"/>
            </w:pPr>
            <w:r>
              <w:rPr>
                <w:sz w:val="16"/>
              </w:rPr>
              <w:t>84.9</w:t>
            </w:r>
          </w:p>
        </w:tc>
        <w:tc>
          <w:tcPr>
            <w:tcW w:type="dxa" w:w="1250"/>
          </w:tcPr>
          <w:p>
            <w:pPr>
              <w:spacing w:after="0"/>
              <w:jc w:val="right"/>
            </w:pPr>
            <w:r>
              <w:rPr>
                <w:sz w:val="16"/>
              </w:rPr>
              <w:t>89.3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55.0</w:t>
            </w:r>
          </w:p>
        </w:tc>
        <w:tc>
          <w:tcPr>
            <w:tcW w:type="dxa" w:w="1311"/>
          </w:tcPr>
          <w:p>
            <w:pPr>
              <w:spacing w:after="0"/>
              <w:jc w:val="right"/>
            </w:pPr>
            <w:r>
              <w:rPr>
                <w:sz w:val="16"/>
              </w:rPr>
              <w:t>65.7</w:t>
            </w:r>
          </w:p>
        </w:tc>
        <w:tc>
          <w:tcPr>
            <w:tcW w:type="dxa" w:w="1250"/>
          </w:tcPr>
          <w:p>
            <w:pPr>
              <w:spacing w:after="0"/>
              <w:jc w:val="right"/>
            </w:pPr>
            <w:r>
              <w:rPr>
                <w:sz w:val="16"/>
              </w:rPr>
              <w:t>73.4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81.3</w:t>
            </w:r>
          </w:p>
        </w:tc>
        <w:tc>
          <w:tcPr>
            <w:tcW w:type="dxa" w:w="1311"/>
          </w:tcPr>
          <w:p>
            <w:pPr>
              <w:spacing w:after="0"/>
              <w:jc w:val="right"/>
            </w:pPr>
            <w:r>
              <w:rPr>
                <w:sz w:val="16"/>
              </w:rPr>
              <w:t>88.6</w:t>
            </w:r>
          </w:p>
        </w:tc>
        <w:tc>
          <w:tcPr>
            <w:tcW w:type="dxa" w:w="1250"/>
          </w:tcPr>
          <w:p>
            <w:pPr>
              <w:spacing w:after="0"/>
              <w:jc w:val="right"/>
            </w:pPr>
            <w:r>
              <w:rPr>
                <w:sz w:val="16"/>
              </w:rPr>
              <w:t>89.8</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22.9</w:t>
            </w:r>
          </w:p>
        </w:tc>
        <w:tc>
          <w:tcPr>
            <w:tcW w:type="dxa" w:w="1311"/>
          </w:tcPr>
          <w:p>
            <w:pPr>
              <w:spacing w:after="0"/>
              <w:jc w:val="right"/>
            </w:pPr>
            <w:r>
              <w:rPr>
                <w:sz w:val="16"/>
              </w:rPr>
              <w:t>48.1</w:t>
            </w:r>
          </w:p>
        </w:tc>
        <w:tc>
          <w:tcPr>
            <w:tcW w:type="dxa" w:w="1250"/>
          </w:tcPr>
          <w:p>
            <w:pPr>
              <w:spacing w:after="0"/>
              <w:jc w:val="right"/>
            </w:pPr>
            <w:r>
              <w:rPr>
                <w:sz w:val="16"/>
              </w:rPr>
              <w:t>51.7</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51.1</w:t>
            </w:r>
          </w:p>
        </w:tc>
        <w:tc>
          <w:tcPr>
            <w:tcW w:type="dxa" w:w="1311"/>
          </w:tcPr>
          <w:p>
            <w:pPr>
              <w:spacing w:after="0"/>
              <w:jc w:val="right"/>
            </w:pPr>
            <w:r>
              <w:rPr>
                <w:sz w:val="16"/>
              </w:rPr>
              <w:t>54.0</w:t>
            </w:r>
          </w:p>
        </w:tc>
        <w:tc>
          <w:tcPr>
            <w:tcW w:type="dxa" w:w="1250"/>
          </w:tcPr>
          <w:p>
            <w:pPr>
              <w:spacing w:after="0"/>
              <w:jc w:val="right"/>
            </w:pPr>
            <w:r>
              <w:rPr>
                <w:sz w:val="16"/>
              </w:rPr>
              <w:t>54.9</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64.8</w:t>
            </w:r>
          </w:p>
        </w:tc>
        <w:tc>
          <w:tcPr>
            <w:tcW w:type="dxa" w:w="1311"/>
          </w:tcPr>
          <w:p>
            <w:pPr>
              <w:spacing w:after="0"/>
              <w:jc w:val="right"/>
            </w:pPr>
            <w:r>
              <w:rPr>
                <w:sz w:val="16"/>
              </w:rPr>
              <w:t>82.1</w:t>
            </w:r>
          </w:p>
        </w:tc>
        <w:tc>
          <w:tcPr>
            <w:tcW w:type="dxa" w:w="1250"/>
          </w:tcPr>
          <w:p>
            <w:pPr>
              <w:spacing w:after="0"/>
              <w:jc w:val="right"/>
            </w:pPr>
            <w:r>
              <w:rPr>
                <w:sz w:val="16"/>
              </w:rPr>
              <w:t>85.7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55.2</w:t>
            </w:r>
          </w:p>
        </w:tc>
        <w:tc>
          <w:tcPr>
            <w:tcW w:type="dxa" w:w="1311"/>
          </w:tcPr>
          <w:p>
            <w:pPr>
              <w:spacing w:after="0"/>
              <w:jc w:val="right"/>
            </w:pPr>
            <w:r>
              <w:rPr>
                <w:sz w:val="16"/>
              </w:rPr>
              <w:t>59.5</w:t>
            </w:r>
          </w:p>
        </w:tc>
        <w:tc>
          <w:tcPr>
            <w:tcW w:type="dxa" w:w="1250"/>
          </w:tcPr>
          <w:p>
            <w:pPr>
              <w:spacing w:after="0"/>
              <w:jc w:val="right"/>
            </w:pPr>
            <w:r>
              <w:rPr>
                <w:sz w:val="16"/>
              </w:rPr>
              <w:t>80.7</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68.6</w:t>
            </w:r>
          </w:p>
        </w:tc>
        <w:tc>
          <w:tcPr>
            <w:tcW w:type="dxa" w:w="1311"/>
          </w:tcPr>
          <w:p>
            <w:pPr>
              <w:spacing w:after="0"/>
              <w:jc w:val="right"/>
            </w:pPr>
            <w:r>
              <w:rPr>
                <w:sz w:val="16"/>
              </w:rPr>
              <w:t>82.3</w:t>
            </w:r>
          </w:p>
        </w:tc>
        <w:tc>
          <w:tcPr>
            <w:tcW w:type="dxa" w:w="1250"/>
          </w:tcPr>
          <w:p>
            <w:pPr>
              <w:spacing w:after="0"/>
              <w:jc w:val="right"/>
            </w:pPr>
            <w:r>
              <w:rPr>
                <w:sz w:val="16"/>
              </w:rPr>
              <w:t>89.1</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70.0</w:t>
            </w:r>
          </w:p>
        </w:tc>
        <w:tc>
          <w:tcPr>
            <w:tcW w:type="dxa" w:w="1311"/>
          </w:tcPr>
          <w:p>
            <w:pPr>
              <w:spacing w:after="0"/>
              <w:jc w:val="right"/>
            </w:pPr>
            <w:r>
              <w:rPr>
                <w:sz w:val="16"/>
              </w:rPr>
              <w:t>91.2</w:t>
            </w:r>
          </w:p>
        </w:tc>
        <w:tc>
          <w:tcPr>
            <w:tcW w:type="dxa" w:w="1250"/>
          </w:tcPr>
          <w:p>
            <w:pPr>
              <w:spacing w:after="0"/>
              <w:jc w:val="right"/>
            </w:pPr>
            <w:r>
              <w:rPr>
                <w:sz w:val="16"/>
              </w:rPr>
              <w:t>93.0</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85.5</w:t>
            </w:r>
          </w:p>
        </w:tc>
        <w:tc>
          <w:tcPr>
            <w:tcW w:type="dxa" w:w="1311"/>
          </w:tcPr>
          <w:p>
            <w:pPr>
              <w:spacing w:after="0"/>
              <w:jc w:val="right"/>
            </w:pPr>
            <w:r>
              <w:rPr>
                <w:sz w:val="16"/>
              </w:rPr>
              <w:t>94.3</w:t>
            </w:r>
          </w:p>
        </w:tc>
        <w:tc>
          <w:tcPr>
            <w:tcW w:type="dxa" w:w="1250"/>
          </w:tcPr>
          <w:p>
            <w:pPr>
              <w:spacing w:after="0"/>
              <w:jc w:val="right"/>
            </w:pPr>
            <w:r>
              <w:rPr>
                <w:sz w:val="16"/>
              </w:rPr>
              <w:t>95.4</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71.7</w:t>
            </w:r>
          </w:p>
        </w:tc>
        <w:tc>
          <w:tcPr>
            <w:tcW w:type="dxa" w:w="1311"/>
          </w:tcPr>
          <w:p>
            <w:pPr>
              <w:spacing w:after="0"/>
              <w:jc w:val="right"/>
            </w:pPr>
            <w:r>
              <w:rPr>
                <w:sz w:val="16"/>
              </w:rPr>
              <w:t>91.9</w:t>
            </w:r>
          </w:p>
        </w:tc>
        <w:tc>
          <w:tcPr>
            <w:tcW w:type="dxa" w:w="1250"/>
          </w:tcPr>
          <w:p>
            <w:pPr>
              <w:spacing w:after="0"/>
              <w:jc w:val="right"/>
            </w:pPr>
            <w:r>
              <w:rPr>
                <w:sz w:val="16"/>
              </w:rPr>
              <w:t>93.9</w:t>
            </w:r>
          </w:p>
        </w:tc>
        <w:tc>
          <w:tcPr>
            <w:tcW w:type="dxa" w:w="6992"/>
          </w:tcPr>
          <w:p>
            <w:pPr>
              <w:spacing w:after="0"/>
              <w:jc w:val="left"/>
            </w:pPr>
            <w:r>
              <w:rPr>
                <w:sz w:val="16"/>
              </w:rPr>
              <w:t>Very High 1, 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69.5</w:t>
            </w:r>
          </w:p>
        </w:tc>
        <w:tc>
          <w:tcPr>
            <w:tcW w:type="dxa" w:w="1311"/>
          </w:tcPr>
          <w:p>
            <w:pPr>
              <w:spacing w:after="0"/>
              <w:jc w:val="right"/>
            </w:pPr>
            <w:r>
              <w:rPr>
                <w:sz w:val="16"/>
              </w:rPr>
              <w:t>73.2</w:t>
            </w:r>
          </w:p>
        </w:tc>
        <w:tc>
          <w:tcPr>
            <w:tcW w:type="dxa" w:w="1250"/>
          </w:tcPr>
          <w:p>
            <w:pPr>
              <w:spacing w:after="0"/>
              <w:jc w:val="right"/>
            </w:pPr>
            <w:r>
              <w:rPr>
                <w:sz w:val="16"/>
              </w:rPr>
              <w:t>78.9</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84.4</w:t>
            </w:r>
          </w:p>
        </w:tc>
        <w:tc>
          <w:tcPr>
            <w:tcW w:type="dxa" w:w="1311"/>
          </w:tcPr>
          <w:p>
            <w:pPr>
              <w:spacing w:after="0"/>
              <w:jc w:val="right"/>
            </w:pPr>
            <w:r>
              <w:rPr>
                <w:sz w:val="16"/>
              </w:rPr>
              <w:t>95.1</w:t>
            </w:r>
          </w:p>
        </w:tc>
        <w:tc>
          <w:tcPr>
            <w:tcW w:type="dxa" w:w="1250"/>
          </w:tcPr>
          <w:p>
            <w:pPr>
              <w:spacing w:after="0"/>
              <w:jc w:val="right"/>
            </w:pPr>
            <w:r>
              <w:rPr>
                <w:sz w:val="16"/>
              </w:rPr>
              <w:t>96.0</w:t>
            </w:r>
          </w:p>
        </w:tc>
        <w:tc>
          <w:tcPr>
            <w:tcW w:type="dxa" w:w="6992"/>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51"/>
        <w:gridCol w:w="1626"/>
        <w:gridCol w:w="2355"/>
        <w:gridCol w:w="2460"/>
        <w:gridCol w:w="2543"/>
        <w:gridCol w:w="2876"/>
      </w:tblGrid>
      <w:tr>
        <w:trPr>
          <w:cantSplit/>
          <w:tblHeader/>
        </w:trPr>
        <w:tc>
          <w:tcPr>
            <w:tcW w:type="dxa" w:w="2251"/>
            <w:shd w:val="clear" w:color="auto" w:fill="E8E8E8"/>
          </w:tcPr>
          <w:p>
            <w:pPr>
              <w:spacing w:after="0"/>
              <w:jc w:val="left"/>
            </w:pPr>
            <w:r>
              <w:rPr>
                <w:b/>
                <w:sz w:val="16"/>
              </w:rPr>
              <w:t>Jurisdiction</w:t>
            </w:r>
          </w:p>
        </w:tc>
        <w:tc>
          <w:tcPr>
            <w:tcW w:type="dxa" w:w="1626"/>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Plan status</w:t>
            </w:r>
          </w:p>
        </w:tc>
        <w:tc>
          <w:tcPr>
            <w:tcW w:type="dxa" w:w="24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51"/>
          </w:tcPr>
          <w:p>
            <w:pPr>
              <w:spacing w:after="0"/>
              <w:jc w:val="left"/>
            </w:pPr>
            <w:r>
              <w:rPr>
                <w:sz w:val="16"/>
              </w:rPr>
              <w:t>Russell County (unincorporated area)</w:t>
            </w:r>
          </w:p>
        </w:tc>
        <w:tc>
          <w:tcPr>
            <w:tcW w:type="dxa" w:w="1626"/>
          </w:tcPr>
          <w:p>
            <w:pPr>
              <w:spacing w:after="0"/>
              <w:jc w:val="left"/>
            </w:pPr>
            <w:r>
              <w:rPr>
                <w:sz w:val="16"/>
              </w:rPr>
              <w:t>Unincorporated</w:t>
            </w:r>
          </w:p>
        </w:tc>
        <w:tc>
          <w:tcPr>
            <w:tcW w:type="dxa" w:w="2355"/>
          </w:tcPr>
          <w:p>
            <w:pPr>
              <w:spacing w:after="0"/>
              <w:jc w:val="left"/>
            </w:pPr>
            <w:r>
              <w:rPr>
                <w:sz w:val="16"/>
              </w:rPr>
              <w:t>Expired on 2023-04-09</w:t>
            </w:r>
          </w:p>
        </w:tc>
        <w:tc>
          <w:tcPr>
            <w:tcW w:type="dxa" w:w="2460"/>
          </w:tcPr>
          <w:p>
            <w:pPr>
              <w:spacing w:after="0"/>
              <w:jc w:val="right"/>
            </w:pPr>
            <w:r>
              <w:rPr>
                <w:sz w:val="16"/>
              </w:rPr>
              <w:t>FMA RL 0, SRL 0; any 0</w:t>
            </w:r>
          </w:p>
        </w:tc>
        <w:tc>
          <w:tcPr>
            <w:tcW w:type="dxa" w:w="2543"/>
          </w:tcPr>
          <w:p>
            <w:pPr>
              <w:spacing w:after="0"/>
              <w:jc w:val="right"/>
            </w:pPr>
            <w:r>
              <w:rPr>
                <w:sz w:val="16"/>
              </w:rPr>
              <w:t>$441,802.86</w:t>
            </w:r>
          </w:p>
        </w:tc>
        <w:tc>
          <w:tcPr>
            <w:tcW w:type="dxa" w:w="2876"/>
          </w:tcPr>
          <w:p>
            <w:pPr>
              <w:spacing w:after="0"/>
              <w:jc w:val="right"/>
            </w:pPr>
            <w:r>
              <w:rPr>
                <w:sz w:val="16"/>
              </w:rPr>
              <w:t>0 total; 0 since its plan</w:t>
            </w:r>
          </w:p>
        </w:tc>
      </w:tr>
      <w:tr>
        <w:trPr>
          <w:cantSplit/>
        </w:trPr>
        <w:tc>
          <w:tcPr>
            <w:tcW w:type="dxa" w:w="2251"/>
          </w:tcPr>
          <w:p>
            <w:pPr>
              <w:spacing w:after="0"/>
              <w:jc w:val="left"/>
            </w:pPr>
            <w:r>
              <w:rPr>
                <w:sz w:val="16"/>
              </w:rPr>
              <w:t>Jamestown city</w:t>
            </w:r>
          </w:p>
        </w:tc>
        <w:tc>
          <w:tcPr>
            <w:tcW w:type="dxa" w:w="1626"/>
          </w:tcPr>
          <w:p>
            <w:pPr>
              <w:spacing w:after="0"/>
              <w:jc w:val="left"/>
            </w:pPr>
            <w:r>
              <w:rPr>
                <w:sz w:val="16"/>
              </w:rPr>
              <w:t>City</w:t>
            </w:r>
          </w:p>
        </w:tc>
        <w:tc>
          <w:tcPr>
            <w:tcW w:type="dxa" w:w="2355"/>
          </w:tcPr>
          <w:p>
            <w:pPr>
              <w:spacing w:after="0"/>
              <w:jc w:val="left"/>
            </w:pPr>
            <w:r>
              <w:rPr>
                <w:sz w:val="16"/>
              </w:rPr>
              <w:t>Expired on 2023-04-09</w:t>
            </w:r>
          </w:p>
        </w:tc>
        <w:tc>
          <w:tcPr>
            <w:tcW w:type="dxa" w:w="2460"/>
          </w:tcPr>
          <w:p>
            <w:pPr>
              <w:spacing w:after="0"/>
              <w:jc w:val="right"/>
            </w:pPr>
            <w:r>
              <w:rPr>
                <w:sz w:val="16"/>
              </w:rPr>
              <w:t>FMA RL 0, SRL 0; any 0</w:t>
            </w:r>
          </w:p>
        </w:tc>
        <w:tc>
          <w:tcPr>
            <w:tcW w:type="dxa" w:w="2543"/>
          </w:tcPr>
          <w:p>
            <w:pPr>
              <w:spacing w:after="0"/>
              <w:jc w:val="right"/>
            </w:pPr>
            <w:r>
              <w:rPr>
                <w:sz w:val="16"/>
              </w:rPr>
              <w:t>$750</w:t>
            </w:r>
          </w:p>
        </w:tc>
        <w:tc>
          <w:tcPr>
            <w:tcW w:type="dxa" w:w="2876"/>
          </w:tcPr>
          <w:p>
            <w:pPr>
              <w:spacing w:after="0"/>
              <w:jc w:val="right"/>
            </w:pPr>
            <w:r>
              <w:rPr>
                <w:sz w:val="16"/>
              </w:rPr>
              <w:t>39 total; 5 since its plan</w:t>
            </w:r>
          </w:p>
        </w:tc>
      </w:tr>
      <w:tr>
        <w:trPr>
          <w:cantSplit/>
        </w:trPr>
        <w:tc>
          <w:tcPr>
            <w:tcW w:type="dxa" w:w="2251"/>
          </w:tcPr>
          <w:p>
            <w:pPr>
              <w:spacing w:after="0"/>
              <w:jc w:val="left"/>
            </w:pPr>
            <w:r>
              <w:rPr>
                <w:sz w:val="16"/>
              </w:rPr>
              <w:t>Russell Springs city</w:t>
            </w:r>
          </w:p>
        </w:tc>
        <w:tc>
          <w:tcPr>
            <w:tcW w:type="dxa" w:w="1626"/>
          </w:tcPr>
          <w:p>
            <w:pPr>
              <w:spacing w:after="0"/>
              <w:jc w:val="left"/>
            </w:pPr>
            <w:r>
              <w:rPr>
                <w:sz w:val="16"/>
              </w:rPr>
              <w:t>City</w:t>
            </w:r>
          </w:p>
        </w:tc>
        <w:tc>
          <w:tcPr>
            <w:tcW w:type="dxa" w:w="2355"/>
          </w:tcPr>
          <w:p>
            <w:pPr>
              <w:spacing w:after="0"/>
              <w:jc w:val="left"/>
            </w:pPr>
            <w:r>
              <w:rPr>
                <w:sz w:val="16"/>
              </w:rPr>
              <w:t>Expired on 2023-04-09</w:t>
            </w:r>
          </w:p>
        </w:tc>
        <w:tc>
          <w:tcPr>
            <w:tcW w:type="dxa" w:w="2460"/>
          </w:tcPr>
          <w:p>
            <w:pPr>
              <w:spacing w:after="0"/>
              <w:jc w:val="right"/>
            </w:pPr>
            <w:r>
              <w:rPr>
                <w:sz w:val="16"/>
              </w:rPr>
              <w:t>FMA RL 0, SRL 0; any 0</w:t>
            </w:r>
          </w:p>
        </w:tc>
        <w:tc>
          <w:tcPr>
            <w:tcW w:type="dxa" w:w="2543"/>
          </w:tcPr>
          <w:p>
            <w:pPr>
              <w:spacing w:after="0"/>
              <w:jc w:val="right"/>
            </w:pPr>
            <w:r>
              <w:rPr>
                <w:sz w:val="16"/>
              </w:rPr>
              <w:t>no Public Assistance recorded</w:t>
            </w:r>
          </w:p>
        </w:tc>
        <w:tc>
          <w:tcPr>
            <w:tcW w:type="dxa" w:w="2876"/>
          </w:tcPr>
          <w:p>
            <w:pPr>
              <w:spacing w:after="0"/>
              <w:jc w:val="right"/>
            </w:pPr>
            <w:r>
              <w:rPr>
                <w:sz w:val="16"/>
              </w:rPr>
              <w:t>44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$2,435</w:t>
            </w:r>
          </w:p>
        </w:tc>
        <w:tc>
          <w:tcPr>
            <w:tcW w:type="dxa" w:w="1126"/>
          </w:tcPr>
          <w:p>
            <w:pPr>
              <w:spacing w:after="0"/>
              <w:jc w:val="right"/>
            </w:pPr>
            <w:r>
              <w:rPr>
                <w:sz w:val="16"/>
              </w:rPr>
              <w:t>$1,708</w:t>
            </w:r>
          </w:p>
        </w:tc>
        <w:tc>
          <w:tcPr>
            <w:tcW w:type="dxa" w:w="1098"/>
          </w:tcPr>
          <w:p>
            <w:pPr>
              <w:spacing w:after="0"/>
              <w:jc w:val="right"/>
            </w:pPr>
            <w:r>
              <w:rPr>
                <w:sz w:val="16"/>
              </w:rPr>
              <w:t>$1,228,644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$9,928,128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$23,718</w:t>
            </w:r>
          </w:p>
        </w:tc>
        <w:tc>
          <w:tcPr>
            <w:tcW w:type="dxa" w:w="1098"/>
          </w:tcPr>
          <w:p>
            <w:pPr>
              <w:spacing w:after="0"/>
              <w:jc w:val="right"/>
            </w:pPr>
            <w:r>
              <w:rPr>
                <w:sz w:val="16"/>
              </w:rPr>
              <w:t>n/a</w:t>
            </w:r>
          </w:p>
        </w:tc>
        <w:tc>
          <w:tcPr>
            <w:tcW w:type="dxa" w:w="1305"/>
          </w:tcPr>
          <w:p>
            <w:pPr>
              <w:spacing w:after="0"/>
              <w:jc w:val="right"/>
            </w:pPr>
            <w:r>
              <w:rPr>
                <w:sz w:val="16"/>
              </w:rPr>
              <w:t>0.239%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$7,795,548,347</w:t>
            </w:r>
          </w:p>
        </w:tc>
        <w:tc>
          <w:tcPr>
            <w:tcW w:type="dxa" w:w="1131"/>
          </w:tcPr>
          <w:p>
            <w:pPr>
              <w:spacing w:after="0"/>
              <w:jc w:val="right"/>
            </w:pPr>
            <w:r>
              <w:rPr>
                <w:sz w:val="16"/>
              </w:rPr>
              <w:t>n/a</w:t>
            </w:r>
          </w:p>
        </w:tc>
        <w:tc>
          <w:tcPr>
            <w:tcW w:type="dxa" w:w="1041"/>
          </w:tcPr>
          <w:p>
            <w:pPr>
              <w:spacing w:after="0"/>
              <w:jc w:val="right"/>
            </w:pPr>
            <w:r>
              <w:rPr>
                <w:sz w:val="16"/>
              </w:rPr>
              <w:t>17,991</w:t>
            </w:r>
          </w:p>
        </w:tc>
        <w:tc>
          <w:tcPr>
            <w:tcW w:type="dxa" w:w="1037"/>
          </w:tcPr>
          <w:p>
            <w:pPr>
              <w:spacing w:after="0"/>
              <w:jc w:val="right"/>
            </w:pPr>
            <w:r>
              <w:rPr>
                <w:sz w:val="16"/>
              </w:rPr>
              <w:t>$224,159</w:t>
            </w:r>
          </w:p>
        </w:tc>
        <w:tc>
          <w:tcPr>
            <w:tcW w:type="dxa" w:w="1126"/>
          </w:tcPr>
          <w:p>
            <w:pPr>
              <w:spacing w:after="0"/>
              <w:jc w:val="right"/>
            </w:pPr>
            <w:r>
              <w:rPr>
                <w:sz w:val="16"/>
              </w:rPr>
              <w:t>n/a</w:t>
            </w:r>
          </w:p>
        </w:tc>
        <w:tc>
          <w:tcPr>
            <w:tcW w:type="dxa" w:w="1098"/>
          </w:tcPr>
          <w:p>
            <w:pPr>
              <w:spacing w:after="0"/>
              <w:jc w:val="right"/>
            </w:pPr>
            <w:r>
              <w:rPr>
                <w:sz w:val="16"/>
              </w:rPr>
              <w:t>$45,325</w:t>
            </w:r>
          </w:p>
        </w:tc>
        <w:tc>
          <w:tcPr>
            <w:tcW w:type="dxa" w:w="1305"/>
          </w:tcPr>
          <w:p>
            <w:pPr>
              <w:spacing w:after="0"/>
              <w:jc w:val="right"/>
            </w:pPr>
            <w:r>
              <w:rPr>
                <w:sz w:val="16"/>
              </w:rPr>
              <w:t>0.00288%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$233,906</w:t>
            </w:r>
          </w:p>
        </w:tc>
        <w:tc>
          <w:tcPr>
            <w:tcW w:type="dxa" w:w="1126"/>
          </w:tcPr>
          <w:p>
            <w:pPr>
              <w:spacing w:after="0"/>
              <w:jc w:val="right"/>
            </w:pPr>
            <w:r>
              <w:rPr>
                <w:sz w:val="16"/>
              </w:rPr>
              <w:t>$36,154</w:t>
            </w:r>
          </w:p>
        </w:tc>
        <w:tc>
          <w:tcPr>
            <w:tcW w:type="dxa" w:w="1098"/>
          </w:tcPr>
          <w:p>
            <w:pPr>
              <w:spacing w:after="0"/>
              <w:jc w:val="right"/>
            </w:pPr>
            <w:r>
              <w:rPr>
                <w:sz w:val="16"/>
              </w:rPr>
              <w:t>$23,584</w:t>
            </w:r>
          </w:p>
        </w:tc>
        <w:tc>
          <w:tcPr>
            <w:tcW w:type="dxa" w:w="1305"/>
          </w:tcPr>
          <w:p>
            <w:pPr>
              <w:spacing w:after="0"/>
              <w:jc w:val="right"/>
            </w:pPr>
            <w:r>
              <w:rPr>
                <w:sz w:val="16"/>
              </w:rPr>
              <w:t>0.00531%</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$10</w:t>
            </w:r>
          </w:p>
        </w:tc>
        <w:tc>
          <w:tcPr>
            <w:tcW w:type="dxa" w:w="1126"/>
          </w:tcPr>
          <w:p>
            <w:pPr>
              <w:spacing w:after="0"/>
              <w:jc w:val="right"/>
            </w:pPr>
            <w:r>
              <w:rPr>
                <w:sz w:val="16"/>
              </w:rPr>
              <w:t>$36</w:t>
            </w:r>
          </w:p>
        </w:tc>
        <w:tc>
          <w:tcPr>
            <w:tcW w:type="dxa" w:w="1098"/>
          </w:tcPr>
          <w:p>
            <w:pPr>
              <w:spacing w:after="0"/>
              <w:jc w:val="right"/>
            </w:pPr>
            <w:r>
              <w:rPr>
                <w:sz w:val="16"/>
              </w:rPr>
              <w:t>$125,387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$4,403,396,627</w:t>
            </w:r>
          </w:p>
        </w:tc>
        <w:tc>
          <w:tcPr>
            <w:tcW w:type="dxa" w:w="1131"/>
          </w:tcPr>
          <w:p>
            <w:pPr>
              <w:spacing w:after="0"/>
              <w:jc w:val="right"/>
            </w:pPr>
            <w:r>
              <w:rPr>
                <w:sz w:val="16"/>
              </w:rPr>
              <w:t>$48,266,038</w:t>
            </w:r>
          </w:p>
        </w:tc>
        <w:tc>
          <w:tcPr>
            <w:tcW w:type="dxa" w:w="1041"/>
          </w:tcPr>
          <w:p>
            <w:pPr>
              <w:spacing w:after="0"/>
              <w:jc w:val="right"/>
            </w:pPr>
            <w:r>
              <w:rPr>
                <w:sz w:val="16"/>
              </w:rPr>
              <w:t>17,975</w:t>
            </w:r>
          </w:p>
        </w:tc>
        <w:tc>
          <w:tcPr>
            <w:tcW w:type="dxa" w:w="1037"/>
          </w:tcPr>
          <w:p>
            <w:pPr>
              <w:spacing w:after="0"/>
              <w:jc w:val="right"/>
            </w:pPr>
            <w:r>
              <w:rPr>
                <w:sz w:val="16"/>
              </w:rPr>
              <w:t>$38,959</w:t>
            </w:r>
          </w:p>
        </w:tc>
        <w:tc>
          <w:tcPr>
            <w:tcW w:type="dxa" w:w="1126"/>
          </w:tcPr>
          <w:p>
            <w:pPr>
              <w:spacing w:after="0"/>
              <w:jc w:val="right"/>
            </w:pPr>
            <w:r>
              <w:rPr>
                <w:sz w:val="16"/>
              </w:rPr>
              <w:t>$9,057</w:t>
            </w:r>
          </w:p>
        </w:tc>
        <w:tc>
          <w:tcPr>
            <w:tcW w:type="dxa" w:w="1098"/>
          </w:tcPr>
          <w:p>
            <w:pPr>
              <w:spacing w:after="0"/>
              <w:jc w:val="right"/>
            </w:pPr>
            <w:r>
              <w:rPr>
                <w:sz w:val="16"/>
              </w:rPr>
              <w:t>$347</w:t>
            </w:r>
          </w:p>
        </w:tc>
        <w:tc>
          <w:tcPr>
            <w:tcW w:type="dxa" w:w="1305"/>
          </w:tcPr>
          <w:p>
            <w:pPr>
              <w:spacing w:after="0"/>
              <w:jc w:val="right"/>
            </w:pPr>
            <w:r>
              <w:rPr>
                <w:sz w:val="16"/>
              </w:rPr>
              <w:t>0.000885%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$4,403,609,537</w:t>
            </w:r>
          </w:p>
        </w:tc>
        <w:tc>
          <w:tcPr>
            <w:tcW w:type="dxa" w:w="1131"/>
          </w:tcPr>
          <w:p>
            <w:pPr>
              <w:spacing w:after="0"/>
              <w:jc w:val="right"/>
            </w:pPr>
            <w:r>
              <w:rPr>
                <w:sz w:val="16"/>
              </w:rPr>
              <w:t>n/a</w:t>
            </w:r>
          </w:p>
        </w:tc>
        <w:tc>
          <w:tcPr>
            <w:tcW w:type="dxa" w:w="1041"/>
          </w:tcPr>
          <w:p>
            <w:pPr>
              <w:spacing w:after="0"/>
              <w:jc w:val="right"/>
            </w:pPr>
            <w:r>
              <w:rPr>
                <w:sz w:val="16"/>
              </w:rPr>
              <w:t>17,977</w:t>
            </w:r>
          </w:p>
        </w:tc>
        <w:tc>
          <w:tcPr>
            <w:tcW w:type="dxa" w:w="1037"/>
          </w:tcPr>
          <w:p>
            <w:pPr>
              <w:spacing w:after="0"/>
              <w:jc w:val="right"/>
            </w:pPr>
            <w:r>
              <w:rPr>
                <w:sz w:val="16"/>
              </w:rPr>
              <w:t>$50,413</w:t>
            </w:r>
          </w:p>
        </w:tc>
        <w:tc>
          <w:tcPr>
            <w:tcW w:type="dxa" w:w="1126"/>
          </w:tcPr>
          <w:p>
            <w:pPr>
              <w:spacing w:after="0"/>
              <w:jc w:val="right"/>
            </w:pPr>
            <w:r>
              <w:rPr>
                <w:sz w:val="16"/>
              </w:rPr>
              <w:t>n/a</w:t>
            </w:r>
          </w:p>
        </w:tc>
        <w:tc>
          <w:tcPr>
            <w:tcW w:type="dxa" w:w="1098"/>
          </w:tcPr>
          <w:p>
            <w:pPr>
              <w:spacing w:after="0"/>
              <w:jc w:val="right"/>
            </w:pPr>
            <w:r>
              <w:rPr>
                <w:sz w:val="16"/>
              </w:rPr>
              <w:t>$16,531</w:t>
            </w:r>
          </w:p>
        </w:tc>
        <w:tc>
          <w:tcPr>
            <w:tcW w:type="dxa" w:w="1305"/>
          </w:tcPr>
          <w:p>
            <w:pPr>
              <w:spacing w:after="0"/>
              <w:jc w:val="right"/>
            </w:pPr>
            <w:r>
              <w:rPr>
                <w:sz w:val="16"/>
              </w:rPr>
              <w:t>0.00114%</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$4,402,760,639</w:t>
            </w:r>
          </w:p>
        </w:tc>
        <w:tc>
          <w:tcPr>
            <w:tcW w:type="dxa" w:w="1131"/>
          </w:tcPr>
          <w:p>
            <w:pPr>
              <w:spacing w:after="0"/>
              <w:jc w:val="right"/>
            </w:pPr>
            <w:r>
              <w:rPr>
                <w:sz w:val="16"/>
              </w:rPr>
              <w:t>$621,147</w:t>
            </w:r>
          </w:p>
        </w:tc>
        <w:tc>
          <w:tcPr>
            <w:tcW w:type="dxa" w:w="1041"/>
          </w:tcPr>
          <w:p>
            <w:pPr>
              <w:spacing w:after="0"/>
              <w:jc w:val="right"/>
            </w:pPr>
            <w:r>
              <w:rPr>
                <w:sz w:val="16"/>
              </w:rPr>
              <w:t>82</w:t>
            </w:r>
          </w:p>
        </w:tc>
        <w:tc>
          <w:tcPr>
            <w:tcW w:type="dxa" w:w="1037"/>
          </w:tcPr>
          <w:p>
            <w:pPr>
              <w:spacing w:after="0"/>
              <w:jc w:val="right"/>
            </w:pPr>
            <w:r>
              <w:rPr>
                <w:sz w:val="16"/>
              </w:rPr>
              <w:t>$2,906,812</w:t>
            </w:r>
          </w:p>
        </w:tc>
        <w:tc>
          <w:tcPr>
            <w:tcW w:type="dxa" w:w="1126"/>
          </w:tcPr>
          <w:p>
            <w:pPr>
              <w:spacing w:after="0"/>
              <w:jc w:val="right"/>
            </w:pPr>
            <w:r>
              <w:rPr>
                <w:sz w:val="16"/>
              </w:rPr>
              <w:t>$4,189</w:t>
            </w:r>
          </w:p>
        </w:tc>
        <w:tc>
          <w:tcPr>
            <w:tcW w:type="dxa" w:w="1098"/>
          </w:tcPr>
          <w:p>
            <w:pPr>
              <w:spacing w:after="0"/>
              <w:jc w:val="right"/>
            </w:pPr>
            <w:r>
              <w:rPr>
                <w:sz w:val="16"/>
              </w:rPr>
              <w:t>$2,856</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$363,618.42</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$420,042,353</w:t>
            </w:r>
          </w:p>
        </w:tc>
        <w:tc>
          <w:tcPr>
            <w:tcW w:type="dxa" w:w="1131"/>
          </w:tcPr>
          <w:p>
            <w:pPr>
              <w:spacing w:after="0"/>
              <w:jc w:val="right"/>
            </w:pPr>
            <w:r>
              <w:rPr>
                <w:sz w:val="16"/>
              </w:rPr>
              <w:t>n/a</w:t>
            </w:r>
          </w:p>
        </w:tc>
        <w:tc>
          <w:tcPr>
            <w:tcW w:type="dxa" w:w="1041"/>
          </w:tcPr>
          <w:p>
            <w:pPr>
              <w:spacing w:after="0"/>
              <w:jc w:val="right"/>
            </w:pPr>
            <w:r>
              <w:rPr>
                <w:sz w:val="16"/>
              </w:rPr>
              <w:t>1,249</w:t>
            </w:r>
          </w:p>
        </w:tc>
        <w:tc>
          <w:tcPr>
            <w:tcW w:type="dxa" w:w="1037"/>
          </w:tcPr>
          <w:p>
            <w:pPr>
              <w:spacing w:after="0"/>
              <w:jc w:val="right"/>
            </w:pPr>
            <w:r>
              <w:rPr>
                <w:sz w:val="16"/>
              </w:rPr>
              <w:t>$121</w:t>
            </w:r>
          </w:p>
        </w:tc>
        <w:tc>
          <w:tcPr>
            <w:tcW w:type="dxa" w:w="1126"/>
          </w:tcPr>
          <w:p>
            <w:pPr>
              <w:spacing w:after="0"/>
              <w:jc w:val="right"/>
            </w:pPr>
            <w:r>
              <w:rPr>
                <w:sz w:val="16"/>
              </w:rPr>
              <w:t>n/a</w:t>
            </w:r>
          </w:p>
        </w:tc>
        <w:tc>
          <w:tcPr>
            <w:tcW w:type="dxa" w:w="1098"/>
          </w:tcPr>
          <w:p>
            <w:pPr>
              <w:spacing w:after="0"/>
              <w:jc w:val="right"/>
            </w:pPr>
            <w:r>
              <w:rPr>
                <w:sz w:val="16"/>
              </w:rPr>
              <w:t>$503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$363,618.42</w:t>
            </w: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$4,403,609,537</w:t>
            </w:r>
          </w:p>
        </w:tc>
        <w:tc>
          <w:tcPr>
            <w:tcW w:type="dxa" w:w="1131"/>
          </w:tcPr>
          <w:p>
            <w:pPr>
              <w:spacing w:after="0"/>
              <w:jc w:val="right"/>
            </w:pPr>
            <w:r>
              <w:rPr>
                <w:sz w:val="16"/>
              </w:rPr>
              <w:t>n/a</w:t>
            </w:r>
          </w:p>
        </w:tc>
        <w:tc>
          <w:tcPr>
            <w:tcW w:type="dxa" w:w="1041"/>
          </w:tcPr>
          <w:p>
            <w:pPr>
              <w:spacing w:after="0"/>
              <w:jc w:val="right"/>
            </w:pPr>
            <w:r>
              <w:rPr>
                <w:sz w:val="16"/>
              </w:rPr>
              <w:t>17,977</w:t>
            </w:r>
          </w:p>
        </w:tc>
        <w:tc>
          <w:tcPr>
            <w:tcW w:type="dxa" w:w="1037"/>
          </w:tcPr>
          <w:p>
            <w:pPr>
              <w:spacing w:after="0"/>
              <w:jc w:val="right"/>
            </w:pPr>
            <w:r>
              <w:rPr>
                <w:sz w:val="16"/>
              </w:rPr>
              <w:t>$10,675</w:t>
            </w:r>
          </w:p>
        </w:tc>
        <w:tc>
          <w:tcPr>
            <w:tcW w:type="dxa" w:w="1126"/>
          </w:tcPr>
          <w:p>
            <w:pPr>
              <w:spacing w:after="0"/>
              <w:jc w:val="right"/>
            </w:pPr>
            <w:r>
              <w:rPr>
                <w:sz w:val="16"/>
              </w:rPr>
              <w:t>n/a</w:t>
            </w:r>
          </w:p>
        </w:tc>
        <w:tc>
          <w:tcPr>
            <w:tcW w:type="dxa" w:w="1098"/>
          </w:tcPr>
          <w:p>
            <w:pPr>
              <w:spacing w:after="0"/>
              <w:jc w:val="right"/>
            </w:pPr>
            <w:r>
              <w:rPr>
                <w:sz w:val="16"/>
              </w:rPr>
              <w:t>$156,349</w:t>
            </w:r>
          </w:p>
        </w:tc>
        <w:tc>
          <w:tcPr>
            <w:tcW w:type="dxa" w:w="1305"/>
          </w:tcPr>
          <w:p>
            <w:pPr>
              <w:spacing w:after="0"/>
              <w:jc w:val="right"/>
            </w:pPr>
            <w:r>
              <w:rPr>
                <w:sz w:val="16"/>
              </w:rPr>
              <w:t>0.000242%</w:t>
            </w:r>
          </w:p>
        </w:tc>
        <w:tc>
          <w:tcPr>
            <w:tcW w:type="dxa" w:w="1165"/>
          </w:tcPr>
          <w:p>
            <w:pPr>
              <w:spacing w:after="0"/>
              <w:jc w:val="right"/>
            </w:pPr>
            <w:r>
              <w:rPr>
                <w:sz w:val="16"/>
              </w:rPr>
              <w:t>$3,000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$183,760</w:t>
            </w:r>
          </w:p>
        </w:tc>
        <w:tc>
          <w:tcPr>
            <w:tcW w:type="dxa" w:w="1126"/>
          </w:tcPr>
          <w:p>
            <w:pPr>
              <w:spacing w:after="0"/>
              <w:jc w:val="right"/>
            </w:pPr>
            <w:r>
              <w:rPr>
                <w:sz w:val="16"/>
              </w:rPr>
              <w:t>$37,796</w:t>
            </w:r>
          </w:p>
        </w:tc>
        <w:tc>
          <w:tcPr>
            <w:tcW w:type="dxa" w:w="1098"/>
          </w:tcPr>
          <w:p>
            <w:pPr>
              <w:spacing w:after="0"/>
              <w:jc w:val="right"/>
            </w:pPr>
            <w:r>
              <w:rPr>
                <w:sz w:val="16"/>
              </w:rPr>
              <w:t>$276,596</w:t>
            </w:r>
          </w:p>
        </w:tc>
        <w:tc>
          <w:tcPr>
            <w:tcW w:type="dxa" w:w="1305"/>
          </w:tcPr>
          <w:p>
            <w:pPr>
              <w:spacing w:after="0"/>
              <w:jc w:val="right"/>
            </w:pPr>
            <w:r>
              <w:rPr>
                <w:sz w:val="16"/>
              </w:rPr>
              <w:t>0.00417%</w:t>
            </w:r>
          </w:p>
        </w:tc>
        <w:tc>
          <w:tcPr>
            <w:tcW w:type="dxa" w:w="1165"/>
          </w:tcPr>
          <w:p>
            <w:pPr>
              <w:spacing w:after="0"/>
              <w:jc w:val="right"/>
            </w:pPr>
            <w:r>
              <w:rPr>
                <w:sz w:val="16"/>
              </w:rPr>
              <w:t>$46,000</w:t>
            </w:r>
          </w:p>
        </w:tc>
        <w:tc>
          <w:tcPr>
            <w:tcW w:type="dxa" w:w="1073"/>
          </w:tcPr>
          <w:p>
            <w:pPr>
              <w:spacing w:after="0"/>
              <w:jc w:val="right"/>
            </w:pPr>
          </w:p>
        </w:tc>
        <w:tc>
          <w:tcPr>
            <w:tcW w:type="dxa" w:w="1325"/>
          </w:tcPr>
          <w:p>
            <w:pPr>
              <w:spacing w:after="0"/>
              <w:jc w:val="right"/>
            </w:pPr>
            <w:r>
              <w:rPr>
                <w:sz w:val="16"/>
              </w:rPr>
              <w:t>$363,618.42</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$661,291</w:t>
            </w:r>
          </w:p>
        </w:tc>
        <w:tc>
          <w:tcPr>
            <w:tcW w:type="dxa" w:w="1126"/>
          </w:tcPr>
          <w:p>
            <w:pPr>
              <w:spacing w:after="0"/>
              <w:jc w:val="right"/>
            </w:pPr>
            <w:r>
              <w:rPr>
                <w:sz w:val="16"/>
              </w:rPr>
              <w:t>$2,361</w:t>
            </w:r>
          </w:p>
        </w:tc>
        <w:tc>
          <w:tcPr>
            <w:tcW w:type="dxa" w:w="1098"/>
          </w:tcPr>
          <w:p>
            <w:pPr>
              <w:spacing w:after="0"/>
              <w:jc w:val="right"/>
            </w:pPr>
            <w:r>
              <w:rPr>
                <w:sz w:val="16"/>
              </w:rPr>
              <w:t>$766,404</w:t>
            </w:r>
          </w:p>
        </w:tc>
        <w:tc>
          <w:tcPr>
            <w:tcW w:type="dxa" w:w="1305"/>
          </w:tcPr>
          <w:p>
            <w:pPr>
              <w:spacing w:after="0"/>
              <w:jc w:val="right"/>
            </w:pPr>
            <w:r>
              <w:rPr>
                <w:sz w:val="16"/>
              </w:rPr>
              <w:t>0.015%</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$73,947.77</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$191,324,068</w:t>
            </w:r>
          </w:p>
        </w:tc>
        <w:tc>
          <w:tcPr>
            <w:tcW w:type="dxa" w:w="1131"/>
          </w:tcPr>
          <w:p>
            <w:pPr>
              <w:spacing w:after="0"/>
              <w:jc w:val="right"/>
            </w:pPr>
            <w:r>
              <w:rPr>
                <w:sz w:val="16"/>
              </w:rPr>
              <w:t>$9,796,448</w:t>
            </w:r>
          </w:p>
        </w:tc>
        <w:tc>
          <w:tcPr>
            <w:tcW w:type="dxa" w:w="1041"/>
          </w:tcPr>
          <w:p>
            <w:pPr>
              <w:spacing w:after="0"/>
              <w:jc w:val="right"/>
            </w:pPr>
            <w:r>
              <w:rPr>
                <w:sz w:val="16"/>
              </w:rPr>
              <w:t>4,206</w:t>
            </w:r>
          </w:p>
        </w:tc>
        <w:tc>
          <w:tcPr>
            <w:tcW w:type="dxa" w:w="1037"/>
          </w:tcPr>
          <w:p>
            <w:pPr>
              <w:spacing w:after="0"/>
              <w:jc w:val="right"/>
            </w:pPr>
            <w:r>
              <w:rPr>
                <w:sz w:val="16"/>
              </w:rPr>
              <w:t>$6,984</w:t>
            </w:r>
          </w:p>
        </w:tc>
        <w:tc>
          <w:tcPr>
            <w:tcW w:type="dxa" w:w="1126"/>
          </w:tcPr>
          <w:p>
            <w:pPr>
              <w:spacing w:after="0"/>
              <w:jc w:val="right"/>
            </w:pPr>
            <w:r>
              <w:rPr>
                <w:sz w:val="16"/>
              </w:rPr>
              <w:t>$30</w:t>
            </w:r>
          </w:p>
        </w:tc>
        <w:tc>
          <w:tcPr>
            <w:tcW w:type="dxa" w:w="1098"/>
          </w:tcPr>
          <w:p>
            <w:pPr>
              <w:spacing w:after="0"/>
              <w:jc w:val="right"/>
            </w:pPr>
            <w:r>
              <w:rPr>
                <w:sz w:val="16"/>
              </w:rPr>
              <w:t>$2,711</w:t>
            </w:r>
          </w:p>
        </w:tc>
        <w:tc>
          <w:tcPr>
            <w:tcW w:type="dxa" w:w="1305"/>
          </w:tcPr>
          <w:p>
            <w:pPr>
              <w:spacing w:after="0"/>
              <w:jc w:val="right"/>
            </w:pPr>
            <w:r>
              <w:rPr>
                <w:sz w:val="16"/>
              </w:rPr>
              <w:t>0.00365%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$4,403,609,537</w:t>
            </w:r>
          </w:p>
        </w:tc>
        <w:tc>
          <w:tcPr>
            <w:tcW w:type="dxa" w:w="1131"/>
          </w:tcPr>
          <w:p>
            <w:pPr>
              <w:spacing w:after="0"/>
              <w:jc w:val="right"/>
            </w:pPr>
            <w:r>
              <w:rPr>
                <w:sz w:val="16"/>
              </w:rPr>
              <w:t>$48,305,282</w:t>
            </w:r>
          </w:p>
        </w:tc>
        <w:tc>
          <w:tcPr>
            <w:tcW w:type="dxa" w:w="1041"/>
          </w:tcPr>
          <w:p>
            <w:pPr>
              <w:spacing w:after="0"/>
              <w:jc w:val="right"/>
            </w:pPr>
            <w:r>
              <w:rPr>
                <w:sz w:val="16"/>
              </w:rPr>
              <w:t>17,977</w:t>
            </w:r>
          </w:p>
        </w:tc>
        <w:tc>
          <w:tcPr>
            <w:tcW w:type="dxa" w:w="1037"/>
          </w:tcPr>
          <w:p>
            <w:pPr>
              <w:spacing w:after="0"/>
              <w:jc w:val="right"/>
            </w:pPr>
            <w:r>
              <w:rPr>
                <w:sz w:val="16"/>
              </w:rPr>
              <w:t>$48,327</w:t>
            </w:r>
          </w:p>
        </w:tc>
        <w:tc>
          <w:tcPr>
            <w:tcW w:type="dxa" w:w="1126"/>
          </w:tcPr>
          <w:p>
            <w:pPr>
              <w:spacing w:after="0"/>
              <w:jc w:val="right"/>
            </w:pPr>
            <w:r>
              <w:rPr>
                <w:sz w:val="16"/>
              </w:rPr>
              <w:t>$2</w:t>
            </w:r>
          </w:p>
        </w:tc>
        <w:tc>
          <w:tcPr>
            <w:tcW w:type="dxa" w:w="1098"/>
          </w:tcPr>
          <w:p>
            <w:pPr>
              <w:spacing w:after="0"/>
              <w:jc w:val="right"/>
            </w:pPr>
            <w:r>
              <w:rPr>
                <w:sz w:val="16"/>
              </w:rPr>
              <w:t>$43,693</w:t>
            </w:r>
          </w:p>
        </w:tc>
        <w:tc>
          <w:tcPr>
            <w:tcW w:type="dxa" w:w="1305"/>
          </w:tcPr>
          <w:p>
            <w:pPr>
              <w:spacing w:after="0"/>
              <w:jc w:val="right"/>
            </w:pPr>
            <w:r>
              <w:rPr>
                <w:sz w:val="16"/>
              </w:rPr>
              <w:t>0.0011%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38 county-coded records, 27 with a damage value recorded (including $0), $49,000; 8 zone-level records, 2 with a damage value recorded (including $0), $0 reported for the zone; Public Assistance: $363,618.42 on 9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$4,403,609,537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$48,305,282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$4,482,903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$2,688,929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Russell County (unincorporated area)</w:t>
            </w:r>
          </w:p>
        </w:tc>
        <w:tc>
          <w:tcPr>
            <w:tcW w:type="dxa" w:w="1531"/>
          </w:tcPr>
          <w:p>
            <w:pPr>
              <w:spacing w:after="0"/>
              <w:jc w:val="left"/>
            </w:pPr>
            <w:r>
              <w:rPr>
                <w:sz w:val="16"/>
              </w:rPr>
              <w:t>210205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Jamestown city</w:t>
            </w:r>
          </w:p>
        </w:tc>
        <w:tc>
          <w:tcPr>
            <w:tcW w:type="dxa" w:w="1531"/>
          </w:tcPr>
          <w:p>
            <w:pPr>
              <w:spacing w:after="0"/>
              <w:jc w:val="left"/>
            </w:pPr>
            <w:r>
              <w:rPr>
                <w:sz w:val="16"/>
              </w:rPr>
              <w:t>210206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Russell Springs city</w:t>
            </w:r>
          </w:p>
        </w:tc>
        <w:tc>
          <w:tcPr>
            <w:tcW w:type="dxa" w:w="1531"/>
          </w:tcPr>
          <w:p>
            <w:pPr>
              <w:spacing w:after="0"/>
              <w:jc w:val="left"/>
            </w:pPr>
            <w:r>
              <w:rPr>
                <w:sz w:val="16"/>
              </w:rPr>
              <w:t>210429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Russell County, KY: risk-assessment baseline packet, release 2026-10 (data as of 2026-09-30; County FIPS 21207). Automated baseline. </w:t>
      </w:r>
      <w:hyperlink r:id="rId15">
        <w:r>
          <w:rPr>
            <w:color w:val="1F4E99"/>
            <w:sz w:val="17"/>
            <w:u w:val="single"/>
          </w:rPr>
          <w:t>https://hazardplain.org/ky/21207/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Russell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Russell County, KY: Risk-assessment baseline packet</dc:title>
  <dc:subject>Hazard Plain release 2026-10, as of 2026-09-30. Automated baseline</dc:subject>
  <dc:creator>Hazard Plain</dc:creator>
  <cp:keywords>Hazard Plain; hazard mitigation; risk assessment; 21207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