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Pike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Big Sandy ADD Regional (FEMA plan 108756)</w:t>
      </w:r>
    </w:p>
    <w:p>
      <w:pPr>
        <w:keepNext/>
        <w:spacing w:after="40" w:before="0"/>
      </w:pPr>
      <w:r>
        <w:rPr>
          <w:b/>
        </w:rPr>
        <w:t xml:space="preserve">Approved: </w:t>
      </w:r>
      <w:r>
        <w:rPr/>
        <w:t>2023-01-27</w:t>
      </w:r>
    </w:p>
    <w:p>
      <w:pPr>
        <w:keepNext/>
        <w:spacing w:after="40" w:before="0"/>
      </w:pPr>
      <w:r>
        <w:rPr>
          <w:b/>
        </w:rPr>
        <w:t xml:space="preserve">Expires: </w:t>
      </w:r>
      <w:r>
        <w:rPr/>
        <w:t>2028-01-26</w:t>
      </w:r>
    </w:p>
    <w:p>
      <w:pPr>
        <w:keepNext/>
        <w:spacing w:after="40" w:before="0"/>
      </w:pPr>
      <w:r>
        <w:rPr>
          <w:b/>
        </w:rPr>
        <w:t xml:space="preserve">As of: </w:t>
      </w:r>
      <w:r>
        <w:rPr/>
        <w:t>2026-09-28</w:t>
      </w:r>
    </w:p>
    <w:p>
      <w:pPr>
        <w:keepNext/>
        <w:spacing w:after="40" w:before="0"/>
      </w:pPr>
      <w:r>
        <w:rPr>
          <w:b/>
        </w:rPr>
        <w:t xml:space="preserve">Days: </w:t>
      </w:r>
      <w:r>
        <w:rPr/>
        <w:t>485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EM-3624-KY, DR-4860-KY, EM-3626-KY, EM-3633-KY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20, SRL 41 (44 CFR 77.2); any definition: 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8"/>
        <w:gridCol w:w="1394"/>
        <w:gridCol w:w="2431"/>
        <w:gridCol w:w="3414"/>
        <w:gridCol w:w="1037"/>
        <w:gridCol w:w="1037"/>
        <w:gridCol w:w="880"/>
        <w:gridCol w:w="936"/>
        <w:gridCol w:w="1037"/>
      </w:tblGrid>
      <w:tr>
        <w:trPr>
          <w:cantSplit/>
          <w:tblHeader/>
        </w:trPr>
        <w:tc>
          <w:tcPr>
            <w:tcW w:type="dxa" w:w="194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1"/>
            <w:shd w:val="clear" w:color="auto" w:fill="E8E8E8"/>
          </w:tcPr>
          <w:p>
            <w:pPr>
              <w:spacing w:after="0"/>
              <w:jc w:val="left"/>
            </w:pPr>
            <w:r>
              <w:rPr>
                <w:b/>
                <w:sz w:val="16"/>
              </w:rPr>
              <w:t>Status</w:t>
            </w:r>
          </w:p>
        </w:tc>
        <w:tc>
          <w:tcPr>
            <w:tcW w:type="dxa" w:w="34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948"/>
          </w:tcPr>
          <w:p>
            <w:pPr>
              <w:spacing w:after="0"/>
              <w:jc w:val="left"/>
            </w:pPr>
            <w:r>
              <w:rPr>
                <w:sz w:val="16"/>
              </w:rPr>
              <w:t>Pike County (unincorporated area)</w:t>
            </w:r>
          </w:p>
        </w:tc>
        <w:tc>
          <w:tcPr>
            <w:tcW w:type="dxa" w:w="1394"/>
          </w:tcPr>
          <w:p>
            <w:pPr>
              <w:spacing w:after="0"/>
              <w:jc w:val="left"/>
            </w:pPr>
            <w:r>
              <w:rPr>
                <w:sz w:val="16"/>
              </w:rPr>
              <w:t>Unincorporated</w:t>
            </w:r>
          </w:p>
        </w:tc>
        <w:tc>
          <w:tcPr>
            <w:tcW w:type="dxa" w:w="2431"/>
          </w:tcPr>
          <w:p>
            <w:pPr>
              <w:spacing w:after="0"/>
              <w:jc w:val="left"/>
            </w:pPr>
            <w:r>
              <w:rPr>
                <w:sz w:val="16"/>
              </w:rPr>
              <w:t>Approved, expires 2028-01-26</w:t>
            </w:r>
          </w:p>
        </w:tc>
        <w:tc>
          <w:tcPr>
            <w:tcW w:type="dxa" w:w="3414"/>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0"/>
          </w:tcPr>
          <w:p>
            <w:pPr>
              <w:spacing w:after="0"/>
              <w:jc w:val="right"/>
            </w:pPr>
            <w:r>
              <w:rPr>
                <w:sz w:val="16"/>
              </w:rPr>
              <w:t>485</w:t>
            </w:r>
          </w:p>
        </w:tc>
        <w:tc>
          <w:tcPr>
            <w:tcW w:type="dxa" w:w="936"/>
          </w:tcPr>
          <w:p>
            <w:pPr>
              <w:spacing w:after="0"/>
              <w:jc w:val="left"/>
            </w:pPr>
          </w:p>
        </w:tc>
        <w:tc>
          <w:tcPr>
            <w:tcW w:type="dxa" w:w="1037"/>
          </w:tcPr>
          <w:p>
            <w:pPr>
              <w:spacing w:after="0"/>
              <w:jc w:val="left"/>
            </w:pPr>
          </w:p>
        </w:tc>
      </w:tr>
      <w:tr>
        <w:trPr>
          <w:cantSplit/>
        </w:trPr>
        <w:tc>
          <w:tcPr>
            <w:tcW w:type="dxa" w:w="1948"/>
          </w:tcPr>
          <w:p>
            <w:pPr>
              <w:spacing w:after="0"/>
              <w:jc w:val="left"/>
            </w:pPr>
            <w:r>
              <w:rPr>
                <w:sz w:val="16"/>
              </w:rPr>
              <w:t>Coal Run Village city</w:t>
            </w:r>
          </w:p>
        </w:tc>
        <w:tc>
          <w:tcPr>
            <w:tcW w:type="dxa" w:w="1394"/>
          </w:tcPr>
          <w:p>
            <w:pPr>
              <w:spacing w:after="0"/>
              <w:jc w:val="left"/>
            </w:pPr>
            <w:r>
              <w:rPr>
                <w:sz w:val="16"/>
              </w:rPr>
              <w:t>City</w:t>
            </w:r>
          </w:p>
        </w:tc>
        <w:tc>
          <w:tcPr>
            <w:tcW w:type="dxa" w:w="2431"/>
          </w:tcPr>
          <w:p>
            <w:pPr>
              <w:spacing w:after="0"/>
              <w:jc w:val="left"/>
            </w:pPr>
            <w:r>
              <w:rPr>
                <w:sz w:val="16"/>
              </w:rPr>
              <w:t>Approved, expires 2028-01-26</w:t>
            </w:r>
          </w:p>
        </w:tc>
        <w:tc>
          <w:tcPr>
            <w:tcW w:type="dxa" w:w="3414"/>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0"/>
          </w:tcPr>
          <w:p>
            <w:pPr>
              <w:spacing w:after="0"/>
              <w:jc w:val="right"/>
            </w:pPr>
            <w:r>
              <w:rPr>
                <w:sz w:val="16"/>
              </w:rPr>
              <w:t>485</w:t>
            </w:r>
          </w:p>
        </w:tc>
        <w:tc>
          <w:tcPr>
            <w:tcW w:type="dxa" w:w="936"/>
          </w:tcPr>
          <w:p>
            <w:pPr>
              <w:spacing w:after="0"/>
              <w:jc w:val="left"/>
            </w:pPr>
          </w:p>
        </w:tc>
        <w:tc>
          <w:tcPr>
            <w:tcW w:type="dxa" w:w="1037"/>
          </w:tcPr>
          <w:p>
            <w:pPr>
              <w:spacing w:after="0"/>
              <w:jc w:val="left"/>
            </w:pPr>
          </w:p>
        </w:tc>
      </w:tr>
      <w:tr>
        <w:trPr>
          <w:cantSplit/>
        </w:trPr>
        <w:tc>
          <w:tcPr>
            <w:tcW w:type="dxa" w:w="1948"/>
          </w:tcPr>
          <w:p>
            <w:pPr>
              <w:spacing w:after="0"/>
              <w:jc w:val="left"/>
            </w:pPr>
            <w:r>
              <w:rPr>
                <w:sz w:val="16"/>
              </w:rPr>
              <w:t>Elkhorn City city</w:t>
            </w:r>
          </w:p>
        </w:tc>
        <w:tc>
          <w:tcPr>
            <w:tcW w:type="dxa" w:w="1394"/>
          </w:tcPr>
          <w:p>
            <w:pPr>
              <w:spacing w:after="0"/>
              <w:jc w:val="left"/>
            </w:pPr>
            <w:r>
              <w:rPr>
                <w:sz w:val="16"/>
              </w:rPr>
              <w:t>City</w:t>
            </w:r>
          </w:p>
        </w:tc>
        <w:tc>
          <w:tcPr>
            <w:tcW w:type="dxa" w:w="2431"/>
          </w:tcPr>
          <w:p>
            <w:pPr>
              <w:spacing w:after="0"/>
              <w:jc w:val="left"/>
            </w:pPr>
            <w:r>
              <w:rPr>
                <w:sz w:val="16"/>
              </w:rPr>
              <w:t>Approved, expires 2028-01-26</w:t>
            </w:r>
          </w:p>
        </w:tc>
        <w:tc>
          <w:tcPr>
            <w:tcW w:type="dxa" w:w="3414"/>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0"/>
          </w:tcPr>
          <w:p>
            <w:pPr>
              <w:spacing w:after="0"/>
              <w:jc w:val="right"/>
            </w:pPr>
            <w:r>
              <w:rPr>
                <w:sz w:val="16"/>
              </w:rPr>
              <w:t>485</w:t>
            </w:r>
          </w:p>
        </w:tc>
        <w:tc>
          <w:tcPr>
            <w:tcW w:type="dxa" w:w="936"/>
          </w:tcPr>
          <w:p>
            <w:pPr>
              <w:spacing w:after="0"/>
              <w:jc w:val="left"/>
            </w:pPr>
          </w:p>
        </w:tc>
        <w:tc>
          <w:tcPr>
            <w:tcW w:type="dxa" w:w="1037"/>
          </w:tcPr>
          <w:p>
            <w:pPr>
              <w:spacing w:after="0"/>
              <w:jc w:val="left"/>
            </w:pPr>
          </w:p>
        </w:tc>
      </w:tr>
      <w:tr>
        <w:trPr>
          <w:cantSplit/>
        </w:trPr>
        <w:tc>
          <w:tcPr>
            <w:tcW w:type="dxa" w:w="1948"/>
          </w:tcPr>
          <w:p>
            <w:pPr>
              <w:spacing w:after="0"/>
              <w:jc w:val="left"/>
            </w:pPr>
            <w:r>
              <w:rPr>
                <w:sz w:val="16"/>
              </w:rPr>
              <w:t>Pikeville city</w:t>
            </w:r>
          </w:p>
        </w:tc>
        <w:tc>
          <w:tcPr>
            <w:tcW w:type="dxa" w:w="1394"/>
          </w:tcPr>
          <w:p>
            <w:pPr>
              <w:spacing w:after="0"/>
              <w:jc w:val="left"/>
            </w:pPr>
            <w:r>
              <w:rPr>
                <w:sz w:val="16"/>
              </w:rPr>
              <w:t>City</w:t>
            </w:r>
          </w:p>
        </w:tc>
        <w:tc>
          <w:tcPr>
            <w:tcW w:type="dxa" w:w="2431"/>
          </w:tcPr>
          <w:p>
            <w:pPr>
              <w:spacing w:after="0"/>
              <w:jc w:val="left"/>
            </w:pPr>
            <w:r>
              <w:rPr>
                <w:sz w:val="16"/>
              </w:rPr>
              <w:t>Approved, expires 2028-01-26</w:t>
            </w:r>
          </w:p>
        </w:tc>
        <w:tc>
          <w:tcPr>
            <w:tcW w:type="dxa" w:w="3414"/>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0"/>
          </w:tcPr>
          <w:p>
            <w:pPr>
              <w:spacing w:after="0"/>
              <w:jc w:val="right"/>
            </w:pPr>
            <w:r>
              <w:rPr>
                <w:sz w:val="16"/>
              </w:rPr>
              <w:t>485</w:t>
            </w:r>
          </w:p>
        </w:tc>
        <w:tc>
          <w:tcPr>
            <w:tcW w:type="dxa" w:w="936"/>
          </w:tcPr>
          <w:p>
            <w:pPr>
              <w:spacing w:after="0"/>
              <w:jc w:val="left"/>
            </w:pPr>
          </w:p>
        </w:tc>
        <w:tc>
          <w:tcPr>
            <w:tcW w:type="dxa" w:w="1037"/>
          </w:tcPr>
          <w:p>
            <w:pPr>
              <w:spacing w:after="0"/>
              <w:jc w:val="left"/>
            </w:pPr>
            <w:r>
              <w:rPr>
                <w:sz w:val="16"/>
              </w:rPr>
              <w:t>member approved 2023-03-09</w:t>
            </w:r>
          </w:p>
        </w:tc>
      </w:tr>
    </w:tbl>
    <w:p>
      <w:pPr>
        <w:spacing w:after="40" w:before="60"/>
      </w:pPr>
      <w:r>
        <w:rPr>
          <w:sz w:val="15"/>
        </w:rPr>
        <w:t>Plan 108756 also covers 13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High</w:t>
            </w:r>
          </w:p>
        </w:tc>
        <w:tc>
          <w:tcPr>
            <w:tcW w:type="dxa" w:w="1202"/>
          </w:tcPr>
          <w:p>
            <w:pPr>
              <w:spacing w:after="0"/>
              <w:jc w:val="left"/>
            </w:pPr>
            <w:r>
              <w:rPr>
                <w:sz w:val="16"/>
              </w:rPr>
              <w:t>Relatively Moderate</w:t>
            </w:r>
          </w:p>
        </w:tc>
        <w:tc>
          <w:tcPr>
            <w:tcW w:type="dxa" w:w="1126"/>
          </w:tcPr>
          <w:p>
            <w:pPr>
              <w:spacing w:after="0"/>
              <w:jc w:val="right"/>
            </w:pPr>
            <w:r>
              <w:rPr>
                <w:sz w:val="16"/>
              </w:rPr>
              <w:t>$41,833,015</w:t>
            </w:r>
          </w:p>
        </w:tc>
        <w:tc>
          <w:tcPr>
            <w:tcW w:type="dxa" w:w="1126"/>
          </w:tcPr>
          <w:p>
            <w:pPr>
              <w:spacing w:after="0"/>
              <w:jc w:val="right"/>
            </w:pPr>
            <w:r>
              <w:rPr>
                <w:sz w:val="16"/>
              </w:rPr>
              <w:t>$13,791</w:t>
            </w:r>
          </w:p>
        </w:tc>
        <w:tc>
          <w:tcPr>
            <w:tcW w:type="dxa" w:w="1316"/>
          </w:tcPr>
          <w:p>
            <w:pPr>
              <w:spacing w:after="0"/>
              <w:jc w:val="right"/>
            </w:pPr>
            <w:r>
              <w:rPr>
                <w:sz w:val="16"/>
              </w:rPr>
              <w:t>$2,966,163</w:t>
            </w:r>
          </w:p>
        </w:tc>
        <w:tc>
          <w:tcPr>
            <w:tcW w:type="dxa" w:w="1167"/>
          </w:tcPr>
          <w:p>
            <w:pPr>
              <w:spacing w:after="0"/>
              <w:jc w:val="right"/>
            </w:pPr>
            <w:r>
              <w:rPr>
                <w:sz w:val="16"/>
              </w:rPr>
              <w:t>$44,812,969</w:t>
            </w:r>
          </w:p>
        </w:tc>
        <w:tc>
          <w:tcPr>
            <w:tcW w:type="dxa" w:w="1248"/>
          </w:tcPr>
          <w:p>
            <w:pPr>
              <w:spacing w:after="0"/>
              <w:jc w:val="right"/>
            </w:pPr>
            <w:r>
              <w:rPr>
                <w:sz w:val="16"/>
              </w:rPr>
              <w:t>185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Wildfire</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$770,356</w:t>
            </w:r>
          </w:p>
        </w:tc>
        <w:tc>
          <w:tcPr>
            <w:tcW w:type="dxa" w:w="1126"/>
          </w:tcPr>
          <w:p>
            <w:pPr>
              <w:spacing w:after="0"/>
              <w:jc w:val="right"/>
            </w:pPr>
            <w:r>
              <w:rPr>
                <w:sz w:val="16"/>
              </w:rPr>
              <w:t>$26</w:t>
            </w:r>
          </w:p>
        </w:tc>
        <w:tc>
          <w:tcPr>
            <w:tcW w:type="dxa" w:w="1316"/>
          </w:tcPr>
          <w:p>
            <w:pPr>
              <w:spacing w:after="0"/>
              <w:jc w:val="right"/>
            </w:pPr>
            <w:r>
              <w:rPr>
                <w:sz w:val="16"/>
              </w:rPr>
              <w:t>$229,451</w:t>
            </w:r>
          </w:p>
        </w:tc>
        <w:tc>
          <w:tcPr>
            <w:tcW w:type="dxa" w:w="1167"/>
          </w:tcPr>
          <w:p>
            <w:pPr>
              <w:spacing w:after="0"/>
              <w:jc w:val="right"/>
            </w:pPr>
            <w:r>
              <w:rPr>
                <w:sz w:val="16"/>
              </w:rPr>
              <w:t>$999,833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Landslide</w:t>
            </w:r>
          </w:p>
        </w:tc>
        <w:tc>
          <w:tcPr>
            <w:tcW w:type="dxa" w:w="1202"/>
          </w:tcPr>
          <w:p>
            <w:pPr>
              <w:spacing w:after="0"/>
              <w:jc w:val="left"/>
            </w:pPr>
            <w:r>
              <w:rPr>
                <w:sz w:val="16"/>
              </w:rPr>
              <w:t>Relatively High</w:t>
            </w:r>
          </w:p>
        </w:tc>
        <w:tc>
          <w:tcPr>
            <w:tcW w:type="dxa" w:w="1202"/>
          </w:tcPr>
          <w:p>
            <w:pPr>
              <w:spacing w:after="0"/>
              <w:jc w:val="left"/>
            </w:pPr>
            <w:r>
              <w:rPr>
                <w:sz w:val="16"/>
              </w:rPr>
              <w:t>Relatively Moderate</w:t>
            </w:r>
          </w:p>
        </w:tc>
        <w:tc>
          <w:tcPr>
            <w:tcW w:type="dxa" w:w="1126"/>
          </w:tcPr>
          <w:p>
            <w:pPr>
              <w:spacing w:after="0"/>
              <w:jc w:val="right"/>
            </w:pPr>
            <w:r>
              <w:rPr>
                <w:sz w:val="16"/>
              </w:rPr>
              <w:t>$1,645</w:t>
            </w:r>
          </w:p>
        </w:tc>
        <w:tc>
          <w:tcPr>
            <w:tcW w:type="dxa" w:w="1126"/>
          </w:tcPr>
          <w:p>
            <w:pPr>
              <w:spacing w:after="0"/>
              <w:jc w:val="right"/>
            </w:pPr>
          </w:p>
        </w:tc>
        <w:tc>
          <w:tcPr>
            <w:tcW w:type="dxa" w:w="1316"/>
          </w:tcPr>
          <w:p>
            <w:pPr>
              <w:spacing w:after="0"/>
              <w:jc w:val="right"/>
            </w:pPr>
            <w:r>
              <w:rPr>
                <w:sz w:val="16"/>
              </w:rPr>
              <w:t>$978,571</w:t>
            </w:r>
          </w:p>
        </w:tc>
        <w:tc>
          <w:tcPr>
            <w:tcW w:type="dxa" w:w="1167"/>
          </w:tcPr>
          <w:p>
            <w:pPr>
              <w:spacing w:after="0"/>
              <w:jc w:val="right"/>
            </w:pPr>
            <w:r>
              <w:rPr>
                <w:sz w:val="16"/>
              </w:rPr>
              <w:t>$980,217</w:t>
            </w:r>
          </w:p>
        </w:tc>
        <w:tc>
          <w:tcPr>
            <w:tcW w:type="dxa" w:w="1248"/>
          </w:tcPr>
          <w:p>
            <w:pPr>
              <w:spacing w:after="0"/>
              <w:jc w:val="right"/>
            </w:pPr>
            <w:r>
              <w:rPr>
                <w:sz w:val="16"/>
              </w:rPr>
              <w:t>11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$97,567</w:t>
            </w:r>
          </w:p>
        </w:tc>
        <w:tc>
          <w:tcPr>
            <w:tcW w:type="dxa" w:w="1126"/>
          </w:tcPr>
          <w:p>
            <w:pPr>
              <w:spacing w:after="0"/>
              <w:jc w:val="right"/>
            </w:pPr>
            <w:r>
              <w:rPr>
                <w:sz w:val="16"/>
              </w:rPr>
              <w:t>$3,919</w:t>
            </w:r>
          </w:p>
        </w:tc>
        <w:tc>
          <w:tcPr>
            <w:tcW w:type="dxa" w:w="1316"/>
          </w:tcPr>
          <w:p>
            <w:pPr>
              <w:spacing w:after="0"/>
              <w:jc w:val="right"/>
            </w:pPr>
            <w:r>
              <w:rPr>
                <w:sz w:val="16"/>
              </w:rPr>
              <w:t>$636,074</w:t>
            </w:r>
          </w:p>
        </w:tc>
        <w:tc>
          <w:tcPr>
            <w:tcW w:type="dxa" w:w="1167"/>
          </w:tcPr>
          <w:p>
            <w:pPr>
              <w:spacing w:after="0"/>
              <w:jc w:val="right"/>
            </w:pPr>
            <w:r>
              <w:rPr>
                <w:sz w:val="16"/>
              </w:rPr>
              <w:t>$737,560</w:t>
            </w:r>
          </w:p>
        </w:tc>
        <w:tc>
          <w:tcPr>
            <w:tcW w:type="dxa" w:w="1248"/>
          </w:tcPr>
          <w:p>
            <w:pPr>
              <w:spacing w:after="0"/>
              <w:jc w:val="right"/>
            </w:pPr>
            <w:r>
              <w:rPr>
                <w:sz w:val="16"/>
              </w:rPr>
              <w:t>403</w:t>
            </w:r>
          </w:p>
        </w:tc>
        <w:tc>
          <w:tcPr>
            <w:tcW w:type="dxa" w:w="2290"/>
          </w:tcPr>
          <w:p>
            <w:pPr>
              <w:spacing w:after="0"/>
              <w:jc w:val="left"/>
            </w:pPr>
          </w:p>
        </w:tc>
        <w:tc>
          <w:tcPr>
            <w:tcW w:type="dxa" w:w="1711"/>
          </w:tcPr>
          <w:p>
            <w:pPr>
              <w:spacing w:after="0"/>
              <w:jc w:val="left"/>
            </w:pPr>
            <w:r>
              <w:rPr>
                <w:sz w:val="16"/>
              </w:rPr>
              <w:t>Includes 11 High Wind records and 16 Strong Wind records, event types the NRI definition of this hazard leaves out.</w:t>
            </w: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$5,293</w:t>
            </w:r>
          </w:p>
        </w:tc>
        <w:tc>
          <w:tcPr>
            <w:tcW w:type="dxa" w:w="1126"/>
          </w:tcPr>
          <w:p>
            <w:pPr>
              <w:spacing w:after="0"/>
              <w:jc w:val="right"/>
            </w:pPr>
            <w:r>
              <w:rPr>
                <w:sz w:val="16"/>
              </w:rPr>
              <w:t>$355</w:t>
            </w:r>
          </w:p>
        </w:tc>
        <w:tc>
          <w:tcPr>
            <w:tcW w:type="dxa" w:w="1316"/>
          </w:tcPr>
          <w:p>
            <w:pPr>
              <w:spacing w:after="0"/>
              <w:jc w:val="right"/>
            </w:pPr>
            <w:r>
              <w:rPr>
                <w:sz w:val="16"/>
              </w:rPr>
              <w:t>$597,947</w:t>
            </w:r>
          </w:p>
        </w:tc>
        <w:tc>
          <w:tcPr>
            <w:tcW w:type="dxa" w:w="1167"/>
          </w:tcPr>
          <w:p>
            <w:pPr>
              <w:spacing w:after="0"/>
              <w:jc w:val="right"/>
            </w:pPr>
            <w:r>
              <w:rPr>
                <w:sz w:val="16"/>
              </w:rPr>
              <w:t>$603,595</w:t>
            </w:r>
          </w:p>
        </w:tc>
        <w:tc>
          <w:tcPr>
            <w:tcW w:type="dxa" w:w="1248"/>
          </w:tcPr>
          <w:p>
            <w:pPr>
              <w:spacing w:after="0"/>
              <w:jc w:val="right"/>
            </w:pPr>
            <w:r>
              <w:rPr>
                <w:sz w:val="16"/>
              </w:rPr>
              <w:t>15</w:t>
            </w:r>
          </w:p>
        </w:tc>
        <w:tc>
          <w:tcPr>
            <w:tcW w:type="dxa" w:w="2290"/>
          </w:tcPr>
          <w:p>
            <w:pPr>
              <w:spacing w:after="0"/>
              <w:jc w:val="left"/>
            </w:pPr>
          </w:p>
        </w:tc>
        <w:tc>
          <w:tcPr>
            <w:tcW w:type="dxa" w:w="1711"/>
          </w:tcPr>
          <w:p>
            <w:pPr>
              <w:spacing w:after="0"/>
              <w:jc w:val="left"/>
            </w:pPr>
            <w:r>
              <w:rPr>
                <w:sz w:val="16"/>
              </w:rPr>
              <w:t>Includes 13 Frost/Freeze records, event types the NRI definition of this hazard leaves out.</w:t>
            </w: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$23</w:t>
            </w:r>
          </w:p>
        </w:tc>
        <w:tc>
          <w:tcPr>
            <w:tcW w:type="dxa" w:w="1126"/>
          </w:tcPr>
          <w:p>
            <w:pPr>
              <w:spacing w:after="0"/>
              <w:jc w:val="right"/>
            </w:pPr>
            <w:r>
              <w:rPr>
                <w:sz w:val="16"/>
              </w:rPr>
              <w:t>$1</w:t>
            </w:r>
          </w:p>
        </w:tc>
        <w:tc>
          <w:tcPr>
            <w:tcW w:type="dxa" w:w="1316"/>
          </w:tcPr>
          <w:p>
            <w:pPr>
              <w:spacing w:after="0"/>
              <w:jc w:val="right"/>
            </w:pPr>
            <w:r>
              <w:rPr>
                <w:sz w:val="16"/>
              </w:rPr>
              <w:t>$564,722</w:t>
            </w:r>
          </w:p>
        </w:tc>
        <w:tc>
          <w:tcPr>
            <w:tcW w:type="dxa" w:w="1167"/>
          </w:tcPr>
          <w:p>
            <w:pPr>
              <w:spacing w:after="0"/>
              <w:jc w:val="right"/>
            </w:pPr>
            <w:r>
              <w:rPr>
                <w:sz w:val="16"/>
              </w:rPr>
              <w:t>$564,746</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$242,286</w:t>
            </w:r>
          </w:p>
        </w:tc>
        <w:tc>
          <w:tcPr>
            <w:tcW w:type="dxa" w:w="1126"/>
          </w:tcPr>
          <w:p>
            <w:pPr>
              <w:spacing w:after="0"/>
              <w:jc w:val="right"/>
            </w:pPr>
          </w:p>
        </w:tc>
        <w:tc>
          <w:tcPr>
            <w:tcW w:type="dxa" w:w="1316"/>
          </w:tcPr>
          <w:p>
            <w:pPr>
              <w:spacing w:after="0"/>
              <w:jc w:val="right"/>
            </w:pPr>
            <w:r>
              <w:rPr>
                <w:sz w:val="16"/>
              </w:rPr>
              <w:t>$38,696</w:t>
            </w:r>
          </w:p>
        </w:tc>
        <w:tc>
          <w:tcPr>
            <w:tcW w:type="dxa" w:w="1167"/>
          </w:tcPr>
          <w:p>
            <w:pPr>
              <w:spacing w:after="0"/>
              <w:jc w:val="right"/>
            </w:pPr>
            <w:r>
              <w:rPr>
                <w:sz w:val="16"/>
              </w:rPr>
              <w:t>$280,982</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8</w:t>
            </w:r>
          </w:p>
        </w:tc>
        <w:tc>
          <w:tcPr>
            <w:tcW w:type="dxa" w:w="1037"/>
          </w:tcPr>
          <w:p>
            <w:pPr>
              <w:spacing w:after="0"/>
              <w:jc w:val="left"/>
            </w:pPr>
            <w:r>
              <w:rPr>
                <w:sz w:val="16"/>
              </w:rPr>
              <w:t>Hail</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$202,719</w:t>
            </w:r>
          </w:p>
        </w:tc>
        <w:tc>
          <w:tcPr>
            <w:tcW w:type="dxa" w:w="1126"/>
          </w:tcPr>
          <w:p>
            <w:pPr>
              <w:spacing w:after="0"/>
              <w:jc w:val="right"/>
            </w:pPr>
            <w:r>
              <w:rPr>
                <w:sz w:val="16"/>
              </w:rPr>
              <w:t>$450</w:t>
            </w:r>
          </w:p>
        </w:tc>
        <w:tc>
          <w:tcPr>
            <w:tcW w:type="dxa" w:w="1316"/>
          </w:tcPr>
          <w:p>
            <w:pPr>
              <w:spacing w:after="0"/>
              <w:jc w:val="right"/>
            </w:pPr>
            <w:r>
              <w:rPr>
                <w:sz w:val="16"/>
              </w:rPr>
              <w:t>$15,188</w:t>
            </w:r>
          </w:p>
        </w:tc>
        <w:tc>
          <w:tcPr>
            <w:tcW w:type="dxa" w:w="1167"/>
          </w:tcPr>
          <w:p>
            <w:pPr>
              <w:spacing w:after="0"/>
              <w:jc w:val="right"/>
            </w:pPr>
            <w:r>
              <w:rPr>
                <w:sz w:val="16"/>
              </w:rPr>
              <w:t>$218,357</w:t>
            </w:r>
          </w:p>
        </w:tc>
        <w:tc>
          <w:tcPr>
            <w:tcW w:type="dxa" w:w="1248"/>
          </w:tcPr>
          <w:p>
            <w:pPr>
              <w:spacing w:after="0"/>
              <w:jc w:val="right"/>
            </w:pPr>
            <w:r>
              <w:rPr>
                <w:sz w:val="16"/>
              </w:rPr>
              <w:t>133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$25,014</w:t>
            </w:r>
          </w:p>
        </w:tc>
        <w:tc>
          <w:tcPr>
            <w:tcW w:type="dxa" w:w="1126"/>
          </w:tcPr>
          <w:p>
            <w:pPr>
              <w:spacing w:after="0"/>
              <w:jc w:val="right"/>
            </w:pPr>
            <w:r>
              <w:rPr>
                <w:sz w:val="16"/>
              </w:rPr>
              <w:t>under $1</w:t>
            </w:r>
          </w:p>
        </w:tc>
        <w:tc>
          <w:tcPr>
            <w:tcW w:type="dxa" w:w="1316"/>
          </w:tcPr>
          <w:p>
            <w:pPr>
              <w:spacing w:after="0"/>
              <w:jc w:val="right"/>
            </w:pPr>
            <w:r>
              <w:rPr>
                <w:sz w:val="16"/>
              </w:rPr>
              <w:t>$148,674</w:t>
            </w:r>
          </w:p>
        </w:tc>
        <w:tc>
          <w:tcPr>
            <w:tcW w:type="dxa" w:w="1167"/>
          </w:tcPr>
          <w:p>
            <w:pPr>
              <w:spacing w:after="0"/>
              <w:jc w:val="right"/>
            </w:pPr>
            <w:r>
              <w:rPr>
                <w:sz w:val="16"/>
              </w:rPr>
              <w:t>$173,689</w:t>
            </w:r>
          </w:p>
        </w:tc>
        <w:tc>
          <w:tcPr>
            <w:tcW w:type="dxa" w:w="1248"/>
          </w:tcPr>
          <w:p>
            <w:pPr>
              <w:spacing w:after="0"/>
              <w:jc w:val="right"/>
            </w:pPr>
            <w:r>
              <w:rPr>
                <w:sz w:val="16"/>
              </w:rPr>
              <w:t>109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$85,699</w:t>
            </w:r>
          </w:p>
        </w:tc>
        <w:tc>
          <w:tcPr>
            <w:tcW w:type="dxa" w:w="1126"/>
          </w:tcPr>
          <w:p>
            <w:pPr>
              <w:spacing w:after="0"/>
              <w:jc w:val="right"/>
            </w:pPr>
            <w:r>
              <w:rPr>
                <w:sz w:val="16"/>
              </w:rPr>
              <w:t>$13</w:t>
            </w:r>
          </w:p>
        </w:tc>
        <w:tc>
          <w:tcPr>
            <w:tcW w:type="dxa" w:w="1316"/>
          </w:tcPr>
          <w:p>
            <w:pPr>
              <w:spacing w:after="0"/>
              <w:jc w:val="right"/>
            </w:pPr>
            <w:r>
              <w:rPr>
                <w:sz w:val="16"/>
              </w:rPr>
              <w:t>$72,267</w:t>
            </w:r>
          </w:p>
        </w:tc>
        <w:tc>
          <w:tcPr>
            <w:tcW w:type="dxa" w:w="1167"/>
          </w:tcPr>
          <w:p>
            <w:pPr>
              <w:spacing w:after="0"/>
              <w:jc w:val="right"/>
            </w:pPr>
            <w:r>
              <w:rPr>
                <w:sz w:val="16"/>
              </w:rPr>
              <w:t>$157,979</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$5,022</w:t>
            </w:r>
          </w:p>
        </w:tc>
        <w:tc>
          <w:tcPr>
            <w:tcW w:type="dxa" w:w="1126"/>
          </w:tcPr>
          <w:p>
            <w:pPr>
              <w:spacing w:after="0"/>
              <w:jc w:val="right"/>
            </w:pPr>
          </w:p>
        </w:tc>
        <w:tc>
          <w:tcPr>
            <w:tcW w:type="dxa" w:w="1316"/>
          </w:tcPr>
          <w:p>
            <w:pPr>
              <w:spacing w:after="0"/>
              <w:jc w:val="right"/>
            </w:pPr>
            <w:r>
              <w:rPr>
                <w:sz w:val="16"/>
              </w:rPr>
              <w:t>$105,354</w:t>
            </w:r>
          </w:p>
        </w:tc>
        <w:tc>
          <w:tcPr>
            <w:tcW w:type="dxa" w:w="1167"/>
          </w:tcPr>
          <w:p>
            <w:pPr>
              <w:spacing w:after="0"/>
              <w:jc w:val="right"/>
            </w:pPr>
            <w:r>
              <w:rPr>
                <w:sz w:val="16"/>
              </w:rPr>
              <w:t>$110,377</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$54,681</w:t>
            </w:r>
          </w:p>
        </w:tc>
        <w:tc>
          <w:tcPr>
            <w:tcW w:type="dxa" w:w="1126"/>
          </w:tcPr>
          <w:p>
            <w:pPr>
              <w:spacing w:after="0"/>
              <w:jc w:val="right"/>
            </w:pPr>
            <w:r>
              <w:rPr>
                <w:sz w:val="16"/>
              </w:rPr>
              <w:t>$179</w:t>
            </w:r>
          </w:p>
        </w:tc>
        <w:tc>
          <w:tcPr>
            <w:tcW w:type="dxa" w:w="1316"/>
          </w:tcPr>
          <w:p>
            <w:pPr>
              <w:spacing w:after="0"/>
              <w:jc w:val="right"/>
            </w:pPr>
            <w:r>
              <w:rPr>
                <w:sz w:val="16"/>
              </w:rPr>
              <w:t>$2,206</w:t>
            </w:r>
          </w:p>
        </w:tc>
        <w:tc>
          <w:tcPr>
            <w:tcW w:type="dxa" w:w="1167"/>
          </w:tcPr>
          <w:p>
            <w:pPr>
              <w:spacing w:after="0"/>
              <w:jc w:val="right"/>
            </w:pPr>
            <w:r>
              <w:rPr>
                <w:sz w:val="16"/>
              </w:rPr>
              <w:t>$57,066</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$13,801</w:t>
            </w:r>
          </w:p>
        </w:tc>
        <w:tc>
          <w:tcPr>
            <w:tcW w:type="dxa" w:w="1126"/>
          </w:tcPr>
          <w:p>
            <w:pPr>
              <w:spacing w:after="0"/>
              <w:jc w:val="right"/>
            </w:pPr>
          </w:p>
        </w:tc>
        <w:tc>
          <w:tcPr>
            <w:tcW w:type="dxa" w:w="1316"/>
          </w:tcPr>
          <w:p>
            <w:pPr>
              <w:spacing w:after="0"/>
              <w:jc w:val="right"/>
            </w:pPr>
            <w:r>
              <w:rPr>
                <w:sz w:val="16"/>
              </w:rPr>
              <w:t>$16,137</w:t>
            </w:r>
          </w:p>
        </w:tc>
        <w:tc>
          <w:tcPr>
            <w:tcW w:type="dxa" w:w="1167"/>
          </w:tcPr>
          <w:p>
            <w:pPr>
              <w:spacing w:after="0"/>
              <w:jc w:val="right"/>
            </w:pPr>
            <w:r>
              <w:rPr>
                <w:sz w:val="16"/>
              </w:rPr>
              <w:t>$29,938</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p>
        </w:tc>
        <w:tc>
          <w:tcPr>
            <w:tcW w:type="dxa" w:w="1316"/>
          </w:tcPr>
          <w:p>
            <w:pPr>
              <w:spacing w:after="0"/>
              <w:jc w:val="right"/>
            </w:pPr>
            <w:r>
              <w:rPr>
                <w:sz w:val="16"/>
              </w:rPr>
              <w:t>$11,861</w:t>
            </w:r>
          </w:p>
        </w:tc>
        <w:tc>
          <w:tcPr>
            <w:tcW w:type="dxa" w:w="1167"/>
          </w:tcPr>
          <w:p>
            <w:pPr>
              <w:spacing w:after="0"/>
              <w:jc w:val="right"/>
            </w:pPr>
            <w:r>
              <w:rPr>
                <w:sz w:val="16"/>
              </w:rPr>
              <w:t>$11,863</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$2,589</w:t>
            </w:r>
          </w:p>
        </w:tc>
        <w:tc>
          <w:tcPr>
            <w:tcW w:type="dxa" w:w="1316"/>
          </w:tcPr>
          <w:p>
            <w:pPr>
              <w:spacing w:after="0"/>
              <w:jc w:val="right"/>
            </w:pPr>
          </w:p>
        </w:tc>
        <w:tc>
          <w:tcPr>
            <w:tcW w:type="dxa" w:w="1167"/>
          </w:tcPr>
          <w:p>
            <w:pPr>
              <w:spacing w:after="0"/>
              <w:jc w:val="right"/>
            </w:pPr>
            <w:r>
              <w:rPr>
                <w:sz w:val="16"/>
              </w:rPr>
              <w:t>$2,589</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3"/>
        <w:gridCol w:w="1751"/>
        <w:gridCol w:w="1579"/>
        <w:gridCol w:w="2025"/>
        <w:gridCol w:w="1541"/>
        <w:gridCol w:w="1530"/>
        <w:gridCol w:w="1650"/>
        <w:gridCol w:w="2273"/>
      </w:tblGrid>
      <w:tr>
        <w:trPr>
          <w:cantSplit/>
          <w:tblHeader/>
        </w:trPr>
        <w:tc>
          <w:tcPr>
            <w:tcW w:type="dxa" w:w="1763"/>
            <w:shd w:val="clear" w:color="auto" w:fill="E8E8E8"/>
          </w:tcPr>
          <w:p>
            <w:pPr>
              <w:spacing w:after="0"/>
              <w:jc w:val="left"/>
            </w:pPr>
            <w:r>
              <w:rPr>
                <w:b/>
                <w:sz w:val="16"/>
              </w:rPr>
              <w:t>Hazard</w:t>
            </w:r>
          </w:p>
        </w:tc>
        <w:tc>
          <w:tcPr>
            <w:tcW w:type="dxa" w:w="1751"/>
            <w:shd w:val="clear" w:color="auto" w:fill="E8E8E8"/>
          </w:tcPr>
          <w:p>
            <w:pPr>
              <w:spacing w:after="0"/>
              <w:jc w:val="left"/>
            </w:pPr>
            <w:r>
              <w:rPr>
                <w:b/>
                <w:sz w:val="16"/>
              </w:rPr>
              <w:t>Scale</w:t>
            </w:r>
          </w:p>
        </w:tc>
        <w:tc>
          <w:tcPr>
            <w:tcW w:type="dxa" w:w="1579"/>
            <w:shd w:val="clear" w:color="auto" w:fill="E8E8E8"/>
          </w:tcPr>
          <w:p>
            <w:pPr>
              <w:spacing w:after="0"/>
              <w:jc w:val="right"/>
            </w:pPr>
            <w:r>
              <w:rPr>
                <w:b/>
                <w:sz w:val="16"/>
              </w:rPr>
              <w:t>Records</w:t>
            </w:r>
          </w:p>
          <w:p>
            <w:pPr>
              <w:spacing w:after="0"/>
              <w:jc w:val="right"/>
            </w:pPr>
            <w:r>
              <w:rPr>
                <w:i/>
                <w:color w:val="555555"/>
                <w:sz w:val="14"/>
              </w:rPr>
              <w:t>count, years</w:t>
            </w:r>
          </w:p>
        </w:tc>
        <w:tc>
          <w:tcPr>
            <w:tcW w:type="dxa" w:w="2025"/>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530"/>
            <w:shd w:val="clear" w:color="auto" w:fill="E8E8E8"/>
          </w:tcPr>
          <w:p>
            <w:pPr>
              <w:spacing w:after="0"/>
              <w:jc w:val="left"/>
            </w:pPr>
            <w:r>
              <w:rPr>
                <w:b/>
                <w:sz w:val="16"/>
              </w:rPr>
              <w:t>Most damaging (when different)</w:t>
            </w:r>
          </w:p>
        </w:tc>
        <w:tc>
          <w:tcPr>
            <w:tcW w:type="dxa" w:w="1650"/>
            <w:shd w:val="clear" w:color="auto" w:fill="E8E8E8"/>
          </w:tcPr>
          <w:p>
            <w:pPr>
              <w:spacing w:after="0"/>
              <w:jc w:val="left"/>
            </w:pPr>
            <w:r>
              <w:rPr>
                <w:b/>
                <w:sz w:val="16"/>
              </w:rPr>
              <w:t>How it applies to members</w:t>
            </w:r>
          </w:p>
        </w:tc>
        <w:tc>
          <w:tcPr>
            <w:tcW w:type="dxa" w:w="2273"/>
            <w:shd w:val="clear" w:color="auto" w:fill="E8E8E8"/>
          </w:tcPr>
          <w:p>
            <w:pPr>
              <w:spacing w:after="0"/>
              <w:jc w:val="left"/>
            </w:pPr>
            <w:r>
              <w:rPr>
                <w:b/>
                <w:sz w:val="16"/>
              </w:rPr>
              <w:t>Note</w:t>
            </w:r>
          </w:p>
        </w:tc>
      </w:tr>
      <w:tr>
        <w:trPr>
          <w:cantSplit/>
        </w:trPr>
        <w:tc>
          <w:tcPr>
            <w:tcW w:type="dxa" w:w="1763"/>
          </w:tcPr>
          <w:p>
            <w:pPr>
              <w:spacing w:after="0"/>
              <w:jc w:val="left"/>
            </w:pPr>
            <w:r>
              <w:rPr>
                <w:sz w:val="16"/>
              </w:rPr>
              <w:t>Avalanche</w:t>
            </w:r>
          </w:p>
        </w:tc>
        <w:tc>
          <w:tcPr>
            <w:tcW w:type="dxa" w:w="1751"/>
          </w:tcPr>
          <w:p>
            <w:pPr>
              <w:spacing w:after="0"/>
              <w:jc w:val="left"/>
            </w:pPr>
            <w:r>
              <w:rPr>
                <w:sz w:val="16"/>
              </w:rPr>
              <w:t>none (count and damage)</w:t>
            </w:r>
          </w:p>
        </w:tc>
        <w:tc>
          <w:tcPr>
            <w:tcW w:type="dxa" w:w="1579"/>
          </w:tcPr>
          <w:p>
            <w:pPr>
              <w:spacing w:after="0"/>
              <w:jc w:val="right"/>
            </w:pPr>
            <w:r>
              <w:rPr>
                <w:sz w:val="16"/>
              </w:rPr>
              <w:t>0</w:t>
            </w:r>
          </w:p>
        </w:tc>
        <w:tc>
          <w:tcPr>
            <w:tcW w:type="dxa" w:w="2025"/>
          </w:tcPr>
          <w:p>
            <w:pPr>
              <w:spacing w:after="0"/>
              <w:jc w:val="left"/>
            </w:pPr>
          </w:p>
        </w:tc>
        <w:tc>
          <w:tcPr>
            <w:tcW w:type="dxa" w:w="1541"/>
          </w:tcPr>
          <w:p>
            <w:pPr>
              <w:spacing w:after="0"/>
              <w:jc w:val="left"/>
            </w:pPr>
          </w:p>
        </w:tc>
        <w:tc>
          <w:tcPr>
            <w:tcW w:type="dxa" w:w="1530"/>
          </w:tcPr>
          <w:p>
            <w:pPr>
              <w:spacing w:after="0"/>
              <w:jc w:val="left"/>
            </w:pPr>
          </w:p>
        </w:tc>
        <w:tc>
          <w:tcPr>
            <w:tcW w:type="dxa" w:w="1650"/>
          </w:tcPr>
          <w:p>
            <w:pPr>
              <w:spacing w:after="0"/>
              <w:jc w:val="left"/>
            </w:pPr>
          </w:p>
        </w:tc>
        <w:tc>
          <w:tcPr>
            <w:tcW w:type="dxa" w:w="2273"/>
          </w:tcPr>
          <w:p>
            <w:pPr>
              <w:spacing w:after="0"/>
              <w:jc w:val="left"/>
            </w:pPr>
            <w:r>
              <w:rPr>
                <w:sz w:val="16"/>
              </w:rPr>
              <w:t>Physical measure: in event narratives only; local data required.</w:t>
            </w:r>
          </w:p>
        </w:tc>
      </w:tr>
      <w:tr>
        <w:trPr>
          <w:cantSplit/>
        </w:trPr>
        <w:tc>
          <w:tcPr>
            <w:tcW w:type="dxa" w:w="1763"/>
          </w:tcPr>
          <w:p>
            <w:pPr>
              <w:spacing w:after="0"/>
              <w:jc w:val="left"/>
            </w:pPr>
            <w:r>
              <w:rPr>
                <w:sz w:val="16"/>
              </w:rPr>
              <w:t>Coastal Flood, Storm Surge/Tide</w:t>
            </w:r>
          </w:p>
        </w:tc>
        <w:tc>
          <w:tcPr>
            <w:tcW w:type="dxa" w:w="1751"/>
          </w:tcPr>
          <w:p>
            <w:pPr>
              <w:spacing w:after="0"/>
              <w:jc w:val="left"/>
            </w:pPr>
            <w:r>
              <w:rPr>
                <w:sz w:val="16"/>
              </w:rPr>
              <w:t>none in data (FIRM for depth)</w:t>
            </w:r>
          </w:p>
        </w:tc>
        <w:tc>
          <w:tcPr>
            <w:tcW w:type="dxa" w:w="1579"/>
          </w:tcPr>
          <w:p>
            <w:pPr>
              <w:spacing w:after="0"/>
              <w:jc w:val="right"/>
            </w:pPr>
            <w:r>
              <w:rPr>
                <w:sz w:val="16"/>
              </w:rPr>
              <w:t>0</w:t>
            </w:r>
          </w:p>
        </w:tc>
        <w:tc>
          <w:tcPr>
            <w:tcW w:type="dxa" w:w="2025"/>
          </w:tcPr>
          <w:p>
            <w:pPr>
              <w:spacing w:after="0"/>
              <w:jc w:val="left"/>
            </w:pPr>
          </w:p>
        </w:tc>
        <w:tc>
          <w:tcPr>
            <w:tcW w:type="dxa" w:w="1541"/>
          </w:tcPr>
          <w:p>
            <w:pPr>
              <w:spacing w:after="0"/>
              <w:jc w:val="left"/>
            </w:pPr>
          </w:p>
        </w:tc>
        <w:tc>
          <w:tcPr>
            <w:tcW w:type="dxa" w:w="1530"/>
          </w:tcPr>
          <w:p>
            <w:pPr>
              <w:spacing w:after="0"/>
              <w:jc w:val="left"/>
            </w:pPr>
          </w:p>
        </w:tc>
        <w:tc>
          <w:tcPr>
            <w:tcW w:type="dxa" w:w="1650"/>
          </w:tcPr>
          <w:p>
            <w:pPr>
              <w:spacing w:after="0"/>
              <w:jc w:val="left"/>
            </w:pPr>
          </w:p>
        </w:tc>
        <w:tc>
          <w:tcPr>
            <w:tcW w:type="dxa" w:w="2273"/>
          </w:tcPr>
          <w:p>
            <w:pPr>
              <w:spacing w:after="0"/>
              <w:jc w:val="left"/>
            </w:pPr>
            <w:r>
              <w:rPr>
                <w:sz w:val="16"/>
              </w:rPr>
              <w:t>Flood depth: see the FEMA Flood Insurance Rate Map.</w:t>
            </w:r>
          </w:p>
        </w:tc>
      </w:tr>
      <w:tr>
        <w:trPr>
          <w:cantSplit/>
        </w:trPr>
        <w:tc>
          <w:tcPr>
            <w:tcW w:type="dxa" w:w="1763"/>
          </w:tcPr>
          <w:p>
            <w:pPr>
              <w:spacing w:after="0"/>
              <w:jc w:val="left"/>
            </w:pPr>
            <w:r>
              <w:rPr>
                <w:sz w:val="16"/>
              </w:rPr>
              <w:t>Cold/Wind Chill, Extreme Cold/Wind Chill</w:t>
            </w:r>
          </w:p>
        </w:tc>
        <w:tc>
          <w:tcPr>
            <w:tcW w:type="dxa" w:w="1751"/>
          </w:tcPr>
          <w:p>
            <w:pPr>
              <w:spacing w:after="0"/>
              <w:jc w:val="left"/>
            </w:pPr>
            <w:r>
              <w:rPr>
                <w:sz w:val="16"/>
              </w:rPr>
              <w:t>wind chill</w:t>
            </w:r>
          </w:p>
        </w:tc>
        <w:tc>
          <w:tcPr>
            <w:tcW w:type="dxa" w:w="1579"/>
          </w:tcPr>
          <w:p>
            <w:pPr>
              <w:spacing w:after="0"/>
              <w:jc w:val="right"/>
            </w:pPr>
            <w:r>
              <w:rPr>
                <w:sz w:val="16"/>
              </w:rPr>
              <w:t>2, 2014 to 2015 (2 zone-level)</w:t>
            </w:r>
          </w:p>
        </w:tc>
        <w:tc>
          <w:tcPr>
            <w:tcW w:type="dxa" w:w="2025"/>
          </w:tcPr>
          <w:p>
            <w:pPr>
              <w:spacing w:after="0"/>
              <w:jc w:val="left"/>
            </w:pPr>
            <w:r>
              <w:rPr>
                <w:sz w:val="16"/>
              </w:rPr>
              <w:t>1 day to 2 days (median 1.5 days); 2 with a recorded value</w:t>
            </w:r>
          </w:p>
        </w:tc>
        <w:tc>
          <w:tcPr>
            <w:tcW w:type="dxa" w:w="1541"/>
          </w:tcPr>
          <w:p>
            <w:pPr>
              <w:spacing w:after="0"/>
              <w:jc w:val="left"/>
            </w:pPr>
            <w:r>
              <w:rPr>
                <w:sz w:val="16"/>
              </w:rPr>
              <w:t>2 consecutive days, 2015-02-19 to 2015-02-20, zone-level</w:t>
            </w:r>
          </w:p>
        </w:tc>
        <w:tc>
          <w:tcPr>
            <w:tcW w:type="dxa" w:w="1530"/>
          </w:tcPr>
          <w:p>
            <w:pPr>
              <w:spacing w:after="0"/>
              <w:jc w:val="left"/>
            </w:pPr>
          </w:p>
        </w:tc>
        <w:tc>
          <w:tcPr>
            <w:tcW w:type="dxa" w:w="1650"/>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Wind chill: in event narratives only; local data required.</w:t>
            </w:r>
          </w:p>
        </w:tc>
      </w:tr>
      <w:tr>
        <w:trPr>
          <w:cantSplit/>
        </w:trPr>
        <w:tc>
          <w:tcPr>
            <w:tcW w:type="dxa" w:w="1763"/>
          </w:tcPr>
          <w:p>
            <w:pPr>
              <w:spacing w:after="0"/>
              <w:jc w:val="left"/>
            </w:pPr>
            <w:r>
              <w:rPr>
                <w:sz w:val="16"/>
              </w:rPr>
              <w:t>Frost/Freeze (outside NRI Cold Wave definition)</w:t>
            </w:r>
          </w:p>
        </w:tc>
        <w:tc>
          <w:tcPr>
            <w:tcW w:type="dxa" w:w="1751"/>
          </w:tcPr>
          <w:p>
            <w:pPr>
              <w:spacing w:after="0"/>
              <w:jc w:val="left"/>
            </w:pPr>
            <w:r>
              <w:rPr>
                <w:sz w:val="16"/>
              </w:rPr>
              <w:t>crop damage</w:t>
            </w:r>
          </w:p>
        </w:tc>
        <w:tc>
          <w:tcPr>
            <w:tcW w:type="dxa" w:w="1579"/>
          </w:tcPr>
          <w:p>
            <w:pPr>
              <w:spacing w:after="0"/>
              <w:jc w:val="right"/>
            </w:pPr>
            <w:r>
              <w:rPr>
                <w:sz w:val="16"/>
              </w:rPr>
              <w:t>13, 2007 to 2020 (13 zone-level)</w:t>
            </w:r>
          </w:p>
        </w:tc>
        <w:tc>
          <w:tcPr>
            <w:tcW w:type="dxa" w:w="2025"/>
          </w:tcPr>
          <w:p>
            <w:pPr>
              <w:spacing w:after="0"/>
              <w:jc w:val="left"/>
            </w:pPr>
          </w:p>
        </w:tc>
        <w:tc>
          <w:tcPr>
            <w:tcW w:type="dxa" w:w="1541"/>
          </w:tcPr>
          <w:p>
            <w:pPr>
              <w:spacing w:after="0"/>
              <w:jc w:val="left"/>
            </w:pPr>
            <w:r>
              <w:rPr>
                <w:sz w:val="16"/>
              </w:rPr>
              <w:t>No crop damage reported in 13 records.</w:t>
            </w:r>
          </w:p>
        </w:tc>
        <w:tc>
          <w:tcPr>
            <w:tcW w:type="dxa" w:w="1530"/>
          </w:tcPr>
          <w:p>
            <w:pPr>
              <w:spacing w:after="0"/>
              <w:jc w:val="left"/>
            </w:pPr>
          </w:p>
        </w:tc>
        <w:tc>
          <w:tcPr>
            <w:tcW w:type="dxa" w:w="1650"/>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Temperature: in event narratives only; local data required.</w:t>
            </w:r>
          </w:p>
        </w:tc>
      </w:tr>
      <w:tr>
        <w:trPr>
          <w:cantSplit/>
        </w:trPr>
        <w:tc>
          <w:tcPr>
            <w:tcW w:type="dxa" w:w="1763"/>
          </w:tcPr>
          <w:p>
            <w:pPr>
              <w:spacing w:after="0"/>
              <w:jc w:val="left"/>
            </w:pPr>
            <w:r>
              <w:rPr>
                <w:sz w:val="16"/>
              </w:rPr>
              <w:t>Drought</w:t>
            </w:r>
          </w:p>
        </w:tc>
        <w:tc>
          <w:tcPr>
            <w:tcW w:type="dxa" w:w="1751"/>
          </w:tcPr>
          <w:p>
            <w:pPr>
              <w:spacing w:after="0"/>
              <w:jc w:val="left"/>
            </w:pPr>
            <w:r>
              <w:rPr>
                <w:sz w:val="16"/>
              </w:rPr>
              <w:t>US Drought Monitor D-scale</w:t>
            </w:r>
          </w:p>
        </w:tc>
        <w:tc>
          <w:tcPr>
            <w:tcW w:type="dxa" w:w="1579"/>
          </w:tcPr>
          <w:p>
            <w:pPr>
              <w:spacing w:after="0"/>
              <w:jc w:val="right"/>
            </w:pPr>
            <w:r>
              <w:rPr>
                <w:sz w:val="16"/>
              </w:rPr>
              <w:t>3, 2016 to 2019 (3 zone-level)</w:t>
            </w:r>
          </w:p>
        </w:tc>
        <w:tc>
          <w:tcPr>
            <w:tcW w:type="dxa" w:w="2025"/>
          </w:tcPr>
          <w:p>
            <w:pPr>
              <w:spacing w:after="0"/>
              <w:jc w:val="left"/>
            </w:pPr>
            <w:r>
              <w:rPr>
                <w:sz w:val="16"/>
              </w:rPr>
              <w:t>22 days to 29 days (median 25.5 days); 2 with a recorded value</w:t>
            </w:r>
          </w:p>
        </w:tc>
        <w:tc>
          <w:tcPr>
            <w:tcW w:type="dxa" w:w="1541"/>
          </w:tcPr>
          <w:p>
            <w:pPr>
              <w:spacing w:after="0"/>
              <w:jc w:val="left"/>
            </w:pPr>
            <w:r>
              <w:rPr>
                <w:sz w:val="16"/>
              </w:rPr>
              <w:t>29 days (about 1.0 months), 2016-11-08 to 2016-12-06, a run of 2 consecutive Storm Events drought records, zone-level</w:t>
            </w:r>
          </w:p>
        </w:tc>
        <w:tc>
          <w:tcPr>
            <w:tcW w:type="dxa" w:w="1530"/>
          </w:tcPr>
          <w:p>
            <w:pPr>
              <w:spacing w:after="0"/>
              <w:jc w:val="left"/>
            </w:pPr>
          </w:p>
        </w:tc>
        <w:tc>
          <w:tcPr>
            <w:tcW w:type="dxa" w:w="1650"/>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3"/>
          </w:tcPr>
          <w:p>
            <w:pPr>
              <w:spacing w:after="0"/>
              <w:jc w:val="left"/>
            </w:pPr>
            <w:r>
              <w:rPr>
                <w:sz w:val="16"/>
              </w:rPr>
              <w:t>Earthquake</w:t>
            </w:r>
          </w:p>
        </w:tc>
        <w:tc>
          <w:tcPr>
            <w:tcW w:type="dxa" w:w="1751"/>
          </w:tcPr>
          <w:p>
            <w:pPr>
              <w:spacing w:after="0"/>
              <w:jc w:val="left"/>
            </w:pPr>
            <w:r>
              <w:rPr>
                <w:sz w:val="16"/>
              </w:rPr>
              <w:t>Modified Mercalli (local data)</w:t>
            </w:r>
          </w:p>
        </w:tc>
        <w:tc>
          <w:tcPr>
            <w:tcW w:type="dxa" w:w="1579"/>
          </w:tcPr>
          <w:p>
            <w:pPr>
              <w:spacing w:after="0"/>
              <w:jc w:val="right"/>
            </w:pPr>
            <w:r>
              <w:rPr>
                <w:sz w:val="16"/>
              </w:rPr>
              <w:t>0</w:t>
            </w:r>
          </w:p>
        </w:tc>
        <w:tc>
          <w:tcPr>
            <w:tcW w:type="dxa" w:w="2025"/>
          </w:tcPr>
          <w:p>
            <w:pPr>
              <w:spacing w:after="0"/>
              <w:jc w:val="left"/>
            </w:pPr>
          </w:p>
        </w:tc>
        <w:tc>
          <w:tcPr>
            <w:tcW w:type="dxa" w:w="1541"/>
          </w:tcPr>
          <w:p>
            <w:pPr>
              <w:spacing w:after="0"/>
              <w:jc w:val="left"/>
            </w:pPr>
          </w:p>
        </w:tc>
        <w:tc>
          <w:tcPr>
            <w:tcW w:type="dxa" w:w="1530"/>
          </w:tcPr>
          <w:p>
            <w:pPr>
              <w:spacing w:after="0"/>
              <w:jc w:val="left"/>
            </w:pPr>
          </w:p>
        </w:tc>
        <w:tc>
          <w:tcPr>
            <w:tcW w:type="dxa" w:w="1650"/>
          </w:tcPr>
          <w:p>
            <w:pPr>
              <w:spacing w:after="0"/>
              <w:jc w:val="left"/>
            </w:pPr>
          </w:p>
        </w:tc>
        <w:tc>
          <w:tcPr>
            <w:tcW w:type="dxa" w:w="2273"/>
          </w:tcPr>
          <w:p>
            <w:pPr>
              <w:spacing w:after="0"/>
              <w:jc w:val="left"/>
            </w:pPr>
            <w:r>
              <w:rPr>
                <w:sz w:val="16"/>
              </w:rPr>
              <w:t>No Storm Events record; local data required (e.g., USGS).</w:t>
            </w:r>
          </w:p>
        </w:tc>
      </w:tr>
      <w:tr>
        <w:trPr>
          <w:cantSplit/>
        </w:trPr>
        <w:tc>
          <w:tcPr>
            <w:tcW w:type="dxa" w:w="1763"/>
          </w:tcPr>
          <w:p>
            <w:pPr>
              <w:spacing w:after="0"/>
              <w:jc w:val="left"/>
            </w:pPr>
            <w:r>
              <w:rPr>
                <w:sz w:val="16"/>
              </w:rPr>
              <w:t>Hail</w:t>
            </w:r>
          </w:p>
        </w:tc>
        <w:tc>
          <w:tcPr>
            <w:tcW w:type="dxa" w:w="1751"/>
          </w:tcPr>
          <w:p>
            <w:pPr>
              <w:spacing w:after="0"/>
              <w:jc w:val="left"/>
            </w:pPr>
            <w:r>
              <w:rPr>
                <w:sz w:val="16"/>
              </w:rPr>
              <w:t>hail size (inches)</w:t>
            </w:r>
          </w:p>
        </w:tc>
        <w:tc>
          <w:tcPr>
            <w:tcW w:type="dxa" w:w="1579"/>
          </w:tcPr>
          <w:p>
            <w:pPr>
              <w:spacing w:after="0"/>
              <w:jc w:val="right"/>
            </w:pPr>
            <w:r>
              <w:rPr>
                <w:sz w:val="16"/>
              </w:rPr>
              <w:t>138, 1965 to 2025</w:t>
            </w:r>
          </w:p>
        </w:tc>
        <w:tc>
          <w:tcPr>
            <w:tcW w:type="dxa" w:w="2025"/>
          </w:tcPr>
          <w:p>
            <w:pPr>
              <w:spacing w:after="0"/>
              <w:jc w:val="left"/>
            </w:pPr>
            <w:r>
              <w:rPr>
                <w:sz w:val="16"/>
              </w:rPr>
              <w:t>0.5 in to 3.5 in (median 1 in); 138 with a recorded value</w:t>
            </w:r>
          </w:p>
        </w:tc>
        <w:tc>
          <w:tcPr>
            <w:tcW w:type="dxa" w:w="1541"/>
          </w:tcPr>
          <w:p>
            <w:pPr>
              <w:spacing w:after="0"/>
              <w:jc w:val="left"/>
            </w:pPr>
            <w:r>
              <w:rPr>
                <w:sz w:val="16"/>
              </w:rPr>
              <w:t>3.5 in hail, 1977-06-05</w:t>
            </w:r>
          </w:p>
        </w:tc>
        <w:tc>
          <w:tcPr>
            <w:tcW w:type="dxa" w:w="1530"/>
          </w:tcPr>
          <w:p>
            <w:pPr>
              <w:spacing w:after="0"/>
              <w:jc w:val="left"/>
            </w:pPr>
            <w:r>
              <w:rPr>
                <w:sz w:val="16"/>
              </w:rPr>
              <w:t>Hail, 1997-08-04, $250,000 property; $0 crops (1997 dollars)</w:t>
            </w:r>
          </w:p>
        </w:tc>
        <w:tc>
          <w:tcPr>
            <w:tcW w:type="dxa" w:w="1650"/>
          </w:tcPr>
          <w:p>
            <w:pPr>
              <w:spacing w:after="0"/>
              <w:jc w:val="left"/>
            </w:pPr>
            <w:r>
              <w:rPr>
                <w:sz w:val="16"/>
              </w:rPr>
              <w:t>Event records naming member places: Pikeville city (24 records).</w:t>
            </w:r>
          </w:p>
        </w:tc>
        <w:tc>
          <w:tcPr>
            <w:tcW w:type="dxa" w:w="2273"/>
          </w:tcPr>
          <w:p>
            <w:pPr>
              <w:spacing w:after="0"/>
              <w:jc w:val="left"/>
            </w:pPr>
          </w:p>
        </w:tc>
      </w:tr>
      <w:tr>
        <w:trPr>
          <w:cantSplit/>
        </w:trPr>
        <w:tc>
          <w:tcPr>
            <w:tcW w:type="dxa" w:w="1763"/>
          </w:tcPr>
          <w:p>
            <w:pPr>
              <w:spacing w:after="0"/>
              <w:jc w:val="left"/>
            </w:pPr>
            <w:r>
              <w:rPr>
                <w:sz w:val="16"/>
              </w:rPr>
              <w:t>Excessive Heat, Heat</w:t>
            </w:r>
          </w:p>
        </w:tc>
        <w:tc>
          <w:tcPr>
            <w:tcW w:type="dxa" w:w="1751"/>
          </w:tcPr>
          <w:p>
            <w:pPr>
              <w:spacing w:after="0"/>
              <w:jc w:val="left"/>
            </w:pPr>
            <w:r>
              <w:rPr>
                <w:sz w:val="16"/>
              </w:rPr>
              <w:t>heat index (narratives)</w:t>
            </w:r>
          </w:p>
        </w:tc>
        <w:tc>
          <w:tcPr>
            <w:tcW w:type="dxa" w:w="1579"/>
          </w:tcPr>
          <w:p>
            <w:pPr>
              <w:spacing w:after="0"/>
              <w:jc w:val="right"/>
            </w:pPr>
            <w:r>
              <w:rPr>
                <w:sz w:val="16"/>
              </w:rPr>
              <w:t>2, 2010 to 2010 (2 zone-level)</w:t>
            </w:r>
          </w:p>
        </w:tc>
        <w:tc>
          <w:tcPr>
            <w:tcW w:type="dxa" w:w="2025"/>
          </w:tcPr>
          <w:p>
            <w:pPr>
              <w:spacing w:after="0"/>
              <w:jc w:val="left"/>
            </w:pPr>
            <w:r>
              <w:rPr>
                <w:sz w:val="16"/>
              </w:rPr>
              <w:t>1 day; 2 with a recorded value</w:t>
            </w:r>
          </w:p>
        </w:tc>
        <w:tc>
          <w:tcPr>
            <w:tcW w:type="dxa" w:w="1541"/>
          </w:tcPr>
          <w:p>
            <w:pPr>
              <w:spacing w:after="0"/>
              <w:jc w:val="left"/>
            </w:pPr>
            <w:r>
              <w:rPr>
                <w:sz w:val="16"/>
              </w:rPr>
              <w:t>1 consecutive day, 2010-08-10, zone-level</w:t>
            </w:r>
          </w:p>
        </w:tc>
        <w:tc>
          <w:tcPr>
            <w:tcW w:type="dxa" w:w="1530"/>
          </w:tcPr>
          <w:p>
            <w:pPr>
              <w:spacing w:after="0"/>
              <w:jc w:val="left"/>
            </w:pPr>
          </w:p>
        </w:tc>
        <w:tc>
          <w:tcPr>
            <w:tcW w:type="dxa" w:w="1650"/>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Heat index: in event narratives only; local data required.</w:t>
            </w:r>
          </w:p>
        </w:tc>
      </w:tr>
      <w:tr>
        <w:trPr>
          <w:cantSplit/>
        </w:trPr>
        <w:tc>
          <w:tcPr>
            <w:tcW w:type="dxa" w:w="1763"/>
          </w:tcPr>
          <w:p>
            <w:pPr>
              <w:spacing w:after="0"/>
              <w:jc w:val="left"/>
            </w:pPr>
            <w:r>
              <w:rPr>
                <w:sz w:val="16"/>
              </w:rPr>
              <w:t>Hurricane, Tropical Storm, Tropical Depression</w:t>
            </w:r>
          </w:p>
        </w:tc>
        <w:tc>
          <w:tcPr>
            <w:tcW w:type="dxa" w:w="1751"/>
          </w:tcPr>
          <w:p>
            <w:pPr>
              <w:spacing w:after="0"/>
              <w:jc w:val="left"/>
            </w:pPr>
            <w:r>
              <w:rPr>
                <w:sz w:val="16"/>
              </w:rPr>
              <w:t>Saffir-Simpson</w:t>
            </w:r>
          </w:p>
        </w:tc>
        <w:tc>
          <w:tcPr>
            <w:tcW w:type="dxa" w:w="1579"/>
          </w:tcPr>
          <w:p>
            <w:pPr>
              <w:spacing w:after="0"/>
              <w:jc w:val="right"/>
            </w:pPr>
            <w:r>
              <w:rPr>
                <w:sz w:val="16"/>
              </w:rPr>
              <w:t>0</w:t>
            </w:r>
          </w:p>
        </w:tc>
        <w:tc>
          <w:tcPr>
            <w:tcW w:type="dxa" w:w="2025"/>
          </w:tcPr>
          <w:p>
            <w:pPr>
              <w:spacing w:after="0"/>
              <w:jc w:val="left"/>
            </w:pPr>
          </w:p>
        </w:tc>
        <w:tc>
          <w:tcPr>
            <w:tcW w:type="dxa" w:w="1541"/>
          </w:tcPr>
          <w:p>
            <w:pPr>
              <w:spacing w:after="0"/>
              <w:jc w:val="left"/>
            </w:pPr>
          </w:p>
        </w:tc>
        <w:tc>
          <w:tcPr>
            <w:tcW w:type="dxa" w:w="1530"/>
          </w:tcPr>
          <w:p>
            <w:pPr>
              <w:spacing w:after="0"/>
              <w:jc w:val="left"/>
            </w:pPr>
          </w:p>
        </w:tc>
        <w:tc>
          <w:tcPr>
            <w:tcW w:type="dxa" w:w="1650"/>
          </w:tcPr>
          <w:p>
            <w:pPr>
              <w:spacing w:after="0"/>
              <w:jc w:val="left"/>
            </w:pPr>
          </w:p>
        </w:tc>
        <w:tc>
          <w:tcPr>
            <w:tcW w:type="dxa" w:w="227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3"/>
          </w:tcPr>
          <w:p>
            <w:pPr>
              <w:spacing w:after="0"/>
              <w:jc w:val="left"/>
            </w:pPr>
            <w:r>
              <w:rPr>
                <w:sz w:val="16"/>
              </w:rPr>
              <w:t>Ice Storm</w:t>
            </w:r>
          </w:p>
        </w:tc>
        <w:tc>
          <w:tcPr>
            <w:tcW w:type="dxa" w:w="1751"/>
          </w:tcPr>
          <w:p>
            <w:pPr>
              <w:spacing w:after="0"/>
              <w:jc w:val="left"/>
            </w:pPr>
            <w:r>
              <w:rPr>
                <w:sz w:val="16"/>
              </w:rPr>
              <w:t>Sperry-Piltz (local data)</w:t>
            </w:r>
          </w:p>
        </w:tc>
        <w:tc>
          <w:tcPr>
            <w:tcW w:type="dxa" w:w="1579"/>
          </w:tcPr>
          <w:p>
            <w:pPr>
              <w:spacing w:after="0"/>
              <w:jc w:val="right"/>
            </w:pPr>
            <w:r>
              <w:rPr>
                <w:sz w:val="16"/>
              </w:rPr>
              <w:t>5, 2002 to 2021 (5 zone-level)</w:t>
            </w:r>
          </w:p>
        </w:tc>
        <w:tc>
          <w:tcPr>
            <w:tcW w:type="dxa" w:w="2025"/>
          </w:tcPr>
          <w:p>
            <w:pPr>
              <w:spacing w:after="0"/>
              <w:jc w:val="left"/>
            </w:pPr>
          </w:p>
        </w:tc>
        <w:tc>
          <w:tcPr>
            <w:tcW w:type="dxa" w:w="1541"/>
          </w:tcPr>
          <w:p>
            <w:pPr>
              <w:spacing w:after="0"/>
              <w:jc w:val="left"/>
            </w:pPr>
            <w:r>
              <w:rPr>
                <w:sz w:val="16"/>
              </w:rPr>
              <w:t>No damage reported in 5 records.</w:t>
            </w:r>
          </w:p>
        </w:tc>
        <w:tc>
          <w:tcPr>
            <w:tcW w:type="dxa" w:w="1530"/>
          </w:tcPr>
          <w:p>
            <w:pPr>
              <w:spacing w:after="0"/>
              <w:jc w:val="left"/>
            </w:pPr>
          </w:p>
        </w:tc>
        <w:tc>
          <w:tcPr>
            <w:tcW w:type="dxa" w:w="1650"/>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Ice thickness: in event narratives only; local data required.</w:t>
            </w:r>
          </w:p>
        </w:tc>
      </w:tr>
      <w:tr>
        <w:trPr>
          <w:cantSplit/>
        </w:trPr>
        <w:tc>
          <w:tcPr>
            <w:tcW w:type="dxa" w:w="1763"/>
          </w:tcPr>
          <w:p>
            <w:pPr>
              <w:spacing w:after="0"/>
              <w:jc w:val="left"/>
            </w:pPr>
            <w:r>
              <w:rPr>
                <w:sz w:val="16"/>
              </w:rPr>
              <w:t>Flash Flood, Flood, Lakeshore Flood</w:t>
            </w:r>
          </w:p>
        </w:tc>
        <w:tc>
          <w:tcPr>
            <w:tcW w:type="dxa" w:w="1751"/>
          </w:tcPr>
          <w:p>
            <w:pPr>
              <w:spacing w:after="0"/>
              <w:jc w:val="left"/>
            </w:pPr>
            <w:r>
              <w:rPr>
                <w:sz w:val="16"/>
              </w:rPr>
              <w:t>damage and flood days (FIRM for depth)</w:t>
            </w:r>
          </w:p>
        </w:tc>
        <w:tc>
          <w:tcPr>
            <w:tcW w:type="dxa" w:w="1579"/>
          </w:tcPr>
          <w:p>
            <w:pPr>
              <w:spacing w:after="0"/>
              <w:jc w:val="right"/>
            </w:pPr>
            <w:r>
              <w:rPr>
                <w:sz w:val="16"/>
              </w:rPr>
              <w:t>185, 1996 to 2025 (6 zone-level)</w:t>
            </w:r>
          </w:p>
        </w:tc>
        <w:tc>
          <w:tcPr>
            <w:tcW w:type="dxa" w:w="2025"/>
          </w:tcPr>
          <w:p>
            <w:pPr>
              <w:spacing w:after="0"/>
              <w:jc w:val="left"/>
            </w:pPr>
          </w:p>
        </w:tc>
        <w:tc>
          <w:tcPr>
            <w:tcW w:type="dxa" w:w="1541"/>
          </w:tcPr>
          <w:p>
            <w:pPr>
              <w:spacing w:after="0"/>
              <w:jc w:val="left"/>
            </w:pPr>
            <w:r>
              <w:rPr>
                <w:sz w:val="16"/>
              </w:rPr>
              <w:t>Flash Flood, 2001-08-03, $6,000,000 property; $0 crops (2001 dollars), 2 direct deaths</w:t>
            </w:r>
          </w:p>
        </w:tc>
        <w:tc>
          <w:tcPr>
            <w:tcW w:type="dxa" w:w="1530"/>
          </w:tcPr>
          <w:p>
            <w:pPr>
              <w:spacing w:after="0"/>
              <w:jc w:val="left"/>
            </w:pPr>
          </w:p>
        </w:tc>
        <w:tc>
          <w:tcPr>
            <w:tcW w:type="dxa" w:w="1650"/>
          </w:tcPr>
          <w:p>
            <w:pPr>
              <w:spacing w:after="0"/>
              <w:jc w:val="left"/>
            </w:pPr>
            <w:r>
              <w:rPr>
                <w:sz w:val="16"/>
              </w:rPr>
              <w:t>Event records naming member places: Pikeville city (25 records). Zone-level records (6) apply countywide.</w:t>
            </w:r>
          </w:p>
        </w:tc>
        <w:tc>
          <w:tcPr>
            <w:tcW w:type="dxa" w:w="227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3"/>
          </w:tcPr>
          <w:p>
            <w:pPr>
              <w:spacing w:after="0"/>
              <w:jc w:val="left"/>
            </w:pPr>
            <w:r>
              <w:rPr>
                <w:sz w:val="16"/>
              </w:rPr>
              <w:t>Debris Flow</w:t>
            </w:r>
          </w:p>
        </w:tc>
        <w:tc>
          <w:tcPr>
            <w:tcW w:type="dxa" w:w="1751"/>
          </w:tcPr>
          <w:p>
            <w:pPr>
              <w:spacing w:after="0"/>
              <w:jc w:val="left"/>
            </w:pPr>
            <w:r>
              <w:rPr>
                <w:sz w:val="16"/>
              </w:rPr>
              <w:t>none (count and damage)</w:t>
            </w:r>
          </w:p>
        </w:tc>
        <w:tc>
          <w:tcPr>
            <w:tcW w:type="dxa" w:w="1579"/>
          </w:tcPr>
          <w:p>
            <w:pPr>
              <w:spacing w:after="0"/>
              <w:jc w:val="right"/>
            </w:pPr>
            <w:r>
              <w:rPr>
                <w:sz w:val="16"/>
              </w:rPr>
              <w:t>11, 2003 to 2021 (3 zone-level)</w:t>
            </w:r>
          </w:p>
        </w:tc>
        <w:tc>
          <w:tcPr>
            <w:tcW w:type="dxa" w:w="2025"/>
          </w:tcPr>
          <w:p>
            <w:pPr>
              <w:spacing w:after="0"/>
              <w:jc w:val="left"/>
            </w:pPr>
          </w:p>
        </w:tc>
        <w:tc>
          <w:tcPr>
            <w:tcW w:type="dxa" w:w="1541"/>
          </w:tcPr>
          <w:p>
            <w:pPr>
              <w:spacing w:after="0"/>
              <w:jc w:val="left"/>
            </w:pPr>
            <w:r>
              <w:rPr>
                <w:sz w:val="16"/>
              </w:rPr>
              <w:t>Debris Flow, 2021-08-30, $0 property; $5,000 crops (2021 dollars)</w:t>
            </w:r>
          </w:p>
        </w:tc>
        <w:tc>
          <w:tcPr>
            <w:tcW w:type="dxa" w:w="1530"/>
          </w:tcPr>
          <w:p>
            <w:pPr>
              <w:spacing w:after="0"/>
              <w:jc w:val="left"/>
            </w:pPr>
          </w:p>
        </w:tc>
        <w:tc>
          <w:tcPr>
            <w:tcW w:type="dxa" w:w="1650"/>
          </w:tcPr>
          <w:p>
            <w:pPr>
              <w:spacing w:after="0"/>
              <w:jc w:val="left"/>
            </w:pPr>
            <w:r>
              <w:rPr>
                <w:sz w:val="16"/>
              </w:rPr>
              <w:t>Event records naming member places: Pikeville city (1 record). Zone-level records (3) apply countywide.</w:t>
            </w:r>
          </w:p>
        </w:tc>
        <w:tc>
          <w:tcPr>
            <w:tcW w:type="dxa" w:w="2273"/>
          </w:tcPr>
          <w:p>
            <w:pPr>
              <w:spacing w:after="0"/>
              <w:jc w:val="left"/>
            </w:pPr>
            <w:r>
              <w:rPr>
                <w:sz w:val="16"/>
              </w:rPr>
              <w:t>Physical measure: in event narratives only; local data required.</w:t>
            </w:r>
          </w:p>
        </w:tc>
      </w:tr>
      <w:tr>
        <w:trPr>
          <w:cantSplit/>
        </w:trPr>
        <w:tc>
          <w:tcPr>
            <w:tcW w:type="dxa" w:w="1763"/>
          </w:tcPr>
          <w:p>
            <w:pPr>
              <w:spacing w:after="0"/>
              <w:jc w:val="left"/>
            </w:pPr>
            <w:r>
              <w:rPr>
                <w:sz w:val="16"/>
              </w:rPr>
              <w:t>Lightning</w:t>
            </w:r>
          </w:p>
        </w:tc>
        <w:tc>
          <w:tcPr>
            <w:tcW w:type="dxa" w:w="1751"/>
          </w:tcPr>
          <w:p>
            <w:pPr>
              <w:spacing w:after="0"/>
              <w:jc w:val="left"/>
            </w:pPr>
            <w:r>
              <w:rPr>
                <w:sz w:val="16"/>
              </w:rPr>
              <w:t>annualized frequency (the measure FEMA's Local Mitigation Planning Handbook names)</w:t>
            </w:r>
          </w:p>
        </w:tc>
        <w:tc>
          <w:tcPr>
            <w:tcW w:type="dxa" w:w="1579"/>
          </w:tcPr>
          <w:p>
            <w:pPr>
              <w:spacing w:after="0"/>
              <w:jc w:val="right"/>
            </w:pPr>
            <w:r>
              <w:rPr>
                <w:sz w:val="16"/>
              </w:rPr>
              <w:t>1, 2011 to 2011</w:t>
            </w:r>
          </w:p>
        </w:tc>
        <w:tc>
          <w:tcPr>
            <w:tcW w:type="dxa" w:w="2025"/>
          </w:tcPr>
          <w:p>
            <w:pPr>
              <w:spacing w:after="0"/>
              <w:jc w:val="left"/>
            </w:pPr>
          </w:p>
        </w:tc>
        <w:tc>
          <w:tcPr>
            <w:tcW w:type="dxa" w:w="1541"/>
          </w:tcPr>
          <w:p>
            <w:pPr>
              <w:spacing w:after="0"/>
              <w:jc w:val="left"/>
            </w:pPr>
            <w:r>
              <w:rPr>
                <w:sz w:val="16"/>
              </w:rPr>
              <w:t>Lightning, 2011-05-10, $5,000 property; $0 crops (2011 dollars)</w:t>
            </w:r>
          </w:p>
        </w:tc>
        <w:tc>
          <w:tcPr>
            <w:tcW w:type="dxa" w:w="1530"/>
          </w:tcPr>
          <w:p>
            <w:pPr>
              <w:spacing w:after="0"/>
              <w:jc w:val="left"/>
            </w:pPr>
          </w:p>
        </w:tc>
        <w:tc>
          <w:tcPr>
            <w:tcW w:type="dxa" w:w="1650"/>
          </w:tcPr>
          <w:p>
            <w:pPr>
              <w:spacing w:after="0"/>
              <w:jc w:val="left"/>
            </w:pPr>
            <w:r>
              <w:rPr>
                <w:sz w:val="16"/>
              </w:rPr>
              <w:t>Event records naming member places: Pikeville city (1 record).</w:t>
            </w:r>
          </w:p>
        </w:tc>
        <w:tc>
          <w:tcPr>
            <w:tcW w:type="dxa" w:w="2273"/>
          </w:tcPr>
          <w:p>
            <w:pPr>
              <w:spacing w:after="0"/>
              <w:jc w:val="left"/>
            </w:pPr>
            <w:r>
              <w:rPr>
                <w:sz w:val="16"/>
              </w:rPr>
              <w:t>Storm Events lists lightning with damage or casualties; physical measure in event narratives only; local data required.</w:t>
            </w:r>
          </w:p>
        </w:tc>
      </w:tr>
      <w:tr>
        <w:trPr>
          <w:cantSplit/>
        </w:trPr>
        <w:tc>
          <w:tcPr>
            <w:tcW w:type="dxa" w:w="1763"/>
          </w:tcPr>
          <w:p>
            <w:pPr>
              <w:spacing w:after="0"/>
              <w:jc w:val="left"/>
            </w:pPr>
            <w:r>
              <w:rPr>
                <w:sz w:val="16"/>
              </w:rPr>
              <w:t>High Wind and Strong Wind (outside NRI Strong Wind definition)</w:t>
            </w:r>
          </w:p>
        </w:tc>
        <w:tc>
          <w:tcPr>
            <w:tcW w:type="dxa" w:w="1751"/>
          </w:tcPr>
          <w:p>
            <w:pPr>
              <w:spacing w:after="0"/>
              <w:jc w:val="left"/>
            </w:pPr>
            <w:r>
              <w:rPr>
                <w:sz w:val="16"/>
              </w:rPr>
              <w:t>wind speed (kt and mph)</w:t>
            </w:r>
          </w:p>
        </w:tc>
        <w:tc>
          <w:tcPr>
            <w:tcW w:type="dxa" w:w="1579"/>
          </w:tcPr>
          <w:p>
            <w:pPr>
              <w:spacing w:after="0"/>
              <w:jc w:val="right"/>
            </w:pPr>
            <w:r>
              <w:rPr>
                <w:sz w:val="16"/>
              </w:rPr>
              <w:t>27, 2003 to 2024 (27 zone-level)</w:t>
            </w:r>
          </w:p>
        </w:tc>
        <w:tc>
          <w:tcPr>
            <w:tcW w:type="dxa" w:w="2025"/>
          </w:tcPr>
          <w:p>
            <w:pPr>
              <w:spacing w:after="0"/>
              <w:jc w:val="left"/>
            </w:pPr>
            <w:r>
              <w:rPr>
                <w:sz w:val="16"/>
              </w:rPr>
              <w:t>33 kt (38 mph) to 69 kt (79 mph) (median 46 kt (53 mph)); 27 with a recorded value</w:t>
            </w:r>
          </w:p>
        </w:tc>
        <w:tc>
          <w:tcPr>
            <w:tcW w:type="dxa" w:w="1541"/>
          </w:tcPr>
          <w:p>
            <w:pPr>
              <w:spacing w:after="0"/>
              <w:jc w:val="left"/>
            </w:pPr>
            <w:r>
              <w:rPr>
                <w:sz w:val="16"/>
              </w:rPr>
              <w:t>69 kt (79 mph) measured gust, High Wind, 2020-04-12; NWS zone KYZ120 (PIKE), zone-level: may include parts of neighboring counties</w:t>
            </w:r>
          </w:p>
        </w:tc>
        <w:tc>
          <w:tcPr>
            <w:tcW w:type="dxa" w:w="1530"/>
          </w:tcPr>
          <w:p>
            <w:pPr>
              <w:spacing w:after="0"/>
              <w:jc w:val="left"/>
            </w:pPr>
          </w:p>
        </w:tc>
        <w:tc>
          <w:tcPr>
            <w:tcW w:type="dxa" w:w="1650"/>
          </w:tcPr>
          <w:p>
            <w:pPr>
              <w:spacing w:after="0"/>
              <w:jc w:val="left"/>
            </w:pPr>
            <w:r>
              <w:rPr>
                <w:sz w:val="16"/>
              </w:rPr>
              <w:t>Zone-level records: applies countywide; national data do not locate these events within the county.</w:t>
            </w:r>
          </w:p>
        </w:tc>
        <w:tc>
          <w:tcPr>
            <w:tcW w:type="dxa" w:w="2273"/>
          </w:tcPr>
          <w:p>
            <w:pPr>
              <w:spacing w:after="0"/>
              <w:jc w:val="left"/>
            </w:pPr>
          </w:p>
        </w:tc>
      </w:tr>
      <w:tr>
        <w:trPr>
          <w:cantSplit/>
        </w:trPr>
        <w:tc>
          <w:tcPr>
            <w:tcW w:type="dxa" w:w="1763"/>
          </w:tcPr>
          <w:p>
            <w:pPr>
              <w:spacing w:after="0"/>
              <w:jc w:val="left"/>
            </w:pPr>
            <w:r>
              <w:rPr>
                <w:sz w:val="16"/>
              </w:rPr>
              <w:t>Thunderstorm Wind</w:t>
            </w:r>
          </w:p>
        </w:tc>
        <w:tc>
          <w:tcPr>
            <w:tcW w:type="dxa" w:w="1751"/>
          </w:tcPr>
          <w:p>
            <w:pPr>
              <w:spacing w:after="0"/>
              <w:jc w:val="left"/>
            </w:pPr>
            <w:r>
              <w:rPr>
                <w:sz w:val="16"/>
              </w:rPr>
              <w:t>wind speed (kt and mph)</w:t>
            </w:r>
          </w:p>
        </w:tc>
        <w:tc>
          <w:tcPr>
            <w:tcW w:type="dxa" w:w="1579"/>
          </w:tcPr>
          <w:p>
            <w:pPr>
              <w:spacing w:after="0"/>
              <w:jc w:val="right"/>
            </w:pPr>
            <w:r>
              <w:rPr>
                <w:sz w:val="16"/>
              </w:rPr>
              <w:t>399, 1968 to 2025</w:t>
            </w:r>
          </w:p>
        </w:tc>
        <w:tc>
          <w:tcPr>
            <w:tcW w:type="dxa" w:w="2025"/>
          </w:tcPr>
          <w:p>
            <w:pPr>
              <w:spacing w:after="0"/>
              <w:jc w:val="left"/>
            </w:pPr>
            <w:r>
              <w:rPr>
                <w:sz w:val="16"/>
              </w:rPr>
              <w:t>29 kt (33 mph) to 87 kt (100 mph) (median 52 kt (60 mph)); 338 with a recorded value</w:t>
            </w:r>
          </w:p>
        </w:tc>
        <w:tc>
          <w:tcPr>
            <w:tcW w:type="dxa" w:w="1541"/>
          </w:tcPr>
          <w:p>
            <w:pPr>
              <w:spacing w:after="0"/>
              <w:jc w:val="left"/>
            </w:pPr>
            <w:r>
              <w:rPr>
                <w:sz w:val="16"/>
              </w:rPr>
              <w:t>87 kt (100 mph), measurement type not recorded, Thunderstorm Wind, 1980-07-12</w:t>
            </w:r>
          </w:p>
        </w:tc>
        <w:tc>
          <w:tcPr>
            <w:tcW w:type="dxa" w:w="1530"/>
          </w:tcPr>
          <w:p>
            <w:pPr>
              <w:spacing w:after="0"/>
              <w:jc w:val="left"/>
            </w:pPr>
            <w:r>
              <w:rPr>
                <w:sz w:val="16"/>
              </w:rPr>
              <w:t>Thunderstorm Wind, 2025-03-31, $75,000 property; $0 crops (2025 dollars)</w:t>
            </w:r>
          </w:p>
        </w:tc>
        <w:tc>
          <w:tcPr>
            <w:tcW w:type="dxa" w:w="1650"/>
          </w:tcPr>
          <w:p>
            <w:pPr>
              <w:spacing w:after="0"/>
              <w:jc w:val="left"/>
            </w:pPr>
            <w:r>
              <w:rPr>
                <w:sz w:val="16"/>
              </w:rPr>
              <w:t>Event records naming member places: Pikeville city (50 records), Elkhorn City city (2 records).</w:t>
            </w:r>
          </w:p>
        </w:tc>
        <w:tc>
          <w:tcPr>
            <w:tcW w:type="dxa" w:w="2273"/>
          </w:tcPr>
          <w:p>
            <w:pPr>
              <w:spacing w:after="0"/>
              <w:jc w:val="left"/>
            </w:pPr>
          </w:p>
        </w:tc>
      </w:tr>
      <w:tr>
        <w:trPr>
          <w:cantSplit/>
        </w:trPr>
        <w:tc>
          <w:tcPr>
            <w:tcW w:type="dxa" w:w="1763"/>
          </w:tcPr>
          <w:p>
            <w:pPr>
              <w:spacing w:after="0"/>
              <w:jc w:val="left"/>
            </w:pPr>
            <w:r>
              <w:rPr>
                <w:sz w:val="16"/>
              </w:rPr>
              <w:t>Tornado</w:t>
            </w:r>
          </w:p>
        </w:tc>
        <w:tc>
          <w:tcPr>
            <w:tcW w:type="dxa" w:w="1751"/>
          </w:tcPr>
          <w:p>
            <w:pPr>
              <w:spacing w:after="0"/>
              <w:jc w:val="left"/>
            </w:pPr>
            <w:r>
              <w:rPr>
                <w:sz w:val="16"/>
              </w:rPr>
              <w:t>Enhanced Fujita (F before Feb 2007)</w:t>
            </w:r>
          </w:p>
        </w:tc>
        <w:tc>
          <w:tcPr>
            <w:tcW w:type="dxa" w:w="1579"/>
          </w:tcPr>
          <w:p>
            <w:pPr>
              <w:spacing w:after="0"/>
              <w:jc w:val="right"/>
            </w:pPr>
            <w:r>
              <w:rPr>
                <w:sz w:val="16"/>
              </w:rPr>
              <w:t>2, 1998 to 2014</w:t>
            </w:r>
          </w:p>
        </w:tc>
        <w:tc>
          <w:tcPr>
            <w:tcW w:type="dxa" w:w="2025"/>
          </w:tcPr>
          <w:p>
            <w:pPr>
              <w:spacing w:after="0"/>
              <w:jc w:val="left"/>
            </w:pPr>
            <w:r>
              <w:rPr>
                <w:sz w:val="16"/>
              </w:rPr>
              <w:t>F/EF0 to F/EF1 (median between F/EF0 and F/EF1); 2 with a recorded value</w:t>
            </w:r>
          </w:p>
        </w:tc>
        <w:tc>
          <w:tcPr>
            <w:tcW w:type="dxa" w:w="1541"/>
          </w:tcPr>
          <w:p>
            <w:pPr>
              <w:spacing w:after="0"/>
              <w:jc w:val="left"/>
            </w:pPr>
            <w:r>
              <w:rPr>
                <w:sz w:val="16"/>
              </w:rPr>
              <w:t>EF1 tornado, 2014-10-07, 0.1 mi within this county, 130 yd wide, damage not reported</w:t>
            </w:r>
          </w:p>
        </w:tc>
        <w:tc>
          <w:tcPr>
            <w:tcW w:type="dxa" w:w="1530"/>
          </w:tcPr>
          <w:p>
            <w:pPr>
              <w:spacing w:after="0"/>
              <w:jc w:val="left"/>
            </w:pPr>
            <w:r>
              <w:rPr>
                <w:sz w:val="16"/>
              </w:rPr>
              <w:t>Tornado, 1998-05-20, $5,000 property; $0 crops (1998 dollars)</w:t>
            </w:r>
          </w:p>
        </w:tc>
        <w:tc>
          <w:tcPr>
            <w:tcW w:type="dxa" w:w="1650"/>
          </w:tcPr>
          <w:p>
            <w:pPr>
              <w:spacing w:after="0"/>
              <w:jc w:val="left"/>
            </w:pPr>
            <w:r>
              <w:rPr>
                <w:sz w:val="16"/>
              </w:rPr>
              <w:t>No event record names a member place.</w:t>
            </w:r>
          </w:p>
        </w:tc>
        <w:tc>
          <w:tcPr>
            <w:tcW w:type="dxa" w:w="227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3"/>
          </w:tcPr>
          <w:p>
            <w:pPr>
              <w:spacing w:after="0"/>
              <w:jc w:val="left"/>
            </w:pPr>
            <w:r>
              <w:rPr>
                <w:sz w:val="16"/>
              </w:rPr>
              <w:t>Tsunami</w:t>
            </w:r>
          </w:p>
        </w:tc>
        <w:tc>
          <w:tcPr>
            <w:tcW w:type="dxa" w:w="1751"/>
          </w:tcPr>
          <w:p>
            <w:pPr>
              <w:spacing w:after="0"/>
              <w:jc w:val="left"/>
            </w:pPr>
            <w:r>
              <w:rPr>
                <w:sz w:val="16"/>
              </w:rPr>
              <w:t>none (count and damage)</w:t>
            </w:r>
          </w:p>
        </w:tc>
        <w:tc>
          <w:tcPr>
            <w:tcW w:type="dxa" w:w="1579"/>
          </w:tcPr>
          <w:p>
            <w:pPr>
              <w:spacing w:after="0"/>
              <w:jc w:val="right"/>
            </w:pPr>
            <w:r>
              <w:rPr>
                <w:sz w:val="16"/>
              </w:rPr>
              <w:t>0</w:t>
            </w:r>
          </w:p>
        </w:tc>
        <w:tc>
          <w:tcPr>
            <w:tcW w:type="dxa" w:w="2025"/>
          </w:tcPr>
          <w:p>
            <w:pPr>
              <w:spacing w:after="0"/>
              <w:jc w:val="left"/>
            </w:pPr>
          </w:p>
        </w:tc>
        <w:tc>
          <w:tcPr>
            <w:tcW w:type="dxa" w:w="1541"/>
          </w:tcPr>
          <w:p>
            <w:pPr>
              <w:spacing w:after="0"/>
              <w:jc w:val="left"/>
            </w:pPr>
          </w:p>
        </w:tc>
        <w:tc>
          <w:tcPr>
            <w:tcW w:type="dxa" w:w="1530"/>
          </w:tcPr>
          <w:p>
            <w:pPr>
              <w:spacing w:after="0"/>
              <w:jc w:val="left"/>
            </w:pPr>
          </w:p>
        </w:tc>
        <w:tc>
          <w:tcPr>
            <w:tcW w:type="dxa" w:w="1650"/>
          </w:tcPr>
          <w:p>
            <w:pPr>
              <w:spacing w:after="0"/>
              <w:jc w:val="left"/>
            </w:pPr>
          </w:p>
        </w:tc>
        <w:tc>
          <w:tcPr>
            <w:tcW w:type="dxa" w:w="2273"/>
          </w:tcPr>
          <w:p>
            <w:pPr>
              <w:spacing w:after="0"/>
              <w:jc w:val="left"/>
            </w:pPr>
            <w:r>
              <w:rPr>
                <w:sz w:val="16"/>
              </w:rPr>
              <w:t>Physical measure: in event narratives only; local data required.</w:t>
            </w:r>
          </w:p>
        </w:tc>
      </w:tr>
      <w:tr>
        <w:trPr>
          <w:cantSplit/>
        </w:trPr>
        <w:tc>
          <w:tcPr>
            <w:tcW w:type="dxa" w:w="1763"/>
          </w:tcPr>
          <w:p>
            <w:pPr>
              <w:spacing w:after="0"/>
              <w:jc w:val="left"/>
            </w:pPr>
            <w:r>
              <w:rPr>
                <w:sz w:val="16"/>
              </w:rPr>
              <w:t>Volcanic Ash, Volcanic Ashfall</w:t>
            </w:r>
          </w:p>
        </w:tc>
        <w:tc>
          <w:tcPr>
            <w:tcW w:type="dxa" w:w="1751"/>
          </w:tcPr>
          <w:p>
            <w:pPr>
              <w:spacing w:after="0"/>
              <w:jc w:val="left"/>
            </w:pPr>
            <w:r>
              <w:rPr>
                <w:sz w:val="16"/>
              </w:rPr>
              <w:t>Volcanic Explosivity Index (local data)</w:t>
            </w:r>
          </w:p>
        </w:tc>
        <w:tc>
          <w:tcPr>
            <w:tcW w:type="dxa" w:w="1579"/>
          </w:tcPr>
          <w:p>
            <w:pPr>
              <w:spacing w:after="0"/>
              <w:jc w:val="right"/>
            </w:pPr>
            <w:r>
              <w:rPr>
                <w:sz w:val="16"/>
              </w:rPr>
              <w:t>0</w:t>
            </w:r>
          </w:p>
        </w:tc>
        <w:tc>
          <w:tcPr>
            <w:tcW w:type="dxa" w:w="2025"/>
          </w:tcPr>
          <w:p>
            <w:pPr>
              <w:spacing w:after="0"/>
              <w:jc w:val="left"/>
            </w:pPr>
          </w:p>
        </w:tc>
        <w:tc>
          <w:tcPr>
            <w:tcW w:type="dxa" w:w="1541"/>
          </w:tcPr>
          <w:p>
            <w:pPr>
              <w:spacing w:after="0"/>
              <w:jc w:val="left"/>
            </w:pPr>
          </w:p>
        </w:tc>
        <w:tc>
          <w:tcPr>
            <w:tcW w:type="dxa" w:w="1530"/>
          </w:tcPr>
          <w:p>
            <w:pPr>
              <w:spacing w:after="0"/>
              <w:jc w:val="left"/>
            </w:pPr>
          </w:p>
        </w:tc>
        <w:tc>
          <w:tcPr>
            <w:tcW w:type="dxa" w:w="1650"/>
          </w:tcPr>
          <w:p>
            <w:pPr>
              <w:spacing w:after="0"/>
              <w:jc w:val="left"/>
            </w:pPr>
          </w:p>
        </w:tc>
        <w:tc>
          <w:tcPr>
            <w:tcW w:type="dxa" w:w="2273"/>
          </w:tcPr>
          <w:p>
            <w:pPr>
              <w:spacing w:after="0"/>
              <w:jc w:val="left"/>
            </w:pPr>
            <w:r>
              <w:rPr>
                <w:sz w:val="16"/>
              </w:rPr>
              <w:t>Physical measure: in event narratives only; local data required.</w:t>
            </w:r>
          </w:p>
        </w:tc>
      </w:tr>
      <w:tr>
        <w:trPr>
          <w:cantSplit/>
        </w:trPr>
        <w:tc>
          <w:tcPr>
            <w:tcW w:type="dxa" w:w="1763"/>
          </w:tcPr>
          <w:p>
            <w:pPr>
              <w:spacing w:after="0"/>
              <w:jc w:val="left"/>
            </w:pPr>
            <w:r>
              <w:rPr>
                <w:sz w:val="16"/>
              </w:rPr>
              <w:t>Wildfire</w:t>
            </w:r>
          </w:p>
        </w:tc>
        <w:tc>
          <w:tcPr>
            <w:tcW w:type="dxa" w:w="1751"/>
          </w:tcPr>
          <w:p>
            <w:pPr>
              <w:spacing w:after="0"/>
              <w:jc w:val="left"/>
            </w:pPr>
            <w:r>
              <w:rPr>
                <w:sz w:val="16"/>
              </w:rPr>
              <w:t>acres burned (local data)</w:t>
            </w:r>
          </w:p>
        </w:tc>
        <w:tc>
          <w:tcPr>
            <w:tcW w:type="dxa" w:w="1579"/>
          </w:tcPr>
          <w:p>
            <w:pPr>
              <w:spacing w:after="0"/>
              <w:jc w:val="right"/>
            </w:pPr>
            <w:r>
              <w:rPr>
                <w:sz w:val="16"/>
              </w:rPr>
              <w:t>1, 2016 to 2016 (1 zone-level)</w:t>
            </w:r>
          </w:p>
        </w:tc>
        <w:tc>
          <w:tcPr>
            <w:tcW w:type="dxa" w:w="2025"/>
          </w:tcPr>
          <w:p>
            <w:pPr>
              <w:spacing w:after="0"/>
              <w:jc w:val="left"/>
            </w:pPr>
          </w:p>
        </w:tc>
        <w:tc>
          <w:tcPr>
            <w:tcW w:type="dxa" w:w="1541"/>
          </w:tcPr>
          <w:p>
            <w:pPr>
              <w:spacing w:after="0"/>
              <w:jc w:val="left"/>
            </w:pPr>
            <w:r>
              <w:rPr>
                <w:sz w:val="16"/>
              </w:rPr>
              <w:t>No damage reported in 1 records.</w:t>
            </w:r>
          </w:p>
        </w:tc>
        <w:tc>
          <w:tcPr>
            <w:tcW w:type="dxa" w:w="1530"/>
          </w:tcPr>
          <w:p>
            <w:pPr>
              <w:spacing w:after="0"/>
              <w:jc w:val="left"/>
            </w:pPr>
          </w:p>
        </w:tc>
        <w:tc>
          <w:tcPr>
            <w:tcW w:type="dxa" w:w="1650"/>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Acres burned: in event narratives only; local data required.</w:t>
            </w:r>
          </w:p>
        </w:tc>
      </w:tr>
      <w:tr>
        <w:trPr>
          <w:cantSplit/>
        </w:trPr>
        <w:tc>
          <w:tcPr>
            <w:tcW w:type="dxa" w:w="1763"/>
          </w:tcPr>
          <w:p>
            <w:pPr>
              <w:spacing w:after="0"/>
              <w:jc w:val="left"/>
            </w:pPr>
            <w:r>
              <w:rPr>
                <w:sz w:val="16"/>
              </w:rPr>
              <w:t>Winter Storm, Heavy Snow, Blizzard, Lake-Effect Snow, Winter Weather, Sleet</w:t>
            </w:r>
          </w:p>
        </w:tc>
        <w:tc>
          <w:tcPr>
            <w:tcW w:type="dxa" w:w="1751"/>
          </w:tcPr>
          <w:p>
            <w:pPr>
              <w:spacing w:after="0"/>
              <w:jc w:val="left"/>
            </w:pPr>
            <w:r>
              <w:rPr>
                <w:sz w:val="16"/>
              </w:rPr>
              <w:t>none in data (snowfall local)</w:t>
            </w:r>
          </w:p>
        </w:tc>
        <w:tc>
          <w:tcPr>
            <w:tcW w:type="dxa" w:w="1579"/>
          </w:tcPr>
          <w:p>
            <w:pPr>
              <w:spacing w:after="0"/>
              <w:jc w:val="right"/>
            </w:pPr>
            <w:r>
              <w:rPr>
                <w:sz w:val="16"/>
              </w:rPr>
              <w:t>109, 1996 to 2026 (109 zone-level)</w:t>
            </w:r>
          </w:p>
        </w:tc>
        <w:tc>
          <w:tcPr>
            <w:tcW w:type="dxa" w:w="2025"/>
          </w:tcPr>
          <w:p>
            <w:pPr>
              <w:spacing w:after="0"/>
              <w:jc w:val="left"/>
            </w:pPr>
          </w:p>
        </w:tc>
        <w:tc>
          <w:tcPr>
            <w:tcW w:type="dxa" w:w="1541"/>
          </w:tcPr>
          <w:p>
            <w:pPr>
              <w:spacing w:after="0"/>
              <w:jc w:val="left"/>
            </w:pPr>
            <w:r>
              <w:rPr>
                <w:sz w:val="16"/>
              </w:rPr>
              <w:t>Winter Storm, 2009-12-18, $100,000 property; $0 crops, reported for the zone (2009 dollars); NWS zone KYZ120 (PIKE), zone-level: may include parts of neighboring counties</w:t>
            </w:r>
          </w:p>
        </w:tc>
        <w:tc>
          <w:tcPr>
            <w:tcW w:type="dxa" w:w="1530"/>
          </w:tcPr>
          <w:p>
            <w:pPr>
              <w:spacing w:after="0"/>
              <w:jc w:val="left"/>
            </w:pPr>
          </w:p>
        </w:tc>
        <w:tc>
          <w:tcPr>
            <w:tcW w:type="dxa" w:w="1650"/>
          </w:tcPr>
          <w:p>
            <w:pPr>
              <w:spacing w:after="0"/>
              <w:jc w:val="left"/>
            </w:pPr>
            <w:r>
              <w:rPr>
                <w:sz w:val="16"/>
              </w:rPr>
              <w:t>Zone-level records: applies countywide; national data do not locate these events within the county.</w:t>
            </w:r>
          </w:p>
        </w:tc>
        <w:tc>
          <w:tcPr>
            <w:tcW w:type="dxa" w:w="227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47</w:t>
      </w:r>
    </w:p>
    <w:p>
      <w:pPr>
        <w:keepNext/>
        <w:spacing w:after="40" w:before="0"/>
      </w:pPr>
      <w:r>
        <w:rPr>
          <w:b/>
        </w:rPr>
        <w:t xml:space="preserve">Counted incidents: </w:t>
      </w:r>
      <w:r>
        <w:rPr/>
        <w:t>43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3104"/>
        <w:gridCol w:w="2528"/>
        <w:gridCol w:w="1413"/>
        <w:gridCol w:w="1848"/>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3104"/>
            <w:shd w:val="clear" w:color="auto" w:fill="E8E8E8"/>
          </w:tcPr>
          <w:p>
            <w:pPr>
              <w:spacing w:after="0"/>
              <w:jc w:val="left"/>
            </w:pPr>
            <w:r>
              <w:rPr>
                <w:b/>
                <w:sz w:val="16"/>
              </w:rPr>
              <w:t>Title</w:t>
            </w:r>
          </w:p>
        </w:tc>
        <w:tc>
          <w:tcPr>
            <w:tcW w:type="dxa" w:w="2528"/>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8"/>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31"/>
          </w:tcPr>
          <w:p>
            <w:pPr>
              <w:spacing w:after="0"/>
              <w:jc w:val="left"/>
            </w:pPr>
            <w:r>
              <w:rPr>
                <w:sz w:val="16"/>
              </w:rPr>
              <w:t>Emergency</w:t>
            </w:r>
          </w:p>
        </w:tc>
        <w:tc>
          <w:tcPr>
            <w:tcW w:type="dxa" w:w="3104"/>
          </w:tcPr>
          <w:p>
            <w:pPr>
              <w:spacing w:after="0"/>
              <w:jc w:val="left"/>
            </w:pPr>
            <w:r>
              <w:rPr>
                <w:sz w:val="16"/>
              </w:rPr>
              <w:t>SEVERE WINTER STORM</w:t>
            </w:r>
          </w:p>
        </w:tc>
        <w:tc>
          <w:tcPr>
            <w:tcW w:type="dxa" w:w="2528"/>
          </w:tcPr>
          <w:p>
            <w:pPr>
              <w:spacing w:after="0"/>
              <w:jc w:val="left"/>
            </w:pPr>
            <w:r>
              <w:rPr>
                <w:sz w:val="16"/>
              </w:rPr>
              <w:t>Winter Weather</w:t>
            </w:r>
          </w:p>
        </w:tc>
        <w:tc>
          <w:tcPr>
            <w:tcW w:type="dxa" w:w="1413"/>
          </w:tcPr>
          <w:p>
            <w:pPr>
              <w:spacing w:after="0"/>
              <w:jc w:val="right"/>
            </w:pPr>
            <w:r>
              <w:rPr>
                <w:sz w:val="16"/>
              </w:rPr>
              <w:t>none found</w:t>
            </w:r>
          </w:p>
        </w:tc>
        <w:tc>
          <w:tcPr>
            <w:tcW w:type="dxa" w:w="1848"/>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31"/>
          </w:tcPr>
          <w:p>
            <w:pPr>
              <w:spacing w:after="0"/>
              <w:jc w:val="left"/>
            </w:pPr>
            <w:r>
              <w:rPr>
                <w:sz w:val="16"/>
              </w:rPr>
              <w:t>Emergency</w:t>
            </w:r>
          </w:p>
        </w:tc>
        <w:tc>
          <w:tcPr>
            <w:tcW w:type="dxa" w:w="3104"/>
          </w:tcPr>
          <w:p>
            <w:pPr>
              <w:spacing w:after="0"/>
              <w:jc w:val="left"/>
            </w:pPr>
            <w:r>
              <w:rPr>
                <w:sz w:val="16"/>
              </w:rPr>
              <w:t>SEVERE STORMS, STRAIGHT-LINE WINDS, TORNADOES, AND FLOODING</w:t>
            </w:r>
          </w:p>
        </w:tc>
        <w:tc>
          <w:tcPr>
            <w:tcW w:type="dxa" w:w="2528"/>
          </w:tcPr>
          <w:p>
            <w:pPr>
              <w:spacing w:after="0"/>
              <w:jc w:val="left"/>
            </w:pPr>
            <w:r>
              <w:rPr>
                <w:sz w:val="16"/>
              </w:rPr>
              <w:t>Inland Flooding; Strong Wind; Tornado</w:t>
            </w:r>
          </w:p>
        </w:tc>
        <w:tc>
          <w:tcPr>
            <w:tcW w:type="dxa" w:w="1413"/>
          </w:tcPr>
          <w:p>
            <w:pPr>
              <w:spacing w:after="0"/>
              <w:jc w:val="right"/>
            </w:pPr>
            <w:r>
              <w:rPr>
                <w:sz w:val="16"/>
              </w:rPr>
              <w:t>none found</w:t>
            </w:r>
          </w:p>
        </w:tc>
        <w:tc>
          <w:tcPr>
            <w:tcW w:type="dxa" w:w="1848"/>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31"/>
          </w:tcPr>
          <w:p>
            <w:pPr>
              <w:spacing w:after="0"/>
              <w:jc w:val="left"/>
            </w:pPr>
            <w:r>
              <w:rPr>
                <w:sz w:val="16"/>
              </w:rPr>
              <w:t>Major disaster</w:t>
            </w:r>
          </w:p>
        </w:tc>
        <w:tc>
          <w:tcPr>
            <w:tcW w:type="dxa" w:w="3104"/>
          </w:tcPr>
          <w:p>
            <w:pPr>
              <w:spacing w:after="0"/>
              <w:jc w:val="left"/>
            </w:pPr>
            <w:r>
              <w:rPr>
                <w:sz w:val="16"/>
              </w:rPr>
              <w:t>SEVERE STORMS, STRAIGHT-LINE WINDS, FLOODING, LANDSLIDES, AND MUDSLIDES</w:t>
            </w:r>
          </w:p>
        </w:tc>
        <w:tc>
          <w:tcPr>
            <w:tcW w:type="dxa" w:w="2528"/>
          </w:tcPr>
          <w:p>
            <w:pPr>
              <w:spacing w:after="0"/>
              <w:jc w:val="left"/>
            </w:pPr>
            <w:r>
              <w:rPr>
                <w:sz w:val="16"/>
              </w:rPr>
              <w:t>Inland Flooding; Landslide; Strong Wind</w:t>
            </w:r>
          </w:p>
        </w:tc>
        <w:tc>
          <w:tcPr>
            <w:tcW w:type="dxa" w:w="1413"/>
          </w:tcPr>
          <w:p>
            <w:pPr>
              <w:spacing w:after="0"/>
              <w:jc w:val="right"/>
            </w:pPr>
            <w:r>
              <w:rPr>
                <w:sz w:val="16"/>
              </w:rPr>
              <w:t>$27,282,803.06</w:t>
            </w:r>
          </w:p>
        </w:tc>
        <w:tc>
          <w:tcPr>
            <w:tcW w:type="dxa" w:w="1848"/>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31"/>
          </w:tcPr>
          <w:p>
            <w:pPr>
              <w:spacing w:after="0"/>
              <w:jc w:val="left"/>
            </w:pPr>
            <w:r>
              <w:rPr>
                <w:sz w:val="16"/>
              </w:rPr>
              <w:t>Emergency</w:t>
            </w:r>
          </w:p>
        </w:tc>
        <w:tc>
          <w:tcPr>
            <w:tcW w:type="dxa" w:w="3104"/>
          </w:tcPr>
          <w:p>
            <w:pPr>
              <w:spacing w:after="0"/>
              <w:jc w:val="left"/>
            </w:pPr>
            <w:r>
              <w:rPr>
                <w:sz w:val="16"/>
              </w:rPr>
              <w:t>SEVERE STORMS, STRAIGHT-LINE WINDS, FLOODING, AND LANDSLIDES</w:t>
            </w:r>
          </w:p>
        </w:tc>
        <w:tc>
          <w:tcPr>
            <w:tcW w:type="dxa" w:w="2528"/>
          </w:tcPr>
          <w:p>
            <w:pPr>
              <w:spacing w:after="0"/>
              <w:jc w:val="left"/>
            </w:pPr>
            <w:r>
              <w:rPr>
                <w:sz w:val="16"/>
              </w:rPr>
              <w:t>Inland Flooding; Landslide; Strong Wind</w:t>
            </w:r>
          </w:p>
        </w:tc>
        <w:tc>
          <w:tcPr>
            <w:tcW w:type="dxa" w:w="1413"/>
          </w:tcPr>
          <w:p>
            <w:pPr>
              <w:spacing w:after="0"/>
              <w:jc w:val="right"/>
            </w:pPr>
            <w:r>
              <w:rPr>
                <w:sz w:val="16"/>
              </w:rPr>
              <w:t>none found</w:t>
            </w:r>
          </w:p>
        </w:tc>
        <w:tc>
          <w:tcPr>
            <w:tcW w:type="dxa" w:w="1848"/>
          </w:tcPr>
          <w:p>
            <w:pPr>
              <w:spacing w:after="0"/>
              <w:jc w:val="left"/>
            </w:pPr>
            <w:r>
              <w:rPr>
                <w:sz w:val="16"/>
              </w:rPr>
              <w:t>new since last plan; within last 5 years</w:t>
            </w:r>
          </w:p>
        </w:tc>
        <w:tc>
          <w:tcPr>
            <w:tcW w:type="dxa" w:w="878"/>
          </w:tcPr>
          <w:p>
            <w:pPr>
              <w:spacing w:after="0"/>
              <w:jc w:val="left"/>
            </w:pPr>
            <w:r>
              <w:rPr>
                <w:sz w:val="16"/>
              </w:rPr>
              <w:t>same incident as DR-4860</w:t>
            </w: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231"/>
          </w:tcPr>
          <w:p>
            <w:pPr>
              <w:spacing w:after="0"/>
              <w:jc w:val="left"/>
            </w:pPr>
            <w:r>
              <w:rPr>
                <w:sz w:val="16"/>
              </w:rPr>
              <w:t>Major disaster</w:t>
            </w:r>
          </w:p>
        </w:tc>
        <w:tc>
          <w:tcPr>
            <w:tcW w:type="dxa" w:w="3104"/>
          </w:tcPr>
          <w:p>
            <w:pPr>
              <w:spacing w:after="0"/>
              <w:jc w:val="left"/>
            </w:pPr>
            <w:r>
              <w:rPr>
                <w:sz w:val="16"/>
              </w:rPr>
              <w:t>SEVERE STORMS, FLOODING, LANDSLIDES, AND MUDSLIDES</w:t>
            </w:r>
          </w:p>
        </w:tc>
        <w:tc>
          <w:tcPr>
            <w:tcW w:type="dxa" w:w="2528"/>
          </w:tcPr>
          <w:p>
            <w:pPr>
              <w:spacing w:after="0"/>
              <w:jc w:val="left"/>
            </w:pPr>
            <w:r>
              <w:rPr>
                <w:sz w:val="16"/>
              </w:rPr>
              <w:t>Inland Flooding (primary); also designated: Landslide</w:t>
            </w:r>
          </w:p>
        </w:tc>
        <w:tc>
          <w:tcPr>
            <w:tcW w:type="dxa" w:w="1413"/>
          </w:tcPr>
          <w:p>
            <w:pPr>
              <w:spacing w:after="0"/>
              <w:jc w:val="right"/>
            </w:pPr>
            <w:r>
              <w:rPr>
                <w:sz w:val="16"/>
              </w:rPr>
              <w:t>$15,268,715.11</w:t>
            </w:r>
          </w:p>
        </w:tc>
        <w:tc>
          <w:tcPr>
            <w:tcW w:type="dxa" w:w="1848"/>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231"/>
          </w:tcPr>
          <w:p>
            <w:pPr>
              <w:spacing w:after="0"/>
              <w:jc w:val="left"/>
            </w:pPr>
            <w:r>
              <w:rPr>
                <w:sz w:val="16"/>
              </w:rPr>
              <w:t>Major disaster</w:t>
            </w:r>
          </w:p>
        </w:tc>
        <w:tc>
          <w:tcPr>
            <w:tcW w:type="dxa" w:w="3104"/>
          </w:tcPr>
          <w:p>
            <w:pPr>
              <w:spacing w:after="0"/>
              <w:jc w:val="left"/>
            </w:pPr>
            <w:r>
              <w:rPr>
                <w:sz w:val="16"/>
              </w:rPr>
              <w:t>SEVERE STORMS, STRAIGHT-LINE WINDS, TORNADOES, FLOODING, LANDSLIDES</w:t>
            </w:r>
          </w:p>
        </w:tc>
        <w:tc>
          <w:tcPr>
            <w:tcW w:type="dxa" w:w="2528"/>
          </w:tcPr>
          <w:p>
            <w:pPr>
              <w:spacing w:after="0"/>
              <w:jc w:val="left"/>
            </w:pPr>
            <w:r>
              <w:rPr>
                <w:sz w:val="16"/>
              </w:rPr>
              <w:t>Inland Flooding; Landslide; Strong Wind; Tornado</w:t>
            </w:r>
          </w:p>
        </w:tc>
        <w:tc>
          <w:tcPr>
            <w:tcW w:type="dxa" w:w="1413"/>
          </w:tcPr>
          <w:p>
            <w:pPr>
              <w:spacing w:after="0"/>
              <w:jc w:val="right"/>
            </w:pPr>
            <w:r>
              <w:rPr>
                <w:sz w:val="16"/>
              </w:rPr>
              <w:t>$5,030,019.41</w:t>
            </w:r>
          </w:p>
        </w:tc>
        <w:tc>
          <w:tcPr>
            <w:tcW w:type="dxa" w:w="1848"/>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31"/>
          </w:tcPr>
          <w:p>
            <w:pPr>
              <w:spacing w:after="0"/>
              <w:jc w:val="left"/>
            </w:pPr>
            <w:r>
              <w:rPr>
                <w:sz w:val="16"/>
              </w:rPr>
              <w:t>Major disaster</w:t>
            </w:r>
          </w:p>
        </w:tc>
        <w:tc>
          <w:tcPr>
            <w:tcW w:type="dxa" w:w="3104"/>
          </w:tcPr>
          <w:p>
            <w:pPr>
              <w:spacing w:after="0"/>
              <w:jc w:val="left"/>
            </w:pPr>
            <w:r>
              <w:rPr>
                <w:sz w:val="16"/>
              </w:rPr>
              <w:t>SEVERE, STORMS, FLOODING, LANDSLIDES, AND MUDSLIDES</w:t>
            </w:r>
          </w:p>
        </w:tc>
        <w:tc>
          <w:tcPr>
            <w:tcW w:type="dxa" w:w="2528"/>
          </w:tcPr>
          <w:p>
            <w:pPr>
              <w:spacing w:after="0"/>
              <w:jc w:val="left"/>
            </w:pPr>
            <w:r>
              <w:rPr>
                <w:sz w:val="16"/>
              </w:rPr>
              <w:t>Inland Flooding (primary); also designated: Landslide</w:t>
            </w:r>
          </w:p>
        </w:tc>
        <w:tc>
          <w:tcPr>
            <w:tcW w:type="dxa" w:w="1413"/>
          </w:tcPr>
          <w:p>
            <w:pPr>
              <w:spacing w:after="0"/>
              <w:jc w:val="right"/>
            </w:pPr>
            <w:r>
              <w:rPr>
                <w:sz w:val="16"/>
              </w:rPr>
              <w:t>$1,542,800.23</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31"/>
          </w:tcPr>
          <w:p>
            <w:pPr>
              <w:spacing w:after="0"/>
              <w:jc w:val="left"/>
            </w:pPr>
            <w:r>
              <w:rPr>
                <w:sz w:val="16"/>
              </w:rPr>
              <w:t>Major disaster</w:t>
            </w:r>
          </w:p>
        </w:tc>
        <w:tc>
          <w:tcPr>
            <w:tcW w:type="dxa" w:w="3104"/>
          </w:tcPr>
          <w:p>
            <w:pPr>
              <w:spacing w:after="0"/>
              <w:jc w:val="left"/>
            </w:pPr>
            <w:r>
              <w:rPr>
                <w:sz w:val="16"/>
              </w:rPr>
              <w:t>SEVERE STORMS, FLOODING, LANDSLIDES, AND MUDSLIDES</w:t>
            </w:r>
          </w:p>
        </w:tc>
        <w:tc>
          <w:tcPr>
            <w:tcW w:type="dxa" w:w="2528"/>
          </w:tcPr>
          <w:p>
            <w:pPr>
              <w:spacing w:after="0"/>
              <w:jc w:val="left"/>
            </w:pPr>
            <w:r>
              <w:rPr>
                <w:sz w:val="16"/>
              </w:rPr>
              <w:t>Inland Flooding; Landslide</w:t>
            </w:r>
          </w:p>
        </w:tc>
        <w:tc>
          <w:tcPr>
            <w:tcW w:type="dxa" w:w="1413"/>
          </w:tcPr>
          <w:p>
            <w:pPr>
              <w:spacing w:after="0"/>
              <w:jc w:val="right"/>
            </w:pPr>
            <w:r>
              <w:rPr>
                <w:sz w:val="16"/>
              </w:rPr>
              <w:t>$275,405.42</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31"/>
          </w:tcPr>
          <w:p>
            <w:pPr>
              <w:spacing w:after="0"/>
              <w:jc w:val="left"/>
            </w:pPr>
            <w:r>
              <w:rPr>
                <w:sz w:val="16"/>
              </w:rPr>
              <w:t>Major disaster</w:t>
            </w:r>
          </w:p>
        </w:tc>
        <w:tc>
          <w:tcPr>
            <w:tcW w:type="dxa" w:w="3104"/>
          </w:tcPr>
          <w:p>
            <w:pPr>
              <w:spacing w:after="0"/>
              <w:jc w:val="left"/>
            </w:pPr>
            <w:r>
              <w:rPr>
                <w:sz w:val="16"/>
              </w:rPr>
              <w:t>COVID-19 PANDEMIC</w:t>
            </w:r>
          </w:p>
        </w:tc>
        <w:tc>
          <w:tcPr>
            <w:tcW w:type="dxa" w:w="2528"/>
          </w:tcPr>
          <w:p>
            <w:pPr>
              <w:spacing w:after="0"/>
              <w:jc w:val="left"/>
            </w:pPr>
            <w:r>
              <w:rPr>
                <w:sz w:val="16"/>
              </w:rPr>
              <w:t>Non-natural, not counted</w:t>
            </w:r>
          </w:p>
        </w:tc>
        <w:tc>
          <w:tcPr>
            <w:tcW w:type="dxa" w:w="1413"/>
          </w:tcPr>
          <w:p>
            <w:pPr>
              <w:spacing w:after="0"/>
              <w:jc w:val="right"/>
            </w:pPr>
            <w:r>
              <w:rPr>
                <w:sz w:val="16"/>
              </w:rPr>
              <w:t>$1,447,750.47</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31"/>
          </w:tcPr>
          <w:p>
            <w:pPr>
              <w:spacing w:after="0"/>
              <w:jc w:val="left"/>
            </w:pPr>
            <w:r>
              <w:rPr>
                <w:sz w:val="16"/>
              </w:rPr>
              <w:t>Emergency</w:t>
            </w:r>
          </w:p>
        </w:tc>
        <w:tc>
          <w:tcPr>
            <w:tcW w:type="dxa" w:w="3104"/>
          </w:tcPr>
          <w:p>
            <w:pPr>
              <w:spacing w:after="0"/>
              <w:jc w:val="left"/>
            </w:pPr>
            <w:r>
              <w:rPr>
                <w:sz w:val="16"/>
              </w:rPr>
              <w:t>COVID-19</w:t>
            </w:r>
          </w:p>
        </w:tc>
        <w:tc>
          <w:tcPr>
            <w:tcW w:type="dxa" w:w="2528"/>
          </w:tcPr>
          <w:p>
            <w:pPr>
              <w:spacing w:after="0"/>
              <w:jc w:val="left"/>
            </w:pPr>
            <w:r>
              <w:rPr>
                <w:sz w:val="16"/>
              </w:rPr>
              <w:t>Non-natural, not counted</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31"/>
          </w:tcPr>
          <w:p>
            <w:pPr>
              <w:spacing w:after="0"/>
              <w:jc w:val="left"/>
            </w:pPr>
            <w:r>
              <w:rPr>
                <w:sz w:val="16"/>
              </w:rPr>
              <w:t>Major disaster</w:t>
            </w:r>
          </w:p>
        </w:tc>
        <w:tc>
          <w:tcPr>
            <w:tcW w:type="dxa" w:w="3104"/>
          </w:tcPr>
          <w:p>
            <w:pPr>
              <w:spacing w:after="0"/>
              <w:jc w:val="left"/>
            </w:pPr>
            <w:r>
              <w:rPr>
                <w:sz w:val="16"/>
              </w:rPr>
              <w:t>SEVERE STORMS, STRAIGHT-LINE WINDS, FLOODING, LANDSLIDES, AND MUDSLIDES</w:t>
            </w:r>
          </w:p>
        </w:tc>
        <w:tc>
          <w:tcPr>
            <w:tcW w:type="dxa" w:w="2528"/>
          </w:tcPr>
          <w:p>
            <w:pPr>
              <w:spacing w:after="0"/>
              <w:jc w:val="left"/>
            </w:pPr>
            <w:r>
              <w:rPr>
                <w:sz w:val="16"/>
              </w:rPr>
              <w:t>Inland Flooding; Landslide; Strong Wind</w:t>
            </w:r>
          </w:p>
        </w:tc>
        <w:tc>
          <w:tcPr>
            <w:tcW w:type="dxa" w:w="1413"/>
          </w:tcPr>
          <w:p>
            <w:pPr>
              <w:spacing w:after="0"/>
              <w:jc w:val="right"/>
            </w:pPr>
            <w:r>
              <w:rPr>
                <w:sz w:val="16"/>
              </w:rPr>
              <w:t>$1,287,965.94</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231"/>
          </w:tcPr>
          <w:p>
            <w:pPr>
              <w:spacing w:after="0"/>
              <w:jc w:val="left"/>
            </w:pPr>
            <w:r>
              <w:rPr>
                <w:sz w:val="16"/>
              </w:rPr>
              <w:t>Major disaster</w:t>
            </w:r>
          </w:p>
        </w:tc>
        <w:tc>
          <w:tcPr>
            <w:tcW w:type="dxa" w:w="3104"/>
          </w:tcPr>
          <w:p>
            <w:pPr>
              <w:spacing w:after="0"/>
              <w:jc w:val="left"/>
            </w:pPr>
            <w:r>
              <w:rPr>
                <w:sz w:val="16"/>
              </w:rPr>
              <w:t>SEVERE STORMS, FLOODING, LANDSLIDES, AND MUDSLIDES</w:t>
            </w:r>
          </w:p>
        </w:tc>
        <w:tc>
          <w:tcPr>
            <w:tcW w:type="dxa" w:w="2528"/>
          </w:tcPr>
          <w:p>
            <w:pPr>
              <w:spacing w:after="0"/>
              <w:jc w:val="left"/>
            </w:pPr>
            <w:r>
              <w:rPr>
                <w:sz w:val="16"/>
              </w:rPr>
              <w:t>Inland Flooding (primary); also designated: Landslide</w:t>
            </w:r>
          </w:p>
        </w:tc>
        <w:tc>
          <w:tcPr>
            <w:tcW w:type="dxa" w:w="1413"/>
          </w:tcPr>
          <w:p>
            <w:pPr>
              <w:spacing w:after="0"/>
              <w:jc w:val="right"/>
            </w:pPr>
            <w:r>
              <w:rPr>
                <w:sz w:val="16"/>
              </w:rPr>
              <w:t>$774,278.37</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2016-11-20</w:t>
            </w:r>
          </w:p>
        </w:tc>
        <w:tc>
          <w:tcPr>
            <w:tcW w:type="dxa" w:w="1037"/>
          </w:tcPr>
          <w:p>
            <w:pPr>
              <w:spacing w:after="0"/>
              <w:jc w:val="left"/>
            </w:pPr>
            <w:r>
              <w:rPr>
                <w:sz w:val="16"/>
              </w:rPr>
              <w:t>2016-11-18</w:t>
            </w:r>
          </w:p>
        </w:tc>
        <w:tc>
          <w:tcPr>
            <w:tcW w:type="dxa" w:w="1037"/>
          </w:tcPr>
          <w:p>
            <w:pPr>
              <w:spacing w:after="0"/>
              <w:jc w:val="left"/>
            </w:pPr>
            <w:r>
              <w:rPr>
                <w:sz w:val="16"/>
              </w:rPr>
              <w:t>FM-5166-KY</w:t>
            </w:r>
          </w:p>
        </w:tc>
        <w:tc>
          <w:tcPr>
            <w:tcW w:type="dxa" w:w="1231"/>
          </w:tcPr>
          <w:p>
            <w:pPr>
              <w:spacing w:after="0"/>
              <w:jc w:val="left"/>
            </w:pPr>
            <w:r>
              <w:rPr>
                <w:sz w:val="16"/>
              </w:rPr>
              <w:t>Fire management</w:t>
            </w:r>
          </w:p>
        </w:tc>
        <w:tc>
          <w:tcPr>
            <w:tcW w:type="dxa" w:w="3104"/>
          </w:tcPr>
          <w:p>
            <w:pPr>
              <w:spacing w:after="0"/>
              <w:jc w:val="left"/>
            </w:pPr>
            <w:r>
              <w:rPr>
                <w:sz w:val="16"/>
              </w:rPr>
              <w:t>SOUTHEASTERN KENTUCKY FIRE COMPLEX</w:t>
            </w:r>
          </w:p>
        </w:tc>
        <w:tc>
          <w:tcPr>
            <w:tcW w:type="dxa" w:w="2528"/>
          </w:tcPr>
          <w:p>
            <w:pPr>
              <w:spacing w:after="0"/>
              <w:jc w:val="left"/>
            </w:pPr>
            <w:r>
              <w:rPr>
                <w:sz w:val="16"/>
              </w:rPr>
              <w:t>Wildfire</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31"/>
          </w:tcPr>
          <w:p>
            <w:pPr>
              <w:spacing w:after="0"/>
              <w:jc w:val="left"/>
            </w:pPr>
            <w:r>
              <w:rPr>
                <w:sz w:val="16"/>
              </w:rPr>
              <w:t>Major disaster</w:t>
            </w:r>
          </w:p>
        </w:tc>
        <w:tc>
          <w:tcPr>
            <w:tcW w:type="dxa" w:w="3104"/>
          </w:tcPr>
          <w:p>
            <w:pPr>
              <w:spacing w:after="0"/>
              <w:jc w:val="left"/>
            </w:pPr>
            <w:r>
              <w:rPr>
                <w:sz w:val="16"/>
              </w:rPr>
              <w:t>SEVERE WINTER STORM, SNOWSTORM, FLOODING, LANDSLIDES, AND MUDSLIDES</w:t>
            </w:r>
          </w:p>
        </w:tc>
        <w:tc>
          <w:tcPr>
            <w:tcW w:type="dxa" w:w="2528"/>
          </w:tcPr>
          <w:p>
            <w:pPr>
              <w:spacing w:after="0"/>
              <w:jc w:val="left"/>
            </w:pPr>
            <w:r>
              <w:rPr>
                <w:sz w:val="16"/>
              </w:rPr>
              <w:t>Inland Flooding (primary); also designated: Landslide, Winter Weather</w:t>
            </w:r>
          </w:p>
        </w:tc>
        <w:tc>
          <w:tcPr>
            <w:tcW w:type="dxa" w:w="1413"/>
          </w:tcPr>
          <w:p>
            <w:pPr>
              <w:spacing w:after="0"/>
              <w:jc w:val="right"/>
            </w:pPr>
            <w:r>
              <w:rPr>
                <w:sz w:val="16"/>
              </w:rPr>
              <w:t>$1,153,730.61</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231"/>
          </w:tcPr>
          <w:p>
            <w:pPr>
              <w:spacing w:after="0"/>
              <w:jc w:val="left"/>
            </w:pPr>
            <w:r>
              <w:rPr>
                <w:sz w:val="16"/>
              </w:rPr>
              <w:t>Major disaster</w:t>
            </w:r>
          </w:p>
        </w:tc>
        <w:tc>
          <w:tcPr>
            <w:tcW w:type="dxa" w:w="3104"/>
          </w:tcPr>
          <w:p>
            <w:pPr>
              <w:spacing w:after="0"/>
              <w:jc w:val="left"/>
            </w:pPr>
            <w:r>
              <w:rPr>
                <w:sz w:val="16"/>
              </w:rPr>
              <w:t>SEVERE STORMS, TORNADOES, FLOODING, LANDSLIDES, AND MUDSLIDES</w:t>
            </w:r>
          </w:p>
        </w:tc>
        <w:tc>
          <w:tcPr>
            <w:tcW w:type="dxa" w:w="2528"/>
          </w:tcPr>
          <w:p>
            <w:pPr>
              <w:spacing w:after="0"/>
              <w:jc w:val="left"/>
            </w:pPr>
            <w:r>
              <w:rPr>
                <w:sz w:val="16"/>
              </w:rPr>
              <w:t>Inland Flooding (primary); also designated: Landslide, Tornado</w:t>
            </w:r>
          </w:p>
        </w:tc>
        <w:tc>
          <w:tcPr>
            <w:tcW w:type="dxa" w:w="1413"/>
          </w:tcPr>
          <w:p>
            <w:pPr>
              <w:spacing w:after="0"/>
              <w:jc w:val="right"/>
            </w:pPr>
            <w:r>
              <w:rPr>
                <w:sz w:val="16"/>
              </w:rPr>
              <w:t>$406,739.53</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31"/>
          </w:tcPr>
          <w:p>
            <w:pPr>
              <w:spacing w:after="0"/>
              <w:jc w:val="left"/>
            </w:pPr>
            <w:r>
              <w:rPr>
                <w:sz w:val="16"/>
              </w:rPr>
              <w:t>Major disaster</w:t>
            </w:r>
          </w:p>
        </w:tc>
        <w:tc>
          <w:tcPr>
            <w:tcW w:type="dxa" w:w="3104"/>
          </w:tcPr>
          <w:p>
            <w:pPr>
              <w:spacing w:after="0"/>
              <w:jc w:val="left"/>
            </w:pPr>
            <w:r>
              <w:rPr>
                <w:sz w:val="16"/>
              </w:rPr>
              <w:t>SEVERE WINTER STORMS, SNOWSTORMS, FLOODING, LANDSLIDES, AND MUDSLIDES</w:t>
            </w:r>
          </w:p>
        </w:tc>
        <w:tc>
          <w:tcPr>
            <w:tcW w:type="dxa" w:w="2528"/>
          </w:tcPr>
          <w:p>
            <w:pPr>
              <w:spacing w:after="0"/>
              <w:jc w:val="left"/>
            </w:pPr>
            <w:r>
              <w:rPr>
                <w:sz w:val="16"/>
              </w:rPr>
              <w:t>Winter Weather (primary); also designated: Inland Flooding, Landslide</w:t>
            </w:r>
          </w:p>
        </w:tc>
        <w:tc>
          <w:tcPr>
            <w:tcW w:type="dxa" w:w="1413"/>
          </w:tcPr>
          <w:p>
            <w:pPr>
              <w:spacing w:after="0"/>
              <w:jc w:val="right"/>
            </w:pPr>
            <w:r>
              <w:rPr>
                <w:sz w:val="16"/>
              </w:rPr>
              <w:t>$244,638.50</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2014-09-30</w:t>
            </w:r>
          </w:p>
        </w:tc>
        <w:tc>
          <w:tcPr>
            <w:tcW w:type="dxa" w:w="1037"/>
          </w:tcPr>
          <w:p>
            <w:pPr>
              <w:spacing w:after="0"/>
              <w:jc w:val="left"/>
            </w:pPr>
            <w:r>
              <w:rPr>
                <w:sz w:val="16"/>
              </w:rPr>
              <w:t>2014-08-18</w:t>
            </w:r>
          </w:p>
        </w:tc>
        <w:tc>
          <w:tcPr>
            <w:tcW w:type="dxa" w:w="1037"/>
          </w:tcPr>
          <w:p>
            <w:pPr>
              <w:spacing w:after="0"/>
              <w:jc w:val="left"/>
            </w:pPr>
            <w:r>
              <w:rPr>
                <w:sz w:val="16"/>
              </w:rPr>
              <w:t>DR-4196-KY</w:t>
            </w:r>
          </w:p>
        </w:tc>
        <w:tc>
          <w:tcPr>
            <w:tcW w:type="dxa" w:w="1231"/>
          </w:tcPr>
          <w:p>
            <w:pPr>
              <w:spacing w:after="0"/>
              <w:jc w:val="left"/>
            </w:pPr>
            <w:r>
              <w:rPr>
                <w:sz w:val="16"/>
              </w:rPr>
              <w:t>Major disaster</w:t>
            </w:r>
          </w:p>
        </w:tc>
        <w:tc>
          <w:tcPr>
            <w:tcW w:type="dxa" w:w="3104"/>
          </w:tcPr>
          <w:p>
            <w:pPr>
              <w:spacing w:after="0"/>
              <w:jc w:val="left"/>
            </w:pPr>
            <w:r>
              <w:rPr>
                <w:sz w:val="16"/>
              </w:rPr>
              <w:t>SEVERE STORMS, FLOODING, LANDSLIDES, AND MUDSLIDES</w:t>
            </w:r>
          </w:p>
        </w:tc>
        <w:tc>
          <w:tcPr>
            <w:tcW w:type="dxa" w:w="2528"/>
          </w:tcPr>
          <w:p>
            <w:pPr>
              <w:spacing w:after="0"/>
              <w:jc w:val="left"/>
            </w:pPr>
            <w:r>
              <w:rPr>
                <w:sz w:val="16"/>
              </w:rPr>
              <w:t>Inland Flooding; Landslide</w:t>
            </w:r>
          </w:p>
        </w:tc>
        <w:tc>
          <w:tcPr>
            <w:tcW w:type="dxa" w:w="1413"/>
          </w:tcPr>
          <w:p>
            <w:pPr>
              <w:spacing w:after="0"/>
              <w:jc w:val="right"/>
            </w:pPr>
            <w:r>
              <w:rPr>
                <w:sz w:val="16"/>
              </w:rPr>
              <w:t>$826,966.26</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31"/>
          </w:tcPr>
          <w:p>
            <w:pPr>
              <w:spacing w:after="0"/>
              <w:jc w:val="left"/>
            </w:pPr>
            <w:r>
              <w:rPr>
                <w:sz w:val="16"/>
              </w:rPr>
              <w:t>Major disaster</w:t>
            </w:r>
          </w:p>
        </w:tc>
        <w:tc>
          <w:tcPr>
            <w:tcW w:type="dxa" w:w="3104"/>
          </w:tcPr>
          <w:p>
            <w:pPr>
              <w:spacing w:after="0"/>
              <w:jc w:val="left"/>
            </w:pPr>
            <w:r>
              <w:rPr>
                <w:sz w:val="16"/>
              </w:rPr>
              <w:t>SEVERE STORMS, TORNADOES, AND FLOODING</w:t>
            </w:r>
          </w:p>
        </w:tc>
        <w:tc>
          <w:tcPr>
            <w:tcW w:type="dxa" w:w="2528"/>
          </w:tcPr>
          <w:p>
            <w:pPr>
              <w:spacing w:after="0"/>
              <w:jc w:val="left"/>
            </w:pPr>
            <w:r>
              <w:rPr>
                <w:sz w:val="16"/>
              </w:rPr>
              <w:t>Inland Flooding; Tornado</w:t>
            </w:r>
          </w:p>
        </w:tc>
        <w:tc>
          <w:tcPr>
            <w:tcW w:type="dxa" w:w="1413"/>
          </w:tcPr>
          <w:p>
            <w:pPr>
              <w:spacing w:after="0"/>
              <w:jc w:val="right"/>
            </w:pPr>
            <w:r>
              <w:rPr>
                <w:sz w:val="16"/>
              </w:rPr>
              <w:t>PA not declared for this county</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2010-07-23</w:t>
            </w:r>
          </w:p>
        </w:tc>
        <w:tc>
          <w:tcPr>
            <w:tcW w:type="dxa" w:w="1037"/>
          </w:tcPr>
          <w:p>
            <w:pPr>
              <w:spacing w:after="0"/>
              <w:jc w:val="left"/>
            </w:pPr>
            <w:r>
              <w:rPr>
                <w:sz w:val="16"/>
              </w:rPr>
              <w:t>2010-07-17</w:t>
            </w:r>
          </w:p>
        </w:tc>
        <w:tc>
          <w:tcPr>
            <w:tcW w:type="dxa" w:w="1037"/>
          </w:tcPr>
          <w:p>
            <w:pPr>
              <w:spacing w:after="0"/>
              <w:jc w:val="left"/>
            </w:pPr>
            <w:r>
              <w:rPr>
                <w:sz w:val="16"/>
              </w:rPr>
              <w:t>DR-1925-KY</w:t>
            </w:r>
          </w:p>
        </w:tc>
        <w:tc>
          <w:tcPr>
            <w:tcW w:type="dxa" w:w="1231"/>
          </w:tcPr>
          <w:p>
            <w:pPr>
              <w:spacing w:after="0"/>
              <w:jc w:val="left"/>
            </w:pPr>
            <w:r>
              <w:rPr>
                <w:sz w:val="16"/>
              </w:rPr>
              <w:t>Major disaster</w:t>
            </w:r>
          </w:p>
        </w:tc>
        <w:tc>
          <w:tcPr>
            <w:tcW w:type="dxa" w:w="3104"/>
          </w:tcPr>
          <w:p>
            <w:pPr>
              <w:spacing w:after="0"/>
              <w:jc w:val="left"/>
            </w:pPr>
            <w:r>
              <w:rPr>
                <w:sz w:val="16"/>
              </w:rPr>
              <w:t>SEVERE STORMS, FLOODING, AND MUDSLIDES</w:t>
            </w:r>
          </w:p>
        </w:tc>
        <w:tc>
          <w:tcPr>
            <w:tcW w:type="dxa" w:w="2528"/>
          </w:tcPr>
          <w:p>
            <w:pPr>
              <w:spacing w:after="0"/>
              <w:jc w:val="left"/>
            </w:pPr>
            <w:r>
              <w:rPr>
                <w:sz w:val="16"/>
              </w:rPr>
              <w:t>Inland Flooding; Landslide</w:t>
            </w:r>
          </w:p>
        </w:tc>
        <w:tc>
          <w:tcPr>
            <w:tcW w:type="dxa" w:w="1413"/>
          </w:tcPr>
          <w:p>
            <w:pPr>
              <w:spacing w:after="0"/>
              <w:jc w:val="right"/>
            </w:pPr>
            <w:r>
              <w:rPr>
                <w:sz w:val="16"/>
              </w:rPr>
              <w:t>$4,165,182.94</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231"/>
          </w:tcPr>
          <w:p>
            <w:pPr>
              <w:spacing w:after="0"/>
              <w:jc w:val="left"/>
            </w:pPr>
            <w:r>
              <w:rPr>
                <w:sz w:val="16"/>
              </w:rPr>
              <w:t>Major disaster</w:t>
            </w:r>
          </w:p>
        </w:tc>
        <w:tc>
          <w:tcPr>
            <w:tcW w:type="dxa" w:w="3104"/>
          </w:tcPr>
          <w:p>
            <w:pPr>
              <w:spacing w:after="0"/>
              <w:jc w:val="left"/>
            </w:pPr>
            <w:r>
              <w:rPr>
                <w:sz w:val="16"/>
              </w:rPr>
              <w:t>SEVERE STORMS, TORNADOES, FLOODING AND MUDSLIDES</w:t>
            </w:r>
          </w:p>
        </w:tc>
        <w:tc>
          <w:tcPr>
            <w:tcW w:type="dxa" w:w="2528"/>
          </w:tcPr>
          <w:p>
            <w:pPr>
              <w:spacing w:after="0"/>
              <w:jc w:val="left"/>
            </w:pPr>
            <w:r>
              <w:rPr>
                <w:sz w:val="16"/>
              </w:rPr>
              <w:t>Inland Flooding; Landslide; Tornado</w:t>
            </w:r>
          </w:p>
        </w:tc>
        <w:tc>
          <w:tcPr>
            <w:tcW w:type="dxa" w:w="1413"/>
          </w:tcPr>
          <w:p>
            <w:pPr>
              <w:spacing w:after="0"/>
              <w:jc w:val="right"/>
            </w:pPr>
            <w:r>
              <w:rPr>
                <w:sz w:val="16"/>
              </w:rPr>
              <w:t>$9,073,700.21</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2007-04-14</w:t>
            </w:r>
          </w:p>
        </w:tc>
        <w:tc>
          <w:tcPr>
            <w:tcW w:type="dxa" w:w="1037"/>
          </w:tcPr>
          <w:p>
            <w:pPr>
              <w:spacing w:after="0"/>
              <w:jc w:val="left"/>
            </w:pPr>
            <w:r>
              <w:rPr>
                <w:sz w:val="16"/>
              </w:rPr>
              <w:t>DR-1703-KY</w:t>
            </w:r>
          </w:p>
        </w:tc>
        <w:tc>
          <w:tcPr>
            <w:tcW w:type="dxa" w:w="1231"/>
          </w:tcPr>
          <w:p>
            <w:pPr>
              <w:spacing w:after="0"/>
              <w:jc w:val="left"/>
            </w:pPr>
            <w:r>
              <w:rPr>
                <w:sz w:val="16"/>
              </w:rPr>
              <w:t>Major disaster</w:t>
            </w:r>
          </w:p>
        </w:tc>
        <w:tc>
          <w:tcPr>
            <w:tcW w:type="dxa" w:w="3104"/>
          </w:tcPr>
          <w:p>
            <w:pPr>
              <w:spacing w:after="0"/>
              <w:jc w:val="left"/>
            </w:pPr>
            <w:r>
              <w:rPr>
                <w:sz w:val="16"/>
              </w:rPr>
              <w:t>SEVERE STORMS, FLOODING, MUDSLIDES, AND ROCKSLIDES</w:t>
            </w:r>
          </w:p>
        </w:tc>
        <w:tc>
          <w:tcPr>
            <w:tcW w:type="dxa" w:w="2528"/>
          </w:tcPr>
          <w:p>
            <w:pPr>
              <w:spacing w:after="0"/>
              <w:jc w:val="left"/>
            </w:pPr>
            <w:r>
              <w:rPr>
                <w:sz w:val="16"/>
              </w:rPr>
              <w:t>Inland Flooding; Landslide</w:t>
            </w:r>
          </w:p>
        </w:tc>
        <w:tc>
          <w:tcPr>
            <w:tcW w:type="dxa" w:w="1413"/>
          </w:tcPr>
          <w:p>
            <w:pPr>
              <w:spacing w:after="0"/>
              <w:jc w:val="right"/>
            </w:pPr>
            <w:r>
              <w:rPr>
                <w:sz w:val="16"/>
              </w:rPr>
              <w:t>$985,390.43</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31"/>
          </w:tcPr>
          <w:p>
            <w:pPr>
              <w:spacing w:after="0"/>
              <w:jc w:val="left"/>
            </w:pPr>
            <w:r>
              <w:rPr>
                <w:sz w:val="16"/>
              </w:rPr>
              <w:t>Emergency</w:t>
            </w:r>
          </w:p>
        </w:tc>
        <w:tc>
          <w:tcPr>
            <w:tcW w:type="dxa" w:w="3104"/>
          </w:tcPr>
          <w:p>
            <w:pPr>
              <w:spacing w:after="0"/>
              <w:jc w:val="left"/>
            </w:pPr>
            <w:r>
              <w:rPr>
                <w:sz w:val="16"/>
              </w:rPr>
              <w:t>HURRICANE KATRINA</w:t>
            </w:r>
          </w:p>
        </w:tc>
        <w:tc>
          <w:tcPr>
            <w:tcW w:type="dxa" w:w="2528"/>
          </w:tcPr>
          <w:p>
            <w:pPr>
              <w:spacing w:after="0"/>
              <w:jc w:val="left"/>
            </w:pPr>
            <w:r>
              <w:rPr>
                <w:sz w:val="16"/>
              </w:rPr>
              <w:t>Hurricane: evacuation support, not a local hazard event; not counted</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31"/>
          </w:tcPr>
          <w:p>
            <w:pPr>
              <w:spacing w:after="0"/>
              <w:jc w:val="left"/>
            </w:pPr>
            <w:r>
              <w:rPr>
                <w:sz w:val="16"/>
              </w:rPr>
              <w:t>Major disaster</w:t>
            </w:r>
          </w:p>
        </w:tc>
        <w:tc>
          <w:tcPr>
            <w:tcW w:type="dxa" w:w="3104"/>
          </w:tcPr>
          <w:p>
            <w:pPr>
              <w:spacing w:after="0"/>
              <w:jc w:val="left"/>
            </w:pPr>
            <w:r>
              <w:rPr>
                <w:sz w:val="16"/>
              </w:rPr>
              <w:t>SEVERE STORMS, TORNADOES, FLOODING, AND MUDSLIDES</w:t>
            </w:r>
          </w:p>
        </w:tc>
        <w:tc>
          <w:tcPr>
            <w:tcW w:type="dxa" w:w="2528"/>
          </w:tcPr>
          <w:p>
            <w:pPr>
              <w:spacing w:after="0"/>
              <w:jc w:val="left"/>
            </w:pPr>
            <w:r>
              <w:rPr>
                <w:sz w:val="16"/>
              </w:rPr>
              <w:t>Inland Flooding; Landslide; Tornado</w:t>
            </w:r>
          </w:p>
        </w:tc>
        <w:tc>
          <w:tcPr>
            <w:tcW w:type="dxa" w:w="1413"/>
          </w:tcPr>
          <w:p>
            <w:pPr>
              <w:spacing w:after="0"/>
              <w:jc w:val="right"/>
            </w:pPr>
            <w:r>
              <w:rPr>
                <w:sz w:val="16"/>
              </w:rPr>
              <w:t>$1,712,410</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31"/>
          </w:tcPr>
          <w:p>
            <w:pPr>
              <w:spacing w:after="0"/>
              <w:jc w:val="left"/>
            </w:pPr>
            <w:r>
              <w:rPr>
                <w:sz w:val="16"/>
              </w:rPr>
              <w:t>Major disaster</w:t>
            </w:r>
          </w:p>
        </w:tc>
        <w:tc>
          <w:tcPr>
            <w:tcW w:type="dxa" w:w="3104"/>
          </w:tcPr>
          <w:p>
            <w:pPr>
              <w:spacing w:after="0"/>
              <w:jc w:val="left"/>
            </w:pPr>
            <w:r>
              <w:rPr>
                <w:sz w:val="16"/>
              </w:rPr>
              <w:t>SEVERE STORMS, FLOODING, MUD AND ROCK SLIDES, AND TORNADOES</w:t>
            </w:r>
          </w:p>
        </w:tc>
        <w:tc>
          <w:tcPr>
            <w:tcW w:type="dxa" w:w="2528"/>
          </w:tcPr>
          <w:p>
            <w:pPr>
              <w:spacing w:after="0"/>
              <w:jc w:val="left"/>
            </w:pPr>
            <w:r>
              <w:rPr>
                <w:sz w:val="16"/>
              </w:rPr>
              <w:t>Inland Flooding; Tornado</w:t>
            </w:r>
          </w:p>
        </w:tc>
        <w:tc>
          <w:tcPr>
            <w:tcW w:type="dxa" w:w="1413"/>
          </w:tcPr>
          <w:p>
            <w:pPr>
              <w:spacing w:after="0"/>
              <w:jc w:val="right"/>
            </w:pPr>
            <w:r>
              <w:rPr>
                <w:sz w:val="16"/>
              </w:rPr>
              <w:t>$3,669,643.33</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31"/>
          </w:tcPr>
          <w:p>
            <w:pPr>
              <w:spacing w:after="0"/>
              <w:jc w:val="left"/>
            </w:pPr>
            <w:r>
              <w:rPr>
                <w:sz w:val="16"/>
              </w:rPr>
              <w:t>Major disaster</w:t>
            </w:r>
          </w:p>
        </w:tc>
        <w:tc>
          <w:tcPr>
            <w:tcW w:type="dxa" w:w="3104"/>
          </w:tcPr>
          <w:p>
            <w:pPr>
              <w:spacing w:after="0"/>
              <w:jc w:val="left"/>
            </w:pPr>
            <w:r>
              <w:rPr>
                <w:sz w:val="16"/>
              </w:rPr>
              <w:t>SEVERE WINTER ICE AND SNOW STORMS, HEAVY RAIN, FLOODING, TORNADOES, AND MUD AND</w:t>
            </w:r>
          </w:p>
        </w:tc>
        <w:tc>
          <w:tcPr>
            <w:tcW w:type="dxa" w:w="2528"/>
          </w:tcPr>
          <w:p>
            <w:pPr>
              <w:spacing w:after="0"/>
              <w:jc w:val="left"/>
            </w:pPr>
            <w:r>
              <w:rPr>
                <w:sz w:val="16"/>
              </w:rPr>
              <w:t>Inland Flooding; Tornado; Winter Weather</w:t>
            </w:r>
          </w:p>
        </w:tc>
        <w:tc>
          <w:tcPr>
            <w:tcW w:type="dxa" w:w="1413"/>
          </w:tcPr>
          <w:p>
            <w:pPr>
              <w:spacing w:after="0"/>
              <w:jc w:val="right"/>
            </w:pPr>
            <w:r>
              <w:rPr>
                <w:sz w:val="16"/>
              </w:rPr>
              <w:t>$2,147,227.83</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31"/>
          </w:tcPr>
          <w:p>
            <w:pPr>
              <w:spacing w:after="0"/>
              <w:jc w:val="left"/>
            </w:pPr>
            <w:r>
              <w:rPr>
                <w:sz w:val="16"/>
              </w:rPr>
              <w:t>Major disaster</w:t>
            </w:r>
          </w:p>
        </w:tc>
        <w:tc>
          <w:tcPr>
            <w:tcW w:type="dxa" w:w="3104"/>
          </w:tcPr>
          <w:p>
            <w:pPr>
              <w:spacing w:after="0"/>
              <w:jc w:val="left"/>
            </w:pPr>
            <w:r>
              <w:rPr>
                <w:sz w:val="16"/>
              </w:rPr>
              <w:t>SEVERE STORMS, TORNADOES AND FLOODING</w:t>
            </w:r>
          </w:p>
        </w:tc>
        <w:tc>
          <w:tcPr>
            <w:tcW w:type="dxa" w:w="2528"/>
          </w:tcPr>
          <w:p>
            <w:pPr>
              <w:spacing w:after="0"/>
              <w:jc w:val="left"/>
            </w:pPr>
            <w:r>
              <w:rPr>
                <w:sz w:val="16"/>
              </w:rPr>
              <w:t>Inland Flooding; Tornado</w:t>
            </w:r>
          </w:p>
        </w:tc>
        <w:tc>
          <w:tcPr>
            <w:tcW w:type="dxa" w:w="1413"/>
          </w:tcPr>
          <w:p>
            <w:pPr>
              <w:spacing w:after="0"/>
              <w:jc w:val="right"/>
            </w:pPr>
            <w:r>
              <w:rPr>
                <w:sz w:val="16"/>
              </w:rPr>
              <w:t>$2,992,628.61</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31"/>
          </w:tcPr>
          <w:p>
            <w:pPr>
              <w:spacing w:after="0"/>
              <w:jc w:val="left"/>
            </w:pPr>
            <w:r>
              <w:rPr>
                <w:sz w:val="16"/>
              </w:rPr>
              <w:t>Major disaster</w:t>
            </w:r>
          </w:p>
        </w:tc>
        <w:tc>
          <w:tcPr>
            <w:tcW w:type="dxa" w:w="3104"/>
          </w:tcPr>
          <w:p>
            <w:pPr>
              <w:spacing w:after="0"/>
              <w:jc w:val="left"/>
            </w:pPr>
            <w:r>
              <w:rPr>
                <w:sz w:val="16"/>
              </w:rPr>
              <w:t>SEVERE STORMS AND FLOODING</w:t>
            </w:r>
          </w:p>
        </w:tc>
        <w:tc>
          <w:tcPr>
            <w:tcW w:type="dxa" w:w="2528"/>
          </w:tcPr>
          <w:p>
            <w:pPr>
              <w:spacing w:after="0"/>
              <w:jc w:val="left"/>
            </w:pPr>
            <w:r>
              <w:rPr>
                <w:sz w:val="16"/>
              </w:rPr>
              <w:t>Inland Flooding</w:t>
            </w:r>
          </w:p>
        </w:tc>
        <w:tc>
          <w:tcPr>
            <w:tcW w:type="dxa" w:w="1413"/>
          </w:tcPr>
          <w:p>
            <w:pPr>
              <w:spacing w:after="0"/>
              <w:jc w:val="right"/>
            </w:pPr>
            <w:r>
              <w:rPr>
                <w:sz w:val="16"/>
              </w:rPr>
              <w:t>PA not declared for this county</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FM-2386-KY</w:t>
            </w:r>
          </w:p>
        </w:tc>
        <w:tc>
          <w:tcPr>
            <w:tcW w:type="dxa" w:w="1231"/>
          </w:tcPr>
          <w:p>
            <w:pPr>
              <w:spacing w:after="0"/>
              <w:jc w:val="left"/>
            </w:pPr>
            <w:r>
              <w:rPr>
                <w:sz w:val="16"/>
              </w:rPr>
              <w:t>Fire management</w:t>
            </w:r>
          </w:p>
        </w:tc>
        <w:tc>
          <w:tcPr>
            <w:tcW w:type="dxa" w:w="3104"/>
          </w:tcPr>
          <w:p>
            <w:pPr>
              <w:spacing w:after="0"/>
              <w:jc w:val="left"/>
            </w:pPr>
            <w:r>
              <w:rPr>
                <w:sz w:val="16"/>
              </w:rPr>
              <w:t>KY - EASTERN FIRE COMPLEX - 11/02/2001</w:t>
            </w:r>
          </w:p>
        </w:tc>
        <w:tc>
          <w:tcPr>
            <w:tcW w:type="dxa" w:w="2528"/>
          </w:tcPr>
          <w:p>
            <w:pPr>
              <w:spacing w:after="0"/>
              <w:jc w:val="left"/>
            </w:pPr>
            <w:r>
              <w:rPr>
                <w:sz w:val="16"/>
              </w:rPr>
              <w:t>Wildfire</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231"/>
          </w:tcPr>
          <w:p>
            <w:pPr>
              <w:spacing w:after="0"/>
              <w:jc w:val="left"/>
            </w:pPr>
            <w:r>
              <w:rPr>
                <w:sz w:val="16"/>
              </w:rPr>
              <w:t>Major disaster</w:t>
            </w:r>
          </w:p>
        </w:tc>
        <w:tc>
          <w:tcPr>
            <w:tcW w:type="dxa" w:w="3104"/>
          </w:tcPr>
          <w:p>
            <w:pPr>
              <w:spacing w:after="0"/>
              <w:jc w:val="left"/>
            </w:pPr>
            <w:r>
              <w:rPr>
                <w:sz w:val="16"/>
              </w:rPr>
              <w:t>SEVERE STORMS AND FLOODING</w:t>
            </w:r>
          </w:p>
        </w:tc>
        <w:tc>
          <w:tcPr>
            <w:tcW w:type="dxa" w:w="2528"/>
          </w:tcPr>
          <w:p>
            <w:pPr>
              <w:spacing w:after="0"/>
              <w:jc w:val="left"/>
            </w:pPr>
            <w:r>
              <w:rPr>
                <w:sz w:val="16"/>
              </w:rPr>
              <w:t>Inland Flooding</w:t>
            </w:r>
          </w:p>
        </w:tc>
        <w:tc>
          <w:tcPr>
            <w:tcW w:type="dxa" w:w="1413"/>
          </w:tcPr>
          <w:p>
            <w:pPr>
              <w:spacing w:after="0"/>
              <w:jc w:val="right"/>
            </w:pPr>
            <w:r>
              <w:rPr>
                <w:sz w:val="16"/>
              </w:rPr>
              <w:t>$1,386,205.65</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FM-2350-KY</w:t>
            </w:r>
          </w:p>
        </w:tc>
        <w:tc>
          <w:tcPr>
            <w:tcW w:type="dxa" w:w="1231"/>
          </w:tcPr>
          <w:p>
            <w:pPr>
              <w:spacing w:after="0"/>
              <w:jc w:val="left"/>
            </w:pPr>
            <w:r>
              <w:rPr>
                <w:sz w:val="16"/>
              </w:rPr>
              <w:t>Fire management</w:t>
            </w:r>
          </w:p>
        </w:tc>
        <w:tc>
          <w:tcPr>
            <w:tcW w:type="dxa" w:w="3104"/>
          </w:tcPr>
          <w:p>
            <w:pPr>
              <w:spacing w:after="0"/>
              <w:jc w:val="left"/>
            </w:pPr>
            <w:r>
              <w:rPr>
                <w:sz w:val="16"/>
              </w:rPr>
              <w:t>KY - EASTERN DISTRICT FIRE COMPLEX - 11/03/00</w:t>
            </w:r>
          </w:p>
        </w:tc>
        <w:tc>
          <w:tcPr>
            <w:tcW w:type="dxa" w:w="2528"/>
          </w:tcPr>
          <w:p>
            <w:pPr>
              <w:spacing w:after="0"/>
              <w:jc w:val="left"/>
            </w:pPr>
            <w:r>
              <w:rPr>
                <w:sz w:val="16"/>
              </w:rPr>
              <w:t>Wildfire</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1999-11-20</w:t>
            </w:r>
          </w:p>
        </w:tc>
        <w:tc>
          <w:tcPr>
            <w:tcW w:type="dxa" w:w="1037"/>
          </w:tcPr>
          <w:p>
            <w:pPr>
              <w:spacing w:after="0"/>
              <w:jc w:val="left"/>
            </w:pPr>
            <w:r>
              <w:rPr>
                <w:sz w:val="16"/>
              </w:rPr>
              <w:t>1999-11-16</w:t>
            </w:r>
          </w:p>
        </w:tc>
        <w:tc>
          <w:tcPr>
            <w:tcW w:type="dxa" w:w="1037"/>
          </w:tcPr>
          <w:p>
            <w:pPr>
              <w:spacing w:after="0"/>
              <w:jc w:val="left"/>
            </w:pPr>
            <w:r>
              <w:rPr>
                <w:sz w:val="16"/>
              </w:rPr>
              <w:t>FM-2288-KY</w:t>
            </w:r>
          </w:p>
        </w:tc>
        <w:tc>
          <w:tcPr>
            <w:tcW w:type="dxa" w:w="1231"/>
          </w:tcPr>
          <w:p>
            <w:pPr>
              <w:spacing w:after="0"/>
              <w:jc w:val="left"/>
            </w:pPr>
            <w:r>
              <w:rPr>
                <w:sz w:val="16"/>
              </w:rPr>
              <w:t>Fire management</w:t>
            </w:r>
          </w:p>
        </w:tc>
        <w:tc>
          <w:tcPr>
            <w:tcW w:type="dxa" w:w="3104"/>
          </w:tcPr>
          <w:p>
            <w:pPr>
              <w:spacing w:after="0"/>
              <w:jc w:val="left"/>
            </w:pPr>
            <w:r>
              <w:rPr>
                <w:sz w:val="16"/>
              </w:rPr>
              <w:t>KY,  WILDFIRES #001</w:t>
            </w:r>
          </w:p>
        </w:tc>
        <w:tc>
          <w:tcPr>
            <w:tcW w:type="dxa" w:w="2528"/>
          </w:tcPr>
          <w:p>
            <w:pPr>
              <w:spacing w:after="0"/>
              <w:jc w:val="left"/>
            </w:pPr>
            <w:r>
              <w:rPr>
                <w:sz w:val="16"/>
              </w:rPr>
              <w:t>Wildfire</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231"/>
          </w:tcPr>
          <w:p>
            <w:pPr>
              <w:spacing w:after="0"/>
              <w:jc w:val="left"/>
            </w:pPr>
            <w:r>
              <w:rPr>
                <w:sz w:val="16"/>
              </w:rPr>
              <w:t>Major disaster</w:t>
            </w:r>
          </w:p>
        </w:tc>
        <w:tc>
          <w:tcPr>
            <w:tcW w:type="dxa" w:w="3104"/>
          </w:tcPr>
          <w:p>
            <w:pPr>
              <w:spacing w:after="0"/>
              <w:jc w:val="left"/>
            </w:pPr>
            <w:r>
              <w:rPr>
                <w:sz w:val="16"/>
              </w:rPr>
              <w:t>SEVERE STORMS, TORNADOES,AND FLOODING</w:t>
            </w:r>
          </w:p>
        </w:tc>
        <w:tc>
          <w:tcPr>
            <w:tcW w:type="dxa" w:w="2528"/>
          </w:tcPr>
          <w:p>
            <w:pPr>
              <w:spacing w:after="0"/>
              <w:jc w:val="left"/>
            </w:pPr>
            <w:r>
              <w:rPr>
                <w:sz w:val="16"/>
              </w:rPr>
              <w:t>Inland Flooding; Tornado</w:t>
            </w:r>
          </w:p>
        </w:tc>
        <w:tc>
          <w:tcPr>
            <w:tcW w:type="dxa" w:w="1413"/>
          </w:tcPr>
          <w:p>
            <w:pPr>
              <w:spacing w:after="0"/>
              <w:jc w:val="right"/>
            </w:pPr>
            <w:r>
              <w:rPr>
                <w:sz w:val="16"/>
              </w:rPr>
              <w:t>PA not declared for this county</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31"/>
          </w:tcPr>
          <w:p>
            <w:pPr>
              <w:spacing w:after="0"/>
              <w:jc w:val="left"/>
            </w:pPr>
            <w:r>
              <w:rPr>
                <w:sz w:val="16"/>
              </w:rPr>
              <w:t>Major disaster</w:t>
            </w:r>
          </w:p>
        </w:tc>
        <w:tc>
          <w:tcPr>
            <w:tcW w:type="dxa" w:w="3104"/>
          </w:tcPr>
          <w:p>
            <w:pPr>
              <w:spacing w:after="0"/>
              <w:jc w:val="left"/>
            </w:pPr>
            <w:r>
              <w:rPr>
                <w:sz w:val="16"/>
              </w:rPr>
              <w:t>SEVERE STORM, FLOODING, AND TORNADOES</w:t>
            </w:r>
          </w:p>
        </w:tc>
        <w:tc>
          <w:tcPr>
            <w:tcW w:type="dxa" w:w="2528"/>
          </w:tcPr>
          <w:p>
            <w:pPr>
              <w:spacing w:after="0"/>
              <w:jc w:val="left"/>
            </w:pPr>
            <w:r>
              <w:rPr>
                <w:sz w:val="16"/>
              </w:rPr>
              <w:t>Inland Flooding; Tornado</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31"/>
          </w:tcPr>
          <w:p>
            <w:pPr>
              <w:spacing w:after="0"/>
              <w:jc w:val="left"/>
            </w:pPr>
            <w:r>
              <w:rPr>
                <w:sz w:val="16"/>
              </w:rPr>
              <w:t>Major disaster</w:t>
            </w:r>
          </w:p>
        </w:tc>
        <w:tc>
          <w:tcPr>
            <w:tcW w:type="dxa" w:w="3104"/>
          </w:tcPr>
          <w:p>
            <w:pPr>
              <w:spacing w:after="0"/>
              <w:jc w:val="left"/>
            </w:pPr>
            <w:r>
              <w:rPr>
                <w:sz w:val="16"/>
              </w:rPr>
              <w:t>BLIZZARD OF 96</w:t>
            </w:r>
          </w:p>
        </w:tc>
        <w:tc>
          <w:tcPr>
            <w:tcW w:type="dxa" w:w="2528"/>
          </w:tcPr>
          <w:p>
            <w:pPr>
              <w:spacing w:after="0"/>
              <w:jc w:val="left"/>
            </w:pPr>
            <w:r>
              <w:rPr>
                <w:sz w:val="16"/>
              </w:rPr>
              <w:t>Winter Weather</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231"/>
          </w:tcPr>
          <w:p>
            <w:pPr>
              <w:spacing w:after="0"/>
              <w:jc w:val="left"/>
            </w:pPr>
            <w:r>
              <w:rPr>
                <w:sz w:val="16"/>
              </w:rPr>
              <w:t>Major disaster</w:t>
            </w:r>
          </w:p>
        </w:tc>
        <w:tc>
          <w:tcPr>
            <w:tcW w:type="dxa" w:w="3104"/>
          </w:tcPr>
          <w:p>
            <w:pPr>
              <w:spacing w:after="0"/>
              <w:jc w:val="left"/>
            </w:pPr>
            <w:r>
              <w:rPr>
                <w:sz w:val="16"/>
              </w:rPr>
              <w:t>TORNADOES, SEVERE WINDS, HAIL</w:t>
            </w:r>
          </w:p>
        </w:tc>
        <w:tc>
          <w:tcPr>
            <w:tcW w:type="dxa" w:w="2528"/>
          </w:tcPr>
          <w:p>
            <w:pPr>
              <w:spacing w:after="0"/>
              <w:jc w:val="left"/>
            </w:pPr>
            <w:r>
              <w:rPr>
                <w:sz w:val="16"/>
              </w:rPr>
              <w:t>Tornado (primary); also designated: Hail</w:t>
            </w:r>
          </w:p>
        </w:tc>
        <w:tc>
          <w:tcPr>
            <w:tcW w:type="dxa" w:w="1413"/>
          </w:tcPr>
          <w:p>
            <w:pPr>
              <w:spacing w:after="0"/>
              <w:jc w:val="right"/>
            </w:pPr>
            <w:r>
              <w:rPr>
                <w:sz w:val="16"/>
              </w:rPr>
              <w:t>PA not declared for this county</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31"/>
          </w:tcPr>
          <w:p>
            <w:pPr>
              <w:spacing w:after="0"/>
              <w:jc w:val="left"/>
            </w:pPr>
            <w:r>
              <w:rPr>
                <w:sz w:val="16"/>
              </w:rPr>
              <w:t>Emergency</w:t>
            </w:r>
          </w:p>
        </w:tc>
        <w:tc>
          <w:tcPr>
            <w:tcW w:type="dxa" w:w="3104"/>
          </w:tcPr>
          <w:p>
            <w:pPr>
              <w:spacing w:after="0"/>
              <w:jc w:val="left"/>
            </w:pPr>
            <w:r>
              <w:rPr>
                <w:sz w:val="16"/>
              </w:rPr>
              <w:t>SEVERE SNOWFALL &amp; WINTER STORM</w:t>
            </w:r>
          </w:p>
        </w:tc>
        <w:tc>
          <w:tcPr>
            <w:tcW w:type="dxa" w:w="2528"/>
          </w:tcPr>
          <w:p>
            <w:pPr>
              <w:spacing w:after="0"/>
              <w:jc w:val="left"/>
            </w:pPr>
            <w:r>
              <w:rPr>
                <w:sz w:val="16"/>
              </w:rPr>
              <w:t>Winter Weather</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231"/>
          </w:tcPr>
          <w:p>
            <w:pPr>
              <w:spacing w:after="0"/>
              <w:jc w:val="left"/>
            </w:pPr>
            <w:r>
              <w:rPr>
                <w:sz w:val="16"/>
              </w:rPr>
              <w:t>Major disaster</w:t>
            </w:r>
          </w:p>
        </w:tc>
        <w:tc>
          <w:tcPr>
            <w:tcW w:type="dxa" w:w="3104"/>
          </w:tcPr>
          <w:p>
            <w:pPr>
              <w:spacing w:after="0"/>
              <w:jc w:val="left"/>
            </w:pPr>
            <w:r>
              <w:rPr>
                <w:sz w:val="16"/>
              </w:rPr>
              <w:t>SEVERE STORMS, MUDSLIDES &amp; FLOODING</w:t>
            </w:r>
          </w:p>
        </w:tc>
        <w:tc>
          <w:tcPr>
            <w:tcW w:type="dxa" w:w="2528"/>
          </w:tcPr>
          <w:p>
            <w:pPr>
              <w:spacing w:after="0"/>
              <w:jc w:val="left"/>
            </w:pPr>
            <w:r>
              <w:rPr>
                <w:sz w:val="16"/>
              </w:rPr>
              <w:t>Inland Flooding (primary); also designated: Landslide</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231"/>
          </w:tcPr>
          <w:p>
            <w:pPr>
              <w:spacing w:after="0"/>
              <w:jc w:val="left"/>
            </w:pPr>
            <w:r>
              <w:rPr>
                <w:sz w:val="16"/>
              </w:rPr>
              <w:t>Major disaster</w:t>
            </w:r>
          </w:p>
        </w:tc>
        <w:tc>
          <w:tcPr>
            <w:tcW w:type="dxa" w:w="3104"/>
          </w:tcPr>
          <w:p>
            <w:pPr>
              <w:spacing w:after="0"/>
              <w:jc w:val="left"/>
            </w:pPr>
            <w:r>
              <w:rPr>
                <w:sz w:val="16"/>
              </w:rPr>
              <w:t>SEVERE STORMS &amp; FLOODING</w:t>
            </w:r>
          </w:p>
        </w:tc>
        <w:tc>
          <w:tcPr>
            <w:tcW w:type="dxa" w:w="2528"/>
          </w:tcPr>
          <w:p>
            <w:pPr>
              <w:spacing w:after="0"/>
              <w:jc w:val="left"/>
            </w:pPr>
            <w:r>
              <w:rPr>
                <w:sz w:val="16"/>
              </w:rPr>
              <w:t>Inland Flooding</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31"/>
          </w:tcPr>
          <w:p>
            <w:pPr>
              <w:spacing w:after="0"/>
              <w:jc w:val="left"/>
            </w:pPr>
            <w:r>
              <w:rPr>
                <w:sz w:val="16"/>
              </w:rPr>
              <w:t>Major disaster</w:t>
            </w:r>
          </w:p>
        </w:tc>
        <w:tc>
          <w:tcPr>
            <w:tcW w:type="dxa" w:w="3104"/>
          </w:tcPr>
          <w:p>
            <w:pPr>
              <w:spacing w:after="0"/>
              <w:jc w:val="left"/>
            </w:pPr>
            <w:r>
              <w:rPr>
                <w:sz w:val="16"/>
              </w:rPr>
              <w:t>SEVERE STORMS &amp; FLOODING</w:t>
            </w:r>
          </w:p>
        </w:tc>
        <w:tc>
          <w:tcPr>
            <w:tcW w:type="dxa" w:w="2528"/>
          </w:tcPr>
          <w:p>
            <w:pPr>
              <w:spacing w:after="0"/>
              <w:jc w:val="left"/>
            </w:pPr>
            <w:r>
              <w:rPr>
                <w:sz w:val="16"/>
              </w:rPr>
              <w:t>Inland Flooding</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231"/>
          </w:tcPr>
          <w:p>
            <w:pPr>
              <w:spacing w:after="0"/>
              <w:jc w:val="left"/>
            </w:pPr>
            <w:r>
              <w:rPr>
                <w:sz w:val="16"/>
              </w:rPr>
              <w:t>Major disaster</w:t>
            </w:r>
          </w:p>
        </w:tc>
        <w:tc>
          <w:tcPr>
            <w:tcW w:type="dxa" w:w="3104"/>
          </w:tcPr>
          <w:p>
            <w:pPr>
              <w:spacing w:after="0"/>
              <w:jc w:val="left"/>
            </w:pPr>
            <w:r>
              <w:rPr>
                <w:sz w:val="16"/>
              </w:rPr>
              <w:t>HIGH WINDS, TORNADOES &amp; FLOODING</w:t>
            </w:r>
          </w:p>
        </w:tc>
        <w:tc>
          <w:tcPr>
            <w:tcW w:type="dxa" w:w="2528"/>
          </w:tcPr>
          <w:p>
            <w:pPr>
              <w:spacing w:after="0"/>
              <w:jc w:val="left"/>
            </w:pPr>
            <w:r>
              <w:rPr>
                <w:sz w:val="16"/>
              </w:rPr>
              <w:t>Inland Flooding; Strong Wind; Tornado</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1979-07-19</w:t>
            </w:r>
          </w:p>
        </w:tc>
        <w:tc>
          <w:tcPr>
            <w:tcW w:type="dxa" w:w="1037"/>
          </w:tcPr>
          <w:p>
            <w:pPr>
              <w:spacing w:after="0"/>
              <w:jc w:val="left"/>
            </w:pPr>
            <w:r>
              <w:rPr>
                <w:sz w:val="16"/>
              </w:rPr>
              <w:t>1979-07-19</w:t>
            </w:r>
          </w:p>
        </w:tc>
        <w:tc>
          <w:tcPr>
            <w:tcW w:type="dxa" w:w="1037"/>
          </w:tcPr>
          <w:p>
            <w:pPr>
              <w:spacing w:after="0"/>
              <w:jc w:val="left"/>
            </w:pPr>
            <w:r>
              <w:rPr>
                <w:sz w:val="16"/>
              </w:rPr>
              <w:t>DR-592-KY</w:t>
            </w:r>
          </w:p>
        </w:tc>
        <w:tc>
          <w:tcPr>
            <w:tcW w:type="dxa" w:w="1231"/>
          </w:tcPr>
          <w:p>
            <w:pPr>
              <w:spacing w:after="0"/>
              <w:jc w:val="left"/>
            </w:pPr>
            <w:r>
              <w:rPr>
                <w:sz w:val="16"/>
              </w:rPr>
              <w:t>Major disaster</w:t>
            </w:r>
          </w:p>
        </w:tc>
        <w:tc>
          <w:tcPr>
            <w:tcW w:type="dxa" w:w="3104"/>
          </w:tcPr>
          <w:p>
            <w:pPr>
              <w:spacing w:after="0"/>
              <w:jc w:val="left"/>
            </w:pPr>
            <w:r>
              <w:rPr>
                <w:sz w:val="16"/>
              </w:rPr>
              <w:t>SEVERE STORMS,FLASH FLOODS</w:t>
            </w:r>
          </w:p>
        </w:tc>
        <w:tc>
          <w:tcPr>
            <w:tcW w:type="dxa" w:w="2528"/>
          </w:tcPr>
          <w:p>
            <w:pPr>
              <w:spacing w:after="0"/>
              <w:jc w:val="left"/>
            </w:pPr>
            <w:r>
              <w:rPr>
                <w:sz w:val="16"/>
              </w:rPr>
              <w:t>Inland Flooding</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31"/>
          </w:tcPr>
          <w:p>
            <w:pPr>
              <w:spacing w:after="0"/>
              <w:jc w:val="left"/>
            </w:pPr>
            <w:r>
              <w:rPr>
                <w:sz w:val="16"/>
              </w:rPr>
              <w:t>Major disaster</w:t>
            </w:r>
          </w:p>
        </w:tc>
        <w:tc>
          <w:tcPr>
            <w:tcW w:type="dxa" w:w="3104"/>
          </w:tcPr>
          <w:p>
            <w:pPr>
              <w:spacing w:after="0"/>
              <w:jc w:val="left"/>
            </w:pPr>
            <w:r>
              <w:rPr>
                <w:sz w:val="16"/>
              </w:rPr>
              <w:t>SEVERE STORMS &amp; FLOODING</w:t>
            </w:r>
          </w:p>
        </w:tc>
        <w:tc>
          <w:tcPr>
            <w:tcW w:type="dxa" w:w="2528"/>
          </w:tcPr>
          <w:p>
            <w:pPr>
              <w:spacing w:after="0"/>
              <w:jc w:val="left"/>
            </w:pPr>
            <w:r>
              <w:rPr>
                <w:sz w:val="16"/>
              </w:rPr>
              <w:t>Inland Flooding</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231"/>
          </w:tcPr>
          <w:p>
            <w:pPr>
              <w:spacing w:after="0"/>
              <w:jc w:val="left"/>
            </w:pPr>
            <w:r>
              <w:rPr>
                <w:sz w:val="16"/>
              </w:rPr>
              <w:t>Major disaster</w:t>
            </w:r>
          </w:p>
        </w:tc>
        <w:tc>
          <w:tcPr>
            <w:tcW w:type="dxa" w:w="3104"/>
          </w:tcPr>
          <w:p>
            <w:pPr>
              <w:spacing w:after="0"/>
              <w:jc w:val="left"/>
            </w:pPr>
            <w:r>
              <w:rPr>
                <w:sz w:val="16"/>
              </w:rPr>
              <w:t>SEVERE STORMS &amp; FLOODING</w:t>
            </w:r>
          </w:p>
        </w:tc>
        <w:tc>
          <w:tcPr>
            <w:tcW w:type="dxa" w:w="2528"/>
          </w:tcPr>
          <w:p>
            <w:pPr>
              <w:spacing w:after="0"/>
              <w:jc w:val="left"/>
            </w:pPr>
            <w:r>
              <w:rPr>
                <w:sz w:val="16"/>
              </w:rPr>
              <w:t>Inland Flooding</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DR-468-KY</w:t>
            </w:r>
          </w:p>
        </w:tc>
        <w:tc>
          <w:tcPr>
            <w:tcW w:type="dxa" w:w="1231"/>
          </w:tcPr>
          <w:p>
            <w:pPr>
              <w:spacing w:after="0"/>
              <w:jc w:val="left"/>
            </w:pPr>
            <w:r>
              <w:rPr>
                <w:sz w:val="16"/>
              </w:rPr>
              <w:t>Major disaster</w:t>
            </w:r>
          </w:p>
        </w:tc>
        <w:tc>
          <w:tcPr>
            <w:tcW w:type="dxa" w:w="3104"/>
          </w:tcPr>
          <w:p>
            <w:pPr>
              <w:spacing w:after="0"/>
              <w:jc w:val="left"/>
            </w:pPr>
            <w:r>
              <w:rPr>
                <w:sz w:val="16"/>
              </w:rPr>
              <w:t>SEVERE STORMS &amp; FLOODING</w:t>
            </w:r>
          </w:p>
        </w:tc>
        <w:tc>
          <w:tcPr>
            <w:tcW w:type="dxa" w:w="2528"/>
          </w:tcPr>
          <w:p>
            <w:pPr>
              <w:spacing w:after="0"/>
              <w:jc w:val="left"/>
            </w:pPr>
            <w:r>
              <w:rPr>
                <w:sz w:val="16"/>
              </w:rPr>
              <w:t>Inland Flooding</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231"/>
          </w:tcPr>
          <w:p>
            <w:pPr>
              <w:spacing w:after="0"/>
              <w:jc w:val="left"/>
            </w:pPr>
            <w:r>
              <w:rPr>
                <w:sz w:val="16"/>
              </w:rPr>
              <w:t>Major disaster</w:t>
            </w:r>
          </w:p>
        </w:tc>
        <w:tc>
          <w:tcPr>
            <w:tcW w:type="dxa" w:w="3104"/>
          </w:tcPr>
          <w:p>
            <w:pPr>
              <w:spacing w:after="0"/>
              <w:jc w:val="left"/>
            </w:pPr>
            <w:r>
              <w:rPr>
                <w:sz w:val="16"/>
              </w:rPr>
              <w:t>HEAVY RAINS &amp; FLOODING</w:t>
            </w:r>
          </w:p>
        </w:tc>
        <w:tc>
          <w:tcPr>
            <w:tcW w:type="dxa" w:w="2528"/>
          </w:tcPr>
          <w:p>
            <w:pPr>
              <w:spacing w:after="0"/>
              <w:jc w:val="left"/>
            </w:pPr>
            <w:r>
              <w:rPr>
                <w:sz w:val="16"/>
              </w:rPr>
              <w:t>Inland Flooding</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231"/>
          </w:tcPr>
          <w:p>
            <w:pPr>
              <w:spacing w:after="0"/>
              <w:jc w:val="left"/>
            </w:pPr>
            <w:r>
              <w:rPr>
                <w:sz w:val="16"/>
              </w:rPr>
              <w:t>Major disaster</w:t>
            </w:r>
          </w:p>
        </w:tc>
        <w:tc>
          <w:tcPr>
            <w:tcW w:type="dxa" w:w="3104"/>
          </w:tcPr>
          <w:p>
            <w:pPr>
              <w:spacing w:after="0"/>
              <w:jc w:val="left"/>
            </w:pPr>
            <w:r>
              <w:rPr>
                <w:sz w:val="16"/>
              </w:rPr>
              <w:t>HEAVY SNOWMELT, RAINS &amp; FLOODING</w:t>
            </w:r>
          </w:p>
        </w:tc>
        <w:tc>
          <w:tcPr>
            <w:tcW w:type="dxa" w:w="2528"/>
          </w:tcPr>
          <w:p>
            <w:pPr>
              <w:spacing w:after="0"/>
              <w:jc w:val="left"/>
            </w:pPr>
            <w:r>
              <w:rPr>
                <w:sz w:val="16"/>
              </w:rPr>
              <w:t>Inland Flooding (primary); also designated: Winter Weather</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31"/>
          </w:tcPr>
          <w:p>
            <w:pPr>
              <w:spacing w:after="0"/>
              <w:jc w:val="left"/>
            </w:pPr>
            <w:r>
              <w:rPr>
                <w:sz w:val="16"/>
              </w:rPr>
              <w:t>Major disaster</w:t>
            </w:r>
          </w:p>
        </w:tc>
        <w:tc>
          <w:tcPr>
            <w:tcW w:type="dxa" w:w="3104"/>
          </w:tcPr>
          <w:p>
            <w:pPr>
              <w:spacing w:after="0"/>
              <w:jc w:val="left"/>
            </w:pPr>
            <w:r>
              <w:rPr>
                <w:sz w:val="16"/>
              </w:rPr>
              <w:t>SEVERE STORMS &amp; FLOODING</w:t>
            </w:r>
          </w:p>
        </w:tc>
        <w:tc>
          <w:tcPr>
            <w:tcW w:type="dxa" w:w="2528"/>
          </w:tcPr>
          <w:p>
            <w:pPr>
              <w:spacing w:after="0"/>
              <w:jc w:val="left"/>
            </w:pPr>
            <w:r>
              <w:rPr>
                <w:sz w:val="16"/>
              </w:rPr>
              <w:t>Inland Flooding</w:t>
            </w:r>
          </w:p>
        </w:tc>
        <w:tc>
          <w:tcPr>
            <w:tcW w:type="dxa" w:w="1413"/>
          </w:tcPr>
          <w:p>
            <w:pPr>
              <w:spacing w:after="0"/>
              <w:jc w:val="right"/>
            </w:pPr>
            <w:r>
              <w:rPr>
                <w:sz w:val="16"/>
              </w:rPr>
              <w:t>none found</w:t>
            </w:r>
          </w:p>
        </w:tc>
        <w:tc>
          <w:tcPr>
            <w:tcW w:type="dxa" w:w="1848"/>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138</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185</w:t>
            </w:r>
          </w:p>
        </w:tc>
        <w:tc>
          <w:tcPr>
            <w:tcW w:type="dxa" w:w="1422"/>
          </w:tcPr>
          <w:p>
            <w:pPr>
              <w:spacing w:after="0"/>
              <w:jc w:val="right"/>
            </w:pPr>
            <w:r>
              <w:rPr>
                <w:sz w:val="16"/>
              </w:rPr>
              <w:t>3</w:t>
            </w:r>
          </w:p>
        </w:tc>
        <w:tc>
          <w:tcPr>
            <w:tcW w:type="dxa" w:w="1356"/>
          </w:tcPr>
          <w:p>
            <w:pPr>
              <w:spacing w:after="0"/>
              <w:jc w:val="right"/>
            </w:pPr>
            <w:r>
              <w:rPr>
                <w:sz w:val="16"/>
              </w:rPr>
              <w:t>14</w:t>
            </w:r>
          </w:p>
        </w:tc>
        <w:tc>
          <w:tcPr>
            <w:tcW w:type="dxa" w:w="963"/>
          </w:tcPr>
          <w:p>
            <w:pPr>
              <w:spacing w:after="0"/>
              <w:jc w:val="right"/>
            </w:pPr>
            <w:r>
              <w:rPr>
                <w:sz w:val="16"/>
              </w:rPr>
              <w:t>26</w:t>
            </w:r>
          </w:p>
        </w:tc>
        <w:tc>
          <w:tcPr>
            <w:tcW w:type="dxa" w:w="1356"/>
          </w:tcPr>
          <w:p>
            <w:pPr>
              <w:spacing w:after="0"/>
              <w:jc w:val="right"/>
            </w:pPr>
            <w:r>
              <w:rPr>
                <w:sz w:val="16"/>
              </w:rPr>
              <w:t>35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426</w:t>
            </w:r>
          </w:p>
        </w:tc>
        <w:tc>
          <w:tcPr>
            <w:tcW w:type="dxa" w:w="1422"/>
          </w:tcPr>
          <w:p>
            <w:pPr>
              <w:spacing w:after="0"/>
              <w:jc w:val="right"/>
            </w:pPr>
            <w:r>
              <w:rPr>
                <w:sz w:val="16"/>
              </w:rPr>
              <w:t>50</w:t>
            </w:r>
          </w:p>
        </w:tc>
        <w:tc>
          <w:tcPr>
            <w:tcW w:type="dxa" w:w="1356"/>
          </w:tcPr>
          <w:p>
            <w:pPr>
              <w:spacing w:after="0"/>
              <w:jc w:val="right"/>
            </w:pPr>
            <w:r>
              <w:rPr>
                <w:sz w:val="16"/>
              </w:rPr>
              <w:t>19</w:t>
            </w:r>
          </w:p>
        </w:tc>
        <w:tc>
          <w:tcPr>
            <w:tcW w:type="dxa" w:w="963"/>
          </w:tcPr>
          <w:p>
            <w:pPr>
              <w:spacing w:after="0"/>
              <w:jc w:val="right"/>
            </w:pPr>
            <w:r>
              <w:rPr>
                <w:sz w:val="16"/>
              </w:rPr>
              <w:t>71</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16"/>
        <w:gridCol w:w="3016"/>
        <w:gridCol w:w="1196"/>
        <w:gridCol w:w="1980"/>
        <w:gridCol w:w="648"/>
        <w:gridCol w:w="29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16"/>
            <w:shd w:val="clear" w:color="auto" w:fill="E8E8E8"/>
          </w:tcPr>
          <w:p>
            <w:pPr>
              <w:spacing w:after="0"/>
              <w:jc w:val="left"/>
            </w:pPr>
            <w:r>
              <w:rPr>
                <w:b/>
                <w:sz w:val="16"/>
              </w:rPr>
              <w:t>Magnitude or extent</w:t>
            </w:r>
          </w:p>
        </w:tc>
        <w:tc>
          <w:tcPr>
            <w:tcW w:type="dxa" w:w="30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2021-08-30</w:t>
            </w:r>
          </w:p>
        </w:tc>
        <w:tc>
          <w:tcPr>
            <w:tcW w:type="dxa" w:w="1215"/>
          </w:tcPr>
          <w:p>
            <w:pPr>
              <w:spacing w:after="0"/>
              <w:jc w:val="left"/>
            </w:pPr>
            <w:r>
              <w:rPr>
                <w:sz w:val="16"/>
              </w:rPr>
              <w:t>Debris Flow</w:t>
            </w:r>
          </w:p>
        </w:tc>
        <w:tc>
          <w:tcPr>
            <w:tcW w:type="dxa" w:w="2116"/>
          </w:tcPr>
          <w:p>
            <w:pPr>
              <w:spacing w:after="0"/>
              <w:jc w:val="left"/>
            </w:pPr>
          </w:p>
        </w:tc>
        <w:tc>
          <w:tcPr>
            <w:tcW w:type="dxa" w:w="3016"/>
          </w:tcPr>
          <w:p>
            <w:pPr>
              <w:spacing w:after="0"/>
              <w:jc w:val="left"/>
            </w:pPr>
            <w:r>
              <w:rPr>
                <w:sz w:val="16"/>
              </w:rPr>
              <w:t>$0 property; $5,000 crops (2021 dollars)</w:t>
            </w:r>
          </w:p>
        </w:tc>
        <w:tc>
          <w:tcPr>
            <w:tcW w:type="dxa" w:w="1196"/>
          </w:tcPr>
          <w:p>
            <w:pPr>
              <w:spacing w:after="0"/>
              <w:jc w:val="right"/>
            </w:pPr>
            <w:r>
              <w:rPr>
                <w:sz w:val="16"/>
              </w:rPr>
              <w:t>0, 0</w:t>
            </w:r>
          </w:p>
        </w:tc>
        <w:tc>
          <w:tcPr>
            <w:tcW w:type="dxa" w:w="1980"/>
          </w:tcPr>
          <w:p>
            <w:pPr>
              <w:spacing w:after="0"/>
              <w:jc w:val="left"/>
            </w:pPr>
            <w:r>
              <w:rPr>
                <w:sz w:val="16"/>
              </w:rPr>
              <w:t>RANSOM to BOARD TREE</w:t>
            </w:r>
          </w:p>
        </w:tc>
        <w:tc>
          <w:tcPr>
            <w:tcW w:type="dxa" w:w="648"/>
          </w:tcPr>
          <w:p>
            <w:pPr>
              <w:spacing w:after="0"/>
              <w:jc w:val="left"/>
            </w:pPr>
          </w:p>
        </w:tc>
        <w:tc>
          <w:tcPr>
            <w:tcW w:type="dxa" w:w="2904"/>
          </w:tcPr>
          <w:p>
            <w:pPr>
              <w:spacing w:after="0"/>
              <w:jc w:val="left"/>
            </w:pPr>
            <w:r>
              <w:rPr>
                <w:sz w:val="16"/>
              </w:rPr>
              <w:t>B1-c worst recorded: Debris Flow</w:t>
            </w:r>
          </w:p>
        </w:tc>
      </w:tr>
      <w:tr>
        <w:trPr>
          <w:cantSplit/>
        </w:trPr>
        <w:tc>
          <w:tcPr>
            <w:tcW w:type="dxa" w:w="1037"/>
          </w:tcPr>
          <w:p>
            <w:pPr>
              <w:spacing w:after="0"/>
              <w:jc w:val="left"/>
            </w:pPr>
            <w:r>
              <w:rPr>
                <w:sz w:val="16"/>
              </w:rPr>
              <w:t>2020-04-12</w:t>
            </w:r>
          </w:p>
        </w:tc>
        <w:tc>
          <w:tcPr>
            <w:tcW w:type="dxa" w:w="1215"/>
          </w:tcPr>
          <w:p>
            <w:pPr>
              <w:spacing w:after="0"/>
              <w:jc w:val="left"/>
            </w:pPr>
            <w:r>
              <w:rPr>
                <w:sz w:val="16"/>
              </w:rPr>
              <w:t>High Wind</w:t>
            </w:r>
          </w:p>
        </w:tc>
        <w:tc>
          <w:tcPr>
            <w:tcW w:type="dxa" w:w="2116"/>
          </w:tcPr>
          <w:p>
            <w:pPr>
              <w:spacing w:after="0"/>
              <w:jc w:val="left"/>
            </w:pPr>
            <w:r>
              <w:rPr>
                <w:sz w:val="16"/>
              </w:rPr>
              <w:t>69 kt (79 mph) measured gust</w:t>
            </w:r>
          </w:p>
        </w:tc>
        <w:tc>
          <w:tcPr>
            <w:tcW w:type="dxa" w:w="3016"/>
          </w:tcPr>
          <w:p>
            <w:pPr>
              <w:spacing w:after="0"/>
              <w:jc w:val="left"/>
            </w:pPr>
            <w:r>
              <w:rPr>
                <w:sz w:val="16"/>
              </w:rPr>
              <w:t>$150,000 property; $55,000 crops, reported for the zone (2020 dollars)</w:t>
            </w:r>
          </w:p>
        </w:tc>
        <w:tc>
          <w:tcPr>
            <w:tcW w:type="dxa" w:w="1196"/>
          </w:tcPr>
          <w:p>
            <w:pPr>
              <w:spacing w:after="0"/>
              <w:jc w:val="right"/>
            </w:pPr>
            <w:r>
              <w:rPr>
                <w:sz w:val="16"/>
              </w:rPr>
              <w:t>0, 0</w:t>
            </w:r>
          </w:p>
        </w:tc>
        <w:tc>
          <w:tcPr>
            <w:tcW w:type="dxa" w:w="1980"/>
          </w:tcPr>
          <w:p>
            <w:pPr>
              <w:spacing w:after="0"/>
              <w:jc w:val="left"/>
            </w:pPr>
            <w:r>
              <w:rPr>
                <w:sz w:val="16"/>
              </w:rPr>
              <w:t>NWS zone KYZ120 (PIKE), zone-level: may include parts of neighboring counties</w:t>
            </w:r>
          </w:p>
        </w:tc>
        <w:tc>
          <w:tcPr>
            <w:tcW w:type="dxa" w:w="648"/>
          </w:tcPr>
          <w:p>
            <w:pPr>
              <w:spacing w:after="0"/>
              <w:jc w:val="left"/>
            </w:pPr>
          </w:p>
        </w:tc>
        <w:tc>
          <w:tcPr>
            <w:tcW w:type="dxa" w:w="29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2015-02-19</w:t>
            </w:r>
          </w:p>
        </w:tc>
        <w:tc>
          <w:tcPr>
            <w:tcW w:type="dxa" w:w="1215"/>
          </w:tcPr>
          <w:p>
            <w:pPr>
              <w:spacing w:after="0"/>
              <w:jc w:val="left"/>
            </w:pPr>
            <w:r>
              <w:rPr>
                <w:sz w:val="16"/>
              </w:rPr>
              <w:t>Extreme Cold/Wind Chill</w:t>
            </w:r>
          </w:p>
        </w:tc>
        <w:tc>
          <w:tcPr>
            <w:tcW w:type="dxa" w:w="2116"/>
          </w:tcPr>
          <w:p>
            <w:pPr>
              <w:spacing w:after="0"/>
              <w:jc w:val="left"/>
            </w:pPr>
          </w:p>
        </w:tc>
        <w:tc>
          <w:tcPr>
            <w:tcW w:type="dxa" w:w="3016"/>
          </w:tcPr>
          <w:p>
            <w:pPr>
              <w:spacing w:after="0"/>
              <w:jc w:val="left"/>
            </w:pPr>
            <w:r>
              <w:rPr>
                <w:sz w:val="16"/>
              </w:rPr>
              <w:t>damage not reported</w:t>
            </w:r>
          </w:p>
        </w:tc>
        <w:tc>
          <w:tcPr>
            <w:tcW w:type="dxa" w:w="1196"/>
          </w:tcPr>
          <w:p>
            <w:pPr>
              <w:spacing w:after="0"/>
              <w:jc w:val="right"/>
            </w:pPr>
            <w:r>
              <w:rPr>
                <w:sz w:val="16"/>
              </w:rPr>
              <w:t>0, 0</w:t>
            </w:r>
          </w:p>
        </w:tc>
        <w:tc>
          <w:tcPr>
            <w:tcW w:type="dxa" w:w="1980"/>
          </w:tcPr>
          <w:p>
            <w:pPr>
              <w:spacing w:after="0"/>
              <w:jc w:val="left"/>
            </w:pPr>
            <w:r>
              <w:rPr>
                <w:sz w:val="16"/>
              </w:rPr>
              <w:t>NWS zone KYZ120 (PIKE), zone-level: may include parts of neighboring counties</w:t>
            </w:r>
          </w:p>
        </w:tc>
        <w:tc>
          <w:tcPr>
            <w:tcW w:type="dxa" w:w="648"/>
          </w:tcPr>
          <w:p>
            <w:pPr>
              <w:spacing w:after="0"/>
              <w:jc w:val="left"/>
            </w:pPr>
          </w:p>
        </w:tc>
        <w:tc>
          <w:tcPr>
            <w:tcW w:type="dxa" w:w="29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2014-10-07</w:t>
            </w:r>
          </w:p>
        </w:tc>
        <w:tc>
          <w:tcPr>
            <w:tcW w:type="dxa" w:w="1215"/>
          </w:tcPr>
          <w:p>
            <w:pPr>
              <w:spacing w:after="0"/>
              <w:jc w:val="left"/>
            </w:pPr>
            <w:r>
              <w:rPr>
                <w:sz w:val="16"/>
              </w:rPr>
              <w:t>Tornado</w:t>
            </w:r>
          </w:p>
        </w:tc>
        <w:tc>
          <w:tcPr>
            <w:tcW w:type="dxa" w:w="2116"/>
          </w:tcPr>
          <w:p>
            <w:pPr>
              <w:spacing w:after="0"/>
              <w:jc w:val="left"/>
            </w:pPr>
            <w:r>
              <w:rPr>
                <w:sz w:val="16"/>
              </w:rPr>
              <w:t>EF1, 0.1 mi within this county, 130 yd wide</w:t>
            </w:r>
          </w:p>
        </w:tc>
        <w:tc>
          <w:tcPr>
            <w:tcW w:type="dxa" w:w="3016"/>
          </w:tcPr>
          <w:p>
            <w:pPr>
              <w:spacing w:after="0"/>
              <w:jc w:val="left"/>
            </w:pPr>
            <w:r>
              <w:rPr>
                <w:sz w:val="16"/>
              </w:rPr>
              <w:t>damage not reported</w:t>
            </w:r>
          </w:p>
        </w:tc>
        <w:tc>
          <w:tcPr>
            <w:tcW w:type="dxa" w:w="1196"/>
          </w:tcPr>
          <w:p>
            <w:pPr>
              <w:spacing w:after="0"/>
              <w:jc w:val="right"/>
            </w:pPr>
            <w:r>
              <w:rPr>
                <w:sz w:val="16"/>
              </w:rPr>
              <w:t>0, 0</w:t>
            </w:r>
          </w:p>
        </w:tc>
        <w:tc>
          <w:tcPr>
            <w:tcW w:type="dxa" w:w="1980"/>
          </w:tcPr>
          <w:p>
            <w:pPr>
              <w:spacing w:after="0"/>
              <w:jc w:val="left"/>
            </w:pPr>
            <w:r>
              <w:rPr>
                <w:sz w:val="16"/>
              </w:rPr>
              <w:t>MC COMBS</w:t>
            </w:r>
          </w:p>
        </w:tc>
        <w:tc>
          <w:tcPr>
            <w:tcW w:type="dxa" w:w="648"/>
          </w:tcPr>
          <w:p>
            <w:pPr>
              <w:spacing w:after="0"/>
              <w:jc w:val="left"/>
            </w:pPr>
          </w:p>
        </w:tc>
        <w:tc>
          <w:tcPr>
            <w:tcW w:type="dxa" w:w="2904"/>
          </w:tcPr>
          <w:p>
            <w:pPr>
              <w:spacing w:after="0"/>
              <w:jc w:val="left"/>
            </w:pPr>
            <w:r>
              <w:rPr>
                <w:sz w:val="16"/>
              </w:rPr>
              <w:t>B1-c worst recorded: Tornado</w:t>
            </w:r>
          </w:p>
        </w:tc>
      </w:tr>
      <w:tr>
        <w:trPr>
          <w:cantSplit/>
        </w:trPr>
        <w:tc>
          <w:tcPr>
            <w:tcW w:type="dxa" w:w="1037"/>
          </w:tcPr>
          <w:p>
            <w:pPr>
              <w:spacing w:after="0"/>
              <w:jc w:val="left"/>
            </w:pPr>
            <w:r>
              <w:rPr>
                <w:sz w:val="16"/>
              </w:rPr>
              <w:t>2011-05-10</w:t>
            </w:r>
          </w:p>
        </w:tc>
        <w:tc>
          <w:tcPr>
            <w:tcW w:type="dxa" w:w="1215"/>
          </w:tcPr>
          <w:p>
            <w:pPr>
              <w:spacing w:after="0"/>
              <w:jc w:val="left"/>
            </w:pPr>
            <w:r>
              <w:rPr>
                <w:sz w:val="16"/>
              </w:rPr>
              <w:t>Lightning</w:t>
            </w:r>
          </w:p>
        </w:tc>
        <w:tc>
          <w:tcPr>
            <w:tcW w:type="dxa" w:w="2116"/>
          </w:tcPr>
          <w:p>
            <w:pPr>
              <w:spacing w:after="0"/>
              <w:jc w:val="left"/>
            </w:pPr>
          </w:p>
        </w:tc>
        <w:tc>
          <w:tcPr>
            <w:tcW w:type="dxa" w:w="3016"/>
          </w:tcPr>
          <w:p>
            <w:pPr>
              <w:spacing w:after="0"/>
              <w:jc w:val="left"/>
            </w:pPr>
            <w:r>
              <w:rPr>
                <w:sz w:val="16"/>
              </w:rPr>
              <w:t>$5,000 property; $0 crops (2011 dollars)</w:t>
            </w:r>
          </w:p>
        </w:tc>
        <w:tc>
          <w:tcPr>
            <w:tcW w:type="dxa" w:w="1196"/>
          </w:tcPr>
          <w:p>
            <w:pPr>
              <w:spacing w:after="0"/>
              <w:jc w:val="right"/>
            </w:pPr>
            <w:r>
              <w:rPr>
                <w:sz w:val="16"/>
              </w:rPr>
              <w:t>0, 0</w:t>
            </w:r>
          </w:p>
        </w:tc>
        <w:tc>
          <w:tcPr>
            <w:tcW w:type="dxa" w:w="1980"/>
          </w:tcPr>
          <w:p>
            <w:pPr>
              <w:spacing w:after="0"/>
              <w:jc w:val="left"/>
            </w:pPr>
            <w:r>
              <w:rPr>
                <w:sz w:val="16"/>
              </w:rPr>
              <w:t>PIKEVILLE</w:t>
            </w:r>
          </w:p>
        </w:tc>
        <w:tc>
          <w:tcPr>
            <w:tcW w:type="dxa" w:w="648"/>
          </w:tcPr>
          <w:p>
            <w:pPr>
              <w:spacing w:after="0"/>
              <w:jc w:val="left"/>
            </w:pPr>
          </w:p>
        </w:tc>
        <w:tc>
          <w:tcPr>
            <w:tcW w:type="dxa" w:w="2904"/>
          </w:tcPr>
          <w:p>
            <w:pPr>
              <w:spacing w:after="0"/>
              <w:jc w:val="left"/>
            </w:pPr>
            <w:r>
              <w:rPr>
                <w:sz w:val="16"/>
              </w:rPr>
              <w:t>B1-c worst recorded: Lightning</w:t>
            </w:r>
          </w:p>
        </w:tc>
      </w:tr>
      <w:tr>
        <w:trPr>
          <w:cantSplit/>
        </w:trPr>
        <w:tc>
          <w:tcPr>
            <w:tcW w:type="dxa" w:w="1037"/>
          </w:tcPr>
          <w:p>
            <w:pPr>
              <w:spacing w:after="0"/>
              <w:jc w:val="left"/>
            </w:pPr>
            <w:r>
              <w:rPr>
                <w:sz w:val="16"/>
              </w:rPr>
              <w:t>2010-08-10</w:t>
            </w:r>
          </w:p>
        </w:tc>
        <w:tc>
          <w:tcPr>
            <w:tcW w:type="dxa" w:w="1215"/>
          </w:tcPr>
          <w:p>
            <w:pPr>
              <w:spacing w:after="0"/>
              <w:jc w:val="left"/>
            </w:pPr>
            <w:r>
              <w:rPr>
                <w:sz w:val="16"/>
              </w:rPr>
              <w:t>Heat</w:t>
            </w:r>
          </w:p>
        </w:tc>
        <w:tc>
          <w:tcPr>
            <w:tcW w:type="dxa" w:w="2116"/>
          </w:tcPr>
          <w:p>
            <w:pPr>
              <w:spacing w:after="0"/>
              <w:jc w:val="left"/>
            </w:pPr>
          </w:p>
        </w:tc>
        <w:tc>
          <w:tcPr>
            <w:tcW w:type="dxa" w:w="3016"/>
          </w:tcPr>
          <w:p>
            <w:pPr>
              <w:spacing w:after="0"/>
              <w:jc w:val="left"/>
            </w:pPr>
            <w:r>
              <w:rPr>
                <w:sz w:val="16"/>
              </w:rPr>
              <w:t>$0 property; $0 crops, reported for the zone (2010 dollars)</w:t>
            </w:r>
          </w:p>
        </w:tc>
        <w:tc>
          <w:tcPr>
            <w:tcW w:type="dxa" w:w="1196"/>
          </w:tcPr>
          <w:p>
            <w:pPr>
              <w:spacing w:after="0"/>
              <w:jc w:val="right"/>
            </w:pPr>
            <w:r>
              <w:rPr>
                <w:sz w:val="16"/>
              </w:rPr>
              <w:t>0, 0</w:t>
            </w:r>
          </w:p>
        </w:tc>
        <w:tc>
          <w:tcPr>
            <w:tcW w:type="dxa" w:w="1980"/>
          </w:tcPr>
          <w:p>
            <w:pPr>
              <w:spacing w:after="0"/>
              <w:jc w:val="left"/>
            </w:pPr>
            <w:r>
              <w:rPr>
                <w:sz w:val="16"/>
              </w:rPr>
              <w:t>NWS zone KYZ120 (PIKE), zone-level: may include parts of neighboring counties</w:t>
            </w:r>
          </w:p>
        </w:tc>
        <w:tc>
          <w:tcPr>
            <w:tcW w:type="dxa" w:w="648"/>
          </w:tcPr>
          <w:p>
            <w:pPr>
              <w:spacing w:after="0"/>
              <w:jc w:val="left"/>
            </w:pPr>
          </w:p>
        </w:tc>
        <w:tc>
          <w:tcPr>
            <w:tcW w:type="dxa" w:w="2904"/>
          </w:tcPr>
          <w:p>
            <w:pPr>
              <w:spacing w:after="0"/>
              <w:jc w:val="left"/>
            </w:pPr>
            <w:r>
              <w:rPr>
                <w:sz w:val="16"/>
              </w:rPr>
              <w:t>B1-c worst recorded: Excessive Heat, Heat</w:t>
            </w:r>
          </w:p>
        </w:tc>
      </w:tr>
      <w:tr>
        <w:trPr>
          <w:cantSplit/>
        </w:trPr>
        <w:tc>
          <w:tcPr>
            <w:tcW w:type="dxa" w:w="1037"/>
          </w:tcPr>
          <w:p>
            <w:pPr>
              <w:spacing w:after="0"/>
              <w:jc w:val="left"/>
            </w:pPr>
            <w:r>
              <w:rPr>
                <w:sz w:val="16"/>
              </w:rPr>
              <w:t>2010-08-05</w:t>
            </w:r>
          </w:p>
        </w:tc>
        <w:tc>
          <w:tcPr>
            <w:tcW w:type="dxa" w:w="1215"/>
          </w:tcPr>
          <w:p>
            <w:pPr>
              <w:spacing w:after="0"/>
              <w:jc w:val="left"/>
            </w:pPr>
            <w:r>
              <w:rPr>
                <w:sz w:val="16"/>
              </w:rPr>
              <w:t>Thunderstorm Wind</w:t>
            </w:r>
          </w:p>
        </w:tc>
        <w:tc>
          <w:tcPr>
            <w:tcW w:type="dxa" w:w="2116"/>
          </w:tcPr>
          <w:p>
            <w:pPr>
              <w:spacing w:after="0"/>
              <w:jc w:val="left"/>
            </w:pPr>
            <w:r>
              <w:rPr>
                <w:sz w:val="16"/>
              </w:rPr>
              <w:t>53 kt (61 mph) estimated gust</w:t>
            </w:r>
          </w:p>
        </w:tc>
        <w:tc>
          <w:tcPr>
            <w:tcW w:type="dxa" w:w="3016"/>
          </w:tcPr>
          <w:p>
            <w:pPr>
              <w:spacing w:after="0"/>
              <w:jc w:val="left"/>
            </w:pPr>
            <w:r>
              <w:rPr>
                <w:sz w:val="16"/>
              </w:rPr>
              <w:t>$20,000 property; $0 crops (2010 dollars)</w:t>
            </w:r>
          </w:p>
        </w:tc>
        <w:tc>
          <w:tcPr>
            <w:tcW w:type="dxa" w:w="1196"/>
          </w:tcPr>
          <w:p>
            <w:pPr>
              <w:spacing w:after="0"/>
              <w:jc w:val="right"/>
            </w:pPr>
            <w:r>
              <w:rPr>
                <w:sz w:val="16"/>
              </w:rPr>
              <w:t>1, 0</w:t>
            </w:r>
          </w:p>
        </w:tc>
        <w:tc>
          <w:tcPr>
            <w:tcW w:type="dxa" w:w="1980"/>
          </w:tcPr>
          <w:p>
            <w:pPr>
              <w:spacing w:after="0"/>
              <w:jc w:val="left"/>
            </w:pPr>
            <w:r>
              <w:rPr>
                <w:sz w:val="16"/>
              </w:rPr>
              <w:t>PHYLLIS</w:t>
            </w:r>
          </w:p>
        </w:tc>
        <w:tc>
          <w:tcPr>
            <w:tcW w:type="dxa" w:w="648"/>
          </w:tcPr>
          <w:p>
            <w:pPr>
              <w:spacing w:after="0"/>
              <w:jc w:val="left"/>
            </w:pP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2010-07-17</w:t>
            </w:r>
          </w:p>
        </w:tc>
        <w:tc>
          <w:tcPr>
            <w:tcW w:type="dxa" w:w="1215"/>
          </w:tcPr>
          <w:p>
            <w:pPr>
              <w:spacing w:after="0"/>
              <w:jc w:val="left"/>
            </w:pPr>
            <w:r>
              <w:rPr>
                <w:sz w:val="16"/>
              </w:rPr>
              <w:t>Flash Flood</w:t>
            </w:r>
          </w:p>
        </w:tc>
        <w:tc>
          <w:tcPr>
            <w:tcW w:type="dxa" w:w="2116"/>
          </w:tcPr>
          <w:p>
            <w:pPr>
              <w:spacing w:after="0"/>
              <w:jc w:val="left"/>
            </w:pPr>
          </w:p>
        </w:tc>
        <w:tc>
          <w:tcPr>
            <w:tcW w:type="dxa" w:w="3016"/>
          </w:tcPr>
          <w:p>
            <w:pPr>
              <w:spacing w:after="0"/>
              <w:jc w:val="left"/>
            </w:pPr>
            <w:r>
              <w:rPr>
                <w:sz w:val="16"/>
              </w:rPr>
              <w:t>$0 property; $0 crops (2010 dollars)</w:t>
            </w:r>
          </w:p>
        </w:tc>
        <w:tc>
          <w:tcPr>
            <w:tcW w:type="dxa" w:w="1196"/>
          </w:tcPr>
          <w:p>
            <w:pPr>
              <w:spacing w:after="0"/>
              <w:jc w:val="right"/>
            </w:pPr>
            <w:r>
              <w:rPr>
                <w:sz w:val="16"/>
              </w:rPr>
              <w:t>1, 0</w:t>
            </w:r>
          </w:p>
        </w:tc>
        <w:tc>
          <w:tcPr>
            <w:tcW w:type="dxa" w:w="1980"/>
          </w:tcPr>
          <w:p>
            <w:pPr>
              <w:spacing w:after="0"/>
              <w:jc w:val="left"/>
            </w:pPr>
            <w:r>
              <w:rPr>
                <w:sz w:val="16"/>
              </w:rPr>
              <w:t>PIKEVILLE</w:t>
            </w:r>
          </w:p>
        </w:tc>
        <w:tc>
          <w:tcPr>
            <w:tcW w:type="dxa" w:w="648"/>
          </w:tcPr>
          <w:p>
            <w:pPr>
              <w:spacing w:after="0"/>
              <w:jc w:val="left"/>
            </w:pP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2009-12-18</w:t>
            </w:r>
          </w:p>
        </w:tc>
        <w:tc>
          <w:tcPr>
            <w:tcW w:type="dxa" w:w="1215"/>
          </w:tcPr>
          <w:p>
            <w:pPr>
              <w:spacing w:after="0"/>
              <w:jc w:val="left"/>
            </w:pPr>
            <w:r>
              <w:rPr>
                <w:sz w:val="16"/>
              </w:rPr>
              <w:t>Winter Storm</w:t>
            </w:r>
          </w:p>
        </w:tc>
        <w:tc>
          <w:tcPr>
            <w:tcW w:type="dxa" w:w="2116"/>
          </w:tcPr>
          <w:p>
            <w:pPr>
              <w:spacing w:after="0"/>
              <w:jc w:val="left"/>
            </w:pPr>
          </w:p>
        </w:tc>
        <w:tc>
          <w:tcPr>
            <w:tcW w:type="dxa" w:w="3016"/>
          </w:tcPr>
          <w:p>
            <w:pPr>
              <w:spacing w:after="0"/>
              <w:jc w:val="left"/>
            </w:pPr>
            <w:r>
              <w:rPr>
                <w:sz w:val="16"/>
              </w:rPr>
              <w:t>$100,000 property; $0 crops, reported for the zone (2009 dollars)</w:t>
            </w:r>
          </w:p>
        </w:tc>
        <w:tc>
          <w:tcPr>
            <w:tcW w:type="dxa" w:w="1196"/>
          </w:tcPr>
          <w:p>
            <w:pPr>
              <w:spacing w:after="0"/>
              <w:jc w:val="right"/>
            </w:pPr>
            <w:r>
              <w:rPr>
                <w:sz w:val="16"/>
              </w:rPr>
              <w:t>0, 0</w:t>
            </w:r>
          </w:p>
        </w:tc>
        <w:tc>
          <w:tcPr>
            <w:tcW w:type="dxa" w:w="1980"/>
          </w:tcPr>
          <w:p>
            <w:pPr>
              <w:spacing w:after="0"/>
              <w:jc w:val="left"/>
            </w:pPr>
            <w:r>
              <w:rPr>
                <w:sz w:val="16"/>
              </w:rPr>
              <w:t>NWS zone KYZ120 (PIKE), zone-level: may include parts of neighboring counties</w:t>
            </w:r>
          </w:p>
        </w:tc>
        <w:tc>
          <w:tcPr>
            <w:tcW w:type="dxa" w:w="648"/>
          </w:tcPr>
          <w:p>
            <w:pPr>
              <w:spacing w:after="0"/>
              <w:jc w:val="left"/>
            </w:pPr>
          </w:p>
        </w:tc>
        <w:tc>
          <w:tcPr>
            <w:tcW w:type="dxa" w:w="29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2001-08-03</w:t>
            </w:r>
          </w:p>
        </w:tc>
        <w:tc>
          <w:tcPr>
            <w:tcW w:type="dxa" w:w="1215"/>
          </w:tcPr>
          <w:p>
            <w:pPr>
              <w:spacing w:after="0"/>
              <w:jc w:val="left"/>
            </w:pPr>
            <w:r>
              <w:rPr>
                <w:sz w:val="16"/>
              </w:rPr>
              <w:t>Flash Flood</w:t>
            </w:r>
          </w:p>
        </w:tc>
        <w:tc>
          <w:tcPr>
            <w:tcW w:type="dxa" w:w="2116"/>
          </w:tcPr>
          <w:p>
            <w:pPr>
              <w:spacing w:after="0"/>
              <w:jc w:val="left"/>
            </w:pPr>
          </w:p>
        </w:tc>
        <w:tc>
          <w:tcPr>
            <w:tcW w:type="dxa" w:w="3016"/>
          </w:tcPr>
          <w:p>
            <w:pPr>
              <w:spacing w:after="0"/>
              <w:jc w:val="left"/>
            </w:pPr>
            <w:r>
              <w:rPr>
                <w:sz w:val="16"/>
              </w:rPr>
              <w:t>$6,000,000 property; $0 crops (2001 dollars)</w:t>
            </w:r>
          </w:p>
        </w:tc>
        <w:tc>
          <w:tcPr>
            <w:tcW w:type="dxa" w:w="1196"/>
          </w:tcPr>
          <w:p>
            <w:pPr>
              <w:spacing w:after="0"/>
              <w:jc w:val="right"/>
            </w:pPr>
            <w:r>
              <w:rPr>
                <w:sz w:val="16"/>
              </w:rPr>
              <w:t>2, 0</w:t>
            </w:r>
          </w:p>
        </w:tc>
        <w:tc>
          <w:tcPr>
            <w:tcW w:type="dxa" w:w="1980"/>
          </w:tcPr>
          <w:p>
            <w:pPr>
              <w:spacing w:after="0"/>
              <w:jc w:val="left"/>
            </w:pPr>
            <w:r>
              <w:rPr>
                <w:sz w:val="16"/>
              </w:rPr>
              <w:t>COUNTYWIDE</w:t>
            </w:r>
          </w:p>
        </w:tc>
        <w:tc>
          <w:tcPr>
            <w:tcW w:type="dxa" w:w="648"/>
          </w:tcPr>
          <w:p>
            <w:pPr>
              <w:spacing w:after="0"/>
              <w:jc w:val="left"/>
            </w:pP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1980-07-12</w:t>
            </w:r>
          </w:p>
        </w:tc>
        <w:tc>
          <w:tcPr>
            <w:tcW w:type="dxa" w:w="1215"/>
          </w:tcPr>
          <w:p>
            <w:pPr>
              <w:spacing w:after="0"/>
              <w:jc w:val="left"/>
            </w:pPr>
            <w:r>
              <w:rPr>
                <w:sz w:val="16"/>
              </w:rPr>
              <w:t>Thunderstorm Wind</w:t>
            </w:r>
          </w:p>
        </w:tc>
        <w:tc>
          <w:tcPr>
            <w:tcW w:type="dxa" w:w="2116"/>
          </w:tcPr>
          <w:p>
            <w:pPr>
              <w:spacing w:after="0"/>
              <w:jc w:val="left"/>
            </w:pPr>
            <w:r>
              <w:rPr>
                <w:sz w:val="16"/>
              </w:rPr>
              <w:t>87 kt (100 mph), measurement type not recorded</w:t>
            </w:r>
          </w:p>
        </w:tc>
        <w:tc>
          <w:tcPr>
            <w:tcW w:type="dxa" w:w="3016"/>
          </w:tcPr>
          <w:p>
            <w:pPr>
              <w:spacing w:after="0"/>
              <w:jc w:val="left"/>
            </w:pPr>
            <w:r>
              <w:rPr>
                <w:sz w:val="16"/>
              </w:rPr>
              <w:t>damage not recorded (pre-1996 record)</w:t>
            </w:r>
          </w:p>
        </w:tc>
        <w:tc>
          <w:tcPr>
            <w:tcW w:type="dxa" w:w="1196"/>
          </w:tcPr>
          <w:p>
            <w:pPr>
              <w:spacing w:after="0"/>
              <w:jc w:val="right"/>
            </w:pPr>
            <w:r>
              <w:rPr>
                <w:sz w:val="16"/>
              </w:rPr>
              <w:t>0, 0</w:t>
            </w:r>
          </w:p>
        </w:tc>
        <w:tc>
          <w:tcPr>
            <w:tcW w:type="dxa" w:w="1980"/>
          </w:tcPr>
          <w:p>
            <w:pPr>
              <w:spacing w:after="0"/>
              <w:jc w:val="left"/>
            </w:pPr>
            <w:r>
              <w:rPr>
                <w:sz w:val="16"/>
              </w:rPr>
              <w:t>location not recorded</w:t>
            </w:r>
          </w:p>
        </w:tc>
        <w:tc>
          <w:tcPr>
            <w:tcW w:type="dxa" w:w="648"/>
          </w:tcPr>
          <w:p>
            <w:pPr>
              <w:spacing w:after="0"/>
              <w:jc w:val="left"/>
            </w:pPr>
          </w:p>
        </w:tc>
        <w:tc>
          <w:tcPr>
            <w:tcW w:type="dxa" w:w="2904"/>
          </w:tcPr>
          <w:p>
            <w:pPr>
              <w:spacing w:after="0"/>
              <w:jc w:val="left"/>
            </w:pPr>
            <w:r>
              <w:rPr>
                <w:sz w:val="16"/>
              </w:rPr>
              <w:t>B1-c worst recorded: Thunderstorm Wind</w:t>
            </w:r>
          </w:p>
        </w:tc>
      </w:tr>
      <w:tr>
        <w:trPr>
          <w:cantSplit/>
        </w:trPr>
        <w:tc>
          <w:tcPr>
            <w:tcW w:type="dxa" w:w="1037"/>
          </w:tcPr>
          <w:p>
            <w:pPr>
              <w:spacing w:after="0"/>
              <w:jc w:val="left"/>
            </w:pPr>
            <w:r>
              <w:rPr>
                <w:sz w:val="16"/>
              </w:rPr>
              <w:t>1977-06-05</w:t>
            </w:r>
          </w:p>
        </w:tc>
        <w:tc>
          <w:tcPr>
            <w:tcW w:type="dxa" w:w="1215"/>
          </w:tcPr>
          <w:p>
            <w:pPr>
              <w:spacing w:after="0"/>
              <w:jc w:val="left"/>
            </w:pPr>
            <w:r>
              <w:rPr>
                <w:sz w:val="16"/>
              </w:rPr>
              <w:t>Hail</w:t>
            </w:r>
          </w:p>
        </w:tc>
        <w:tc>
          <w:tcPr>
            <w:tcW w:type="dxa" w:w="2116"/>
          </w:tcPr>
          <w:p>
            <w:pPr>
              <w:spacing w:after="0"/>
              <w:jc w:val="left"/>
            </w:pPr>
            <w:r>
              <w:rPr>
                <w:sz w:val="16"/>
              </w:rPr>
              <w:t>3.5 in</w:t>
            </w:r>
          </w:p>
        </w:tc>
        <w:tc>
          <w:tcPr>
            <w:tcW w:type="dxa" w:w="3016"/>
          </w:tcPr>
          <w:p>
            <w:pPr>
              <w:spacing w:after="0"/>
              <w:jc w:val="left"/>
            </w:pPr>
            <w:r>
              <w:rPr>
                <w:sz w:val="16"/>
              </w:rPr>
              <w:t>damage not recorded (pre-1996 record)</w:t>
            </w:r>
          </w:p>
        </w:tc>
        <w:tc>
          <w:tcPr>
            <w:tcW w:type="dxa" w:w="1196"/>
          </w:tcPr>
          <w:p>
            <w:pPr>
              <w:spacing w:after="0"/>
              <w:jc w:val="right"/>
            </w:pPr>
            <w:r>
              <w:rPr>
                <w:sz w:val="16"/>
              </w:rPr>
              <w:t>0, 0</w:t>
            </w:r>
          </w:p>
        </w:tc>
        <w:tc>
          <w:tcPr>
            <w:tcW w:type="dxa" w:w="1980"/>
          </w:tcPr>
          <w:p>
            <w:pPr>
              <w:spacing w:after="0"/>
              <w:jc w:val="left"/>
            </w:pPr>
            <w:r>
              <w:rPr>
                <w:sz w:val="16"/>
              </w:rPr>
              <w:t>location not recorded</w:t>
            </w:r>
          </w:p>
        </w:tc>
        <w:tc>
          <w:tcPr>
            <w:tcW w:type="dxa" w:w="648"/>
          </w:tcPr>
          <w:p>
            <w:pPr>
              <w:spacing w:after="0"/>
              <w:jc w:val="left"/>
            </w:pPr>
          </w:p>
        </w:tc>
        <w:tc>
          <w:tcPr>
            <w:tcW w:type="dxa" w:w="290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443"/>
        <w:gridCol w:w="1566"/>
        <w:gridCol w:w="1037"/>
        <w:gridCol w:w="1750"/>
        <w:gridCol w:w="1518"/>
        <w:gridCol w:w="1494"/>
        <w:gridCol w:w="1037"/>
        <w:gridCol w:w="1992"/>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3"/>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8"/>
          </w:tcPr>
          <w:p>
            <w:pPr>
              <w:spacing w:after="0"/>
              <w:jc w:val="right"/>
            </w:pPr>
            <w:r>
              <w:rPr>
                <w:sz w:val="16"/>
              </w:rPr>
              <w:t>0.01</w:t>
            </w:r>
          </w:p>
        </w:tc>
        <w:tc>
          <w:tcPr>
            <w:tcW w:type="dxa" w:w="1443"/>
          </w:tcPr>
          <w:p>
            <w:pPr>
              <w:spacing w:after="0"/>
              <w:jc w:val="left"/>
            </w:pPr>
            <w:r>
              <w:rPr>
                <w:sz w:val="16"/>
              </w:rPr>
              <w:t>events per year</w:t>
            </w:r>
          </w:p>
        </w:tc>
        <w:tc>
          <w:tcPr>
            <w:tcW w:type="dxa" w:w="1566"/>
          </w:tcPr>
          <w:p>
            <w:pPr>
              <w:spacing w:after="0"/>
              <w:jc w:val="left"/>
            </w:pPr>
            <w:r>
              <w:rPr>
                <w:sz w:val="16"/>
              </w:rPr>
              <w:t>about 1 in 100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0</w:t>
            </w:r>
          </w:p>
        </w:tc>
        <w:tc>
          <w:tcPr>
            <w:tcW w:type="dxa" w:w="1494"/>
          </w:tcPr>
          <w:p>
            <w:pPr>
              <w:spacing w:after="0"/>
              <w:jc w:val="left"/>
            </w:pPr>
            <w:r>
              <w:rPr>
                <w:sz w:val="16"/>
              </w:rPr>
              <w:t>1994 to 2023 (30 years)</w:t>
            </w:r>
          </w:p>
        </w:tc>
        <w:tc>
          <w:tcPr>
            <w:tcW w:type="dxa" w:w="1037"/>
          </w:tcPr>
          <w:p>
            <w:pPr>
              <w:spacing w:after="0"/>
              <w:jc w:val="left"/>
            </w:pPr>
            <w:r>
              <w:rPr>
                <w:sz w:val="16"/>
              </w:rPr>
              <w:t>see B1-f</w:t>
            </w:r>
          </w:p>
        </w:tc>
        <w:tc>
          <w:tcPr>
            <w:tcW w:type="dxa" w:w="19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8"/>
          </w:tcPr>
          <w:p>
            <w:pPr>
              <w:spacing w:after="0"/>
              <w:jc w:val="right"/>
            </w:pPr>
          </w:p>
        </w:tc>
        <w:tc>
          <w:tcPr>
            <w:tcW w:type="dxa" w:w="1443"/>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8"/>
          </w:tcPr>
          <w:p>
            <w:pPr>
              <w:spacing w:after="0"/>
              <w:jc w:val="right"/>
            </w:pPr>
            <w:r>
              <w:rPr>
                <w:sz w:val="16"/>
              </w:rPr>
              <w:t>0.895</w:t>
            </w:r>
          </w:p>
        </w:tc>
        <w:tc>
          <w:tcPr>
            <w:tcW w:type="dxa" w:w="1443"/>
          </w:tcPr>
          <w:p>
            <w:pPr>
              <w:spacing w:after="0"/>
              <w:jc w:val="left"/>
            </w:pPr>
            <w:r>
              <w:rPr>
                <w:sz w:val="16"/>
              </w:rPr>
              <w:t>event-days per year</w:t>
            </w:r>
          </w:p>
        </w:tc>
        <w:tc>
          <w:tcPr>
            <w:tcW w:type="dxa" w:w="1566"/>
          </w:tcPr>
          <w:p>
            <w:pPr>
              <w:spacing w:after="0"/>
              <w:jc w:val="left"/>
            </w:pPr>
            <w:r>
              <w:rPr>
                <w:sz w:val="16"/>
              </w:rPr>
              <w:t>about 0.895 days per year</w:t>
            </w:r>
          </w:p>
        </w:tc>
        <w:tc>
          <w:tcPr>
            <w:tcW w:type="dxa" w:w="1037"/>
          </w:tcPr>
          <w:p>
            <w:pPr>
              <w:spacing w:after="0"/>
              <w:jc w:val="left"/>
            </w:pPr>
            <w:r>
              <w:rPr>
                <w:sz w:val="16"/>
              </w:rPr>
              <w:t>Possible</w:t>
            </w:r>
          </w:p>
        </w:tc>
        <w:tc>
          <w:tcPr>
            <w:tcW w:type="dxa" w:w="1750"/>
          </w:tcPr>
          <w:p>
            <w:pPr>
              <w:spacing w:after="0"/>
              <w:jc w:val="left"/>
            </w:pPr>
            <w:r>
              <w:rPr>
                <w:sz w:val="16"/>
              </w:rPr>
              <w:t>event-days in 2 of 30 years, 1996 to 2025 (6.67%)</w:t>
            </w:r>
          </w:p>
        </w:tc>
        <w:tc>
          <w:tcPr>
            <w:tcW w:type="dxa" w:w="1518"/>
          </w:tcPr>
          <w:p>
            <w:pPr>
              <w:spacing w:after="0"/>
              <w:jc w:val="right"/>
            </w:pPr>
            <w:r>
              <w:rPr>
                <w:sz w:val="16"/>
              </w:rPr>
              <w:t>17</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8"/>
          </w:tcPr>
          <w:p>
            <w:pPr>
              <w:spacing w:after="0"/>
              <w:jc w:val="right"/>
            </w:pPr>
            <w:r>
              <w:rPr>
                <w:sz w:val="16"/>
              </w:rPr>
              <w:t>4.51</w:t>
            </w:r>
          </w:p>
        </w:tc>
        <w:tc>
          <w:tcPr>
            <w:tcW w:type="dxa" w:w="1443"/>
          </w:tcPr>
          <w:p>
            <w:pPr>
              <w:spacing w:after="0"/>
              <w:jc w:val="left"/>
            </w:pPr>
            <w:r>
              <w:rPr>
                <w:sz w:val="16"/>
              </w:rPr>
              <w:t>event-days per year</w:t>
            </w:r>
          </w:p>
        </w:tc>
        <w:tc>
          <w:tcPr>
            <w:tcW w:type="dxa" w:w="1566"/>
          </w:tcPr>
          <w:p>
            <w:pPr>
              <w:spacing w:after="0"/>
              <w:jc w:val="left"/>
            </w:pPr>
            <w:r>
              <w:rPr>
                <w:sz w:val="16"/>
              </w:rPr>
              <w:t>about 4.51 days per year</w:t>
            </w:r>
          </w:p>
        </w:tc>
        <w:tc>
          <w:tcPr>
            <w:tcW w:type="dxa" w:w="1037"/>
          </w:tcPr>
          <w:p>
            <w:pPr>
              <w:spacing w:after="0"/>
              <w:jc w:val="left"/>
            </w:pPr>
            <w:r>
              <w:rPr>
                <w:sz w:val="16"/>
              </w:rPr>
              <w:t>Possible</w:t>
            </w:r>
          </w:p>
        </w:tc>
        <w:tc>
          <w:tcPr>
            <w:tcW w:type="dxa" w:w="1750"/>
          </w:tcPr>
          <w:p>
            <w:pPr>
              <w:spacing w:after="0"/>
              <w:jc w:val="left"/>
            </w:pPr>
            <w:r>
              <w:rPr>
                <w:sz w:val="16"/>
              </w:rPr>
              <w:t>event-days in 2 of 30 years, 1996 to 2025 (6.67%)</w:t>
            </w:r>
          </w:p>
        </w:tc>
        <w:tc>
          <w:tcPr>
            <w:tcW w:type="dxa" w:w="1518"/>
          </w:tcPr>
          <w:p>
            <w:pPr>
              <w:spacing w:after="0"/>
              <w:jc w:val="right"/>
            </w:pPr>
            <w:r>
              <w:rPr>
                <w:sz w:val="16"/>
              </w:rPr>
              <w:t>210</w:t>
            </w:r>
          </w:p>
        </w:tc>
        <w:tc>
          <w:tcPr>
            <w:tcW w:type="dxa" w:w="14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2"/>
          </w:tcPr>
          <w:p>
            <w:pPr>
              <w:spacing w:after="0"/>
              <w:jc w:val="left"/>
            </w:pPr>
            <w:r>
              <w:rPr>
                <w:sz w:val="16"/>
              </w:rPr>
              <w:t>NRI gives about 4.51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0.00136</w:t>
            </w:r>
          </w:p>
        </w:tc>
        <w:tc>
          <w:tcPr>
            <w:tcW w:type="dxa" w:w="1443"/>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3.09</w:t>
            </w:r>
          </w:p>
        </w:tc>
        <w:tc>
          <w:tcPr>
            <w:tcW w:type="dxa" w:w="1443"/>
          </w:tcPr>
          <w:p>
            <w:pPr>
              <w:spacing w:after="0"/>
              <w:jc w:val="left"/>
            </w:pPr>
            <w:r>
              <w:rPr>
                <w:sz w:val="16"/>
              </w:rPr>
              <w:t>events per year</w:t>
            </w:r>
          </w:p>
        </w:tc>
        <w:tc>
          <w:tcPr>
            <w:tcW w:type="dxa" w:w="1566"/>
          </w:tcPr>
          <w:p>
            <w:pPr>
              <w:spacing w:after="0"/>
              <w:jc w:val="left"/>
            </w:pPr>
            <w:r>
              <w:rPr>
                <w:sz w:val="16"/>
              </w:rPr>
              <w:t>about 3.09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117.3 (modeled)</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2.58</w:t>
            </w:r>
          </w:p>
        </w:tc>
        <w:tc>
          <w:tcPr>
            <w:tcW w:type="dxa" w:w="1443"/>
          </w:tcPr>
          <w:p>
            <w:pPr>
              <w:spacing w:after="0"/>
              <w:jc w:val="left"/>
            </w:pPr>
            <w:r>
              <w:rPr>
                <w:sz w:val="16"/>
              </w:rPr>
              <w:t>event-days per year</w:t>
            </w:r>
          </w:p>
        </w:tc>
        <w:tc>
          <w:tcPr>
            <w:tcW w:type="dxa" w:w="1566"/>
          </w:tcPr>
          <w:p>
            <w:pPr>
              <w:spacing w:after="0"/>
              <w:jc w:val="left"/>
            </w:pPr>
            <w:r>
              <w:rPr>
                <w:sz w:val="16"/>
              </w:rPr>
              <w:t>about 2.58 days per year</w:t>
            </w:r>
          </w:p>
        </w:tc>
        <w:tc>
          <w:tcPr>
            <w:tcW w:type="dxa" w:w="1037"/>
          </w:tcPr>
          <w:p>
            <w:pPr>
              <w:spacing w:after="0"/>
              <w:jc w:val="left"/>
            </w:pPr>
            <w:r>
              <w:rPr>
                <w:sz w:val="16"/>
              </w:rPr>
              <w:t>Possible</w:t>
            </w:r>
          </w:p>
        </w:tc>
        <w:tc>
          <w:tcPr>
            <w:tcW w:type="dxa" w:w="1750"/>
          </w:tcPr>
          <w:p>
            <w:pPr>
              <w:spacing w:after="0"/>
              <w:jc w:val="left"/>
            </w:pPr>
            <w:r>
              <w:rPr>
                <w:sz w:val="16"/>
              </w:rPr>
              <w:t>event-days in 1 of 30 years, 1996 to 2025 (3.33%)</w:t>
            </w:r>
          </w:p>
        </w:tc>
        <w:tc>
          <w:tcPr>
            <w:tcW w:type="dxa" w:w="1518"/>
          </w:tcPr>
          <w:p>
            <w:pPr>
              <w:spacing w:after="0"/>
              <w:jc w:val="right"/>
            </w:pPr>
            <w:r>
              <w:rPr>
                <w:sz w:val="16"/>
              </w:rPr>
              <w:t>43</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r>
              <w:rPr>
                <w:sz w:val="16"/>
              </w:rPr>
              <w:t>NRI gives about 2.58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8"/>
          </w:tcPr>
          <w:p>
            <w:pPr>
              <w:spacing w:after="0"/>
              <w:jc w:val="right"/>
            </w:pPr>
            <w:r>
              <w:rPr>
                <w:sz w:val="16"/>
              </w:rPr>
              <w:t>0.0215</w:t>
            </w:r>
          </w:p>
        </w:tc>
        <w:tc>
          <w:tcPr>
            <w:tcW w:type="dxa" w:w="1443"/>
          </w:tcPr>
          <w:p>
            <w:pPr>
              <w:spacing w:after="0"/>
              <w:jc w:val="left"/>
            </w:pPr>
            <w:r>
              <w:rPr>
                <w:sz w:val="16"/>
              </w:rPr>
              <w:t>events per year</w:t>
            </w:r>
          </w:p>
        </w:tc>
        <w:tc>
          <w:tcPr>
            <w:tcW w:type="dxa" w:w="1566"/>
          </w:tcPr>
          <w:p>
            <w:pPr>
              <w:spacing w:after="0"/>
              <w:jc w:val="left"/>
            </w:pPr>
            <w:r>
              <w:rPr>
                <w:sz w:val="16"/>
              </w:rPr>
              <w:t>about 1 in 46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6</w:t>
            </w:r>
          </w:p>
        </w:tc>
        <w:tc>
          <w:tcPr>
            <w:tcW w:type="dxa" w:w="1494"/>
          </w:tcPr>
          <w:p>
            <w:pPr>
              <w:spacing w:after="0"/>
              <w:jc w:val="left"/>
            </w:pPr>
            <w:r>
              <w:rPr>
                <w:sz w:val="16"/>
              </w:rPr>
              <w:t>1851 to 2024 (Atlantic)</w:t>
            </w:r>
          </w:p>
        </w:tc>
        <w:tc>
          <w:tcPr>
            <w:tcW w:type="dxa" w:w="1037"/>
          </w:tcPr>
          <w:p>
            <w:pPr>
              <w:spacing w:after="0"/>
              <w:jc w:val="left"/>
            </w:pPr>
            <w:r>
              <w:rPr>
                <w:sz w:val="16"/>
              </w:rPr>
              <w:t>see B1-f</w:t>
            </w:r>
          </w:p>
        </w:tc>
        <w:tc>
          <w:tcPr>
            <w:tcW w:type="dxa" w:w="19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0.167</w:t>
            </w:r>
          </w:p>
        </w:tc>
        <w:tc>
          <w:tcPr>
            <w:tcW w:type="dxa" w:w="1443"/>
          </w:tcPr>
          <w:p>
            <w:pPr>
              <w:spacing w:after="0"/>
              <w:jc w:val="left"/>
            </w:pPr>
            <w:r>
              <w:rPr>
                <w:sz w:val="16"/>
              </w:rPr>
              <w:t>event-days per year</w:t>
            </w:r>
          </w:p>
        </w:tc>
        <w:tc>
          <w:tcPr>
            <w:tcW w:type="dxa" w:w="1566"/>
          </w:tcPr>
          <w:p>
            <w:pPr>
              <w:spacing w:after="0"/>
              <w:jc w:val="left"/>
            </w:pPr>
            <w:r>
              <w:rPr>
                <w:sz w:val="16"/>
              </w:rPr>
              <w:t>about 0.167 days per year</w:t>
            </w:r>
          </w:p>
        </w:tc>
        <w:tc>
          <w:tcPr>
            <w:tcW w:type="dxa" w:w="1037"/>
          </w:tcPr>
          <w:p>
            <w:pPr>
              <w:spacing w:after="0"/>
              <w:jc w:val="left"/>
            </w:pPr>
            <w:r>
              <w:rPr>
                <w:sz w:val="16"/>
              </w:rPr>
              <w:t>Likely</w:t>
            </w:r>
          </w:p>
        </w:tc>
        <w:tc>
          <w:tcPr>
            <w:tcW w:type="dxa" w:w="1750"/>
          </w:tcPr>
          <w:p>
            <w:pPr>
              <w:spacing w:after="0"/>
              <w:jc w:val="left"/>
            </w:pPr>
            <w:r>
              <w:rPr>
                <w:sz w:val="16"/>
              </w:rPr>
              <w:t>event-days in 4 of 30 years, 1996 to 2025 (13.3%)</w:t>
            </w:r>
          </w:p>
        </w:tc>
        <w:tc>
          <w:tcPr>
            <w:tcW w:type="dxa" w:w="1518"/>
          </w:tcPr>
          <w:p>
            <w:pPr>
              <w:spacing w:after="0"/>
              <w:jc w:val="right"/>
            </w:pPr>
            <w:r>
              <w:rPr>
                <w:sz w:val="16"/>
              </w:rPr>
              <w:t>12</w:t>
            </w:r>
          </w:p>
        </w:tc>
        <w:tc>
          <w:tcPr>
            <w:tcW w:type="dxa" w:w="1494"/>
          </w:tcPr>
          <w:p>
            <w:pPr>
              <w:spacing w:after="0"/>
              <w:jc w:val="left"/>
            </w:pPr>
            <w:r>
              <w:rPr>
                <w:sz w:val="16"/>
              </w:rPr>
              <w:t>1946-12-31 to 2014-02-12 (67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3.32</w:t>
            </w:r>
          </w:p>
        </w:tc>
        <w:tc>
          <w:tcPr>
            <w:tcW w:type="dxa" w:w="1443"/>
          </w:tcPr>
          <w:p>
            <w:pPr>
              <w:spacing w:after="0"/>
              <w:jc w:val="left"/>
            </w:pPr>
            <w:r>
              <w:rPr>
                <w:sz w:val="16"/>
              </w:rPr>
              <w:t>event-days per year</w:t>
            </w:r>
          </w:p>
        </w:tc>
        <w:tc>
          <w:tcPr>
            <w:tcW w:type="dxa" w:w="1566"/>
          </w:tcPr>
          <w:p>
            <w:pPr>
              <w:spacing w:after="0"/>
              <w:jc w:val="left"/>
            </w:pPr>
            <w:r>
              <w:rPr>
                <w:sz w:val="16"/>
              </w:rPr>
              <w:t>about 3.32 days per year</w:t>
            </w:r>
          </w:p>
        </w:tc>
        <w:tc>
          <w:tcPr>
            <w:tcW w:type="dxa" w:w="1037"/>
          </w:tcPr>
          <w:p>
            <w:pPr>
              <w:spacing w:after="0"/>
              <w:jc w:val="left"/>
            </w:pPr>
            <w:r>
              <w:rPr>
                <w:sz w:val="16"/>
              </w:rPr>
              <w:t>Highly likely</w:t>
            </w:r>
          </w:p>
        </w:tc>
        <w:tc>
          <w:tcPr>
            <w:tcW w:type="dxa" w:w="1750"/>
          </w:tcPr>
          <w:p>
            <w:pPr>
              <w:spacing w:after="0"/>
              <w:jc w:val="left"/>
            </w:pPr>
            <w:r>
              <w:rPr>
                <w:sz w:val="16"/>
              </w:rPr>
              <w:t>event-days in 29 of 30 years, 1996 to 2025 (96.7%)</w:t>
            </w:r>
          </w:p>
        </w:tc>
        <w:tc>
          <w:tcPr>
            <w:tcW w:type="dxa" w:w="1518"/>
          </w:tcPr>
          <w:p>
            <w:pPr>
              <w:spacing w:after="0"/>
              <w:jc w:val="right"/>
            </w:pPr>
            <w:r>
              <w:rPr>
                <w:sz w:val="16"/>
              </w:rPr>
              <w:t>93</w:t>
            </w:r>
          </w:p>
        </w:tc>
        <w:tc>
          <w:tcPr>
            <w:tcW w:type="dxa" w:w="1494"/>
          </w:tcPr>
          <w:p>
            <w:pPr>
              <w:spacing w:after="0"/>
              <w:jc w:val="left"/>
            </w:pPr>
            <w:r>
              <w:rPr>
                <w:sz w:val="16"/>
              </w:rPr>
              <w:t>1996 to 2023 (28 years)</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2.47</w:t>
            </w:r>
          </w:p>
        </w:tc>
        <w:tc>
          <w:tcPr>
            <w:tcW w:type="dxa" w:w="1443"/>
          </w:tcPr>
          <w:p>
            <w:pPr>
              <w:spacing w:after="0"/>
              <w:jc w:val="left"/>
            </w:pPr>
            <w:r>
              <w:rPr>
                <w:sz w:val="16"/>
              </w:rPr>
              <w:t>events per year (modeled)</w:t>
            </w:r>
          </w:p>
        </w:tc>
        <w:tc>
          <w:tcPr>
            <w:tcW w:type="dxa" w:w="1566"/>
          </w:tcPr>
          <w:p>
            <w:pPr>
              <w:spacing w:after="0"/>
              <w:jc w:val="left"/>
            </w:pPr>
            <w:r>
              <w:rPr>
                <w:sz w:val="16"/>
              </w:rPr>
              <w:t>about 2.47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49.6</w:t>
            </w:r>
          </w:p>
        </w:tc>
        <w:tc>
          <w:tcPr>
            <w:tcW w:type="dxa" w:w="1443"/>
          </w:tcPr>
          <w:p>
            <w:pPr>
              <w:spacing w:after="0"/>
              <w:jc w:val="left"/>
            </w:pPr>
            <w:r>
              <w:rPr>
                <w:sz w:val="16"/>
              </w:rPr>
              <w:t>days per year with a strike</w:t>
            </w:r>
          </w:p>
        </w:tc>
        <w:tc>
          <w:tcPr>
            <w:tcW w:type="dxa" w:w="1566"/>
          </w:tcPr>
          <w:p>
            <w:pPr>
              <w:spacing w:after="0"/>
              <w:jc w:val="left"/>
            </w:pPr>
            <w:r>
              <w:rPr>
                <w:sz w:val="16"/>
              </w:rPr>
              <w:t>about 49.6 days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1995 to 2023 (29 years; CONUS)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2.88</w:t>
            </w:r>
          </w:p>
        </w:tc>
        <w:tc>
          <w:tcPr>
            <w:tcW w:type="dxa" w:w="1443"/>
          </w:tcPr>
          <w:p>
            <w:pPr>
              <w:spacing w:after="0"/>
              <w:jc w:val="left"/>
            </w:pPr>
            <w:r>
              <w:rPr>
                <w:sz w:val="16"/>
              </w:rPr>
              <w:t>events per year</w:t>
            </w:r>
          </w:p>
        </w:tc>
        <w:tc>
          <w:tcPr>
            <w:tcW w:type="dxa" w:w="1566"/>
          </w:tcPr>
          <w:p>
            <w:pPr>
              <w:spacing w:after="0"/>
              <w:jc w:val="left"/>
            </w:pPr>
            <w:r>
              <w:rPr>
                <w:sz w:val="16"/>
              </w:rPr>
              <w:t>about 2.88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110</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0.0896</w:t>
            </w:r>
          </w:p>
        </w:tc>
        <w:tc>
          <w:tcPr>
            <w:tcW w:type="dxa" w:w="1443"/>
          </w:tcPr>
          <w:p>
            <w:pPr>
              <w:spacing w:after="0"/>
              <w:jc w:val="left"/>
            </w:pPr>
            <w:r>
              <w:rPr>
                <w:sz w:val="16"/>
              </w:rPr>
              <w:t>events per year</w:t>
            </w:r>
          </w:p>
        </w:tc>
        <w:tc>
          <w:tcPr>
            <w:tcW w:type="dxa" w:w="1566"/>
          </w:tcPr>
          <w:p>
            <w:pPr>
              <w:spacing w:after="0"/>
              <w:jc w:val="left"/>
            </w:pPr>
            <w:r>
              <w:rPr>
                <w:sz w:val="16"/>
              </w:rPr>
              <w:t>about 1 in 11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1950 to 2023 (EF2+); 1986 to 2023 (EF0-1)</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Tsunami</w:t>
            </w:r>
          </w:p>
        </w:tc>
        <w:tc>
          <w:tcPr>
            <w:tcW w:type="dxa" w:w="1238"/>
          </w:tcPr>
          <w:p>
            <w:pPr>
              <w:spacing w:after="0"/>
              <w:jc w:val="right"/>
            </w:pPr>
          </w:p>
        </w:tc>
        <w:tc>
          <w:tcPr>
            <w:tcW w:type="dxa" w:w="1443"/>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8"/>
          </w:tcPr>
          <w:p>
            <w:pPr>
              <w:spacing w:after="0"/>
              <w:jc w:val="right"/>
            </w:pPr>
          </w:p>
        </w:tc>
        <w:tc>
          <w:tcPr>
            <w:tcW w:type="dxa" w:w="1443"/>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8"/>
          </w:tcPr>
          <w:p>
            <w:pPr>
              <w:spacing w:after="0"/>
              <w:jc w:val="right"/>
            </w:pPr>
            <w:r>
              <w:rPr>
                <w:sz w:val="16"/>
              </w:rPr>
              <w:t>0.0116</w:t>
            </w:r>
          </w:p>
        </w:tc>
        <w:tc>
          <w:tcPr>
            <w:tcW w:type="dxa" w:w="1443"/>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1.16%</w:t>
            </w:r>
          </w:p>
        </w:tc>
        <w:tc>
          <w:tcPr>
            <w:tcW w:type="dxa" w:w="1037"/>
          </w:tcPr>
          <w:p>
            <w:pPr>
              <w:spacing w:after="0"/>
              <w:jc w:val="left"/>
            </w:pPr>
            <w:r>
              <w:rPr>
                <w:sz w:val="16"/>
              </w:rPr>
              <w:t>Possible</w:t>
            </w:r>
          </w:p>
        </w:tc>
        <w:tc>
          <w:tcPr>
            <w:tcW w:type="dxa" w:w="1750"/>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17.3</w:t>
            </w:r>
          </w:p>
        </w:tc>
        <w:tc>
          <w:tcPr>
            <w:tcW w:type="dxa" w:w="1443"/>
          </w:tcPr>
          <w:p>
            <w:pPr>
              <w:spacing w:after="0"/>
              <w:jc w:val="left"/>
            </w:pPr>
            <w:r>
              <w:rPr>
                <w:sz w:val="16"/>
              </w:rPr>
              <w:t>event-days per year</w:t>
            </w:r>
          </w:p>
        </w:tc>
        <w:tc>
          <w:tcPr>
            <w:tcW w:type="dxa" w:w="1566"/>
          </w:tcPr>
          <w:p>
            <w:pPr>
              <w:spacing w:after="0"/>
              <w:jc w:val="left"/>
            </w:pPr>
            <w:r>
              <w:rPr>
                <w:sz w:val="16"/>
              </w:rPr>
              <w:t>about 17.3 days per year</w:t>
            </w:r>
          </w:p>
        </w:tc>
        <w:tc>
          <w:tcPr>
            <w:tcW w:type="dxa" w:w="1037"/>
          </w:tcPr>
          <w:p>
            <w:pPr>
              <w:spacing w:after="0"/>
              <w:jc w:val="left"/>
            </w:pPr>
            <w:r>
              <w:rPr>
                <w:sz w:val="16"/>
              </w:rPr>
              <w:t>Likely</w:t>
            </w:r>
          </w:p>
        </w:tc>
        <w:tc>
          <w:tcPr>
            <w:tcW w:type="dxa" w:w="1750"/>
          </w:tcPr>
          <w:p>
            <w:pPr>
              <w:spacing w:after="0"/>
              <w:jc w:val="left"/>
            </w:pPr>
            <w:r>
              <w:rPr>
                <w:sz w:val="16"/>
              </w:rPr>
              <w:t>event-days in 26 of 30 years, 1996 to 2025 (86.7%)</w:t>
            </w:r>
          </w:p>
        </w:tc>
        <w:tc>
          <w:tcPr>
            <w:tcW w:type="dxa" w:w="1518"/>
          </w:tcPr>
          <w:p>
            <w:pPr>
              <w:spacing w:after="0"/>
              <w:jc w:val="right"/>
            </w:pPr>
            <w:r>
              <w:rPr>
                <w:sz w:val="16"/>
              </w:rPr>
              <w:t>329</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326</w:t>
            </w:r>
          </w:p>
        </w:tc>
        <w:tc>
          <w:tcPr>
            <w:tcW w:type="dxa" w:w="1476"/>
          </w:tcPr>
          <w:p>
            <w:pPr>
              <w:spacing w:after="0"/>
              <w:jc w:val="right"/>
            </w:pPr>
            <w:r>
              <w:rPr>
                <w:sz w:val="16"/>
              </w:rPr>
              <w:t>30</w:t>
            </w:r>
          </w:p>
        </w:tc>
        <w:tc>
          <w:tcPr>
            <w:tcW w:type="dxa" w:w="1476"/>
          </w:tcPr>
          <w:p>
            <w:pPr>
              <w:spacing w:after="0"/>
              <w:jc w:val="right"/>
            </w:pPr>
            <w:r>
              <w:rPr>
                <w:sz w:val="16"/>
              </w:rPr>
              <w:t>10.9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22 of 22</w:t>
            </w:r>
          </w:p>
        </w:tc>
        <w:tc>
          <w:tcPr>
            <w:tcW w:type="dxa" w:w="874"/>
          </w:tcPr>
          <w:p>
            <w:pPr>
              <w:spacing w:after="0"/>
              <w:jc w:val="right"/>
            </w:pPr>
            <w:r>
              <w:rPr>
                <w:sz w:val="16"/>
              </w:rPr>
              <w:t>65.6</w:t>
            </w:r>
          </w:p>
        </w:tc>
        <w:tc>
          <w:tcPr>
            <w:tcW w:type="dxa" w:w="680"/>
          </w:tcPr>
          <w:p>
            <w:pPr>
              <w:spacing w:after="0"/>
              <w:jc w:val="right"/>
            </w:pPr>
            <w:r>
              <w:rPr>
                <w:sz w:val="16"/>
              </w:rPr>
              <w:t>68.0</w:t>
            </w:r>
          </w:p>
        </w:tc>
        <w:tc>
          <w:tcPr>
            <w:tcW w:type="dxa" w:w="648"/>
          </w:tcPr>
          <w:p>
            <w:pPr>
              <w:spacing w:after="0"/>
              <w:jc w:val="right"/>
            </w:pPr>
            <w:r>
              <w:rPr>
                <w:sz w:val="16"/>
              </w:rPr>
              <w:t>69.3</w:t>
            </w:r>
          </w:p>
        </w:tc>
        <w:tc>
          <w:tcPr>
            <w:tcW w:type="dxa" w:w="3577"/>
          </w:tcPr>
          <w:p>
            <w:pPr>
              <w:spacing w:after="0"/>
              <w:jc w:val="left"/>
            </w:pPr>
            <w:r>
              <w:rPr>
                <w:sz w:val="16"/>
              </w:rPr>
              <w:t>Very Low 22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22 of 22</w:t>
            </w:r>
          </w:p>
        </w:tc>
        <w:tc>
          <w:tcPr>
            <w:tcW w:type="dxa" w:w="874"/>
          </w:tcPr>
          <w:p>
            <w:pPr>
              <w:spacing w:after="0"/>
              <w:jc w:val="right"/>
            </w:pPr>
            <w:r>
              <w:rPr>
                <w:sz w:val="16"/>
              </w:rPr>
              <w:t>30.4</w:t>
            </w:r>
          </w:p>
        </w:tc>
        <w:tc>
          <w:tcPr>
            <w:tcW w:type="dxa" w:w="680"/>
          </w:tcPr>
          <w:p>
            <w:pPr>
              <w:spacing w:after="0"/>
              <w:jc w:val="right"/>
            </w:pPr>
            <w:r>
              <w:rPr>
                <w:sz w:val="16"/>
              </w:rPr>
              <w:t>40.1</w:t>
            </w:r>
          </w:p>
        </w:tc>
        <w:tc>
          <w:tcPr>
            <w:tcW w:type="dxa" w:w="648"/>
          </w:tcPr>
          <w:p>
            <w:pPr>
              <w:spacing w:after="0"/>
              <w:jc w:val="right"/>
            </w:pPr>
            <w:r>
              <w:rPr>
                <w:sz w:val="16"/>
              </w:rPr>
              <w:t>55.1</w:t>
            </w:r>
          </w:p>
        </w:tc>
        <w:tc>
          <w:tcPr>
            <w:tcW w:type="dxa" w:w="3577"/>
          </w:tcPr>
          <w:p>
            <w:pPr>
              <w:spacing w:after="0"/>
              <w:jc w:val="left"/>
            </w:pPr>
            <w:r>
              <w:rPr>
                <w:sz w:val="16"/>
              </w:rPr>
              <w:t>Relatively Moderate 4,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4 of 22</w:t>
            </w:r>
          </w:p>
        </w:tc>
        <w:tc>
          <w:tcPr>
            <w:tcW w:type="dxa" w:w="874"/>
          </w:tcPr>
          <w:p>
            <w:pPr>
              <w:spacing w:after="0"/>
              <w:jc w:val="right"/>
            </w:pPr>
            <w:r>
              <w:rPr>
                <w:sz w:val="16"/>
              </w:rPr>
              <w:t>72.5</w:t>
            </w:r>
          </w:p>
        </w:tc>
        <w:tc>
          <w:tcPr>
            <w:tcW w:type="dxa" w:w="680"/>
          </w:tcPr>
          <w:p>
            <w:pPr>
              <w:spacing w:after="0"/>
              <w:jc w:val="right"/>
            </w:pPr>
            <w:r>
              <w:rPr>
                <w:sz w:val="16"/>
              </w:rPr>
              <w:t>77.9</w:t>
            </w:r>
          </w:p>
        </w:tc>
        <w:tc>
          <w:tcPr>
            <w:tcW w:type="dxa" w:w="648"/>
          </w:tcPr>
          <w:p>
            <w:pPr>
              <w:spacing w:after="0"/>
              <w:jc w:val="right"/>
            </w:pPr>
            <w:r>
              <w:rPr>
                <w:sz w:val="16"/>
              </w:rPr>
              <w:t>80.0</w:t>
            </w:r>
          </w:p>
        </w:tc>
        <w:tc>
          <w:tcPr>
            <w:tcW w:type="dxa" w:w="3577"/>
          </w:tcPr>
          <w:p>
            <w:pPr>
              <w:spacing w:after="0"/>
              <w:jc w:val="left"/>
            </w:pPr>
            <w:r>
              <w:rPr>
                <w:sz w:val="16"/>
              </w:rPr>
              <w:t>Relatively Low 2, Very Low 2, No Rating 18</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22 of 22</w:t>
            </w:r>
          </w:p>
        </w:tc>
        <w:tc>
          <w:tcPr>
            <w:tcW w:type="dxa" w:w="874"/>
          </w:tcPr>
          <w:p>
            <w:pPr>
              <w:spacing w:after="0"/>
              <w:jc w:val="right"/>
            </w:pPr>
            <w:r>
              <w:rPr>
                <w:sz w:val="16"/>
              </w:rPr>
              <w:t>21.5</w:t>
            </w:r>
          </w:p>
        </w:tc>
        <w:tc>
          <w:tcPr>
            <w:tcW w:type="dxa" w:w="680"/>
          </w:tcPr>
          <w:p>
            <w:pPr>
              <w:spacing w:after="0"/>
              <w:jc w:val="right"/>
            </w:pPr>
            <w:r>
              <w:rPr>
                <w:sz w:val="16"/>
              </w:rPr>
              <w:t>35.1</w:t>
            </w:r>
          </w:p>
        </w:tc>
        <w:tc>
          <w:tcPr>
            <w:tcW w:type="dxa" w:w="648"/>
          </w:tcPr>
          <w:p>
            <w:pPr>
              <w:spacing w:after="0"/>
              <w:jc w:val="right"/>
            </w:pPr>
            <w:r>
              <w:rPr>
                <w:sz w:val="16"/>
              </w:rPr>
              <w:t>46.9</w:t>
            </w:r>
          </w:p>
        </w:tc>
        <w:tc>
          <w:tcPr>
            <w:tcW w:type="dxa" w:w="3577"/>
          </w:tcPr>
          <w:p>
            <w:pPr>
              <w:spacing w:after="0"/>
              <w:jc w:val="left"/>
            </w:pPr>
            <w:r>
              <w:rPr>
                <w:sz w:val="16"/>
              </w:rPr>
              <w:t>Relatively Low 8,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22 of 22</w:t>
            </w:r>
          </w:p>
        </w:tc>
        <w:tc>
          <w:tcPr>
            <w:tcW w:type="dxa" w:w="874"/>
          </w:tcPr>
          <w:p>
            <w:pPr>
              <w:spacing w:after="0"/>
              <w:jc w:val="right"/>
            </w:pPr>
            <w:r>
              <w:rPr>
                <w:sz w:val="16"/>
              </w:rPr>
              <w:t>47.5</w:t>
            </w:r>
          </w:p>
        </w:tc>
        <w:tc>
          <w:tcPr>
            <w:tcW w:type="dxa" w:w="680"/>
          </w:tcPr>
          <w:p>
            <w:pPr>
              <w:spacing w:after="0"/>
              <w:jc w:val="right"/>
            </w:pPr>
            <w:r>
              <w:rPr>
                <w:sz w:val="16"/>
              </w:rPr>
              <w:t>59.8</w:t>
            </w:r>
          </w:p>
        </w:tc>
        <w:tc>
          <w:tcPr>
            <w:tcW w:type="dxa" w:w="648"/>
          </w:tcPr>
          <w:p>
            <w:pPr>
              <w:spacing w:after="0"/>
              <w:jc w:val="right"/>
            </w:pPr>
            <w:r>
              <w:rPr>
                <w:sz w:val="16"/>
              </w:rPr>
              <w:t>70.0</w:t>
            </w:r>
          </w:p>
        </w:tc>
        <w:tc>
          <w:tcPr>
            <w:tcW w:type="dxa" w:w="3577"/>
          </w:tcPr>
          <w:p>
            <w:pPr>
              <w:spacing w:after="0"/>
              <w:jc w:val="left"/>
            </w:pPr>
            <w:r>
              <w:rPr>
                <w:sz w:val="16"/>
              </w:rPr>
              <w:t>Relatively Moderate 1, Relatively Low 21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22 of 22</w:t>
            </w:r>
          </w:p>
        </w:tc>
        <w:tc>
          <w:tcPr>
            <w:tcW w:type="dxa" w:w="874"/>
          </w:tcPr>
          <w:p>
            <w:pPr>
              <w:spacing w:after="0"/>
              <w:jc w:val="right"/>
            </w:pPr>
            <w:r>
              <w:rPr>
                <w:sz w:val="16"/>
              </w:rPr>
              <w:t>25.4</w:t>
            </w:r>
          </w:p>
        </w:tc>
        <w:tc>
          <w:tcPr>
            <w:tcW w:type="dxa" w:w="680"/>
          </w:tcPr>
          <w:p>
            <w:pPr>
              <w:spacing w:after="0"/>
              <w:jc w:val="right"/>
            </w:pPr>
            <w:r>
              <w:rPr>
                <w:sz w:val="16"/>
              </w:rPr>
              <w:t>42.9</w:t>
            </w:r>
          </w:p>
        </w:tc>
        <w:tc>
          <w:tcPr>
            <w:tcW w:type="dxa" w:w="648"/>
          </w:tcPr>
          <w:p>
            <w:pPr>
              <w:spacing w:after="0"/>
              <w:jc w:val="right"/>
            </w:pPr>
            <w:r>
              <w:rPr>
                <w:sz w:val="16"/>
              </w:rPr>
              <w:t>63.7</w:t>
            </w:r>
          </w:p>
        </w:tc>
        <w:tc>
          <w:tcPr>
            <w:tcW w:type="dxa" w:w="3577"/>
          </w:tcPr>
          <w:p>
            <w:pPr>
              <w:spacing w:after="0"/>
              <w:jc w:val="left"/>
            </w:pPr>
            <w:r>
              <w:rPr>
                <w:sz w:val="16"/>
              </w:rPr>
              <w:t>Relatively Moderate 3, Relatively Low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22 of 22</w:t>
            </w:r>
          </w:p>
        </w:tc>
        <w:tc>
          <w:tcPr>
            <w:tcW w:type="dxa" w:w="874"/>
          </w:tcPr>
          <w:p>
            <w:pPr>
              <w:spacing w:after="0"/>
              <w:jc w:val="right"/>
            </w:pPr>
            <w:r>
              <w:rPr>
                <w:sz w:val="16"/>
              </w:rPr>
              <w:t>38.5</w:t>
            </w:r>
          </w:p>
        </w:tc>
        <w:tc>
          <w:tcPr>
            <w:tcW w:type="dxa" w:w="680"/>
          </w:tcPr>
          <w:p>
            <w:pPr>
              <w:spacing w:after="0"/>
              <w:jc w:val="right"/>
            </w:pPr>
            <w:r>
              <w:rPr>
                <w:sz w:val="16"/>
              </w:rPr>
              <w:t>43.4</w:t>
            </w:r>
          </w:p>
        </w:tc>
        <w:tc>
          <w:tcPr>
            <w:tcW w:type="dxa" w:w="648"/>
          </w:tcPr>
          <w:p>
            <w:pPr>
              <w:spacing w:after="0"/>
              <w:jc w:val="right"/>
            </w:pPr>
            <w:r>
              <w:rPr>
                <w:sz w:val="16"/>
              </w:rPr>
              <w:t>48.8</w:t>
            </w:r>
          </w:p>
        </w:tc>
        <w:tc>
          <w:tcPr>
            <w:tcW w:type="dxa" w:w="3577"/>
          </w:tcPr>
          <w:p>
            <w:pPr>
              <w:spacing w:after="0"/>
              <w:jc w:val="left"/>
            </w:pPr>
            <w:r>
              <w:rPr>
                <w:sz w:val="16"/>
              </w:rPr>
              <w:t>Very Low 22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22 of 22</w:t>
            </w:r>
          </w:p>
        </w:tc>
        <w:tc>
          <w:tcPr>
            <w:tcW w:type="dxa" w:w="874"/>
          </w:tcPr>
          <w:p>
            <w:pPr>
              <w:spacing w:after="0"/>
              <w:jc w:val="right"/>
            </w:pPr>
            <w:r>
              <w:rPr>
                <w:sz w:val="16"/>
              </w:rPr>
              <w:t>10.8</w:t>
            </w:r>
          </w:p>
        </w:tc>
        <w:tc>
          <w:tcPr>
            <w:tcW w:type="dxa" w:w="680"/>
          </w:tcPr>
          <w:p>
            <w:pPr>
              <w:spacing w:after="0"/>
              <w:jc w:val="right"/>
            </w:pPr>
            <w:r>
              <w:rPr>
                <w:sz w:val="16"/>
              </w:rPr>
              <w:t>22.5</w:t>
            </w:r>
          </w:p>
        </w:tc>
        <w:tc>
          <w:tcPr>
            <w:tcW w:type="dxa" w:w="648"/>
          </w:tcPr>
          <w:p>
            <w:pPr>
              <w:spacing w:after="0"/>
              <w:jc w:val="right"/>
            </w:pPr>
            <w:r>
              <w:rPr>
                <w:sz w:val="16"/>
              </w:rPr>
              <w:t>39.3</w:t>
            </w:r>
          </w:p>
        </w:tc>
        <w:tc>
          <w:tcPr>
            <w:tcW w:type="dxa" w:w="3577"/>
          </w:tcPr>
          <w:p>
            <w:pPr>
              <w:spacing w:after="0"/>
              <w:jc w:val="left"/>
            </w:pPr>
            <w:r>
              <w:rPr>
                <w:sz w:val="16"/>
              </w:rPr>
              <w:t>Relatively Low 4, Very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22 of 22</w:t>
            </w:r>
          </w:p>
        </w:tc>
        <w:tc>
          <w:tcPr>
            <w:tcW w:type="dxa" w:w="874"/>
          </w:tcPr>
          <w:p>
            <w:pPr>
              <w:spacing w:after="0"/>
              <w:jc w:val="right"/>
            </w:pPr>
            <w:r>
              <w:rPr>
                <w:sz w:val="16"/>
              </w:rPr>
              <w:t>68.3</w:t>
            </w:r>
          </w:p>
        </w:tc>
        <w:tc>
          <w:tcPr>
            <w:tcW w:type="dxa" w:w="680"/>
          </w:tcPr>
          <w:p>
            <w:pPr>
              <w:spacing w:after="0"/>
              <w:jc w:val="right"/>
            </w:pPr>
            <w:r>
              <w:rPr>
                <w:sz w:val="16"/>
              </w:rPr>
              <w:t>96.5</w:t>
            </w:r>
          </w:p>
        </w:tc>
        <w:tc>
          <w:tcPr>
            <w:tcW w:type="dxa" w:w="648"/>
          </w:tcPr>
          <w:p>
            <w:pPr>
              <w:spacing w:after="0"/>
              <w:jc w:val="right"/>
            </w:pPr>
            <w:r>
              <w:rPr>
                <w:sz w:val="16"/>
              </w:rPr>
              <w:t>99.5</w:t>
            </w:r>
          </w:p>
        </w:tc>
        <w:tc>
          <w:tcPr>
            <w:tcW w:type="dxa" w:w="3577"/>
          </w:tcPr>
          <w:p>
            <w:pPr>
              <w:spacing w:after="0"/>
              <w:jc w:val="left"/>
            </w:pPr>
            <w:r>
              <w:rPr>
                <w:sz w:val="16"/>
              </w:rPr>
              <w:t>Very High 14, Relatively High 7, Relatively Moderate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22 of 22</w:t>
            </w:r>
          </w:p>
        </w:tc>
        <w:tc>
          <w:tcPr>
            <w:tcW w:type="dxa" w:w="874"/>
          </w:tcPr>
          <w:p>
            <w:pPr>
              <w:spacing w:after="0"/>
              <w:jc w:val="right"/>
            </w:pPr>
            <w:r>
              <w:rPr>
                <w:sz w:val="16"/>
              </w:rPr>
              <w:t>56.4</w:t>
            </w:r>
          </w:p>
        </w:tc>
        <w:tc>
          <w:tcPr>
            <w:tcW w:type="dxa" w:w="680"/>
          </w:tcPr>
          <w:p>
            <w:pPr>
              <w:spacing w:after="0"/>
              <w:jc w:val="right"/>
            </w:pPr>
            <w:r>
              <w:rPr>
                <w:sz w:val="16"/>
              </w:rPr>
              <w:t>99.2</w:t>
            </w:r>
          </w:p>
        </w:tc>
        <w:tc>
          <w:tcPr>
            <w:tcW w:type="dxa" w:w="648"/>
          </w:tcPr>
          <w:p>
            <w:pPr>
              <w:spacing w:after="0"/>
              <w:jc w:val="right"/>
            </w:pPr>
            <w:r>
              <w:rPr>
                <w:sz w:val="16"/>
              </w:rPr>
              <w:t>99.8</w:t>
            </w:r>
          </w:p>
        </w:tc>
        <w:tc>
          <w:tcPr>
            <w:tcW w:type="dxa" w:w="3577"/>
          </w:tcPr>
          <w:p>
            <w:pPr>
              <w:spacing w:after="0"/>
              <w:jc w:val="left"/>
            </w:pPr>
            <w:r>
              <w:rPr>
                <w:sz w:val="16"/>
              </w:rPr>
              <w:t>Relatively High 9, Relatively Moderate 11, Relatively Low 1,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22 of 22</w:t>
            </w:r>
          </w:p>
        </w:tc>
        <w:tc>
          <w:tcPr>
            <w:tcW w:type="dxa" w:w="874"/>
          </w:tcPr>
          <w:p>
            <w:pPr>
              <w:spacing w:after="0"/>
              <w:jc w:val="right"/>
            </w:pPr>
            <w:r>
              <w:rPr>
                <w:sz w:val="16"/>
              </w:rPr>
              <w:t>20.8</w:t>
            </w:r>
          </w:p>
        </w:tc>
        <w:tc>
          <w:tcPr>
            <w:tcW w:type="dxa" w:w="680"/>
          </w:tcPr>
          <w:p>
            <w:pPr>
              <w:spacing w:after="0"/>
              <w:jc w:val="right"/>
            </w:pPr>
            <w:r>
              <w:rPr>
                <w:sz w:val="16"/>
              </w:rPr>
              <w:t>32.7</w:t>
            </w:r>
          </w:p>
        </w:tc>
        <w:tc>
          <w:tcPr>
            <w:tcW w:type="dxa" w:w="648"/>
          </w:tcPr>
          <w:p>
            <w:pPr>
              <w:spacing w:after="0"/>
              <w:jc w:val="right"/>
            </w:pPr>
            <w:r>
              <w:rPr>
                <w:sz w:val="16"/>
              </w:rPr>
              <w:t>48.8</w:t>
            </w:r>
          </w:p>
        </w:tc>
        <w:tc>
          <w:tcPr>
            <w:tcW w:type="dxa" w:w="3577"/>
          </w:tcPr>
          <w:p>
            <w:pPr>
              <w:spacing w:after="0"/>
              <w:jc w:val="left"/>
            </w:pPr>
            <w:r>
              <w:rPr>
                <w:sz w:val="16"/>
              </w:rPr>
              <w:t>Relatively Low 22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22 of 22</w:t>
            </w:r>
          </w:p>
        </w:tc>
        <w:tc>
          <w:tcPr>
            <w:tcW w:type="dxa" w:w="874"/>
          </w:tcPr>
          <w:p>
            <w:pPr>
              <w:spacing w:after="0"/>
              <w:jc w:val="right"/>
            </w:pPr>
            <w:r>
              <w:rPr>
                <w:sz w:val="16"/>
              </w:rPr>
              <w:t>57.6</w:t>
            </w:r>
          </w:p>
        </w:tc>
        <w:tc>
          <w:tcPr>
            <w:tcW w:type="dxa" w:w="680"/>
          </w:tcPr>
          <w:p>
            <w:pPr>
              <w:spacing w:after="0"/>
              <w:jc w:val="right"/>
            </w:pPr>
            <w:r>
              <w:rPr>
                <w:sz w:val="16"/>
              </w:rPr>
              <w:t>74.6</w:t>
            </w:r>
          </w:p>
        </w:tc>
        <w:tc>
          <w:tcPr>
            <w:tcW w:type="dxa" w:w="648"/>
          </w:tcPr>
          <w:p>
            <w:pPr>
              <w:spacing w:after="0"/>
              <w:jc w:val="right"/>
            </w:pPr>
            <w:r>
              <w:rPr>
                <w:sz w:val="16"/>
              </w:rPr>
              <w:t>85.0</w:t>
            </w:r>
          </w:p>
        </w:tc>
        <w:tc>
          <w:tcPr>
            <w:tcW w:type="dxa" w:w="3577"/>
          </w:tcPr>
          <w:p>
            <w:pPr>
              <w:spacing w:after="0"/>
              <w:jc w:val="left"/>
            </w:pPr>
            <w:r>
              <w:rPr>
                <w:sz w:val="16"/>
              </w:rPr>
              <w:t>Relatively High 2, Relatively Moderate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22 of 22</w:t>
            </w:r>
          </w:p>
        </w:tc>
        <w:tc>
          <w:tcPr>
            <w:tcW w:type="dxa" w:w="874"/>
          </w:tcPr>
          <w:p>
            <w:pPr>
              <w:spacing w:after="0"/>
              <w:jc w:val="right"/>
            </w:pPr>
            <w:r>
              <w:rPr>
                <w:sz w:val="16"/>
              </w:rPr>
              <w:t>11.0</w:t>
            </w:r>
          </w:p>
        </w:tc>
        <w:tc>
          <w:tcPr>
            <w:tcW w:type="dxa" w:w="680"/>
          </w:tcPr>
          <w:p>
            <w:pPr>
              <w:spacing w:after="0"/>
              <w:jc w:val="right"/>
            </w:pPr>
            <w:r>
              <w:rPr>
                <w:sz w:val="16"/>
              </w:rPr>
              <w:t>21.9</w:t>
            </w:r>
          </w:p>
        </w:tc>
        <w:tc>
          <w:tcPr>
            <w:tcW w:type="dxa" w:w="648"/>
          </w:tcPr>
          <w:p>
            <w:pPr>
              <w:spacing w:after="0"/>
              <w:jc w:val="right"/>
            </w:pPr>
            <w:r>
              <w:rPr>
                <w:sz w:val="16"/>
              </w:rPr>
              <w:t>27.3</w:t>
            </w:r>
          </w:p>
        </w:tc>
        <w:tc>
          <w:tcPr>
            <w:tcW w:type="dxa" w:w="3577"/>
          </w:tcPr>
          <w:p>
            <w:pPr>
              <w:spacing w:after="0"/>
              <w:jc w:val="left"/>
            </w:pPr>
            <w:r>
              <w:rPr>
                <w:sz w:val="16"/>
              </w:rPr>
              <w:t>Very Low 22</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22 of 22</w:t>
            </w:r>
          </w:p>
        </w:tc>
        <w:tc>
          <w:tcPr>
            <w:tcW w:type="dxa" w:w="874"/>
          </w:tcPr>
          <w:p>
            <w:pPr>
              <w:spacing w:after="0"/>
              <w:jc w:val="right"/>
            </w:pPr>
            <w:r>
              <w:rPr>
                <w:sz w:val="16"/>
              </w:rPr>
              <w:t>18.8</w:t>
            </w:r>
          </w:p>
        </w:tc>
        <w:tc>
          <w:tcPr>
            <w:tcW w:type="dxa" w:w="680"/>
          </w:tcPr>
          <w:p>
            <w:pPr>
              <w:spacing w:after="0"/>
              <w:jc w:val="right"/>
            </w:pPr>
            <w:r>
              <w:rPr>
                <w:sz w:val="16"/>
              </w:rPr>
              <w:t>92.7</w:t>
            </w:r>
          </w:p>
        </w:tc>
        <w:tc>
          <w:tcPr>
            <w:tcW w:type="dxa" w:w="648"/>
          </w:tcPr>
          <w:p>
            <w:pPr>
              <w:spacing w:after="0"/>
              <w:jc w:val="right"/>
            </w:pPr>
            <w:r>
              <w:rPr>
                <w:sz w:val="16"/>
              </w:rPr>
              <w:t>96.4</w:t>
            </w:r>
          </w:p>
        </w:tc>
        <w:tc>
          <w:tcPr>
            <w:tcW w:type="dxa" w:w="3577"/>
          </w:tcPr>
          <w:p>
            <w:pPr>
              <w:spacing w:after="0"/>
              <w:jc w:val="left"/>
            </w:pPr>
            <w:r>
              <w:rPr>
                <w:sz w:val="16"/>
              </w:rPr>
              <w:t>Relatively High 1, Relatively Moderate 17, Relatively Low 2, Very Low 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22 of 22</w:t>
            </w:r>
          </w:p>
        </w:tc>
        <w:tc>
          <w:tcPr>
            <w:tcW w:type="dxa" w:w="874"/>
          </w:tcPr>
          <w:p>
            <w:pPr>
              <w:spacing w:after="0"/>
              <w:jc w:val="right"/>
            </w:pPr>
            <w:r>
              <w:rPr>
                <w:sz w:val="16"/>
              </w:rPr>
              <w:t>68.2</w:t>
            </w:r>
          </w:p>
        </w:tc>
        <w:tc>
          <w:tcPr>
            <w:tcW w:type="dxa" w:w="680"/>
          </w:tcPr>
          <w:p>
            <w:pPr>
              <w:spacing w:after="0"/>
              <w:jc w:val="right"/>
            </w:pPr>
            <w:r>
              <w:rPr>
                <w:sz w:val="16"/>
              </w:rPr>
              <w:t>80.5</w:t>
            </w:r>
          </w:p>
        </w:tc>
        <w:tc>
          <w:tcPr>
            <w:tcW w:type="dxa" w:w="648"/>
          </w:tcPr>
          <w:p>
            <w:pPr>
              <w:spacing w:after="0"/>
              <w:jc w:val="right"/>
            </w:pPr>
            <w:r>
              <w:rPr>
                <w:sz w:val="16"/>
              </w:rPr>
              <w:t>91.2</w:t>
            </w:r>
          </w:p>
        </w:tc>
        <w:tc>
          <w:tcPr>
            <w:tcW w:type="dxa" w:w="3577"/>
          </w:tcPr>
          <w:p>
            <w:pPr>
              <w:spacing w:after="0"/>
              <w:jc w:val="left"/>
            </w:pPr>
            <w:r>
              <w:rPr>
                <w:sz w:val="16"/>
              </w:rPr>
              <w:t>Relatively High 15,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54"/>
        <w:gridCol w:w="1626"/>
        <w:gridCol w:w="3083"/>
        <w:gridCol w:w="2459"/>
        <w:gridCol w:w="1730"/>
        <w:gridCol w:w="2105"/>
        <w:gridCol w:w="756"/>
      </w:tblGrid>
      <w:tr>
        <w:trPr>
          <w:cantSplit/>
          <w:tblHeader/>
        </w:trPr>
        <w:tc>
          <w:tcPr>
            <w:tcW w:type="dxa" w:w="2354"/>
            <w:shd w:val="clear" w:color="auto" w:fill="E8E8E8"/>
          </w:tcPr>
          <w:p>
            <w:pPr>
              <w:spacing w:after="0"/>
              <w:jc w:val="left"/>
            </w:pPr>
            <w:r>
              <w:rPr>
                <w:b/>
                <w:sz w:val="16"/>
              </w:rPr>
              <w:t>Member</w:t>
            </w:r>
          </w:p>
        </w:tc>
        <w:tc>
          <w:tcPr>
            <w:tcW w:type="dxa" w:w="1626"/>
            <w:shd w:val="clear" w:color="auto" w:fill="E8E8E8"/>
          </w:tcPr>
          <w:p>
            <w:pPr>
              <w:spacing w:after="0"/>
              <w:jc w:val="left"/>
            </w:pPr>
            <w:r>
              <w:rPr>
                <w:b/>
                <w:sz w:val="16"/>
              </w:rPr>
              <w:t>Type</w:t>
            </w:r>
          </w:p>
        </w:tc>
        <w:tc>
          <w:tcPr>
            <w:tcW w:type="dxa" w:w="3083"/>
            <w:shd w:val="clear" w:color="auto" w:fill="E8E8E8"/>
          </w:tcPr>
          <w:p>
            <w:pPr>
              <w:spacing w:after="0"/>
              <w:jc w:val="left"/>
            </w:pPr>
            <w:r>
              <w:rPr>
                <w:b/>
                <w:sz w:val="16"/>
              </w:rPr>
              <w:t>Plan status</w:t>
            </w:r>
          </w:p>
        </w:tc>
        <w:tc>
          <w:tcPr>
            <w:tcW w:type="dxa" w:w="24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56"/>
            <w:shd w:val="clear" w:color="auto" w:fill="E8E8E8"/>
          </w:tcPr>
          <w:p>
            <w:pPr>
              <w:spacing w:after="0"/>
              <w:jc w:val="left"/>
            </w:pPr>
            <w:r>
              <w:rPr>
                <w:b/>
                <w:sz w:val="16"/>
              </w:rPr>
              <w:t>Notes</w:t>
            </w:r>
          </w:p>
        </w:tc>
      </w:tr>
      <w:tr>
        <w:trPr>
          <w:cantSplit/>
        </w:trPr>
        <w:tc>
          <w:tcPr>
            <w:tcW w:type="dxa" w:w="2354"/>
          </w:tcPr>
          <w:p>
            <w:pPr>
              <w:spacing w:after="0"/>
              <w:jc w:val="left"/>
            </w:pPr>
            <w:r>
              <w:rPr>
                <w:sz w:val="16"/>
              </w:rPr>
              <w:t>Pike County (unincorporated area)</w:t>
            </w:r>
          </w:p>
        </w:tc>
        <w:tc>
          <w:tcPr>
            <w:tcW w:type="dxa" w:w="1626"/>
          </w:tcPr>
          <w:p>
            <w:pPr>
              <w:spacing w:after="0"/>
              <w:jc w:val="left"/>
            </w:pPr>
            <w:r>
              <w:rPr>
                <w:sz w:val="16"/>
              </w:rPr>
              <w:t>Unincorporated</w:t>
            </w:r>
          </w:p>
        </w:tc>
        <w:tc>
          <w:tcPr>
            <w:tcW w:type="dxa" w:w="3083"/>
          </w:tcPr>
          <w:p>
            <w:pPr>
              <w:spacing w:after="0"/>
              <w:jc w:val="left"/>
            </w:pPr>
            <w:r>
              <w:rPr>
                <w:sz w:val="16"/>
              </w:rPr>
              <w:t>Approved, expires 2028-01-26</w:t>
            </w:r>
          </w:p>
        </w:tc>
        <w:tc>
          <w:tcPr>
            <w:tcW w:type="dxa" w:w="2459"/>
          </w:tcPr>
          <w:p>
            <w:pPr>
              <w:spacing w:after="0"/>
              <w:jc w:val="right"/>
            </w:pPr>
            <w:r>
              <w:rPr>
                <w:sz w:val="16"/>
              </w:rPr>
              <w:t>FMA RL 19, SRL 38; any 198</w:t>
            </w:r>
          </w:p>
        </w:tc>
        <w:tc>
          <w:tcPr>
            <w:tcW w:type="dxa" w:w="1730"/>
          </w:tcPr>
          <w:p>
            <w:pPr>
              <w:spacing w:after="0"/>
              <w:jc w:val="right"/>
            </w:pPr>
            <w:r>
              <w:rPr>
                <w:sz w:val="16"/>
              </w:rPr>
              <w:t>$71,922,894.07</w:t>
            </w:r>
          </w:p>
        </w:tc>
        <w:tc>
          <w:tcPr>
            <w:tcW w:type="dxa" w:w="2105"/>
          </w:tcPr>
          <w:p>
            <w:pPr>
              <w:spacing w:after="0"/>
              <w:jc w:val="right"/>
            </w:pPr>
            <w:r>
              <w:rPr>
                <w:sz w:val="16"/>
              </w:rPr>
              <w:t>0; 0</w:t>
            </w:r>
          </w:p>
        </w:tc>
        <w:tc>
          <w:tcPr>
            <w:tcW w:type="dxa" w:w="756"/>
          </w:tcPr>
          <w:p>
            <w:pPr>
              <w:spacing w:after="0"/>
              <w:jc w:val="left"/>
            </w:pPr>
          </w:p>
        </w:tc>
      </w:tr>
      <w:tr>
        <w:trPr>
          <w:cantSplit/>
        </w:trPr>
        <w:tc>
          <w:tcPr>
            <w:tcW w:type="dxa" w:w="2354"/>
          </w:tcPr>
          <w:p>
            <w:pPr>
              <w:spacing w:after="0"/>
              <w:jc w:val="left"/>
            </w:pPr>
            <w:r>
              <w:rPr>
                <w:sz w:val="16"/>
              </w:rPr>
              <w:t>Coal Run Village city</w:t>
            </w:r>
          </w:p>
        </w:tc>
        <w:tc>
          <w:tcPr>
            <w:tcW w:type="dxa" w:w="1626"/>
          </w:tcPr>
          <w:p>
            <w:pPr>
              <w:spacing w:after="0"/>
              <w:jc w:val="left"/>
            </w:pPr>
            <w:r>
              <w:rPr>
                <w:sz w:val="16"/>
              </w:rPr>
              <w:t>City</w:t>
            </w:r>
          </w:p>
        </w:tc>
        <w:tc>
          <w:tcPr>
            <w:tcW w:type="dxa" w:w="3083"/>
          </w:tcPr>
          <w:p>
            <w:pPr>
              <w:spacing w:after="0"/>
              <w:jc w:val="left"/>
            </w:pPr>
            <w:r>
              <w:rPr>
                <w:sz w:val="16"/>
              </w:rPr>
              <w:t>Approved, expires 2028-01-26</w:t>
            </w:r>
          </w:p>
        </w:tc>
        <w:tc>
          <w:tcPr>
            <w:tcW w:type="dxa" w:w="2459"/>
          </w:tcPr>
          <w:p>
            <w:pPr>
              <w:spacing w:after="0"/>
              <w:jc w:val="right"/>
            </w:pPr>
            <w:r>
              <w:rPr>
                <w:sz w:val="16"/>
              </w:rPr>
              <w:t>FMA RL 1, SRL 3; any 9</w:t>
            </w:r>
          </w:p>
        </w:tc>
        <w:tc>
          <w:tcPr>
            <w:tcW w:type="dxa" w:w="1730"/>
          </w:tcPr>
          <w:p>
            <w:pPr>
              <w:spacing w:after="0"/>
              <w:jc w:val="right"/>
            </w:pPr>
            <w:r>
              <w:rPr>
                <w:sz w:val="16"/>
              </w:rPr>
              <w:t>$136,091.92</w:t>
            </w:r>
          </w:p>
        </w:tc>
        <w:tc>
          <w:tcPr>
            <w:tcW w:type="dxa" w:w="2105"/>
          </w:tcPr>
          <w:p>
            <w:pPr>
              <w:spacing w:after="0"/>
              <w:jc w:val="right"/>
            </w:pPr>
            <w:r>
              <w:rPr>
                <w:sz w:val="16"/>
              </w:rPr>
              <w:t>0; 0</w:t>
            </w:r>
          </w:p>
        </w:tc>
        <w:tc>
          <w:tcPr>
            <w:tcW w:type="dxa" w:w="756"/>
          </w:tcPr>
          <w:p>
            <w:pPr>
              <w:spacing w:after="0"/>
              <w:jc w:val="left"/>
            </w:pPr>
          </w:p>
        </w:tc>
      </w:tr>
      <w:tr>
        <w:trPr>
          <w:cantSplit/>
        </w:trPr>
        <w:tc>
          <w:tcPr>
            <w:tcW w:type="dxa" w:w="2354"/>
          </w:tcPr>
          <w:p>
            <w:pPr>
              <w:spacing w:after="0"/>
              <w:jc w:val="left"/>
            </w:pPr>
            <w:r>
              <w:rPr>
                <w:sz w:val="16"/>
              </w:rPr>
              <w:t>Elkhorn City city</w:t>
            </w:r>
          </w:p>
        </w:tc>
        <w:tc>
          <w:tcPr>
            <w:tcW w:type="dxa" w:w="1626"/>
          </w:tcPr>
          <w:p>
            <w:pPr>
              <w:spacing w:after="0"/>
              <w:jc w:val="left"/>
            </w:pPr>
            <w:r>
              <w:rPr>
                <w:sz w:val="16"/>
              </w:rPr>
              <w:t>City</w:t>
            </w:r>
          </w:p>
        </w:tc>
        <w:tc>
          <w:tcPr>
            <w:tcW w:type="dxa" w:w="3083"/>
          </w:tcPr>
          <w:p>
            <w:pPr>
              <w:spacing w:after="0"/>
              <w:jc w:val="left"/>
            </w:pPr>
            <w:r>
              <w:rPr>
                <w:sz w:val="16"/>
              </w:rPr>
              <w:t>Approved, expires 2028-01-26</w:t>
            </w:r>
          </w:p>
        </w:tc>
        <w:tc>
          <w:tcPr>
            <w:tcW w:type="dxa" w:w="2459"/>
          </w:tcPr>
          <w:p>
            <w:pPr>
              <w:spacing w:after="0"/>
              <w:jc w:val="right"/>
            </w:pPr>
            <w:r>
              <w:rPr>
                <w:sz w:val="16"/>
              </w:rPr>
              <w:t>FMA RL 0, SRL 0; any 0</w:t>
            </w:r>
          </w:p>
        </w:tc>
        <w:tc>
          <w:tcPr>
            <w:tcW w:type="dxa" w:w="1730"/>
          </w:tcPr>
          <w:p>
            <w:pPr>
              <w:spacing w:after="0"/>
              <w:jc w:val="right"/>
            </w:pPr>
            <w:r>
              <w:rPr>
                <w:sz w:val="16"/>
              </w:rPr>
              <w:t>$27,947.99</w:t>
            </w:r>
          </w:p>
        </w:tc>
        <w:tc>
          <w:tcPr>
            <w:tcW w:type="dxa" w:w="2105"/>
          </w:tcPr>
          <w:p>
            <w:pPr>
              <w:spacing w:after="0"/>
              <w:jc w:val="right"/>
            </w:pPr>
            <w:r>
              <w:rPr>
                <w:sz w:val="16"/>
              </w:rPr>
              <w:t>2; 0</w:t>
            </w:r>
          </w:p>
        </w:tc>
        <w:tc>
          <w:tcPr>
            <w:tcW w:type="dxa" w:w="756"/>
          </w:tcPr>
          <w:p>
            <w:pPr>
              <w:spacing w:after="0"/>
              <w:jc w:val="left"/>
            </w:pPr>
          </w:p>
        </w:tc>
      </w:tr>
      <w:tr>
        <w:trPr>
          <w:cantSplit/>
        </w:trPr>
        <w:tc>
          <w:tcPr>
            <w:tcW w:type="dxa" w:w="2354"/>
          </w:tcPr>
          <w:p>
            <w:pPr>
              <w:spacing w:after="0"/>
              <w:jc w:val="left"/>
            </w:pPr>
            <w:r>
              <w:rPr>
                <w:sz w:val="16"/>
              </w:rPr>
              <w:t>Pikeville city</w:t>
            </w:r>
          </w:p>
        </w:tc>
        <w:tc>
          <w:tcPr>
            <w:tcW w:type="dxa" w:w="1626"/>
          </w:tcPr>
          <w:p>
            <w:pPr>
              <w:spacing w:after="0"/>
              <w:jc w:val="left"/>
            </w:pPr>
            <w:r>
              <w:rPr>
                <w:sz w:val="16"/>
              </w:rPr>
              <w:t>City</w:t>
            </w:r>
          </w:p>
        </w:tc>
        <w:tc>
          <w:tcPr>
            <w:tcW w:type="dxa" w:w="3083"/>
          </w:tcPr>
          <w:p>
            <w:pPr>
              <w:spacing w:after="0"/>
              <w:jc w:val="left"/>
            </w:pPr>
            <w:r>
              <w:rPr>
                <w:sz w:val="16"/>
              </w:rPr>
              <w:t>Approved, expires 2028-01-26</w:t>
            </w:r>
          </w:p>
        </w:tc>
        <w:tc>
          <w:tcPr>
            <w:tcW w:type="dxa" w:w="2459"/>
          </w:tcPr>
          <w:p>
            <w:pPr>
              <w:spacing w:after="0"/>
              <w:jc w:val="right"/>
            </w:pPr>
            <w:r>
              <w:rPr>
                <w:sz w:val="16"/>
              </w:rPr>
              <w:t>FMA RL 0, SRL 0; any 5</w:t>
            </w:r>
          </w:p>
        </w:tc>
        <w:tc>
          <w:tcPr>
            <w:tcW w:type="dxa" w:w="1730"/>
          </w:tcPr>
          <w:p>
            <w:pPr>
              <w:spacing w:after="0"/>
              <w:jc w:val="right"/>
            </w:pPr>
            <w:r>
              <w:rPr>
                <w:sz w:val="16"/>
              </w:rPr>
              <w:t>$2,240,647.64</w:t>
            </w:r>
          </w:p>
        </w:tc>
        <w:tc>
          <w:tcPr>
            <w:tcW w:type="dxa" w:w="2105"/>
          </w:tcPr>
          <w:p>
            <w:pPr>
              <w:spacing w:after="0"/>
              <w:jc w:val="right"/>
            </w:pPr>
            <w:r>
              <w:rPr>
                <w:sz w:val="16"/>
              </w:rPr>
              <w:t>101; 3</w:t>
            </w:r>
          </w:p>
        </w:tc>
        <w:tc>
          <w:tcPr>
            <w:tcW w:type="dxa" w:w="7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36"/>
        <w:gridCol w:w="1305"/>
        <w:gridCol w:w="1131"/>
        <w:gridCol w:w="1051"/>
        <w:gridCol w:w="1400"/>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$6,370,250</w:t>
            </w:r>
          </w:p>
        </w:tc>
        <w:tc>
          <w:tcPr>
            <w:tcW w:type="dxa" w:w="1128"/>
          </w:tcPr>
          <w:p>
            <w:pPr>
              <w:spacing w:after="0"/>
              <w:jc w:val="right"/>
            </w:pPr>
          </w:p>
        </w:tc>
        <w:tc>
          <w:tcPr>
            <w:tcW w:type="dxa" w:w="1038"/>
          </w:tcPr>
          <w:p>
            <w:pPr>
              <w:spacing w:after="0"/>
              <w:jc w:val="right"/>
            </w:pPr>
            <w:r>
              <w:rPr>
                <w:sz w:val="16"/>
              </w:rPr>
              <w:t>3</w:t>
            </w:r>
          </w:p>
        </w:tc>
        <w:tc>
          <w:tcPr>
            <w:tcW w:type="dxa" w:w="1126"/>
          </w:tcPr>
          <w:p>
            <w:pPr>
              <w:spacing w:after="0"/>
              <w:jc w:val="right"/>
            </w:pPr>
            <w:r>
              <w:rPr>
                <w:sz w:val="16"/>
              </w:rPr>
              <w:t>$2</w:t>
            </w:r>
          </w:p>
        </w:tc>
        <w:tc>
          <w:tcPr>
            <w:tcW w:type="dxa" w:w="1126"/>
          </w:tcPr>
          <w:p>
            <w:pPr>
              <w:spacing w:after="0"/>
              <w:jc w:val="right"/>
            </w:pPr>
          </w:p>
        </w:tc>
        <w:tc>
          <w:tcPr>
            <w:tcW w:type="dxa" w:w="1136"/>
          </w:tcPr>
          <w:p>
            <w:pPr>
              <w:spacing w:after="0"/>
              <w:jc w:val="right"/>
            </w:pPr>
            <w:r>
              <w:rPr>
                <w:sz w:val="16"/>
              </w:rPr>
              <w:t>$11,861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$10,435,350,400</w:t>
            </w:r>
          </w:p>
        </w:tc>
        <w:tc>
          <w:tcPr>
            <w:tcW w:type="dxa" w:w="1128"/>
          </w:tcPr>
          <w:p>
            <w:pPr>
              <w:spacing w:after="0"/>
              <w:jc w:val="right"/>
            </w:pPr>
            <w:r>
              <w:rPr>
                <w:sz w:val="16"/>
              </w:rPr>
              <w:t>$958,193</w:t>
            </w:r>
          </w:p>
        </w:tc>
        <w:tc>
          <w:tcPr>
            <w:tcW w:type="dxa" w:w="1038"/>
          </w:tcPr>
          <w:p>
            <w:pPr>
              <w:spacing w:after="0"/>
              <w:jc w:val="right"/>
            </w:pPr>
            <w:r>
              <w:rPr>
                <w:sz w:val="16"/>
              </w:rPr>
              <w:t>58,572</w:t>
            </w:r>
          </w:p>
        </w:tc>
        <w:tc>
          <w:tcPr>
            <w:tcW w:type="dxa" w:w="1126"/>
          </w:tcPr>
          <w:p>
            <w:pPr>
              <w:spacing w:after="0"/>
              <w:jc w:val="right"/>
            </w:pPr>
            <w:r>
              <w:rPr>
                <w:sz w:val="16"/>
              </w:rPr>
              <w:t>$5,293</w:t>
            </w:r>
          </w:p>
        </w:tc>
        <w:tc>
          <w:tcPr>
            <w:tcW w:type="dxa" w:w="1126"/>
          </w:tcPr>
          <w:p>
            <w:pPr>
              <w:spacing w:after="0"/>
              <w:jc w:val="right"/>
            </w:pPr>
            <w:r>
              <w:rPr>
                <w:sz w:val="16"/>
              </w:rPr>
              <w:t>$355</w:t>
            </w:r>
          </w:p>
        </w:tc>
        <w:tc>
          <w:tcPr>
            <w:tcW w:type="dxa" w:w="1136"/>
          </w:tcPr>
          <w:p>
            <w:pPr>
              <w:spacing w:after="0"/>
              <w:jc w:val="right"/>
            </w:pPr>
            <w:r>
              <w:rPr>
                <w:sz w:val="16"/>
              </w:rPr>
              <w:t>$597,947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$436,429</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$2,589</w:t>
            </w:r>
          </w:p>
        </w:tc>
        <w:tc>
          <w:tcPr>
            <w:tcW w:type="dxa" w:w="1136"/>
          </w:tcPr>
          <w:p>
            <w:pPr>
              <w:spacing w:after="0"/>
              <w:jc w:val="right"/>
            </w:pPr>
          </w:p>
        </w:tc>
        <w:tc>
          <w:tcPr>
            <w:tcW w:type="dxa" w:w="1305"/>
          </w:tcPr>
          <w:p>
            <w:pPr>
              <w:spacing w:after="0"/>
              <w:jc w:val="right"/>
            </w:pPr>
            <w:r>
              <w:rPr>
                <w:sz w:val="16"/>
              </w:rPr>
              <w:t>0.593% (agriculture)</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$17,861,038,520</w:t>
            </w:r>
          </w:p>
        </w:tc>
        <w:tc>
          <w:tcPr>
            <w:tcW w:type="dxa" w:w="1128"/>
          </w:tcPr>
          <w:p>
            <w:pPr>
              <w:spacing w:after="0"/>
              <w:jc w:val="right"/>
            </w:pPr>
          </w:p>
        </w:tc>
        <w:tc>
          <w:tcPr>
            <w:tcW w:type="dxa" w:w="1038"/>
          </w:tcPr>
          <w:p>
            <w:pPr>
              <w:spacing w:after="0"/>
              <w:jc w:val="right"/>
            </w:pPr>
            <w:r>
              <w:rPr>
                <w:sz w:val="16"/>
              </w:rPr>
              <w:t>58,669</w:t>
            </w:r>
          </w:p>
        </w:tc>
        <w:tc>
          <w:tcPr>
            <w:tcW w:type="dxa" w:w="1126"/>
          </w:tcPr>
          <w:p>
            <w:pPr>
              <w:spacing w:after="0"/>
              <w:jc w:val="right"/>
            </w:pPr>
            <w:r>
              <w:rPr>
                <w:sz w:val="16"/>
              </w:rPr>
              <w:t>$242,286</w:t>
            </w:r>
          </w:p>
        </w:tc>
        <w:tc>
          <w:tcPr>
            <w:tcW w:type="dxa" w:w="1126"/>
          </w:tcPr>
          <w:p>
            <w:pPr>
              <w:spacing w:after="0"/>
              <w:jc w:val="right"/>
            </w:pPr>
          </w:p>
        </w:tc>
        <w:tc>
          <w:tcPr>
            <w:tcW w:type="dxa" w:w="1136"/>
          </w:tcPr>
          <w:p>
            <w:pPr>
              <w:spacing w:after="0"/>
              <w:jc w:val="right"/>
            </w:pPr>
            <w:r>
              <w:rPr>
                <w:sz w:val="16"/>
              </w:rPr>
              <w:t>$38,696</w:t>
            </w:r>
          </w:p>
        </w:tc>
        <w:tc>
          <w:tcPr>
            <w:tcW w:type="dxa" w:w="1305"/>
          </w:tcPr>
          <w:p>
            <w:pPr>
              <w:spacing w:after="0"/>
              <w:jc w:val="right"/>
            </w:pPr>
            <w:r>
              <w:rPr>
                <w:sz w:val="16"/>
              </w:rPr>
              <w:t>0.00136%</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$10,435,350,400</w:t>
            </w:r>
          </w:p>
        </w:tc>
        <w:tc>
          <w:tcPr>
            <w:tcW w:type="dxa" w:w="1128"/>
          </w:tcPr>
          <w:p>
            <w:pPr>
              <w:spacing w:after="0"/>
              <w:jc w:val="right"/>
            </w:pPr>
            <w:r>
              <w:rPr>
                <w:sz w:val="16"/>
              </w:rPr>
              <w:t>$958,193</w:t>
            </w:r>
          </w:p>
        </w:tc>
        <w:tc>
          <w:tcPr>
            <w:tcW w:type="dxa" w:w="1038"/>
          </w:tcPr>
          <w:p>
            <w:pPr>
              <w:spacing w:after="0"/>
              <w:jc w:val="right"/>
            </w:pPr>
            <w:r>
              <w:rPr>
                <w:sz w:val="16"/>
              </w:rPr>
              <w:t>58,572</w:t>
            </w:r>
          </w:p>
        </w:tc>
        <w:tc>
          <w:tcPr>
            <w:tcW w:type="dxa" w:w="1126"/>
          </w:tcPr>
          <w:p>
            <w:pPr>
              <w:spacing w:after="0"/>
              <w:jc w:val="right"/>
            </w:pPr>
            <w:r>
              <w:rPr>
                <w:sz w:val="16"/>
              </w:rPr>
              <w:t>$202,719</w:t>
            </w:r>
          </w:p>
        </w:tc>
        <w:tc>
          <w:tcPr>
            <w:tcW w:type="dxa" w:w="1126"/>
          </w:tcPr>
          <w:p>
            <w:pPr>
              <w:spacing w:after="0"/>
              <w:jc w:val="right"/>
            </w:pPr>
            <w:r>
              <w:rPr>
                <w:sz w:val="16"/>
              </w:rPr>
              <w:t>$450</w:t>
            </w:r>
          </w:p>
        </w:tc>
        <w:tc>
          <w:tcPr>
            <w:tcW w:type="dxa" w:w="1136"/>
          </w:tcPr>
          <w:p>
            <w:pPr>
              <w:spacing w:after="0"/>
              <w:jc w:val="right"/>
            </w:pPr>
            <w:r>
              <w:rPr>
                <w:sz w:val="16"/>
              </w:rPr>
              <w:t>$15,188</w:t>
            </w:r>
          </w:p>
        </w:tc>
        <w:tc>
          <w:tcPr>
            <w:tcW w:type="dxa" w:w="1305"/>
          </w:tcPr>
          <w:p>
            <w:pPr>
              <w:spacing w:after="0"/>
              <w:jc w:val="right"/>
            </w:pPr>
            <w:r>
              <w:rPr>
                <w:sz w:val="16"/>
              </w:rPr>
              <w:t>0.00194%</w:t>
            </w:r>
          </w:p>
        </w:tc>
        <w:tc>
          <w:tcPr>
            <w:tcW w:type="dxa" w:w="1131"/>
          </w:tcPr>
          <w:p>
            <w:pPr>
              <w:spacing w:after="0"/>
              <w:jc w:val="right"/>
            </w:pPr>
            <w:r>
              <w:rPr>
                <w:sz w:val="16"/>
              </w:rPr>
              <w:t>$0</w:t>
            </w: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$10,435,350,400</w:t>
            </w:r>
          </w:p>
        </w:tc>
        <w:tc>
          <w:tcPr>
            <w:tcW w:type="dxa" w:w="1128"/>
          </w:tcPr>
          <w:p>
            <w:pPr>
              <w:spacing w:after="0"/>
              <w:jc w:val="right"/>
            </w:pPr>
            <w:r>
              <w:rPr>
                <w:sz w:val="16"/>
              </w:rPr>
              <w:t>$958,193</w:t>
            </w:r>
          </w:p>
        </w:tc>
        <w:tc>
          <w:tcPr>
            <w:tcW w:type="dxa" w:w="1038"/>
          </w:tcPr>
          <w:p>
            <w:pPr>
              <w:spacing w:after="0"/>
              <w:jc w:val="right"/>
            </w:pPr>
            <w:r>
              <w:rPr>
                <w:sz w:val="16"/>
              </w:rPr>
              <w:t>58,572</w:t>
            </w:r>
          </w:p>
        </w:tc>
        <w:tc>
          <w:tcPr>
            <w:tcW w:type="dxa" w:w="1126"/>
          </w:tcPr>
          <w:p>
            <w:pPr>
              <w:spacing w:after="0"/>
              <w:jc w:val="right"/>
            </w:pPr>
            <w:r>
              <w:rPr>
                <w:sz w:val="16"/>
              </w:rPr>
              <w:t>$23</w:t>
            </w:r>
          </w:p>
        </w:tc>
        <w:tc>
          <w:tcPr>
            <w:tcW w:type="dxa" w:w="1126"/>
          </w:tcPr>
          <w:p>
            <w:pPr>
              <w:spacing w:after="0"/>
              <w:jc w:val="right"/>
            </w:pPr>
            <w:r>
              <w:rPr>
                <w:sz w:val="16"/>
              </w:rPr>
              <w:t>$1</w:t>
            </w:r>
          </w:p>
        </w:tc>
        <w:tc>
          <w:tcPr>
            <w:tcW w:type="dxa" w:w="1136"/>
          </w:tcPr>
          <w:p>
            <w:pPr>
              <w:spacing w:after="0"/>
              <w:jc w:val="right"/>
            </w:pPr>
            <w:r>
              <w:rPr>
                <w:sz w:val="16"/>
              </w:rPr>
              <w:t>$564,722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$10,400,677,205</w:t>
            </w:r>
          </w:p>
        </w:tc>
        <w:tc>
          <w:tcPr>
            <w:tcW w:type="dxa" w:w="1128"/>
          </w:tcPr>
          <w:p>
            <w:pPr>
              <w:spacing w:after="0"/>
              <w:jc w:val="right"/>
            </w:pPr>
            <w:r>
              <w:rPr>
                <w:sz w:val="16"/>
              </w:rPr>
              <w:t>$958,193</w:t>
            </w:r>
          </w:p>
        </w:tc>
        <w:tc>
          <w:tcPr>
            <w:tcW w:type="dxa" w:w="1038"/>
          </w:tcPr>
          <w:p>
            <w:pPr>
              <w:spacing w:after="0"/>
              <w:jc w:val="right"/>
            </w:pPr>
            <w:r>
              <w:rPr>
                <w:sz w:val="16"/>
              </w:rPr>
              <w:t>58,299</w:t>
            </w:r>
          </w:p>
        </w:tc>
        <w:tc>
          <w:tcPr>
            <w:tcW w:type="dxa" w:w="1126"/>
          </w:tcPr>
          <w:p>
            <w:pPr>
              <w:spacing w:after="0"/>
              <w:jc w:val="right"/>
            </w:pPr>
            <w:r>
              <w:rPr>
                <w:sz w:val="16"/>
              </w:rPr>
              <w:t>$54,681</w:t>
            </w:r>
          </w:p>
        </w:tc>
        <w:tc>
          <w:tcPr>
            <w:tcW w:type="dxa" w:w="1126"/>
          </w:tcPr>
          <w:p>
            <w:pPr>
              <w:spacing w:after="0"/>
              <w:jc w:val="right"/>
            </w:pPr>
            <w:r>
              <w:rPr>
                <w:sz w:val="16"/>
              </w:rPr>
              <w:t>$179</w:t>
            </w:r>
          </w:p>
        </w:tc>
        <w:tc>
          <w:tcPr>
            <w:tcW w:type="dxa" w:w="1136"/>
          </w:tcPr>
          <w:p>
            <w:pPr>
              <w:spacing w:after="0"/>
              <w:jc w:val="right"/>
            </w:pPr>
            <w:r>
              <w:rPr>
                <w:sz w:val="16"/>
              </w:rPr>
              <w:t>$2,206</w:t>
            </w:r>
          </w:p>
        </w:tc>
        <w:tc>
          <w:tcPr>
            <w:tcW w:type="dxa" w:w="1305"/>
          </w:tcPr>
          <w:p>
            <w:pPr>
              <w:spacing w:after="0"/>
              <w:jc w:val="right"/>
            </w:pPr>
            <w:r>
              <w:rPr>
                <w:sz w:val="16"/>
              </w:rPr>
              <w:t>0.000526%</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$10,423,138,467</w:t>
            </w:r>
          </w:p>
        </w:tc>
        <w:tc>
          <w:tcPr>
            <w:tcW w:type="dxa" w:w="1128"/>
          </w:tcPr>
          <w:p>
            <w:pPr>
              <w:spacing w:after="0"/>
              <w:jc w:val="right"/>
            </w:pPr>
          </w:p>
        </w:tc>
        <w:tc>
          <w:tcPr>
            <w:tcW w:type="dxa" w:w="1038"/>
          </w:tcPr>
          <w:p>
            <w:pPr>
              <w:spacing w:after="0"/>
              <w:jc w:val="right"/>
            </w:pPr>
            <w:r>
              <w:rPr>
                <w:sz w:val="16"/>
              </w:rPr>
              <w:t>58,473</w:t>
            </w:r>
          </w:p>
        </w:tc>
        <w:tc>
          <w:tcPr>
            <w:tcW w:type="dxa" w:w="1126"/>
          </w:tcPr>
          <w:p>
            <w:pPr>
              <w:spacing w:after="0"/>
              <w:jc w:val="right"/>
            </w:pPr>
            <w:r>
              <w:rPr>
                <w:sz w:val="16"/>
              </w:rPr>
              <w:t>$13,801</w:t>
            </w:r>
          </w:p>
        </w:tc>
        <w:tc>
          <w:tcPr>
            <w:tcW w:type="dxa" w:w="1126"/>
          </w:tcPr>
          <w:p>
            <w:pPr>
              <w:spacing w:after="0"/>
              <w:jc w:val="right"/>
            </w:pPr>
          </w:p>
        </w:tc>
        <w:tc>
          <w:tcPr>
            <w:tcW w:type="dxa" w:w="1136"/>
          </w:tcPr>
          <w:p>
            <w:pPr>
              <w:spacing w:after="0"/>
              <w:jc w:val="right"/>
            </w:pPr>
            <w:r>
              <w:rPr>
                <w:sz w:val="16"/>
              </w:rPr>
              <w:t>$16,137</w:t>
            </w:r>
          </w:p>
        </w:tc>
        <w:tc>
          <w:tcPr>
            <w:tcW w:type="dxa" w:w="1305"/>
          </w:tcPr>
          <w:p>
            <w:pPr>
              <w:spacing w:after="0"/>
              <w:jc w:val="right"/>
            </w:pPr>
            <w:r>
              <w:rPr>
                <w:sz w:val="16"/>
              </w:rPr>
              <w:t>0.000132%</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$10,402,080,759</w:t>
            </w:r>
          </w:p>
        </w:tc>
        <w:tc>
          <w:tcPr>
            <w:tcW w:type="dxa" w:w="1128"/>
          </w:tcPr>
          <w:p>
            <w:pPr>
              <w:spacing w:after="0"/>
              <w:jc w:val="right"/>
            </w:pPr>
            <w:r>
              <w:rPr>
                <w:sz w:val="16"/>
              </w:rPr>
              <w:t>$361,813</w:t>
            </w:r>
          </w:p>
        </w:tc>
        <w:tc>
          <w:tcPr>
            <w:tcW w:type="dxa" w:w="1038"/>
          </w:tcPr>
          <w:p>
            <w:pPr>
              <w:spacing w:after="0"/>
              <w:jc w:val="right"/>
            </w:pPr>
            <w:r>
              <w:rPr>
                <w:sz w:val="16"/>
              </w:rPr>
              <w:t>8,169</w:t>
            </w:r>
          </w:p>
        </w:tc>
        <w:tc>
          <w:tcPr>
            <w:tcW w:type="dxa" w:w="1126"/>
          </w:tcPr>
          <w:p>
            <w:pPr>
              <w:spacing w:after="0"/>
              <w:jc w:val="right"/>
            </w:pPr>
            <w:r>
              <w:rPr>
                <w:sz w:val="16"/>
              </w:rPr>
              <w:t>$41,833,015</w:t>
            </w:r>
          </w:p>
        </w:tc>
        <w:tc>
          <w:tcPr>
            <w:tcW w:type="dxa" w:w="1126"/>
          </w:tcPr>
          <w:p>
            <w:pPr>
              <w:spacing w:after="0"/>
              <w:jc w:val="right"/>
            </w:pPr>
            <w:r>
              <w:rPr>
                <w:sz w:val="16"/>
              </w:rPr>
              <w:t>$13,791</w:t>
            </w:r>
          </w:p>
        </w:tc>
        <w:tc>
          <w:tcPr>
            <w:tcW w:type="dxa" w:w="1136"/>
          </w:tcPr>
          <w:p>
            <w:pPr>
              <w:spacing w:after="0"/>
              <w:jc w:val="right"/>
            </w:pPr>
            <w:r>
              <w:rPr>
                <w:sz w:val="16"/>
              </w:rPr>
              <w:t>$2,966,163</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400"/>
          </w:tcPr>
          <w:p>
            <w:pPr>
              <w:spacing w:after="0"/>
              <w:jc w:val="right"/>
            </w:pPr>
            <w:r>
              <w:rPr>
                <w:sz w:val="16"/>
              </w:rPr>
              <w:t>$27,282,803.06</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$3,294,881,483</w:t>
            </w:r>
          </w:p>
        </w:tc>
        <w:tc>
          <w:tcPr>
            <w:tcW w:type="dxa" w:w="1128"/>
          </w:tcPr>
          <w:p>
            <w:pPr>
              <w:spacing w:after="0"/>
              <w:jc w:val="right"/>
            </w:pPr>
          </w:p>
        </w:tc>
        <w:tc>
          <w:tcPr>
            <w:tcW w:type="dxa" w:w="1038"/>
          </w:tcPr>
          <w:p>
            <w:pPr>
              <w:spacing w:after="0"/>
              <w:jc w:val="right"/>
            </w:pPr>
            <w:r>
              <w:rPr>
                <w:sz w:val="16"/>
              </w:rPr>
              <w:t>21,161</w:t>
            </w:r>
          </w:p>
        </w:tc>
        <w:tc>
          <w:tcPr>
            <w:tcW w:type="dxa" w:w="1126"/>
          </w:tcPr>
          <w:p>
            <w:pPr>
              <w:spacing w:after="0"/>
              <w:jc w:val="right"/>
            </w:pPr>
            <w:r>
              <w:rPr>
                <w:sz w:val="16"/>
              </w:rPr>
              <w:t>$1,645</w:t>
            </w:r>
          </w:p>
        </w:tc>
        <w:tc>
          <w:tcPr>
            <w:tcW w:type="dxa" w:w="1126"/>
          </w:tcPr>
          <w:p>
            <w:pPr>
              <w:spacing w:after="0"/>
              <w:jc w:val="right"/>
            </w:pPr>
          </w:p>
        </w:tc>
        <w:tc>
          <w:tcPr>
            <w:tcW w:type="dxa" w:w="1136"/>
          </w:tcPr>
          <w:p>
            <w:pPr>
              <w:spacing w:after="0"/>
              <w:jc w:val="right"/>
            </w:pPr>
            <w:r>
              <w:rPr>
                <w:sz w:val="16"/>
              </w:rPr>
              <w:t>$978,571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$27,282,803.06</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$10,435,350,400</w:t>
            </w:r>
          </w:p>
        </w:tc>
        <w:tc>
          <w:tcPr>
            <w:tcW w:type="dxa" w:w="1128"/>
          </w:tcPr>
          <w:p>
            <w:pPr>
              <w:spacing w:after="0"/>
              <w:jc w:val="right"/>
            </w:pPr>
          </w:p>
        </w:tc>
        <w:tc>
          <w:tcPr>
            <w:tcW w:type="dxa" w:w="1038"/>
          </w:tcPr>
          <w:p>
            <w:pPr>
              <w:spacing w:after="0"/>
              <w:jc w:val="right"/>
            </w:pPr>
            <w:r>
              <w:rPr>
                <w:sz w:val="16"/>
              </w:rPr>
              <w:t>58,572</w:t>
            </w:r>
          </w:p>
        </w:tc>
        <w:tc>
          <w:tcPr>
            <w:tcW w:type="dxa" w:w="1126"/>
          </w:tcPr>
          <w:p>
            <w:pPr>
              <w:spacing w:after="0"/>
              <w:jc w:val="right"/>
            </w:pPr>
            <w:r>
              <w:rPr>
                <w:sz w:val="16"/>
              </w:rPr>
              <w:t>$5,022</w:t>
            </w:r>
          </w:p>
        </w:tc>
        <w:tc>
          <w:tcPr>
            <w:tcW w:type="dxa" w:w="1126"/>
          </w:tcPr>
          <w:p>
            <w:pPr>
              <w:spacing w:after="0"/>
              <w:jc w:val="right"/>
            </w:pPr>
          </w:p>
        </w:tc>
        <w:tc>
          <w:tcPr>
            <w:tcW w:type="dxa" w:w="1136"/>
          </w:tcPr>
          <w:p>
            <w:pPr>
              <w:spacing w:after="0"/>
              <w:jc w:val="right"/>
            </w:pPr>
            <w:r>
              <w:rPr>
                <w:sz w:val="16"/>
              </w:rPr>
              <w:t>$105,354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$10,435,350,400</w:t>
            </w:r>
          </w:p>
        </w:tc>
        <w:tc>
          <w:tcPr>
            <w:tcW w:type="dxa" w:w="1128"/>
          </w:tcPr>
          <w:p>
            <w:pPr>
              <w:spacing w:after="0"/>
              <w:jc w:val="right"/>
            </w:pPr>
            <w:r>
              <w:rPr>
                <w:sz w:val="16"/>
              </w:rPr>
              <w:t>$958,193</w:t>
            </w:r>
          </w:p>
        </w:tc>
        <w:tc>
          <w:tcPr>
            <w:tcW w:type="dxa" w:w="1038"/>
          </w:tcPr>
          <w:p>
            <w:pPr>
              <w:spacing w:after="0"/>
              <w:jc w:val="right"/>
            </w:pPr>
            <w:r>
              <w:rPr>
                <w:sz w:val="16"/>
              </w:rPr>
              <w:t>58,572</w:t>
            </w:r>
          </w:p>
        </w:tc>
        <w:tc>
          <w:tcPr>
            <w:tcW w:type="dxa" w:w="1126"/>
          </w:tcPr>
          <w:p>
            <w:pPr>
              <w:spacing w:after="0"/>
              <w:jc w:val="right"/>
            </w:pPr>
            <w:r>
              <w:rPr>
                <w:sz w:val="16"/>
              </w:rPr>
              <w:t>$97,567</w:t>
            </w:r>
          </w:p>
        </w:tc>
        <w:tc>
          <w:tcPr>
            <w:tcW w:type="dxa" w:w="1126"/>
          </w:tcPr>
          <w:p>
            <w:pPr>
              <w:spacing w:after="0"/>
              <w:jc w:val="right"/>
            </w:pPr>
            <w:r>
              <w:rPr>
                <w:sz w:val="16"/>
              </w:rPr>
              <w:t>$3,919</w:t>
            </w:r>
          </w:p>
        </w:tc>
        <w:tc>
          <w:tcPr>
            <w:tcW w:type="dxa" w:w="1136"/>
          </w:tcPr>
          <w:p>
            <w:pPr>
              <w:spacing w:after="0"/>
              <w:jc w:val="right"/>
            </w:pPr>
            <w:r>
              <w:rPr>
                <w:sz w:val="16"/>
              </w:rPr>
              <w:t>$636,074</w:t>
            </w:r>
          </w:p>
        </w:tc>
        <w:tc>
          <w:tcPr>
            <w:tcW w:type="dxa" w:w="1305"/>
          </w:tcPr>
          <w:p>
            <w:pPr>
              <w:spacing w:after="0"/>
              <w:jc w:val="right"/>
            </w:pPr>
            <w:r>
              <w:rPr>
                <w:sz w:val="16"/>
              </w:rPr>
              <w:t>0.000935%</w:t>
            </w:r>
          </w:p>
        </w:tc>
        <w:tc>
          <w:tcPr>
            <w:tcW w:type="dxa" w:w="1131"/>
          </w:tcPr>
          <w:p>
            <w:pPr>
              <w:spacing w:after="0"/>
              <w:jc w:val="right"/>
            </w:pPr>
            <w:r>
              <w:rPr>
                <w:sz w:val="16"/>
              </w:rPr>
              <w:t>$180,000</w:t>
            </w:r>
          </w:p>
        </w:tc>
        <w:tc>
          <w:tcPr>
            <w:tcW w:type="dxa" w:w="1051"/>
          </w:tcPr>
          <w:p>
            <w:pPr>
              <w:spacing w:after="0"/>
              <w:jc w:val="right"/>
            </w:pPr>
            <w:r>
              <w:rPr>
                <w:sz w:val="16"/>
              </w:rPr>
              <w:t>$62,000</w:t>
            </w:r>
          </w:p>
        </w:tc>
        <w:tc>
          <w:tcPr>
            <w:tcW w:type="dxa" w:w="1400"/>
          </w:tcPr>
          <w:p>
            <w:pPr>
              <w:spacing w:after="0"/>
              <w:jc w:val="right"/>
            </w:pPr>
            <w:r>
              <w:rPr>
                <w:sz w:val="16"/>
              </w:rPr>
              <w:t>$27,282,803.06</w:t>
            </w:r>
          </w:p>
        </w:tc>
        <w:tc>
          <w:tcPr>
            <w:tcW w:type="dxa" w:w="1151"/>
          </w:tcPr>
          <w:p>
            <w:pPr>
              <w:spacing w:after="0"/>
              <w:jc w:val="left"/>
            </w:pPr>
            <w:r>
              <w:rPr>
                <w:sz w:val="16"/>
              </w:rPr>
              <w:t>Storm Events damage since the plan includes 3 zone-level High Wind records ($62,000),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$10,435,350,400</w:t>
            </w:r>
          </w:p>
        </w:tc>
        <w:tc>
          <w:tcPr>
            <w:tcW w:type="dxa" w:w="1128"/>
          </w:tcPr>
          <w:p>
            <w:pPr>
              <w:spacing w:after="0"/>
              <w:jc w:val="right"/>
            </w:pPr>
            <w:r>
              <w:rPr>
                <w:sz w:val="16"/>
              </w:rPr>
              <w:t>$958,193</w:t>
            </w:r>
          </w:p>
        </w:tc>
        <w:tc>
          <w:tcPr>
            <w:tcW w:type="dxa" w:w="1038"/>
          </w:tcPr>
          <w:p>
            <w:pPr>
              <w:spacing w:after="0"/>
              <w:jc w:val="right"/>
            </w:pPr>
            <w:r>
              <w:rPr>
                <w:sz w:val="16"/>
              </w:rPr>
              <w:t>58,572</w:t>
            </w:r>
          </w:p>
        </w:tc>
        <w:tc>
          <w:tcPr>
            <w:tcW w:type="dxa" w:w="1126"/>
          </w:tcPr>
          <w:p>
            <w:pPr>
              <w:spacing w:after="0"/>
              <w:jc w:val="right"/>
            </w:pPr>
            <w:r>
              <w:rPr>
                <w:sz w:val="16"/>
              </w:rPr>
              <w:t>$85,699</w:t>
            </w:r>
          </w:p>
        </w:tc>
        <w:tc>
          <w:tcPr>
            <w:tcW w:type="dxa" w:w="1126"/>
          </w:tcPr>
          <w:p>
            <w:pPr>
              <w:spacing w:after="0"/>
              <w:jc w:val="right"/>
            </w:pPr>
            <w:r>
              <w:rPr>
                <w:sz w:val="16"/>
              </w:rPr>
              <w:t>$13</w:t>
            </w:r>
          </w:p>
        </w:tc>
        <w:tc>
          <w:tcPr>
            <w:tcW w:type="dxa" w:w="1136"/>
          </w:tcPr>
          <w:p>
            <w:pPr>
              <w:spacing w:after="0"/>
              <w:jc w:val="right"/>
            </w:pPr>
            <w:r>
              <w:rPr>
                <w:sz w:val="16"/>
              </w:rPr>
              <w:t>$72,267</w:t>
            </w:r>
          </w:p>
        </w:tc>
        <w:tc>
          <w:tcPr>
            <w:tcW w:type="dxa" w:w="1305"/>
          </w:tcPr>
          <w:p>
            <w:pPr>
              <w:spacing w:after="0"/>
              <w:jc w:val="right"/>
            </w:pPr>
            <w:r>
              <w:rPr>
                <w:sz w:val="16"/>
              </w:rPr>
              <w:t>0.000821%</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none found (1 declaration)</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$727,004,179</w:t>
            </w:r>
          </w:p>
        </w:tc>
        <w:tc>
          <w:tcPr>
            <w:tcW w:type="dxa" w:w="1128"/>
          </w:tcPr>
          <w:p>
            <w:pPr>
              <w:spacing w:after="0"/>
              <w:jc w:val="right"/>
            </w:pPr>
            <w:r>
              <w:rPr>
                <w:sz w:val="16"/>
              </w:rPr>
              <w:t>$261,798</w:t>
            </w:r>
          </w:p>
        </w:tc>
        <w:tc>
          <w:tcPr>
            <w:tcW w:type="dxa" w:w="1038"/>
          </w:tcPr>
          <w:p>
            <w:pPr>
              <w:spacing w:after="0"/>
              <w:jc w:val="right"/>
            </w:pPr>
            <w:r>
              <w:rPr>
                <w:sz w:val="16"/>
              </w:rPr>
              <w:t>13,253</w:t>
            </w:r>
          </w:p>
        </w:tc>
        <w:tc>
          <w:tcPr>
            <w:tcW w:type="dxa" w:w="1126"/>
          </w:tcPr>
          <w:p>
            <w:pPr>
              <w:spacing w:after="0"/>
              <w:jc w:val="right"/>
            </w:pPr>
            <w:r>
              <w:rPr>
                <w:sz w:val="16"/>
              </w:rPr>
              <w:t>$770,356</w:t>
            </w:r>
          </w:p>
        </w:tc>
        <w:tc>
          <w:tcPr>
            <w:tcW w:type="dxa" w:w="1126"/>
          </w:tcPr>
          <w:p>
            <w:pPr>
              <w:spacing w:after="0"/>
              <w:jc w:val="right"/>
            </w:pPr>
            <w:r>
              <w:rPr>
                <w:sz w:val="16"/>
              </w:rPr>
              <w:t>$26</w:t>
            </w:r>
          </w:p>
        </w:tc>
        <w:tc>
          <w:tcPr>
            <w:tcW w:type="dxa" w:w="1136"/>
          </w:tcPr>
          <w:p>
            <w:pPr>
              <w:spacing w:after="0"/>
              <w:jc w:val="right"/>
            </w:pPr>
            <w:r>
              <w:rPr>
                <w:sz w:val="16"/>
              </w:rPr>
              <w:t>$229,451</w:t>
            </w:r>
          </w:p>
        </w:tc>
        <w:tc>
          <w:tcPr>
            <w:tcW w:type="dxa" w:w="1305"/>
          </w:tcPr>
          <w:p>
            <w:pPr>
              <w:spacing w:after="0"/>
              <w:jc w:val="right"/>
            </w:pPr>
            <w:r>
              <w:rPr>
                <w:sz w:val="16"/>
              </w:rPr>
              <w:t>0.106%</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$10,435,350,400</w:t>
            </w:r>
          </w:p>
        </w:tc>
        <w:tc>
          <w:tcPr>
            <w:tcW w:type="dxa" w:w="1128"/>
          </w:tcPr>
          <w:p>
            <w:pPr>
              <w:spacing w:after="0"/>
              <w:jc w:val="right"/>
            </w:pPr>
            <w:r>
              <w:rPr>
                <w:sz w:val="16"/>
              </w:rPr>
              <w:t>$958,193</w:t>
            </w:r>
          </w:p>
        </w:tc>
        <w:tc>
          <w:tcPr>
            <w:tcW w:type="dxa" w:w="1038"/>
          </w:tcPr>
          <w:p>
            <w:pPr>
              <w:spacing w:after="0"/>
              <w:jc w:val="right"/>
            </w:pPr>
            <w:r>
              <w:rPr>
                <w:sz w:val="16"/>
              </w:rPr>
              <w:t>58,572</w:t>
            </w:r>
          </w:p>
        </w:tc>
        <w:tc>
          <w:tcPr>
            <w:tcW w:type="dxa" w:w="1126"/>
          </w:tcPr>
          <w:p>
            <w:pPr>
              <w:spacing w:after="0"/>
              <w:jc w:val="right"/>
            </w:pPr>
            <w:r>
              <w:rPr>
                <w:sz w:val="16"/>
              </w:rPr>
              <w:t>$25,014</w:t>
            </w:r>
          </w:p>
        </w:tc>
        <w:tc>
          <w:tcPr>
            <w:tcW w:type="dxa" w:w="1126"/>
          </w:tcPr>
          <w:p>
            <w:pPr>
              <w:spacing w:after="0"/>
              <w:jc w:val="right"/>
            </w:pPr>
            <w:r>
              <w:rPr>
                <w:sz w:val="16"/>
              </w:rPr>
              <w:t>under $1</w:t>
            </w:r>
          </w:p>
        </w:tc>
        <w:tc>
          <w:tcPr>
            <w:tcW w:type="dxa" w:w="1136"/>
          </w:tcPr>
          <w:p>
            <w:pPr>
              <w:spacing w:after="0"/>
              <w:jc w:val="right"/>
            </w:pPr>
            <w:r>
              <w:rPr>
                <w:sz w:val="16"/>
              </w:rPr>
              <w:t>$148,674</w:t>
            </w:r>
          </w:p>
        </w:tc>
        <w:tc>
          <w:tcPr>
            <w:tcW w:type="dxa" w:w="1305"/>
          </w:tcPr>
          <w:p>
            <w:pPr>
              <w:spacing w:after="0"/>
              <w:jc w:val="right"/>
            </w:pPr>
            <w:r>
              <w:rPr>
                <w:sz w:val="16"/>
              </w:rPr>
              <w:t>0.00024%</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r>
              <w:rPr>
                <w:sz w:val="16"/>
              </w:rPr>
              <w:t>none found (1 declaration)</w:t>
            </w:r>
          </w:p>
        </w:tc>
        <w:tc>
          <w:tcPr>
            <w:tcW w:type="dxa" w:w="1151"/>
          </w:tcPr>
          <w:p>
            <w:pPr>
              <w:spacing w:after="0"/>
              <w:jc w:val="left"/>
            </w:pPr>
          </w:p>
        </w:tc>
      </w:tr>
    </w:tbl>
    <w:p>
      <w:pPr>
        <w:spacing w:after="40" w:before="60"/>
      </w:pPr>
      <w:r>
        <w:rPr>
          <w:sz w:val="15"/>
        </w:rPr>
        <w:t>Totals since 2023-01-27 (Storm Events through 2026-06-30): 63 county-coded records, 60 with a damage value recorded (including $0), $180,000; 10 zone-level records, 4 with a damage value recorded (including $0), $62,000 reported for the zone; Public Assistance on counted declarations $27,282,803.06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58,572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$10,435,350,400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$958,193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$43,358,447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$6,383,313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20</w:t>
            </w:r>
          </w:p>
        </w:tc>
        <w:tc>
          <w:tcPr>
            <w:tcW w:type="dxa" w:w="1575"/>
          </w:tcPr>
          <w:p>
            <w:pPr>
              <w:spacing w:after="0"/>
              <w:jc w:val="right"/>
            </w:pPr>
            <w:r>
              <w:rPr>
                <w:sz w:val="16"/>
              </w:rPr>
              <w:t>41</w:t>
            </w:r>
          </w:p>
        </w:tc>
        <w:tc>
          <w:tcPr>
            <w:tcW w:type="dxa" w:w="1575"/>
          </w:tcPr>
          <w:p>
            <w:pPr>
              <w:spacing w:after="0"/>
              <w:jc w:val="right"/>
            </w:pPr>
            <w:r>
              <w:rPr>
                <w:sz w:val="16"/>
              </w:rPr>
              <w:t>202</w:t>
            </w:r>
          </w:p>
        </w:tc>
        <w:tc>
          <w:tcPr>
            <w:tcW w:type="dxa" w:w="1575"/>
          </w:tcPr>
          <w:p>
            <w:pPr>
              <w:spacing w:after="0"/>
              <w:jc w:val="right"/>
            </w:pPr>
            <w:r>
              <w:rPr>
                <w:sz w:val="16"/>
              </w:rPr>
              <w:t>33</w:t>
            </w:r>
          </w:p>
        </w:tc>
        <w:tc>
          <w:tcPr>
            <w:tcW w:type="dxa" w:w="1575"/>
          </w:tcPr>
          <w:p>
            <w:pPr>
              <w:spacing w:after="0"/>
              <w:jc w:val="right"/>
            </w:pPr>
            <w:r>
              <w:rPr>
                <w:sz w:val="16"/>
              </w:rPr>
              <w:t>212</w:t>
            </w:r>
          </w:p>
        </w:tc>
        <w:tc>
          <w:tcPr>
            <w:tcW w:type="dxa" w:w="1575"/>
          </w:tcPr>
          <w:p>
            <w:pPr>
              <w:spacing w:after="0"/>
              <w:jc w:val="right"/>
            </w:pPr>
            <w:r>
              <w:rPr>
                <w:sz w:val="16"/>
              </w:rPr>
              <w:t>5</w:t>
            </w:r>
          </w:p>
        </w:tc>
        <w:tc>
          <w:tcPr>
            <w:tcW w:type="dxa" w:w="1753"/>
          </w:tcPr>
          <w:p>
            <w:pPr>
              <w:spacing w:after="0"/>
              <w:jc w:val="right"/>
            </w:pPr>
            <w:r>
              <w:rPr>
                <w:sz w:val="16"/>
              </w:rPr>
              <w:t>70</w:t>
            </w:r>
          </w:p>
        </w:tc>
      </w:tr>
      <w:tr>
        <w:trPr>
          <w:cantSplit/>
        </w:trPr>
        <w:tc>
          <w:tcPr>
            <w:tcW w:type="dxa" w:w="2910"/>
          </w:tcPr>
          <w:p>
            <w:pPr>
              <w:spacing w:after="0"/>
              <w:jc w:val="left"/>
            </w:pPr>
            <w:r>
              <w:rPr>
                <w:sz w:val="16"/>
              </w:rPr>
              <w:t>PIKEVILLE,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COAL RUN VILLAGE, CITY OF</w:t>
            </w:r>
          </w:p>
        </w:tc>
        <w:tc>
          <w:tcPr>
            <w:tcW w:type="dxa" w:w="1575"/>
          </w:tcPr>
          <w:p>
            <w:pPr>
              <w:spacing w:after="0"/>
              <w:jc w:val="right"/>
            </w:pPr>
            <w:r>
              <w:rPr>
                <w:sz w:val="16"/>
              </w:rPr>
              <w:t>1</w:t>
            </w:r>
          </w:p>
        </w:tc>
        <w:tc>
          <w:tcPr>
            <w:tcW w:type="dxa" w:w="1575"/>
          </w:tcPr>
          <w:p>
            <w:pPr>
              <w:spacing w:after="0"/>
              <w:jc w:val="right"/>
            </w:pPr>
            <w:r>
              <w:rPr>
                <w:sz w:val="16"/>
              </w:rPr>
              <w:t>3</w:t>
            </w:r>
          </w:p>
        </w:tc>
        <w:tc>
          <w:tcPr>
            <w:tcW w:type="dxa" w:w="1575"/>
          </w:tcPr>
          <w:p>
            <w:pPr>
              <w:spacing w:after="0"/>
              <w:jc w:val="right"/>
            </w:pPr>
            <w:r>
              <w:rPr>
                <w:sz w:val="16"/>
              </w:rPr>
              <w:t>9</w:t>
            </w:r>
          </w:p>
        </w:tc>
        <w:tc>
          <w:tcPr>
            <w:tcW w:type="dxa" w:w="1575"/>
          </w:tcPr>
          <w:p>
            <w:pPr>
              <w:spacing w:after="0"/>
              <w:jc w:val="right"/>
            </w:pPr>
            <w:r>
              <w:rPr>
                <w:sz w:val="16"/>
              </w:rPr>
              <w:t>3</w:t>
            </w:r>
          </w:p>
        </w:tc>
        <w:tc>
          <w:tcPr>
            <w:tcW w:type="dxa" w:w="1575"/>
          </w:tcPr>
          <w:p>
            <w:pPr>
              <w:spacing w:after="0"/>
              <w:jc w:val="right"/>
            </w:pPr>
            <w:r>
              <w:rPr>
                <w:sz w:val="16"/>
              </w:rPr>
              <w:t>9</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PIKE COUNTY*</w:t>
            </w:r>
          </w:p>
        </w:tc>
        <w:tc>
          <w:tcPr>
            <w:tcW w:type="dxa" w:w="1575"/>
          </w:tcPr>
          <w:p>
            <w:pPr>
              <w:spacing w:after="0"/>
              <w:jc w:val="right"/>
            </w:pPr>
            <w:r>
              <w:rPr>
                <w:sz w:val="16"/>
              </w:rPr>
              <w:t>19</w:t>
            </w:r>
          </w:p>
        </w:tc>
        <w:tc>
          <w:tcPr>
            <w:tcW w:type="dxa" w:w="1575"/>
          </w:tcPr>
          <w:p>
            <w:pPr>
              <w:spacing w:after="0"/>
              <w:jc w:val="right"/>
            </w:pPr>
            <w:r>
              <w:rPr>
                <w:sz w:val="16"/>
              </w:rPr>
              <w:t>38</w:t>
            </w:r>
          </w:p>
        </w:tc>
        <w:tc>
          <w:tcPr>
            <w:tcW w:type="dxa" w:w="1575"/>
          </w:tcPr>
          <w:p>
            <w:pPr>
              <w:spacing w:after="0"/>
              <w:jc w:val="right"/>
            </w:pPr>
            <w:r>
              <w:rPr>
                <w:sz w:val="16"/>
              </w:rPr>
              <w:t>188</w:t>
            </w:r>
          </w:p>
        </w:tc>
        <w:tc>
          <w:tcPr>
            <w:tcW w:type="dxa" w:w="1575"/>
          </w:tcPr>
          <w:p>
            <w:pPr>
              <w:spacing w:after="0"/>
              <w:jc w:val="right"/>
            </w:pPr>
            <w:r>
              <w:rPr>
                <w:sz w:val="16"/>
              </w:rPr>
              <w:t>30</w:t>
            </w:r>
          </w:p>
        </w:tc>
        <w:tc>
          <w:tcPr>
            <w:tcW w:type="dxa" w:w="1575"/>
          </w:tcPr>
          <w:p>
            <w:pPr>
              <w:spacing w:after="0"/>
              <w:jc w:val="right"/>
            </w:pPr>
            <w:r>
              <w:rPr>
                <w:sz w:val="16"/>
              </w:rPr>
              <w:t>198</w:t>
            </w:r>
          </w:p>
        </w:tc>
        <w:tc>
          <w:tcPr>
            <w:tcW w:type="dxa" w:w="1575"/>
          </w:tcPr>
          <w:p>
            <w:pPr>
              <w:spacing w:after="0"/>
              <w:jc w:val="right"/>
            </w:pPr>
            <w:r>
              <w:rPr>
                <w:sz w:val="16"/>
              </w:rPr>
              <w:t>5</w:t>
            </w:r>
          </w:p>
        </w:tc>
        <w:tc>
          <w:tcPr>
            <w:tcW w:type="dxa" w:w="1753"/>
          </w:tcPr>
          <w:p>
            <w:pPr>
              <w:spacing w:after="0"/>
              <w:jc w:val="right"/>
            </w:pPr>
            <w:r>
              <w:rPr>
                <w:sz w:val="16"/>
              </w:rPr>
              <w:t>66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Pike County (unincorporated area)</w:t>
            </w:r>
          </w:p>
        </w:tc>
        <w:tc>
          <w:tcPr>
            <w:tcW w:type="dxa" w:w="1423"/>
          </w:tcPr>
          <w:p>
            <w:pPr>
              <w:spacing w:after="0"/>
              <w:jc w:val="left"/>
            </w:pPr>
            <w:r>
              <w:rPr>
                <w:sz w:val="16"/>
              </w:rPr>
              <w:t>210298</w:t>
            </w:r>
          </w:p>
        </w:tc>
        <w:tc>
          <w:tcPr>
            <w:tcW w:type="dxa" w:w="1278"/>
          </w:tcPr>
          <w:p>
            <w:pPr>
              <w:spacing w:after="0"/>
              <w:jc w:val="right"/>
            </w:pPr>
            <w:r>
              <w:rPr>
                <w:sz w:val="16"/>
              </w:rPr>
              <w:t>19</w:t>
            </w:r>
          </w:p>
        </w:tc>
        <w:tc>
          <w:tcPr>
            <w:tcW w:type="dxa" w:w="1278"/>
          </w:tcPr>
          <w:p>
            <w:pPr>
              <w:spacing w:after="0"/>
              <w:jc w:val="right"/>
            </w:pPr>
            <w:r>
              <w:rPr>
                <w:sz w:val="16"/>
              </w:rPr>
              <w:t>38</w:t>
            </w:r>
          </w:p>
        </w:tc>
        <w:tc>
          <w:tcPr>
            <w:tcW w:type="dxa" w:w="1278"/>
          </w:tcPr>
          <w:p>
            <w:pPr>
              <w:spacing w:after="0"/>
              <w:jc w:val="right"/>
            </w:pPr>
            <w:r>
              <w:rPr>
                <w:sz w:val="16"/>
              </w:rPr>
              <w:t>188</w:t>
            </w:r>
          </w:p>
        </w:tc>
        <w:tc>
          <w:tcPr>
            <w:tcW w:type="dxa" w:w="1278"/>
          </w:tcPr>
          <w:p>
            <w:pPr>
              <w:spacing w:after="0"/>
              <w:jc w:val="right"/>
            </w:pPr>
            <w:r>
              <w:rPr>
                <w:sz w:val="16"/>
              </w:rPr>
              <w:t>30</w:t>
            </w:r>
          </w:p>
        </w:tc>
        <w:tc>
          <w:tcPr>
            <w:tcW w:type="dxa" w:w="1278"/>
          </w:tcPr>
          <w:p>
            <w:pPr>
              <w:spacing w:after="0"/>
              <w:jc w:val="right"/>
            </w:pPr>
            <w:r>
              <w:rPr>
                <w:sz w:val="16"/>
              </w:rPr>
              <w:t>198</w:t>
            </w:r>
          </w:p>
        </w:tc>
        <w:tc>
          <w:tcPr>
            <w:tcW w:type="dxa" w:w="1278"/>
          </w:tcPr>
          <w:p>
            <w:pPr>
              <w:spacing w:after="0"/>
              <w:jc w:val="right"/>
            </w:pPr>
            <w:r>
              <w:rPr>
                <w:sz w:val="16"/>
              </w:rPr>
              <w:t>5</w:t>
            </w:r>
          </w:p>
        </w:tc>
        <w:tc>
          <w:tcPr>
            <w:tcW w:type="dxa" w:w="1423"/>
          </w:tcPr>
          <w:p>
            <w:pPr>
              <w:spacing w:after="0"/>
              <w:jc w:val="right"/>
            </w:pPr>
            <w:r>
              <w:rPr>
                <w:sz w:val="16"/>
              </w:rPr>
              <w:t>66</w:t>
            </w:r>
          </w:p>
        </w:tc>
        <w:tc>
          <w:tcPr>
            <w:tcW w:type="dxa" w:w="874"/>
          </w:tcPr>
          <w:p>
            <w:pPr>
              <w:spacing w:after="0"/>
              <w:jc w:val="left"/>
            </w:pPr>
          </w:p>
        </w:tc>
      </w:tr>
      <w:tr>
        <w:trPr>
          <w:cantSplit/>
        </w:trPr>
        <w:tc>
          <w:tcPr>
            <w:tcW w:type="dxa" w:w="2723"/>
          </w:tcPr>
          <w:p>
            <w:pPr>
              <w:spacing w:after="0"/>
              <w:jc w:val="left"/>
            </w:pPr>
            <w:r>
              <w:rPr>
                <w:sz w:val="16"/>
              </w:rPr>
              <w:t>Coal Run Village city</w:t>
            </w:r>
          </w:p>
        </w:tc>
        <w:tc>
          <w:tcPr>
            <w:tcW w:type="dxa" w:w="1423"/>
          </w:tcPr>
          <w:p>
            <w:pPr>
              <w:spacing w:after="0"/>
              <w:jc w:val="left"/>
            </w:pPr>
            <w:r>
              <w:rPr>
                <w:sz w:val="16"/>
              </w:rPr>
              <w:t>210263</w:t>
            </w:r>
          </w:p>
        </w:tc>
        <w:tc>
          <w:tcPr>
            <w:tcW w:type="dxa" w:w="1278"/>
          </w:tcPr>
          <w:p>
            <w:pPr>
              <w:spacing w:after="0"/>
              <w:jc w:val="right"/>
            </w:pPr>
            <w:r>
              <w:rPr>
                <w:sz w:val="16"/>
              </w:rPr>
              <w:t>1</w:t>
            </w:r>
          </w:p>
        </w:tc>
        <w:tc>
          <w:tcPr>
            <w:tcW w:type="dxa" w:w="1278"/>
          </w:tcPr>
          <w:p>
            <w:pPr>
              <w:spacing w:after="0"/>
              <w:jc w:val="right"/>
            </w:pPr>
            <w:r>
              <w:rPr>
                <w:sz w:val="16"/>
              </w:rPr>
              <w:t>3</w:t>
            </w:r>
          </w:p>
        </w:tc>
        <w:tc>
          <w:tcPr>
            <w:tcW w:type="dxa" w:w="1278"/>
          </w:tcPr>
          <w:p>
            <w:pPr>
              <w:spacing w:after="0"/>
              <w:jc w:val="right"/>
            </w:pPr>
            <w:r>
              <w:rPr>
                <w:sz w:val="16"/>
              </w:rPr>
              <w:t>9</w:t>
            </w:r>
          </w:p>
        </w:tc>
        <w:tc>
          <w:tcPr>
            <w:tcW w:type="dxa" w:w="1278"/>
          </w:tcPr>
          <w:p>
            <w:pPr>
              <w:spacing w:after="0"/>
              <w:jc w:val="right"/>
            </w:pPr>
            <w:r>
              <w:rPr>
                <w:sz w:val="16"/>
              </w:rPr>
              <w:t>3</w:t>
            </w:r>
          </w:p>
        </w:tc>
        <w:tc>
          <w:tcPr>
            <w:tcW w:type="dxa" w:w="1278"/>
          </w:tcPr>
          <w:p>
            <w:pPr>
              <w:spacing w:after="0"/>
              <w:jc w:val="right"/>
            </w:pPr>
            <w:r>
              <w:rPr>
                <w:sz w:val="16"/>
              </w:rPr>
              <w:t>9</w:t>
            </w:r>
          </w:p>
        </w:tc>
        <w:tc>
          <w:tcPr>
            <w:tcW w:type="dxa" w:w="1278"/>
          </w:tcPr>
          <w:p>
            <w:pPr>
              <w:spacing w:after="0"/>
              <w:jc w:val="right"/>
            </w:pPr>
            <w:r>
              <w:rPr>
                <w:sz w:val="16"/>
              </w:rPr>
              <w:t>0</w:t>
            </w:r>
          </w:p>
        </w:tc>
        <w:tc>
          <w:tcPr>
            <w:tcW w:type="dxa" w:w="1423"/>
          </w:tcPr>
          <w:p>
            <w:pPr>
              <w:spacing w:after="0"/>
              <w:jc w:val="right"/>
            </w:pPr>
            <w:r>
              <w:rPr>
                <w:sz w:val="16"/>
              </w:rPr>
              <w:t>4</w:t>
            </w:r>
          </w:p>
        </w:tc>
        <w:tc>
          <w:tcPr>
            <w:tcW w:type="dxa" w:w="874"/>
          </w:tcPr>
          <w:p>
            <w:pPr>
              <w:spacing w:after="0"/>
              <w:jc w:val="left"/>
            </w:pPr>
          </w:p>
        </w:tc>
      </w:tr>
      <w:tr>
        <w:trPr>
          <w:cantSplit/>
        </w:trPr>
        <w:tc>
          <w:tcPr>
            <w:tcW w:type="dxa" w:w="2723"/>
          </w:tcPr>
          <w:p>
            <w:pPr>
              <w:spacing w:after="0"/>
              <w:jc w:val="left"/>
            </w:pPr>
            <w:r>
              <w:rPr>
                <w:sz w:val="16"/>
              </w:rPr>
              <w:t>Elkhorn City city</w:t>
            </w:r>
          </w:p>
        </w:tc>
        <w:tc>
          <w:tcPr>
            <w:tcW w:type="dxa" w:w="1423"/>
          </w:tcPr>
          <w:p>
            <w:pPr>
              <w:spacing w:after="0"/>
              <w:jc w:val="left"/>
            </w:pPr>
            <w:r>
              <w:rPr>
                <w:sz w:val="16"/>
              </w:rPr>
              <w:t>210356</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Pikeville city</w:t>
            </w:r>
          </w:p>
        </w:tc>
        <w:tc>
          <w:tcPr>
            <w:tcW w:type="dxa" w:w="1423"/>
          </w:tcPr>
          <w:p>
            <w:pPr>
              <w:spacing w:after="0"/>
              <w:jc w:val="left"/>
            </w:pPr>
            <w:r>
              <w:rPr>
                <w:sz w:val="16"/>
              </w:rPr>
              <w:t>210193</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5</w:t>
            </w:r>
          </w:p>
        </w:tc>
        <w:tc>
          <w:tcPr>
            <w:tcW w:type="dxa" w:w="1278"/>
          </w:tcPr>
          <w:p>
            <w:pPr>
              <w:spacing w:after="0"/>
              <w:jc w:val="right"/>
            </w:pPr>
            <w:r>
              <w:rPr>
                <w:sz w:val="16"/>
              </w:rPr>
              <w:t>0</w:t>
            </w:r>
          </w:p>
        </w:tc>
        <w:tc>
          <w:tcPr>
            <w:tcW w:type="dxa" w:w="1278"/>
          </w:tcPr>
          <w:p>
            <w:pPr>
              <w:spacing w:after="0"/>
              <w:jc w:val="right"/>
            </w:pPr>
            <w:r>
              <w:rPr>
                <w:sz w:val="16"/>
              </w:rPr>
              <w:t>5</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w:t>
            </w:r>
          </w:p>
        </w:tc>
        <w:tc>
          <w:tcPr>
            <w:tcW w:type="dxa" w:w="1496"/>
          </w:tcPr>
          <w:p>
            <w:pPr>
              <w:spacing w:after="0"/>
              <w:jc w:val="right"/>
            </w:pPr>
            <w:r>
              <w:rPr>
                <w:sz w:val="16"/>
              </w:rPr>
              <w:t>27</w:t>
            </w:r>
          </w:p>
        </w:tc>
        <w:tc>
          <w:tcPr>
            <w:tcW w:type="dxa" w:w="1496"/>
          </w:tcPr>
          <w:p>
            <w:pPr>
              <w:spacing w:after="0"/>
              <w:jc w:val="right"/>
            </w:pPr>
            <w:r>
              <w:rPr>
                <w:sz w:val="16"/>
              </w:rPr>
              <w:t>155</w:t>
            </w:r>
          </w:p>
        </w:tc>
        <w:tc>
          <w:tcPr>
            <w:tcW w:type="dxa" w:w="1496"/>
          </w:tcPr>
          <w:p>
            <w:pPr>
              <w:spacing w:after="0"/>
              <w:jc w:val="right"/>
            </w:pPr>
            <w:r>
              <w:rPr>
                <w:sz w:val="16"/>
              </w:rPr>
              <w:t>22</w:t>
            </w:r>
          </w:p>
        </w:tc>
        <w:tc>
          <w:tcPr>
            <w:tcW w:type="dxa" w:w="1496"/>
          </w:tcPr>
          <w:p>
            <w:pPr>
              <w:spacing w:after="0"/>
              <w:jc w:val="right"/>
            </w:pPr>
            <w:r>
              <w:rPr>
                <w:sz w:val="16"/>
              </w:rPr>
              <w:t>162</w:t>
            </w:r>
          </w:p>
        </w:tc>
        <w:tc>
          <w:tcPr>
            <w:tcW w:type="dxa" w:w="1496"/>
          </w:tcPr>
          <w:p>
            <w:pPr>
              <w:spacing w:after="0"/>
              <w:jc w:val="right"/>
            </w:pPr>
            <w:r>
              <w:rPr>
                <w:sz w:val="16"/>
              </w:rPr>
              <w:t>5</w:t>
            </w:r>
          </w:p>
        </w:tc>
        <w:tc>
          <w:tcPr>
            <w:tcW w:type="dxa" w:w="1665"/>
          </w:tcPr>
          <w:p>
            <w:pPr>
              <w:spacing w:after="0"/>
              <w:jc w:val="right"/>
            </w:pPr>
            <w:r>
              <w:rPr>
                <w:sz w:val="16"/>
              </w:rPr>
              <w:t>57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38</w:t>
            </w:r>
          </w:p>
        </w:tc>
        <w:tc>
          <w:tcPr>
            <w:tcW w:type="dxa" w:w="1496"/>
          </w:tcPr>
          <w:p>
            <w:pPr>
              <w:spacing w:after="0"/>
              <w:jc w:val="right"/>
            </w:pPr>
            <w:r>
              <w:rPr>
                <w:sz w:val="16"/>
              </w:rPr>
              <w:t>10</w:t>
            </w:r>
          </w:p>
        </w:tc>
        <w:tc>
          <w:tcPr>
            <w:tcW w:type="dxa" w:w="1496"/>
          </w:tcPr>
          <w:p>
            <w:pPr>
              <w:spacing w:after="0"/>
              <w:jc w:val="right"/>
            </w:pPr>
            <w:r>
              <w:rPr>
                <w:sz w:val="16"/>
              </w:rPr>
              <w:t>40</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184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Pike County, KY: risk-assessment baseline packet, release 2026-10 (data as of 2026-09-28; County area 21195).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KY: Risk-assessment baseline packet</dc:title>
  <dc:subject>Hazard Plain release 2026-10, as of 2026-09-28. Preview: automated baseline</dc:subject>
  <dc:creator>Hazard Plain</dc:creator>
  <cp:keywords>Hazard Plain; hazard mitigation; risk assessment; 21195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