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Perry County, KY</w:t>
      </w:r>
    </w:p>
    <w:p>
      <w:pPr>
        <w:spacing w:after="120" w:before="0"/>
      </w:pPr>
      <w:r>
        <w:rPr>
          <w:color w:val="555555"/>
          <w:sz w:val="24"/>
        </w:rPr>
        <w:t>Risk-assessment baseline packet</w:t>
      </w:r>
    </w:p>
    <w:p>
      <w:pPr>
        <w:spacing w:after="120" w:before="0"/>
      </w:pPr>
      <w:r>
        <w:rPr>
          <w:b/>
          <w:sz w:val="18"/>
        </w:rPr>
        <w:t xml:space="preserve">County FIPS: </w:t>
      </w:r>
      <w:r>
        <w:rPr>
          <w:sz w:val="18"/>
        </w:rPr>
        <w:t>21193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2030-04-09. Plan: Kentucky River ADD Regional (FEMA plan 110672), approved 2025-04-10.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2025-04-10: 3 new hazard declarations (2 incidents) and 13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($23,515,822 a year), Cold Wave ($884,005) and Tornado ($536,561).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21193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2030-04-09</w:t>
      </w:r>
    </w:p>
    <w:p>
      <w:pPr>
        <w:keepNext/>
        <w:spacing w:after="40" w:before="0"/>
      </w:pPr>
      <w:r>
        <w:rPr>
          <w:b/>
        </w:rPr>
        <w:t xml:space="preserve">Plan: </w:t>
      </w:r>
      <w:r>
        <w:rPr/>
        <w:t>Kentucky River ADD Regional (FEMA plan 110672)</w:t>
      </w:r>
    </w:p>
    <w:p>
      <w:pPr>
        <w:keepNext/>
        <w:spacing w:after="40" w:before="0"/>
      </w:pPr>
      <w:r>
        <w:rPr>
          <w:b/>
        </w:rPr>
        <w:t xml:space="preserve">Approved: </w:t>
      </w:r>
      <w:r>
        <w:rPr/>
        <w:t>2025-04-10</w:t>
      </w:r>
    </w:p>
    <w:p>
      <w:pPr>
        <w:keepNext/>
        <w:spacing w:after="40" w:before="0"/>
      </w:pPr>
      <w:r>
        <w:rPr>
          <w:b/>
        </w:rPr>
        <w:t xml:space="preserve">Days to expiry: </w:t>
      </w:r>
      <w:r>
        <w:rPr/>
        <w:t>1,287</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DR-4864-KY (Severe Storms, Straight-Line Winds, Tornadoes, Flooding, Landslides, and Mudslides), EM-3633-KY (Severe Winter Storm), DR-4913-KY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4 (44 CFR 77.2); any definition: 48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91"/>
        <w:gridCol w:w="1401"/>
        <w:gridCol w:w="2657"/>
        <w:gridCol w:w="4273"/>
        <w:gridCol w:w="1042"/>
        <w:gridCol w:w="1042"/>
        <w:gridCol w:w="899"/>
        <w:gridCol w:w="1307"/>
      </w:tblGrid>
      <w:tr>
        <w:trPr>
          <w:cantSplit/>
          <w:tblHeader/>
        </w:trPr>
        <w:tc>
          <w:tcPr>
            <w:tcW w:type="dxa" w:w="1491"/>
            <w:shd w:val="clear" w:color="auto" w:fill="E8E8E8"/>
          </w:tcPr>
          <w:p>
            <w:pPr>
              <w:spacing w:after="0"/>
              <w:jc w:val="left"/>
            </w:pPr>
            <w:r>
              <w:rPr>
                <w:b/>
                <w:sz w:val="16"/>
              </w:rPr>
              <w:t>Jurisdiction</w:t>
            </w:r>
          </w:p>
        </w:tc>
        <w:tc>
          <w:tcPr>
            <w:tcW w:type="dxa" w:w="1401"/>
            <w:shd w:val="clear" w:color="auto" w:fill="E8E8E8"/>
          </w:tcPr>
          <w:p>
            <w:pPr>
              <w:spacing w:after="0"/>
              <w:jc w:val="left"/>
            </w:pPr>
            <w:r>
              <w:rPr>
                <w:b/>
                <w:sz w:val="16"/>
              </w:rPr>
              <w:t>Type</w:t>
            </w:r>
          </w:p>
        </w:tc>
        <w:tc>
          <w:tcPr>
            <w:tcW w:type="dxa" w:w="2657"/>
            <w:shd w:val="clear" w:color="auto" w:fill="E8E8E8"/>
          </w:tcPr>
          <w:p>
            <w:pPr>
              <w:spacing w:after="0"/>
              <w:jc w:val="left"/>
            </w:pPr>
            <w:r>
              <w:rPr>
                <w:b/>
                <w:sz w:val="16"/>
              </w:rPr>
              <w:t>Status</w:t>
            </w:r>
          </w:p>
        </w:tc>
        <w:tc>
          <w:tcPr>
            <w:tcW w:type="dxa" w:w="4273"/>
            <w:shd w:val="clear" w:color="auto" w:fill="E8E8E8"/>
          </w:tcPr>
          <w:p>
            <w:pPr>
              <w:spacing w:after="0"/>
              <w:jc w:val="left"/>
            </w:pPr>
            <w:r>
              <w:rPr>
                <w:b/>
                <w:sz w:val="16"/>
              </w:rPr>
              <w:t>Plan</w:t>
            </w:r>
          </w:p>
        </w:tc>
        <w:tc>
          <w:tcPr>
            <w:tcW w:type="dxa" w:w="1042"/>
            <w:shd w:val="clear" w:color="auto" w:fill="E8E8E8"/>
          </w:tcPr>
          <w:p>
            <w:pPr>
              <w:spacing w:after="0"/>
              <w:jc w:val="left"/>
            </w:pPr>
            <w:r>
              <w:rPr>
                <w:b/>
                <w:sz w:val="16"/>
              </w:rPr>
              <w:t>Approved</w:t>
            </w:r>
          </w:p>
        </w:tc>
        <w:tc>
          <w:tcPr>
            <w:tcW w:type="dxa" w:w="1042"/>
            <w:shd w:val="clear" w:color="auto" w:fill="E8E8E8"/>
          </w:tcPr>
          <w:p>
            <w:pPr>
              <w:spacing w:after="0"/>
              <w:jc w:val="left"/>
            </w:pPr>
            <w:r>
              <w:rPr>
                <w:b/>
                <w:sz w:val="16"/>
              </w:rPr>
              <w:t>Expires</w:t>
            </w:r>
          </w:p>
        </w:tc>
        <w:tc>
          <w:tcPr>
            <w:tcW w:type="dxa" w:w="89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07"/>
            <w:shd w:val="clear" w:color="auto" w:fill="E8E8E8"/>
          </w:tcPr>
          <w:p>
            <w:pPr>
              <w:spacing w:after="0"/>
              <w:jc w:val="left"/>
            </w:pPr>
            <w:r>
              <w:rPr>
                <w:b/>
                <w:sz w:val="16"/>
              </w:rPr>
              <w:t>Notes</w:t>
            </w:r>
          </w:p>
        </w:tc>
      </w:tr>
      <w:tr>
        <w:trPr>
          <w:cantSplit/>
        </w:trPr>
        <w:tc>
          <w:tcPr>
            <w:tcW w:type="dxa" w:w="1491"/>
          </w:tcPr>
          <w:p>
            <w:pPr>
              <w:spacing w:after="0"/>
              <w:jc w:val="left"/>
            </w:pPr>
            <w:r>
              <w:rPr>
                <w:sz w:val="16"/>
              </w:rPr>
              <w:t>Perry County (unincorporated area)</w:t>
            </w:r>
          </w:p>
        </w:tc>
        <w:tc>
          <w:tcPr>
            <w:tcW w:type="dxa" w:w="1401"/>
          </w:tcPr>
          <w:p>
            <w:pPr>
              <w:spacing w:after="0"/>
              <w:jc w:val="left"/>
            </w:pPr>
            <w:r>
              <w:rPr>
                <w:sz w:val="16"/>
              </w:rPr>
              <w:t>Unincorporated</w:t>
            </w:r>
          </w:p>
        </w:tc>
        <w:tc>
          <w:tcPr>
            <w:tcW w:type="dxa" w:w="2657"/>
          </w:tcPr>
          <w:p>
            <w:pPr>
              <w:spacing w:after="0"/>
              <w:jc w:val="left"/>
            </w:pPr>
            <w:r>
              <w:rPr>
                <w:sz w:val="16"/>
              </w:rPr>
              <w:t>Approved, expires 2030-04-09</w:t>
            </w:r>
          </w:p>
        </w:tc>
        <w:tc>
          <w:tcPr>
            <w:tcW w:type="dxa" w:w="4273"/>
          </w:tcPr>
          <w:p>
            <w:pPr>
              <w:spacing w:after="0"/>
              <w:jc w:val="left"/>
            </w:pPr>
            <w:r>
              <w:rPr>
                <w:sz w:val="16"/>
              </w:rPr>
              <w:t>Kentucky River ADD Regional (FEMA plan 110672)</w:t>
            </w:r>
          </w:p>
        </w:tc>
        <w:tc>
          <w:tcPr>
            <w:tcW w:type="dxa" w:w="1042"/>
          </w:tcPr>
          <w:p>
            <w:pPr>
              <w:spacing w:after="0"/>
              <w:jc w:val="left"/>
            </w:pPr>
            <w:r>
              <w:rPr>
                <w:sz w:val="16"/>
              </w:rPr>
              <w:t>2025-04-10</w:t>
            </w:r>
          </w:p>
        </w:tc>
        <w:tc>
          <w:tcPr>
            <w:tcW w:type="dxa" w:w="1042"/>
          </w:tcPr>
          <w:p>
            <w:pPr>
              <w:spacing w:after="0"/>
              <w:jc w:val="left"/>
            </w:pPr>
            <w:r>
              <w:rPr>
                <w:sz w:val="16"/>
              </w:rPr>
              <w:t>2030-04-09</w:t>
            </w:r>
          </w:p>
        </w:tc>
        <w:tc>
          <w:tcPr>
            <w:tcW w:type="dxa" w:w="899"/>
          </w:tcPr>
          <w:p>
            <w:pPr>
              <w:spacing w:after="0"/>
              <w:jc w:val="right"/>
            </w:pPr>
            <w:r>
              <w:rPr>
                <w:sz w:val="16"/>
              </w:rPr>
              <w:t>1,287</w:t>
            </w:r>
          </w:p>
        </w:tc>
        <w:tc>
          <w:tcPr>
            <w:tcW w:type="dxa" w:w="1307"/>
          </w:tcPr>
          <w:p>
            <w:pPr>
              <w:spacing w:after="0"/>
              <w:jc w:val="left"/>
            </w:pPr>
          </w:p>
        </w:tc>
      </w:tr>
      <w:tr>
        <w:trPr>
          <w:cantSplit/>
        </w:trPr>
        <w:tc>
          <w:tcPr>
            <w:tcW w:type="dxa" w:w="1491"/>
          </w:tcPr>
          <w:p>
            <w:pPr>
              <w:spacing w:after="0"/>
              <w:jc w:val="left"/>
            </w:pPr>
            <w:r>
              <w:rPr>
                <w:sz w:val="16"/>
              </w:rPr>
              <w:t>Buckhorn city</w:t>
            </w:r>
          </w:p>
        </w:tc>
        <w:tc>
          <w:tcPr>
            <w:tcW w:type="dxa" w:w="1401"/>
          </w:tcPr>
          <w:p>
            <w:pPr>
              <w:spacing w:after="0"/>
              <w:jc w:val="left"/>
            </w:pPr>
            <w:r>
              <w:rPr>
                <w:sz w:val="16"/>
              </w:rPr>
              <w:t>City</w:t>
            </w:r>
          </w:p>
        </w:tc>
        <w:tc>
          <w:tcPr>
            <w:tcW w:type="dxa" w:w="2657"/>
          </w:tcPr>
          <w:p>
            <w:pPr>
              <w:spacing w:after="0"/>
              <w:jc w:val="left"/>
            </w:pPr>
            <w:r>
              <w:rPr>
                <w:sz w:val="16"/>
              </w:rPr>
              <w:t>Approved, expires 2030-04-09</w:t>
            </w:r>
          </w:p>
        </w:tc>
        <w:tc>
          <w:tcPr>
            <w:tcW w:type="dxa" w:w="4273"/>
          </w:tcPr>
          <w:p>
            <w:pPr>
              <w:spacing w:after="0"/>
              <w:jc w:val="left"/>
            </w:pPr>
            <w:r>
              <w:rPr>
                <w:sz w:val="16"/>
              </w:rPr>
              <w:t>Kentucky River ADD Regional (FEMA plan 110672)</w:t>
            </w:r>
          </w:p>
        </w:tc>
        <w:tc>
          <w:tcPr>
            <w:tcW w:type="dxa" w:w="1042"/>
          </w:tcPr>
          <w:p>
            <w:pPr>
              <w:spacing w:after="0"/>
              <w:jc w:val="left"/>
            </w:pPr>
            <w:r>
              <w:rPr>
                <w:sz w:val="16"/>
              </w:rPr>
              <w:t>2025-04-10</w:t>
            </w:r>
          </w:p>
        </w:tc>
        <w:tc>
          <w:tcPr>
            <w:tcW w:type="dxa" w:w="1042"/>
          </w:tcPr>
          <w:p>
            <w:pPr>
              <w:spacing w:after="0"/>
              <w:jc w:val="left"/>
            </w:pPr>
            <w:r>
              <w:rPr>
                <w:sz w:val="16"/>
              </w:rPr>
              <w:t>2030-04-09</w:t>
            </w:r>
          </w:p>
        </w:tc>
        <w:tc>
          <w:tcPr>
            <w:tcW w:type="dxa" w:w="899"/>
          </w:tcPr>
          <w:p>
            <w:pPr>
              <w:spacing w:after="0"/>
              <w:jc w:val="right"/>
            </w:pPr>
            <w:r>
              <w:rPr>
                <w:sz w:val="16"/>
              </w:rPr>
              <w:t>1,287</w:t>
            </w:r>
          </w:p>
        </w:tc>
        <w:tc>
          <w:tcPr>
            <w:tcW w:type="dxa" w:w="1307"/>
          </w:tcPr>
          <w:p>
            <w:pPr>
              <w:spacing w:after="0"/>
              <w:jc w:val="left"/>
            </w:pPr>
            <w:r>
              <w:rPr>
                <w:sz w:val="16"/>
              </w:rPr>
              <w:t>this jurisdiction approved 2025-04-25</w:t>
            </w:r>
          </w:p>
        </w:tc>
      </w:tr>
      <w:tr>
        <w:trPr>
          <w:cantSplit/>
        </w:trPr>
        <w:tc>
          <w:tcPr>
            <w:tcW w:type="dxa" w:w="1491"/>
          </w:tcPr>
          <w:p>
            <w:pPr>
              <w:spacing w:after="0"/>
              <w:jc w:val="left"/>
            </w:pPr>
            <w:r>
              <w:rPr>
                <w:sz w:val="16"/>
              </w:rPr>
              <w:t>Hazard city</w:t>
            </w:r>
          </w:p>
        </w:tc>
        <w:tc>
          <w:tcPr>
            <w:tcW w:type="dxa" w:w="1401"/>
          </w:tcPr>
          <w:p>
            <w:pPr>
              <w:spacing w:after="0"/>
              <w:jc w:val="left"/>
            </w:pPr>
            <w:r>
              <w:rPr>
                <w:sz w:val="16"/>
              </w:rPr>
              <w:t>City</w:t>
            </w:r>
          </w:p>
        </w:tc>
        <w:tc>
          <w:tcPr>
            <w:tcW w:type="dxa" w:w="2657"/>
          </w:tcPr>
          <w:p>
            <w:pPr>
              <w:spacing w:after="0"/>
              <w:jc w:val="left"/>
            </w:pPr>
            <w:r>
              <w:rPr>
                <w:sz w:val="16"/>
              </w:rPr>
              <w:t>Approved, expires 2030-04-09</w:t>
            </w:r>
          </w:p>
        </w:tc>
        <w:tc>
          <w:tcPr>
            <w:tcW w:type="dxa" w:w="4273"/>
          </w:tcPr>
          <w:p>
            <w:pPr>
              <w:spacing w:after="0"/>
              <w:jc w:val="left"/>
            </w:pPr>
            <w:r>
              <w:rPr>
                <w:sz w:val="16"/>
              </w:rPr>
              <w:t>Kentucky River ADD Regional (FEMA plan 110672)</w:t>
            </w:r>
          </w:p>
        </w:tc>
        <w:tc>
          <w:tcPr>
            <w:tcW w:type="dxa" w:w="1042"/>
          </w:tcPr>
          <w:p>
            <w:pPr>
              <w:spacing w:after="0"/>
              <w:jc w:val="left"/>
            </w:pPr>
            <w:r>
              <w:rPr>
                <w:sz w:val="16"/>
              </w:rPr>
              <w:t>2025-04-10</w:t>
            </w:r>
          </w:p>
        </w:tc>
        <w:tc>
          <w:tcPr>
            <w:tcW w:type="dxa" w:w="1042"/>
          </w:tcPr>
          <w:p>
            <w:pPr>
              <w:spacing w:after="0"/>
              <w:jc w:val="left"/>
            </w:pPr>
            <w:r>
              <w:rPr>
                <w:sz w:val="16"/>
              </w:rPr>
              <w:t>2030-04-09</w:t>
            </w:r>
          </w:p>
        </w:tc>
        <w:tc>
          <w:tcPr>
            <w:tcW w:type="dxa" w:w="899"/>
          </w:tcPr>
          <w:p>
            <w:pPr>
              <w:spacing w:after="0"/>
              <w:jc w:val="right"/>
            </w:pPr>
            <w:r>
              <w:rPr>
                <w:sz w:val="16"/>
              </w:rPr>
              <w:t>1,287</w:t>
            </w:r>
          </w:p>
        </w:tc>
        <w:tc>
          <w:tcPr>
            <w:tcW w:type="dxa" w:w="1307"/>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110672 covers 17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1"/>
        <w:gridCol w:w="1037"/>
        <w:gridCol w:w="1343"/>
        <w:gridCol w:w="1343"/>
        <w:gridCol w:w="1126"/>
        <w:gridCol w:w="1126"/>
        <w:gridCol w:w="1924"/>
        <w:gridCol w:w="1203"/>
        <w:gridCol w:w="2107"/>
        <w:gridCol w:w="2184"/>
      </w:tblGrid>
      <w:tr>
        <w:trPr>
          <w:cantSplit/>
          <w:tblHeader/>
        </w:trPr>
        <w:tc>
          <w:tcPr>
            <w:tcW w:type="dxa" w:w="72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3"/>
            <w:shd w:val="clear" w:color="auto" w:fill="E8E8E8"/>
          </w:tcPr>
          <w:p>
            <w:pPr>
              <w:spacing w:after="0"/>
              <w:jc w:val="left"/>
            </w:pPr>
            <w:r>
              <w:rPr>
                <w:b/>
                <w:sz w:val="16"/>
              </w:rPr>
              <w:t>NRI risk rating</w:t>
            </w:r>
          </w:p>
        </w:tc>
        <w:tc>
          <w:tcPr>
            <w:tcW w:type="dxa" w:w="134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2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84"/>
            <w:shd w:val="clear" w:color="auto" w:fill="E8E8E8"/>
          </w:tcPr>
          <w:p>
            <w:pPr>
              <w:spacing w:after="0"/>
              <w:jc w:val="left"/>
            </w:pPr>
            <w:r>
              <w:rPr>
                <w:b/>
                <w:sz w:val="16"/>
              </w:rPr>
              <w:t>Storm Events coverage note</w:t>
            </w:r>
          </w:p>
        </w:tc>
      </w:tr>
      <w:tr>
        <w:trPr>
          <w:cantSplit/>
        </w:trPr>
        <w:tc>
          <w:tcPr>
            <w:tcW w:type="dxa" w:w="721"/>
          </w:tcPr>
          <w:p>
            <w:pPr>
              <w:spacing w:after="0"/>
              <w:jc w:val="right"/>
            </w:pPr>
            <w:r>
              <w:rPr>
                <w:sz w:val="16"/>
              </w:rPr>
              <w:t>1</w:t>
            </w:r>
          </w:p>
        </w:tc>
        <w:tc>
          <w:tcPr>
            <w:tcW w:type="dxa" w:w="1037"/>
          </w:tcPr>
          <w:p>
            <w:pPr>
              <w:spacing w:after="0"/>
              <w:jc w:val="left"/>
            </w:pPr>
            <w:r>
              <w:rPr>
                <w:sz w:val="16"/>
              </w:rPr>
              <w:t>Inland Flooding</w:t>
            </w:r>
          </w:p>
        </w:tc>
        <w:tc>
          <w:tcPr>
            <w:tcW w:type="dxa" w:w="1343"/>
          </w:tcPr>
          <w:p>
            <w:pPr>
              <w:spacing w:after="0"/>
              <w:jc w:val="left"/>
            </w:pPr>
            <w:r>
              <w:rPr>
                <w:sz w:val="16"/>
              </w:rPr>
              <w:t>Relatively Moderate</w:t>
            </w:r>
          </w:p>
        </w:tc>
        <w:tc>
          <w:tcPr>
            <w:tcW w:type="dxa" w:w="1343"/>
          </w:tcPr>
          <w:p>
            <w:pPr>
              <w:spacing w:after="0"/>
              <w:jc w:val="left"/>
            </w:pPr>
            <w:r>
              <w:rPr>
                <w:sz w:val="16"/>
              </w:rPr>
              <w:t>Relatively Moderate</w:t>
            </w:r>
          </w:p>
        </w:tc>
        <w:tc>
          <w:tcPr>
            <w:tcW w:type="dxa" w:w="1126"/>
          </w:tcPr>
          <w:p>
            <w:pPr>
              <w:spacing w:after="0"/>
              <w:jc w:val="right"/>
            </w:pPr>
            <w:r>
              <w:rPr>
                <w:sz w:val="16"/>
              </w:rPr>
              <w:t>$17,355,985</w:t>
            </w:r>
          </w:p>
        </w:tc>
        <w:tc>
          <w:tcPr>
            <w:tcW w:type="dxa" w:w="1126"/>
          </w:tcPr>
          <w:p>
            <w:pPr>
              <w:spacing w:after="0"/>
              <w:jc w:val="right"/>
            </w:pPr>
            <w:r>
              <w:rPr>
                <w:sz w:val="16"/>
              </w:rPr>
              <w:t>$549</w:t>
            </w:r>
          </w:p>
        </w:tc>
        <w:tc>
          <w:tcPr>
            <w:tcW w:type="dxa" w:w="1924"/>
          </w:tcPr>
          <w:p>
            <w:pPr>
              <w:spacing w:after="0"/>
              <w:jc w:val="right"/>
            </w:pPr>
            <w:r>
              <w:rPr>
                <w:sz w:val="16"/>
              </w:rPr>
              <w:t>$6,159,289</w:t>
            </w:r>
          </w:p>
        </w:tc>
        <w:tc>
          <w:tcPr>
            <w:tcW w:type="dxa" w:w="1203"/>
          </w:tcPr>
          <w:p>
            <w:pPr>
              <w:spacing w:after="0"/>
              <w:jc w:val="right"/>
            </w:pPr>
            <w:r>
              <w:rPr>
                <w:sz w:val="16"/>
              </w:rPr>
              <w:t>$23,515,822</w:t>
            </w:r>
          </w:p>
        </w:tc>
        <w:tc>
          <w:tcPr>
            <w:tcW w:type="dxa" w:w="2107"/>
          </w:tcPr>
          <w:p>
            <w:pPr>
              <w:spacing w:after="0"/>
              <w:jc w:val="right"/>
            </w:pPr>
            <w:r>
              <w:rPr>
                <w:sz w:val="16"/>
              </w:rPr>
              <w:t>85</w:t>
            </w:r>
          </w:p>
        </w:tc>
        <w:tc>
          <w:tcPr>
            <w:tcW w:type="dxa" w:w="2184"/>
          </w:tcPr>
          <w:p>
            <w:pPr>
              <w:spacing w:after="0"/>
              <w:jc w:val="left"/>
            </w:pPr>
          </w:p>
        </w:tc>
      </w:tr>
      <w:tr>
        <w:trPr>
          <w:cantSplit/>
        </w:trPr>
        <w:tc>
          <w:tcPr>
            <w:tcW w:type="dxa" w:w="721"/>
          </w:tcPr>
          <w:p>
            <w:pPr>
              <w:spacing w:after="0"/>
              <w:jc w:val="right"/>
            </w:pPr>
            <w:r>
              <w:rPr>
                <w:sz w:val="16"/>
              </w:rPr>
              <w:t>2</w:t>
            </w:r>
          </w:p>
        </w:tc>
        <w:tc>
          <w:tcPr>
            <w:tcW w:type="dxa" w:w="1037"/>
          </w:tcPr>
          <w:p>
            <w:pPr>
              <w:spacing w:after="0"/>
              <w:jc w:val="left"/>
            </w:pPr>
            <w:r>
              <w:rPr>
                <w:sz w:val="16"/>
              </w:rPr>
              <w:t>Cold Wave</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$1,913</w:t>
            </w:r>
          </w:p>
        </w:tc>
        <w:tc>
          <w:tcPr>
            <w:tcW w:type="dxa" w:w="1126"/>
          </w:tcPr>
          <w:p>
            <w:pPr>
              <w:spacing w:after="0"/>
              <w:jc w:val="right"/>
            </w:pPr>
            <w:r>
              <w:rPr>
                <w:sz w:val="16"/>
              </w:rPr>
              <w:t>$228</w:t>
            </w:r>
          </w:p>
        </w:tc>
        <w:tc>
          <w:tcPr>
            <w:tcW w:type="dxa" w:w="1924"/>
          </w:tcPr>
          <w:p>
            <w:pPr>
              <w:spacing w:after="0"/>
              <w:jc w:val="right"/>
            </w:pPr>
            <w:r>
              <w:rPr>
                <w:sz w:val="16"/>
              </w:rPr>
              <w:t>$881,865</w:t>
            </w:r>
          </w:p>
        </w:tc>
        <w:tc>
          <w:tcPr>
            <w:tcW w:type="dxa" w:w="1203"/>
          </w:tcPr>
          <w:p>
            <w:pPr>
              <w:spacing w:after="0"/>
              <w:jc w:val="right"/>
            </w:pPr>
            <w:r>
              <w:rPr>
                <w:sz w:val="16"/>
              </w:rPr>
              <w:t>$884,005</w:t>
            </w:r>
          </w:p>
        </w:tc>
        <w:tc>
          <w:tcPr>
            <w:tcW w:type="dxa" w:w="2107"/>
          </w:tcPr>
          <w:p>
            <w:pPr>
              <w:spacing w:after="0"/>
              <w:jc w:val="right"/>
            </w:pPr>
            <w:r>
              <w:rPr>
                <w:sz w:val="16"/>
              </w:rPr>
              <w:t>13</w:t>
            </w:r>
          </w:p>
        </w:tc>
        <w:tc>
          <w:tcPr>
            <w:tcW w:type="dxa" w:w="2184"/>
          </w:tcPr>
          <w:p>
            <w:pPr>
              <w:spacing w:after="0"/>
              <w:jc w:val="left"/>
            </w:pPr>
            <w:r>
              <w:rPr>
                <w:sz w:val="16"/>
              </w:rPr>
              <w:t>Includes 12 Frost/Freeze records (outside NRI's Cold Wave definition; counted in this table and in B1-d, not in the B1-e descriptor).</w:t>
            </w:r>
          </w:p>
        </w:tc>
      </w:tr>
      <w:tr>
        <w:trPr>
          <w:cantSplit/>
        </w:trPr>
        <w:tc>
          <w:tcPr>
            <w:tcW w:type="dxa" w:w="721"/>
          </w:tcPr>
          <w:p>
            <w:pPr>
              <w:spacing w:after="0"/>
              <w:jc w:val="right"/>
            </w:pPr>
            <w:r>
              <w:rPr>
                <w:sz w:val="16"/>
              </w:rPr>
              <w:t>3</w:t>
            </w:r>
          </w:p>
        </w:tc>
        <w:tc>
          <w:tcPr>
            <w:tcW w:type="dxa" w:w="1037"/>
          </w:tcPr>
          <w:p>
            <w:pPr>
              <w:spacing w:after="0"/>
              <w:jc w:val="left"/>
            </w:pPr>
            <w:r>
              <w:rPr>
                <w:sz w:val="16"/>
              </w:rPr>
              <w:t>Tornado</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$200,109</w:t>
            </w:r>
          </w:p>
        </w:tc>
        <w:tc>
          <w:tcPr>
            <w:tcW w:type="dxa" w:w="1126"/>
          </w:tcPr>
          <w:p>
            <w:pPr>
              <w:spacing w:after="0"/>
              <w:jc w:val="right"/>
            </w:pPr>
            <w:r>
              <w:rPr>
                <w:sz w:val="16"/>
              </w:rPr>
              <w:t>$6</w:t>
            </w:r>
          </w:p>
        </w:tc>
        <w:tc>
          <w:tcPr>
            <w:tcW w:type="dxa" w:w="1924"/>
          </w:tcPr>
          <w:p>
            <w:pPr>
              <w:spacing w:after="0"/>
              <w:jc w:val="right"/>
            </w:pPr>
            <w:r>
              <w:rPr>
                <w:sz w:val="16"/>
              </w:rPr>
              <w:t>$336,445</w:t>
            </w:r>
          </w:p>
        </w:tc>
        <w:tc>
          <w:tcPr>
            <w:tcW w:type="dxa" w:w="1203"/>
          </w:tcPr>
          <w:p>
            <w:pPr>
              <w:spacing w:after="0"/>
              <w:jc w:val="right"/>
            </w:pPr>
            <w:r>
              <w:rPr>
                <w:sz w:val="16"/>
              </w:rPr>
              <w:t>$536,561</w:t>
            </w:r>
          </w:p>
        </w:tc>
        <w:tc>
          <w:tcPr>
            <w:tcW w:type="dxa" w:w="2107"/>
          </w:tcPr>
          <w:p>
            <w:pPr>
              <w:spacing w:after="0"/>
              <w:jc w:val="right"/>
            </w:pPr>
            <w:r>
              <w:rPr>
                <w:sz w:val="16"/>
              </w:rPr>
              <w:t>0</w:t>
            </w:r>
          </w:p>
        </w:tc>
        <w:tc>
          <w:tcPr>
            <w:tcW w:type="dxa" w:w="2184"/>
          </w:tcPr>
          <w:p>
            <w:pPr>
              <w:spacing w:after="0"/>
              <w:jc w:val="left"/>
            </w:pPr>
            <w:r>
              <w:rPr>
                <w:sz w:val="16"/>
              </w:rPr>
              <w:t>Declared 16 times; no Storm Events record of this type.</w:t>
            </w:r>
          </w:p>
        </w:tc>
      </w:tr>
      <w:tr>
        <w:trPr>
          <w:cantSplit/>
        </w:trPr>
        <w:tc>
          <w:tcPr>
            <w:tcW w:type="dxa" w:w="721"/>
          </w:tcPr>
          <w:p>
            <w:pPr>
              <w:spacing w:after="0"/>
              <w:jc w:val="right"/>
            </w:pPr>
            <w:r>
              <w:rPr>
                <w:sz w:val="16"/>
              </w:rPr>
              <w:t>4</w:t>
            </w:r>
          </w:p>
        </w:tc>
        <w:tc>
          <w:tcPr>
            <w:tcW w:type="dxa" w:w="1037"/>
          </w:tcPr>
          <w:p>
            <w:pPr>
              <w:spacing w:after="0"/>
              <w:jc w:val="left"/>
            </w:pPr>
            <w:r>
              <w:rPr>
                <w:sz w:val="16"/>
              </w:rPr>
              <w:t>Strong Wind</w:t>
            </w:r>
          </w:p>
        </w:tc>
        <w:tc>
          <w:tcPr>
            <w:tcW w:type="dxa" w:w="1343"/>
          </w:tcPr>
          <w:p>
            <w:pPr>
              <w:spacing w:after="0"/>
              <w:jc w:val="left"/>
            </w:pPr>
            <w:r>
              <w:rPr>
                <w:sz w:val="16"/>
              </w:rPr>
              <w:t>Relatively Moderate</w:t>
            </w:r>
          </w:p>
        </w:tc>
        <w:tc>
          <w:tcPr>
            <w:tcW w:type="dxa" w:w="1343"/>
          </w:tcPr>
          <w:p>
            <w:pPr>
              <w:spacing w:after="0"/>
              <w:jc w:val="left"/>
            </w:pPr>
            <w:r>
              <w:rPr>
                <w:sz w:val="16"/>
              </w:rPr>
              <w:t>Relatively Low</w:t>
            </w:r>
          </w:p>
        </w:tc>
        <w:tc>
          <w:tcPr>
            <w:tcW w:type="dxa" w:w="1126"/>
          </w:tcPr>
          <w:p>
            <w:pPr>
              <w:spacing w:after="0"/>
              <w:jc w:val="right"/>
            </w:pPr>
            <w:r>
              <w:rPr>
                <w:sz w:val="16"/>
              </w:rPr>
              <w:t>$97,781</w:t>
            </w:r>
          </w:p>
        </w:tc>
        <w:tc>
          <w:tcPr>
            <w:tcW w:type="dxa" w:w="1126"/>
          </w:tcPr>
          <w:p>
            <w:pPr>
              <w:spacing w:after="0"/>
              <w:jc w:val="right"/>
            </w:pPr>
            <w:r>
              <w:rPr>
                <w:sz w:val="16"/>
              </w:rPr>
              <w:t>$3,137</w:t>
            </w:r>
          </w:p>
        </w:tc>
        <w:tc>
          <w:tcPr>
            <w:tcW w:type="dxa" w:w="1924"/>
          </w:tcPr>
          <w:p>
            <w:pPr>
              <w:spacing w:after="0"/>
              <w:jc w:val="right"/>
            </w:pPr>
            <w:r>
              <w:rPr>
                <w:sz w:val="16"/>
              </w:rPr>
              <w:t>$434,336</w:t>
            </w:r>
          </w:p>
        </w:tc>
        <w:tc>
          <w:tcPr>
            <w:tcW w:type="dxa" w:w="1203"/>
          </w:tcPr>
          <w:p>
            <w:pPr>
              <w:spacing w:after="0"/>
              <w:jc w:val="right"/>
            </w:pPr>
            <w:r>
              <w:rPr>
                <w:sz w:val="16"/>
              </w:rPr>
              <w:t>$535,255</w:t>
            </w:r>
          </w:p>
        </w:tc>
        <w:tc>
          <w:tcPr>
            <w:tcW w:type="dxa" w:w="2107"/>
          </w:tcPr>
          <w:p>
            <w:pPr>
              <w:spacing w:after="0"/>
              <w:jc w:val="right"/>
            </w:pPr>
            <w:r>
              <w:rPr>
                <w:sz w:val="16"/>
              </w:rPr>
              <w:t>219</w:t>
            </w:r>
          </w:p>
        </w:tc>
        <w:tc>
          <w:tcPr>
            <w:tcW w:type="dxa" w:w="2184"/>
          </w:tcPr>
          <w:p>
            <w:pPr>
              <w:spacing w:after="0"/>
              <w:jc w:val="left"/>
            </w:pPr>
            <w:r>
              <w:rPr>
                <w:sz w:val="16"/>
              </w:rPr>
              <w:t>Includes 9 High Wind and 7 Strong Wind records (NOAA non-thunderstorm wind types, outside NRI's Strong Wind definition).</w:t>
            </w:r>
          </w:p>
        </w:tc>
      </w:tr>
      <w:tr>
        <w:trPr>
          <w:cantSplit/>
        </w:trPr>
        <w:tc>
          <w:tcPr>
            <w:tcW w:type="dxa" w:w="721"/>
          </w:tcPr>
          <w:p>
            <w:pPr>
              <w:spacing w:after="0"/>
              <w:jc w:val="right"/>
            </w:pPr>
            <w:r>
              <w:rPr>
                <w:sz w:val="16"/>
              </w:rPr>
              <w:t>5</w:t>
            </w:r>
          </w:p>
        </w:tc>
        <w:tc>
          <w:tcPr>
            <w:tcW w:type="dxa" w:w="1037"/>
          </w:tcPr>
          <w:p>
            <w:pPr>
              <w:spacing w:after="0"/>
              <w:jc w:val="left"/>
            </w:pPr>
            <w:r>
              <w:rPr>
                <w:sz w:val="16"/>
              </w:rPr>
              <w:t>Wildfire</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$195,300</w:t>
            </w:r>
          </w:p>
        </w:tc>
        <w:tc>
          <w:tcPr>
            <w:tcW w:type="dxa" w:w="1126"/>
          </w:tcPr>
          <w:p>
            <w:pPr>
              <w:spacing w:after="0"/>
              <w:jc w:val="right"/>
            </w:pPr>
            <w:r>
              <w:rPr>
                <w:sz w:val="16"/>
              </w:rPr>
              <w:t>$11</w:t>
            </w:r>
          </w:p>
        </w:tc>
        <w:tc>
          <w:tcPr>
            <w:tcW w:type="dxa" w:w="1924"/>
          </w:tcPr>
          <w:p>
            <w:pPr>
              <w:spacing w:after="0"/>
              <w:jc w:val="right"/>
            </w:pPr>
            <w:r>
              <w:rPr>
                <w:sz w:val="16"/>
              </w:rPr>
              <w:t>$82,326</w:t>
            </w:r>
          </w:p>
        </w:tc>
        <w:tc>
          <w:tcPr>
            <w:tcW w:type="dxa" w:w="1203"/>
          </w:tcPr>
          <w:p>
            <w:pPr>
              <w:spacing w:after="0"/>
              <w:jc w:val="right"/>
            </w:pPr>
            <w:r>
              <w:rPr>
                <w:sz w:val="16"/>
              </w:rPr>
              <w:t>$277,637</w:t>
            </w:r>
          </w:p>
        </w:tc>
        <w:tc>
          <w:tcPr>
            <w:tcW w:type="dxa" w:w="2107"/>
          </w:tcPr>
          <w:p>
            <w:pPr>
              <w:spacing w:after="0"/>
              <w:jc w:val="right"/>
            </w:pPr>
            <w:r>
              <w:rPr>
                <w:sz w:val="16"/>
              </w:rPr>
              <w:t>2</w:t>
            </w:r>
          </w:p>
        </w:tc>
        <w:tc>
          <w:tcPr>
            <w:tcW w:type="dxa" w:w="2184"/>
          </w:tcPr>
          <w:p>
            <w:pPr>
              <w:spacing w:after="0"/>
              <w:jc w:val="left"/>
            </w:pPr>
          </w:p>
        </w:tc>
      </w:tr>
      <w:tr>
        <w:trPr>
          <w:cantSplit/>
        </w:trPr>
        <w:tc>
          <w:tcPr>
            <w:tcW w:type="dxa" w:w="721"/>
          </w:tcPr>
          <w:p>
            <w:pPr>
              <w:spacing w:after="0"/>
              <w:jc w:val="right"/>
            </w:pPr>
            <w:r>
              <w:rPr>
                <w:sz w:val="16"/>
              </w:rPr>
              <w:t>6</w:t>
            </w:r>
          </w:p>
        </w:tc>
        <w:tc>
          <w:tcPr>
            <w:tcW w:type="dxa" w:w="1037"/>
          </w:tcPr>
          <w:p>
            <w:pPr>
              <w:spacing w:after="0"/>
              <w:jc w:val="left"/>
            </w:pPr>
            <w:r>
              <w:rPr>
                <w:sz w:val="16"/>
              </w:rPr>
              <w:t>Hail</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$209,358</w:t>
            </w:r>
          </w:p>
        </w:tc>
        <w:tc>
          <w:tcPr>
            <w:tcW w:type="dxa" w:w="1126"/>
          </w:tcPr>
          <w:p>
            <w:pPr>
              <w:spacing w:after="0"/>
              <w:jc w:val="right"/>
            </w:pPr>
            <w:r>
              <w:rPr>
                <w:sz w:val="16"/>
              </w:rPr>
              <w:t>$343</w:t>
            </w:r>
          </w:p>
        </w:tc>
        <w:tc>
          <w:tcPr>
            <w:tcW w:type="dxa" w:w="1924"/>
          </w:tcPr>
          <w:p>
            <w:pPr>
              <w:spacing w:after="0"/>
              <w:jc w:val="right"/>
            </w:pPr>
            <w:r>
              <w:rPr>
                <w:sz w:val="16"/>
              </w:rPr>
              <w:t>$21,056</w:t>
            </w:r>
          </w:p>
        </w:tc>
        <w:tc>
          <w:tcPr>
            <w:tcW w:type="dxa" w:w="1203"/>
          </w:tcPr>
          <w:p>
            <w:pPr>
              <w:spacing w:after="0"/>
              <w:jc w:val="right"/>
            </w:pPr>
            <w:r>
              <w:rPr>
                <w:sz w:val="16"/>
              </w:rPr>
              <w:t>$230,757</w:t>
            </w:r>
          </w:p>
        </w:tc>
        <w:tc>
          <w:tcPr>
            <w:tcW w:type="dxa" w:w="2107"/>
          </w:tcPr>
          <w:p>
            <w:pPr>
              <w:spacing w:after="0"/>
              <w:jc w:val="right"/>
            </w:pPr>
            <w:r>
              <w:rPr>
                <w:sz w:val="16"/>
              </w:rPr>
              <w:t>56</w:t>
            </w:r>
          </w:p>
        </w:tc>
        <w:tc>
          <w:tcPr>
            <w:tcW w:type="dxa" w:w="2184"/>
          </w:tcPr>
          <w:p>
            <w:pPr>
              <w:spacing w:after="0"/>
              <w:jc w:val="left"/>
            </w:pPr>
          </w:p>
        </w:tc>
      </w:tr>
      <w:tr>
        <w:trPr>
          <w:cantSplit/>
        </w:trPr>
        <w:tc>
          <w:tcPr>
            <w:tcW w:type="dxa" w:w="721"/>
          </w:tcPr>
          <w:p>
            <w:pPr>
              <w:spacing w:after="0"/>
              <w:jc w:val="right"/>
            </w:pPr>
            <w:r>
              <w:rPr>
                <w:sz w:val="16"/>
              </w:rPr>
              <w:t>7</w:t>
            </w:r>
          </w:p>
        </w:tc>
        <w:tc>
          <w:tcPr>
            <w:tcW w:type="dxa" w:w="1037"/>
          </w:tcPr>
          <w:p>
            <w:pPr>
              <w:spacing w:after="0"/>
              <w:jc w:val="left"/>
            </w:pPr>
            <w:r>
              <w:rPr>
                <w:sz w:val="16"/>
              </w:rPr>
              <w:t>Earthquake</w:t>
            </w:r>
          </w:p>
        </w:tc>
        <w:tc>
          <w:tcPr>
            <w:tcW w:type="dxa" w:w="1343"/>
          </w:tcPr>
          <w:p>
            <w:pPr>
              <w:spacing w:after="0"/>
              <w:jc w:val="left"/>
            </w:pPr>
            <w:r>
              <w:rPr>
                <w:sz w:val="16"/>
              </w:rPr>
              <w:t>Very Low</w:t>
            </w:r>
          </w:p>
        </w:tc>
        <w:tc>
          <w:tcPr>
            <w:tcW w:type="dxa" w:w="1343"/>
          </w:tcPr>
          <w:p>
            <w:pPr>
              <w:spacing w:after="0"/>
              <w:jc w:val="left"/>
            </w:pPr>
            <w:r>
              <w:rPr>
                <w:sz w:val="16"/>
              </w:rPr>
              <w:t>Very Low</w:t>
            </w:r>
          </w:p>
        </w:tc>
        <w:tc>
          <w:tcPr>
            <w:tcW w:type="dxa" w:w="1126"/>
          </w:tcPr>
          <w:p>
            <w:pPr>
              <w:spacing w:after="0"/>
              <w:jc w:val="right"/>
            </w:pPr>
            <w:r>
              <w:rPr>
                <w:sz w:val="16"/>
              </w:rPr>
              <w:t>$184,930</w:t>
            </w:r>
          </w:p>
        </w:tc>
        <w:tc>
          <w:tcPr>
            <w:tcW w:type="dxa" w:w="1126"/>
          </w:tcPr>
          <w:p>
            <w:pPr>
              <w:spacing w:after="0"/>
              <w:jc w:val="right"/>
            </w:pPr>
            <w:r>
              <w:rPr>
                <w:sz w:val="16"/>
              </w:rPr>
              <w:t>n/a</w:t>
            </w:r>
          </w:p>
        </w:tc>
        <w:tc>
          <w:tcPr>
            <w:tcW w:type="dxa" w:w="1924"/>
          </w:tcPr>
          <w:p>
            <w:pPr>
              <w:spacing w:after="0"/>
              <w:jc w:val="right"/>
            </w:pPr>
            <w:r>
              <w:rPr>
                <w:sz w:val="16"/>
              </w:rPr>
              <w:t>$40,653</w:t>
            </w:r>
          </w:p>
        </w:tc>
        <w:tc>
          <w:tcPr>
            <w:tcW w:type="dxa" w:w="1203"/>
          </w:tcPr>
          <w:p>
            <w:pPr>
              <w:spacing w:after="0"/>
              <w:jc w:val="right"/>
            </w:pPr>
            <w:r>
              <w:rPr>
                <w:sz w:val="16"/>
              </w:rPr>
              <w:t>$225,584</w:t>
            </w:r>
          </w:p>
        </w:tc>
        <w:tc>
          <w:tcPr>
            <w:tcW w:type="dxa" w:w="2107"/>
          </w:tcPr>
          <w:p>
            <w:pPr>
              <w:spacing w:after="0"/>
              <w:jc w:val="right"/>
            </w:pPr>
          </w:p>
        </w:tc>
        <w:tc>
          <w:tcPr>
            <w:tcW w:type="dxa" w:w="2184"/>
          </w:tcPr>
          <w:p>
            <w:pPr>
              <w:spacing w:after="0"/>
              <w:jc w:val="left"/>
            </w:pPr>
            <w:r>
              <w:rPr>
                <w:sz w:val="16"/>
              </w:rPr>
              <w:t>Storm Events does not record earthquakes.</w:t>
            </w:r>
          </w:p>
        </w:tc>
      </w:tr>
      <w:tr>
        <w:trPr>
          <w:cantSplit/>
        </w:trPr>
        <w:tc>
          <w:tcPr>
            <w:tcW w:type="dxa" w:w="721"/>
          </w:tcPr>
          <w:p>
            <w:pPr>
              <w:spacing w:after="0"/>
              <w:jc w:val="right"/>
            </w:pPr>
            <w:r>
              <w:rPr>
                <w:sz w:val="16"/>
              </w:rPr>
              <w:t>8</w:t>
            </w:r>
          </w:p>
        </w:tc>
        <w:tc>
          <w:tcPr>
            <w:tcW w:type="dxa" w:w="1037"/>
          </w:tcPr>
          <w:p>
            <w:pPr>
              <w:spacing w:after="0"/>
              <w:jc w:val="left"/>
            </w:pPr>
            <w:r>
              <w:rPr>
                <w:sz w:val="16"/>
              </w:rPr>
              <w:t>Heat Wave</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$10</w:t>
            </w:r>
          </w:p>
        </w:tc>
        <w:tc>
          <w:tcPr>
            <w:tcW w:type="dxa" w:w="1126"/>
          </w:tcPr>
          <w:p>
            <w:pPr>
              <w:spacing w:after="0"/>
              <w:jc w:val="right"/>
            </w:pPr>
            <w:r>
              <w:rPr>
                <w:sz w:val="16"/>
              </w:rPr>
              <w:t>under $1</w:t>
            </w:r>
          </w:p>
        </w:tc>
        <w:tc>
          <w:tcPr>
            <w:tcW w:type="dxa" w:w="1924"/>
          </w:tcPr>
          <w:p>
            <w:pPr>
              <w:spacing w:after="0"/>
              <w:jc w:val="right"/>
            </w:pPr>
            <w:r>
              <w:rPr>
                <w:sz w:val="16"/>
              </w:rPr>
              <w:t>$201,579</w:t>
            </w:r>
          </w:p>
        </w:tc>
        <w:tc>
          <w:tcPr>
            <w:tcW w:type="dxa" w:w="1203"/>
          </w:tcPr>
          <w:p>
            <w:pPr>
              <w:spacing w:after="0"/>
              <w:jc w:val="right"/>
            </w:pPr>
            <w:r>
              <w:rPr>
                <w:sz w:val="16"/>
              </w:rPr>
              <w:t>$201,589</w:t>
            </w:r>
          </w:p>
        </w:tc>
        <w:tc>
          <w:tcPr>
            <w:tcW w:type="dxa" w:w="2107"/>
          </w:tcPr>
          <w:p>
            <w:pPr>
              <w:spacing w:after="0"/>
              <w:jc w:val="right"/>
            </w:pPr>
            <w:r>
              <w:rPr>
                <w:sz w:val="16"/>
              </w:rPr>
              <w:t>9</w:t>
            </w:r>
          </w:p>
        </w:tc>
        <w:tc>
          <w:tcPr>
            <w:tcW w:type="dxa" w:w="2184"/>
          </w:tcPr>
          <w:p>
            <w:pPr>
              <w:spacing w:after="0"/>
              <w:jc w:val="left"/>
            </w:pPr>
          </w:p>
        </w:tc>
      </w:tr>
      <w:tr>
        <w:trPr>
          <w:cantSplit/>
        </w:trPr>
        <w:tc>
          <w:tcPr>
            <w:tcW w:type="dxa" w:w="721"/>
          </w:tcPr>
          <w:p>
            <w:pPr>
              <w:spacing w:after="0"/>
              <w:jc w:val="right"/>
            </w:pPr>
            <w:r>
              <w:rPr>
                <w:sz w:val="16"/>
              </w:rPr>
              <w:t>9</w:t>
            </w:r>
          </w:p>
        </w:tc>
        <w:tc>
          <w:tcPr>
            <w:tcW w:type="dxa" w:w="1037"/>
          </w:tcPr>
          <w:p>
            <w:pPr>
              <w:spacing w:after="0"/>
              <w:jc w:val="left"/>
            </w:pPr>
            <w:r>
              <w:rPr>
                <w:sz w:val="16"/>
              </w:rPr>
              <w:t>Lightning</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$6,628</w:t>
            </w:r>
          </w:p>
        </w:tc>
        <w:tc>
          <w:tcPr>
            <w:tcW w:type="dxa" w:w="1126"/>
          </w:tcPr>
          <w:p>
            <w:pPr>
              <w:spacing w:after="0"/>
              <w:jc w:val="right"/>
            </w:pPr>
            <w:r>
              <w:rPr>
                <w:sz w:val="16"/>
              </w:rPr>
              <w:t>n/a</w:t>
            </w:r>
          </w:p>
        </w:tc>
        <w:tc>
          <w:tcPr>
            <w:tcW w:type="dxa" w:w="1924"/>
          </w:tcPr>
          <w:p>
            <w:pPr>
              <w:spacing w:after="0"/>
              <w:jc w:val="right"/>
            </w:pPr>
            <w:r>
              <w:rPr>
                <w:sz w:val="16"/>
              </w:rPr>
              <w:t>$176,616</w:t>
            </w:r>
          </w:p>
        </w:tc>
        <w:tc>
          <w:tcPr>
            <w:tcW w:type="dxa" w:w="1203"/>
          </w:tcPr>
          <w:p>
            <w:pPr>
              <w:spacing w:after="0"/>
              <w:jc w:val="right"/>
            </w:pPr>
            <w:r>
              <w:rPr>
                <w:sz w:val="16"/>
              </w:rPr>
              <w:t>$183,243</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r>
        <w:trPr>
          <w:cantSplit/>
        </w:trPr>
        <w:tc>
          <w:tcPr>
            <w:tcW w:type="dxa" w:w="721"/>
          </w:tcPr>
          <w:p>
            <w:pPr>
              <w:spacing w:after="0"/>
              <w:jc w:val="right"/>
            </w:pPr>
            <w:r>
              <w:rPr>
                <w:sz w:val="16"/>
              </w:rPr>
              <w:t>10</w:t>
            </w:r>
          </w:p>
        </w:tc>
        <w:tc>
          <w:tcPr>
            <w:tcW w:type="dxa" w:w="1037"/>
          </w:tcPr>
          <w:p>
            <w:pPr>
              <w:spacing w:after="0"/>
              <w:jc w:val="left"/>
            </w:pPr>
            <w:r>
              <w:rPr>
                <w:sz w:val="16"/>
              </w:rPr>
              <w:t>Winter Weather</w:t>
            </w:r>
          </w:p>
        </w:tc>
        <w:tc>
          <w:tcPr>
            <w:tcW w:type="dxa" w:w="1343"/>
          </w:tcPr>
          <w:p>
            <w:pPr>
              <w:spacing w:after="0"/>
              <w:jc w:val="left"/>
            </w:pPr>
            <w:r>
              <w:rPr>
                <w:sz w:val="16"/>
              </w:rPr>
              <w:t>Relatively Moderate</w:t>
            </w:r>
          </w:p>
        </w:tc>
        <w:tc>
          <w:tcPr>
            <w:tcW w:type="dxa" w:w="1343"/>
          </w:tcPr>
          <w:p>
            <w:pPr>
              <w:spacing w:after="0"/>
              <w:jc w:val="left"/>
            </w:pPr>
            <w:r>
              <w:rPr>
                <w:sz w:val="16"/>
              </w:rPr>
              <w:t>Relatively Moderate</w:t>
            </w:r>
          </w:p>
        </w:tc>
        <w:tc>
          <w:tcPr>
            <w:tcW w:type="dxa" w:w="1126"/>
          </w:tcPr>
          <w:p>
            <w:pPr>
              <w:spacing w:after="0"/>
              <w:jc w:val="right"/>
            </w:pPr>
            <w:r>
              <w:rPr>
                <w:sz w:val="16"/>
              </w:rPr>
              <w:t>$4,809</w:t>
            </w:r>
          </w:p>
        </w:tc>
        <w:tc>
          <w:tcPr>
            <w:tcW w:type="dxa" w:w="1126"/>
          </w:tcPr>
          <w:p>
            <w:pPr>
              <w:spacing w:after="0"/>
              <w:jc w:val="right"/>
            </w:pPr>
            <w:r>
              <w:rPr>
                <w:sz w:val="16"/>
              </w:rPr>
              <w:t>under $1</w:t>
            </w:r>
          </w:p>
        </w:tc>
        <w:tc>
          <w:tcPr>
            <w:tcW w:type="dxa" w:w="1924"/>
          </w:tcPr>
          <w:p>
            <w:pPr>
              <w:spacing w:after="0"/>
              <w:jc w:val="right"/>
            </w:pPr>
            <w:r>
              <w:rPr>
                <w:sz w:val="16"/>
              </w:rPr>
              <w:t>$92,796</w:t>
            </w:r>
          </w:p>
        </w:tc>
        <w:tc>
          <w:tcPr>
            <w:tcW w:type="dxa" w:w="1203"/>
          </w:tcPr>
          <w:p>
            <w:pPr>
              <w:spacing w:after="0"/>
              <w:jc w:val="right"/>
            </w:pPr>
            <w:r>
              <w:rPr>
                <w:sz w:val="16"/>
              </w:rPr>
              <w:t>$97,605</w:t>
            </w:r>
          </w:p>
        </w:tc>
        <w:tc>
          <w:tcPr>
            <w:tcW w:type="dxa" w:w="2107"/>
          </w:tcPr>
          <w:p>
            <w:pPr>
              <w:spacing w:after="0"/>
              <w:jc w:val="right"/>
            </w:pPr>
            <w:r>
              <w:rPr>
                <w:sz w:val="16"/>
              </w:rPr>
              <w:t>90</w:t>
            </w:r>
          </w:p>
        </w:tc>
        <w:tc>
          <w:tcPr>
            <w:tcW w:type="dxa" w:w="2184"/>
          </w:tcPr>
          <w:p>
            <w:pPr>
              <w:spacing w:after="0"/>
              <w:jc w:val="left"/>
            </w:pPr>
            <w:r>
              <w:rPr>
                <w:sz w:val="16"/>
              </w:rPr>
              <w:t>Includes 1 Sleet record (outside NRI's Winter Weather definition).</w:t>
            </w:r>
          </w:p>
        </w:tc>
      </w:tr>
      <w:tr>
        <w:trPr>
          <w:cantSplit/>
        </w:trPr>
        <w:tc>
          <w:tcPr>
            <w:tcW w:type="dxa" w:w="721"/>
          </w:tcPr>
          <w:p>
            <w:pPr>
              <w:spacing w:after="0"/>
              <w:jc w:val="right"/>
            </w:pPr>
            <w:r>
              <w:rPr>
                <w:sz w:val="16"/>
              </w:rPr>
              <w:t>11</w:t>
            </w:r>
          </w:p>
        </w:tc>
        <w:tc>
          <w:tcPr>
            <w:tcW w:type="dxa" w:w="1037"/>
          </w:tcPr>
          <w:p>
            <w:pPr>
              <w:spacing w:after="0"/>
              <w:jc w:val="left"/>
            </w:pPr>
            <w:r>
              <w:rPr>
                <w:sz w:val="16"/>
              </w:rPr>
              <w:t>Landslide</w:t>
            </w:r>
          </w:p>
        </w:tc>
        <w:tc>
          <w:tcPr>
            <w:tcW w:type="dxa" w:w="1343"/>
          </w:tcPr>
          <w:p>
            <w:pPr>
              <w:spacing w:after="0"/>
              <w:jc w:val="left"/>
            </w:pPr>
            <w:r>
              <w:rPr>
                <w:sz w:val="16"/>
              </w:rPr>
              <w:t>Relatively Moderate</w:t>
            </w:r>
          </w:p>
        </w:tc>
        <w:tc>
          <w:tcPr>
            <w:tcW w:type="dxa" w:w="1343"/>
          </w:tcPr>
          <w:p>
            <w:pPr>
              <w:spacing w:after="0"/>
              <w:jc w:val="left"/>
            </w:pPr>
            <w:r>
              <w:rPr>
                <w:sz w:val="16"/>
              </w:rPr>
              <w:t>Relatively Low</w:t>
            </w:r>
          </w:p>
        </w:tc>
        <w:tc>
          <w:tcPr>
            <w:tcW w:type="dxa" w:w="1126"/>
          </w:tcPr>
          <w:p>
            <w:pPr>
              <w:spacing w:after="0"/>
              <w:jc w:val="right"/>
            </w:pPr>
            <w:r>
              <w:rPr>
                <w:sz w:val="16"/>
              </w:rPr>
              <w:t>$896</w:t>
            </w:r>
          </w:p>
        </w:tc>
        <w:tc>
          <w:tcPr>
            <w:tcW w:type="dxa" w:w="1126"/>
          </w:tcPr>
          <w:p>
            <w:pPr>
              <w:spacing w:after="0"/>
              <w:jc w:val="right"/>
            </w:pPr>
            <w:r>
              <w:rPr>
                <w:sz w:val="16"/>
              </w:rPr>
              <w:t>n/a</w:t>
            </w:r>
          </w:p>
        </w:tc>
        <w:tc>
          <w:tcPr>
            <w:tcW w:type="dxa" w:w="1924"/>
          </w:tcPr>
          <w:p>
            <w:pPr>
              <w:spacing w:after="0"/>
              <w:jc w:val="right"/>
            </w:pPr>
            <w:r>
              <w:rPr>
                <w:sz w:val="16"/>
              </w:rPr>
              <w:t>$65,563</w:t>
            </w:r>
          </w:p>
        </w:tc>
        <w:tc>
          <w:tcPr>
            <w:tcW w:type="dxa" w:w="1203"/>
          </w:tcPr>
          <w:p>
            <w:pPr>
              <w:spacing w:after="0"/>
              <w:jc w:val="right"/>
            </w:pPr>
            <w:r>
              <w:rPr>
                <w:sz w:val="16"/>
              </w:rPr>
              <w:t>$66,459</w:t>
            </w:r>
          </w:p>
        </w:tc>
        <w:tc>
          <w:tcPr>
            <w:tcW w:type="dxa" w:w="2107"/>
          </w:tcPr>
          <w:p>
            <w:pPr>
              <w:spacing w:after="0"/>
              <w:jc w:val="right"/>
            </w:pPr>
            <w:r>
              <w:rPr>
                <w:sz w:val="16"/>
              </w:rPr>
              <w:t>6</w:t>
            </w:r>
          </w:p>
        </w:tc>
        <w:tc>
          <w:tcPr>
            <w:tcW w:type="dxa" w:w="2184"/>
          </w:tcPr>
          <w:p>
            <w:pPr>
              <w:spacing w:after="0"/>
              <w:jc w:val="left"/>
            </w:pPr>
          </w:p>
        </w:tc>
      </w:tr>
      <w:tr>
        <w:trPr>
          <w:cantSplit/>
        </w:trPr>
        <w:tc>
          <w:tcPr>
            <w:tcW w:type="dxa" w:w="721"/>
          </w:tcPr>
          <w:p>
            <w:pPr>
              <w:spacing w:after="0"/>
              <w:jc w:val="right"/>
            </w:pPr>
            <w:r>
              <w:rPr>
                <w:sz w:val="16"/>
              </w:rPr>
              <w:t>12</w:t>
            </w:r>
          </w:p>
        </w:tc>
        <w:tc>
          <w:tcPr>
            <w:tcW w:type="dxa" w:w="1037"/>
          </w:tcPr>
          <w:p>
            <w:pPr>
              <w:spacing w:after="0"/>
              <w:jc w:val="left"/>
            </w:pPr>
            <w:r>
              <w:rPr>
                <w:sz w:val="16"/>
              </w:rPr>
              <w:t>Hurricane</w:t>
            </w:r>
          </w:p>
        </w:tc>
        <w:tc>
          <w:tcPr>
            <w:tcW w:type="dxa" w:w="1343"/>
          </w:tcPr>
          <w:p>
            <w:pPr>
              <w:spacing w:after="0"/>
              <w:jc w:val="left"/>
            </w:pPr>
            <w:r>
              <w:rPr>
                <w:sz w:val="16"/>
              </w:rPr>
              <w:t>Very Low</w:t>
            </w:r>
          </w:p>
        </w:tc>
        <w:tc>
          <w:tcPr>
            <w:tcW w:type="dxa" w:w="1343"/>
          </w:tcPr>
          <w:p>
            <w:pPr>
              <w:spacing w:after="0"/>
              <w:jc w:val="left"/>
            </w:pPr>
            <w:r>
              <w:rPr>
                <w:sz w:val="16"/>
              </w:rPr>
              <w:t>Very Low</w:t>
            </w:r>
          </w:p>
        </w:tc>
        <w:tc>
          <w:tcPr>
            <w:tcW w:type="dxa" w:w="1126"/>
          </w:tcPr>
          <w:p>
            <w:pPr>
              <w:spacing w:after="0"/>
              <w:jc w:val="right"/>
            </w:pPr>
            <w:r>
              <w:rPr>
                <w:sz w:val="16"/>
              </w:rPr>
              <w:t>$35,393</w:t>
            </w:r>
          </w:p>
        </w:tc>
        <w:tc>
          <w:tcPr>
            <w:tcW w:type="dxa" w:w="1126"/>
          </w:tcPr>
          <w:p>
            <w:pPr>
              <w:spacing w:after="0"/>
              <w:jc w:val="right"/>
            </w:pPr>
            <w:r>
              <w:rPr>
                <w:sz w:val="16"/>
              </w:rPr>
              <w:t>$58</w:t>
            </w:r>
          </w:p>
        </w:tc>
        <w:tc>
          <w:tcPr>
            <w:tcW w:type="dxa" w:w="1924"/>
          </w:tcPr>
          <w:p>
            <w:pPr>
              <w:spacing w:after="0"/>
              <w:jc w:val="right"/>
            </w:pPr>
            <w:r>
              <w:rPr>
                <w:sz w:val="16"/>
              </w:rPr>
              <w:t>$710</w:t>
            </w:r>
          </w:p>
        </w:tc>
        <w:tc>
          <w:tcPr>
            <w:tcW w:type="dxa" w:w="1203"/>
          </w:tcPr>
          <w:p>
            <w:pPr>
              <w:spacing w:after="0"/>
              <w:jc w:val="right"/>
            </w:pPr>
            <w:r>
              <w:rPr>
                <w:sz w:val="16"/>
              </w:rPr>
              <w:t>$36,161</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r>
        <w:trPr>
          <w:cantSplit/>
        </w:trPr>
        <w:tc>
          <w:tcPr>
            <w:tcW w:type="dxa" w:w="721"/>
          </w:tcPr>
          <w:p>
            <w:pPr>
              <w:spacing w:after="0"/>
              <w:jc w:val="right"/>
            </w:pPr>
            <w:r>
              <w:rPr>
                <w:sz w:val="16"/>
              </w:rPr>
              <w:t>13</w:t>
            </w:r>
          </w:p>
        </w:tc>
        <w:tc>
          <w:tcPr>
            <w:tcW w:type="dxa" w:w="1037"/>
          </w:tcPr>
          <w:p>
            <w:pPr>
              <w:spacing w:after="0"/>
              <w:jc w:val="left"/>
            </w:pPr>
            <w:r>
              <w:rPr>
                <w:sz w:val="16"/>
              </w:rPr>
              <w:t>Ice Storm</w:t>
            </w:r>
          </w:p>
        </w:tc>
        <w:tc>
          <w:tcPr>
            <w:tcW w:type="dxa" w:w="1343"/>
          </w:tcPr>
          <w:p>
            <w:pPr>
              <w:spacing w:after="0"/>
              <w:jc w:val="left"/>
            </w:pPr>
            <w:r>
              <w:rPr>
                <w:sz w:val="16"/>
              </w:rPr>
              <w:t>Very Low</w:t>
            </w:r>
          </w:p>
        </w:tc>
        <w:tc>
          <w:tcPr>
            <w:tcW w:type="dxa" w:w="1343"/>
          </w:tcPr>
          <w:p>
            <w:pPr>
              <w:spacing w:after="0"/>
              <w:jc w:val="left"/>
            </w:pPr>
            <w:r>
              <w:rPr>
                <w:sz w:val="16"/>
              </w:rPr>
              <w:t>Very Low</w:t>
            </w:r>
          </w:p>
        </w:tc>
        <w:tc>
          <w:tcPr>
            <w:tcW w:type="dxa" w:w="1126"/>
          </w:tcPr>
          <w:p>
            <w:pPr>
              <w:spacing w:after="0"/>
              <w:jc w:val="right"/>
            </w:pPr>
            <w:r>
              <w:rPr>
                <w:sz w:val="16"/>
              </w:rPr>
              <w:t>$1,786</w:t>
            </w:r>
          </w:p>
        </w:tc>
        <w:tc>
          <w:tcPr>
            <w:tcW w:type="dxa" w:w="1126"/>
          </w:tcPr>
          <w:p>
            <w:pPr>
              <w:spacing w:after="0"/>
              <w:jc w:val="right"/>
            </w:pPr>
            <w:r>
              <w:rPr>
                <w:sz w:val="16"/>
              </w:rPr>
              <w:t>n/a</w:t>
            </w:r>
          </w:p>
        </w:tc>
        <w:tc>
          <w:tcPr>
            <w:tcW w:type="dxa" w:w="1924"/>
          </w:tcPr>
          <w:p>
            <w:pPr>
              <w:spacing w:after="0"/>
              <w:jc w:val="right"/>
            </w:pPr>
            <w:r>
              <w:rPr>
                <w:sz w:val="16"/>
              </w:rPr>
              <w:t>$3,992</w:t>
            </w:r>
          </w:p>
        </w:tc>
        <w:tc>
          <w:tcPr>
            <w:tcW w:type="dxa" w:w="1203"/>
          </w:tcPr>
          <w:p>
            <w:pPr>
              <w:spacing w:after="0"/>
              <w:jc w:val="right"/>
            </w:pPr>
            <w:r>
              <w:rPr>
                <w:sz w:val="16"/>
              </w:rPr>
              <w:t>$5,777</w:t>
            </w:r>
          </w:p>
        </w:tc>
        <w:tc>
          <w:tcPr>
            <w:tcW w:type="dxa" w:w="2107"/>
          </w:tcPr>
          <w:p>
            <w:pPr>
              <w:spacing w:after="0"/>
              <w:jc w:val="right"/>
            </w:pPr>
            <w:r>
              <w:rPr>
                <w:sz w:val="16"/>
              </w:rPr>
              <w:t>7</w:t>
            </w:r>
          </w:p>
        </w:tc>
        <w:tc>
          <w:tcPr>
            <w:tcW w:type="dxa" w:w="2184"/>
          </w:tcPr>
          <w:p>
            <w:pPr>
              <w:spacing w:after="0"/>
              <w:jc w:val="left"/>
            </w:pPr>
          </w:p>
        </w:tc>
      </w:tr>
      <w:tr>
        <w:trPr>
          <w:cantSplit/>
        </w:trPr>
        <w:tc>
          <w:tcPr>
            <w:tcW w:type="dxa" w:w="721"/>
          </w:tcPr>
          <w:p>
            <w:pPr>
              <w:spacing w:after="0"/>
              <w:jc w:val="right"/>
            </w:pPr>
            <w:r>
              <w:rPr>
                <w:sz w:val="16"/>
              </w:rPr>
              <w:t>14</w:t>
            </w:r>
          </w:p>
        </w:tc>
        <w:tc>
          <w:tcPr>
            <w:tcW w:type="dxa" w:w="1037"/>
          </w:tcPr>
          <w:p>
            <w:pPr>
              <w:spacing w:after="0"/>
              <w:jc w:val="left"/>
            </w:pPr>
            <w:r>
              <w:rPr>
                <w:sz w:val="16"/>
              </w:rPr>
              <w:t>Avalanche</w:t>
            </w:r>
          </w:p>
        </w:tc>
        <w:tc>
          <w:tcPr>
            <w:tcW w:type="dxa" w:w="1343"/>
          </w:tcPr>
          <w:p>
            <w:pPr>
              <w:spacing w:after="0"/>
              <w:jc w:val="left"/>
            </w:pPr>
            <w:r>
              <w:rPr>
                <w:sz w:val="16"/>
              </w:rPr>
              <w:t>Very Low</w:t>
            </w:r>
          </w:p>
        </w:tc>
        <w:tc>
          <w:tcPr>
            <w:tcW w:type="dxa" w:w="1343"/>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924"/>
          </w:tcPr>
          <w:p>
            <w:pPr>
              <w:spacing w:after="0"/>
              <w:jc w:val="right"/>
            </w:pPr>
            <w:r>
              <w:rPr>
                <w:sz w:val="16"/>
              </w:rPr>
              <w:t>$720</w:t>
            </w:r>
          </w:p>
        </w:tc>
        <w:tc>
          <w:tcPr>
            <w:tcW w:type="dxa" w:w="1203"/>
          </w:tcPr>
          <w:p>
            <w:pPr>
              <w:spacing w:after="0"/>
              <w:jc w:val="right"/>
            </w:pPr>
            <w:r>
              <w:rPr>
                <w:sz w:val="16"/>
              </w:rPr>
              <w:t>$720</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r>
        <w:trPr>
          <w:cantSplit/>
        </w:trPr>
        <w:tc>
          <w:tcPr>
            <w:tcW w:type="dxa" w:w="721"/>
          </w:tcPr>
          <w:p>
            <w:pPr>
              <w:spacing w:after="0"/>
              <w:jc w:val="right"/>
            </w:pPr>
            <w:r>
              <w:rPr>
                <w:sz w:val="16"/>
              </w:rPr>
              <w:t>15</w:t>
            </w:r>
          </w:p>
        </w:tc>
        <w:tc>
          <w:tcPr>
            <w:tcW w:type="dxa" w:w="1037"/>
          </w:tcPr>
          <w:p>
            <w:pPr>
              <w:spacing w:after="0"/>
              <w:jc w:val="left"/>
            </w:pPr>
            <w:r>
              <w:rPr>
                <w:sz w:val="16"/>
              </w:rPr>
              <w:t>Drought</w:t>
            </w:r>
          </w:p>
        </w:tc>
        <w:tc>
          <w:tcPr>
            <w:tcW w:type="dxa" w:w="1343"/>
          </w:tcPr>
          <w:p>
            <w:pPr>
              <w:spacing w:after="0"/>
              <w:jc w:val="left"/>
            </w:pPr>
            <w:r>
              <w:rPr>
                <w:sz w:val="16"/>
              </w:rPr>
              <w:t>No Rating</w:t>
            </w:r>
          </w:p>
        </w:tc>
        <w:tc>
          <w:tcPr>
            <w:tcW w:type="dxa" w:w="1343"/>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924"/>
          </w:tcPr>
          <w:p>
            <w:pPr>
              <w:spacing w:after="0"/>
              <w:jc w:val="right"/>
            </w:pPr>
            <w:r>
              <w:rPr>
                <w:sz w:val="16"/>
              </w:rPr>
              <w:t>n/a</w:t>
            </w:r>
          </w:p>
        </w:tc>
        <w:tc>
          <w:tcPr>
            <w:tcW w:type="dxa" w:w="1203"/>
          </w:tcPr>
          <w:p>
            <w:pPr>
              <w:spacing w:after="0"/>
              <w:jc w:val="right"/>
            </w:pPr>
            <w:r>
              <w:rPr>
                <w:sz w:val="16"/>
              </w:rPr>
              <w:t>$0</w:t>
            </w:r>
          </w:p>
        </w:tc>
        <w:tc>
          <w:tcPr>
            <w:tcW w:type="dxa" w:w="2107"/>
          </w:tcPr>
          <w:p>
            <w:pPr>
              <w:spacing w:after="0"/>
              <w:jc w:val="right"/>
            </w:pPr>
            <w:r>
              <w:rPr>
                <w:sz w:val="16"/>
              </w:rPr>
              <w:t>4</w:t>
            </w:r>
          </w:p>
        </w:tc>
        <w:tc>
          <w:tcPr>
            <w:tcW w:type="dxa" w:w="218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60"/>
        <w:gridCol w:w="11052"/>
      </w:tblGrid>
      <w:tr>
        <w:trPr>
          <w:cantSplit/>
          <w:tblHeader/>
        </w:trPr>
        <w:tc>
          <w:tcPr>
            <w:tcW w:type="dxa" w:w="3060"/>
            <w:shd w:val="clear" w:color="auto" w:fill="E8E8E8"/>
          </w:tcPr>
          <w:p>
            <w:pPr>
              <w:spacing w:after="0"/>
              <w:jc w:val="left"/>
            </w:pPr>
            <w:r>
              <w:rPr>
                <w:b/>
                <w:sz w:val="16"/>
              </w:rPr>
              <w:t>Hazard</w:t>
            </w:r>
          </w:p>
        </w:tc>
        <w:tc>
          <w:tcPr>
            <w:tcW w:type="dxa" w:w="1105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60"/>
          </w:tcPr>
          <w:p>
            <w:pPr>
              <w:spacing w:after="0"/>
              <w:jc w:val="left"/>
            </w:pPr>
            <w:r>
              <w:rPr>
                <w:sz w:val="16"/>
              </w:rPr>
              <w:t>Avalanche</w:t>
            </w:r>
          </w:p>
        </w:tc>
        <w:tc>
          <w:tcPr>
            <w:tcW w:type="dxa" w:w="11052"/>
          </w:tcPr>
          <w:p>
            <w:pPr>
              <w:spacing w:after="0"/>
              <w:jc w:val="left"/>
            </w:pPr>
            <w:r>
              <w:rPr>
                <w:sz w:val="16"/>
              </w:rPr>
              <w:t>tract 9705.02 (Very Low, 46.0); tract 9705.01 (Very Low, 45.6); tract 9709 (Very Low, 44.4)</w:t>
            </w:r>
          </w:p>
        </w:tc>
      </w:tr>
      <w:tr>
        <w:trPr>
          <w:cantSplit/>
        </w:trPr>
        <w:tc>
          <w:tcPr>
            <w:tcW w:type="dxa" w:w="3060"/>
          </w:tcPr>
          <w:p>
            <w:pPr>
              <w:spacing w:after="0"/>
              <w:jc w:val="left"/>
            </w:pPr>
            <w:r>
              <w:rPr>
                <w:sz w:val="16"/>
              </w:rPr>
              <w:t>Earthquake</w:t>
            </w:r>
          </w:p>
        </w:tc>
        <w:tc>
          <w:tcPr>
            <w:tcW w:type="dxa" w:w="11052"/>
          </w:tcPr>
          <w:p>
            <w:pPr>
              <w:spacing w:after="0"/>
              <w:jc w:val="left"/>
            </w:pPr>
            <w:r>
              <w:rPr>
                <w:sz w:val="16"/>
              </w:rPr>
              <w:t>tract 9705.02 (Relatively Low, 65.6); tract 9705.01 (Relatively Low, 60.0); tract 9704 (Relatively Low, 53.4)</w:t>
            </w:r>
          </w:p>
        </w:tc>
      </w:tr>
      <w:tr>
        <w:trPr>
          <w:cantSplit/>
        </w:trPr>
        <w:tc>
          <w:tcPr>
            <w:tcW w:type="dxa" w:w="3060"/>
          </w:tcPr>
          <w:p>
            <w:pPr>
              <w:spacing w:after="0"/>
              <w:jc w:val="left"/>
            </w:pPr>
            <w:r>
              <w:rPr>
                <w:sz w:val="16"/>
              </w:rPr>
              <w:t>Hurricane</w:t>
            </w:r>
          </w:p>
        </w:tc>
        <w:tc>
          <w:tcPr>
            <w:tcW w:type="dxa" w:w="11052"/>
          </w:tcPr>
          <w:p>
            <w:pPr>
              <w:spacing w:after="0"/>
              <w:jc w:val="left"/>
            </w:pPr>
            <w:r>
              <w:rPr>
                <w:sz w:val="16"/>
              </w:rPr>
              <w:t>tract 9705.02 (Very Low, 51.2); tract 9704 (Very Low, 49.8); tract 9710 (Very Low, 48.7)</w:t>
            </w:r>
          </w:p>
        </w:tc>
      </w:tr>
      <w:tr>
        <w:trPr>
          <w:cantSplit/>
        </w:trPr>
        <w:tc>
          <w:tcPr>
            <w:tcW w:type="dxa" w:w="3060"/>
          </w:tcPr>
          <w:p>
            <w:pPr>
              <w:spacing w:after="0"/>
              <w:jc w:val="left"/>
            </w:pPr>
            <w:r>
              <w:rPr>
                <w:sz w:val="16"/>
              </w:rPr>
              <w:t>Landslide</w:t>
            </w:r>
          </w:p>
        </w:tc>
        <w:tc>
          <w:tcPr>
            <w:tcW w:type="dxa" w:w="11052"/>
          </w:tcPr>
          <w:p>
            <w:pPr>
              <w:spacing w:after="0"/>
              <w:jc w:val="left"/>
            </w:pPr>
            <w:r>
              <w:rPr>
                <w:sz w:val="16"/>
              </w:rPr>
              <w:t>tract 9710 (Relatively Moderate, 99.0); tract 9708 (Relatively Moderate, 98.2); tract 9705.01 (Relatively Moderate, 97.7)</w:t>
            </w:r>
          </w:p>
        </w:tc>
      </w:tr>
      <w:tr>
        <w:trPr>
          <w:cantSplit/>
        </w:trPr>
        <w:tc>
          <w:tcPr>
            <w:tcW w:type="dxa" w:w="3060"/>
          </w:tcPr>
          <w:p>
            <w:pPr>
              <w:spacing w:after="0"/>
              <w:jc w:val="left"/>
            </w:pPr>
            <w:r>
              <w:rPr>
                <w:sz w:val="16"/>
              </w:rPr>
              <w:t>Tornado</w:t>
            </w:r>
          </w:p>
        </w:tc>
        <w:tc>
          <w:tcPr>
            <w:tcW w:type="dxa" w:w="11052"/>
          </w:tcPr>
          <w:p>
            <w:pPr>
              <w:spacing w:after="0"/>
              <w:jc w:val="left"/>
            </w:pPr>
            <w:r>
              <w:rPr>
                <w:sz w:val="16"/>
              </w:rPr>
              <w:t>tract 9704 (Relatively Moderate, 59.6); tract 9705.02 (Relatively Moderate, 57.8); tract 9710 (Relatively Moderate, 57.3)</w:t>
            </w:r>
          </w:p>
        </w:tc>
      </w:tr>
      <w:tr>
        <w:trPr>
          <w:cantSplit/>
        </w:trPr>
        <w:tc>
          <w:tcPr>
            <w:tcW w:type="dxa" w:w="3060"/>
          </w:tcPr>
          <w:p>
            <w:pPr>
              <w:spacing w:after="0"/>
              <w:jc w:val="left"/>
            </w:pPr>
            <w:r>
              <w:rPr>
                <w:sz w:val="16"/>
              </w:rPr>
              <w:t>Wildfire</w:t>
            </w:r>
          </w:p>
        </w:tc>
        <w:tc>
          <w:tcPr>
            <w:tcW w:type="dxa" w:w="11052"/>
          </w:tcPr>
          <w:p>
            <w:pPr>
              <w:spacing w:after="0"/>
              <w:jc w:val="left"/>
            </w:pPr>
            <w:r>
              <w:rPr>
                <w:sz w:val="16"/>
              </w:rPr>
              <w:t>tract 9703 (Relatively Moderate, 93.7); tract 9710 (Relatively Moderate, 93.5); tract 9705.01 (Relatively Moderate, 92.5)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9705.02 is Census Tract 9705.02).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6"/>
        <w:gridCol w:w="1912"/>
        <w:gridCol w:w="1793"/>
        <w:gridCol w:w="1451"/>
        <w:gridCol w:w="1610"/>
        <w:gridCol w:w="1636"/>
        <w:gridCol w:w="2193"/>
        <w:gridCol w:w="1610"/>
      </w:tblGrid>
      <w:tr>
        <w:trPr>
          <w:cantSplit/>
          <w:tblHeader/>
        </w:trPr>
        <w:tc>
          <w:tcPr>
            <w:tcW w:type="dxa" w:w="1906"/>
            <w:shd w:val="clear" w:color="auto" w:fill="E8E8E8"/>
          </w:tcPr>
          <w:p>
            <w:pPr>
              <w:spacing w:after="0"/>
              <w:jc w:val="left"/>
            </w:pPr>
            <w:r>
              <w:rPr>
                <w:b/>
                <w:sz w:val="16"/>
              </w:rPr>
              <w:t>Hazard</w:t>
            </w:r>
          </w:p>
        </w:tc>
        <w:tc>
          <w:tcPr>
            <w:tcW w:type="dxa" w:w="1912"/>
            <w:shd w:val="clear" w:color="auto" w:fill="E8E8E8"/>
          </w:tcPr>
          <w:p>
            <w:pPr>
              <w:spacing w:after="0"/>
              <w:jc w:val="left"/>
            </w:pPr>
            <w:r>
              <w:rPr>
                <w:b/>
                <w:sz w:val="16"/>
              </w:rPr>
              <w:t>Scale</w:t>
            </w:r>
          </w:p>
        </w:tc>
        <w:tc>
          <w:tcPr>
            <w:tcW w:type="dxa" w:w="179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51"/>
            <w:shd w:val="clear" w:color="auto" w:fill="E8E8E8"/>
          </w:tcPr>
          <w:p>
            <w:pPr>
              <w:spacing w:after="0"/>
              <w:jc w:val="left"/>
            </w:pPr>
            <w:r>
              <w:rPr>
                <w:b/>
                <w:sz w:val="16"/>
              </w:rPr>
              <w:t>Observed range</w:t>
            </w:r>
          </w:p>
        </w:tc>
        <w:tc>
          <w:tcPr>
            <w:tcW w:type="dxa" w:w="1610"/>
            <w:shd w:val="clear" w:color="auto" w:fill="E8E8E8"/>
          </w:tcPr>
          <w:p>
            <w:pPr>
              <w:spacing w:after="0"/>
              <w:jc w:val="left"/>
            </w:pPr>
            <w:r>
              <w:rPr>
                <w:b/>
                <w:sz w:val="16"/>
              </w:rPr>
              <w:t>Worst recorded event</w:t>
            </w:r>
          </w:p>
        </w:tc>
        <w:tc>
          <w:tcPr>
            <w:tcW w:type="dxa" w:w="1636"/>
            <w:shd w:val="clear" w:color="auto" w:fill="E8E8E8"/>
          </w:tcPr>
          <w:p>
            <w:pPr>
              <w:spacing w:after="0"/>
              <w:jc w:val="left"/>
            </w:pPr>
            <w:r>
              <w:rPr>
                <w:b/>
                <w:sz w:val="16"/>
              </w:rPr>
              <w:t>Most damaging (when different)</w:t>
            </w:r>
          </w:p>
        </w:tc>
        <w:tc>
          <w:tcPr>
            <w:tcW w:type="dxa" w:w="2193"/>
            <w:shd w:val="clear" w:color="auto" w:fill="E8E8E8"/>
          </w:tcPr>
          <w:p>
            <w:pPr>
              <w:spacing w:after="0"/>
              <w:jc w:val="left"/>
            </w:pPr>
            <w:r>
              <w:rPr>
                <w:b/>
                <w:sz w:val="16"/>
              </w:rPr>
              <w:t>How it applies to jurisdictions</w:t>
            </w:r>
          </w:p>
        </w:tc>
        <w:tc>
          <w:tcPr>
            <w:tcW w:type="dxa" w:w="1610"/>
            <w:shd w:val="clear" w:color="auto" w:fill="E8E8E8"/>
          </w:tcPr>
          <w:p>
            <w:pPr>
              <w:spacing w:after="0"/>
              <w:jc w:val="left"/>
            </w:pPr>
            <w:r>
              <w:rPr>
                <w:b/>
                <w:sz w:val="16"/>
              </w:rPr>
              <w:t>Note</w:t>
            </w:r>
          </w:p>
        </w:tc>
      </w:tr>
      <w:tr>
        <w:trPr>
          <w:cantSplit/>
        </w:trPr>
        <w:tc>
          <w:tcPr>
            <w:tcW w:type="dxa" w:w="1906"/>
          </w:tcPr>
          <w:p>
            <w:pPr>
              <w:spacing w:after="0"/>
              <w:jc w:val="left"/>
            </w:pPr>
            <w:r>
              <w:rPr>
                <w:sz w:val="16"/>
              </w:rPr>
              <w:t>Avalanche</w:t>
            </w:r>
          </w:p>
        </w:tc>
        <w:tc>
          <w:tcPr>
            <w:tcW w:type="dxa" w:w="1912"/>
          </w:tcPr>
          <w:p>
            <w:pPr>
              <w:spacing w:after="0"/>
              <w:jc w:val="left"/>
            </w:pPr>
            <w:r>
              <w:rPr>
                <w:sz w:val="16"/>
              </w:rPr>
              <w:t>none (count and damage only)</w:t>
            </w:r>
          </w:p>
        </w:tc>
        <w:tc>
          <w:tcPr>
            <w:tcW w:type="dxa" w:w="1793"/>
          </w:tcPr>
          <w:p>
            <w:pPr>
              <w:spacing w:after="0"/>
              <w:jc w:val="right"/>
            </w:pPr>
            <w:r>
              <w:rPr>
                <w:sz w:val="16"/>
              </w:rPr>
              <w:t>0</w:t>
            </w:r>
          </w:p>
        </w:tc>
        <w:tc>
          <w:tcPr>
            <w:tcW w:type="dxa" w:w="1451"/>
          </w:tcPr>
          <w:p>
            <w:pPr>
              <w:spacing w:after="0"/>
              <w:jc w:val="left"/>
            </w:pPr>
          </w:p>
        </w:tc>
        <w:tc>
          <w:tcPr>
            <w:tcW w:type="dxa" w:w="1610"/>
          </w:tcPr>
          <w:p>
            <w:pPr>
              <w:spacing w:after="0"/>
              <w:jc w:val="left"/>
            </w:pPr>
          </w:p>
        </w:tc>
        <w:tc>
          <w:tcPr>
            <w:tcW w:type="dxa" w:w="1636"/>
          </w:tcPr>
          <w:p>
            <w:pPr>
              <w:spacing w:after="0"/>
              <w:jc w:val="left"/>
            </w:pPr>
          </w:p>
        </w:tc>
        <w:tc>
          <w:tcPr>
            <w:tcW w:type="dxa" w:w="2193"/>
          </w:tcPr>
          <w:p>
            <w:pPr>
              <w:spacing w:after="0"/>
              <w:jc w:val="left"/>
            </w:pPr>
          </w:p>
        </w:tc>
        <w:tc>
          <w:tcPr>
            <w:tcW w:type="dxa" w:w="1610"/>
          </w:tcPr>
          <w:p>
            <w:pPr>
              <w:spacing w:after="0"/>
              <w:jc w:val="left"/>
            </w:pPr>
          </w:p>
        </w:tc>
      </w:tr>
      <w:tr>
        <w:trPr>
          <w:cantSplit/>
        </w:trPr>
        <w:tc>
          <w:tcPr>
            <w:tcW w:type="dxa" w:w="1906"/>
          </w:tcPr>
          <w:p>
            <w:pPr>
              <w:spacing w:after="0"/>
              <w:jc w:val="left"/>
            </w:pPr>
            <w:r>
              <w:rPr>
                <w:sz w:val="16"/>
              </w:rPr>
              <w:t>Cold/Wind Chill, Extreme Cold/Wind Chill</w:t>
            </w:r>
          </w:p>
        </w:tc>
        <w:tc>
          <w:tcPr>
            <w:tcW w:type="dxa" w:w="1912"/>
          </w:tcPr>
          <w:p>
            <w:pPr>
              <w:spacing w:after="0"/>
              <w:jc w:val="left"/>
            </w:pPr>
            <w:r>
              <w:rPr>
                <w:sz w:val="16"/>
              </w:rPr>
              <w:t>wind chill</w:t>
            </w:r>
          </w:p>
        </w:tc>
        <w:tc>
          <w:tcPr>
            <w:tcW w:type="dxa" w:w="1793"/>
          </w:tcPr>
          <w:p>
            <w:pPr>
              <w:spacing w:after="0"/>
              <w:jc w:val="right"/>
            </w:pPr>
            <w:r>
              <w:rPr>
                <w:sz w:val="16"/>
              </w:rPr>
              <w:t>1 record, 2015 (1 zone-level)</w:t>
            </w:r>
          </w:p>
        </w:tc>
        <w:tc>
          <w:tcPr>
            <w:tcW w:type="dxa" w:w="1451"/>
          </w:tcPr>
          <w:p>
            <w:pPr>
              <w:spacing w:after="0"/>
              <w:jc w:val="left"/>
            </w:pPr>
            <w:r>
              <w:rPr>
                <w:sz w:val="16"/>
              </w:rPr>
              <w:t>2 days; 1 with a recorded value</w:t>
            </w:r>
          </w:p>
        </w:tc>
        <w:tc>
          <w:tcPr>
            <w:tcW w:type="dxa" w:w="1610"/>
          </w:tcPr>
          <w:p>
            <w:pPr>
              <w:spacing w:after="0"/>
              <w:jc w:val="left"/>
            </w:pPr>
            <w:r>
              <w:rPr>
                <w:sz w:val="16"/>
              </w:rPr>
              <w:t>2 consecutive days, 2015-02-19 to 2015-02-20, zone-level</w:t>
            </w:r>
          </w:p>
        </w:tc>
        <w:tc>
          <w:tcPr>
            <w:tcW w:type="dxa" w:w="1636"/>
          </w:tcPr>
          <w:p>
            <w:pPr>
              <w:spacing w:after="0"/>
              <w:jc w:val="left"/>
            </w:pPr>
          </w:p>
        </w:tc>
        <w:tc>
          <w:tcPr>
            <w:tcW w:type="dxa" w:w="2193"/>
          </w:tcPr>
          <w:p>
            <w:pPr>
              <w:spacing w:after="0"/>
              <w:jc w:val="left"/>
            </w:pPr>
            <w:r>
              <w:rPr>
                <w:sz w:val="16"/>
              </w:rPr>
              <w:t>Countywide (zone-level records).</w:t>
            </w:r>
          </w:p>
        </w:tc>
        <w:tc>
          <w:tcPr>
            <w:tcW w:type="dxa" w:w="1610"/>
          </w:tcPr>
          <w:p>
            <w:pPr>
              <w:spacing w:after="0"/>
              <w:jc w:val="left"/>
            </w:pPr>
          </w:p>
        </w:tc>
      </w:tr>
      <w:tr>
        <w:trPr>
          <w:cantSplit/>
        </w:trPr>
        <w:tc>
          <w:tcPr>
            <w:tcW w:type="dxa" w:w="1906"/>
          </w:tcPr>
          <w:p>
            <w:pPr>
              <w:spacing w:after="0"/>
              <w:jc w:val="left"/>
            </w:pPr>
            <w:r>
              <w:rPr>
                <w:sz w:val="16"/>
              </w:rPr>
              <w:t>Frost/Freeze (outside NRI's Cold Wave definition)</w:t>
            </w:r>
          </w:p>
        </w:tc>
        <w:tc>
          <w:tcPr>
            <w:tcW w:type="dxa" w:w="1912"/>
          </w:tcPr>
          <w:p>
            <w:pPr>
              <w:spacing w:after="0"/>
              <w:jc w:val="left"/>
            </w:pPr>
            <w:r>
              <w:rPr>
                <w:sz w:val="16"/>
              </w:rPr>
              <w:t>crop damage</w:t>
            </w:r>
          </w:p>
        </w:tc>
        <w:tc>
          <w:tcPr>
            <w:tcW w:type="dxa" w:w="1793"/>
          </w:tcPr>
          <w:p>
            <w:pPr>
              <w:spacing w:after="0"/>
              <w:jc w:val="right"/>
            </w:pPr>
            <w:r>
              <w:rPr>
                <w:sz w:val="16"/>
              </w:rPr>
              <w:t>12 records, 2007 to 2020 (12 zone-level)</w:t>
            </w:r>
          </w:p>
        </w:tc>
        <w:tc>
          <w:tcPr>
            <w:tcW w:type="dxa" w:w="1451"/>
          </w:tcPr>
          <w:p>
            <w:pPr>
              <w:spacing w:after="0"/>
              <w:jc w:val="left"/>
            </w:pPr>
          </w:p>
        </w:tc>
        <w:tc>
          <w:tcPr>
            <w:tcW w:type="dxa" w:w="1610"/>
          </w:tcPr>
          <w:p>
            <w:pPr>
              <w:spacing w:after="0"/>
              <w:jc w:val="left"/>
            </w:pPr>
            <w:r>
              <w:rPr>
                <w:sz w:val="16"/>
              </w:rPr>
              <w:t>No crop damage reported in 12 records.</w:t>
            </w:r>
          </w:p>
        </w:tc>
        <w:tc>
          <w:tcPr>
            <w:tcW w:type="dxa" w:w="1636"/>
          </w:tcPr>
          <w:p>
            <w:pPr>
              <w:spacing w:after="0"/>
              <w:jc w:val="left"/>
            </w:pPr>
          </w:p>
        </w:tc>
        <w:tc>
          <w:tcPr>
            <w:tcW w:type="dxa" w:w="2193"/>
          </w:tcPr>
          <w:p>
            <w:pPr>
              <w:spacing w:after="0"/>
              <w:jc w:val="left"/>
            </w:pPr>
            <w:r>
              <w:rPr>
                <w:sz w:val="16"/>
              </w:rPr>
              <w:t>Countywide (zone-level records).</w:t>
            </w:r>
          </w:p>
        </w:tc>
        <w:tc>
          <w:tcPr>
            <w:tcW w:type="dxa" w:w="1610"/>
          </w:tcPr>
          <w:p>
            <w:pPr>
              <w:spacing w:after="0"/>
              <w:jc w:val="left"/>
            </w:pPr>
          </w:p>
        </w:tc>
      </w:tr>
      <w:tr>
        <w:trPr>
          <w:cantSplit/>
        </w:trPr>
        <w:tc>
          <w:tcPr>
            <w:tcW w:type="dxa" w:w="1906"/>
          </w:tcPr>
          <w:p>
            <w:pPr>
              <w:spacing w:after="0"/>
              <w:jc w:val="left"/>
            </w:pPr>
            <w:r>
              <w:rPr>
                <w:sz w:val="16"/>
              </w:rPr>
              <w:t>Drought</w:t>
            </w:r>
          </w:p>
        </w:tc>
        <w:tc>
          <w:tcPr>
            <w:tcW w:type="dxa" w:w="1912"/>
          </w:tcPr>
          <w:p>
            <w:pPr>
              <w:spacing w:after="0"/>
              <w:jc w:val="left"/>
            </w:pPr>
            <w:r>
              <w:rPr>
                <w:sz w:val="16"/>
              </w:rPr>
              <w:t>U.S. Drought Monitor scale (D0 to D4)</w:t>
            </w:r>
          </w:p>
        </w:tc>
        <w:tc>
          <w:tcPr>
            <w:tcW w:type="dxa" w:w="1793"/>
          </w:tcPr>
          <w:p>
            <w:pPr>
              <w:spacing w:after="0"/>
              <w:jc w:val="right"/>
            </w:pPr>
            <w:r>
              <w:rPr>
                <w:sz w:val="16"/>
              </w:rPr>
              <w:t>4 records, 2016 to 2019 (4 zone-level)</w:t>
            </w:r>
          </w:p>
        </w:tc>
        <w:tc>
          <w:tcPr>
            <w:tcW w:type="dxa" w:w="1451"/>
          </w:tcPr>
          <w:p>
            <w:pPr>
              <w:spacing w:after="0"/>
              <w:jc w:val="left"/>
            </w:pPr>
            <w:r>
              <w:rPr>
                <w:sz w:val="16"/>
              </w:rPr>
              <w:t>36 days; 2 with a recorded value</w:t>
            </w:r>
          </w:p>
        </w:tc>
        <w:tc>
          <w:tcPr>
            <w:tcW w:type="dxa" w:w="1610"/>
          </w:tcPr>
          <w:p>
            <w:pPr>
              <w:spacing w:after="0"/>
              <w:jc w:val="left"/>
            </w:pPr>
            <w:r>
              <w:rPr>
                <w:sz w:val="16"/>
              </w:rPr>
              <w:t>36 days (about 1.2 months), 2019-09-24 to 2019-10-29, a run of 2 consecutive Storm Events drought records, zone-level</w:t>
            </w:r>
          </w:p>
        </w:tc>
        <w:tc>
          <w:tcPr>
            <w:tcW w:type="dxa" w:w="1636"/>
          </w:tcPr>
          <w:p>
            <w:pPr>
              <w:spacing w:after="0"/>
              <w:jc w:val="left"/>
            </w:pPr>
          </w:p>
        </w:tc>
        <w:tc>
          <w:tcPr>
            <w:tcW w:type="dxa" w:w="2193"/>
          </w:tcPr>
          <w:p>
            <w:pPr>
              <w:spacing w:after="0"/>
              <w:jc w:val="left"/>
            </w:pPr>
            <w:r>
              <w:rPr>
                <w:sz w:val="16"/>
              </w:rPr>
              <w:t>Countywide (zone-level records).</w:t>
            </w:r>
          </w:p>
        </w:tc>
        <w:tc>
          <w:tcPr>
            <w:tcW w:type="dxa" w:w="161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6"/>
          </w:tcPr>
          <w:p>
            <w:pPr>
              <w:spacing w:after="0"/>
              <w:jc w:val="left"/>
            </w:pPr>
            <w:r>
              <w:rPr>
                <w:sz w:val="16"/>
              </w:rPr>
              <w:t>Earthquake</w:t>
            </w:r>
          </w:p>
        </w:tc>
        <w:tc>
          <w:tcPr>
            <w:tcW w:type="dxa" w:w="1912"/>
          </w:tcPr>
          <w:p>
            <w:pPr>
              <w:spacing w:after="0"/>
              <w:jc w:val="left"/>
            </w:pPr>
            <w:r>
              <w:rPr>
                <w:sz w:val="16"/>
              </w:rPr>
              <w:t>Modified Mercalli (local data)</w:t>
            </w:r>
          </w:p>
        </w:tc>
        <w:tc>
          <w:tcPr>
            <w:tcW w:type="dxa" w:w="1793"/>
          </w:tcPr>
          <w:p>
            <w:pPr>
              <w:spacing w:after="0"/>
              <w:jc w:val="right"/>
            </w:pPr>
            <w:r>
              <w:rPr>
                <w:sz w:val="16"/>
              </w:rPr>
              <w:t>0</w:t>
            </w:r>
          </w:p>
        </w:tc>
        <w:tc>
          <w:tcPr>
            <w:tcW w:type="dxa" w:w="1451"/>
          </w:tcPr>
          <w:p>
            <w:pPr>
              <w:spacing w:after="0"/>
              <w:jc w:val="left"/>
            </w:pPr>
          </w:p>
        </w:tc>
        <w:tc>
          <w:tcPr>
            <w:tcW w:type="dxa" w:w="1610"/>
          </w:tcPr>
          <w:p>
            <w:pPr>
              <w:spacing w:after="0"/>
              <w:jc w:val="left"/>
            </w:pPr>
          </w:p>
        </w:tc>
        <w:tc>
          <w:tcPr>
            <w:tcW w:type="dxa" w:w="1636"/>
          </w:tcPr>
          <w:p>
            <w:pPr>
              <w:spacing w:after="0"/>
              <w:jc w:val="left"/>
            </w:pPr>
          </w:p>
        </w:tc>
        <w:tc>
          <w:tcPr>
            <w:tcW w:type="dxa" w:w="2193"/>
          </w:tcPr>
          <w:p>
            <w:pPr>
              <w:spacing w:after="0"/>
              <w:jc w:val="left"/>
            </w:pPr>
          </w:p>
        </w:tc>
        <w:tc>
          <w:tcPr>
            <w:tcW w:type="dxa" w:w="1610"/>
          </w:tcPr>
          <w:p>
            <w:pPr>
              <w:spacing w:after="0"/>
              <w:jc w:val="left"/>
            </w:pPr>
            <w:r>
              <w:rPr>
                <w:sz w:val="16"/>
              </w:rPr>
              <w:t>Storm Events does not record earthquakes; the USGS earthquake catalog is the source.</w:t>
            </w:r>
          </w:p>
        </w:tc>
      </w:tr>
      <w:tr>
        <w:trPr>
          <w:cantSplit/>
        </w:trPr>
        <w:tc>
          <w:tcPr>
            <w:tcW w:type="dxa" w:w="1906"/>
          </w:tcPr>
          <w:p>
            <w:pPr>
              <w:spacing w:after="0"/>
              <w:jc w:val="left"/>
            </w:pPr>
            <w:r>
              <w:rPr>
                <w:sz w:val="16"/>
              </w:rPr>
              <w:t>Hail</w:t>
            </w:r>
          </w:p>
        </w:tc>
        <w:tc>
          <w:tcPr>
            <w:tcW w:type="dxa" w:w="1912"/>
          </w:tcPr>
          <w:p>
            <w:pPr>
              <w:spacing w:after="0"/>
              <w:jc w:val="left"/>
            </w:pPr>
            <w:r>
              <w:rPr>
                <w:sz w:val="16"/>
              </w:rPr>
              <w:t>hail size (inches)</w:t>
            </w:r>
          </w:p>
        </w:tc>
        <w:tc>
          <w:tcPr>
            <w:tcW w:type="dxa" w:w="1793"/>
          </w:tcPr>
          <w:p>
            <w:pPr>
              <w:spacing w:after="0"/>
              <w:jc w:val="right"/>
            </w:pPr>
            <w:r>
              <w:rPr>
                <w:sz w:val="16"/>
              </w:rPr>
              <w:t>60 records, 1980 to 2025</w:t>
            </w:r>
          </w:p>
        </w:tc>
        <w:tc>
          <w:tcPr>
            <w:tcW w:type="dxa" w:w="1451"/>
          </w:tcPr>
          <w:p>
            <w:pPr>
              <w:spacing w:after="0"/>
              <w:jc w:val="left"/>
            </w:pPr>
            <w:r>
              <w:rPr>
                <w:sz w:val="16"/>
              </w:rPr>
              <w:t>0.5 in to 2.75 in (median 1 in); 60 with a recorded value</w:t>
            </w:r>
          </w:p>
        </w:tc>
        <w:tc>
          <w:tcPr>
            <w:tcW w:type="dxa" w:w="1610"/>
          </w:tcPr>
          <w:p>
            <w:pPr>
              <w:spacing w:after="0"/>
              <w:jc w:val="left"/>
            </w:pPr>
            <w:r>
              <w:rPr>
                <w:sz w:val="16"/>
              </w:rPr>
              <w:t>2.75 in hail, 1999-07-30</w:t>
            </w:r>
          </w:p>
        </w:tc>
        <w:tc>
          <w:tcPr>
            <w:tcW w:type="dxa" w:w="1636"/>
          </w:tcPr>
          <w:p>
            <w:pPr>
              <w:spacing w:after="0"/>
              <w:jc w:val="left"/>
            </w:pPr>
            <w:r>
              <w:rPr>
                <w:sz w:val="16"/>
              </w:rPr>
              <w:t>Hail, 2021-06-13, $10 property; $0 crops (2021 dollars)</w:t>
            </w:r>
          </w:p>
        </w:tc>
        <w:tc>
          <w:tcPr>
            <w:tcW w:type="dxa" w:w="2193"/>
          </w:tcPr>
          <w:p>
            <w:pPr>
              <w:spacing w:after="0"/>
              <w:jc w:val="left"/>
            </w:pPr>
            <w:r>
              <w:rPr>
                <w:sz w:val="16"/>
              </w:rPr>
              <w:t>Event records naming jurisdictions in the plan: Hazard city (20 records), Buckhorn city (6 records).</w:t>
            </w:r>
          </w:p>
        </w:tc>
        <w:tc>
          <w:tcPr>
            <w:tcW w:type="dxa" w:w="1610"/>
          </w:tcPr>
          <w:p>
            <w:pPr>
              <w:spacing w:after="0"/>
              <w:jc w:val="left"/>
            </w:pPr>
          </w:p>
        </w:tc>
      </w:tr>
      <w:tr>
        <w:trPr>
          <w:cantSplit/>
        </w:trPr>
        <w:tc>
          <w:tcPr>
            <w:tcW w:type="dxa" w:w="1906"/>
          </w:tcPr>
          <w:p>
            <w:pPr>
              <w:spacing w:after="0"/>
              <w:jc w:val="left"/>
            </w:pPr>
            <w:r>
              <w:rPr>
                <w:sz w:val="16"/>
              </w:rPr>
              <w:t>Excessive Heat, Heat</w:t>
            </w:r>
          </w:p>
        </w:tc>
        <w:tc>
          <w:tcPr>
            <w:tcW w:type="dxa" w:w="1912"/>
          </w:tcPr>
          <w:p>
            <w:pPr>
              <w:spacing w:after="0"/>
              <w:jc w:val="left"/>
            </w:pPr>
            <w:r>
              <w:rPr>
                <w:sz w:val="16"/>
              </w:rPr>
              <w:t>heat index (in event narratives)</w:t>
            </w:r>
          </w:p>
        </w:tc>
        <w:tc>
          <w:tcPr>
            <w:tcW w:type="dxa" w:w="1793"/>
          </w:tcPr>
          <w:p>
            <w:pPr>
              <w:spacing w:after="0"/>
              <w:jc w:val="right"/>
            </w:pPr>
            <w:r>
              <w:rPr>
                <w:sz w:val="16"/>
              </w:rPr>
              <w:t>9 records, 2010 (9 zone-level)</w:t>
            </w:r>
          </w:p>
        </w:tc>
        <w:tc>
          <w:tcPr>
            <w:tcW w:type="dxa" w:w="1451"/>
          </w:tcPr>
          <w:p>
            <w:pPr>
              <w:spacing w:after="0"/>
              <w:jc w:val="left"/>
            </w:pPr>
            <w:r>
              <w:rPr>
                <w:sz w:val="16"/>
              </w:rPr>
              <w:t>1 day to 6 days (median 2 days); 3 with a recorded value</w:t>
            </w:r>
          </w:p>
        </w:tc>
        <w:tc>
          <w:tcPr>
            <w:tcW w:type="dxa" w:w="1610"/>
          </w:tcPr>
          <w:p>
            <w:pPr>
              <w:spacing w:after="0"/>
              <w:jc w:val="left"/>
            </w:pPr>
            <w:r>
              <w:rPr>
                <w:sz w:val="16"/>
              </w:rPr>
              <w:t>6 consecutive days, 2010-08-09 to 2010-08-14, zone-level</w:t>
            </w:r>
          </w:p>
        </w:tc>
        <w:tc>
          <w:tcPr>
            <w:tcW w:type="dxa" w:w="1636"/>
          </w:tcPr>
          <w:p>
            <w:pPr>
              <w:spacing w:after="0"/>
              <w:jc w:val="left"/>
            </w:pPr>
          </w:p>
        </w:tc>
        <w:tc>
          <w:tcPr>
            <w:tcW w:type="dxa" w:w="2193"/>
          </w:tcPr>
          <w:p>
            <w:pPr>
              <w:spacing w:after="0"/>
              <w:jc w:val="left"/>
            </w:pPr>
            <w:r>
              <w:rPr>
                <w:sz w:val="16"/>
              </w:rPr>
              <w:t>Countywide (zone-level records).</w:t>
            </w:r>
          </w:p>
        </w:tc>
        <w:tc>
          <w:tcPr>
            <w:tcW w:type="dxa" w:w="1610"/>
          </w:tcPr>
          <w:p>
            <w:pPr>
              <w:spacing w:after="0"/>
              <w:jc w:val="left"/>
            </w:pPr>
          </w:p>
        </w:tc>
      </w:tr>
      <w:tr>
        <w:trPr>
          <w:cantSplit/>
        </w:trPr>
        <w:tc>
          <w:tcPr>
            <w:tcW w:type="dxa" w:w="1906"/>
          </w:tcPr>
          <w:p>
            <w:pPr>
              <w:spacing w:after="0"/>
              <w:jc w:val="left"/>
            </w:pPr>
            <w:r>
              <w:rPr>
                <w:sz w:val="16"/>
              </w:rPr>
              <w:t>Hurricane, Tropical Storm, Tropical Depression</w:t>
            </w:r>
          </w:p>
        </w:tc>
        <w:tc>
          <w:tcPr>
            <w:tcW w:type="dxa" w:w="1912"/>
          </w:tcPr>
          <w:p>
            <w:pPr>
              <w:spacing w:after="0"/>
              <w:jc w:val="left"/>
            </w:pPr>
            <w:r>
              <w:rPr>
                <w:sz w:val="16"/>
              </w:rPr>
              <w:t>Saffir-Simpson</w:t>
            </w:r>
          </w:p>
        </w:tc>
        <w:tc>
          <w:tcPr>
            <w:tcW w:type="dxa" w:w="1793"/>
          </w:tcPr>
          <w:p>
            <w:pPr>
              <w:spacing w:after="0"/>
              <w:jc w:val="right"/>
            </w:pPr>
            <w:r>
              <w:rPr>
                <w:sz w:val="16"/>
              </w:rPr>
              <w:t>0</w:t>
            </w:r>
          </w:p>
        </w:tc>
        <w:tc>
          <w:tcPr>
            <w:tcW w:type="dxa" w:w="1451"/>
          </w:tcPr>
          <w:p>
            <w:pPr>
              <w:spacing w:after="0"/>
              <w:jc w:val="left"/>
            </w:pPr>
          </w:p>
        </w:tc>
        <w:tc>
          <w:tcPr>
            <w:tcW w:type="dxa" w:w="1610"/>
          </w:tcPr>
          <w:p>
            <w:pPr>
              <w:spacing w:after="0"/>
              <w:jc w:val="left"/>
            </w:pPr>
          </w:p>
        </w:tc>
        <w:tc>
          <w:tcPr>
            <w:tcW w:type="dxa" w:w="1636"/>
          </w:tcPr>
          <w:p>
            <w:pPr>
              <w:spacing w:after="0"/>
              <w:jc w:val="left"/>
            </w:pPr>
          </w:p>
        </w:tc>
        <w:tc>
          <w:tcPr>
            <w:tcW w:type="dxa" w:w="2193"/>
          </w:tcPr>
          <w:p>
            <w:pPr>
              <w:spacing w:after="0"/>
              <w:jc w:val="left"/>
            </w:pPr>
          </w:p>
        </w:tc>
        <w:tc>
          <w:tcPr>
            <w:tcW w:type="dxa" w:w="161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6"/>
          </w:tcPr>
          <w:p>
            <w:pPr>
              <w:spacing w:after="0"/>
              <w:jc w:val="left"/>
            </w:pPr>
            <w:r>
              <w:rPr>
                <w:sz w:val="16"/>
              </w:rPr>
              <w:t>Ice Storm</w:t>
            </w:r>
          </w:p>
        </w:tc>
        <w:tc>
          <w:tcPr>
            <w:tcW w:type="dxa" w:w="1912"/>
          </w:tcPr>
          <w:p>
            <w:pPr>
              <w:spacing w:after="0"/>
              <w:jc w:val="left"/>
            </w:pPr>
            <w:r>
              <w:rPr>
                <w:sz w:val="16"/>
              </w:rPr>
              <w:t>Sperry-Piltz ice scale (local data)</w:t>
            </w:r>
          </w:p>
        </w:tc>
        <w:tc>
          <w:tcPr>
            <w:tcW w:type="dxa" w:w="1793"/>
          </w:tcPr>
          <w:p>
            <w:pPr>
              <w:spacing w:after="0"/>
              <w:jc w:val="right"/>
            </w:pPr>
            <w:r>
              <w:rPr>
                <w:sz w:val="16"/>
              </w:rPr>
              <w:t>7 records, 2004 to 2021 (7 zone-level)</w:t>
            </w:r>
          </w:p>
        </w:tc>
        <w:tc>
          <w:tcPr>
            <w:tcW w:type="dxa" w:w="1451"/>
          </w:tcPr>
          <w:p>
            <w:pPr>
              <w:spacing w:after="0"/>
              <w:jc w:val="left"/>
            </w:pPr>
          </w:p>
        </w:tc>
        <w:tc>
          <w:tcPr>
            <w:tcW w:type="dxa" w:w="1610"/>
          </w:tcPr>
          <w:p>
            <w:pPr>
              <w:spacing w:after="0"/>
              <w:jc w:val="left"/>
            </w:pPr>
            <w:r>
              <w:rPr>
                <w:sz w:val="16"/>
              </w:rPr>
              <w:t>No damage reported in 7 records.</w:t>
            </w:r>
          </w:p>
        </w:tc>
        <w:tc>
          <w:tcPr>
            <w:tcW w:type="dxa" w:w="1636"/>
          </w:tcPr>
          <w:p>
            <w:pPr>
              <w:spacing w:after="0"/>
              <w:jc w:val="left"/>
            </w:pPr>
          </w:p>
        </w:tc>
        <w:tc>
          <w:tcPr>
            <w:tcW w:type="dxa" w:w="2193"/>
          </w:tcPr>
          <w:p>
            <w:pPr>
              <w:spacing w:after="0"/>
              <w:jc w:val="left"/>
            </w:pPr>
            <w:r>
              <w:rPr>
                <w:sz w:val="16"/>
              </w:rPr>
              <w:t>Countywide (zone-level records).</w:t>
            </w:r>
          </w:p>
        </w:tc>
        <w:tc>
          <w:tcPr>
            <w:tcW w:type="dxa" w:w="1610"/>
          </w:tcPr>
          <w:p>
            <w:pPr>
              <w:spacing w:after="0"/>
              <w:jc w:val="left"/>
            </w:pPr>
          </w:p>
        </w:tc>
      </w:tr>
      <w:tr>
        <w:trPr>
          <w:cantSplit/>
        </w:trPr>
        <w:tc>
          <w:tcPr>
            <w:tcW w:type="dxa" w:w="1906"/>
          </w:tcPr>
          <w:p>
            <w:pPr>
              <w:spacing w:after="0"/>
              <w:jc w:val="left"/>
            </w:pPr>
            <w:r>
              <w:rPr>
                <w:sz w:val="16"/>
              </w:rPr>
              <w:t>Flash Flood, Flood, Lakeshore Flood</w:t>
            </w:r>
          </w:p>
        </w:tc>
        <w:tc>
          <w:tcPr>
            <w:tcW w:type="dxa" w:w="1912"/>
          </w:tcPr>
          <w:p>
            <w:pPr>
              <w:spacing w:after="0"/>
              <w:jc w:val="left"/>
            </w:pPr>
            <w:r>
              <w:rPr>
                <w:sz w:val="16"/>
              </w:rPr>
              <w:t>damage and flood days (flood depth: FIRM)</w:t>
            </w:r>
          </w:p>
        </w:tc>
        <w:tc>
          <w:tcPr>
            <w:tcW w:type="dxa" w:w="1793"/>
          </w:tcPr>
          <w:p>
            <w:pPr>
              <w:spacing w:after="0"/>
              <w:jc w:val="right"/>
            </w:pPr>
            <w:r>
              <w:rPr>
                <w:sz w:val="16"/>
              </w:rPr>
              <w:t>85 records, 1996 to 2022 (9 zone-level)</w:t>
            </w:r>
          </w:p>
        </w:tc>
        <w:tc>
          <w:tcPr>
            <w:tcW w:type="dxa" w:w="1451"/>
          </w:tcPr>
          <w:p>
            <w:pPr>
              <w:spacing w:after="0"/>
              <w:jc w:val="left"/>
            </w:pPr>
          </w:p>
        </w:tc>
        <w:tc>
          <w:tcPr>
            <w:tcW w:type="dxa" w:w="1610"/>
          </w:tcPr>
          <w:p>
            <w:pPr>
              <w:spacing w:after="0"/>
              <w:jc w:val="left"/>
            </w:pPr>
            <w:r>
              <w:rPr>
                <w:sz w:val="16"/>
              </w:rPr>
              <w:t>Flood, 2003-02-16, $609,840 property; crops not reported (2003 dollars); NWS zone KYZ115</w:t>
            </w:r>
          </w:p>
        </w:tc>
        <w:tc>
          <w:tcPr>
            <w:tcW w:type="dxa" w:w="1636"/>
          </w:tcPr>
          <w:p>
            <w:pPr>
              <w:spacing w:after="0"/>
              <w:jc w:val="left"/>
            </w:pPr>
          </w:p>
        </w:tc>
        <w:tc>
          <w:tcPr>
            <w:tcW w:type="dxa" w:w="2193"/>
          </w:tcPr>
          <w:p>
            <w:pPr>
              <w:spacing w:after="0"/>
              <w:jc w:val="left"/>
            </w:pPr>
            <w:r>
              <w:rPr>
                <w:sz w:val="16"/>
              </w:rPr>
              <w:t>Event records naming jurisdictions in the plan: Hazard city (6 records), Buckhorn city (3 records). Zone-level records (9) apply countywide.</w:t>
            </w:r>
          </w:p>
        </w:tc>
        <w:tc>
          <w:tcPr>
            <w:tcW w:type="dxa" w:w="161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6"/>
          </w:tcPr>
          <w:p>
            <w:pPr>
              <w:spacing w:after="0"/>
              <w:jc w:val="left"/>
            </w:pPr>
            <w:r>
              <w:rPr>
                <w:sz w:val="16"/>
              </w:rPr>
              <w:t>Debris Flow</w:t>
            </w:r>
          </w:p>
        </w:tc>
        <w:tc>
          <w:tcPr>
            <w:tcW w:type="dxa" w:w="1912"/>
          </w:tcPr>
          <w:p>
            <w:pPr>
              <w:spacing w:after="0"/>
              <w:jc w:val="left"/>
            </w:pPr>
            <w:r>
              <w:rPr>
                <w:sz w:val="16"/>
              </w:rPr>
              <w:t>none (count and damage only)</w:t>
            </w:r>
          </w:p>
        </w:tc>
        <w:tc>
          <w:tcPr>
            <w:tcW w:type="dxa" w:w="1793"/>
          </w:tcPr>
          <w:p>
            <w:pPr>
              <w:spacing w:after="0"/>
              <w:jc w:val="right"/>
            </w:pPr>
            <w:r>
              <w:rPr>
                <w:sz w:val="16"/>
              </w:rPr>
              <w:t>6 records, 2003 to 2021 (1 zone-level)</w:t>
            </w:r>
          </w:p>
        </w:tc>
        <w:tc>
          <w:tcPr>
            <w:tcW w:type="dxa" w:w="1451"/>
          </w:tcPr>
          <w:p>
            <w:pPr>
              <w:spacing w:after="0"/>
              <w:jc w:val="left"/>
            </w:pPr>
          </w:p>
        </w:tc>
        <w:tc>
          <w:tcPr>
            <w:tcW w:type="dxa" w:w="1610"/>
          </w:tcPr>
          <w:p>
            <w:pPr>
              <w:spacing w:after="0"/>
              <w:jc w:val="left"/>
            </w:pPr>
            <w:r>
              <w:rPr>
                <w:sz w:val="16"/>
              </w:rPr>
              <w:t>Debris Flow, 2018-05-18, $20,000 property; $0 crops (2018 dollars)</w:t>
            </w:r>
          </w:p>
        </w:tc>
        <w:tc>
          <w:tcPr>
            <w:tcW w:type="dxa" w:w="1636"/>
          </w:tcPr>
          <w:p>
            <w:pPr>
              <w:spacing w:after="0"/>
              <w:jc w:val="left"/>
            </w:pPr>
          </w:p>
        </w:tc>
        <w:tc>
          <w:tcPr>
            <w:tcW w:type="dxa" w:w="2193"/>
          </w:tcPr>
          <w:p>
            <w:pPr>
              <w:spacing w:after="0"/>
              <w:jc w:val="left"/>
            </w:pPr>
            <w:r>
              <w:rPr>
                <w:sz w:val="16"/>
              </w:rPr>
              <w:t>No event record names a jurisdiction in the plan. Zone-level records (1) apply countywide.</w:t>
            </w:r>
          </w:p>
        </w:tc>
        <w:tc>
          <w:tcPr>
            <w:tcW w:type="dxa" w:w="1610"/>
          </w:tcPr>
          <w:p>
            <w:pPr>
              <w:spacing w:after="0"/>
              <w:jc w:val="left"/>
            </w:pPr>
          </w:p>
        </w:tc>
      </w:tr>
      <w:tr>
        <w:trPr>
          <w:cantSplit/>
        </w:trPr>
        <w:tc>
          <w:tcPr>
            <w:tcW w:type="dxa" w:w="1906"/>
          </w:tcPr>
          <w:p>
            <w:pPr>
              <w:spacing w:after="0"/>
              <w:jc w:val="left"/>
            </w:pPr>
            <w:r>
              <w:rPr>
                <w:sz w:val="16"/>
              </w:rPr>
              <w:t>Lightning</w:t>
            </w:r>
          </w:p>
        </w:tc>
        <w:tc>
          <w:tcPr>
            <w:tcW w:type="dxa" w:w="1912"/>
          </w:tcPr>
          <w:p>
            <w:pPr>
              <w:spacing w:after="0"/>
              <w:jc w:val="left"/>
            </w:pPr>
            <w:r>
              <w:rPr>
                <w:sz w:val="16"/>
              </w:rPr>
              <w:t>annualized frequency (the measure FEMA's Local Mitigation Planning Handbook names)</w:t>
            </w:r>
          </w:p>
        </w:tc>
        <w:tc>
          <w:tcPr>
            <w:tcW w:type="dxa" w:w="1793"/>
          </w:tcPr>
          <w:p>
            <w:pPr>
              <w:spacing w:after="0"/>
              <w:jc w:val="right"/>
            </w:pPr>
            <w:r>
              <w:rPr>
                <w:sz w:val="16"/>
              </w:rPr>
              <w:t>0</w:t>
            </w:r>
          </w:p>
        </w:tc>
        <w:tc>
          <w:tcPr>
            <w:tcW w:type="dxa" w:w="1451"/>
          </w:tcPr>
          <w:p>
            <w:pPr>
              <w:spacing w:after="0"/>
              <w:jc w:val="left"/>
            </w:pPr>
          </w:p>
        </w:tc>
        <w:tc>
          <w:tcPr>
            <w:tcW w:type="dxa" w:w="1610"/>
          </w:tcPr>
          <w:p>
            <w:pPr>
              <w:spacing w:after="0"/>
              <w:jc w:val="left"/>
            </w:pPr>
          </w:p>
        </w:tc>
        <w:tc>
          <w:tcPr>
            <w:tcW w:type="dxa" w:w="1636"/>
          </w:tcPr>
          <w:p>
            <w:pPr>
              <w:spacing w:after="0"/>
              <w:jc w:val="left"/>
            </w:pPr>
          </w:p>
        </w:tc>
        <w:tc>
          <w:tcPr>
            <w:tcW w:type="dxa" w:w="2193"/>
          </w:tcPr>
          <w:p>
            <w:pPr>
              <w:spacing w:after="0"/>
              <w:jc w:val="left"/>
            </w:pPr>
          </w:p>
        </w:tc>
        <w:tc>
          <w:tcPr>
            <w:tcW w:type="dxa" w:w="1610"/>
          </w:tcPr>
          <w:p>
            <w:pPr>
              <w:spacing w:after="0"/>
              <w:jc w:val="left"/>
            </w:pPr>
            <w:r>
              <w:rPr>
                <w:sz w:val="16"/>
              </w:rPr>
              <w:t>Storm Events lists lightning with damage or casualties.</w:t>
            </w:r>
          </w:p>
        </w:tc>
      </w:tr>
      <w:tr>
        <w:trPr>
          <w:cantSplit/>
        </w:trPr>
        <w:tc>
          <w:tcPr>
            <w:tcW w:type="dxa" w:w="1906"/>
          </w:tcPr>
          <w:p>
            <w:pPr>
              <w:spacing w:after="0"/>
              <w:jc w:val="left"/>
            </w:pPr>
            <w:r>
              <w:rPr>
                <w:sz w:val="16"/>
              </w:rPr>
              <w:t>High Wind and Strong Wind (outside NRI's Strong Wind definition)</w:t>
            </w:r>
          </w:p>
        </w:tc>
        <w:tc>
          <w:tcPr>
            <w:tcW w:type="dxa" w:w="1912"/>
          </w:tcPr>
          <w:p>
            <w:pPr>
              <w:spacing w:after="0"/>
              <w:jc w:val="left"/>
            </w:pPr>
            <w:r>
              <w:rPr>
                <w:sz w:val="16"/>
              </w:rPr>
              <w:t>wind speed (kt and mph)</w:t>
            </w:r>
          </w:p>
        </w:tc>
        <w:tc>
          <w:tcPr>
            <w:tcW w:type="dxa" w:w="1793"/>
          </w:tcPr>
          <w:p>
            <w:pPr>
              <w:spacing w:after="0"/>
              <w:jc w:val="right"/>
            </w:pPr>
            <w:r>
              <w:rPr>
                <w:sz w:val="16"/>
              </w:rPr>
              <w:t>16 records, 2003 to 2024 (16 zone-level)</w:t>
            </w:r>
          </w:p>
        </w:tc>
        <w:tc>
          <w:tcPr>
            <w:tcW w:type="dxa" w:w="1451"/>
          </w:tcPr>
          <w:p>
            <w:pPr>
              <w:spacing w:after="0"/>
              <w:jc w:val="left"/>
            </w:pPr>
            <w:r>
              <w:rPr>
                <w:sz w:val="16"/>
              </w:rPr>
              <w:t>32 kt (37 mph) to 60 kt (69 mph) (median 50 kt (58 mph)); 16 with a recorded value</w:t>
            </w:r>
          </w:p>
        </w:tc>
        <w:tc>
          <w:tcPr>
            <w:tcW w:type="dxa" w:w="1610"/>
          </w:tcPr>
          <w:p>
            <w:pPr>
              <w:spacing w:after="0"/>
              <w:jc w:val="left"/>
            </w:pPr>
            <w:r>
              <w:rPr>
                <w:sz w:val="16"/>
              </w:rPr>
              <w:t>60 kt (69 mph) estimated gust, High Wind, 2003-05-05; NWS zone KYZ115</w:t>
            </w:r>
          </w:p>
        </w:tc>
        <w:tc>
          <w:tcPr>
            <w:tcW w:type="dxa" w:w="1636"/>
          </w:tcPr>
          <w:p>
            <w:pPr>
              <w:spacing w:after="0"/>
              <w:jc w:val="left"/>
            </w:pPr>
            <w:r>
              <w:rPr>
                <w:sz w:val="16"/>
              </w:rPr>
              <w:t>Strong Wind, 2020-04-12, $55,000 property; $50,000 crops (zone total, 2020 dollars)</w:t>
            </w:r>
          </w:p>
        </w:tc>
        <w:tc>
          <w:tcPr>
            <w:tcW w:type="dxa" w:w="2193"/>
          </w:tcPr>
          <w:p>
            <w:pPr>
              <w:spacing w:after="0"/>
              <w:jc w:val="left"/>
            </w:pPr>
            <w:r>
              <w:rPr>
                <w:sz w:val="16"/>
              </w:rPr>
              <w:t>Countywide (zone-level records).</w:t>
            </w:r>
          </w:p>
        </w:tc>
        <w:tc>
          <w:tcPr>
            <w:tcW w:type="dxa" w:w="1610"/>
          </w:tcPr>
          <w:p>
            <w:pPr>
              <w:spacing w:after="0"/>
              <w:jc w:val="left"/>
            </w:pPr>
          </w:p>
        </w:tc>
      </w:tr>
      <w:tr>
        <w:trPr>
          <w:cantSplit/>
        </w:trPr>
        <w:tc>
          <w:tcPr>
            <w:tcW w:type="dxa" w:w="1906"/>
          </w:tcPr>
          <w:p>
            <w:pPr>
              <w:spacing w:after="0"/>
              <w:jc w:val="left"/>
            </w:pPr>
            <w:r>
              <w:rPr>
                <w:sz w:val="16"/>
              </w:rPr>
              <w:t>Thunderstorm Wind</w:t>
            </w:r>
          </w:p>
        </w:tc>
        <w:tc>
          <w:tcPr>
            <w:tcW w:type="dxa" w:w="1912"/>
          </w:tcPr>
          <w:p>
            <w:pPr>
              <w:spacing w:after="0"/>
              <w:jc w:val="left"/>
            </w:pPr>
            <w:r>
              <w:rPr>
                <w:sz w:val="16"/>
              </w:rPr>
              <w:t>wind speed (kt and mph)</w:t>
            </w:r>
          </w:p>
        </w:tc>
        <w:tc>
          <w:tcPr>
            <w:tcW w:type="dxa" w:w="1793"/>
          </w:tcPr>
          <w:p>
            <w:pPr>
              <w:spacing w:after="0"/>
              <w:jc w:val="right"/>
            </w:pPr>
            <w:r>
              <w:rPr>
                <w:sz w:val="16"/>
              </w:rPr>
              <w:t>219 records, 1970 to 2026</w:t>
            </w:r>
          </w:p>
        </w:tc>
        <w:tc>
          <w:tcPr>
            <w:tcW w:type="dxa" w:w="1451"/>
          </w:tcPr>
          <w:p>
            <w:pPr>
              <w:spacing w:after="0"/>
              <w:jc w:val="left"/>
            </w:pPr>
            <w:r>
              <w:rPr>
                <w:sz w:val="16"/>
              </w:rPr>
              <w:t>36 kt (41 mph) to 70 kt (81 mph) (median 50 kt (58 mph)); 171 with a recorded value</w:t>
            </w:r>
          </w:p>
        </w:tc>
        <w:tc>
          <w:tcPr>
            <w:tcW w:type="dxa" w:w="1610"/>
          </w:tcPr>
          <w:p>
            <w:pPr>
              <w:spacing w:after="0"/>
              <w:jc w:val="left"/>
            </w:pPr>
            <w:r>
              <w:rPr>
                <w:sz w:val="16"/>
              </w:rPr>
              <w:t>70 kt (81 mph) estimated gust, Thunderstorm Wind, 2003-07-12; same speed and measurement basis also recorded on 2003-05-09, 2003-07-12</w:t>
            </w:r>
          </w:p>
        </w:tc>
        <w:tc>
          <w:tcPr>
            <w:tcW w:type="dxa" w:w="1636"/>
          </w:tcPr>
          <w:p>
            <w:pPr>
              <w:spacing w:after="0"/>
              <w:jc w:val="left"/>
            </w:pPr>
            <w:r>
              <w:rPr>
                <w:sz w:val="16"/>
              </w:rPr>
              <w:t>Thunderstorm Wind, 2009-05-08, $50,000 property; $0 crops (2009 dollars)</w:t>
            </w:r>
          </w:p>
        </w:tc>
        <w:tc>
          <w:tcPr>
            <w:tcW w:type="dxa" w:w="2193"/>
          </w:tcPr>
          <w:p>
            <w:pPr>
              <w:spacing w:after="0"/>
              <w:jc w:val="left"/>
            </w:pPr>
            <w:r>
              <w:rPr>
                <w:sz w:val="16"/>
              </w:rPr>
              <w:t>Event records naming jurisdictions in the plan: Hazard city (59 records), Buckhorn city (11 records).</w:t>
            </w:r>
          </w:p>
        </w:tc>
        <w:tc>
          <w:tcPr>
            <w:tcW w:type="dxa" w:w="1610"/>
          </w:tcPr>
          <w:p>
            <w:pPr>
              <w:spacing w:after="0"/>
              <w:jc w:val="left"/>
            </w:pPr>
          </w:p>
        </w:tc>
      </w:tr>
      <w:tr>
        <w:trPr>
          <w:cantSplit/>
        </w:trPr>
        <w:tc>
          <w:tcPr>
            <w:tcW w:type="dxa" w:w="1906"/>
          </w:tcPr>
          <w:p>
            <w:pPr>
              <w:spacing w:after="0"/>
              <w:jc w:val="left"/>
            </w:pPr>
            <w:r>
              <w:rPr>
                <w:sz w:val="16"/>
              </w:rPr>
              <w:t>Tornado</w:t>
            </w:r>
          </w:p>
        </w:tc>
        <w:tc>
          <w:tcPr>
            <w:tcW w:type="dxa" w:w="1912"/>
          </w:tcPr>
          <w:p>
            <w:pPr>
              <w:spacing w:after="0"/>
              <w:jc w:val="left"/>
            </w:pPr>
            <w:r>
              <w:rPr>
                <w:sz w:val="16"/>
              </w:rPr>
              <w:t>Enhanced Fujita (Fujita before Feb 2007)</w:t>
            </w:r>
          </w:p>
        </w:tc>
        <w:tc>
          <w:tcPr>
            <w:tcW w:type="dxa" w:w="1793"/>
          </w:tcPr>
          <w:p>
            <w:pPr>
              <w:spacing w:after="0"/>
              <w:jc w:val="right"/>
            </w:pPr>
            <w:r>
              <w:rPr>
                <w:sz w:val="16"/>
              </w:rPr>
              <w:t>1 record, 1983</w:t>
            </w:r>
          </w:p>
        </w:tc>
        <w:tc>
          <w:tcPr>
            <w:tcW w:type="dxa" w:w="1451"/>
          </w:tcPr>
          <w:p>
            <w:pPr>
              <w:spacing w:after="0"/>
              <w:jc w:val="left"/>
            </w:pPr>
            <w:r>
              <w:rPr>
                <w:sz w:val="16"/>
              </w:rPr>
              <w:t>F/EF1; 1 with a recorded value</w:t>
            </w:r>
          </w:p>
        </w:tc>
        <w:tc>
          <w:tcPr>
            <w:tcW w:type="dxa" w:w="1610"/>
          </w:tcPr>
          <w:p>
            <w:pPr>
              <w:spacing w:after="0"/>
              <w:jc w:val="left"/>
            </w:pPr>
            <w:r>
              <w:rPr>
                <w:sz w:val="16"/>
              </w:rPr>
              <w:t>F1 tornado, 1983-03-27, 2 mi path length (whole path, pre-1996), 100 yd wide, $2,500 property; crops not recorded (1983 dollars)</w:t>
            </w:r>
          </w:p>
        </w:tc>
        <w:tc>
          <w:tcPr>
            <w:tcW w:type="dxa" w:w="1636"/>
          </w:tcPr>
          <w:p>
            <w:pPr>
              <w:spacing w:after="0"/>
              <w:jc w:val="left"/>
            </w:pPr>
          </w:p>
        </w:tc>
        <w:tc>
          <w:tcPr>
            <w:tcW w:type="dxa" w:w="2193"/>
          </w:tcPr>
          <w:p>
            <w:pPr>
              <w:spacing w:after="0"/>
              <w:jc w:val="left"/>
            </w:pPr>
            <w:r>
              <w:rPr>
                <w:sz w:val="16"/>
              </w:rPr>
              <w:t>No event record names a jurisdiction in the plan.</w:t>
            </w:r>
          </w:p>
        </w:tc>
        <w:tc>
          <w:tcPr>
            <w:tcW w:type="dxa" w:w="161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6"/>
          </w:tcPr>
          <w:p>
            <w:pPr>
              <w:spacing w:after="0"/>
              <w:jc w:val="left"/>
            </w:pPr>
            <w:r>
              <w:rPr>
                <w:sz w:val="16"/>
              </w:rPr>
              <w:t>Wildfire</w:t>
            </w:r>
          </w:p>
        </w:tc>
        <w:tc>
          <w:tcPr>
            <w:tcW w:type="dxa" w:w="1912"/>
          </w:tcPr>
          <w:p>
            <w:pPr>
              <w:spacing w:after="0"/>
              <w:jc w:val="left"/>
            </w:pPr>
            <w:r>
              <w:rPr>
                <w:sz w:val="16"/>
              </w:rPr>
              <w:t>acres burned (local data)</w:t>
            </w:r>
          </w:p>
        </w:tc>
        <w:tc>
          <w:tcPr>
            <w:tcW w:type="dxa" w:w="1793"/>
          </w:tcPr>
          <w:p>
            <w:pPr>
              <w:spacing w:after="0"/>
              <w:jc w:val="right"/>
            </w:pPr>
            <w:r>
              <w:rPr>
                <w:sz w:val="16"/>
              </w:rPr>
              <w:t>2 records, 2016 to 2019 (2 zone-level)</w:t>
            </w:r>
          </w:p>
        </w:tc>
        <w:tc>
          <w:tcPr>
            <w:tcW w:type="dxa" w:w="1451"/>
          </w:tcPr>
          <w:p>
            <w:pPr>
              <w:spacing w:after="0"/>
              <w:jc w:val="left"/>
            </w:pPr>
          </w:p>
        </w:tc>
        <w:tc>
          <w:tcPr>
            <w:tcW w:type="dxa" w:w="1610"/>
          </w:tcPr>
          <w:p>
            <w:pPr>
              <w:spacing w:after="0"/>
              <w:jc w:val="left"/>
            </w:pPr>
            <w:r>
              <w:rPr>
                <w:sz w:val="16"/>
              </w:rPr>
              <w:t>No damage reported in 2 records.</w:t>
            </w:r>
          </w:p>
        </w:tc>
        <w:tc>
          <w:tcPr>
            <w:tcW w:type="dxa" w:w="1636"/>
          </w:tcPr>
          <w:p>
            <w:pPr>
              <w:spacing w:after="0"/>
              <w:jc w:val="left"/>
            </w:pPr>
          </w:p>
        </w:tc>
        <w:tc>
          <w:tcPr>
            <w:tcW w:type="dxa" w:w="2193"/>
          </w:tcPr>
          <w:p>
            <w:pPr>
              <w:spacing w:after="0"/>
              <w:jc w:val="left"/>
            </w:pPr>
            <w:r>
              <w:rPr>
                <w:sz w:val="16"/>
              </w:rPr>
              <w:t>Countywide (zone-level records).</w:t>
            </w:r>
          </w:p>
        </w:tc>
        <w:tc>
          <w:tcPr>
            <w:tcW w:type="dxa" w:w="1610"/>
          </w:tcPr>
          <w:p>
            <w:pPr>
              <w:spacing w:after="0"/>
              <w:jc w:val="left"/>
            </w:pPr>
          </w:p>
        </w:tc>
      </w:tr>
      <w:tr>
        <w:trPr>
          <w:cantSplit/>
        </w:trPr>
        <w:tc>
          <w:tcPr>
            <w:tcW w:type="dxa" w:w="1906"/>
          </w:tcPr>
          <w:p>
            <w:pPr>
              <w:spacing w:after="0"/>
              <w:jc w:val="left"/>
            </w:pPr>
            <w:r>
              <w:rPr>
                <w:sz w:val="16"/>
              </w:rPr>
              <w:t>Winter Storm, Heavy Snow, Blizzard, Lake-Effect Snow, Winter Weather, Sleet</w:t>
            </w:r>
          </w:p>
        </w:tc>
        <w:tc>
          <w:tcPr>
            <w:tcW w:type="dxa" w:w="1912"/>
          </w:tcPr>
          <w:p>
            <w:pPr>
              <w:spacing w:after="0"/>
              <w:jc w:val="left"/>
            </w:pPr>
            <w:r>
              <w:rPr>
                <w:sz w:val="16"/>
              </w:rPr>
              <w:t>none in data (snowfall: local data)</w:t>
            </w:r>
          </w:p>
        </w:tc>
        <w:tc>
          <w:tcPr>
            <w:tcW w:type="dxa" w:w="1793"/>
          </w:tcPr>
          <w:p>
            <w:pPr>
              <w:spacing w:after="0"/>
              <w:jc w:val="right"/>
            </w:pPr>
            <w:r>
              <w:rPr>
                <w:sz w:val="16"/>
              </w:rPr>
              <w:t>90 records, 1996 to 2025 (90 zone-level)</w:t>
            </w:r>
          </w:p>
        </w:tc>
        <w:tc>
          <w:tcPr>
            <w:tcW w:type="dxa" w:w="1451"/>
          </w:tcPr>
          <w:p>
            <w:pPr>
              <w:spacing w:after="0"/>
              <w:jc w:val="left"/>
            </w:pPr>
          </w:p>
        </w:tc>
        <w:tc>
          <w:tcPr>
            <w:tcW w:type="dxa" w:w="1610"/>
          </w:tcPr>
          <w:p>
            <w:pPr>
              <w:spacing w:after="0"/>
              <w:jc w:val="left"/>
            </w:pPr>
            <w:r>
              <w:rPr>
                <w:sz w:val="16"/>
              </w:rPr>
              <w:t>Winter Storm, 2009-12-18, $50,000 property; $0 crops (2009 dollars); NWS zone KYZ115</w:t>
            </w:r>
          </w:p>
        </w:tc>
        <w:tc>
          <w:tcPr>
            <w:tcW w:type="dxa" w:w="1636"/>
          </w:tcPr>
          <w:p>
            <w:pPr>
              <w:spacing w:after="0"/>
              <w:jc w:val="left"/>
            </w:pPr>
          </w:p>
        </w:tc>
        <w:tc>
          <w:tcPr>
            <w:tcW w:type="dxa" w:w="2193"/>
          </w:tcPr>
          <w:p>
            <w:pPr>
              <w:spacing w:after="0"/>
              <w:jc w:val="left"/>
            </w:pPr>
            <w:r>
              <w:rPr>
                <w:sz w:val="16"/>
              </w:rPr>
              <w:t>Countywide (zone-level records).</w:t>
            </w:r>
          </w:p>
        </w:tc>
        <w:tc>
          <w:tcPr>
            <w:tcW w:type="dxa" w:w="161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47 declarations covering 40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55"/>
        <w:gridCol w:w="3209"/>
        <w:gridCol w:w="2333"/>
        <w:gridCol w:w="2015"/>
        <w:gridCol w:w="1415"/>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55"/>
            <w:shd w:val="clear" w:color="auto" w:fill="E8E8E8"/>
          </w:tcPr>
          <w:p>
            <w:pPr>
              <w:spacing w:after="0"/>
              <w:jc w:val="left"/>
            </w:pPr>
            <w:r>
              <w:rPr>
                <w:b/>
                <w:sz w:val="16"/>
              </w:rPr>
              <w:t>Type</w:t>
            </w:r>
          </w:p>
        </w:tc>
        <w:tc>
          <w:tcPr>
            <w:tcW w:type="dxa" w:w="3209"/>
            <w:shd w:val="clear" w:color="auto" w:fill="E8E8E8"/>
          </w:tcPr>
          <w:p>
            <w:pPr>
              <w:spacing w:after="0"/>
              <w:jc w:val="left"/>
            </w:pPr>
            <w:r>
              <w:rPr>
                <w:b/>
                <w:sz w:val="16"/>
              </w:rPr>
              <w:t>Title</w:t>
            </w:r>
          </w:p>
        </w:tc>
        <w:tc>
          <w:tcPr>
            <w:tcW w:type="dxa" w:w="2333"/>
            <w:shd w:val="clear" w:color="auto" w:fill="E8E8E8"/>
          </w:tcPr>
          <w:p>
            <w:pPr>
              <w:spacing w:after="0"/>
              <w:jc w:val="left"/>
            </w:pPr>
            <w:r>
              <w:rPr>
                <w:b/>
                <w:sz w:val="16"/>
              </w:rPr>
              <w:t>Mapped hazard</w:t>
            </w:r>
          </w:p>
        </w:tc>
        <w:tc>
          <w:tcPr>
            <w:tcW w:type="dxa" w:w="201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15"/>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2026-05-29</w:t>
            </w:r>
          </w:p>
        </w:tc>
        <w:tc>
          <w:tcPr>
            <w:tcW w:type="dxa" w:w="1037"/>
          </w:tcPr>
          <w:p>
            <w:pPr>
              <w:spacing w:after="0"/>
              <w:jc w:val="left"/>
            </w:pPr>
            <w:r>
              <w:rPr>
                <w:sz w:val="16"/>
              </w:rPr>
              <w:t>2026-01-23</w:t>
            </w:r>
          </w:p>
        </w:tc>
        <w:tc>
          <w:tcPr>
            <w:tcW w:type="dxa" w:w="1037"/>
          </w:tcPr>
          <w:p>
            <w:pPr>
              <w:spacing w:after="0"/>
              <w:jc w:val="left"/>
            </w:pPr>
            <w:r>
              <w:rPr>
                <w:sz w:val="16"/>
              </w:rPr>
              <w:t>DR-4913-KY</w:t>
            </w:r>
          </w:p>
        </w:tc>
        <w:tc>
          <w:tcPr>
            <w:tcW w:type="dxa" w:w="1155"/>
          </w:tcPr>
          <w:p>
            <w:pPr>
              <w:spacing w:after="0"/>
              <w:jc w:val="left"/>
            </w:pPr>
            <w:r>
              <w:rPr>
                <w:sz w:val="16"/>
              </w:rPr>
              <w:t>Major disaster</w:t>
            </w:r>
          </w:p>
        </w:tc>
        <w:tc>
          <w:tcPr>
            <w:tcW w:type="dxa" w:w="3209"/>
          </w:tcPr>
          <w:p>
            <w:pPr>
              <w:spacing w:after="0"/>
              <w:jc w:val="left"/>
            </w:pPr>
            <w:r>
              <w:rPr>
                <w:sz w:val="16"/>
              </w:rPr>
              <w:t>Severe Winter Storm</w:t>
            </w:r>
          </w:p>
        </w:tc>
        <w:tc>
          <w:tcPr>
            <w:tcW w:type="dxa" w:w="2333"/>
          </w:tcPr>
          <w:p>
            <w:pPr>
              <w:spacing w:after="0"/>
              <w:jc w:val="left"/>
            </w:pPr>
            <w:r>
              <w:rPr>
                <w:sz w:val="16"/>
              </w:rPr>
              <w:t>Winter Weather</w:t>
            </w:r>
          </w:p>
        </w:tc>
        <w:tc>
          <w:tcPr>
            <w:tcW w:type="dxa" w:w="2015"/>
          </w:tcPr>
          <w:p>
            <w:pPr>
              <w:spacing w:after="0"/>
              <w:jc w:val="right"/>
            </w:pPr>
            <w:r>
              <w:rPr>
                <w:sz w:val="16"/>
              </w:rPr>
              <w:t>$70,777.86</w:t>
            </w:r>
          </w:p>
        </w:tc>
        <w:tc>
          <w:tcPr>
            <w:tcW w:type="dxa" w:w="1415"/>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55"/>
          </w:tcPr>
          <w:p>
            <w:pPr>
              <w:spacing w:after="0"/>
              <w:jc w:val="left"/>
            </w:pPr>
            <w:r>
              <w:rPr>
                <w:sz w:val="16"/>
              </w:rPr>
              <w:t>Emergency</w:t>
            </w:r>
          </w:p>
        </w:tc>
        <w:tc>
          <w:tcPr>
            <w:tcW w:type="dxa" w:w="3209"/>
          </w:tcPr>
          <w:p>
            <w:pPr>
              <w:spacing w:after="0"/>
              <w:jc w:val="left"/>
            </w:pPr>
            <w:r>
              <w:rPr>
                <w:sz w:val="16"/>
              </w:rPr>
              <w:t>Severe Winter Storm</w:t>
            </w:r>
          </w:p>
        </w:tc>
        <w:tc>
          <w:tcPr>
            <w:tcW w:type="dxa" w:w="2333"/>
          </w:tcPr>
          <w:p>
            <w:pPr>
              <w:spacing w:after="0"/>
              <w:jc w:val="left"/>
            </w:pPr>
            <w:r>
              <w:rPr>
                <w:sz w:val="16"/>
              </w:rPr>
              <w:t>Winter Weather</w:t>
            </w:r>
          </w:p>
        </w:tc>
        <w:tc>
          <w:tcPr>
            <w:tcW w:type="dxa" w:w="2015"/>
          </w:tcPr>
          <w:p>
            <w:pPr>
              <w:spacing w:after="0"/>
              <w:jc w:val="right"/>
            </w:pPr>
            <w:r>
              <w:rPr>
                <w:sz w:val="16"/>
              </w:rPr>
              <w:t>no Public Assistance recorded</w:t>
            </w:r>
          </w:p>
        </w:tc>
        <w:tc>
          <w:tcPr>
            <w:tcW w:type="dxa" w:w="1415"/>
          </w:tcPr>
          <w:p>
            <w:pPr>
              <w:spacing w:after="0"/>
              <w:jc w:val="left"/>
            </w:pPr>
            <w:r>
              <w:rPr>
                <w:sz w:val="16"/>
              </w:rPr>
              <w:t>new since last plan; within last 5 years</w:t>
            </w:r>
          </w:p>
        </w:tc>
        <w:tc>
          <w:tcPr>
            <w:tcW w:type="dxa" w:w="875"/>
          </w:tcPr>
          <w:p>
            <w:pPr>
              <w:spacing w:after="0"/>
              <w:jc w:val="left"/>
            </w:pPr>
            <w:r>
              <w:rPr>
                <w:sz w:val="16"/>
              </w:rPr>
              <w:t>same incident as DR-4913</w:t>
            </w: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55"/>
          </w:tcPr>
          <w:p>
            <w:pPr>
              <w:spacing w:after="0"/>
              <w:jc w:val="left"/>
            </w:pPr>
            <w:r>
              <w:rPr>
                <w:sz w:val="16"/>
              </w:rPr>
              <w:t>Major disaster</w:t>
            </w:r>
          </w:p>
        </w:tc>
        <w:tc>
          <w:tcPr>
            <w:tcW w:type="dxa" w:w="3209"/>
          </w:tcPr>
          <w:p>
            <w:pPr>
              <w:spacing w:after="0"/>
              <w:jc w:val="left"/>
            </w:pPr>
            <w:r>
              <w:rPr>
                <w:sz w:val="16"/>
              </w:rPr>
              <w:t>Severe Storms, Straight-Line Winds, Tornadoes, Flooding, Landslides, and Mudslides</w:t>
            </w:r>
          </w:p>
        </w:tc>
        <w:tc>
          <w:tcPr>
            <w:tcW w:type="dxa" w:w="2333"/>
          </w:tcPr>
          <w:p>
            <w:pPr>
              <w:spacing w:after="0"/>
              <w:jc w:val="left"/>
            </w:pPr>
            <w:r>
              <w:rPr>
                <w:sz w:val="16"/>
              </w:rPr>
              <w:t>Inland Flooding; Landslide; Strong Wind; Tornado</w:t>
            </w:r>
          </w:p>
        </w:tc>
        <w:tc>
          <w:tcPr>
            <w:tcW w:type="dxa" w:w="2015"/>
          </w:tcPr>
          <w:p>
            <w:pPr>
              <w:spacing w:after="0"/>
              <w:jc w:val="right"/>
            </w:pPr>
            <w:r>
              <w:rPr>
                <w:sz w:val="16"/>
              </w:rPr>
              <w:t>$557,874.84</w:t>
            </w:r>
          </w:p>
        </w:tc>
        <w:tc>
          <w:tcPr>
            <w:tcW w:type="dxa" w:w="1415"/>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55"/>
          </w:tcPr>
          <w:p>
            <w:pPr>
              <w:spacing w:after="0"/>
              <w:jc w:val="left"/>
            </w:pPr>
            <w:r>
              <w:rPr>
                <w:sz w:val="16"/>
              </w:rPr>
              <w:t>Emergency</w:t>
            </w:r>
          </w:p>
        </w:tc>
        <w:tc>
          <w:tcPr>
            <w:tcW w:type="dxa" w:w="3209"/>
          </w:tcPr>
          <w:p>
            <w:pPr>
              <w:spacing w:after="0"/>
              <w:jc w:val="left"/>
            </w:pPr>
            <w:r>
              <w:rPr>
                <w:sz w:val="16"/>
              </w:rPr>
              <w:t>Severe Storms, Straight-Line Winds, Tornadoes, and Flooding</w:t>
            </w:r>
          </w:p>
        </w:tc>
        <w:tc>
          <w:tcPr>
            <w:tcW w:type="dxa" w:w="2333"/>
          </w:tcPr>
          <w:p>
            <w:pPr>
              <w:spacing w:after="0"/>
              <w:jc w:val="left"/>
            </w:pPr>
            <w:r>
              <w:rPr>
                <w:sz w:val="16"/>
              </w:rPr>
              <w:t>Inland Flooding; Strong Wind; Tornado</w:t>
            </w:r>
          </w:p>
        </w:tc>
        <w:tc>
          <w:tcPr>
            <w:tcW w:type="dxa" w:w="2015"/>
          </w:tcPr>
          <w:p>
            <w:pPr>
              <w:spacing w:after="0"/>
              <w:jc w:val="right"/>
            </w:pPr>
            <w:r>
              <w:rPr>
                <w:sz w:val="16"/>
              </w:rPr>
              <w:t>no Public Assistance recorded</w:t>
            </w:r>
          </w:p>
        </w:tc>
        <w:tc>
          <w:tcPr>
            <w:tcW w:type="dxa" w:w="1415"/>
          </w:tcPr>
          <w:p>
            <w:pPr>
              <w:spacing w:after="0"/>
              <w:jc w:val="left"/>
            </w:pPr>
            <w:r>
              <w:rPr>
                <w:sz w:val="16"/>
              </w:rPr>
              <w:t>in the 12 months before plan approval; within last 5 years</w:t>
            </w:r>
          </w:p>
        </w:tc>
        <w:tc>
          <w:tcPr>
            <w:tcW w:type="dxa" w:w="875"/>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55"/>
          </w:tcPr>
          <w:p>
            <w:pPr>
              <w:spacing w:after="0"/>
              <w:jc w:val="left"/>
            </w:pPr>
            <w:r>
              <w:rPr>
                <w:sz w:val="16"/>
              </w:rPr>
              <w:t>Major disaster</w:t>
            </w:r>
          </w:p>
        </w:tc>
        <w:tc>
          <w:tcPr>
            <w:tcW w:type="dxa" w:w="3209"/>
          </w:tcPr>
          <w:p>
            <w:pPr>
              <w:spacing w:after="0"/>
              <w:jc w:val="left"/>
            </w:pPr>
            <w:r>
              <w:rPr>
                <w:sz w:val="16"/>
              </w:rPr>
              <w:t>Severe Storms, Straight-Line Winds, Flooding, Landslides, and Mudslides</w:t>
            </w:r>
          </w:p>
        </w:tc>
        <w:tc>
          <w:tcPr>
            <w:tcW w:type="dxa" w:w="2333"/>
          </w:tcPr>
          <w:p>
            <w:pPr>
              <w:spacing w:after="0"/>
              <w:jc w:val="left"/>
            </w:pPr>
            <w:r>
              <w:rPr>
                <w:sz w:val="16"/>
              </w:rPr>
              <w:t>Inland Flooding; Landslide; Strong Wind</w:t>
            </w:r>
          </w:p>
        </w:tc>
        <w:tc>
          <w:tcPr>
            <w:tcW w:type="dxa" w:w="2015"/>
          </w:tcPr>
          <w:p>
            <w:pPr>
              <w:spacing w:after="0"/>
              <w:jc w:val="right"/>
            </w:pPr>
            <w:r>
              <w:rPr>
                <w:sz w:val="16"/>
              </w:rPr>
              <w:t>$11,688,098.18</w:t>
            </w:r>
          </w:p>
        </w:tc>
        <w:tc>
          <w:tcPr>
            <w:tcW w:type="dxa" w:w="1415"/>
          </w:tcPr>
          <w:p>
            <w:pPr>
              <w:spacing w:after="0"/>
              <w:jc w:val="left"/>
            </w:pPr>
            <w:r>
              <w:rPr>
                <w:sz w:val="16"/>
              </w:rPr>
              <w:t>in the 12 months before plan approval; within last 5 years</w:t>
            </w:r>
          </w:p>
        </w:tc>
        <w:tc>
          <w:tcPr>
            <w:tcW w:type="dxa" w:w="875"/>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55"/>
          </w:tcPr>
          <w:p>
            <w:pPr>
              <w:spacing w:after="0"/>
              <w:jc w:val="left"/>
            </w:pPr>
            <w:r>
              <w:rPr>
                <w:sz w:val="16"/>
              </w:rPr>
              <w:t>Emergency</w:t>
            </w:r>
          </w:p>
        </w:tc>
        <w:tc>
          <w:tcPr>
            <w:tcW w:type="dxa" w:w="3209"/>
          </w:tcPr>
          <w:p>
            <w:pPr>
              <w:spacing w:after="0"/>
              <w:jc w:val="left"/>
            </w:pPr>
            <w:r>
              <w:rPr>
                <w:sz w:val="16"/>
              </w:rPr>
              <w:t>Severe Storms, Straight-Line Winds, Flooding, and Landslides</w:t>
            </w:r>
          </w:p>
        </w:tc>
        <w:tc>
          <w:tcPr>
            <w:tcW w:type="dxa" w:w="2333"/>
          </w:tcPr>
          <w:p>
            <w:pPr>
              <w:spacing w:after="0"/>
              <w:jc w:val="left"/>
            </w:pPr>
            <w:r>
              <w:rPr>
                <w:sz w:val="16"/>
              </w:rPr>
              <w:t>Inland Flooding; Landslide; Strong Wind</w:t>
            </w:r>
          </w:p>
        </w:tc>
        <w:tc>
          <w:tcPr>
            <w:tcW w:type="dxa" w:w="2015"/>
          </w:tcPr>
          <w:p>
            <w:pPr>
              <w:spacing w:after="0"/>
              <w:jc w:val="right"/>
            </w:pPr>
            <w:r>
              <w:rPr>
                <w:sz w:val="16"/>
              </w:rPr>
              <w:t>no Public Assistance recorded</w:t>
            </w:r>
          </w:p>
        </w:tc>
        <w:tc>
          <w:tcPr>
            <w:tcW w:type="dxa" w:w="1415"/>
          </w:tcPr>
          <w:p>
            <w:pPr>
              <w:spacing w:after="0"/>
              <w:jc w:val="left"/>
            </w:pPr>
            <w:r>
              <w:rPr>
                <w:sz w:val="16"/>
              </w:rPr>
              <w:t>in the 12 months before plan approval; within last 5 years</w:t>
            </w:r>
          </w:p>
        </w:tc>
        <w:tc>
          <w:tcPr>
            <w:tcW w:type="dxa" w:w="875"/>
          </w:tcPr>
          <w:p>
            <w:pPr>
              <w:spacing w:after="0"/>
              <w:jc w:val="left"/>
            </w:pPr>
            <w:r>
              <w:rPr>
                <w:sz w:val="16"/>
              </w:rPr>
              <w:t>same incident as DR-4860</w:t>
            </w: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55"/>
          </w:tcPr>
          <w:p>
            <w:pPr>
              <w:spacing w:after="0"/>
              <w:jc w:val="left"/>
            </w:pPr>
            <w:r>
              <w:rPr>
                <w:sz w:val="16"/>
              </w:rPr>
              <w:t>Major disaster</w:t>
            </w:r>
          </w:p>
        </w:tc>
        <w:tc>
          <w:tcPr>
            <w:tcW w:type="dxa" w:w="3209"/>
          </w:tcPr>
          <w:p>
            <w:pPr>
              <w:spacing w:after="0"/>
              <w:jc w:val="left"/>
            </w:pPr>
            <w:r>
              <w:rPr>
                <w:sz w:val="16"/>
              </w:rPr>
              <w:t>Severe Storms, Straight-Line Winds, Tornadoes, Landslides, and Mudslides</w:t>
            </w:r>
          </w:p>
        </w:tc>
        <w:tc>
          <w:tcPr>
            <w:tcW w:type="dxa" w:w="2333"/>
          </w:tcPr>
          <w:p>
            <w:pPr>
              <w:spacing w:after="0"/>
              <w:jc w:val="left"/>
            </w:pPr>
            <w:r>
              <w:rPr>
                <w:sz w:val="16"/>
              </w:rPr>
              <w:t>Landslide; Strong Wind; Tornado</w:t>
            </w:r>
          </w:p>
        </w:tc>
        <w:tc>
          <w:tcPr>
            <w:tcW w:type="dxa" w:w="2015"/>
          </w:tcPr>
          <w:p>
            <w:pPr>
              <w:spacing w:after="0"/>
              <w:jc w:val="right"/>
            </w:pPr>
            <w:r>
              <w:rPr>
                <w:sz w:val="16"/>
              </w:rPr>
              <w:t>$430,623.95</w:t>
            </w:r>
          </w:p>
        </w:tc>
        <w:tc>
          <w:tcPr>
            <w:tcW w:type="dxa" w:w="1415"/>
          </w:tcPr>
          <w:p>
            <w:pPr>
              <w:spacing w:after="0"/>
              <w:jc w:val="left"/>
            </w:pPr>
            <w:r>
              <w:rPr>
                <w:sz w:val="16"/>
              </w:rPr>
              <w:t>in the 12 months before plan approval; within last 5 years</w:t>
            </w:r>
          </w:p>
        </w:tc>
        <w:tc>
          <w:tcPr>
            <w:tcW w:type="dxa" w:w="875"/>
          </w:tcPr>
          <w:p>
            <w:pPr>
              <w:spacing w:after="0"/>
              <w:jc w:val="left"/>
            </w:pPr>
          </w:p>
        </w:tc>
      </w:tr>
      <w:tr>
        <w:trPr>
          <w:cantSplit/>
        </w:trPr>
        <w:tc>
          <w:tcPr>
            <w:tcW w:type="dxa" w:w="1037"/>
          </w:tcPr>
          <w:p>
            <w:pPr>
              <w:spacing w:after="0"/>
              <w:jc w:val="left"/>
            </w:pPr>
            <w:r>
              <w:rPr>
                <w:sz w:val="16"/>
              </w:rPr>
              <w:t>2023-05-09</w:t>
            </w:r>
          </w:p>
        </w:tc>
        <w:tc>
          <w:tcPr>
            <w:tcW w:type="dxa" w:w="1037"/>
          </w:tcPr>
          <w:p>
            <w:pPr>
              <w:spacing w:after="0"/>
              <w:jc w:val="left"/>
            </w:pPr>
            <w:r>
              <w:rPr>
                <w:sz w:val="16"/>
              </w:rPr>
              <w:t>2023-02-15</w:t>
            </w:r>
          </w:p>
        </w:tc>
        <w:tc>
          <w:tcPr>
            <w:tcW w:type="dxa" w:w="1037"/>
          </w:tcPr>
          <w:p>
            <w:pPr>
              <w:spacing w:after="0"/>
              <w:jc w:val="left"/>
            </w:pPr>
            <w:r>
              <w:rPr>
                <w:sz w:val="16"/>
              </w:rPr>
              <w:t>DR-4711-KY</w:t>
            </w:r>
          </w:p>
        </w:tc>
        <w:tc>
          <w:tcPr>
            <w:tcW w:type="dxa" w:w="1155"/>
          </w:tcPr>
          <w:p>
            <w:pPr>
              <w:spacing w:after="0"/>
              <w:jc w:val="left"/>
            </w:pPr>
            <w:r>
              <w:rPr>
                <w:sz w:val="16"/>
              </w:rPr>
              <w:t>Major disaster</w:t>
            </w:r>
          </w:p>
        </w:tc>
        <w:tc>
          <w:tcPr>
            <w:tcW w:type="dxa" w:w="3209"/>
          </w:tcPr>
          <w:p>
            <w:pPr>
              <w:spacing w:after="0"/>
              <w:jc w:val="left"/>
            </w:pPr>
            <w:r>
              <w:rPr>
                <w:sz w:val="16"/>
              </w:rPr>
              <w:t>Severe Storms, Straight-Line Winds, Flooding, Landslides, and Mudslides</w:t>
            </w:r>
          </w:p>
        </w:tc>
        <w:tc>
          <w:tcPr>
            <w:tcW w:type="dxa" w:w="2333"/>
          </w:tcPr>
          <w:p>
            <w:pPr>
              <w:spacing w:after="0"/>
              <w:jc w:val="left"/>
            </w:pPr>
            <w:r>
              <w:rPr>
                <w:sz w:val="16"/>
              </w:rPr>
              <w:t>Inland Flooding (primary); also designated: Landslide, Strong Wind</w:t>
            </w:r>
          </w:p>
        </w:tc>
        <w:tc>
          <w:tcPr>
            <w:tcW w:type="dxa" w:w="2015"/>
          </w:tcPr>
          <w:p>
            <w:pPr>
              <w:spacing w:after="0"/>
              <w:jc w:val="right"/>
            </w:pPr>
            <w:r>
              <w:rPr>
                <w:sz w:val="16"/>
              </w:rPr>
              <w:t>$1,751,811.37</w:t>
            </w:r>
          </w:p>
        </w:tc>
        <w:tc>
          <w:tcPr>
            <w:tcW w:type="dxa" w:w="1415"/>
          </w:tcPr>
          <w:p>
            <w:pPr>
              <w:spacing w:after="0"/>
              <w:jc w:val="left"/>
            </w:pPr>
            <w:r>
              <w:rPr>
                <w:sz w:val="16"/>
              </w:rPr>
              <w:t>within last 5 years</w:t>
            </w:r>
          </w:p>
        </w:tc>
        <w:tc>
          <w:tcPr>
            <w:tcW w:type="dxa" w:w="875"/>
          </w:tcPr>
          <w:p>
            <w:pPr>
              <w:spacing w:after="0"/>
              <w:jc w:val="left"/>
            </w:pPr>
          </w:p>
        </w:tc>
      </w:tr>
      <w:tr>
        <w:trPr>
          <w:cantSplit/>
        </w:trPr>
        <w:tc>
          <w:tcPr>
            <w:tcW w:type="dxa" w:w="1037"/>
          </w:tcPr>
          <w:p>
            <w:pPr>
              <w:spacing w:after="0"/>
              <w:jc w:val="left"/>
            </w:pPr>
            <w:r>
              <w:rPr>
                <w:sz w:val="16"/>
              </w:rPr>
              <w:t>2022-07-29</w:t>
            </w:r>
          </w:p>
        </w:tc>
        <w:tc>
          <w:tcPr>
            <w:tcW w:type="dxa" w:w="1037"/>
          </w:tcPr>
          <w:p>
            <w:pPr>
              <w:spacing w:after="0"/>
              <w:jc w:val="left"/>
            </w:pPr>
            <w:r>
              <w:rPr>
                <w:sz w:val="16"/>
              </w:rPr>
              <w:t>2022-07-26</w:t>
            </w:r>
          </w:p>
        </w:tc>
        <w:tc>
          <w:tcPr>
            <w:tcW w:type="dxa" w:w="1037"/>
          </w:tcPr>
          <w:p>
            <w:pPr>
              <w:spacing w:after="0"/>
              <w:jc w:val="left"/>
            </w:pPr>
            <w:r>
              <w:rPr>
                <w:sz w:val="16"/>
              </w:rPr>
              <w:t>DR-4663-KY</w:t>
            </w:r>
          </w:p>
        </w:tc>
        <w:tc>
          <w:tcPr>
            <w:tcW w:type="dxa" w:w="1155"/>
          </w:tcPr>
          <w:p>
            <w:pPr>
              <w:spacing w:after="0"/>
              <w:jc w:val="left"/>
            </w:pPr>
            <w:r>
              <w:rPr>
                <w:sz w:val="16"/>
              </w:rPr>
              <w:t>Major disaster</w:t>
            </w:r>
          </w:p>
        </w:tc>
        <w:tc>
          <w:tcPr>
            <w:tcW w:type="dxa" w:w="3209"/>
          </w:tcPr>
          <w:p>
            <w:pPr>
              <w:spacing w:after="0"/>
              <w:jc w:val="left"/>
            </w:pPr>
            <w:r>
              <w:rPr>
                <w:sz w:val="16"/>
              </w:rPr>
              <w:t>Severe Storms, Flooding, Landslides, and Mudslides</w:t>
            </w:r>
          </w:p>
        </w:tc>
        <w:tc>
          <w:tcPr>
            <w:tcW w:type="dxa" w:w="2333"/>
          </w:tcPr>
          <w:p>
            <w:pPr>
              <w:spacing w:after="0"/>
              <w:jc w:val="left"/>
            </w:pPr>
            <w:r>
              <w:rPr>
                <w:sz w:val="16"/>
              </w:rPr>
              <w:t>Inland Flooding (primary); also designated: Landslide</w:t>
            </w:r>
          </w:p>
        </w:tc>
        <w:tc>
          <w:tcPr>
            <w:tcW w:type="dxa" w:w="2015"/>
          </w:tcPr>
          <w:p>
            <w:pPr>
              <w:spacing w:after="0"/>
              <w:jc w:val="right"/>
            </w:pPr>
            <w:r>
              <w:rPr>
                <w:sz w:val="16"/>
              </w:rPr>
              <w:t>$45,192,457.76</w:t>
            </w:r>
          </w:p>
        </w:tc>
        <w:tc>
          <w:tcPr>
            <w:tcW w:type="dxa" w:w="1415"/>
          </w:tcPr>
          <w:p>
            <w:pPr>
              <w:spacing w:after="0"/>
              <w:jc w:val="left"/>
            </w:pPr>
            <w:r>
              <w:rPr>
                <w:sz w:val="16"/>
              </w:rPr>
              <w:t>within last 5 years</w:t>
            </w:r>
          </w:p>
        </w:tc>
        <w:tc>
          <w:tcPr>
            <w:tcW w:type="dxa" w:w="875"/>
          </w:tcPr>
          <w:p>
            <w:pPr>
              <w:spacing w:after="0"/>
              <w:jc w:val="left"/>
            </w:pP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155"/>
          </w:tcPr>
          <w:p>
            <w:pPr>
              <w:spacing w:after="0"/>
              <w:jc w:val="left"/>
            </w:pPr>
            <w:r>
              <w:rPr>
                <w:sz w:val="16"/>
              </w:rPr>
              <w:t>Major disaster</w:t>
            </w:r>
          </w:p>
        </w:tc>
        <w:tc>
          <w:tcPr>
            <w:tcW w:type="dxa" w:w="3209"/>
          </w:tcPr>
          <w:p>
            <w:pPr>
              <w:spacing w:after="0"/>
              <w:jc w:val="left"/>
            </w:pPr>
            <w:r>
              <w:rPr>
                <w:sz w:val="16"/>
              </w:rPr>
              <w:t>Severe, Storms, Flooding, Landslides, and Mudslides</w:t>
            </w:r>
          </w:p>
        </w:tc>
        <w:tc>
          <w:tcPr>
            <w:tcW w:type="dxa" w:w="2333"/>
          </w:tcPr>
          <w:p>
            <w:pPr>
              <w:spacing w:after="0"/>
              <w:jc w:val="left"/>
            </w:pPr>
            <w:r>
              <w:rPr>
                <w:sz w:val="16"/>
              </w:rPr>
              <w:t>Inland Flooding (primary); also designated: Landslide</w:t>
            </w:r>
          </w:p>
        </w:tc>
        <w:tc>
          <w:tcPr>
            <w:tcW w:type="dxa" w:w="2015"/>
          </w:tcPr>
          <w:p>
            <w:pPr>
              <w:spacing w:after="0"/>
              <w:jc w:val="right"/>
            </w:pPr>
            <w:r>
              <w:rPr>
                <w:sz w:val="16"/>
              </w:rPr>
              <w:t>$1,272,628.01</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2021-03-31</w:t>
            </w:r>
          </w:p>
        </w:tc>
        <w:tc>
          <w:tcPr>
            <w:tcW w:type="dxa" w:w="1037"/>
          </w:tcPr>
          <w:p>
            <w:pPr>
              <w:spacing w:after="0"/>
              <w:jc w:val="left"/>
            </w:pPr>
            <w:r>
              <w:rPr>
                <w:sz w:val="16"/>
              </w:rPr>
              <w:t>2021-02-08</w:t>
            </w:r>
          </w:p>
        </w:tc>
        <w:tc>
          <w:tcPr>
            <w:tcW w:type="dxa" w:w="1037"/>
          </w:tcPr>
          <w:p>
            <w:pPr>
              <w:spacing w:after="0"/>
              <w:jc w:val="left"/>
            </w:pPr>
            <w:r>
              <w:rPr>
                <w:sz w:val="16"/>
              </w:rPr>
              <w:t>DR-4592-KY</w:t>
            </w:r>
          </w:p>
        </w:tc>
        <w:tc>
          <w:tcPr>
            <w:tcW w:type="dxa" w:w="1155"/>
          </w:tcPr>
          <w:p>
            <w:pPr>
              <w:spacing w:after="0"/>
              <w:jc w:val="left"/>
            </w:pPr>
            <w:r>
              <w:rPr>
                <w:sz w:val="16"/>
              </w:rPr>
              <w:t>Major disaster</w:t>
            </w:r>
          </w:p>
        </w:tc>
        <w:tc>
          <w:tcPr>
            <w:tcW w:type="dxa" w:w="3209"/>
          </w:tcPr>
          <w:p>
            <w:pPr>
              <w:spacing w:after="0"/>
              <w:jc w:val="left"/>
            </w:pPr>
            <w:r>
              <w:rPr>
                <w:sz w:val="16"/>
              </w:rPr>
              <w:t>Severe Winter Storms, Landslides, and Mudslides</w:t>
            </w:r>
          </w:p>
        </w:tc>
        <w:tc>
          <w:tcPr>
            <w:tcW w:type="dxa" w:w="2333"/>
          </w:tcPr>
          <w:p>
            <w:pPr>
              <w:spacing w:after="0"/>
              <w:jc w:val="left"/>
            </w:pPr>
            <w:r>
              <w:rPr>
                <w:sz w:val="16"/>
              </w:rPr>
              <w:t>Ice Storm</w:t>
            </w:r>
          </w:p>
        </w:tc>
        <w:tc>
          <w:tcPr>
            <w:tcW w:type="dxa" w:w="2015"/>
          </w:tcPr>
          <w:p>
            <w:pPr>
              <w:spacing w:after="0"/>
              <w:jc w:val="right"/>
            </w:pPr>
            <w:r>
              <w:rPr>
                <w:sz w:val="16"/>
              </w:rPr>
              <w:t>$461,005.56</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2020-04-24</w:t>
            </w:r>
          </w:p>
        </w:tc>
        <w:tc>
          <w:tcPr>
            <w:tcW w:type="dxa" w:w="1037"/>
          </w:tcPr>
          <w:p>
            <w:pPr>
              <w:spacing w:after="0"/>
              <w:jc w:val="left"/>
            </w:pPr>
            <w:r>
              <w:rPr>
                <w:sz w:val="16"/>
              </w:rPr>
              <w:t>2020-02-03</w:t>
            </w:r>
          </w:p>
        </w:tc>
        <w:tc>
          <w:tcPr>
            <w:tcW w:type="dxa" w:w="1037"/>
          </w:tcPr>
          <w:p>
            <w:pPr>
              <w:spacing w:after="0"/>
              <w:jc w:val="left"/>
            </w:pPr>
            <w:r>
              <w:rPr>
                <w:sz w:val="16"/>
              </w:rPr>
              <w:t>DR-4540-KY</w:t>
            </w:r>
          </w:p>
        </w:tc>
        <w:tc>
          <w:tcPr>
            <w:tcW w:type="dxa" w:w="1155"/>
          </w:tcPr>
          <w:p>
            <w:pPr>
              <w:spacing w:after="0"/>
              <w:jc w:val="left"/>
            </w:pPr>
            <w:r>
              <w:rPr>
                <w:sz w:val="16"/>
              </w:rPr>
              <w:t>Major disaster</w:t>
            </w:r>
          </w:p>
        </w:tc>
        <w:tc>
          <w:tcPr>
            <w:tcW w:type="dxa" w:w="3209"/>
          </w:tcPr>
          <w:p>
            <w:pPr>
              <w:spacing w:after="0"/>
              <w:jc w:val="left"/>
            </w:pPr>
            <w:r>
              <w:rPr>
                <w:sz w:val="16"/>
              </w:rPr>
              <w:t>Severe Storms, Flooding, Landslides, and Mudslides</w:t>
            </w:r>
          </w:p>
        </w:tc>
        <w:tc>
          <w:tcPr>
            <w:tcW w:type="dxa" w:w="2333"/>
          </w:tcPr>
          <w:p>
            <w:pPr>
              <w:spacing w:after="0"/>
              <w:jc w:val="left"/>
            </w:pPr>
            <w:r>
              <w:rPr>
                <w:sz w:val="16"/>
              </w:rPr>
              <w:t>Inland Flooding; Landslide</w:t>
            </w:r>
          </w:p>
        </w:tc>
        <w:tc>
          <w:tcPr>
            <w:tcW w:type="dxa" w:w="2015"/>
          </w:tcPr>
          <w:p>
            <w:pPr>
              <w:spacing w:after="0"/>
              <w:jc w:val="right"/>
            </w:pPr>
            <w:r>
              <w:rPr>
                <w:sz w:val="16"/>
              </w:rPr>
              <w:t>$819,090.36</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55"/>
          </w:tcPr>
          <w:p>
            <w:pPr>
              <w:spacing w:after="0"/>
              <w:jc w:val="left"/>
            </w:pPr>
            <w:r>
              <w:rPr>
                <w:sz w:val="16"/>
              </w:rPr>
              <w:t>Major disaster</w:t>
            </w:r>
          </w:p>
        </w:tc>
        <w:tc>
          <w:tcPr>
            <w:tcW w:type="dxa" w:w="3209"/>
          </w:tcPr>
          <w:p>
            <w:pPr>
              <w:spacing w:after="0"/>
              <w:jc w:val="left"/>
            </w:pPr>
            <w:r>
              <w:rPr>
                <w:sz w:val="16"/>
              </w:rPr>
              <w:t>COVID-19 Pandemic</w:t>
            </w:r>
          </w:p>
        </w:tc>
        <w:tc>
          <w:tcPr>
            <w:tcW w:type="dxa" w:w="2333"/>
          </w:tcPr>
          <w:p>
            <w:pPr>
              <w:spacing w:after="0"/>
              <w:jc w:val="left"/>
            </w:pPr>
            <w:r>
              <w:rPr>
                <w:sz w:val="16"/>
              </w:rPr>
              <w:t>Non-natural, not counted</w:t>
            </w:r>
          </w:p>
        </w:tc>
        <w:tc>
          <w:tcPr>
            <w:tcW w:type="dxa" w:w="2015"/>
          </w:tcPr>
          <w:p>
            <w:pPr>
              <w:spacing w:after="0"/>
              <w:jc w:val="right"/>
            </w:pPr>
            <w:r>
              <w:rPr>
                <w:sz w:val="16"/>
              </w:rPr>
              <w:t>no Public Assistance recorded</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55"/>
          </w:tcPr>
          <w:p>
            <w:pPr>
              <w:spacing w:after="0"/>
              <w:jc w:val="left"/>
            </w:pPr>
            <w:r>
              <w:rPr>
                <w:sz w:val="16"/>
              </w:rPr>
              <w:t>Emergency</w:t>
            </w:r>
          </w:p>
        </w:tc>
        <w:tc>
          <w:tcPr>
            <w:tcW w:type="dxa" w:w="3209"/>
          </w:tcPr>
          <w:p>
            <w:pPr>
              <w:spacing w:after="0"/>
              <w:jc w:val="left"/>
            </w:pPr>
            <w:r>
              <w:rPr>
                <w:sz w:val="16"/>
              </w:rPr>
              <w:t>COVID-19</w:t>
            </w:r>
          </w:p>
        </w:tc>
        <w:tc>
          <w:tcPr>
            <w:tcW w:type="dxa" w:w="2333"/>
          </w:tcPr>
          <w:p>
            <w:pPr>
              <w:spacing w:after="0"/>
              <w:jc w:val="left"/>
            </w:pPr>
            <w:r>
              <w:rPr>
                <w:sz w:val="16"/>
              </w:rPr>
              <w:t>Non-natural, not counted</w:t>
            </w:r>
          </w:p>
        </w:tc>
        <w:tc>
          <w:tcPr>
            <w:tcW w:type="dxa" w:w="2015"/>
          </w:tcPr>
          <w:p>
            <w:pPr>
              <w:spacing w:after="0"/>
              <w:jc w:val="right"/>
            </w:pPr>
            <w:r>
              <w:rPr>
                <w:sz w:val="16"/>
              </w:rPr>
              <w:t>no Public Assistance recorded</w:t>
            </w:r>
          </w:p>
        </w:tc>
        <w:tc>
          <w:tcPr>
            <w:tcW w:type="dxa" w:w="1415"/>
          </w:tcPr>
          <w:p>
            <w:pPr>
              <w:spacing w:after="0"/>
              <w:jc w:val="left"/>
            </w:pPr>
          </w:p>
        </w:tc>
        <w:tc>
          <w:tcPr>
            <w:tcW w:type="dxa" w:w="875"/>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155"/>
          </w:tcPr>
          <w:p>
            <w:pPr>
              <w:spacing w:after="0"/>
              <w:jc w:val="left"/>
            </w:pPr>
            <w:r>
              <w:rPr>
                <w:sz w:val="16"/>
              </w:rPr>
              <w:t>Major disaster</w:t>
            </w:r>
          </w:p>
        </w:tc>
        <w:tc>
          <w:tcPr>
            <w:tcW w:type="dxa" w:w="3209"/>
          </w:tcPr>
          <w:p>
            <w:pPr>
              <w:spacing w:after="0"/>
              <w:jc w:val="left"/>
            </w:pPr>
            <w:r>
              <w:rPr>
                <w:sz w:val="16"/>
              </w:rPr>
              <w:t>Severe Storms, Straight-Line Winds, Flooding, Landslides, and Mudslides</w:t>
            </w:r>
          </w:p>
        </w:tc>
        <w:tc>
          <w:tcPr>
            <w:tcW w:type="dxa" w:w="2333"/>
          </w:tcPr>
          <w:p>
            <w:pPr>
              <w:spacing w:after="0"/>
              <w:jc w:val="left"/>
            </w:pPr>
            <w:r>
              <w:rPr>
                <w:sz w:val="16"/>
              </w:rPr>
              <w:t>Inland Flooding; Landslide; Strong Wind</w:t>
            </w:r>
          </w:p>
        </w:tc>
        <w:tc>
          <w:tcPr>
            <w:tcW w:type="dxa" w:w="2015"/>
          </w:tcPr>
          <w:p>
            <w:pPr>
              <w:spacing w:after="0"/>
              <w:jc w:val="right"/>
            </w:pPr>
            <w:r>
              <w:rPr>
                <w:sz w:val="16"/>
              </w:rPr>
              <w:t>$802,521.69</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2018-04-12</w:t>
            </w:r>
          </w:p>
        </w:tc>
        <w:tc>
          <w:tcPr>
            <w:tcW w:type="dxa" w:w="1037"/>
          </w:tcPr>
          <w:p>
            <w:pPr>
              <w:spacing w:after="0"/>
              <w:jc w:val="left"/>
            </w:pPr>
            <w:r>
              <w:rPr>
                <w:sz w:val="16"/>
              </w:rPr>
              <w:t>2018-02-09</w:t>
            </w:r>
          </w:p>
        </w:tc>
        <w:tc>
          <w:tcPr>
            <w:tcW w:type="dxa" w:w="1037"/>
          </w:tcPr>
          <w:p>
            <w:pPr>
              <w:spacing w:after="0"/>
              <w:jc w:val="left"/>
            </w:pPr>
            <w:r>
              <w:rPr>
                <w:sz w:val="16"/>
              </w:rPr>
              <w:t>DR-4358-KY</w:t>
            </w:r>
          </w:p>
        </w:tc>
        <w:tc>
          <w:tcPr>
            <w:tcW w:type="dxa" w:w="1155"/>
          </w:tcPr>
          <w:p>
            <w:pPr>
              <w:spacing w:after="0"/>
              <w:jc w:val="left"/>
            </w:pPr>
            <w:r>
              <w:rPr>
                <w:sz w:val="16"/>
              </w:rPr>
              <w:t>Major disaster</w:t>
            </w:r>
          </w:p>
        </w:tc>
        <w:tc>
          <w:tcPr>
            <w:tcW w:type="dxa" w:w="3209"/>
          </w:tcPr>
          <w:p>
            <w:pPr>
              <w:spacing w:after="0"/>
              <w:jc w:val="left"/>
            </w:pPr>
            <w:r>
              <w:rPr>
                <w:sz w:val="16"/>
              </w:rPr>
              <w:t>Severe Storms, Flooding, Landslides, and Mudslides</w:t>
            </w:r>
          </w:p>
        </w:tc>
        <w:tc>
          <w:tcPr>
            <w:tcW w:type="dxa" w:w="2333"/>
          </w:tcPr>
          <w:p>
            <w:pPr>
              <w:spacing w:after="0"/>
              <w:jc w:val="left"/>
            </w:pPr>
            <w:r>
              <w:rPr>
                <w:sz w:val="16"/>
              </w:rPr>
              <w:t>Inland Flooding (primary); also designated: Landslide</w:t>
            </w:r>
          </w:p>
        </w:tc>
        <w:tc>
          <w:tcPr>
            <w:tcW w:type="dxa" w:w="2015"/>
          </w:tcPr>
          <w:p>
            <w:pPr>
              <w:spacing w:after="0"/>
              <w:jc w:val="right"/>
            </w:pPr>
            <w:r>
              <w:rPr>
                <w:sz w:val="16"/>
              </w:rPr>
              <w:t>$701,654.07</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2015-08-12</w:t>
            </w:r>
          </w:p>
        </w:tc>
        <w:tc>
          <w:tcPr>
            <w:tcW w:type="dxa" w:w="1037"/>
          </w:tcPr>
          <w:p>
            <w:pPr>
              <w:spacing w:after="0"/>
              <w:jc w:val="left"/>
            </w:pPr>
            <w:r>
              <w:rPr>
                <w:sz w:val="16"/>
              </w:rPr>
              <w:t>2015-07-11</w:t>
            </w:r>
          </w:p>
        </w:tc>
        <w:tc>
          <w:tcPr>
            <w:tcW w:type="dxa" w:w="1037"/>
          </w:tcPr>
          <w:p>
            <w:pPr>
              <w:spacing w:after="0"/>
              <w:jc w:val="left"/>
            </w:pPr>
            <w:r>
              <w:rPr>
                <w:sz w:val="16"/>
              </w:rPr>
              <w:t>DR-4239-KY</w:t>
            </w:r>
          </w:p>
        </w:tc>
        <w:tc>
          <w:tcPr>
            <w:tcW w:type="dxa" w:w="1155"/>
          </w:tcPr>
          <w:p>
            <w:pPr>
              <w:spacing w:after="0"/>
              <w:jc w:val="left"/>
            </w:pPr>
            <w:r>
              <w:rPr>
                <w:sz w:val="16"/>
              </w:rPr>
              <w:t>Major disaster</w:t>
            </w:r>
          </w:p>
        </w:tc>
        <w:tc>
          <w:tcPr>
            <w:tcW w:type="dxa" w:w="3209"/>
          </w:tcPr>
          <w:p>
            <w:pPr>
              <w:spacing w:after="0"/>
              <w:jc w:val="left"/>
            </w:pPr>
            <w:r>
              <w:rPr>
                <w:sz w:val="16"/>
              </w:rPr>
              <w:t>Severe Storms, Tornadoes, Straight-Line Winds, Flooding, Landslides, and Mudslide</w:t>
            </w:r>
          </w:p>
        </w:tc>
        <w:tc>
          <w:tcPr>
            <w:tcW w:type="dxa" w:w="2333"/>
          </w:tcPr>
          <w:p>
            <w:pPr>
              <w:spacing w:after="0"/>
              <w:jc w:val="left"/>
            </w:pPr>
            <w:r>
              <w:rPr>
                <w:sz w:val="16"/>
              </w:rPr>
              <w:t>Inland Flooding; Landslide; Strong Wind; Tornado</w:t>
            </w:r>
          </w:p>
        </w:tc>
        <w:tc>
          <w:tcPr>
            <w:tcW w:type="dxa" w:w="2015"/>
          </w:tcPr>
          <w:p>
            <w:pPr>
              <w:spacing w:after="0"/>
              <w:jc w:val="right"/>
            </w:pPr>
            <w:r>
              <w:rPr>
                <w:sz w:val="16"/>
              </w:rPr>
              <w:t>$156,264.21</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155"/>
          </w:tcPr>
          <w:p>
            <w:pPr>
              <w:spacing w:after="0"/>
              <w:jc w:val="left"/>
            </w:pPr>
            <w:r>
              <w:rPr>
                <w:sz w:val="16"/>
              </w:rPr>
              <w:t>Major disaster</w:t>
            </w:r>
          </w:p>
        </w:tc>
        <w:tc>
          <w:tcPr>
            <w:tcW w:type="dxa" w:w="3209"/>
          </w:tcPr>
          <w:p>
            <w:pPr>
              <w:spacing w:after="0"/>
              <w:jc w:val="left"/>
            </w:pPr>
            <w:r>
              <w:rPr>
                <w:sz w:val="16"/>
              </w:rPr>
              <w:t>Severe Winter Storm, Snowstorm, Flooding, Landslides, and Mudslides</w:t>
            </w:r>
          </w:p>
        </w:tc>
        <w:tc>
          <w:tcPr>
            <w:tcW w:type="dxa" w:w="2333"/>
          </w:tcPr>
          <w:p>
            <w:pPr>
              <w:spacing w:after="0"/>
              <w:jc w:val="left"/>
            </w:pPr>
            <w:r>
              <w:rPr>
                <w:sz w:val="16"/>
              </w:rPr>
              <w:t>Inland Flooding (primary); also designated: Landslide, Winter Weather</w:t>
            </w:r>
          </w:p>
        </w:tc>
        <w:tc>
          <w:tcPr>
            <w:tcW w:type="dxa" w:w="2015"/>
          </w:tcPr>
          <w:p>
            <w:pPr>
              <w:spacing w:after="0"/>
              <w:jc w:val="right"/>
            </w:pPr>
            <w:r>
              <w:rPr>
                <w:sz w:val="16"/>
              </w:rPr>
              <w:t>$845,675.50</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2015-04-30</w:t>
            </w:r>
          </w:p>
        </w:tc>
        <w:tc>
          <w:tcPr>
            <w:tcW w:type="dxa" w:w="1037"/>
          </w:tcPr>
          <w:p>
            <w:pPr>
              <w:spacing w:after="0"/>
              <w:jc w:val="left"/>
            </w:pPr>
            <w:r>
              <w:rPr>
                <w:sz w:val="16"/>
              </w:rPr>
              <w:t>2015-02-15</w:t>
            </w:r>
          </w:p>
        </w:tc>
        <w:tc>
          <w:tcPr>
            <w:tcW w:type="dxa" w:w="1037"/>
          </w:tcPr>
          <w:p>
            <w:pPr>
              <w:spacing w:after="0"/>
              <w:jc w:val="left"/>
            </w:pPr>
            <w:r>
              <w:rPr>
                <w:sz w:val="16"/>
              </w:rPr>
              <w:t>DR-4216-KY</w:t>
            </w:r>
          </w:p>
        </w:tc>
        <w:tc>
          <w:tcPr>
            <w:tcW w:type="dxa" w:w="1155"/>
          </w:tcPr>
          <w:p>
            <w:pPr>
              <w:spacing w:after="0"/>
              <w:jc w:val="left"/>
            </w:pPr>
            <w:r>
              <w:rPr>
                <w:sz w:val="16"/>
              </w:rPr>
              <w:t>Major disaster</w:t>
            </w:r>
          </w:p>
        </w:tc>
        <w:tc>
          <w:tcPr>
            <w:tcW w:type="dxa" w:w="3209"/>
          </w:tcPr>
          <w:p>
            <w:pPr>
              <w:spacing w:after="0"/>
              <w:jc w:val="left"/>
            </w:pPr>
            <w:r>
              <w:rPr>
                <w:sz w:val="16"/>
              </w:rPr>
              <w:t>Severe Winter Storms, Snowstorms, Flooding, Landslides, and Mudslides</w:t>
            </w:r>
          </w:p>
        </w:tc>
        <w:tc>
          <w:tcPr>
            <w:tcW w:type="dxa" w:w="2333"/>
          </w:tcPr>
          <w:p>
            <w:pPr>
              <w:spacing w:after="0"/>
              <w:jc w:val="left"/>
            </w:pPr>
            <w:r>
              <w:rPr>
                <w:sz w:val="16"/>
              </w:rPr>
              <w:t>Winter Weather (primary); also designated: Inland Flooding, Landslide</w:t>
            </w:r>
          </w:p>
        </w:tc>
        <w:tc>
          <w:tcPr>
            <w:tcW w:type="dxa" w:w="2015"/>
          </w:tcPr>
          <w:p>
            <w:pPr>
              <w:spacing w:after="0"/>
              <w:jc w:val="right"/>
            </w:pPr>
            <w:r>
              <w:rPr>
                <w:sz w:val="16"/>
              </w:rPr>
              <w:t>$59,726.17</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2011-07-25</w:t>
            </w:r>
          </w:p>
        </w:tc>
        <w:tc>
          <w:tcPr>
            <w:tcW w:type="dxa" w:w="1037"/>
          </w:tcPr>
          <w:p>
            <w:pPr>
              <w:spacing w:after="0"/>
              <w:jc w:val="left"/>
            </w:pPr>
            <w:r>
              <w:rPr>
                <w:sz w:val="16"/>
              </w:rPr>
              <w:t>2011-06-19</w:t>
            </w:r>
          </w:p>
        </w:tc>
        <w:tc>
          <w:tcPr>
            <w:tcW w:type="dxa" w:w="1037"/>
          </w:tcPr>
          <w:p>
            <w:pPr>
              <w:spacing w:after="0"/>
              <w:jc w:val="left"/>
            </w:pPr>
            <w:r>
              <w:rPr>
                <w:sz w:val="16"/>
              </w:rPr>
              <w:t>DR-4008-KY</w:t>
            </w:r>
          </w:p>
        </w:tc>
        <w:tc>
          <w:tcPr>
            <w:tcW w:type="dxa" w:w="1155"/>
          </w:tcPr>
          <w:p>
            <w:pPr>
              <w:spacing w:after="0"/>
              <w:jc w:val="left"/>
            </w:pPr>
            <w:r>
              <w:rPr>
                <w:sz w:val="16"/>
              </w:rPr>
              <w:t>Major disaster</w:t>
            </w:r>
          </w:p>
        </w:tc>
        <w:tc>
          <w:tcPr>
            <w:tcW w:type="dxa" w:w="3209"/>
          </w:tcPr>
          <w:p>
            <w:pPr>
              <w:spacing w:after="0"/>
              <w:jc w:val="left"/>
            </w:pPr>
            <w:r>
              <w:rPr>
                <w:sz w:val="16"/>
              </w:rPr>
              <w:t>Severe Storms, Tornadoes, and Flooding</w:t>
            </w:r>
          </w:p>
        </w:tc>
        <w:tc>
          <w:tcPr>
            <w:tcW w:type="dxa" w:w="2333"/>
          </w:tcPr>
          <w:p>
            <w:pPr>
              <w:spacing w:after="0"/>
              <w:jc w:val="left"/>
            </w:pPr>
            <w:r>
              <w:rPr>
                <w:sz w:val="16"/>
              </w:rPr>
              <w:t>Inland Flooding; Tornado</w:t>
            </w:r>
          </w:p>
        </w:tc>
        <w:tc>
          <w:tcPr>
            <w:tcW w:type="dxa" w:w="2015"/>
          </w:tcPr>
          <w:p>
            <w:pPr>
              <w:spacing w:after="0"/>
              <w:jc w:val="right"/>
            </w:pPr>
            <w:r>
              <w:rPr>
                <w:sz w:val="16"/>
              </w:rPr>
              <w:t>$22,950.94</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55"/>
          </w:tcPr>
          <w:p>
            <w:pPr>
              <w:spacing w:after="0"/>
              <w:jc w:val="left"/>
            </w:pPr>
            <w:r>
              <w:rPr>
                <w:sz w:val="16"/>
              </w:rPr>
              <w:t>Major disaster</w:t>
            </w:r>
          </w:p>
        </w:tc>
        <w:tc>
          <w:tcPr>
            <w:tcW w:type="dxa" w:w="3209"/>
          </w:tcPr>
          <w:p>
            <w:pPr>
              <w:spacing w:after="0"/>
              <w:jc w:val="left"/>
            </w:pPr>
            <w:r>
              <w:rPr>
                <w:sz w:val="16"/>
              </w:rPr>
              <w:t>Severe Storms, Tornadoes, and Flooding</w:t>
            </w:r>
          </w:p>
        </w:tc>
        <w:tc>
          <w:tcPr>
            <w:tcW w:type="dxa" w:w="2333"/>
          </w:tcPr>
          <w:p>
            <w:pPr>
              <w:spacing w:after="0"/>
              <w:jc w:val="left"/>
            </w:pPr>
            <w:r>
              <w:rPr>
                <w:sz w:val="16"/>
              </w:rPr>
              <w:t>Inland Flooding; Tornado</w:t>
            </w:r>
          </w:p>
        </w:tc>
        <w:tc>
          <w:tcPr>
            <w:tcW w:type="dxa" w:w="2015"/>
          </w:tcPr>
          <w:p>
            <w:pPr>
              <w:spacing w:after="0"/>
              <w:jc w:val="right"/>
            </w:pPr>
            <w:r>
              <w:rPr>
                <w:sz w:val="16"/>
              </w:rPr>
              <w:t>no Public Assistance recorded</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2009-05-29</w:t>
            </w:r>
          </w:p>
        </w:tc>
        <w:tc>
          <w:tcPr>
            <w:tcW w:type="dxa" w:w="1037"/>
          </w:tcPr>
          <w:p>
            <w:pPr>
              <w:spacing w:after="0"/>
              <w:jc w:val="left"/>
            </w:pPr>
            <w:r>
              <w:rPr>
                <w:sz w:val="16"/>
              </w:rPr>
              <w:t>2009-05-03</w:t>
            </w:r>
          </w:p>
        </w:tc>
        <w:tc>
          <w:tcPr>
            <w:tcW w:type="dxa" w:w="1037"/>
          </w:tcPr>
          <w:p>
            <w:pPr>
              <w:spacing w:after="0"/>
              <w:jc w:val="left"/>
            </w:pPr>
            <w:r>
              <w:rPr>
                <w:sz w:val="16"/>
              </w:rPr>
              <w:t>DR-1841-KY</w:t>
            </w:r>
          </w:p>
        </w:tc>
        <w:tc>
          <w:tcPr>
            <w:tcW w:type="dxa" w:w="1155"/>
          </w:tcPr>
          <w:p>
            <w:pPr>
              <w:spacing w:after="0"/>
              <w:jc w:val="left"/>
            </w:pPr>
            <w:r>
              <w:rPr>
                <w:sz w:val="16"/>
              </w:rPr>
              <w:t>Major disaster</w:t>
            </w:r>
          </w:p>
        </w:tc>
        <w:tc>
          <w:tcPr>
            <w:tcW w:type="dxa" w:w="3209"/>
          </w:tcPr>
          <w:p>
            <w:pPr>
              <w:spacing w:after="0"/>
              <w:jc w:val="left"/>
            </w:pPr>
            <w:r>
              <w:rPr>
                <w:sz w:val="16"/>
              </w:rPr>
              <w:t>Severe Storms, Tornadoes, Flooding and Mudslides</w:t>
            </w:r>
          </w:p>
        </w:tc>
        <w:tc>
          <w:tcPr>
            <w:tcW w:type="dxa" w:w="2333"/>
          </w:tcPr>
          <w:p>
            <w:pPr>
              <w:spacing w:after="0"/>
              <w:jc w:val="left"/>
            </w:pPr>
            <w:r>
              <w:rPr>
                <w:sz w:val="16"/>
              </w:rPr>
              <w:t>Inland Flooding; Landslide; Tornado</w:t>
            </w:r>
          </w:p>
        </w:tc>
        <w:tc>
          <w:tcPr>
            <w:tcW w:type="dxa" w:w="2015"/>
          </w:tcPr>
          <w:p>
            <w:pPr>
              <w:spacing w:after="0"/>
              <w:jc w:val="right"/>
            </w:pPr>
            <w:r>
              <w:rPr>
                <w:sz w:val="16"/>
              </w:rPr>
              <w:t>$15,733.36</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55"/>
          </w:tcPr>
          <w:p>
            <w:pPr>
              <w:spacing w:after="0"/>
              <w:jc w:val="left"/>
            </w:pPr>
            <w:r>
              <w:rPr>
                <w:sz w:val="16"/>
              </w:rPr>
              <w:t>Major disaster</w:t>
            </w:r>
          </w:p>
        </w:tc>
        <w:tc>
          <w:tcPr>
            <w:tcW w:type="dxa" w:w="3209"/>
          </w:tcPr>
          <w:p>
            <w:pPr>
              <w:spacing w:after="0"/>
              <w:jc w:val="left"/>
            </w:pPr>
            <w:r>
              <w:rPr>
                <w:sz w:val="16"/>
              </w:rPr>
              <w:t>Severe Winter Storm and Flooding</w:t>
            </w:r>
          </w:p>
        </w:tc>
        <w:tc>
          <w:tcPr>
            <w:tcW w:type="dxa" w:w="2333"/>
          </w:tcPr>
          <w:p>
            <w:pPr>
              <w:spacing w:after="0"/>
              <w:jc w:val="left"/>
            </w:pPr>
            <w:r>
              <w:rPr>
                <w:sz w:val="16"/>
              </w:rPr>
              <w:t>Ice Storm</w:t>
            </w:r>
          </w:p>
        </w:tc>
        <w:tc>
          <w:tcPr>
            <w:tcW w:type="dxa" w:w="2015"/>
          </w:tcPr>
          <w:p>
            <w:pPr>
              <w:spacing w:after="0"/>
              <w:jc w:val="right"/>
            </w:pPr>
            <w:r>
              <w:rPr>
                <w:sz w:val="16"/>
              </w:rPr>
              <w:t>no Public Assistance recorded</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55"/>
          </w:tcPr>
          <w:p>
            <w:pPr>
              <w:spacing w:after="0"/>
              <w:jc w:val="left"/>
            </w:pPr>
            <w:r>
              <w:rPr>
                <w:sz w:val="16"/>
              </w:rPr>
              <w:t>Emergency</w:t>
            </w:r>
          </w:p>
        </w:tc>
        <w:tc>
          <w:tcPr>
            <w:tcW w:type="dxa" w:w="3209"/>
          </w:tcPr>
          <w:p>
            <w:pPr>
              <w:spacing w:after="0"/>
              <w:jc w:val="left"/>
            </w:pPr>
            <w:r>
              <w:rPr>
                <w:sz w:val="16"/>
              </w:rPr>
              <w:t>Severe Winter Storm</w:t>
            </w:r>
          </w:p>
        </w:tc>
        <w:tc>
          <w:tcPr>
            <w:tcW w:type="dxa" w:w="2333"/>
          </w:tcPr>
          <w:p>
            <w:pPr>
              <w:spacing w:after="0"/>
              <w:jc w:val="left"/>
            </w:pPr>
            <w:r>
              <w:rPr>
                <w:sz w:val="16"/>
              </w:rPr>
              <w:t>Ice Storm</w:t>
            </w:r>
          </w:p>
        </w:tc>
        <w:tc>
          <w:tcPr>
            <w:tcW w:type="dxa" w:w="2015"/>
          </w:tcPr>
          <w:p>
            <w:pPr>
              <w:spacing w:after="0"/>
              <w:jc w:val="right"/>
            </w:pPr>
            <w:r>
              <w:rPr>
                <w:sz w:val="16"/>
              </w:rPr>
              <w:t>no Public Assistance recorded</w:t>
            </w:r>
          </w:p>
        </w:tc>
        <w:tc>
          <w:tcPr>
            <w:tcW w:type="dxa" w:w="1415"/>
          </w:tcPr>
          <w:p>
            <w:pPr>
              <w:spacing w:after="0"/>
              <w:jc w:val="left"/>
            </w:pPr>
          </w:p>
        </w:tc>
        <w:tc>
          <w:tcPr>
            <w:tcW w:type="dxa" w:w="875"/>
          </w:tcPr>
          <w:p>
            <w:pPr>
              <w:spacing w:after="0"/>
              <w:jc w:val="left"/>
            </w:pPr>
            <w:r>
              <w:rPr>
                <w:sz w:val="16"/>
              </w:rPr>
              <w:t>same incident as DR-1818</w:t>
            </w:r>
          </w:p>
        </w:tc>
      </w:tr>
      <w:tr>
        <w:trPr>
          <w:cantSplit/>
        </w:trPr>
        <w:tc>
          <w:tcPr>
            <w:tcW w:type="dxa" w:w="1037"/>
          </w:tcPr>
          <w:p>
            <w:pPr>
              <w:spacing w:after="0"/>
              <w:jc w:val="left"/>
            </w:pPr>
            <w:r>
              <w:rPr>
                <w:sz w:val="16"/>
              </w:rPr>
              <w:t>2007-05-25</w:t>
            </w:r>
          </w:p>
        </w:tc>
        <w:tc>
          <w:tcPr>
            <w:tcW w:type="dxa" w:w="1037"/>
          </w:tcPr>
          <w:p>
            <w:pPr>
              <w:spacing w:after="0"/>
              <w:jc w:val="left"/>
            </w:pPr>
            <w:r>
              <w:rPr>
                <w:sz w:val="16"/>
              </w:rPr>
              <w:t>2007-04-14</w:t>
            </w:r>
          </w:p>
        </w:tc>
        <w:tc>
          <w:tcPr>
            <w:tcW w:type="dxa" w:w="1037"/>
          </w:tcPr>
          <w:p>
            <w:pPr>
              <w:spacing w:after="0"/>
              <w:jc w:val="left"/>
            </w:pPr>
            <w:r>
              <w:rPr>
                <w:sz w:val="16"/>
              </w:rPr>
              <w:t>DR-1703-KY</w:t>
            </w:r>
          </w:p>
        </w:tc>
        <w:tc>
          <w:tcPr>
            <w:tcW w:type="dxa" w:w="1155"/>
          </w:tcPr>
          <w:p>
            <w:pPr>
              <w:spacing w:after="0"/>
              <w:jc w:val="left"/>
            </w:pPr>
            <w:r>
              <w:rPr>
                <w:sz w:val="16"/>
              </w:rPr>
              <w:t>Major disaster</w:t>
            </w:r>
          </w:p>
        </w:tc>
        <w:tc>
          <w:tcPr>
            <w:tcW w:type="dxa" w:w="3209"/>
          </w:tcPr>
          <w:p>
            <w:pPr>
              <w:spacing w:after="0"/>
              <w:jc w:val="left"/>
            </w:pPr>
            <w:r>
              <w:rPr>
                <w:sz w:val="16"/>
              </w:rPr>
              <w:t>Severe Storms, Flooding, Mudslides, and Rockslides</w:t>
            </w:r>
          </w:p>
        </w:tc>
        <w:tc>
          <w:tcPr>
            <w:tcW w:type="dxa" w:w="2333"/>
          </w:tcPr>
          <w:p>
            <w:pPr>
              <w:spacing w:after="0"/>
              <w:jc w:val="left"/>
            </w:pPr>
            <w:r>
              <w:rPr>
                <w:sz w:val="16"/>
              </w:rPr>
              <w:t>Inland Flooding; Landslide</w:t>
            </w:r>
          </w:p>
        </w:tc>
        <w:tc>
          <w:tcPr>
            <w:tcW w:type="dxa" w:w="2015"/>
          </w:tcPr>
          <w:p>
            <w:pPr>
              <w:spacing w:after="0"/>
              <w:jc w:val="right"/>
            </w:pPr>
            <w:r>
              <w:rPr>
                <w:sz w:val="16"/>
              </w:rPr>
              <w:t>$157,919.83</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55"/>
          </w:tcPr>
          <w:p>
            <w:pPr>
              <w:spacing w:after="0"/>
              <w:jc w:val="left"/>
            </w:pPr>
            <w:r>
              <w:rPr>
                <w:sz w:val="16"/>
              </w:rPr>
              <w:t>Emergency</w:t>
            </w:r>
          </w:p>
        </w:tc>
        <w:tc>
          <w:tcPr>
            <w:tcW w:type="dxa" w:w="3209"/>
          </w:tcPr>
          <w:p>
            <w:pPr>
              <w:spacing w:after="0"/>
              <w:jc w:val="left"/>
            </w:pPr>
            <w:r>
              <w:rPr>
                <w:sz w:val="16"/>
              </w:rPr>
              <w:t>Hurricane Katrina</w:t>
            </w:r>
          </w:p>
        </w:tc>
        <w:tc>
          <w:tcPr>
            <w:tcW w:type="dxa" w:w="2333"/>
          </w:tcPr>
          <w:p>
            <w:pPr>
              <w:spacing w:after="0"/>
              <w:jc w:val="left"/>
            </w:pPr>
            <w:r>
              <w:rPr>
                <w:sz w:val="16"/>
              </w:rPr>
              <w:t>Hurricane: evacuation support, not a local hazard event; not counted</w:t>
            </w:r>
          </w:p>
        </w:tc>
        <w:tc>
          <w:tcPr>
            <w:tcW w:type="dxa" w:w="2015"/>
          </w:tcPr>
          <w:p>
            <w:pPr>
              <w:spacing w:after="0"/>
              <w:jc w:val="right"/>
            </w:pPr>
            <w:r>
              <w:rPr>
                <w:sz w:val="16"/>
              </w:rPr>
              <w:t>no Public Assistance recorded</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55"/>
          </w:tcPr>
          <w:p>
            <w:pPr>
              <w:spacing w:after="0"/>
              <w:jc w:val="left"/>
            </w:pPr>
            <w:r>
              <w:rPr>
                <w:sz w:val="16"/>
              </w:rPr>
              <w:t>Major disaster</w:t>
            </w:r>
          </w:p>
        </w:tc>
        <w:tc>
          <w:tcPr>
            <w:tcW w:type="dxa" w:w="3209"/>
          </w:tcPr>
          <w:p>
            <w:pPr>
              <w:spacing w:after="0"/>
              <w:jc w:val="left"/>
            </w:pPr>
            <w:r>
              <w:rPr>
                <w:sz w:val="16"/>
              </w:rPr>
              <w:t>Severe Storms, Tornadoes, Flooding, and Mudslides</w:t>
            </w:r>
          </w:p>
        </w:tc>
        <w:tc>
          <w:tcPr>
            <w:tcW w:type="dxa" w:w="2333"/>
          </w:tcPr>
          <w:p>
            <w:pPr>
              <w:spacing w:after="0"/>
              <w:jc w:val="left"/>
            </w:pPr>
            <w:r>
              <w:rPr>
                <w:sz w:val="16"/>
              </w:rPr>
              <w:t>Inland Flooding; Landslide; Tornado</w:t>
            </w:r>
          </w:p>
        </w:tc>
        <w:tc>
          <w:tcPr>
            <w:tcW w:type="dxa" w:w="2015"/>
          </w:tcPr>
          <w:p>
            <w:pPr>
              <w:spacing w:after="0"/>
              <w:jc w:val="right"/>
            </w:pPr>
            <w:r>
              <w:rPr>
                <w:sz w:val="16"/>
              </w:rPr>
              <w:t>$160,519.92</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2003-07-02</w:t>
            </w:r>
          </w:p>
        </w:tc>
        <w:tc>
          <w:tcPr>
            <w:tcW w:type="dxa" w:w="1037"/>
          </w:tcPr>
          <w:p>
            <w:pPr>
              <w:spacing w:after="0"/>
              <w:jc w:val="left"/>
            </w:pPr>
            <w:r>
              <w:rPr>
                <w:sz w:val="16"/>
              </w:rPr>
              <w:t>2003-06-14</w:t>
            </w:r>
          </w:p>
        </w:tc>
        <w:tc>
          <w:tcPr>
            <w:tcW w:type="dxa" w:w="1037"/>
          </w:tcPr>
          <w:p>
            <w:pPr>
              <w:spacing w:after="0"/>
              <w:jc w:val="left"/>
            </w:pPr>
            <w:r>
              <w:rPr>
                <w:sz w:val="16"/>
              </w:rPr>
              <w:t>DR-1475-KY</w:t>
            </w:r>
          </w:p>
        </w:tc>
        <w:tc>
          <w:tcPr>
            <w:tcW w:type="dxa" w:w="1155"/>
          </w:tcPr>
          <w:p>
            <w:pPr>
              <w:spacing w:after="0"/>
              <w:jc w:val="left"/>
            </w:pPr>
            <w:r>
              <w:rPr>
                <w:sz w:val="16"/>
              </w:rPr>
              <w:t>Major disaster</w:t>
            </w:r>
          </w:p>
        </w:tc>
        <w:tc>
          <w:tcPr>
            <w:tcW w:type="dxa" w:w="3209"/>
          </w:tcPr>
          <w:p>
            <w:pPr>
              <w:spacing w:after="0"/>
              <w:jc w:val="left"/>
            </w:pPr>
            <w:r>
              <w:rPr>
                <w:sz w:val="16"/>
              </w:rPr>
              <w:t>Severe Storms, Flooding, Mud and Rock Slides, and Tornadoes</w:t>
            </w:r>
          </w:p>
        </w:tc>
        <w:tc>
          <w:tcPr>
            <w:tcW w:type="dxa" w:w="2333"/>
          </w:tcPr>
          <w:p>
            <w:pPr>
              <w:spacing w:after="0"/>
              <w:jc w:val="left"/>
            </w:pPr>
            <w:r>
              <w:rPr>
                <w:sz w:val="16"/>
              </w:rPr>
              <w:t>Inland Flooding; Tornado</w:t>
            </w:r>
          </w:p>
        </w:tc>
        <w:tc>
          <w:tcPr>
            <w:tcW w:type="dxa" w:w="2015"/>
          </w:tcPr>
          <w:p>
            <w:pPr>
              <w:spacing w:after="0"/>
              <w:jc w:val="right"/>
            </w:pPr>
            <w:r>
              <w:rPr>
                <w:sz w:val="16"/>
              </w:rPr>
              <w:t>$261,964.86</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2003-06-03</w:t>
            </w:r>
          </w:p>
        </w:tc>
        <w:tc>
          <w:tcPr>
            <w:tcW w:type="dxa" w:w="1037"/>
          </w:tcPr>
          <w:p>
            <w:pPr>
              <w:spacing w:after="0"/>
              <w:jc w:val="left"/>
            </w:pPr>
            <w:r>
              <w:rPr>
                <w:sz w:val="16"/>
              </w:rPr>
              <w:t>2003-05-04</w:t>
            </w:r>
          </w:p>
        </w:tc>
        <w:tc>
          <w:tcPr>
            <w:tcW w:type="dxa" w:w="1037"/>
          </w:tcPr>
          <w:p>
            <w:pPr>
              <w:spacing w:after="0"/>
              <w:jc w:val="left"/>
            </w:pPr>
            <w:r>
              <w:rPr>
                <w:sz w:val="16"/>
              </w:rPr>
              <w:t>DR-1471-KY</w:t>
            </w:r>
          </w:p>
        </w:tc>
        <w:tc>
          <w:tcPr>
            <w:tcW w:type="dxa" w:w="1155"/>
          </w:tcPr>
          <w:p>
            <w:pPr>
              <w:spacing w:after="0"/>
              <w:jc w:val="left"/>
            </w:pPr>
            <w:r>
              <w:rPr>
                <w:sz w:val="16"/>
              </w:rPr>
              <w:t>Major disaster</w:t>
            </w:r>
          </w:p>
        </w:tc>
        <w:tc>
          <w:tcPr>
            <w:tcW w:type="dxa" w:w="3209"/>
          </w:tcPr>
          <w:p>
            <w:pPr>
              <w:spacing w:after="0"/>
              <w:jc w:val="left"/>
            </w:pPr>
            <w:r>
              <w:rPr>
                <w:sz w:val="16"/>
              </w:rPr>
              <w:t>Severe Storms, Flooding, Mud and Rock Slides, and Tornadoes</w:t>
            </w:r>
          </w:p>
        </w:tc>
        <w:tc>
          <w:tcPr>
            <w:tcW w:type="dxa" w:w="2333"/>
          </w:tcPr>
          <w:p>
            <w:pPr>
              <w:spacing w:after="0"/>
              <w:jc w:val="left"/>
            </w:pPr>
            <w:r>
              <w:rPr>
                <w:sz w:val="16"/>
              </w:rPr>
              <w:t>Inland Flooding; Tornado</w:t>
            </w:r>
          </w:p>
        </w:tc>
        <w:tc>
          <w:tcPr>
            <w:tcW w:type="dxa" w:w="2015"/>
          </w:tcPr>
          <w:p>
            <w:pPr>
              <w:spacing w:after="0"/>
              <w:jc w:val="right"/>
            </w:pPr>
            <w:r>
              <w:rPr>
                <w:sz w:val="16"/>
              </w:rPr>
              <w:t>$233,889.25</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155"/>
          </w:tcPr>
          <w:p>
            <w:pPr>
              <w:spacing w:after="0"/>
              <w:jc w:val="left"/>
            </w:pPr>
            <w:r>
              <w:rPr>
                <w:sz w:val="16"/>
              </w:rPr>
              <w:t>Major disaster</w:t>
            </w:r>
          </w:p>
        </w:tc>
        <w:tc>
          <w:tcPr>
            <w:tcW w:type="dxa" w:w="3209"/>
          </w:tcPr>
          <w:p>
            <w:pPr>
              <w:spacing w:after="0"/>
              <w:jc w:val="left"/>
            </w:pPr>
            <w:r>
              <w:rPr>
                <w:sz w:val="16"/>
              </w:rPr>
              <w:t>Severe Winter Ice and Snow Storms, Heavy Rain, Flooding, Tornadoes, and Mud and</w:t>
            </w:r>
          </w:p>
        </w:tc>
        <w:tc>
          <w:tcPr>
            <w:tcW w:type="dxa" w:w="2333"/>
          </w:tcPr>
          <w:p>
            <w:pPr>
              <w:spacing w:after="0"/>
              <w:jc w:val="left"/>
            </w:pPr>
            <w:r>
              <w:rPr>
                <w:sz w:val="16"/>
              </w:rPr>
              <w:t>Inland Flooding; Tornado; Winter Weather</w:t>
            </w:r>
          </w:p>
        </w:tc>
        <w:tc>
          <w:tcPr>
            <w:tcW w:type="dxa" w:w="2015"/>
          </w:tcPr>
          <w:p>
            <w:pPr>
              <w:spacing w:after="0"/>
              <w:jc w:val="right"/>
            </w:pPr>
            <w:r>
              <w:rPr>
                <w:sz w:val="16"/>
              </w:rPr>
              <w:t>$318,025.92</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2002-05-07</w:t>
            </w:r>
          </w:p>
        </w:tc>
        <w:tc>
          <w:tcPr>
            <w:tcW w:type="dxa" w:w="1037"/>
          </w:tcPr>
          <w:p>
            <w:pPr>
              <w:spacing w:after="0"/>
              <w:jc w:val="left"/>
            </w:pPr>
            <w:r>
              <w:rPr>
                <w:sz w:val="16"/>
              </w:rPr>
              <w:t>2002-04-27</w:t>
            </w:r>
          </w:p>
        </w:tc>
        <w:tc>
          <w:tcPr>
            <w:tcW w:type="dxa" w:w="1037"/>
          </w:tcPr>
          <w:p>
            <w:pPr>
              <w:spacing w:after="0"/>
              <w:jc w:val="left"/>
            </w:pPr>
            <w:r>
              <w:rPr>
                <w:sz w:val="16"/>
              </w:rPr>
              <w:t>DR-1414-KY</w:t>
            </w:r>
          </w:p>
        </w:tc>
        <w:tc>
          <w:tcPr>
            <w:tcW w:type="dxa" w:w="1155"/>
          </w:tcPr>
          <w:p>
            <w:pPr>
              <w:spacing w:after="0"/>
              <w:jc w:val="left"/>
            </w:pPr>
            <w:r>
              <w:rPr>
                <w:sz w:val="16"/>
              </w:rPr>
              <w:t>Major disaster</w:t>
            </w:r>
          </w:p>
        </w:tc>
        <w:tc>
          <w:tcPr>
            <w:tcW w:type="dxa" w:w="3209"/>
          </w:tcPr>
          <w:p>
            <w:pPr>
              <w:spacing w:after="0"/>
              <w:jc w:val="left"/>
            </w:pPr>
            <w:r>
              <w:rPr>
                <w:sz w:val="16"/>
              </w:rPr>
              <w:t>Severe Storms, Tornadoes and Flooding</w:t>
            </w:r>
          </w:p>
        </w:tc>
        <w:tc>
          <w:tcPr>
            <w:tcW w:type="dxa" w:w="2333"/>
          </w:tcPr>
          <w:p>
            <w:pPr>
              <w:spacing w:after="0"/>
              <w:jc w:val="left"/>
            </w:pPr>
            <w:r>
              <w:rPr>
                <w:sz w:val="16"/>
              </w:rPr>
              <w:t>Inland Flooding; Tornado</w:t>
            </w:r>
          </w:p>
        </w:tc>
        <w:tc>
          <w:tcPr>
            <w:tcW w:type="dxa" w:w="2015"/>
          </w:tcPr>
          <w:p>
            <w:pPr>
              <w:spacing w:after="0"/>
              <w:jc w:val="right"/>
            </w:pPr>
            <w:r>
              <w:rPr>
                <w:sz w:val="16"/>
              </w:rPr>
              <w:t>$247,783.82</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2002-04-04</w:t>
            </w:r>
          </w:p>
        </w:tc>
        <w:tc>
          <w:tcPr>
            <w:tcW w:type="dxa" w:w="1037"/>
          </w:tcPr>
          <w:p>
            <w:pPr>
              <w:spacing w:after="0"/>
              <w:jc w:val="left"/>
            </w:pPr>
            <w:r>
              <w:rPr>
                <w:sz w:val="16"/>
              </w:rPr>
              <w:t>2002-03-17</w:t>
            </w:r>
          </w:p>
        </w:tc>
        <w:tc>
          <w:tcPr>
            <w:tcW w:type="dxa" w:w="1037"/>
          </w:tcPr>
          <w:p>
            <w:pPr>
              <w:spacing w:after="0"/>
              <w:jc w:val="left"/>
            </w:pPr>
            <w:r>
              <w:rPr>
                <w:sz w:val="16"/>
              </w:rPr>
              <w:t>DR-1407-KY</w:t>
            </w:r>
          </w:p>
        </w:tc>
        <w:tc>
          <w:tcPr>
            <w:tcW w:type="dxa" w:w="1155"/>
          </w:tcPr>
          <w:p>
            <w:pPr>
              <w:spacing w:after="0"/>
              <w:jc w:val="left"/>
            </w:pPr>
            <w:r>
              <w:rPr>
                <w:sz w:val="16"/>
              </w:rPr>
              <w:t>Major disaster</w:t>
            </w:r>
          </w:p>
        </w:tc>
        <w:tc>
          <w:tcPr>
            <w:tcW w:type="dxa" w:w="3209"/>
          </w:tcPr>
          <w:p>
            <w:pPr>
              <w:spacing w:after="0"/>
              <w:jc w:val="left"/>
            </w:pPr>
            <w:r>
              <w:rPr>
                <w:sz w:val="16"/>
              </w:rPr>
              <w:t>Severe Storms and Flooding</w:t>
            </w:r>
          </w:p>
        </w:tc>
        <w:tc>
          <w:tcPr>
            <w:tcW w:type="dxa" w:w="2333"/>
          </w:tcPr>
          <w:p>
            <w:pPr>
              <w:spacing w:after="0"/>
              <w:jc w:val="left"/>
            </w:pPr>
            <w:r>
              <w:rPr>
                <w:sz w:val="16"/>
              </w:rPr>
              <w:t>Inland Flooding</w:t>
            </w:r>
          </w:p>
        </w:tc>
        <w:tc>
          <w:tcPr>
            <w:tcW w:type="dxa" w:w="2015"/>
          </w:tcPr>
          <w:p>
            <w:pPr>
              <w:spacing w:after="0"/>
              <w:jc w:val="right"/>
            </w:pPr>
            <w:r>
              <w:rPr>
                <w:sz w:val="16"/>
              </w:rPr>
              <w:t>$350,161.02</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2001-08-15</w:t>
            </w:r>
          </w:p>
        </w:tc>
        <w:tc>
          <w:tcPr>
            <w:tcW w:type="dxa" w:w="1037"/>
          </w:tcPr>
          <w:p>
            <w:pPr>
              <w:spacing w:after="0"/>
              <w:jc w:val="left"/>
            </w:pPr>
            <w:r>
              <w:rPr>
                <w:sz w:val="16"/>
              </w:rPr>
              <w:t>2001-07-27</w:t>
            </w:r>
          </w:p>
        </w:tc>
        <w:tc>
          <w:tcPr>
            <w:tcW w:type="dxa" w:w="1037"/>
          </w:tcPr>
          <w:p>
            <w:pPr>
              <w:spacing w:after="0"/>
              <w:jc w:val="left"/>
            </w:pPr>
            <w:r>
              <w:rPr>
                <w:sz w:val="16"/>
              </w:rPr>
              <w:t>DR-1388-KY</w:t>
            </w:r>
          </w:p>
        </w:tc>
        <w:tc>
          <w:tcPr>
            <w:tcW w:type="dxa" w:w="1155"/>
          </w:tcPr>
          <w:p>
            <w:pPr>
              <w:spacing w:after="0"/>
              <w:jc w:val="left"/>
            </w:pPr>
            <w:r>
              <w:rPr>
                <w:sz w:val="16"/>
              </w:rPr>
              <w:t>Major disaster</w:t>
            </w:r>
          </w:p>
        </w:tc>
        <w:tc>
          <w:tcPr>
            <w:tcW w:type="dxa" w:w="3209"/>
          </w:tcPr>
          <w:p>
            <w:pPr>
              <w:spacing w:after="0"/>
              <w:jc w:val="left"/>
            </w:pPr>
            <w:r>
              <w:rPr>
                <w:sz w:val="16"/>
              </w:rPr>
              <w:t>Severe Storms and Flooding</w:t>
            </w:r>
          </w:p>
        </w:tc>
        <w:tc>
          <w:tcPr>
            <w:tcW w:type="dxa" w:w="2333"/>
          </w:tcPr>
          <w:p>
            <w:pPr>
              <w:spacing w:after="0"/>
              <w:jc w:val="left"/>
            </w:pPr>
            <w:r>
              <w:rPr>
                <w:sz w:val="16"/>
              </w:rPr>
              <w:t>Inland Flooding</w:t>
            </w:r>
          </w:p>
        </w:tc>
        <w:tc>
          <w:tcPr>
            <w:tcW w:type="dxa" w:w="2015"/>
          </w:tcPr>
          <w:p>
            <w:pPr>
              <w:spacing w:after="0"/>
              <w:jc w:val="right"/>
            </w:pPr>
            <w:r>
              <w:rPr>
                <w:sz w:val="16"/>
              </w:rPr>
              <w:t>$296,510.19</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1998-04-29</w:t>
            </w:r>
          </w:p>
        </w:tc>
        <w:tc>
          <w:tcPr>
            <w:tcW w:type="dxa" w:w="1037"/>
          </w:tcPr>
          <w:p>
            <w:pPr>
              <w:spacing w:after="0"/>
              <w:jc w:val="left"/>
            </w:pPr>
            <w:r>
              <w:rPr>
                <w:sz w:val="16"/>
              </w:rPr>
              <w:t>1998-04-16</w:t>
            </w:r>
          </w:p>
        </w:tc>
        <w:tc>
          <w:tcPr>
            <w:tcW w:type="dxa" w:w="1037"/>
          </w:tcPr>
          <w:p>
            <w:pPr>
              <w:spacing w:after="0"/>
              <w:jc w:val="left"/>
            </w:pPr>
            <w:r>
              <w:rPr>
                <w:sz w:val="16"/>
              </w:rPr>
              <w:t>DR-1216-KY</w:t>
            </w:r>
          </w:p>
        </w:tc>
        <w:tc>
          <w:tcPr>
            <w:tcW w:type="dxa" w:w="1155"/>
          </w:tcPr>
          <w:p>
            <w:pPr>
              <w:spacing w:after="0"/>
              <w:jc w:val="left"/>
            </w:pPr>
            <w:r>
              <w:rPr>
                <w:sz w:val="16"/>
              </w:rPr>
              <w:t>Major disaster</w:t>
            </w:r>
          </w:p>
        </w:tc>
        <w:tc>
          <w:tcPr>
            <w:tcW w:type="dxa" w:w="3209"/>
          </w:tcPr>
          <w:p>
            <w:pPr>
              <w:spacing w:after="0"/>
              <w:jc w:val="left"/>
            </w:pPr>
            <w:r>
              <w:rPr>
                <w:sz w:val="16"/>
              </w:rPr>
              <w:t>Severe Storms, Tornadoes,and Flooding</w:t>
            </w:r>
          </w:p>
        </w:tc>
        <w:tc>
          <w:tcPr>
            <w:tcW w:type="dxa" w:w="2333"/>
          </w:tcPr>
          <w:p>
            <w:pPr>
              <w:spacing w:after="0"/>
              <w:jc w:val="left"/>
            </w:pPr>
            <w:r>
              <w:rPr>
                <w:sz w:val="16"/>
              </w:rPr>
              <w:t>Inland Flooding; Tornado</w:t>
            </w:r>
          </w:p>
        </w:tc>
        <w:tc>
          <w:tcPr>
            <w:tcW w:type="dxa" w:w="2015"/>
          </w:tcPr>
          <w:p>
            <w:pPr>
              <w:spacing w:after="0"/>
              <w:jc w:val="right"/>
            </w:pPr>
            <w:r>
              <w:rPr>
                <w:sz w:val="16"/>
              </w:rPr>
              <w:t>no Public Assistance recorded</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55"/>
          </w:tcPr>
          <w:p>
            <w:pPr>
              <w:spacing w:after="0"/>
              <w:jc w:val="left"/>
            </w:pPr>
            <w:r>
              <w:rPr>
                <w:sz w:val="16"/>
              </w:rPr>
              <w:t>Major disaster</w:t>
            </w:r>
          </w:p>
        </w:tc>
        <w:tc>
          <w:tcPr>
            <w:tcW w:type="dxa" w:w="3209"/>
          </w:tcPr>
          <w:p>
            <w:pPr>
              <w:spacing w:after="0"/>
              <w:jc w:val="left"/>
            </w:pPr>
            <w:r>
              <w:rPr>
                <w:sz w:val="16"/>
              </w:rPr>
              <w:t>Severe Storm, Flooding, and Tornadoes</w:t>
            </w:r>
          </w:p>
        </w:tc>
        <w:tc>
          <w:tcPr>
            <w:tcW w:type="dxa" w:w="2333"/>
          </w:tcPr>
          <w:p>
            <w:pPr>
              <w:spacing w:after="0"/>
              <w:jc w:val="left"/>
            </w:pPr>
            <w:r>
              <w:rPr>
                <w:sz w:val="16"/>
              </w:rPr>
              <w:t>Inland Flooding; Tornado</w:t>
            </w:r>
          </w:p>
        </w:tc>
        <w:tc>
          <w:tcPr>
            <w:tcW w:type="dxa" w:w="2015"/>
          </w:tcPr>
          <w:p>
            <w:pPr>
              <w:spacing w:after="0"/>
              <w:jc w:val="right"/>
            </w:pPr>
            <w:r>
              <w:rPr>
                <w:sz w:val="16"/>
              </w:rPr>
              <w:t>no Public Assistance recorded</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1996-06-01</w:t>
            </w:r>
          </w:p>
        </w:tc>
        <w:tc>
          <w:tcPr>
            <w:tcW w:type="dxa" w:w="1037"/>
          </w:tcPr>
          <w:p>
            <w:pPr>
              <w:spacing w:after="0"/>
              <w:jc w:val="left"/>
            </w:pPr>
            <w:r>
              <w:rPr>
                <w:sz w:val="16"/>
              </w:rPr>
              <w:t>1996-05-28</w:t>
            </w:r>
          </w:p>
        </w:tc>
        <w:tc>
          <w:tcPr>
            <w:tcW w:type="dxa" w:w="1037"/>
          </w:tcPr>
          <w:p>
            <w:pPr>
              <w:spacing w:after="0"/>
              <w:jc w:val="left"/>
            </w:pPr>
            <w:r>
              <w:rPr>
                <w:sz w:val="16"/>
              </w:rPr>
              <w:t>DR-1117-KY</w:t>
            </w:r>
          </w:p>
        </w:tc>
        <w:tc>
          <w:tcPr>
            <w:tcW w:type="dxa" w:w="1155"/>
          </w:tcPr>
          <w:p>
            <w:pPr>
              <w:spacing w:after="0"/>
              <w:jc w:val="left"/>
            </w:pPr>
            <w:r>
              <w:rPr>
                <w:sz w:val="16"/>
              </w:rPr>
              <w:t>Major disaster</w:t>
            </w:r>
          </w:p>
        </w:tc>
        <w:tc>
          <w:tcPr>
            <w:tcW w:type="dxa" w:w="3209"/>
          </w:tcPr>
          <w:p>
            <w:pPr>
              <w:spacing w:after="0"/>
              <w:jc w:val="left"/>
            </w:pPr>
            <w:r>
              <w:rPr>
                <w:sz w:val="16"/>
              </w:rPr>
              <w:t>Severe Storms, Flooding and Tornadoes</w:t>
            </w:r>
          </w:p>
        </w:tc>
        <w:tc>
          <w:tcPr>
            <w:tcW w:type="dxa" w:w="2333"/>
          </w:tcPr>
          <w:p>
            <w:pPr>
              <w:spacing w:after="0"/>
              <w:jc w:val="left"/>
            </w:pPr>
            <w:r>
              <w:rPr>
                <w:sz w:val="16"/>
              </w:rPr>
              <w:t>Inland Flooding; Tornado</w:t>
            </w:r>
          </w:p>
        </w:tc>
        <w:tc>
          <w:tcPr>
            <w:tcW w:type="dxa" w:w="2015"/>
          </w:tcPr>
          <w:p>
            <w:pPr>
              <w:spacing w:after="0"/>
              <w:jc w:val="right"/>
            </w:pPr>
            <w:r>
              <w:rPr>
                <w:sz w:val="16"/>
              </w:rPr>
              <w:t>no Public Assistance recorded</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55"/>
          </w:tcPr>
          <w:p>
            <w:pPr>
              <w:spacing w:after="0"/>
              <w:jc w:val="left"/>
            </w:pPr>
            <w:r>
              <w:rPr>
                <w:sz w:val="16"/>
              </w:rPr>
              <w:t>Major disaster</w:t>
            </w:r>
          </w:p>
        </w:tc>
        <w:tc>
          <w:tcPr>
            <w:tcW w:type="dxa" w:w="3209"/>
          </w:tcPr>
          <w:p>
            <w:pPr>
              <w:spacing w:after="0"/>
              <w:jc w:val="left"/>
            </w:pPr>
            <w:r>
              <w:rPr>
                <w:sz w:val="16"/>
              </w:rPr>
              <w:t>Blizzard of 96</w:t>
            </w:r>
          </w:p>
        </w:tc>
        <w:tc>
          <w:tcPr>
            <w:tcW w:type="dxa" w:w="2333"/>
          </w:tcPr>
          <w:p>
            <w:pPr>
              <w:spacing w:after="0"/>
              <w:jc w:val="left"/>
            </w:pPr>
            <w:r>
              <w:rPr>
                <w:sz w:val="16"/>
              </w:rPr>
              <w:t>Winter Weather</w:t>
            </w:r>
          </w:p>
        </w:tc>
        <w:tc>
          <w:tcPr>
            <w:tcW w:type="dxa" w:w="2015"/>
          </w:tcPr>
          <w:p>
            <w:pPr>
              <w:spacing w:after="0"/>
              <w:jc w:val="right"/>
            </w:pPr>
            <w:r>
              <w:rPr>
                <w:sz w:val="16"/>
              </w:rPr>
              <w:t>no Public Assistance recorded</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1995-06-13</w:t>
            </w:r>
          </w:p>
        </w:tc>
        <w:tc>
          <w:tcPr>
            <w:tcW w:type="dxa" w:w="1037"/>
          </w:tcPr>
          <w:p>
            <w:pPr>
              <w:spacing w:after="0"/>
              <w:jc w:val="left"/>
            </w:pPr>
            <w:r>
              <w:rPr>
                <w:sz w:val="16"/>
              </w:rPr>
              <w:t>1995-05-13</w:t>
            </w:r>
          </w:p>
        </w:tc>
        <w:tc>
          <w:tcPr>
            <w:tcW w:type="dxa" w:w="1037"/>
          </w:tcPr>
          <w:p>
            <w:pPr>
              <w:spacing w:after="0"/>
              <w:jc w:val="left"/>
            </w:pPr>
            <w:r>
              <w:rPr>
                <w:sz w:val="16"/>
              </w:rPr>
              <w:t>DR-1055-KY</w:t>
            </w:r>
          </w:p>
        </w:tc>
        <w:tc>
          <w:tcPr>
            <w:tcW w:type="dxa" w:w="1155"/>
          </w:tcPr>
          <w:p>
            <w:pPr>
              <w:spacing w:after="0"/>
              <w:jc w:val="left"/>
            </w:pPr>
            <w:r>
              <w:rPr>
                <w:sz w:val="16"/>
              </w:rPr>
              <w:t>Major disaster</w:t>
            </w:r>
          </w:p>
        </w:tc>
        <w:tc>
          <w:tcPr>
            <w:tcW w:type="dxa" w:w="3209"/>
          </w:tcPr>
          <w:p>
            <w:pPr>
              <w:spacing w:after="0"/>
              <w:jc w:val="left"/>
            </w:pPr>
            <w:r>
              <w:rPr>
                <w:sz w:val="16"/>
              </w:rPr>
              <w:t>Tornadoes, Severe Winds, Hail</w:t>
            </w:r>
          </w:p>
        </w:tc>
        <w:tc>
          <w:tcPr>
            <w:tcW w:type="dxa" w:w="2333"/>
          </w:tcPr>
          <w:p>
            <w:pPr>
              <w:spacing w:after="0"/>
              <w:jc w:val="left"/>
            </w:pPr>
            <w:r>
              <w:rPr>
                <w:sz w:val="16"/>
              </w:rPr>
              <w:t>Tornado (primary); also designated: Hail</w:t>
            </w:r>
          </w:p>
        </w:tc>
        <w:tc>
          <w:tcPr>
            <w:tcW w:type="dxa" w:w="2015"/>
          </w:tcPr>
          <w:p>
            <w:pPr>
              <w:spacing w:after="0"/>
              <w:jc w:val="right"/>
            </w:pPr>
            <w:r>
              <w:rPr>
                <w:sz w:val="16"/>
              </w:rPr>
              <w:t>no Public Assistance recorded</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55"/>
          </w:tcPr>
          <w:p>
            <w:pPr>
              <w:spacing w:after="0"/>
              <w:jc w:val="left"/>
            </w:pPr>
            <w:r>
              <w:rPr>
                <w:sz w:val="16"/>
              </w:rPr>
              <w:t>Major disaster</w:t>
            </w:r>
          </w:p>
        </w:tc>
        <w:tc>
          <w:tcPr>
            <w:tcW w:type="dxa" w:w="3209"/>
          </w:tcPr>
          <w:p>
            <w:pPr>
              <w:spacing w:after="0"/>
              <w:jc w:val="left"/>
            </w:pPr>
            <w:r>
              <w:rPr>
                <w:sz w:val="16"/>
              </w:rPr>
              <w:t>Severe Weather, Freezing Rain, Sleet, Snw</w:t>
            </w:r>
          </w:p>
        </w:tc>
        <w:tc>
          <w:tcPr>
            <w:tcW w:type="dxa" w:w="2333"/>
          </w:tcPr>
          <w:p>
            <w:pPr>
              <w:spacing w:after="0"/>
              <w:jc w:val="left"/>
            </w:pPr>
            <w:r>
              <w:rPr>
                <w:sz w:val="16"/>
              </w:rPr>
              <w:t>Winter Weather</w:t>
            </w:r>
          </w:p>
        </w:tc>
        <w:tc>
          <w:tcPr>
            <w:tcW w:type="dxa" w:w="2015"/>
          </w:tcPr>
          <w:p>
            <w:pPr>
              <w:spacing w:after="0"/>
              <w:jc w:val="right"/>
            </w:pPr>
            <w:r>
              <w:rPr>
                <w:sz w:val="16"/>
              </w:rPr>
              <w:t>no Public Assistance recorded</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155"/>
          </w:tcPr>
          <w:p>
            <w:pPr>
              <w:spacing w:after="0"/>
              <w:jc w:val="left"/>
            </w:pPr>
            <w:r>
              <w:rPr>
                <w:sz w:val="16"/>
              </w:rPr>
              <w:t>Emergency</w:t>
            </w:r>
          </w:p>
        </w:tc>
        <w:tc>
          <w:tcPr>
            <w:tcW w:type="dxa" w:w="3209"/>
          </w:tcPr>
          <w:p>
            <w:pPr>
              <w:spacing w:after="0"/>
              <w:jc w:val="left"/>
            </w:pPr>
            <w:r>
              <w:rPr>
                <w:sz w:val="16"/>
              </w:rPr>
              <w:t>Severe Snowfall &amp; Winter Storm</w:t>
            </w:r>
          </w:p>
        </w:tc>
        <w:tc>
          <w:tcPr>
            <w:tcW w:type="dxa" w:w="2333"/>
          </w:tcPr>
          <w:p>
            <w:pPr>
              <w:spacing w:after="0"/>
              <w:jc w:val="left"/>
            </w:pPr>
            <w:r>
              <w:rPr>
                <w:sz w:val="16"/>
              </w:rPr>
              <w:t>Winter Weather</w:t>
            </w:r>
          </w:p>
        </w:tc>
        <w:tc>
          <w:tcPr>
            <w:tcW w:type="dxa" w:w="2015"/>
          </w:tcPr>
          <w:p>
            <w:pPr>
              <w:spacing w:after="0"/>
              <w:jc w:val="right"/>
            </w:pPr>
            <w:r>
              <w:rPr>
                <w:sz w:val="16"/>
              </w:rPr>
              <w:t>no Public Assistance recorded</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1991-01-29</w:t>
            </w:r>
          </w:p>
        </w:tc>
        <w:tc>
          <w:tcPr>
            <w:tcW w:type="dxa" w:w="1037"/>
          </w:tcPr>
          <w:p>
            <w:pPr>
              <w:spacing w:after="0"/>
              <w:jc w:val="left"/>
            </w:pPr>
            <w:r>
              <w:rPr>
                <w:sz w:val="16"/>
              </w:rPr>
              <w:t>1990-12-06</w:t>
            </w:r>
          </w:p>
        </w:tc>
        <w:tc>
          <w:tcPr>
            <w:tcW w:type="dxa" w:w="1037"/>
          </w:tcPr>
          <w:p>
            <w:pPr>
              <w:spacing w:after="0"/>
              <w:jc w:val="left"/>
            </w:pPr>
            <w:r>
              <w:rPr>
                <w:sz w:val="16"/>
              </w:rPr>
              <w:t>DR-893-KY</w:t>
            </w:r>
          </w:p>
        </w:tc>
        <w:tc>
          <w:tcPr>
            <w:tcW w:type="dxa" w:w="1155"/>
          </w:tcPr>
          <w:p>
            <w:pPr>
              <w:spacing w:after="0"/>
              <w:jc w:val="left"/>
            </w:pPr>
            <w:r>
              <w:rPr>
                <w:sz w:val="16"/>
              </w:rPr>
              <w:t>Major disaster</w:t>
            </w:r>
          </w:p>
        </w:tc>
        <w:tc>
          <w:tcPr>
            <w:tcW w:type="dxa" w:w="3209"/>
          </w:tcPr>
          <w:p>
            <w:pPr>
              <w:spacing w:after="0"/>
              <w:jc w:val="left"/>
            </w:pPr>
            <w:r>
              <w:rPr>
                <w:sz w:val="16"/>
              </w:rPr>
              <w:t>Severe Storms &amp; Flooding</w:t>
            </w:r>
          </w:p>
        </w:tc>
        <w:tc>
          <w:tcPr>
            <w:tcW w:type="dxa" w:w="2333"/>
          </w:tcPr>
          <w:p>
            <w:pPr>
              <w:spacing w:after="0"/>
              <w:jc w:val="left"/>
            </w:pPr>
            <w:r>
              <w:rPr>
                <w:sz w:val="16"/>
              </w:rPr>
              <w:t>Inland Flooding</w:t>
            </w:r>
          </w:p>
        </w:tc>
        <w:tc>
          <w:tcPr>
            <w:tcW w:type="dxa" w:w="2015"/>
          </w:tcPr>
          <w:p>
            <w:pPr>
              <w:spacing w:after="0"/>
              <w:jc w:val="right"/>
            </w:pPr>
            <w:r>
              <w:rPr>
                <w:sz w:val="16"/>
              </w:rPr>
              <w:t>no Public Assistance recorded</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1989-10-30</w:t>
            </w:r>
          </w:p>
        </w:tc>
        <w:tc>
          <w:tcPr>
            <w:tcW w:type="dxa" w:w="1037"/>
          </w:tcPr>
          <w:p>
            <w:pPr>
              <w:spacing w:after="0"/>
              <w:jc w:val="left"/>
            </w:pPr>
            <w:r>
              <w:rPr>
                <w:sz w:val="16"/>
              </w:rPr>
              <w:t>1989-10-16</w:t>
            </w:r>
          </w:p>
        </w:tc>
        <w:tc>
          <w:tcPr>
            <w:tcW w:type="dxa" w:w="1037"/>
          </w:tcPr>
          <w:p>
            <w:pPr>
              <w:spacing w:after="0"/>
              <w:jc w:val="left"/>
            </w:pPr>
            <w:r>
              <w:rPr>
                <w:sz w:val="16"/>
              </w:rPr>
              <w:t>DR-846-KY</w:t>
            </w:r>
          </w:p>
        </w:tc>
        <w:tc>
          <w:tcPr>
            <w:tcW w:type="dxa" w:w="1155"/>
          </w:tcPr>
          <w:p>
            <w:pPr>
              <w:spacing w:after="0"/>
              <w:jc w:val="left"/>
            </w:pPr>
            <w:r>
              <w:rPr>
                <w:sz w:val="16"/>
              </w:rPr>
              <w:t>Major disaster</w:t>
            </w:r>
          </w:p>
        </w:tc>
        <w:tc>
          <w:tcPr>
            <w:tcW w:type="dxa" w:w="3209"/>
          </w:tcPr>
          <w:p>
            <w:pPr>
              <w:spacing w:after="0"/>
              <w:jc w:val="left"/>
            </w:pPr>
            <w:r>
              <w:rPr>
                <w:sz w:val="16"/>
              </w:rPr>
              <w:t>Severe Storms, Mudslides &amp; Flooding</w:t>
            </w:r>
          </w:p>
        </w:tc>
        <w:tc>
          <w:tcPr>
            <w:tcW w:type="dxa" w:w="2333"/>
          </w:tcPr>
          <w:p>
            <w:pPr>
              <w:spacing w:after="0"/>
              <w:jc w:val="left"/>
            </w:pPr>
            <w:r>
              <w:rPr>
                <w:sz w:val="16"/>
              </w:rPr>
              <w:t>Inland Flooding (primary); also designated: Landslide</w:t>
            </w:r>
          </w:p>
        </w:tc>
        <w:tc>
          <w:tcPr>
            <w:tcW w:type="dxa" w:w="2015"/>
          </w:tcPr>
          <w:p>
            <w:pPr>
              <w:spacing w:after="0"/>
              <w:jc w:val="right"/>
            </w:pPr>
            <w:r>
              <w:rPr>
                <w:sz w:val="16"/>
              </w:rPr>
              <w:t>no Public Assistance recorded</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155"/>
          </w:tcPr>
          <w:p>
            <w:pPr>
              <w:spacing w:after="0"/>
              <w:jc w:val="left"/>
            </w:pPr>
            <w:r>
              <w:rPr>
                <w:sz w:val="16"/>
              </w:rPr>
              <w:t>Major disaster</w:t>
            </w:r>
          </w:p>
        </w:tc>
        <w:tc>
          <w:tcPr>
            <w:tcW w:type="dxa" w:w="3209"/>
          </w:tcPr>
          <w:p>
            <w:pPr>
              <w:spacing w:after="0"/>
              <w:jc w:val="left"/>
            </w:pPr>
            <w:r>
              <w:rPr>
                <w:sz w:val="16"/>
              </w:rPr>
              <w:t>Severe Storms &amp; Flooding</w:t>
            </w:r>
          </w:p>
        </w:tc>
        <w:tc>
          <w:tcPr>
            <w:tcW w:type="dxa" w:w="2333"/>
          </w:tcPr>
          <w:p>
            <w:pPr>
              <w:spacing w:after="0"/>
              <w:jc w:val="left"/>
            </w:pPr>
            <w:r>
              <w:rPr>
                <w:sz w:val="16"/>
              </w:rPr>
              <w:t>Inland Flooding</w:t>
            </w:r>
          </w:p>
        </w:tc>
        <w:tc>
          <w:tcPr>
            <w:tcW w:type="dxa" w:w="2015"/>
          </w:tcPr>
          <w:p>
            <w:pPr>
              <w:spacing w:after="0"/>
              <w:jc w:val="right"/>
            </w:pPr>
            <w:r>
              <w:rPr>
                <w:sz w:val="16"/>
              </w:rPr>
              <w:t>no Public Assistance recorded</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1984-05-15</w:t>
            </w:r>
          </w:p>
        </w:tc>
        <w:tc>
          <w:tcPr>
            <w:tcW w:type="dxa" w:w="1037"/>
          </w:tcPr>
          <w:p>
            <w:pPr>
              <w:spacing w:after="0"/>
              <w:jc w:val="left"/>
            </w:pPr>
            <w:r>
              <w:rPr>
                <w:sz w:val="16"/>
              </w:rPr>
              <w:t>1984-05-15</w:t>
            </w:r>
          </w:p>
        </w:tc>
        <w:tc>
          <w:tcPr>
            <w:tcW w:type="dxa" w:w="1037"/>
          </w:tcPr>
          <w:p>
            <w:pPr>
              <w:spacing w:after="0"/>
              <w:jc w:val="left"/>
            </w:pPr>
            <w:r>
              <w:rPr>
                <w:sz w:val="16"/>
              </w:rPr>
              <w:t>DR-705-KY</w:t>
            </w:r>
          </w:p>
        </w:tc>
        <w:tc>
          <w:tcPr>
            <w:tcW w:type="dxa" w:w="1155"/>
          </w:tcPr>
          <w:p>
            <w:pPr>
              <w:spacing w:after="0"/>
              <w:jc w:val="left"/>
            </w:pPr>
            <w:r>
              <w:rPr>
                <w:sz w:val="16"/>
              </w:rPr>
              <w:t>Major disaster</w:t>
            </w:r>
          </w:p>
        </w:tc>
        <w:tc>
          <w:tcPr>
            <w:tcW w:type="dxa" w:w="3209"/>
          </w:tcPr>
          <w:p>
            <w:pPr>
              <w:spacing w:after="0"/>
              <w:jc w:val="left"/>
            </w:pPr>
            <w:r>
              <w:rPr>
                <w:sz w:val="16"/>
              </w:rPr>
              <w:t>High Winds, Tornadoes &amp; Flooding</w:t>
            </w:r>
          </w:p>
        </w:tc>
        <w:tc>
          <w:tcPr>
            <w:tcW w:type="dxa" w:w="2333"/>
          </w:tcPr>
          <w:p>
            <w:pPr>
              <w:spacing w:after="0"/>
              <w:jc w:val="left"/>
            </w:pPr>
            <w:r>
              <w:rPr>
                <w:sz w:val="16"/>
              </w:rPr>
              <w:t>Inland Flooding; Strong Wind; Tornado</w:t>
            </w:r>
          </w:p>
        </w:tc>
        <w:tc>
          <w:tcPr>
            <w:tcW w:type="dxa" w:w="2015"/>
          </w:tcPr>
          <w:p>
            <w:pPr>
              <w:spacing w:after="0"/>
              <w:jc w:val="right"/>
            </w:pPr>
            <w:r>
              <w:rPr>
                <w:sz w:val="16"/>
              </w:rPr>
              <w:t>no Public Assistance recorded</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1977-04-06</w:t>
            </w:r>
          </w:p>
        </w:tc>
        <w:tc>
          <w:tcPr>
            <w:tcW w:type="dxa" w:w="1037"/>
          </w:tcPr>
          <w:p>
            <w:pPr>
              <w:spacing w:after="0"/>
              <w:jc w:val="left"/>
            </w:pPr>
            <w:r>
              <w:rPr>
                <w:sz w:val="16"/>
              </w:rPr>
              <w:t>1977-04-06</w:t>
            </w:r>
          </w:p>
        </w:tc>
        <w:tc>
          <w:tcPr>
            <w:tcW w:type="dxa" w:w="1037"/>
          </w:tcPr>
          <w:p>
            <w:pPr>
              <w:spacing w:after="0"/>
              <w:jc w:val="left"/>
            </w:pPr>
            <w:r>
              <w:rPr>
                <w:sz w:val="16"/>
              </w:rPr>
              <w:t>DR-529-KY</w:t>
            </w:r>
          </w:p>
        </w:tc>
        <w:tc>
          <w:tcPr>
            <w:tcW w:type="dxa" w:w="1155"/>
          </w:tcPr>
          <w:p>
            <w:pPr>
              <w:spacing w:after="0"/>
              <w:jc w:val="left"/>
            </w:pPr>
            <w:r>
              <w:rPr>
                <w:sz w:val="16"/>
              </w:rPr>
              <w:t>Major disaster</w:t>
            </w:r>
          </w:p>
        </w:tc>
        <w:tc>
          <w:tcPr>
            <w:tcW w:type="dxa" w:w="3209"/>
          </w:tcPr>
          <w:p>
            <w:pPr>
              <w:spacing w:after="0"/>
              <w:jc w:val="left"/>
            </w:pPr>
            <w:r>
              <w:rPr>
                <w:sz w:val="16"/>
              </w:rPr>
              <w:t>Severe Storms &amp; Flooding</w:t>
            </w:r>
          </w:p>
        </w:tc>
        <w:tc>
          <w:tcPr>
            <w:tcW w:type="dxa" w:w="2333"/>
          </w:tcPr>
          <w:p>
            <w:pPr>
              <w:spacing w:after="0"/>
              <w:jc w:val="left"/>
            </w:pPr>
            <w:r>
              <w:rPr>
                <w:sz w:val="16"/>
              </w:rPr>
              <w:t>Inland Flooding</w:t>
            </w:r>
          </w:p>
        </w:tc>
        <w:tc>
          <w:tcPr>
            <w:tcW w:type="dxa" w:w="2015"/>
          </w:tcPr>
          <w:p>
            <w:pPr>
              <w:spacing w:after="0"/>
              <w:jc w:val="right"/>
            </w:pPr>
            <w:r>
              <w:rPr>
                <w:sz w:val="16"/>
              </w:rPr>
              <w:t>no Public Assistance recorded</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1975-05-24</w:t>
            </w:r>
          </w:p>
        </w:tc>
        <w:tc>
          <w:tcPr>
            <w:tcW w:type="dxa" w:w="1037"/>
          </w:tcPr>
          <w:p>
            <w:pPr>
              <w:spacing w:after="0"/>
              <w:jc w:val="left"/>
            </w:pPr>
            <w:r>
              <w:rPr>
                <w:sz w:val="16"/>
              </w:rPr>
              <w:t>1975-05-24</w:t>
            </w:r>
          </w:p>
        </w:tc>
        <w:tc>
          <w:tcPr>
            <w:tcW w:type="dxa" w:w="1037"/>
          </w:tcPr>
          <w:p>
            <w:pPr>
              <w:spacing w:after="0"/>
              <w:jc w:val="left"/>
            </w:pPr>
            <w:r>
              <w:rPr>
                <w:sz w:val="16"/>
              </w:rPr>
              <w:t>DR-468-KY</w:t>
            </w:r>
          </w:p>
        </w:tc>
        <w:tc>
          <w:tcPr>
            <w:tcW w:type="dxa" w:w="1155"/>
          </w:tcPr>
          <w:p>
            <w:pPr>
              <w:spacing w:after="0"/>
              <w:jc w:val="left"/>
            </w:pPr>
            <w:r>
              <w:rPr>
                <w:sz w:val="16"/>
              </w:rPr>
              <w:t>Major disaster</w:t>
            </w:r>
          </w:p>
        </w:tc>
        <w:tc>
          <w:tcPr>
            <w:tcW w:type="dxa" w:w="3209"/>
          </w:tcPr>
          <w:p>
            <w:pPr>
              <w:spacing w:after="0"/>
              <w:jc w:val="left"/>
            </w:pPr>
            <w:r>
              <w:rPr>
                <w:sz w:val="16"/>
              </w:rPr>
              <w:t>Severe Storms &amp; Flooding</w:t>
            </w:r>
          </w:p>
        </w:tc>
        <w:tc>
          <w:tcPr>
            <w:tcW w:type="dxa" w:w="2333"/>
          </w:tcPr>
          <w:p>
            <w:pPr>
              <w:spacing w:after="0"/>
              <w:jc w:val="left"/>
            </w:pPr>
            <w:r>
              <w:rPr>
                <w:sz w:val="16"/>
              </w:rPr>
              <w:t>Inland Flooding</w:t>
            </w:r>
          </w:p>
        </w:tc>
        <w:tc>
          <w:tcPr>
            <w:tcW w:type="dxa" w:w="2015"/>
          </w:tcPr>
          <w:p>
            <w:pPr>
              <w:spacing w:after="0"/>
              <w:jc w:val="right"/>
            </w:pPr>
            <w:r>
              <w:rPr>
                <w:sz w:val="16"/>
              </w:rPr>
              <w:t>no Public Assistance recorded</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1967-03-27</w:t>
            </w:r>
          </w:p>
        </w:tc>
        <w:tc>
          <w:tcPr>
            <w:tcW w:type="dxa" w:w="1037"/>
          </w:tcPr>
          <w:p>
            <w:pPr>
              <w:spacing w:after="0"/>
              <w:jc w:val="left"/>
            </w:pPr>
            <w:r>
              <w:rPr>
                <w:sz w:val="16"/>
              </w:rPr>
              <w:t>1967-03-27</w:t>
            </w:r>
          </w:p>
        </w:tc>
        <w:tc>
          <w:tcPr>
            <w:tcW w:type="dxa" w:w="1037"/>
          </w:tcPr>
          <w:p>
            <w:pPr>
              <w:spacing w:after="0"/>
              <w:jc w:val="left"/>
            </w:pPr>
            <w:r>
              <w:rPr>
                <w:sz w:val="16"/>
              </w:rPr>
              <w:t>DR-226-KY</w:t>
            </w:r>
          </w:p>
        </w:tc>
        <w:tc>
          <w:tcPr>
            <w:tcW w:type="dxa" w:w="1155"/>
          </w:tcPr>
          <w:p>
            <w:pPr>
              <w:spacing w:after="0"/>
              <w:jc w:val="left"/>
            </w:pPr>
            <w:r>
              <w:rPr>
                <w:sz w:val="16"/>
              </w:rPr>
              <w:t>Major disaster</w:t>
            </w:r>
          </w:p>
        </w:tc>
        <w:tc>
          <w:tcPr>
            <w:tcW w:type="dxa" w:w="3209"/>
          </w:tcPr>
          <w:p>
            <w:pPr>
              <w:spacing w:after="0"/>
              <w:jc w:val="left"/>
            </w:pPr>
            <w:r>
              <w:rPr>
                <w:sz w:val="16"/>
              </w:rPr>
              <w:t>Severe Storms &amp; Flooding</w:t>
            </w:r>
          </w:p>
        </w:tc>
        <w:tc>
          <w:tcPr>
            <w:tcW w:type="dxa" w:w="2333"/>
          </w:tcPr>
          <w:p>
            <w:pPr>
              <w:spacing w:after="0"/>
              <w:jc w:val="left"/>
            </w:pPr>
            <w:r>
              <w:rPr>
                <w:sz w:val="16"/>
              </w:rPr>
              <w:t>Inland Flooding</w:t>
            </w:r>
          </w:p>
        </w:tc>
        <w:tc>
          <w:tcPr>
            <w:tcW w:type="dxa" w:w="2015"/>
          </w:tcPr>
          <w:p>
            <w:pPr>
              <w:spacing w:after="0"/>
              <w:jc w:val="right"/>
            </w:pPr>
            <w:r>
              <w:rPr>
                <w:sz w:val="16"/>
              </w:rPr>
              <w:t>no Public Assistance recorded</w:t>
            </w:r>
          </w:p>
        </w:tc>
        <w:tc>
          <w:tcPr>
            <w:tcW w:type="dxa" w:w="1415"/>
          </w:tcPr>
          <w:p>
            <w:pPr>
              <w:spacing w:after="0"/>
              <w:jc w:val="left"/>
            </w:pPr>
          </w:p>
        </w:tc>
        <w:tc>
          <w:tcPr>
            <w:tcW w:type="dxa" w:w="8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$16,241.02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6,241.02"/>
        <w:tblDescription w:val="Hazard Plain table b1d_pa_other"/>
      </w:tblPr>
      <w:tblGrid>
        <w:gridCol w:w="1310"/>
        <w:gridCol w:w="1310"/>
        <w:gridCol w:w="5824"/>
        <w:gridCol w:w="4357"/>
        <w:gridCol w:w="1310"/>
      </w:tblGrid>
      <w:tr>
        <w:trPr>
          <w:cantSplit/>
          <w:tblHeader/>
        </w:trPr>
        <w:tc>
          <w:tcPr>
            <w:tcW w:type="dxa" w:w="1310"/>
            <w:shd w:val="clear" w:color="auto" w:fill="E8E8E8"/>
          </w:tcPr>
          <w:p>
            <w:pPr>
              <w:spacing w:after="0"/>
              <w:jc w:val="left"/>
            </w:pPr>
            <w:r>
              <w:rPr>
                <w:b/>
                <w:sz w:val="16"/>
              </w:rPr>
              <w:t>FEMA number</w:t>
            </w:r>
          </w:p>
        </w:tc>
        <w:tc>
          <w:tcPr>
            <w:tcW w:type="dxa" w:w="1310"/>
            <w:shd w:val="clear" w:color="auto" w:fill="E8E8E8"/>
          </w:tcPr>
          <w:p>
            <w:pPr>
              <w:spacing w:after="0"/>
              <w:jc w:val="left"/>
            </w:pPr>
            <w:r>
              <w:rPr>
                <w:b/>
                <w:sz w:val="16"/>
              </w:rPr>
              <w:t>Declared</w:t>
            </w:r>
          </w:p>
        </w:tc>
        <w:tc>
          <w:tcPr>
            <w:tcW w:type="dxa" w:w="5824"/>
            <w:shd w:val="clear" w:color="auto" w:fill="E8E8E8"/>
          </w:tcPr>
          <w:p>
            <w:pPr>
              <w:spacing w:after="0"/>
              <w:jc w:val="left"/>
            </w:pPr>
            <w:r>
              <w:rPr>
                <w:b/>
                <w:sz w:val="16"/>
              </w:rPr>
              <w:t>Title</w:t>
            </w:r>
          </w:p>
        </w:tc>
        <w:tc>
          <w:tcPr>
            <w:tcW w:type="dxa" w:w="4357"/>
            <w:shd w:val="clear" w:color="auto" w:fill="E8E8E8"/>
          </w:tcPr>
          <w:p>
            <w:pPr>
              <w:spacing w:after="0"/>
              <w:jc w:val="left"/>
            </w:pPr>
            <w:r>
              <w:rPr>
                <w:b/>
                <w:sz w:val="16"/>
              </w:rPr>
              <w:t>Applicant</w:t>
            </w:r>
          </w:p>
        </w:tc>
        <w:tc>
          <w:tcPr>
            <w:tcW w:type="dxa" w:w="131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10"/>
          </w:tcPr>
          <w:p>
            <w:pPr>
              <w:spacing w:after="0"/>
              <w:jc w:val="left"/>
            </w:pPr>
            <w:r>
              <w:rPr>
                <w:sz w:val="16"/>
              </w:rPr>
              <w:t>DR-4196-KY</w:t>
            </w:r>
          </w:p>
        </w:tc>
        <w:tc>
          <w:tcPr>
            <w:tcW w:type="dxa" w:w="1310"/>
          </w:tcPr>
          <w:p>
            <w:pPr>
              <w:spacing w:after="0"/>
              <w:jc w:val="left"/>
            </w:pPr>
            <w:r>
              <w:rPr>
                <w:sz w:val="16"/>
              </w:rPr>
              <w:t>2014-09-30</w:t>
            </w:r>
          </w:p>
        </w:tc>
        <w:tc>
          <w:tcPr>
            <w:tcW w:type="dxa" w:w="5824"/>
          </w:tcPr>
          <w:p>
            <w:pPr>
              <w:spacing w:after="0"/>
              <w:jc w:val="left"/>
            </w:pPr>
            <w:r>
              <w:rPr>
                <w:sz w:val="16"/>
              </w:rPr>
              <w:t>Severe Storms, Flooding, Landslides, and Mudslides</w:t>
            </w:r>
          </w:p>
        </w:tc>
        <w:tc>
          <w:tcPr>
            <w:tcW w:type="dxa" w:w="4357"/>
          </w:tcPr>
          <w:p>
            <w:pPr>
              <w:spacing w:after="0"/>
              <w:jc w:val="left"/>
            </w:pPr>
            <w:r>
              <w:rPr>
                <w:sz w:val="16"/>
              </w:rPr>
              <w:t>KNOTT COUNTY WATER AND SEWER DISTRICT</w:t>
            </w:r>
          </w:p>
        </w:tc>
        <w:tc>
          <w:tcPr>
            <w:tcW w:type="dxa" w:w="1310"/>
          </w:tcPr>
          <w:p>
            <w:pPr>
              <w:spacing w:after="0"/>
              <w:jc w:val="right"/>
            </w:pPr>
            <w:r>
              <w:rPr>
                <w:sz w:val="16"/>
              </w:rPr>
              <w:t>$16,241.02</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823"/>
          </w:tcPr>
          <w:p>
            <w:pPr>
              <w:spacing w:after="0"/>
              <w:jc w:val="right"/>
            </w:pPr>
            <w:r>
              <w:rPr>
                <w:sz w:val="16"/>
              </w:rPr>
              <w:t>13</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12 Frost/Freeze records.</w:t>
            </w:r>
          </w:p>
        </w:tc>
      </w:tr>
      <w:tr>
        <w:trPr>
          <w:cantSplit/>
        </w:trPr>
        <w:tc>
          <w:tcPr>
            <w:tcW w:type="dxa" w:w="1037"/>
          </w:tcPr>
          <w:p>
            <w:pPr>
              <w:spacing w:after="0"/>
              <w:jc w:val="left"/>
            </w:pPr>
            <w:r>
              <w:rPr>
                <w:sz w:val="16"/>
              </w:rPr>
              <w:t>Drought</w:t>
            </w:r>
          </w:p>
        </w:tc>
        <w:tc>
          <w:tcPr>
            <w:tcW w:type="dxa" w:w="1823"/>
          </w:tcPr>
          <w:p>
            <w:pPr>
              <w:spacing w:after="0"/>
              <w:jc w:val="right"/>
            </w:pPr>
            <w:r>
              <w:rPr>
                <w:sz w:val="16"/>
              </w:rPr>
              <w:t>4</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60</w:t>
            </w:r>
          </w:p>
        </w:tc>
        <w:tc>
          <w:tcPr>
            <w:tcW w:type="dxa" w:w="1071"/>
          </w:tcPr>
          <w:p>
            <w:pPr>
              <w:spacing w:after="0"/>
              <w:jc w:val="right"/>
            </w:pPr>
            <w:r>
              <w:rPr>
                <w:sz w:val="16"/>
              </w:rPr>
              <w:t>8</w:t>
            </w:r>
          </w:p>
        </w:tc>
        <w:tc>
          <w:tcPr>
            <w:tcW w:type="dxa" w:w="1748"/>
          </w:tcPr>
          <w:p>
            <w:pPr>
              <w:spacing w:after="0"/>
              <w:jc w:val="right"/>
            </w:pPr>
            <w:r>
              <w:rPr>
                <w:sz w:val="16"/>
              </w:rPr>
              <w:t>0</w:t>
            </w:r>
          </w:p>
        </w:tc>
        <w:tc>
          <w:tcPr>
            <w:tcW w:type="dxa" w:w="763"/>
          </w:tcPr>
          <w:p>
            <w:pPr>
              <w:spacing w:after="0"/>
              <w:jc w:val="right"/>
            </w:pPr>
            <w:r>
              <w:rPr>
                <w:sz w:val="16"/>
              </w:rPr>
              <w:t>10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9</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7</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85</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6</w:t>
            </w:r>
          </w:p>
        </w:tc>
        <w:tc>
          <w:tcPr>
            <w:tcW w:type="dxa" w:w="1500"/>
          </w:tcPr>
          <w:p>
            <w:pPr>
              <w:spacing w:after="0"/>
              <w:jc w:val="right"/>
            </w:pPr>
            <w:r>
              <w:rPr>
                <w:sz w:val="16"/>
              </w:rPr>
              <w:t>32</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6</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16</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Lightning</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1823"/>
          </w:tcPr>
          <w:p>
            <w:pPr>
              <w:spacing w:after="0"/>
              <w:jc w:val="right"/>
            </w:pPr>
            <w:r>
              <w:rPr>
                <w:sz w:val="16"/>
              </w:rPr>
              <w:t>235</w:t>
            </w:r>
          </w:p>
        </w:tc>
        <w:tc>
          <w:tcPr>
            <w:tcW w:type="dxa" w:w="1071"/>
          </w:tcPr>
          <w:p>
            <w:pPr>
              <w:spacing w:after="0"/>
              <w:jc w:val="right"/>
            </w:pPr>
            <w:r>
              <w:rPr>
                <w:sz w:val="16"/>
              </w:rPr>
              <w:t>5</w:t>
            </w:r>
          </w:p>
        </w:tc>
        <w:tc>
          <w:tcPr>
            <w:tcW w:type="dxa" w:w="1748"/>
          </w:tcPr>
          <w:p>
            <w:pPr>
              <w:spacing w:after="0"/>
              <w:jc w:val="right"/>
            </w:pPr>
            <w:r>
              <w:rPr>
                <w:sz w:val="16"/>
              </w:rPr>
              <w:t>9</w:t>
            </w:r>
          </w:p>
        </w:tc>
        <w:tc>
          <w:tcPr>
            <w:tcW w:type="dxa" w:w="763"/>
          </w:tcPr>
          <w:p>
            <w:pPr>
              <w:spacing w:after="0"/>
              <w:jc w:val="right"/>
            </w:pPr>
            <w:r>
              <w:rPr>
                <w:sz w:val="16"/>
              </w:rPr>
              <w:t>33</w:t>
            </w:r>
          </w:p>
        </w:tc>
        <w:tc>
          <w:tcPr>
            <w:tcW w:type="dxa" w:w="1500"/>
          </w:tcPr>
          <w:p>
            <w:pPr>
              <w:spacing w:after="0"/>
              <w:jc w:val="right"/>
            </w:pPr>
            <w:r>
              <w:rPr>
                <w:sz w:val="16"/>
              </w:rPr>
              <w:t>7</w:t>
            </w:r>
          </w:p>
        </w:tc>
        <w:tc>
          <w:tcPr>
            <w:tcW w:type="dxa" w:w="1224"/>
          </w:tcPr>
          <w:p>
            <w:pPr>
              <w:spacing w:after="0"/>
              <w:jc w:val="right"/>
            </w:pPr>
            <w:r>
              <w:rPr>
                <w:sz w:val="16"/>
              </w:rPr>
              <w:t>1</w:t>
            </w:r>
          </w:p>
        </w:tc>
        <w:tc>
          <w:tcPr>
            <w:tcW w:type="dxa" w:w="1538"/>
          </w:tcPr>
          <w:p>
            <w:pPr>
              <w:spacing w:after="0"/>
              <w:jc w:val="left"/>
            </w:pPr>
            <w:r>
              <w:rPr>
                <w:sz w:val="16"/>
              </w:rPr>
              <w:t>1955 to 2026-06-30</w:t>
            </w:r>
          </w:p>
        </w:tc>
        <w:tc>
          <w:tcPr>
            <w:tcW w:type="dxa" w:w="3408"/>
          </w:tcPr>
          <w:p>
            <w:pPr>
              <w:spacing w:after="0"/>
              <w:jc w:val="left"/>
            </w:pPr>
            <w:r>
              <w:rPr>
                <w:sz w:val="16"/>
              </w:rPr>
              <w:t>Includes 9 High Wind and 7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16</w:t>
            </w:r>
          </w:p>
        </w:tc>
        <w:tc>
          <w:tcPr>
            <w:tcW w:type="dxa" w:w="1224"/>
          </w:tcPr>
          <w:p>
            <w:pPr>
              <w:spacing w:after="0"/>
              <w:jc w:val="right"/>
            </w:pPr>
            <w:r>
              <w:rPr>
                <w:sz w:val="16"/>
              </w:rPr>
              <w:t>1</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90</w:t>
            </w:r>
          </w:p>
        </w:tc>
        <w:tc>
          <w:tcPr>
            <w:tcW w:type="dxa" w:w="1071"/>
          </w:tcPr>
          <w:p>
            <w:pPr>
              <w:spacing w:after="0"/>
              <w:jc w:val="right"/>
            </w:pPr>
            <w:r>
              <w:rPr>
                <w:sz w:val="16"/>
              </w:rPr>
              <w:t>0</w:t>
            </w:r>
          </w:p>
        </w:tc>
        <w:tc>
          <w:tcPr>
            <w:tcW w:type="dxa" w:w="1748"/>
          </w:tcPr>
          <w:p>
            <w:pPr>
              <w:spacing w:after="0"/>
              <w:jc w:val="right"/>
            </w:pPr>
            <w:r>
              <w:rPr>
                <w:sz w:val="16"/>
              </w:rPr>
              <w:t>3</w:t>
            </w:r>
          </w:p>
        </w:tc>
        <w:tc>
          <w:tcPr>
            <w:tcW w:type="dxa" w:w="763"/>
          </w:tcPr>
          <w:p>
            <w:pPr>
              <w:spacing w:after="0"/>
              <w:jc w:val="right"/>
            </w:pPr>
            <w:r>
              <w:rPr>
                <w:sz w:val="16"/>
              </w:rPr>
              <w:t>6</w:t>
            </w:r>
          </w:p>
        </w:tc>
        <w:tc>
          <w:tcPr>
            <w:tcW w:type="dxa" w:w="1500"/>
          </w:tcPr>
          <w:p>
            <w:pPr>
              <w:spacing w:after="0"/>
              <w:jc w:val="right"/>
            </w:pPr>
            <w:r>
              <w:rPr>
                <w:sz w:val="16"/>
              </w:rPr>
              <w:t>7</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66"/>
        <w:gridCol w:w="3096"/>
        <w:gridCol w:w="946"/>
        <w:gridCol w:w="2448"/>
        <w:gridCol w:w="715"/>
        <w:gridCol w:w="308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66"/>
            <w:shd w:val="clear" w:color="auto" w:fill="E8E8E8"/>
          </w:tcPr>
          <w:p>
            <w:pPr>
              <w:spacing w:after="0"/>
              <w:jc w:val="left"/>
            </w:pPr>
            <w:r>
              <w:rPr>
                <w:b/>
                <w:sz w:val="16"/>
              </w:rPr>
              <w:t>Magnitude or extent</w:t>
            </w:r>
          </w:p>
        </w:tc>
        <w:tc>
          <w:tcPr>
            <w:tcW w:type="dxa" w:w="3096"/>
            <w:shd w:val="clear" w:color="auto" w:fill="E8E8E8"/>
          </w:tcPr>
          <w:p>
            <w:pPr>
              <w:spacing w:after="0"/>
              <w:jc w:val="left"/>
            </w:pPr>
            <w:r>
              <w:rPr>
                <w:b/>
                <w:sz w:val="16"/>
              </w:rPr>
              <w:t>Damage</w:t>
            </w:r>
          </w:p>
          <w:p>
            <w:pPr>
              <w:spacing w:after="0"/>
              <w:jc w:val="left"/>
            </w:pPr>
            <w:r>
              <w:rPr>
                <w:i/>
                <w:color w:val="555555"/>
                <w:sz w:val="14"/>
              </w:rPr>
              <w:t>nominal dollars</w:t>
            </w:r>
          </w:p>
        </w:tc>
        <w:tc>
          <w:tcPr>
            <w:tcW w:type="dxa" w:w="94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48"/>
            <w:shd w:val="clear" w:color="auto" w:fill="E8E8E8"/>
          </w:tcPr>
          <w:p>
            <w:pPr>
              <w:spacing w:after="0"/>
              <w:jc w:val="left"/>
            </w:pPr>
            <w:r>
              <w:rPr>
                <w:b/>
                <w:sz w:val="16"/>
              </w:rPr>
              <w:t>Location</w:t>
            </w:r>
          </w:p>
        </w:tc>
        <w:tc>
          <w:tcPr>
            <w:tcW w:type="dxa" w:w="715"/>
            <w:shd w:val="clear" w:color="auto" w:fill="E8E8E8"/>
          </w:tcPr>
          <w:p>
            <w:pPr>
              <w:spacing w:after="0"/>
              <w:jc w:val="left"/>
            </w:pPr>
            <w:r>
              <w:rPr>
                <w:b/>
                <w:sz w:val="16"/>
              </w:rPr>
              <w:t>Flags</w:t>
            </w:r>
          </w:p>
        </w:tc>
        <w:tc>
          <w:tcPr>
            <w:tcW w:type="dxa" w:w="308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2022-07-28</w:t>
            </w:r>
          </w:p>
        </w:tc>
        <w:tc>
          <w:tcPr>
            <w:tcW w:type="dxa" w:w="1215"/>
          </w:tcPr>
          <w:p>
            <w:pPr>
              <w:spacing w:after="0"/>
              <w:jc w:val="left"/>
            </w:pPr>
            <w:r>
              <w:rPr>
                <w:sz w:val="16"/>
              </w:rPr>
              <w:t>Flash Flood</w:t>
            </w:r>
          </w:p>
        </w:tc>
        <w:tc>
          <w:tcPr>
            <w:tcW w:type="dxa" w:w="1566"/>
          </w:tcPr>
          <w:p>
            <w:pPr>
              <w:spacing w:after="0"/>
              <w:jc w:val="left"/>
            </w:pPr>
          </w:p>
        </w:tc>
        <w:tc>
          <w:tcPr>
            <w:tcW w:type="dxa" w:w="3096"/>
          </w:tcPr>
          <w:p>
            <w:pPr>
              <w:spacing w:after="0"/>
              <w:jc w:val="left"/>
            </w:pPr>
            <w:r>
              <w:rPr>
                <w:sz w:val="16"/>
              </w:rPr>
              <w:t>$0 property; $0 crops (2022 dollars)</w:t>
            </w:r>
          </w:p>
        </w:tc>
        <w:tc>
          <w:tcPr>
            <w:tcW w:type="dxa" w:w="946"/>
          </w:tcPr>
          <w:p>
            <w:pPr>
              <w:spacing w:after="0"/>
              <w:jc w:val="right"/>
            </w:pPr>
            <w:r>
              <w:rPr>
                <w:sz w:val="16"/>
              </w:rPr>
              <w:t>6, 0</w:t>
            </w:r>
          </w:p>
        </w:tc>
        <w:tc>
          <w:tcPr>
            <w:tcW w:type="dxa" w:w="2448"/>
          </w:tcPr>
          <w:p>
            <w:pPr>
              <w:spacing w:after="0"/>
              <w:jc w:val="left"/>
            </w:pPr>
            <w:r>
              <w:rPr>
                <w:sz w:val="16"/>
              </w:rPr>
              <w:t>MANUEL to ENGLE</w:t>
            </w:r>
          </w:p>
        </w:tc>
        <w:tc>
          <w:tcPr>
            <w:tcW w:type="dxa" w:w="715"/>
          </w:tcPr>
          <w:p>
            <w:pPr>
              <w:spacing w:after="0"/>
              <w:jc w:val="left"/>
            </w:pPr>
            <w:r>
              <w:rPr>
                <w:sz w:val="16"/>
              </w:rPr>
              <w:t>within last 5 years</w:t>
            </w:r>
          </w:p>
        </w:tc>
        <w:tc>
          <w:tcPr>
            <w:tcW w:type="dxa" w:w="3088"/>
          </w:tcPr>
          <w:p>
            <w:pPr>
              <w:spacing w:after="0"/>
              <w:jc w:val="left"/>
            </w:pPr>
            <w:r>
              <w:rPr>
                <w:sz w:val="16"/>
              </w:rPr>
              <w:t>deaths or injuries recorded</w:t>
            </w:r>
          </w:p>
        </w:tc>
      </w:tr>
      <w:tr>
        <w:trPr>
          <w:cantSplit/>
        </w:trPr>
        <w:tc>
          <w:tcPr>
            <w:tcW w:type="dxa" w:w="1037"/>
          </w:tcPr>
          <w:p>
            <w:pPr>
              <w:spacing w:after="0"/>
              <w:jc w:val="left"/>
            </w:pPr>
            <w:r>
              <w:rPr>
                <w:sz w:val="16"/>
              </w:rPr>
              <w:t>2022-07-27</w:t>
            </w:r>
          </w:p>
        </w:tc>
        <w:tc>
          <w:tcPr>
            <w:tcW w:type="dxa" w:w="1215"/>
          </w:tcPr>
          <w:p>
            <w:pPr>
              <w:spacing w:after="0"/>
              <w:jc w:val="left"/>
            </w:pPr>
            <w:r>
              <w:rPr>
                <w:sz w:val="16"/>
              </w:rPr>
              <w:t>Flash Flood</w:t>
            </w:r>
          </w:p>
        </w:tc>
        <w:tc>
          <w:tcPr>
            <w:tcW w:type="dxa" w:w="1566"/>
          </w:tcPr>
          <w:p>
            <w:pPr>
              <w:spacing w:after="0"/>
              <w:jc w:val="left"/>
            </w:pPr>
          </w:p>
        </w:tc>
        <w:tc>
          <w:tcPr>
            <w:tcW w:type="dxa" w:w="3096"/>
          </w:tcPr>
          <w:p>
            <w:pPr>
              <w:spacing w:after="0"/>
              <w:jc w:val="left"/>
            </w:pPr>
            <w:r>
              <w:rPr>
                <w:sz w:val="16"/>
              </w:rPr>
              <w:t>$0 property; $0 crops (2022 dollars)</w:t>
            </w:r>
          </w:p>
        </w:tc>
        <w:tc>
          <w:tcPr>
            <w:tcW w:type="dxa" w:w="946"/>
          </w:tcPr>
          <w:p>
            <w:pPr>
              <w:spacing w:after="0"/>
              <w:jc w:val="right"/>
            </w:pPr>
            <w:r>
              <w:rPr>
                <w:sz w:val="16"/>
              </w:rPr>
              <w:t>1, 0</w:t>
            </w:r>
          </w:p>
        </w:tc>
        <w:tc>
          <w:tcPr>
            <w:tcW w:type="dxa" w:w="2448"/>
          </w:tcPr>
          <w:p>
            <w:pPr>
              <w:spacing w:after="0"/>
              <w:jc w:val="left"/>
            </w:pPr>
            <w:r>
              <w:rPr>
                <w:sz w:val="16"/>
              </w:rPr>
              <w:t>SAUL to MANUEL</w:t>
            </w:r>
          </w:p>
        </w:tc>
        <w:tc>
          <w:tcPr>
            <w:tcW w:type="dxa" w:w="715"/>
          </w:tcPr>
          <w:p>
            <w:pPr>
              <w:spacing w:after="0"/>
              <w:jc w:val="left"/>
            </w:pPr>
            <w:r>
              <w:rPr>
                <w:sz w:val="16"/>
              </w:rPr>
              <w:t>within last 5 years</w:t>
            </w:r>
          </w:p>
        </w:tc>
        <w:tc>
          <w:tcPr>
            <w:tcW w:type="dxa" w:w="3088"/>
          </w:tcPr>
          <w:p>
            <w:pPr>
              <w:spacing w:after="0"/>
              <w:jc w:val="left"/>
            </w:pPr>
            <w:r>
              <w:rPr>
                <w:sz w:val="16"/>
              </w:rPr>
              <w:t>deaths or injuries recorded</w:t>
            </w:r>
          </w:p>
        </w:tc>
      </w:tr>
      <w:tr>
        <w:trPr>
          <w:cantSplit/>
        </w:trPr>
        <w:tc>
          <w:tcPr>
            <w:tcW w:type="dxa" w:w="1037"/>
          </w:tcPr>
          <w:p>
            <w:pPr>
              <w:spacing w:after="0"/>
              <w:jc w:val="left"/>
            </w:pPr>
            <w:r>
              <w:rPr>
                <w:sz w:val="16"/>
              </w:rPr>
              <w:t>2018-05-18</w:t>
            </w:r>
          </w:p>
        </w:tc>
        <w:tc>
          <w:tcPr>
            <w:tcW w:type="dxa" w:w="1215"/>
          </w:tcPr>
          <w:p>
            <w:pPr>
              <w:spacing w:after="0"/>
              <w:jc w:val="left"/>
            </w:pPr>
            <w:r>
              <w:rPr>
                <w:sz w:val="16"/>
              </w:rPr>
              <w:t>Debris Flow</w:t>
            </w:r>
          </w:p>
        </w:tc>
        <w:tc>
          <w:tcPr>
            <w:tcW w:type="dxa" w:w="1566"/>
          </w:tcPr>
          <w:p>
            <w:pPr>
              <w:spacing w:after="0"/>
              <w:jc w:val="left"/>
            </w:pPr>
          </w:p>
        </w:tc>
        <w:tc>
          <w:tcPr>
            <w:tcW w:type="dxa" w:w="3096"/>
          </w:tcPr>
          <w:p>
            <w:pPr>
              <w:spacing w:after="0"/>
              <w:jc w:val="left"/>
            </w:pPr>
            <w:r>
              <w:rPr>
                <w:sz w:val="16"/>
              </w:rPr>
              <w:t>$20,000 property; $0 crops (2018 dollars)</w:t>
            </w:r>
          </w:p>
        </w:tc>
        <w:tc>
          <w:tcPr>
            <w:tcW w:type="dxa" w:w="946"/>
          </w:tcPr>
          <w:p>
            <w:pPr>
              <w:spacing w:after="0"/>
              <w:jc w:val="right"/>
            </w:pPr>
            <w:r>
              <w:rPr>
                <w:sz w:val="16"/>
              </w:rPr>
              <w:t>0, 0</w:t>
            </w:r>
          </w:p>
        </w:tc>
        <w:tc>
          <w:tcPr>
            <w:tcW w:type="dxa" w:w="2448"/>
          </w:tcPr>
          <w:p>
            <w:pPr>
              <w:spacing w:after="0"/>
              <w:jc w:val="left"/>
            </w:pPr>
            <w:r>
              <w:rPr>
                <w:sz w:val="16"/>
              </w:rPr>
              <w:t>LEATHERWOOD</w:t>
            </w:r>
          </w:p>
        </w:tc>
        <w:tc>
          <w:tcPr>
            <w:tcW w:type="dxa" w:w="715"/>
          </w:tcPr>
          <w:p>
            <w:pPr>
              <w:spacing w:after="0"/>
              <w:jc w:val="left"/>
            </w:pPr>
          </w:p>
        </w:tc>
        <w:tc>
          <w:tcPr>
            <w:tcW w:type="dxa" w:w="3088"/>
          </w:tcPr>
          <w:p>
            <w:pPr>
              <w:spacing w:after="0"/>
              <w:jc w:val="left"/>
            </w:pPr>
            <w:r>
              <w:rPr>
                <w:sz w:val="16"/>
              </w:rPr>
              <w:t>B1-c worst recorded: Debris Flow</w:t>
            </w:r>
          </w:p>
        </w:tc>
      </w:tr>
      <w:tr>
        <w:trPr>
          <w:cantSplit/>
        </w:trPr>
        <w:tc>
          <w:tcPr>
            <w:tcW w:type="dxa" w:w="1037"/>
          </w:tcPr>
          <w:p>
            <w:pPr>
              <w:spacing w:after="0"/>
              <w:jc w:val="left"/>
            </w:pPr>
            <w:r>
              <w:rPr>
                <w:sz w:val="16"/>
              </w:rPr>
              <w:t>2015-02-19</w:t>
            </w:r>
          </w:p>
        </w:tc>
        <w:tc>
          <w:tcPr>
            <w:tcW w:type="dxa" w:w="1215"/>
          </w:tcPr>
          <w:p>
            <w:pPr>
              <w:spacing w:after="0"/>
              <w:jc w:val="left"/>
            </w:pPr>
            <w:r>
              <w:rPr>
                <w:sz w:val="16"/>
              </w:rPr>
              <w:t>Extreme Cold/Wind Chill</w:t>
            </w:r>
          </w:p>
        </w:tc>
        <w:tc>
          <w:tcPr>
            <w:tcW w:type="dxa" w:w="1566"/>
          </w:tcPr>
          <w:p>
            <w:pPr>
              <w:spacing w:after="0"/>
              <w:jc w:val="left"/>
            </w:pPr>
          </w:p>
        </w:tc>
        <w:tc>
          <w:tcPr>
            <w:tcW w:type="dxa" w:w="3096"/>
          </w:tcPr>
          <w:p>
            <w:pPr>
              <w:spacing w:after="0"/>
              <w:jc w:val="left"/>
            </w:pPr>
            <w:r>
              <w:rPr>
                <w:sz w:val="16"/>
              </w:rPr>
              <w:t>damage not reported</w:t>
            </w:r>
          </w:p>
        </w:tc>
        <w:tc>
          <w:tcPr>
            <w:tcW w:type="dxa" w:w="946"/>
          </w:tcPr>
          <w:p>
            <w:pPr>
              <w:spacing w:after="0"/>
              <w:jc w:val="right"/>
            </w:pPr>
            <w:r>
              <w:rPr>
                <w:sz w:val="16"/>
              </w:rPr>
              <w:t>0, 0</w:t>
            </w:r>
          </w:p>
        </w:tc>
        <w:tc>
          <w:tcPr>
            <w:tcW w:type="dxa" w:w="2448"/>
          </w:tcPr>
          <w:p>
            <w:pPr>
              <w:spacing w:after="0"/>
              <w:jc w:val="left"/>
            </w:pPr>
            <w:r>
              <w:rPr>
                <w:sz w:val="16"/>
              </w:rPr>
              <w:t>NWS zone KYZ115 (PERRY), zone-level</w:t>
            </w:r>
          </w:p>
        </w:tc>
        <w:tc>
          <w:tcPr>
            <w:tcW w:type="dxa" w:w="715"/>
          </w:tcPr>
          <w:p>
            <w:pPr>
              <w:spacing w:after="0"/>
              <w:jc w:val="left"/>
            </w:pPr>
          </w:p>
        </w:tc>
        <w:tc>
          <w:tcPr>
            <w:tcW w:type="dxa" w:w="308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2010-08-09</w:t>
            </w:r>
          </w:p>
        </w:tc>
        <w:tc>
          <w:tcPr>
            <w:tcW w:type="dxa" w:w="1215"/>
          </w:tcPr>
          <w:p>
            <w:pPr>
              <w:spacing w:after="0"/>
              <w:jc w:val="left"/>
            </w:pPr>
            <w:r>
              <w:rPr>
                <w:sz w:val="16"/>
              </w:rPr>
              <w:t>Heat</w:t>
            </w:r>
          </w:p>
        </w:tc>
        <w:tc>
          <w:tcPr>
            <w:tcW w:type="dxa" w:w="1566"/>
          </w:tcPr>
          <w:p>
            <w:pPr>
              <w:spacing w:after="0"/>
              <w:jc w:val="left"/>
            </w:pPr>
          </w:p>
        </w:tc>
        <w:tc>
          <w:tcPr>
            <w:tcW w:type="dxa" w:w="3096"/>
          </w:tcPr>
          <w:p>
            <w:pPr>
              <w:spacing w:after="0"/>
              <w:jc w:val="left"/>
            </w:pPr>
            <w:r>
              <w:rPr>
                <w:sz w:val="16"/>
              </w:rPr>
              <w:t>$0 property; $0 crops (zone total, 2010 dollars)</w:t>
            </w:r>
          </w:p>
        </w:tc>
        <w:tc>
          <w:tcPr>
            <w:tcW w:type="dxa" w:w="946"/>
          </w:tcPr>
          <w:p>
            <w:pPr>
              <w:spacing w:after="0"/>
              <w:jc w:val="right"/>
            </w:pPr>
            <w:r>
              <w:rPr>
                <w:sz w:val="16"/>
              </w:rPr>
              <w:t>0, 0</w:t>
            </w:r>
          </w:p>
        </w:tc>
        <w:tc>
          <w:tcPr>
            <w:tcW w:type="dxa" w:w="2448"/>
          </w:tcPr>
          <w:p>
            <w:pPr>
              <w:spacing w:after="0"/>
              <w:jc w:val="left"/>
            </w:pPr>
            <w:r>
              <w:rPr>
                <w:sz w:val="16"/>
              </w:rPr>
              <w:t>NWS zone KYZ115 (PERRY), zone-level</w:t>
            </w:r>
          </w:p>
        </w:tc>
        <w:tc>
          <w:tcPr>
            <w:tcW w:type="dxa" w:w="715"/>
          </w:tcPr>
          <w:p>
            <w:pPr>
              <w:spacing w:after="0"/>
              <w:jc w:val="left"/>
            </w:pPr>
          </w:p>
        </w:tc>
        <w:tc>
          <w:tcPr>
            <w:tcW w:type="dxa" w:w="3088"/>
          </w:tcPr>
          <w:p>
            <w:pPr>
              <w:spacing w:after="0"/>
              <w:jc w:val="left"/>
            </w:pPr>
            <w:r>
              <w:rPr>
                <w:sz w:val="16"/>
              </w:rPr>
              <w:t>B1-c worst recorded: Excessive Heat, Heat</w:t>
            </w:r>
          </w:p>
        </w:tc>
      </w:tr>
      <w:tr>
        <w:trPr>
          <w:cantSplit/>
        </w:trPr>
        <w:tc>
          <w:tcPr>
            <w:tcW w:type="dxa" w:w="1037"/>
          </w:tcPr>
          <w:p>
            <w:pPr>
              <w:spacing w:after="0"/>
              <w:jc w:val="left"/>
            </w:pPr>
            <w:r>
              <w:rPr>
                <w:sz w:val="16"/>
              </w:rPr>
              <w:t>2009-12-18</w:t>
            </w:r>
          </w:p>
        </w:tc>
        <w:tc>
          <w:tcPr>
            <w:tcW w:type="dxa" w:w="1215"/>
          </w:tcPr>
          <w:p>
            <w:pPr>
              <w:spacing w:after="0"/>
              <w:jc w:val="left"/>
            </w:pPr>
            <w:r>
              <w:rPr>
                <w:sz w:val="16"/>
              </w:rPr>
              <w:t>Winter Storm</w:t>
            </w:r>
          </w:p>
        </w:tc>
        <w:tc>
          <w:tcPr>
            <w:tcW w:type="dxa" w:w="1566"/>
          </w:tcPr>
          <w:p>
            <w:pPr>
              <w:spacing w:after="0"/>
              <w:jc w:val="left"/>
            </w:pPr>
          </w:p>
        </w:tc>
        <w:tc>
          <w:tcPr>
            <w:tcW w:type="dxa" w:w="3096"/>
          </w:tcPr>
          <w:p>
            <w:pPr>
              <w:spacing w:after="0"/>
              <w:jc w:val="left"/>
            </w:pPr>
            <w:r>
              <w:rPr>
                <w:sz w:val="16"/>
              </w:rPr>
              <w:t>$50,000 property; $0 crops (zone total, 2009 dollars)</w:t>
            </w:r>
          </w:p>
        </w:tc>
        <w:tc>
          <w:tcPr>
            <w:tcW w:type="dxa" w:w="946"/>
          </w:tcPr>
          <w:p>
            <w:pPr>
              <w:spacing w:after="0"/>
              <w:jc w:val="right"/>
            </w:pPr>
            <w:r>
              <w:rPr>
                <w:sz w:val="16"/>
              </w:rPr>
              <w:t>0, 0</w:t>
            </w:r>
          </w:p>
        </w:tc>
        <w:tc>
          <w:tcPr>
            <w:tcW w:type="dxa" w:w="2448"/>
          </w:tcPr>
          <w:p>
            <w:pPr>
              <w:spacing w:after="0"/>
              <w:jc w:val="left"/>
            </w:pPr>
            <w:r>
              <w:rPr>
                <w:sz w:val="16"/>
              </w:rPr>
              <w:t>NWS zone KYZ115 (PERRY), zone-level</w:t>
            </w:r>
          </w:p>
        </w:tc>
        <w:tc>
          <w:tcPr>
            <w:tcW w:type="dxa" w:w="715"/>
          </w:tcPr>
          <w:p>
            <w:pPr>
              <w:spacing w:after="0"/>
              <w:jc w:val="left"/>
            </w:pPr>
          </w:p>
        </w:tc>
        <w:tc>
          <w:tcPr>
            <w:tcW w:type="dxa" w:w="308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2003-07-12</w:t>
            </w:r>
          </w:p>
        </w:tc>
        <w:tc>
          <w:tcPr>
            <w:tcW w:type="dxa" w:w="1215"/>
          </w:tcPr>
          <w:p>
            <w:pPr>
              <w:spacing w:after="0"/>
              <w:jc w:val="left"/>
            </w:pPr>
            <w:r>
              <w:rPr>
                <w:sz w:val="16"/>
              </w:rPr>
              <w:t>Thunderstorm Wind</w:t>
            </w:r>
          </w:p>
        </w:tc>
        <w:tc>
          <w:tcPr>
            <w:tcW w:type="dxa" w:w="1566"/>
          </w:tcPr>
          <w:p>
            <w:pPr>
              <w:spacing w:after="0"/>
              <w:jc w:val="left"/>
            </w:pPr>
            <w:r>
              <w:rPr>
                <w:sz w:val="16"/>
              </w:rPr>
              <w:t>70 kt (81 mph) estimated gust</w:t>
            </w:r>
          </w:p>
        </w:tc>
        <w:tc>
          <w:tcPr>
            <w:tcW w:type="dxa" w:w="3096"/>
          </w:tcPr>
          <w:p>
            <w:pPr>
              <w:spacing w:after="0"/>
              <w:jc w:val="left"/>
            </w:pPr>
            <w:r>
              <w:rPr>
                <w:sz w:val="16"/>
              </w:rPr>
              <w:t>$0 property; $0 crops (2003 dollars)</w:t>
            </w:r>
          </w:p>
        </w:tc>
        <w:tc>
          <w:tcPr>
            <w:tcW w:type="dxa" w:w="946"/>
          </w:tcPr>
          <w:p>
            <w:pPr>
              <w:spacing w:after="0"/>
              <w:jc w:val="right"/>
            </w:pPr>
            <w:r>
              <w:rPr>
                <w:sz w:val="16"/>
              </w:rPr>
              <w:t>0, 0</w:t>
            </w:r>
          </w:p>
        </w:tc>
        <w:tc>
          <w:tcPr>
            <w:tcW w:type="dxa" w:w="2448"/>
          </w:tcPr>
          <w:p>
            <w:pPr>
              <w:spacing w:after="0"/>
              <w:jc w:val="left"/>
            </w:pPr>
            <w:r>
              <w:rPr>
                <w:sz w:val="16"/>
              </w:rPr>
              <w:t>AVAWAM</w:t>
            </w:r>
          </w:p>
        </w:tc>
        <w:tc>
          <w:tcPr>
            <w:tcW w:type="dxa" w:w="715"/>
          </w:tcPr>
          <w:p>
            <w:pPr>
              <w:spacing w:after="0"/>
              <w:jc w:val="left"/>
            </w:pPr>
          </w:p>
        </w:tc>
        <w:tc>
          <w:tcPr>
            <w:tcW w:type="dxa" w:w="3088"/>
          </w:tcPr>
          <w:p>
            <w:pPr>
              <w:spacing w:after="0"/>
              <w:jc w:val="left"/>
            </w:pPr>
            <w:r>
              <w:rPr>
                <w:sz w:val="16"/>
              </w:rPr>
              <w:t>B1-c worst recorded: Thunderstorm Wind</w:t>
            </w:r>
          </w:p>
        </w:tc>
      </w:tr>
      <w:tr>
        <w:trPr>
          <w:cantSplit/>
        </w:trPr>
        <w:tc>
          <w:tcPr>
            <w:tcW w:type="dxa" w:w="1037"/>
          </w:tcPr>
          <w:p>
            <w:pPr>
              <w:spacing w:after="0"/>
              <w:jc w:val="left"/>
            </w:pPr>
            <w:r>
              <w:rPr>
                <w:sz w:val="16"/>
              </w:rPr>
              <w:t>2003-05-05</w:t>
            </w:r>
          </w:p>
        </w:tc>
        <w:tc>
          <w:tcPr>
            <w:tcW w:type="dxa" w:w="1215"/>
          </w:tcPr>
          <w:p>
            <w:pPr>
              <w:spacing w:after="0"/>
              <w:jc w:val="left"/>
            </w:pPr>
            <w:r>
              <w:rPr>
                <w:sz w:val="16"/>
              </w:rPr>
              <w:t>High Wind</w:t>
            </w:r>
          </w:p>
        </w:tc>
        <w:tc>
          <w:tcPr>
            <w:tcW w:type="dxa" w:w="1566"/>
          </w:tcPr>
          <w:p>
            <w:pPr>
              <w:spacing w:after="0"/>
              <w:jc w:val="left"/>
            </w:pPr>
            <w:r>
              <w:rPr>
                <w:sz w:val="16"/>
              </w:rPr>
              <w:t>60 kt (69 mph) estimated gust</w:t>
            </w:r>
          </w:p>
        </w:tc>
        <w:tc>
          <w:tcPr>
            <w:tcW w:type="dxa" w:w="3096"/>
          </w:tcPr>
          <w:p>
            <w:pPr>
              <w:spacing w:after="0"/>
              <w:jc w:val="left"/>
            </w:pPr>
            <w:r>
              <w:rPr>
                <w:sz w:val="16"/>
              </w:rPr>
              <w:t>$0 property; $0 crops (zone total, 2003 dollars)</w:t>
            </w:r>
          </w:p>
        </w:tc>
        <w:tc>
          <w:tcPr>
            <w:tcW w:type="dxa" w:w="946"/>
          </w:tcPr>
          <w:p>
            <w:pPr>
              <w:spacing w:after="0"/>
              <w:jc w:val="right"/>
            </w:pPr>
            <w:r>
              <w:rPr>
                <w:sz w:val="16"/>
              </w:rPr>
              <w:t>0, 0</w:t>
            </w:r>
          </w:p>
        </w:tc>
        <w:tc>
          <w:tcPr>
            <w:tcW w:type="dxa" w:w="2448"/>
          </w:tcPr>
          <w:p>
            <w:pPr>
              <w:spacing w:after="0"/>
              <w:jc w:val="left"/>
            </w:pPr>
            <w:r>
              <w:rPr>
                <w:sz w:val="16"/>
              </w:rPr>
              <w:t>NWS zone KYZ115 (PERRY), zone-level</w:t>
            </w:r>
          </w:p>
        </w:tc>
        <w:tc>
          <w:tcPr>
            <w:tcW w:type="dxa" w:w="715"/>
          </w:tcPr>
          <w:p>
            <w:pPr>
              <w:spacing w:after="0"/>
              <w:jc w:val="left"/>
            </w:pPr>
          </w:p>
        </w:tc>
        <w:tc>
          <w:tcPr>
            <w:tcW w:type="dxa" w:w="3088"/>
          </w:tcPr>
          <w:p>
            <w:pPr>
              <w:spacing w:after="0"/>
              <w:jc w:val="left"/>
            </w:pPr>
            <w:r>
              <w:rPr>
                <w:sz w:val="16"/>
              </w:rPr>
              <w:t>B1-c worst recorded: High Wind and Strong Wind</w:t>
            </w:r>
          </w:p>
        </w:tc>
      </w:tr>
      <w:tr>
        <w:trPr>
          <w:cantSplit/>
        </w:trPr>
        <w:tc>
          <w:tcPr>
            <w:tcW w:type="dxa" w:w="1037"/>
          </w:tcPr>
          <w:p>
            <w:pPr>
              <w:spacing w:after="0"/>
              <w:jc w:val="left"/>
            </w:pPr>
            <w:r>
              <w:rPr>
                <w:sz w:val="16"/>
              </w:rPr>
              <w:t>2003-02-16</w:t>
            </w:r>
          </w:p>
        </w:tc>
        <w:tc>
          <w:tcPr>
            <w:tcW w:type="dxa" w:w="1215"/>
          </w:tcPr>
          <w:p>
            <w:pPr>
              <w:spacing w:after="0"/>
              <w:jc w:val="left"/>
            </w:pPr>
            <w:r>
              <w:rPr>
                <w:sz w:val="16"/>
              </w:rPr>
              <w:t>Flood</w:t>
            </w:r>
          </w:p>
        </w:tc>
        <w:tc>
          <w:tcPr>
            <w:tcW w:type="dxa" w:w="1566"/>
          </w:tcPr>
          <w:p>
            <w:pPr>
              <w:spacing w:after="0"/>
              <w:jc w:val="left"/>
            </w:pPr>
          </w:p>
        </w:tc>
        <w:tc>
          <w:tcPr>
            <w:tcW w:type="dxa" w:w="3096"/>
          </w:tcPr>
          <w:p>
            <w:pPr>
              <w:spacing w:after="0"/>
              <w:jc w:val="left"/>
            </w:pPr>
            <w:r>
              <w:rPr>
                <w:sz w:val="16"/>
              </w:rPr>
              <w:t>$609,840 property; crops not reported (zone total, 2003 dollars)</w:t>
            </w:r>
          </w:p>
        </w:tc>
        <w:tc>
          <w:tcPr>
            <w:tcW w:type="dxa" w:w="946"/>
          </w:tcPr>
          <w:p>
            <w:pPr>
              <w:spacing w:after="0"/>
              <w:jc w:val="right"/>
            </w:pPr>
            <w:r>
              <w:rPr>
                <w:sz w:val="16"/>
              </w:rPr>
              <w:t>0, 0</w:t>
            </w:r>
          </w:p>
        </w:tc>
        <w:tc>
          <w:tcPr>
            <w:tcW w:type="dxa" w:w="2448"/>
          </w:tcPr>
          <w:p>
            <w:pPr>
              <w:spacing w:after="0"/>
              <w:jc w:val="left"/>
            </w:pPr>
            <w:r>
              <w:rPr>
                <w:sz w:val="16"/>
              </w:rPr>
              <w:t>NWS zone KYZ115 (PERRY), zone-level</w:t>
            </w:r>
          </w:p>
        </w:tc>
        <w:tc>
          <w:tcPr>
            <w:tcW w:type="dxa" w:w="715"/>
          </w:tcPr>
          <w:p>
            <w:pPr>
              <w:spacing w:after="0"/>
              <w:jc w:val="left"/>
            </w:pPr>
          </w:p>
        </w:tc>
        <w:tc>
          <w:tcPr>
            <w:tcW w:type="dxa" w:w="308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2001-08-04</w:t>
            </w:r>
          </w:p>
        </w:tc>
        <w:tc>
          <w:tcPr>
            <w:tcW w:type="dxa" w:w="1215"/>
          </w:tcPr>
          <w:p>
            <w:pPr>
              <w:spacing w:after="0"/>
              <w:jc w:val="left"/>
            </w:pPr>
            <w:r>
              <w:rPr>
                <w:sz w:val="16"/>
              </w:rPr>
              <w:t>Flash Flood</w:t>
            </w:r>
          </w:p>
        </w:tc>
        <w:tc>
          <w:tcPr>
            <w:tcW w:type="dxa" w:w="1566"/>
          </w:tcPr>
          <w:p>
            <w:pPr>
              <w:spacing w:after="0"/>
              <w:jc w:val="left"/>
            </w:pPr>
          </w:p>
        </w:tc>
        <w:tc>
          <w:tcPr>
            <w:tcW w:type="dxa" w:w="3096"/>
          </w:tcPr>
          <w:p>
            <w:pPr>
              <w:spacing w:after="0"/>
              <w:jc w:val="left"/>
            </w:pPr>
            <w:r>
              <w:rPr>
                <w:sz w:val="16"/>
              </w:rPr>
              <w:t>$385,000 property; $0 crops (2001 dollars)</w:t>
            </w:r>
          </w:p>
        </w:tc>
        <w:tc>
          <w:tcPr>
            <w:tcW w:type="dxa" w:w="946"/>
          </w:tcPr>
          <w:p>
            <w:pPr>
              <w:spacing w:after="0"/>
              <w:jc w:val="right"/>
            </w:pPr>
            <w:r>
              <w:rPr>
                <w:sz w:val="16"/>
              </w:rPr>
              <w:t>0, 1</w:t>
            </w:r>
          </w:p>
        </w:tc>
        <w:tc>
          <w:tcPr>
            <w:tcW w:type="dxa" w:w="2448"/>
          </w:tcPr>
          <w:p>
            <w:pPr>
              <w:spacing w:after="0"/>
              <w:jc w:val="left"/>
            </w:pPr>
            <w:r>
              <w:rPr>
                <w:sz w:val="16"/>
              </w:rPr>
              <w:t>SOUTH PORTION</w:t>
            </w:r>
          </w:p>
        </w:tc>
        <w:tc>
          <w:tcPr>
            <w:tcW w:type="dxa" w:w="715"/>
          </w:tcPr>
          <w:p>
            <w:pPr>
              <w:spacing w:after="0"/>
              <w:jc w:val="left"/>
            </w:pPr>
          </w:p>
        </w:tc>
        <w:tc>
          <w:tcPr>
            <w:tcW w:type="dxa" w:w="3088"/>
          </w:tcPr>
          <w:p>
            <w:pPr>
              <w:spacing w:after="0"/>
              <w:jc w:val="left"/>
            </w:pPr>
            <w:r>
              <w:rPr>
                <w:sz w:val="16"/>
              </w:rPr>
              <w:t>deaths or injuries recorded</w:t>
            </w:r>
          </w:p>
        </w:tc>
      </w:tr>
      <w:tr>
        <w:trPr>
          <w:cantSplit/>
        </w:trPr>
        <w:tc>
          <w:tcPr>
            <w:tcW w:type="dxa" w:w="1037"/>
          </w:tcPr>
          <w:p>
            <w:pPr>
              <w:spacing w:after="0"/>
              <w:jc w:val="left"/>
            </w:pPr>
            <w:r>
              <w:rPr>
                <w:sz w:val="16"/>
              </w:rPr>
              <w:t>1999-07-30</w:t>
            </w:r>
          </w:p>
        </w:tc>
        <w:tc>
          <w:tcPr>
            <w:tcW w:type="dxa" w:w="1215"/>
          </w:tcPr>
          <w:p>
            <w:pPr>
              <w:spacing w:after="0"/>
              <w:jc w:val="left"/>
            </w:pPr>
            <w:r>
              <w:rPr>
                <w:sz w:val="16"/>
              </w:rPr>
              <w:t>Hail</w:t>
            </w:r>
          </w:p>
        </w:tc>
        <w:tc>
          <w:tcPr>
            <w:tcW w:type="dxa" w:w="1566"/>
          </w:tcPr>
          <w:p>
            <w:pPr>
              <w:spacing w:after="0"/>
              <w:jc w:val="left"/>
            </w:pPr>
            <w:r>
              <w:rPr>
                <w:sz w:val="16"/>
              </w:rPr>
              <w:t>2.75 in</w:t>
            </w:r>
          </w:p>
        </w:tc>
        <w:tc>
          <w:tcPr>
            <w:tcW w:type="dxa" w:w="3096"/>
          </w:tcPr>
          <w:p>
            <w:pPr>
              <w:spacing w:after="0"/>
              <w:jc w:val="left"/>
            </w:pPr>
            <w:r>
              <w:rPr>
                <w:sz w:val="16"/>
              </w:rPr>
              <w:t>$0 property; $0 crops (1999 dollars)</w:t>
            </w:r>
          </w:p>
        </w:tc>
        <w:tc>
          <w:tcPr>
            <w:tcW w:type="dxa" w:w="946"/>
          </w:tcPr>
          <w:p>
            <w:pPr>
              <w:spacing w:after="0"/>
              <w:jc w:val="right"/>
            </w:pPr>
            <w:r>
              <w:rPr>
                <w:sz w:val="16"/>
              </w:rPr>
              <w:t>0, 0</w:t>
            </w:r>
          </w:p>
        </w:tc>
        <w:tc>
          <w:tcPr>
            <w:tcW w:type="dxa" w:w="2448"/>
          </w:tcPr>
          <w:p>
            <w:pPr>
              <w:spacing w:after="0"/>
              <w:jc w:val="left"/>
            </w:pPr>
            <w:r>
              <w:rPr>
                <w:sz w:val="16"/>
              </w:rPr>
              <w:t>HAPPY</w:t>
            </w:r>
          </w:p>
        </w:tc>
        <w:tc>
          <w:tcPr>
            <w:tcW w:type="dxa" w:w="715"/>
          </w:tcPr>
          <w:p>
            <w:pPr>
              <w:spacing w:after="0"/>
              <w:jc w:val="left"/>
            </w:pPr>
          </w:p>
        </w:tc>
        <w:tc>
          <w:tcPr>
            <w:tcW w:type="dxa" w:w="3088"/>
          </w:tcPr>
          <w:p>
            <w:pPr>
              <w:spacing w:after="0"/>
              <w:jc w:val="left"/>
            </w:pPr>
            <w:r>
              <w:rPr>
                <w:sz w:val="16"/>
              </w:rPr>
              <w:t>B1-c worst recorded: Hail</w:t>
            </w:r>
          </w:p>
        </w:tc>
      </w:tr>
      <w:tr>
        <w:trPr>
          <w:cantSplit/>
        </w:trPr>
        <w:tc>
          <w:tcPr>
            <w:tcW w:type="dxa" w:w="1037"/>
          </w:tcPr>
          <w:p>
            <w:pPr>
              <w:spacing w:after="0"/>
              <w:jc w:val="left"/>
            </w:pPr>
            <w:r>
              <w:rPr>
                <w:sz w:val="16"/>
              </w:rPr>
              <w:t>1983-03-27</w:t>
            </w:r>
          </w:p>
        </w:tc>
        <w:tc>
          <w:tcPr>
            <w:tcW w:type="dxa" w:w="1215"/>
          </w:tcPr>
          <w:p>
            <w:pPr>
              <w:spacing w:after="0"/>
              <w:jc w:val="left"/>
            </w:pPr>
            <w:r>
              <w:rPr>
                <w:sz w:val="16"/>
              </w:rPr>
              <w:t>Tornado</w:t>
            </w:r>
          </w:p>
        </w:tc>
        <w:tc>
          <w:tcPr>
            <w:tcW w:type="dxa" w:w="1566"/>
          </w:tcPr>
          <w:p>
            <w:pPr>
              <w:spacing w:after="0"/>
              <w:jc w:val="left"/>
            </w:pPr>
            <w:r>
              <w:rPr>
                <w:sz w:val="16"/>
              </w:rPr>
              <w:t>F1, 2 mi path length (whole path, pre-1996), 100 yd wide</w:t>
            </w:r>
          </w:p>
        </w:tc>
        <w:tc>
          <w:tcPr>
            <w:tcW w:type="dxa" w:w="3096"/>
          </w:tcPr>
          <w:p>
            <w:pPr>
              <w:spacing w:after="0"/>
              <w:jc w:val="left"/>
            </w:pPr>
            <w:r>
              <w:rPr>
                <w:sz w:val="16"/>
              </w:rPr>
              <w:t>$2,500 property; crops not recorded (1983 dollars)</w:t>
            </w:r>
          </w:p>
        </w:tc>
        <w:tc>
          <w:tcPr>
            <w:tcW w:type="dxa" w:w="946"/>
          </w:tcPr>
          <w:p>
            <w:pPr>
              <w:spacing w:after="0"/>
              <w:jc w:val="right"/>
            </w:pPr>
            <w:r>
              <w:rPr>
                <w:sz w:val="16"/>
              </w:rPr>
              <w:t>0, 0</w:t>
            </w:r>
          </w:p>
        </w:tc>
        <w:tc>
          <w:tcPr>
            <w:tcW w:type="dxa" w:w="2448"/>
          </w:tcPr>
          <w:p>
            <w:pPr>
              <w:spacing w:after="0"/>
              <w:jc w:val="left"/>
            </w:pPr>
            <w:r>
              <w:rPr>
                <w:sz w:val="16"/>
              </w:rPr>
              <w:t>location not recorded</w:t>
            </w:r>
          </w:p>
        </w:tc>
        <w:tc>
          <w:tcPr>
            <w:tcW w:type="dxa" w:w="715"/>
          </w:tcPr>
          <w:p>
            <w:pPr>
              <w:spacing w:after="0"/>
              <w:jc w:val="left"/>
            </w:pPr>
          </w:p>
        </w:tc>
        <w:tc>
          <w:tcPr>
            <w:tcW w:type="dxa" w:w="3088"/>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(512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7"/>
        <w:gridCol w:w="1381"/>
        <w:gridCol w:w="1814"/>
        <w:gridCol w:w="1037"/>
        <w:gridCol w:w="1366"/>
        <w:gridCol w:w="1611"/>
        <w:gridCol w:w="1833"/>
        <w:gridCol w:w="1037"/>
        <w:gridCol w:w="1609"/>
      </w:tblGrid>
      <w:tr>
        <w:trPr>
          <w:cantSplit/>
          <w:tblHeader/>
        </w:trPr>
        <w:tc>
          <w:tcPr>
            <w:tcW w:type="dxa" w:w="1037"/>
            <w:shd w:val="clear" w:color="auto" w:fill="E8E8E8"/>
          </w:tcPr>
          <w:p>
            <w:pPr>
              <w:spacing w:after="0"/>
              <w:jc w:val="left"/>
            </w:pPr>
            <w:r>
              <w:rPr>
                <w:b/>
                <w:sz w:val="16"/>
              </w:rPr>
              <w:t>Hazard</w:t>
            </w:r>
          </w:p>
        </w:tc>
        <w:tc>
          <w:tcPr>
            <w:tcW w:type="dxa" w:w="138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1"/>
            <w:shd w:val="clear" w:color="auto" w:fill="E8E8E8"/>
          </w:tcPr>
          <w:p>
            <w:pPr>
              <w:spacing w:after="0"/>
              <w:jc w:val="left"/>
            </w:pPr>
            <w:r>
              <w:rPr>
                <w:b/>
                <w:sz w:val="16"/>
              </w:rPr>
              <w:t>Unit</w:t>
            </w:r>
          </w:p>
        </w:tc>
        <w:tc>
          <w:tcPr>
            <w:tcW w:type="dxa" w:w="181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6"/>
            <w:shd w:val="clear" w:color="auto" w:fill="E8E8E8"/>
          </w:tcPr>
          <w:p>
            <w:pPr>
              <w:spacing w:after="0"/>
              <w:jc w:val="left"/>
            </w:pPr>
            <w:r>
              <w:rPr>
                <w:b/>
                <w:sz w:val="16"/>
              </w:rPr>
              <w:t>Descriptor basis</w:t>
            </w:r>
          </w:p>
        </w:tc>
        <w:tc>
          <w:tcPr>
            <w:tcW w:type="dxa" w:w="1611"/>
            <w:shd w:val="clear" w:color="auto" w:fill="E8E8E8"/>
          </w:tcPr>
          <w:p>
            <w:pPr>
              <w:spacing w:after="0"/>
              <w:jc w:val="right"/>
            </w:pPr>
            <w:r>
              <w:rPr>
                <w:b/>
                <w:sz w:val="16"/>
              </w:rPr>
              <w:t>NRI events or days in its record period (hail, wind and tornado are area-weighted, so can be fractional)</w:t>
            </w:r>
          </w:p>
        </w:tc>
        <w:tc>
          <w:tcPr>
            <w:tcW w:type="dxa" w:w="183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7"/>
          </w:tcPr>
          <w:p>
            <w:pPr>
              <w:spacing w:after="0"/>
              <w:jc w:val="right"/>
            </w:pPr>
            <w:r>
              <w:rPr>
                <w:sz w:val="16"/>
              </w:rPr>
              <w:t>0.01</w:t>
            </w:r>
          </w:p>
        </w:tc>
        <w:tc>
          <w:tcPr>
            <w:tcW w:type="dxa" w:w="1381"/>
          </w:tcPr>
          <w:p>
            <w:pPr>
              <w:spacing w:after="0"/>
              <w:jc w:val="left"/>
            </w:pPr>
            <w:r>
              <w:rPr>
                <w:sz w:val="16"/>
              </w:rPr>
              <w:t>events per year</w:t>
            </w:r>
          </w:p>
        </w:tc>
        <w:tc>
          <w:tcPr>
            <w:tcW w:type="dxa" w:w="1814"/>
          </w:tcPr>
          <w:p>
            <w:pPr>
              <w:spacing w:after="0"/>
              <w:jc w:val="left"/>
            </w:pPr>
            <w:r>
              <w:rPr>
                <w:sz w:val="16"/>
              </w:rPr>
              <w:t>about 1 in 100 years</w:t>
            </w:r>
          </w:p>
        </w:tc>
        <w:tc>
          <w:tcPr>
            <w:tcW w:type="dxa" w:w="1037"/>
          </w:tcPr>
          <w:p>
            <w:pPr>
              <w:spacing w:after="0"/>
              <w:jc w:val="left"/>
            </w:pPr>
            <w:r>
              <w:rPr>
                <w:sz w:val="16"/>
              </w:rPr>
              <w:t>Possible</w:t>
            </w:r>
          </w:p>
        </w:tc>
        <w:tc>
          <w:tcPr>
            <w:tcW w:type="dxa" w:w="1366"/>
          </w:tcPr>
          <w:p>
            <w:pPr>
              <w:spacing w:after="0"/>
              <w:jc w:val="left"/>
            </w:pPr>
            <w:r>
              <w:rPr>
                <w:sz w:val="16"/>
              </w:rPr>
              <w:t>FEMA annualized frequency (modeled)</w:t>
            </w:r>
          </w:p>
        </w:tc>
        <w:tc>
          <w:tcPr>
            <w:tcW w:type="dxa" w:w="1611"/>
          </w:tcPr>
          <w:p>
            <w:pPr>
              <w:spacing w:after="0"/>
              <w:jc w:val="right"/>
            </w:pPr>
            <w:r>
              <w:rPr>
                <w:sz w:val="16"/>
              </w:rPr>
              <w:t>0</w:t>
            </w:r>
          </w:p>
        </w:tc>
        <w:tc>
          <w:tcPr>
            <w:tcW w:type="dxa" w:w="1833"/>
          </w:tcPr>
          <w:p>
            <w:pPr>
              <w:spacing w:after="0"/>
              <w:jc w:val="left"/>
            </w:pPr>
            <w:r>
              <w:rPr>
                <w:sz w:val="16"/>
              </w:rPr>
              <w:t>1994 to 2023 (30 years)</w:t>
            </w:r>
          </w:p>
        </w:tc>
        <w:tc>
          <w:tcPr>
            <w:tcW w:type="dxa" w:w="1037"/>
          </w:tcPr>
          <w:p>
            <w:pPr>
              <w:spacing w:after="0"/>
              <w:jc w:val="left"/>
            </w:pPr>
            <w:r>
              <w:rPr>
                <w:sz w:val="16"/>
              </w:rPr>
              <w:t>see B1-f</w:t>
            </w:r>
          </w:p>
        </w:tc>
        <w:tc>
          <w:tcPr>
            <w:tcW w:type="dxa" w:w="160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7"/>
          </w:tcPr>
          <w:p>
            <w:pPr>
              <w:spacing w:after="0"/>
              <w:jc w:val="right"/>
            </w:pPr>
            <w:r>
              <w:rPr>
                <w:sz w:val="16"/>
              </w:rPr>
              <w:t>0.895</w:t>
            </w:r>
          </w:p>
        </w:tc>
        <w:tc>
          <w:tcPr>
            <w:tcW w:type="dxa" w:w="1381"/>
          </w:tcPr>
          <w:p>
            <w:pPr>
              <w:spacing w:after="0"/>
              <w:jc w:val="left"/>
            </w:pPr>
            <w:r>
              <w:rPr>
                <w:sz w:val="16"/>
              </w:rPr>
              <w:t>event-days per year</w:t>
            </w:r>
          </w:p>
        </w:tc>
        <w:tc>
          <w:tcPr>
            <w:tcW w:type="dxa" w:w="1814"/>
          </w:tcPr>
          <w:p>
            <w:pPr>
              <w:spacing w:after="0"/>
              <w:jc w:val="left"/>
            </w:pPr>
            <w:r>
              <w:rPr>
                <w:sz w:val="16"/>
              </w:rPr>
              <w:t>about 0.895 days per year</w:t>
            </w:r>
          </w:p>
        </w:tc>
        <w:tc>
          <w:tcPr>
            <w:tcW w:type="dxa" w:w="1037"/>
          </w:tcPr>
          <w:p>
            <w:pPr>
              <w:spacing w:after="0"/>
              <w:jc w:val="left"/>
            </w:pPr>
            <w:r>
              <w:rPr>
                <w:sz w:val="16"/>
              </w:rPr>
              <w:t>Possible</w:t>
            </w:r>
          </w:p>
        </w:tc>
        <w:tc>
          <w:tcPr>
            <w:tcW w:type="dxa" w:w="1366"/>
          </w:tcPr>
          <w:p>
            <w:pPr>
              <w:spacing w:after="0"/>
              <w:jc w:val="left"/>
            </w:pPr>
            <w:r>
              <w:rPr>
                <w:sz w:val="16"/>
              </w:rPr>
              <w:t>Storm Events event-days in 1 of 30 years, 1996 to 2025 (3.33%)</w:t>
            </w:r>
          </w:p>
        </w:tc>
        <w:tc>
          <w:tcPr>
            <w:tcW w:type="dxa" w:w="1611"/>
          </w:tcPr>
          <w:p>
            <w:pPr>
              <w:spacing w:after="0"/>
              <w:jc w:val="right"/>
            </w:pPr>
            <w:r>
              <w:rPr>
                <w:sz w:val="16"/>
              </w:rPr>
              <w:t>17</w:t>
            </w:r>
          </w:p>
        </w:tc>
        <w:tc>
          <w:tcPr>
            <w:tcW w:type="dxa" w:w="1833"/>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Drought</w:t>
            </w:r>
          </w:p>
        </w:tc>
        <w:tc>
          <w:tcPr>
            <w:tcW w:type="dxa" w:w="1387"/>
          </w:tcPr>
          <w:p>
            <w:pPr>
              <w:spacing w:after="0"/>
              <w:jc w:val="right"/>
            </w:pPr>
            <w:r>
              <w:rPr>
                <w:sz w:val="16"/>
              </w:rPr>
              <w:t>6.73</w:t>
            </w:r>
          </w:p>
        </w:tc>
        <w:tc>
          <w:tcPr>
            <w:tcW w:type="dxa" w:w="1381"/>
          </w:tcPr>
          <w:p>
            <w:pPr>
              <w:spacing w:after="0"/>
              <w:jc w:val="left"/>
            </w:pPr>
            <w:r>
              <w:rPr>
                <w:sz w:val="16"/>
              </w:rPr>
              <w:t>event-days per year</w:t>
            </w:r>
          </w:p>
        </w:tc>
        <w:tc>
          <w:tcPr>
            <w:tcW w:type="dxa" w:w="1814"/>
          </w:tcPr>
          <w:p>
            <w:pPr>
              <w:spacing w:after="0"/>
              <w:jc w:val="left"/>
            </w:pPr>
            <w:r>
              <w:rPr>
                <w:sz w:val="16"/>
              </w:rPr>
              <w:t>about 6.73 days per year</w:t>
            </w:r>
          </w:p>
        </w:tc>
        <w:tc>
          <w:tcPr>
            <w:tcW w:type="dxa" w:w="1037"/>
          </w:tcPr>
          <w:p>
            <w:pPr>
              <w:spacing w:after="0"/>
              <w:jc w:val="left"/>
            </w:pPr>
            <w:r>
              <w:rPr>
                <w:sz w:val="16"/>
              </w:rPr>
              <w:t>Possible</w:t>
            </w:r>
          </w:p>
        </w:tc>
        <w:tc>
          <w:tcPr>
            <w:tcW w:type="dxa" w:w="1366"/>
          </w:tcPr>
          <w:p>
            <w:pPr>
              <w:spacing w:after="0"/>
              <w:jc w:val="left"/>
            </w:pPr>
            <w:r>
              <w:rPr>
                <w:sz w:val="16"/>
              </w:rPr>
              <w:t>Storm Events event-days in 2 of 30 years, 1996 to 2025 (6.67%)</w:t>
            </w:r>
          </w:p>
        </w:tc>
        <w:tc>
          <w:tcPr>
            <w:tcW w:type="dxa" w:w="1611"/>
          </w:tcPr>
          <w:p>
            <w:pPr>
              <w:spacing w:after="0"/>
              <w:jc w:val="right"/>
            </w:pPr>
            <w:r>
              <w:rPr>
                <w:sz w:val="16"/>
              </w:rPr>
              <w:t>238</w:t>
            </w:r>
          </w:p>
        </w:tc>
        <w:tc>
          <w:tcPr>
            <w:tcW w:type="dxa" w:w="183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Earthquake</w:t>
            </w:r>
          </w:p>
        </w:tc>
        <w:tc>
          <w:tcPr>
            <w:tcW w:type="dxa" w:w="1387"/>
          </w:tcPr>
          <w:p>
            <w:pPr>
              <w:spacing w:after="0"/>
              <w:jc w:val="right"/>
            </w:pPr>
            <w:r>
              <w:rPr>
                <w:sz w:val="16"/>
              </w:rPr>
              <w:t>0.0016</w:t>
            </w:r>
          </w:p>
        </w:tc>
        <w:tc>
          <w:tcPr>
            <w:tcW w:type="dxa" w:w="1381"/>
          </w:tcPr>
          <w:p>
            <w:pPr>
              <w:spacing w:after="0"/>
              <w:jc w:val="left"/>
            </w:pPr>
            <w:r>
              <w:rPr>
                <w:sz w:val="16"/>
              </w:rPr>
              <w:t>annual probability at a location</w:t>
            </w:r>
          </w:p>
        </w:tc>
        <w:tc>
          <w:tcPr>
            <w:tcW w:type="dxa" w:w="1814"/>
          </w:tcPr>
          <w:p>
            <w:pPr>
              <w:spacing w:after="0"/>
              <w:jc w:val="left"/>
            </w:pPr>
            <w:r>
              <w:rPr>
                <w:sz w:val="16"/>
              </w:rPr>
              <w:t>chance a given location in the county has at least minor-damage shaking in a year: 0.16%</w:t>
            </w:r>
          </w:p>
        </w:tc>
        <w:tc>
          <w:tcPr>
            <w:tcW w:type="dxa" w:w="1037"/>
          </w:tcPr>
          <w:p>
            <w:pPr>
              <w:spacing w:after="0"/>
              <w:jc w:val="left"/>
            </w:pPr>
          </w:p>
        </w:tc>
        <w:tc>
          <w:tcPr>
            <w:tcW w:type="dxa" w:w="1366"/>
          </w:tcPr>
          <w:p>
            <w:pPr>
              <w:spacing w:after="0"/>
              <w:jc w:val="left"/>
            </w:pPr>
          </w:p>
        </w:tc>
        <w:tc>
          <w:tcPr>
            <w:tcW w:type="dxa" w:w="1611"/>
          </w:tcPr>
          <w:p>
            <w:pPr>
              <w:spacing w:after="0"/>
              <w:jc w:val="right"/>
            </w:pPr>
            <w:r>
              <w:rPr>
                <w:sz w:val="16"/>
              </w:rPr>
              <w:t>not shown</w:t>
            </w:r>
          </w:p>
        </w:tc>
        <w:tc>
          <w:tcPr>
            <w:tcW w:type="dxa" w:w="1833"/>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7"/>
          </w:tcPr>
          <w:p>
            <w:pPr>
              <w:spacing w:after="0"/>
              <w:jc w:val="right"/>
            </w:pPr>
            <w:r>
              <w:rPr>
                <w:sz w:val="16"/>
              </w:rPr>
              <w:t>3.3</w:t>
            </w:r>
          </w:p>
        </w:tc>
        <w:tc>
          <w:tcPr>
            <w:tcW w:type="dxa" w:w="1381"/>
          </w:tcPr>
          <w:p>
            <w:pPr>
              <w:spacing w:after="0"/>
              <w:jc w:val="left"/>
            </w:pPr>
            <w:r>
              <w:rPr>
                <w:sz w:val="16"/>
              </w:rPr>
              <w:t>events per year</w:t>
            </w:r>
          </w:p>
        </w:tc>
        <w:tc>
          <w:tcPr>
            <w:tcW w:type="dxa" w:w="1814"/>
          </w:tcPr>
          <w:p>
            <w:pPr>
              <w:spacing w:after="0"/>
              <w:jc w:val="left"/>
            </w:pPr>
            <w:r>
              <w:rPr>
                <w:sz w:val="16"/>
              </w:rPr>
              <w:t>about 3.3 per year</w:t>
            </w:r>
          </w:p>
        </w:tc>
        <w:tc>
          <w:tcPr>
            <w:tcW w:type="dxa" w:w="1037"/>
          </w:tcPr>
          <w:p>
            <w:pPr>
              <w:spacing w:after="0"/>
              <w:jc w:val="left"/>
            </w:pPr>
            <w:r>
              <w:rPr>
                <w:sz w:val="16"/>
              </w:rPr>
              <w:t>Highly likely</w:t>
            </w:r>
          </w:p>
        </w:tc>
        <w:tc>
          <w:tcPr>
            <w:tcW w:type="dxa" w:w="1366"/>
          </w:tcPr>
          <w:p>
            <w:pPr>
              <w:spacing w:after="0"/>
              <w:jc w:val="left"/>
            </w:pPr>
            <w:r>
              <w:rPr>
                <w:sz w:val="16"/>
              </w:rPr>
              <w:t>FEMA annualized frequency (modeled)</w:t>
            </w:r>
          </w:p>
        </w:tc>
        <w:tc>
          <w:tcPr>
            <w:tcW w:type="dxa" w:w="1611"/>
          </w:tcPr>
          <w:p>
            <w:pPr>
              <w:spacing w:after="0"/>
              <w:jc w:val="right"/>
            </w:pPr>
            <w:r>
              <w:rPr>
                <w:sz w:val="16"/>
              </w:rPr>
              <w:t>125.3 (modeled)</w:t>
            </w:r>
          </w:p>
        </w:tc>
        <w:tc>
          <w:tcPr>
            <w:tcW w:type="dxa" w:w="1833"/>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Heat Wave</w:t>
            </w:r>
          </w:p>
        </w:tc>
        <w:tc>
          <w:tcPr>
            <w:tcW w:type="dxa" w:w="1387"/>
          </w:tcPr>
          <w:p>
            <w:pPr>
              <w:spacing w:after="0"/>
              <w:jc w:val="right"/>
            </w:pPr>
            <w:r>
              <w:rPr>
                <w:sz w:val="16"/>
              </w:rPr>
              <w:t>2.58</w:t>
            </w:r>
          </w:p>
        </w:tc>
        <w:tc>
          <w:tcPr>
            <w:tcW w:type="dxa" w:w="1381"/>
          </w:tcPr>
          <w:p>
            <w:pPr>
              <w:spacing w:after="0"/>
              <w:jc w:val="left"/>
            </w:pPr>
            <w:r>
              <w:rPr>
                <w:sz w:val="16"/>
              </w:rPr>
              <w:t>event-days per year</w:t>
            </w:r>
          </w:p>
        </w:tc>
        <w:tc>
          <w:tcPr>
            <w:tcW w:type="dxa" w:w="1814"/>
          </w:tcPr>
          <w:p>
            <w:pPr>
              <w:spacing w:after="0"/>
              <w:jc w:val="left"/>
            </w:pPr>
            <w:r>
              <w:rPr>
                <w:sz w:val="16"/>
              </w:rPr>
              <w:t>about 2.58 days per year</w:t>
            </w:r>
          </w:p>
        </w:tc>
        <w:tc>
          <w:tcPr>
            <w:tcW w:type="dxa" w:w="1037"/>
          </w:tcPr>
          <w:p>
            <w:pPr>
              <w:spacing w:after="0"/>
              <w:jc w:val="left"/>
            </w:pPr>
            <w:r>
              <w:rPr>
                <w:sz w:val="16"/>
              </w:rPr>
              <w:t>Possible</w:t>
            </w:r>
          </w:p>
        </w:tc>
        <w:tc>
          <w:tcPr>
            <w:tcW w:type="dxa" w:w="1366"/>
          </w:tcPr>
          <w:p>
            <w:pPr>
              <w:spacing w:after="0"/>
              <w:jc w:val="left"/>
            </w:pPr>
            <w:r>
              <w:rPr>
                <w:sz w:val="16"/>
              </w:rPr>
              <w:t>Storm Events event-days in 1 of 30 years, 1996 to 2025 (3.33%)</w:t>
            </w:r>
          </w:p>
        </w:tc>
        <w:tc>
          <w:tcPr>
            <w:tcW w:type="dxa" w:w="1611"/>
          </w:tcPr>
          <w:p>
            <w:pPr>
              <w:spacing w:after="0"/>
              <w:jc w:val="right"/>
            </w:pPr>
            <w:r>
              <w:rPr>
                <w:sz w:val="16"/>
              </w:rPr>
              <w:t>43</w:t>
            </w:r>
          </w:p>
        </w:tc>
        <w:tc>
          <w:tcPr>
            <w:tcW w:type="dxa" w:w="1833"/>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Hurricane</w:t>
            </w:r>
          </w:p>
        </w:tc>
        <w:tc>
          <w:tcPr>
            <w:tcW w:type="dxa" w:w="1387"/>
          </w:tcPr>
          <w:p>
            <w:pPr>
              <w:spacing w:after="0"/>
              <w:jc w:val="right"/>
            </w:pPr>
            <w:r>
              <w:rPr>
                <w:sz w:val="16"/>
              </w:rPr>
              <w:t>0.0162</w:t>
            </w:r>
          </w:p>
        </w:tc>
        <w:tc>
          <w:tcPr>
            <w:tcW w:type="dxa" w:w="1381"/>
          </w:tcPr>
          <w:p>
            <w:pPr>
              <w:spacing w:after="0"/>
              <w:jc w:val="left"/>
            </w:pPr>
            <w:r>
              <w:rPr>
                <w:sz w:val="16"/>
              </w:rPr>
              <w:t>events per year</w:t>
            </w:r>
          </w:p>
        </w:tc>
        <w:tc>
          <w:tcPr>
            <w:tcW w:type="dxa" w:w="1814"/>
          </w:tcPr>
          <w:p>
            <w:pPr>
              <w:spacing w:after="0"/>
              <w:jc w:val="left"/>
            </w:pPr>
            <w:r>
              <w:rPr>
                <w:sz w:val="16"/>
              </w:rPr>
              <w:t>about 1 in 62 years</w:t>
            </w:r>
          </w:p>
        </w:tc>
        <w:tc>
          <w:tcPr>
            <w:tcW w:type="dxa" w:w="1037"/>
          </w:tcPr>
          <w:p>
            <w:pPr>
              <w:spacing w:after="0"/>
              <w:jc w:val="left"/>
            </w:pPr>
            <w:r>
              <w:rPr>
                <w:sz w:val="16"/>
              </w:rPr>
              <w:t>Possible</w:t>
            </w:r>
          </w:p>
        </w:tc>
        <w:tc>
          <w:tcPr>
            <w:tcW w:type="dxa" w:w="1366"/>
          </w:tcPr>
          <w:p>
            <w:pPr>
              <w:spacing w:after="0"/>
              <w:jc w:val="left"/>
            </w:pPr>
            <w:r>
              <w:rPr>
                <w:sz w:val="16"/>
              </w:rPr>
              <w:t>FEMA annualized frequency (modeled)</w:t>
            </w:r>
          </w:p>
        </w:tc>
        <w:tc>
          <w:tcPr>
            <w:tcW w:type="dxa" w:w="1611"/>
          </w:tcPr>
          <w:p>
            <w:pPr>
              <w:spacing w:after="0"/>
              <w:jc w:val="right"/>
            </w:pPr>
            <w:r>
              <w:rPr>
                <w:sz w:val="16"/>
              </w:rPr>
              <w:t>4</w:t>
            </w:r>
          </w:p>
        </w:tc>
        <w:tc>
          <w:tcPr>
            <w:tcW w:type="dxa" w:w="1833"/>
          </w:tcPr>
          <w:p>
            <w:pPr>
              <w:spacing w:after="0"/>
              <w:jc w:val="left"/>
            </w:pPr>
            <w:r>
              <w:rPr>
                <w:sz w:val="16"/>
              </w:rPr>
              <w:t>1851 to 2024 (Atlantic)</w:t>
            </w:r>
          </w:p>
        </w:tc>
        <w:tc>
          <w:tcPr>
            <w:tcW w:type="dxa" w:w="1037"/>
          </w:tcPr>
          <w:p>
            <w:pPr>
              <w:spacing w:after="0"/>
              <w:jc w:val="left"/>
            </w:pPr>
            <w:r>
              <w:rPr>
                <w:sz w:val="16"/>
              </w:rPr>
              <w:t>see B1-f</w:t>
            </w:r>
          </w:p>
        </w:tc>
        <w:tc>
          <w:tcPr>
            <w:tcW w:type="dxa" w:w="160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7"/>
          </w:tcPr>
          <w:p>
            <w:pPr>
              <w:spacing w:after="0"/>
              <w:jc w:val="right"/>
            </w:pPr>
            <w:r>
              <w:rPr>
                <w:sz w:val="16"/>
              </w:rPr>
              <w:t>0.159</w:t>
            </w:r>
          </w:p>
        </w:tc>
        <w:tc>
          <w:tcPr>
            <w:tcW w:type="dxa" w:w="1381"/>
          </w:tcPr>
          <w:p>
            <w:pPr>
              <w:spacing w:after="0"/>
              <w:jc w:val="left"/>
            </w:pPr>
            <w:r>
              <w:rPr>
                <w:sz w:val="16"/>
              </w:rPr>
              <w:t>event-days per year</w:t>
            </w:r>
          </w:p>
        </w:tc>
        <w:tc>
          <w:tcPr>
            <w:tcW w:type="dxa" w:w="1814"/>
          </w:tcPr>
          <w:p>
            <w:pPr>
              <w:spacing w:after="0"/>
              <w:jc w:val="left"/>
            </w:pPr>
            <w:r>
              <w:rPr>
                <w:sz w:val="16"/>
              </w:rPr>
              <w:t>about 0.159 days per year</w:t>
            </w:r>
          </w:p>
        </w:tc>
        <w:tc>
          <w:tcPr>
            <w:tcW w:type="dxa" w:w="1037"/>
          </w:tcPr>
          <w:p>
            <w:pPr>
              <w:spacing w:after="0"/>
              <w:jc w:val="left"/>
            </w:pPr>
            <w:r>
              <w:rPr>
                <w:sz w:val="16"/>
              </w:rPr>
              <w:t>Likely</w:t>
            </w:r>
          </w:p>
        </w:tc>
        <w:tc>
          <w:tcPr>
            <w:tcW w:type="dxa" w:w="1366"/>
          </w:tcPr>
          <w:p>
            <w:pPr>
              <w:spacing w:after="0"/>
              <w:jc w:val="left"/>
            </w:pPr>
            <w:r>
              <w:rPr>
                <w:sz w:val="16"/>
              </w:rPr>
              <w:t>Storm Events event-days in 6 of 30 years, 1996 to 2025 (20%)</w:t>
            </w:r>
          </w:p>
        </w:tc>
        <w:tc>
          <w:tcPr>
            <w:tcW w:type="dxa" w:w="1611"/>
          </w:tcPr>
          <w:p>
            <w:pPr>
              <w:spacing w:after="0"/>
              <w:jc w:val="right"/>
            </w:pPr>
            <w:r>
              <w:rPr>
                <w:sz w:val="16"/>
              </w:rPr>
              <w:t>11</w:t>
            </w:r>
          </w:p>
        </w:tc>
        <w:tc>
          <w:tcPr>
            <w:tcW w:type="dxa" w:w="1833"/>
          </w:tcPr>
          <w:p>
            <w:pPr>
              <w:spacing w:after="0"/>
              <w:jc w:val="left"/>
            </w:pPr>
            <w:r>
              <w:rPr>
                <w:sz w:val="16"/>
              </w:rPr>
              <w:t>1946-12-31 to 2014-02-12 (67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Inland Flooding</w:t>
            </w:r>
          </w:p>
        </w:tc>
        <w:tc>
          <w:tcPr>
            <w:tcW w:type="dxa" w:w="1387"/>
          </w:tcPr>
          <w:p>
            <w:pPr>
              <w:spacing w:after="0"/>
              <w:jc w:val="right"/>
            </w:pPr>
            <w:r>
              <w:rPr>
                <w:sz w:val="16"/>
              </w:rPr>
              <w:t>2.32</w:t>
            </w:r>
          </w:p>
        </w:tc>
        <w:tc>
          <w:tcPr>
            <w:tcW w:type="dxa" w:w="1381"/>
          </w:tcPr>
          <w:p>
            <w:pPr>
              <w:spacing w:after="0"/>
              <w:jc w:val="left"/>
            </w:pPr>
            <w:r>
              <w:rPr>
                <w:sz w:val="16"/>
              </w:rPr>
              <w:t>event-days per year</w:t>
            </w:r>
          </w:p>
        </w:tc>
        <w:tc>
          <w:tcPr>
            <w:tcW w:type="dxa" w:w="1814"/>
          </w:tcPr>
          <w:p>
            <w:pPr>
              <w:spacing w:after="0"/>
              <w:jc w:val="left"/>
            </w:pPr>
            <w:r>
              <w:rPr>
                <w:sz w:val="16"/>
              </w:rPr>
              <w:t>about 2.32 days per year</w:t>
            </w:r>
          </w:p>
        </w:tc>
        <w:tc>
          <w:tcPr>
            <w:tcW w:type="dxa" w:w="1037"/>
          </w:tcPr>
          <w:p>
            <w:pPr>
              <w:spacing w:after="0"/>
              <w:jc w:val="left"/>
            </w:pPr>
            <w:r>
              <w:rPr>
                <w:sz w:val="16"/>
              </w:rPr>
              <w:t>Likely</w:t>
            </w:r>
          </w:p>
        </w:tc>
        <w:tc>
          <w:tcPr>
            <w:tcW w:type="dxa" w:w="1366"/>
          </w:tcPr>
          <w:p>
            <w:pPr>
              <w:spacing w:after="0"/>
              <w:jc w:val="left"/>
            </w:pPr>
            <w:r>
              <w:rPr>
                <w:sz w:val="16"/>
              </w:rPr>
              <w:t>Storm Events event-days in 24 of 30 years, 1996 to 2025 (80%)</w:t>
            </w:r>
          </w:p>
        </w:tc>
        <w:tc>
          <w:tcPr>
            <w:tcW w:type="dxa" w:w="1611"/>
          </w:tcPr>
          <w:p>
            <w:pPr>
              <w:spacing w:after="0"/>
              <w:jc w:val="right"/>
            </w:pPr>
            <w:r>
              <w:rPr>
                <w:sz w:val="16"/>
              </w:rPr>
              <w:t>65</w:t>
            </w:r>
          </w:p>
        </w:tc>
        <w:tc>
          <w:tcPr>
            <w:tcW w:type="dxa" w:w="1833"/>
          </w:tcPr>
          <w:p>
            <w:pPr>
              <w:spacing w:after="0"/>
              <w:jc w:val="left"/>
            </w:pPr>
            <w:r>
              <w:rPr>
                <w:sz w:val="16"/>
              </w:rPr>
              <w:t>1996 to 2023 (28 years)</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Landslide</w:t>
            </w:r>
          </w:p>
        </w:tc>
        <w:tc>
          <w:tcPr>
            <w:tcW w:type="dxa" w:w="1387"/>
          </w:tcPr>
          <w:p>
            <w:pPr>
              <w:spacing w:after="0"/>
              <w:jc w:val="right"/>
            </w:pPr>
            <w:r>
              <w:rPr>
                <w:sz w:val="16"/>
              </w:rPr>
              <w:t>1.09</w:t>
            </w:r>
          </w:p>
        </w:tc>
        <w:tc>
          <w:tcPr>
            <w:tcW w:type="dxa" w:w="1381"/>
          </w:tcPr>
          <w:p>
            <w:pPr>
              <w:spacing w:after="0"/>
              <w:jc w:val="left"/>
            </w:pPr>
            <w:r>
              <w:rPr>
                <w:sz w:val="16"/>
              </w:rPr>
              <w:t>events per year (modeled)</w:t>
            </w:r>
          </w:p>
        </w:tc>
        <w:tc>
          <w:tcPr>
            <w:tcW w:type="dxa" w:w="1814"/>
          </w:tcPr>
          <w:p>
            <w:pPr>
              <w:spacing w:after="0"/>
              <w:jc w:val="left"/>
            </w:pPr>
            <w:r>
              <w:rPr>
                <w:sz w:val="16"/>
              </w:rPr>
              <w:t>about 1.09 per year</w:t>
            </w:r>
          </w:p>
        </w:tc>
        <w:tc>
          <w:tcPr>
            <w:tcW w:type="dxa" w:w="1037"/>
          </w:tcPr>
          <w:p>
            <w:pPr>
              <w:spacing w:after="0"/>
              <w:jc w:val="left"/>
            </w:pPr>
            <w:r>
              <w:rPr>
                <w:sz w:val="16"/>
              </w:rPr>
              <w:t>Highly likely</w:t>
            </w:r>
          </w:p>
        </w:tc>
        <w:tc>
          <w:tcPr>
            <w:tcW w:type="dxa" w:w="1366"/>
          </w:tcPr>
          <w:p>
            <w:pPr>
              <w:spacing w:after="0"/>
              <w:jc w:val="left"/>
            </w:pPr>
            <w:r>
              <w:rPr>
                <w:sz w:val="16"/>
              </w:rPr>
              <w:t>FEMA annualized frequency (modeled)</w:t>
            </w:r>
          </w:p>
        </w:tc>
        <w:tc>
          <w:tcPr>
            <w:tcW w:type="dxa" w:w="1611"/>
          </w:tcPr>
          <w:p>
            <w:pPr>
              <w:spacing w:after="0"/>
              <w:jc w:val="right"/>
            </w:pPr>
            <w:r>
              <w:rPr>
                <w:sz w:val="16"/>
              </w:rPr>
              <w:t>not shown</w:t>
            </w:r>
          </w:p>
        </w:tc>
        <w:tc>
          <w:tcPr>
            <w:tcW w:type="dxa" w:w="1833"/>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Lightning</w:t>
            </w:r>
          </w:p>
        </w:tc>
        <w:tc>
          <w:tcPr>
            <w:tcW w:type="dxa" w:w="1387"/>
          </w:tcPr>
          <w:p>
            <w:pPr>
              <w:spacing w:after="0"/>
              <w:jc w:val="right"/>
            </w:pPr>
            <w:r>
              <w:rPr>
                <w:sz w:val="16"/>
              </w:rPr>
              <w:t>51.4</w:t>
            </w:r>
          </w:p>
        </w:tc>
        <w:tc>
          <w:tcPr>
            <w:tcW w:type="dxa" w:w="1381"/>
          </w:tcPr>
          <w:p>
            <w:pPr>
              <w:spacing w:after="0"/>
              <w:jc w:val="left"/>
            </w:pPr>
            <w:r>
              <w:rPr>
                <w:sz w:val="16"/>
              </w:rPr>
              <w:t>days per year with a strike</w:t>
            </w:r>
          </w:p>
        </w:tc>
        <w:tc>
          <w:tcPr>
            <w:tcW w:type="dxa" w:w="1814"/>
          </w:tcPr>
          <w:p>
            <w:pPr>
              <w:spacing w:after="0"/>
              <w:jc w:val="left"/>
            </w:pPr>
            <w:r>
              <w:rPr>
                <w:sz w:val="16"/>
              </w:rPr>
              <w:t>about 51.4 days per year</w:t>
            </w:r>
          </w:p>
        </w:tc>
        <w:tc>
          <w:tcPr>
            <w:tcW w:type="dxa" w:w="1037"/>
          </w:tcPr>
          <w:p>
            <w:pPr>
              <w:spacing w:after="0"/>
              <w:jc w:val="left"/>
            </w:pPr>
            <w:r>
              <w:rPr>
                <w:sz w:val="16"/>
              </w:rPr>
              <w:t>Highly likely</w:t>
            </w:r>
          </w:p>
        </w:tc>
        <w:tc>
          <w:tcPr>
            <w:tcW w:type="dxa" w:w="1366"/>
          </w:tcPr>
          <w:p>
            <w:pPr>
              <w:spacing w:after="0"/>
              <w:jc w:val="left"/>
            </w:pPr>
            <w:r>
              <w:rPr>
                <w:sz w:val="16"/>
              </w:rPr>
              <w:t>FEMA annualized frequency (modeled)</w:t>
            </w:r>
          </w:p>
        </w:tc>
        <w:tc>
          <w:tcPr>
            <w:tcW w:type="dxa" w:w="1611"/>
          </w:tcPr>
          <w:p>
            <w:pPr>
              <w:spacing w:after="0"/>
              <w:jc w:val="right"/>
            </w:pPr>
            <w:r>
              <w:rPr>
                <w:sz w:val="16"/>
              </w:rPr>
              <w:t>not shown</w:t>
            </w:r>
          </w:p>
        </w:tc>
        <w:tc>
          <w:tcPr>
            <w:tcW w:type="dxa" w:w="1833"/>
          </w:tcPr>
          <w:p>
            <w:pPr>
              <w:spacing w:after="0"/>
              <w:jc w:val="left"/>
            </w:pPr>
            <w:r>
              <w:rPr>
                <w:sz w:val="16"/>
              </w:rPr>
              <w:t>1995 to 2023 (29 years; CONUS)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Strong Wind</w:t>
            </w:r>
          </w:p>
        </w:tc>
        <w:tc>
          <w:tcPr>
            <w:tcW w:type="dxa" w:w="1387"/>
          </w:tcPr>
          <w:p>
            <w:pPr>
              <w:spacing w:after="0"/>
              <w:jc w:val="right"/>
            </w:pPr>
            <w:r>
              <w:rPr>
                <w:sz w:val="16"/>
              </w:rPr>
              <w:t>5.06</w:t>
            </w:r>
          </w:p>
        </w:tc>
        <w:tc>
          <w:tcPr>
            <w:tcW w:type="dxa" w:w="1381"/>
          </w:tcPr>
          <w:p>
            <w:pPr>
              <w:spacing w:after="0"/>
              <w:jc w:val="left"/>
            </w:pPr>
            <w:r>
              <w:rPr>
                <w:sz w:val="16"/>
              </w:rPr>
              <w:t>events per year</w:t>
            </w:r>
          </w:p>
        </w:tc>
        <w:tc>
          <w:tcPr>
            <w:tcW w:type="dxa" w:w="1814"/>
          </w:tcPr>
          <w:p>
            <w:pPr>
              <w:spacing w:after="0"/>
              <w:jc w:val="left"/>
            </w:pPr>
            <w:r>
              <w:rPr>
                <w:sz w:val="16"/>
              </w:rPr>
              <w:t>about 5.06 per year</w:t>
            </w:r>
          </w:p>
        </w:tc>
        <w:tc>
          <w:tcPr>
            <w:tcW w:type="dxa" w:w="1037"/>
          </w:tcPr>
          <w:p>
            <w:pPr>
              <w:spacing w:after="0"/>
              <w:jc w:val="left"/>
            </w:pPr>
            <w:r>
              <w:rPr>
                <w:sz w:val="16"/>
              </w:rPr>
              <w:t>Highly likely</w:t>
            </w:r>
          </w:p>
        </w:tc>
        <w:tc>
          <w:tcPr>
            <w:tcW w:type="dxa" w:w="1366"/>
          </w:tcPr>
          <w:p>
            <w:pPr>
              <w:spacing w:after="0"/>
              <w:jc w:val="left"/>
            </w:pPr>
            <w:r>
              <w:rPr>
                <w:sz w:val="16"/>
              </w:rPr>
              <w:t>FEMA annualized frequency (modeled)</w:t>
            </w:r>
          </w:p>
        </w:tc>
        <w:tc>
          <w:tcPr>
            <w:tcW w:type="dxa" w:w="1611"/>
          </w:tcPr>
          <w:p>
            <w:pPr>
              <w:spacing w:after="0"/>
              <w:jc w:val="right"/>
            </w:pPr>
            <w:r>
              <w:rPr>
                <w:sz w:val="16"/>
              </w:rPr>
              <w:t>193</w:t>
            </w:r>
          </w:p>
        </w:tc>
        <w:tc>
          <w:tcPr>
            <w:tcW w:type="dxa" w:w="1833"/>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Tornado</w:t>
            </w:r>
          </w:p>
        </w:tc>
        <w:tc>
          <w:tcPr>
            <w:tcW w:type="dxa" w:w="1387"/>
          </w:tcPr>
          <w:p>
            <w:pPr>
              <w:spacing w:after="0"/>
              <w:jc w:val="right"/>
            </w:pPr>
            <w:r>
              <w:rPr>
                <w:sz w:val="16"/>
              </w:rPr>
              <w:t>0.0786</w:t>
            </w:r>
          </w:p>
        </w:tc>
        <w:tc>
          <w:tcPr>
            <w:tcW w:type="dxa" w:w="1381"/>
          </w:tcPr>
          <w:p>
            <w:pPr>
              <w:spacing w:after="0"/>
              <w:jc w:val="left"/>
            </w:pPr>
            <w:r>
              <w:rPr>
                <w:sz w:val="16"/>
              </w:rPr>
              <w:t>events per year</w:t>
            </w:r>
          </w:p>
        </w:tc>
        <w:tc>
          <w:tcPr>
            <w:tcW w:type="dxa" w:w="1814"/>
          </w:tcPr>
          <w:p>
            <w:pPr>
              <w:spacing w:after="0"/>
              <w:jc w:val="left"/>
            </w:pPr>
            <w:r>
              <w:rPr>
                <w:sz w:val="16"/>
              </w:rPr>
              <w:t>about 1 in 13 years</w:t>
            </w:r>
          </w:p>
        </w:tc>
        <w:tc>
          <w:tcPr>
            <w:tcW w:type="dxa" w:w="1037"/>
          </w:tcPr>
          <w:p>
            <w:pPr>
              <w:spacing w:after="0"/>
              <w:jc w:val="left"/>
            </w:pPr>
            <w:r>
              <w:rPr>
                <w:sz w:val="16"/>
              </w:rPr>
              <w:t>Possible</w:t>
            </w:r>
          </w:p>
        </w:tc>
        <w:tc>
          <w:tcPr>
            <w:tcW w:type="dxa" w:w="1366"/>
          </w:tcPr>
          <w:p>
            <w:pPr>
              <w:spacing w:after="0"/>
              <w:jc w:val="left"/>
            </w:pPr>
            <w:r>
              <w:rPr>
                <w:sz w:val="16"/>
              </w:rPr>
              <w:t>FEMA annualized frequency (modeled)</w:t>
            </w:r>
          </w:p>
        </w:tc>
        <w:tc>
          <w:tcPr>
            <w:tcW w:type="dxa" w:w="1611"/>
          </w:tcPr>
          <w:p>
            <w:pPr>
              <w:spacing w:after="0"/>
              <w:jc w:val="right"/>
            </w:pPr>
            <w:r>
              <w:rPr>
                <w:sz w:val="16"/>
              </w:rPr>
              <w:t>not shown</w:t>
            </w:r>
          </w:p>
        </w:tc>
        <w:tc>
          <w:tcPr>
            <w:tcW w:type="dxa" w:w="1833"/>
          </w:tcPr>
          <w:p>
            <w:pPr>
              <w:spacing w:after="0"/>
              <w:jc w:val="left"/>
            </w:pPr>
            <w:r>
              <w:rPr>
                <w:sz w:val="16"/>
              </w:rPr>
              <w:t>1950 to 2023 (EF2+); 1986 to 2023 (EF0-1)</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Wildfire</w:t>
            </w:r>
          </w:p>
        </w:tc>
        <w:tc>
          <w:tcPr>
            <w:tcW w:type="dxa" w:w="1387"/>
          </w:tcPr>
          <w:p>
            <w:pPr>
              <w:spacing w:after="0"/>
              <w:jc w:val="right"/>
            </w:pPr>
            <w:r>
              <w:rPr>
                <w:sz w:val="16"/>
              </w:rPr>
              <w:t>0.0103</w:t>
            </w:r>
          </w:p>
        </w:tc>
        <w:tc>
          <w:tcPr>
            <w:tcW w:type="dxa" w:w="1381"/>
          </w:tcPr>
          <w:p>
            <w:pPr>
              <w:spacing w:after="0"/>
              <w:jc w:val="left"/>
            </w:pPr>
            <w:r>
              <w:rPr>
                <w:sz w:val="16"/>
              </w:rPr>
              <w:t>annual probability at a location</w:t>
            </w:r>
          </w:p>
        </w:tc>
        <w:tc>
          <w:tcPr>
            <w:tcW w:type="dxa" w:w="1814"/>
          </w:tcPr>
          <w:p>
            <w:pPr>
              <w:spacing w:after="0"/>
              <w:jc w:val="left"/>
            </w:pPr>
            <w:r>
              <w:rPr>
                <w:sz w:val="16"/>
              </w:rPr>
              <w:t>chance a given location in the county burns in a year: 1.03%</w:t>
            </w:r>
          </w:p>
        </w:tc>
        <w:tc>
          <w:tcPr>
            <w:tcW w:type="dxa" w:w="1037"/>
          </w:tcPr>
          <w:p>
            <w:pPr>
              <w:spacing w:after="0"/>
              <w:jc w:val="left"/>
            </w:pPr>
            <w:r>
              <w:rPr>
                <w:sz w:val="16"/>
              </w:rPr>
              <w:t>Possible</w:t>
            </w:r>
          </w:p>
        </w:tc>
        <w:tc>
          <w:tcPr>
            <w:tcW w:type="dxa" w:w="1366"/>
          </w:tcPr>
          <w:p>
            <w:pPr>
              <w:spacing w:after="0"/>
              <w:jc w:val="left"/>
            </w:pPr>
            <w:r>
              <w:rPr>
                <w:sz w:val="16"/>
              </w:rPr>
              <w:t>Storm Events records in 2 of 30 years, 1996 to 2025 (6.67%)</w:t>
            </w:r>
          </w:p>
        </w:tc>
        <w:tc>
          <w:tcPr>
            <w:tcW w:type="dxa" w:w="1611"/>
          </w:tcPr>
          <w:p>
            <w:pPr>
              <w:spacing w:after="0"/>
              <w:jc w:val="right"/>
            </w:pPr>
            <w:r>
              <w:rPr>
                <w:sz w:val="16"/>
              </w:rPr>
              <w:t>not shown</w:t>
            </w:r>
          </w:p>
        </w:tc>
        <w:tc>
          <w:tcPr>
            <w:tcW w:type="dxa" w:w="1833"/>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Winter Weather</w:t>
            </w:r>
          </w:p>
        </w:tc>
        <w:tc>
          <w:tcPr>
            <w:tcW w:type="dxa" w:w="1387"/>
          </w:tcPr>
          <w:p>
            <w:pPr>
              <w:spacing w:after="0"/>
              <w:jc w:val="right"/>
            </w:pPr>
            <w:r>
              <w:rPr>
                <w:sz w:val="16"/>
              </w:rPr>
              <w:t>15.2</w:t>
            </w:r>
          </w:p>
        </w:tc>
        <w:tc>
          <w:tcPr>
            <w:tcW w:type="dxa" w:w="1381"/>
          </w:tcPr>
          <w:p>
            <w:pPr>
              <w:spacing w:after="0"/>
              <w:jc w:val="left"/>
            </w:pPr>
            <w:r>
              <w:rPr>
                <w:sz w:val="16"/>
              </w:rPr>
              <w:t>event-days per year</w:t>
            </w:r>
          </w:p>
        </w:tc>
        <w:tc>
          <w:tcPr>
            <w:tcW w:type="dxa" w:w="1814"/>
          </w:tcPr>
          <w:p>
            <w:pPr>
              <w:spacing w:after="0"/>
              <w:jc w:val="left"/>
            </w:pPr>
            <w:r>
              <w:rPr>
                <w:sz w:val="16"/>
              </w:rPr>
              <w:t>about 15.2 days per year</w:t>
            </w:r>
          </w:p>
        </w:tc>
        <w:tc>
          <w:tcPr>
            <w:tcW w:type="dxa" w:w="1037"/>
          </w:tcPr>
          <w:p>
            <w:pPr>
              <w:spacing w:after="0"/>
              <w:jc w:val="left"/>
            </w:pPr>
            <w:r>
              <w:rPr>
                <w:sz w:val="16"/>
              </w:rPr>
              <w:t>Likely</w:t>
            </w:r>
          </w:p>
        </w:tc>
        <w:tc>
          <w:tcPr>
            <w:tcW w:type="dxa" w:w="1366"/>
          </w:tcPr>
          <w:p>
            <w:pPr>
              <w:spacing w:after="0"/>
              <w:jc w:val="left"/>
            </w:pPr>
            <w:r>
              <w:rPr>
                <w:sz w:val="16"/>
              </w:rPr>
              <w:t>Storm Events event-days in 26 of 30 years, 1996 to 2025 (86.7%)</w:t>
            </w:r>
          </w:p>
        </w:tc>
        <w:tc>
          <w:tcPr>
            <w:tcW w:type="dxa" w:w="1611"/>
          </w:tcPr>
          <w:p>
            <w:pPr>
              <w:spacing w:after="0"/>
              <w:jc w:val="right"/>
            </w:pPr>
            <w:r>
              <w:rPr>
                <w:sz w:val="16"/>
              </w:rPr>
              <w:t>288</w:t>
            </w:r>
          </w:p>
        </w:tc>
        <w:tc>
          <w:tcPr>
            <w:tcW w:type="dxa" w:w="1833"/>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162</w:t>
            </w:r>
          </w:p>
        </w:tc>
        <w:tc>
          <w:tcPr>
            <w:tcW w:type="dxa" w:w="1381"/>
          </w:tcPr>
          <w:p>
            <w:pPr>
              <w:spacing w:after="0"/>
              <w:jc w:val="right"/>
            </w:pPr>
            <w:r>
              <w:rPr>
                <w:sz w:val="16"/>
              </w:rPr>
              <w:t>30</w:t>
            </w:r>
          </w:p>
        </w:tc>
        <w:tc>
          <w:tcPr>
            <w:tcW w:type="dxa" w:w="1381"/>
          </w:tcPr>
          <w:p>
            <w:pPr>
              <w:spacing w:after="0"/>
              <w:jc w:val="right"/>
            </w:pPr>
            <w:r>
              <w:rPr>
                <w:sz w:val="16"/>
              </w:rPr>
              <w:t>5.4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Avalanche</w:t>
            </w:r>
          </w:p>
        </w:tc>
        <w:tc>
          <w:tcPr>
            <w:tcW w:type="dxa" w:w="1597"/>
          </w:tcPr>
          <w:p>
            <w:pPr>
              <w:spacing w:after="0"/>
              <w:jc w:val="right"/>
            </w:pPr>
            <w:r>
              <w:rPr>
                <w:sz w:val="16"/>
              </w:rPr>
              <w:t>10 of 10</w:t>
            </w:r>
          </w:p>
        </w:tc>
        <w:tc>
          <w:tcPr>
            <w:tcW w:type="dxa" w:w="1205"/>
          </w:tcPr>
          <w:p>
            <w:pPr>
              <w:spacing w:after="0"/>
              <w:jc w:val="right"/>
            </w:pPr>
            <w:r>
              <w:rPr>
                <w:sz w:val="16"/>
              </w:rPr>
              <w:t>40.6</w:t>
            </w:r>
          </w:p>
        </w:tc>
        <w:tc>
          <w:tcPr>
            <w:tcW w:type="dxa" w:w="1264"/>
          </w:tcPr>
          <w:p>
            <w:pPr>
              <w:spacing w:after="0"/>
              <w:jc w:val="right"/>
            </w:pPr>
            <w:r>
              <w:rPr>
                <w:sz w:val="16"/>
              </w:rPr>
              <w:t>43.6</w:t>
            </w:r>
          </w:p>
        </w:tc>
        <w:tc>
          <w:tcPr>
            <w:tcW w:type="dxa" w:w="1205"/>
          </w:tcPr>
          <w:p>
            <w:pPr>
              <w:spacing w:after="0"/>
              <w:jc w:val="right"/>
            </w:pPr>
            <w:r>
              <w:rPr>
                <w:sz w:val="16"/>
              </w:rPr>
              <w:t>46.0</w:t>
            </w:r>
          </w:p>
        </w:tc>
        <w:tc>
          <w:tcPr>
            <w:tcW w:type="dxa" w:w="6911"/>
          </w:tcPr>
          <w:p>
            <w:pPr>
              <w:spacing w:after="0"/>
              <w:jc w:val="left"/>
            </w:pPr>
            <w:r>
              <w:rPr>
                <w:sz w:val="16"/>
              </w:rPr>
              <w:t>Very Low 10</w:t>
            </w:r>
          </w:p>
        </w:tc>
      </w:tr>
      <w:tr>
        <w:trPr>
          <w:cantSplit/>
        </w:trPr>
        <w:tc>
          <w:tcPr>
            <w:tcW w:type="dxa" w:w="1929"/>
          </w:tcPr>
          <w:p>
            <w:pPr>
              <w:spacing w:after="0"/>
              <w:jc w:val="left"/>
            </w:pPr>
            <w:r>
              <w:rPr>
                <w:sz w:val="16"/>
              </w:rPr>
              <w:t>Cold Wave</w:t>
            </w:r>
          </w:p>
        </w:tc>
        <w:tc>
          <w:tcPr>
            <w:tcW w:type="dxa" w:w="1597"/>
          </w:tcPr>
          <w:p>
            <w:pPr>
              <w:spacing w:after="0"/>
              <w:jc w:val="right"/>
            </w:pPr>
            <w:r>
              <w:rPr>
                <w:sz w:val="16"/>
              </w:rPr>
              <w:t>10 of 10</w:t>
            </w:r>
          </w:p>
        </w:tc>
        <w:tc>
          <w:tcPr>
            <w:tcW w:type="dxa" w:w="1205"/>
          </w:tcPr>
          <w:p>
            <w:pPr>
              <w:spacing w:after="0"/>
              <w:jc w:val="right"/>
            </w:pPr>
            <w:r>
              <w:rPr>
                <w:sz w:val="16"/>
              </w:rPr>
              <w:t>54.9</w:t>
            </w:r>
          </w:p>
        </w:tc>
        <w:tc>
          <w:tcPr>
            <w:tcW w:type="dxa" w:w="1264"/>
          </w:tcPr>
          <w:p>
            <w:pPr>
              <w:spacing w:after="0"/>
              <w:jc w:val="right"/>
            </w:pPr>
            <w:r>
              <w:rPr>
                <w:sz w:val="16"/>
              </w:rPr>
              <w:t>66.2</w:t>
            </w:r>
          </w:p>
        </w:tc>
        <w:tc>
          <w:tcPr>
            <w:tcW w:type="dxa" w:w="1205"/>
          </w:tcPr>
          <w:p>
            <w:pPr>
              <w:spacing w:after="0"/>
              <w:jc w:val="right"/>
            </w:pPr>
            <w:r>
              <w:rPr>
                <w:sz w:val="16"/>
              </w:rPr>
              <w:t>78.2</w:t>
            </w:r>
          </w:p>
        </w:tc>
        <w:tc>
          <w:tcPr>
            <w:tcW w:type="dxa" w:w="6911"/>
          </w:tcPr>
          <w:p>
            <w:pPr>
              <w:spacing w:after="0"/>
              <w:jc w:val="left"/>
            </w:pPr>
            <w:r>
              <w:rPr>
                <w:sz w:val="16"/>
              </w:rPr>
              <w:t>Relatively High 1, Relatively Moderate 9</w:t>
            </w:r>
          </w:p>
        </w:tc>
      </w:tr>
      <w:tr>
        <w:trPr>
          <w:cantSplit/>
        </w:trPr>
        <w:tc>
          <w:tcPr>
            <w:tcW w:type="dxa" w:w="1929"/>
          </w:tcPr>
          <w:p>
            <w:pPr>
              <w:spacing w:after="0"/>
              <w:jc w:val="left"/>
            </w:pPr>
            <w:r>
              <w:rPr>
                <w:sz w:val="16"/>
              </w:rPr>
              <w:t>Drought</w:t>
            </w:r>
          </w:p>
        </w:tc>
        <w:tc>
          <w:tcPr>
            <w:tcW w:type="dxa" w:w="1597"/>
          </w:tcPr>
          <w:p>
            <w:pPr>
              <w:spacing w:after="0"/>
              <w:jc w:val="right"/>
            </w:pPr>
            <w:r>
              <w:rPr>
                <w:sz w:val="16"/>
              </w:rPr>
              <w:t>0 of 10</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10</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10 of 10</w:t>
            </w:r>
          </w:p>
        </w:tc>
        <w:tc>
          <w:tcPr>
            <w:tcW w:type="dxa" w:w="1205"/>
          </w:tcPr>
          <w:p>
            <w:pPr>
              <w:spacing w:after="0"/>
              <w:jc w:val="right"/>
            </w:pPr>
            <w:r>
              <w:rPr>
                <w:sz w:val="16"/>
              </w:rPr>
              <w:t>27.6</w:t>
            </w:r>
          </w:p>
        </w:tc>
        <w:tc>
          <w:tcPr>
            <w:tcW w:type="dxa" w:w="1264"/>
          </w:tcPr>
          <w:p>
            <w:pPr>
              <w:spacing w:after="0"/>
              <w:jc w:val="right"/>
            </w:pPr>
            <w:r>
              <w:rPr>
                <w:sz w:val="16"/>
              </w:rPr>
              <w:t>43.7</w:t>
            </w:r>
          </w:p>
        </w:tc>
        <w:tc>
          <w:tcPr>
            <w:tcW w:type="dxa" w:w="1205"/>
          </w:tcPr>
          <w:p>
            <w:pPr>
              <w:spacing w:after="0"/>
              <w:jc w:val="right"/>
            </w:pPr>
            <w:r>
              <w:rPr>
                <w:sz w:val="16"/>
              </w:rPr>
              <w:t>65.6</w:t>
            </w:r>
          </w:p>
        </w:tc>
        <w:tc>
          <w:tcPr>
            <w:tcW w:type="dxa" w:w="6911"/>
          </w:tcPr>
          <w:p>
            <w:pPr>
              <w:spacing w:after="0"/>
              <w:jc w:val="left"/>
            </w:pPr>
            <w:r>
              <w:rPr>
                <w:sz w:val="16"/>
              </w:rPr>
              <w:t>Relatively Low 5, Very Low 5</w:t>
            </w:r>
          </w:p>
        </w:tc>
      </w:tr>
      <w:tr>
        <w:trPr>
          <w:cantSplit/>
        </w:trPr>
        <w:tc>
          <w:tcPr>
            <w:tcW w:type="dxa" w:w="1929"/>
          </w:tcPr>
          <w:p>
            <w:pPr>
              <w:spacing w:after="0"/>
              <w:jc w:val="left"/>
            </w:pPr>
            <w:r>
              <w:rPr>
                <w:sz w:val="16"/>
              </w:rPr>
              <w:t>Hail</w:t>
            </w:r>
          </w:p>
        </w:tc>
        <w:tc>
          <w:tcPr>
            <w:tcW w:type="dxa" w:w="1597"/>
          </w:tcPr>
          <w:p>
            <w:pPr>
              <w:spacing w:after="0"/>
              <w:jc w:val="right"/>
            </w:pPr>
            <w:r>
              <w:rPr>
                <w:sz w:val="16"/>
              </w:rPr>
              <w:t>10 of 10</w:t>
            </w:r>
          </w:p>
        </w:tc>
        <w:tc>
          <w:tcPr>
            <w:tcW w:type="dxa" w:w="1205"/>
          </w:tcPr>
          <w:p>
            <w:pPr>
              <w:spacing w:after="0"/>
              <w:jc w:val="right"/>
            </w:pPr>
            <w:r>
              <w:rPr>
                <w:sz w:val="16"/>
              </w:rPr>
              <w:t>59.3</w:t>
            </w:r>
          </w:p>
        </w:tc>
        <w:tc>
          <w:tcPr>
            <w:tcW w:type="dxa" w:w="1264"/>
          </w:tcPr>
          <w:p>
            <w:pPr>
              <w:spacing w:after="0"/>
              <w:jc w:val="right"/>
            </w:pPr>
            <w:r>
              <w:rPr>
                <w:sz w:val="16"/>
              </w:rPr>
              <w:t>72.9</w:t>
            </w:r>
          </w:p>
        </w:tc>
        <w:tc>
          <w:tcPr>
            <w:tcW w:type="dxa" w:w="1205"/>
          </w:tcPr>
          <w:p>
            <w:pPr>
              <w:spacing w:after="0"/>
              <w:jc w:val="right"/>
            </w:pPr>
            <w:r>
              <w:rPr>
                <w:sz w:val="16"/>
              </w:rPr>
              <w:t>83.3</w:t>
            </w:r>
          </w:p>
        </w:tc>
        <w:tc>
          <w:tcPr>
            <w:tcW w:type="dxa" w:w="6911"/>
          </w:tcPr>
          <w:p>
            <w:pPr>
              <w:spacing w:after="0"/>
              <w:jc w:val="left"/>
            </w:pPr>
            <w:r>
              <w:rPr>
                <w:sz w:val="16"/>
              </w:rPr>
              <w:t>Relatively Moderate 6, Relatively Low 4</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10 of 10</w:t>
            </w:r>
          </w:p>
        </w:tc>
        <w:tc>
          <w:tcPr>
            <w:tcW w:type="dxa" w:w="1205"/>
          </w:tcPr>
          <w:p>
            <w:pPr>
              <w:spacing w:after="0"/>
              <w:jc w:val="right"/>
            </w:pPr>
            <w:r>
              <w:rPr>
                <w:sz w:val="16"/>
              </w:rPr>
              <w:t>19.6</w:t>
            </w:r>
          </w:p>
        </w:tc>
        <w:tc>
          <w:tcPr>
            <w:tcW w:type="dxa" w:w="1264"/>
          </w:tcPr>
          <w:p>
            <w:pPr>
              <w:spacing w:after="0"/>
              <w:jc w:val="right"/>
            </w:pPr>
            <w:r>
              <w:rPr>
                <w:sz w:val="16"/>
              </w:rPr>
              <w:t>31.4</w:t>
            </w:r>
          </w:p>
        </w:tc>
        <w:tc>
          <w:tcPr>
            <w:tcW w:type="dxa" w:w="1205"/>
          </w:tcPr>
          <w:p>
            <w:pPr>
              <w:spacing w:after="0"/>
              <w:jc w:val="right"/>
            </w:pPr>
            <w:r>
              <w:rPr>
                <w:sz w:val="16"/>
              </w:rPr>
              <w:t>48.0</w:t>
            </w:r>
          </w:p>
        </w:tc>
        <w:tc>
          <w:tcPr>
            <w:tcW w:type="dxa" w:w="6911"/>
          </w:tcPr>
          <w:p>
            <w:pPr>
              <w:spacing w:after="0"/>
              <w:jc w:val="left"/>
            </w:pPr>
            <w:r>
              <w:rPr>
                <w:sz w:val="16"/>
              </w:rPr>
              <w:t>Relatively Low 10</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10 of 10</w:t>
            </w:r>
          </w:p>
        </w:tc>
        <w:tc>
          <w:tcPr>
            <w:tcW w:type="dxa" w:w="1205"/>
          </w:tcPr>
          <w:p>
            <w:pPr>
              <w:spacing w:after="0"/>
              <w:jc w:val="right"/>
            </w:pPr>
            <w:r>
              <w:rPr>
                <w:sz w:val="16"/>
              </w:rPr>
              <w:t>36.5</w:t>
            </w:r>
          </w:p>
        </w:tc>
        <w:tc>
          <w:tcPr>
            <w:tcW w:type="dxa" w:w="1264"/>
          </w:tcPr>
          <w:p>
            <w:pPr>
              <w:spacing w:after="0"/>
              <w:jc w:val="right"/>
            </w:pPr>
            <w:r>
              <w:rPr>
                <w:sz w:val="16"/>
              </w:rPr>
              <w:t>45.0</w:t>
            </w:r>
          </w:p>
        </w:tc>
        <w:tc>
          <w:tcPr>
            <w:tcW w:type="dxa" w:w="1205"/>
          </w:tcPr>
          <w:p>
            <w:pPr>
              <w:spacing w:after="0"/>
              <w:jc w:val="right"/>
            </w:pPr>
            <w:r>
              <w:rPr>
                <w:sz w:val="16"/>
              </w:rPr>
              <w:t>51.2</w:t>
            </w:r>
          </w:p>
        </w:tc>
        <w:tc>
          <w:tcPr>
            <w:tcW w:type="dxa" w:w="6911"/>
          </w:tcPr>
          <w:p>
            <w:pPr>
              <w:spacing w:after="0"/>
              <w:jc w:val="left"/>
            </w:pPr>
            <w:r>
              <w:rPr>
                <w:sz w:val="16"/>
              </w:rPr>
              <w:t>Very Low 10</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10 of 10</w:t>
            </w:r>
          </w:p>
        </w:tc>
        <w:tc>
          <w:tcPr>
            <w:tcW w:type="dxa" w:w="1205"/>
          </w:tcPr>
          <w:p>
            <w:pPr>
              <w:spacing w:after="0"/>
              <w:jc w:val="right"/>
            </w:pPr>
            <w:r>
              <w:rPr>
                <w:sz w:val="16"/>
              </w:rPr>
              <w:t>3.7</w:t>
            </w:r>
          </w:p>
        </w:tc>
        <w:tc>
          <w:tcPr>
            <w:tcW w:type="dxa" w:w="1264"/>
          </w:tcPr>
          <w:p>
            <w:pPr>
              <w:spacing w:after="0"/>
              <w:jc w:val="right"/>
            </w:pPr>
            <w:r>
              <w:rPr>
                <w:sz w:val="16"/>
              </w:rPr>
              <w:t>8.6</w:t>
            </w:r>
          </w:p>
        </w:tc>
        <w:tc>
          <w:tcPr>
            <w:tcW w:type="dxa" w:w="1205"/>
          </w:tcPr>
          <w:p>
            <w:pPr>
              <w:spacing w:after="0"/>
              <w:jc w:val="right"/>
            </w:pPr>
            <w:r>
              <w:rPr>
                <w:sz w:val="16"/>
              </w:rPr>
              <w:t>12.3</w:t>
            </w:r>
          </w:p>
        </w:tc>
        <w:tc>
          <w:tcPr>
            <w:tcW w:type="dxa" w:w="6911"/>
          </w:tcPr>
          <w:p>
            <w:pPr>
              <w:spacing w:after="0"/>
              <w:jc w:val="left"/>
            </w:pPr>
            <w:r>
              <w:rPr>
                <w:sz w:val="16"/>
              </w:rPr>
              <w:t>Very Low 10</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10 of 10</w:t>
            </w:r>
          </w:p>
        </w:tc>
        <w:tc>
          <w:tcPr>
            <w:tcW w:type="dxa" w:w="1205"/>
          </w:tcPr>
          <w:p>
            <w:pPr>
              <w:spacing w:after="0"/>
              <w:jc w:val="right"/>
            </w:pPr>
            <w:r>
              <w:rPr>
                <w:sz w:val="16"/>
              </w:rPr>
              <w:t>91.5</w:t>
            </w:r>
          </w:p>
        </w:tc>
        <w:tc>
          <w:tcPr>
            <w:tcW w:type="dxa" w:w="1264"/>
          </w:tcPr>
          <w:p>
            <w:pPr>
              <w:spacing w:after="0"/>
              <w:jc w:val="right"/>
            </w:pPr>
            <w:r>
              <w:rPr>
                <w:sz w:val="16"/>
              </w:rPr>
              <w:t>97.5</w:t>
            </w:r>
          </w:p>
        </w:tc>
        <w:tc>
          <w:tcPr>
            <w:tcW w:type="dxa" w:w="1205"/>
          </w:tcPr>
          <w:p>
            <w:pPr>
              <w:spacing w:after="0"/>
              <w:jc w:val="right"/>
            </w:pPr>
            <w:r>
              <w:rPr>
                <w:sz w:val="16"/>
              </w:rPr>
              <w:t>99.4</w:t>
            </w:r>
          </w:p>
        </w:tc>
        <w:tc>
          <w:tcPr>
            <w:tcW w:type="dxa" w:w="6911"/>
          </w:tcPr>
          <w:p>
            <w:pPr>
              <w:spacing w:after="0"/>
              <w:jc w:val="left"/>
            </w:pPr>
            <w:r>
              <w:rPr>
                <w:sz w:val="16"/>
              </w:rPr>
              <w:t>Very High 7, Relatively High 3</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10 of 10</w:t>
            </w:r>
          </w:p>
        </w:tc>
        <w:tc>
          <w:tcPr>
            <w:tcW w:type="dxa" w:w="1205"/>
          </w:tcPr>
          <w:p>
            <w:pPr>
              <w:spacing w:after="0"/>
              <w:jc w:val="right"/>
            </w:pPr>
            <w:r>
              <w:rPr>
                <w:sz w:val="16"/>
              </w:rPr>
              <w:t>82.8</w:t>
            </w:r>
          </w:p>
        </w:tc>
        <w:tc>
          <w:tcPr>
            <w:tcW w:type="dxa" w:w="1264"/>
          </w:tcPr>
          <w:p>
            <w:pPr>
              <w:spacing w:after="0"/>
              <w:jc w:val="right"/>
            </w:pPr>
            <w:r>
              <w:rPr>
                <w:sz w:val="16"/>
              </w:rPr>
              <w:t>96.9</w:t>
            </w:r>
          </w:p>
        </w:tc>
        <w:tc>
          <w:tcPr>
            <w:tcW w:type="dxa" w:w="1205"/>
          </w:tcPr>
          <w:p>
            <w:pPr>
              <w:spacing w:after="0"/>
              <w:jc w:val="right"/>
            </w:pPr>
            <w:r>
              <w:rPr>
                <w:sz w:val="16"/>
              </w:rPr>
              <w:t>99.0</w:t>
            </w:r>
          </w:p>
        </w:tc>
        <w:tc>
          <w:tcPr>
            <w:tcW w:type="dxa" w:w="6911"/>
          </w:tcPr>
          <w:p>
            <w:pPr>
              <w:spacing w:after="0"/>
              <w:jc w:val="left"/>
            </w:pPr>
            <w:r>
              <w:rPr>
                <w:sz w:val="16"/>
              </w:rPr>
              <w:t>Relatively Moderate 6, Relatively Low 4</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10 of 10</w:t>
            </w:r>
          </w:p>
        </w:tc>
        <w:tc>
          <w:tcPr>
            <w:tcW w:type="dxa" w:w="1205"/>
          </w:tcPr>
          <w:p>
            <w:pPr>
              <w:spacing w:after="0"/>
              <w:jc w:val="right"/>
            </w:pPr>
            <w:r>
              <w:rPr>
                <w:sz w:val="16"/>
              </w:rPr>
              <w:t>52.8</w:t>
            </w:r>
          </w:p>
        </w:tc>
        <w:tc>
          <w:tcPr>
            <w:tcW w:type="dxa" w:w="1264"/>
          </w:tcPr>
          <w:p>
            <w:pPr>
              <w:spacing w:after="0"/>
              <w:jc w:val="right"/>
            </w:pPr>
            <w:r>
              <w:rPr>
                <w:sz w:val="16"/>
              </w:rPr>
              <w:t>68.2</w:t>
            </w:r>
          </w:p>
        </w:tc>
        <w:tc>
          <w:tcPr>
            <w:tcW w:type="dxa" w:w="1205"/>
          </w:tcPr>
          <w:p>
            <w:pPr>
              <w:spacing w:after="0"/>
              <w:jc w:val="right"/>
            </w:pPr>
            <w:r>
              <w:rPr>
                <w:sz w:val="16"/>
              </w:rPr>
              <w:t>82.7</w:t>
            </w:r>
          </w:p>
        </w:tc>
        <w:tc>
          <w:tcPr>
            <w:tcW w:type="dxa" w:w="6911"/>
          </w:tcPr>
          <w:p>
            <w:pPr>
              <w:spacing w:after="0"/>
              <w:jc w:val="left"/>
            </w:pPr>
            <w:r>
              <w:rPr>
                <w:sz w:val="16"/>
              </w:rPr>
              <w:t>Relatively High 3, Relatively Moderate 7</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10 of 10</w:t>
            </w:r>
          </w:p>
        </w:tc>
        <w:tc>
          <w:tcPr>
            <w:tcW w:type="dxa" w:w="1205"/>
          </w:tcPr>
          <w:p>
            <w:pPr>
              <w:spacing w:after="0"/>
              <w:jc w:val="right"/>
            </w:pPr>
            <w:r>
              <w:rPr>
                <w:sz w:val="16"/>
              </w:rPr>
              <w:t>67.0</w:t>
            </w:r>
          </w:p>
        </w:tc>
        <w:tc>
          <w:tcPr>
            <w:tcW w:type="dxa" w:w="1264"/>
          </w:tcPr>
          <w:p>
            <w:pPr>
              <w:spacing w:after="0"/>
              <w:jc w:val="right"/>
            </w:pPr>
            <w:r>
              <w:rPr>
                <w:sz w:val="16"/>
              </w:rPr>
              <w:t>82.7</w:t>
            </w:r>
          </w:p>
        </w:tc>
        <w:tc>
          <w:tcPr>
            <w:tcW w:type="dxa" w:w="1205"/>
          </w:tcPr>
          <w:p>
            <w:pPr>
              <w:spacing w:after="0"/>
              <w:jc w:val="right"/>
            </w:pPr>
            <w:r>
              <w:rPr>
                <w:sz w:val="16"/>
              </w:rPr>
              <w:t>90.7</w:t>
            </w:r>
          </w:p>
        </w:tc>
        <w:tc>
          <w:tcPr>
            <w:tcW w:type="dxa" w:w="6911"/>
          </w:tcPr>
          <w:p>
            <w:pPr>
              <w:spacing w:after="0"/>
              <w:jc w:val="left"/>
            </w:pPr>
            <w:r>
              <w:rPr>
                <w:sz w:val="16"/>
              </w:rPr>
              <w:t>Relatively High 5, Relatively Moderate 5</w:t>
            </w:r>
          </w:p>
        </w:tc>
      </w:tr>
      <w:tr>
        <w:trPr>
          <w:cantSplit/>
        </w:trPr>
        <w:tc>
          <w:tcPr>
            <w:tcW w:type="dxa" w:w="1929"/>
          </w:tcPr>
          <w:p>
            <w:pPr>
              <w:spacing w:after="0"/>
              <w:jc w:val="left"/>
            </w:pPr>
            <w:r>
              <w:rPr>
                <w:sz w:val="16"/>
              </w:rPr>
              <w:t>Tornado</w:t>
            </w:r>
          </w:p>
        </w:tc>
        <w:tc>
          <w:tcPr>
            <w:tcW w:type="dxa" w:w="1597"/>
          </w:tcPr>
          <w:p>
            <w:pPr>
              <w:spacing w:after="0"/>
              <w:jc w:val="right"/>
            </w:pPr>
            <w:r>
              <w:rPr>
                <w:sz w:val="16"/>
              </w:rPr>
              <w:t>10 of 10</w:t>
            </w:r>
          </w:p>
        </w:tc>
        <w:tc>
          <w:tcPr>
            <w:tcW w:type="dxa" w:w="1205"/>
          </w:tcPr>
          <w:p>
            <w:pPr>
              <w:spacing w:after="0"/>
              <w:jc w:val="right"/>
            </w:pPr>
            <w:r>
              <w:rPr>
                <w:sz w:val="16"/>
              </w:rPr>
              <w:t>34.0</w:t>
            </w:r>
          </w:p>
        </w:tc>
        <w:tc>
          <w:tcPr>
            <w:tcW w:type="dxa" w:w="1264"/>
          </w:tcPr>
          <w:p>
            <w:pPr>
              <w:spacing w:after="0"/>
              <w:jc w:val="right"/>
            </w:pPr>
            <w:r>
              <w:rPr>
                <w:sz w:val="16"/>
              </w:rPr>
              <w:t>48.7</w:t>
            </w:r>
          </w:p>
        </w:tc>
        <w:tc>
          <w:tcPr>
            <w:tcW w:type="dxa" w:w="1205"/>
          </w:tcPr>
          <w:p>
            <w:pPr>
              <w:spacing w:after="0"/>
              <w:jc w:val="right"/>
            </w:pPr>
            <w:r>
              <w:rPr>
                <w:sz w:val="16"/>
              </w:rPr>
              <w:t>59.6</w:t>
            </w:r>
          </w:p>
        </w:tc>
        <w:tc>
          <w:tcPr>
            <w:tcW w:type="dxa" w:w="6911"/>
          </w:tcPr>
          <w:p>
            <w:pPr>
              <w:spacing w:after="0"/>
              <w:jc w:val="left"/>
            </w:pPr>
            <w:r>
              <w:rPr>
                <w:sz w:val="16"/>
              </w:rPr>
              <w:t>Relatively Moderate 4, Relatively Low 6</w:t>
            </w:r>
          </w:p>
        </w:tc>
      </w:tr>
      <w:tr>
        <w:trPr>
          <w:cantSplit/>
        </w:trPr>
        <w:tc>
          <w:tcPr>
            <w:tcW w:type="dxa" w:w="1929"/>
          </w:tcPr>
          <w:p>
            <w:pPr>
              <w:spacing w:after="0"/>
              <w:jc w:val="left"/>
            </w:pPr>
            <w:r>
              <w:rPr>
                <w:sz w:val="16"/>
              </w:rPr>
              <w:t>Wildfire</w:t>
            </w:r>
          </w:p>
        </w:tc>
        <w:tc>
          <w:tcPr>
            <w:tcW w:type="dxa" w:w="1597"/>
          </w:tcPr>
          <w:p>
            <w:pPr>
              <w:spacing w:after="0"/>
              <w:jc w:val="right"/>
            </w:pPr>
            <w:r>
              <w:rPr>
                <w:sz w:val="16"/>
              </w:rPr>
              <w:t>9 of 10</w:t>
            </w:r>
          </w:p>
        </w:tc>
        <w:tc>
          <w:tcPr>
            <w:tcW w:type="dxa" w:w="1205"/>
          </w:tcPr>
          <w:p>
            <w:pPr>
              <w:spacing w:after="0"/>
              <w:jc w:val="right"/>
            </w:pPr>
            <w:r>
              <w:rPr>
                <w:sz w:val="16"/>
              </w:rPr>
              <w:t>80.7</w:t>
            </w:r>
          </w:p>
        </w:tc>
        <w:tc>
          <w:tcPr>
            <w:tcW w:type="dxa" w:w="1264"/>
          </w:tcPr>
          <w:p>
            <w:pPr>
              <w:spacing w:after="0"/>
              <w:jc w:val="right"/>
            </w:pPr>
            <w:r>
              <w:rPr>
                <w:sz w:val="16"/>
              </w:rPr>
              <w:t>89.3</w:t>
            </w:r>
          </w:p>
        </w:tc>
        <w:tc>
          <w:tcPr>
            <w:tcW w:type="dxa" w:w="1205"/>
          </w:tcPr>
          <w:p>
            <w:pPr>
              <w:spacing w:after="0"/>
              <w:jc w:val="right"/>
            </w:pPr>
            <w:r>
              <w:rPr>
                <w:sz w:val="16"/>
              </w:rPr>
              <w:t>93.7</w:t>
            </w:r>
          </w:p>
        </w:tc>
        <w:tc>
          <w:tcPr>
            <w:tcW w:type="dxa" w:w="6911"/>
          </w:tcPr>
          <w:p>
            <w:pPr>
              <w:spacing w:after="0"/>
              <w:jc w:val="left"/>
            </w:pPr>
            <w:r>
              <w:rPr>
                <w:sz w:val="16"/>
              </w:rPr>
              <w:t>Relatively Moderate 6, Relatively Low 3, No Rating 1</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10 of 10</w:t>
            </w:r>
          </w:p>
        </w:tc>
        <w:tc>
          <w:tcPr>
            <w:tcW w:type="dxa" w:w="1205"/>
          </w:tcPr>
          <w:p>
            <w:pPr>
              <w:spacing w:after="0"/>
              <w:jc w:val="right"/>
            </w:pPr>
            <w:r>
              <w:rPr>
                <w:sz w:val="16"/>
              </w:rPr>
              <w:t>73.0</w:t>
            </w:r>
          </w:p>
        </w:tc>
        <w:tc>
          <w:tcPr>
            <w:tcW w:type="dxa" w:w="1264"/>
          </w:tcPr>
          <w:p>
            <w:pPr>
              <w:spacing w:after="0"/>
              <w:jc w:val="right"/>
            </w:pPr>
            <w:r>
              <w:rPr>
                <w:sz w:val="16"/>
              </w:rPr>
              <w:t>83.2</w:t>
            </w:r>
          </w:p>
        </w:tc>
        <w:tc>
          <w:tcPr>
            <w:tcW w:type="dxa" w:w="1205"/>
          </w:tcPr>
          <w:p>
            <w:pPr>
              <w:spacing w:after="0"/>
              <w:jc w:val="right"/>
            </w:pPr>
            <w:r>
              <w:rPr>
                <w:sz w:val="16"/>
              </w:rPr>
              <w:t>91.1</w:t>
            </w:r>
          </w:p>
        </w:tc>
        <w:tc>
          <w:tcPr>
            <w:tcW w:type="dxa" w:w="6911"/>
          </w:tcPr>
          <w:p>
            <w:pPr>
              <w:spacing w:after="0"/>
              <w:jc w:val="left"/>
            </w:pPr>
            <w:r>
              <w:rPr>
                <w:sz w:val="16"/>
              </w:rPr>
              <w:t>Relatively High 7, 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93"/>
        <w:gridCol w:w="1591"/>
        <w:gridCol w:w="3018"/>
        <w:gridCol w:w="2508"/>
        <w:gridCol w:w="2488"/>
        <w:gridCol w:w="2814"/>
      </w:tblGrid>
      <w:tr>
        <w:trPr>
          <w:cantSplit/>
          <w:tblHeader/>
        </w:trPr>
        <w:tc>
          <w:tcPr>
            <w:tcW w:type="dxa" w:w="1693"/>
            <w:shd w:val="clear" w:color="auto" w:fill="E8E8E8"/>
          </w:tcPr>
          <w:p>
            <w:pPr>
              <w:spacing w:after="0"/>
              <w:jc w:val="left"/>
            </w:pPr>
            <w:r>
              <w:rPr>
                <w:b/>
                <w:sz w:val="16"/>
              </w:rPr>
              <w:t>Jurisdiction</w:t>
            </w:r>
          </w:p>
        </w:tc>
        <w:tc>
          <w:tcPr>
            <w:tcW w:type="dxa" w:w="1591"/>
            <w:shd w:val="clear" w:color="auto" w:fill="E8E8E8"/>
          </w:tcPr>
          <w:p>
            <w:pPr>
              <w:spacing w:after="0"/>
              <w:jc w:val="left"/>
            </w:pPr>
            <w:r>
              <w:rPr>
                <w:b/>
                <w:sz w:val="16"/>
              </w:rPr>
              <w:t>Type</w:t>
            </w:r>
          </w:p>
        </w:tc>
        <w:tc>
          <w:tcPr>
            <w:tcW w:type="dxa" w:w="3018"/>
            <w:shd w:val="clear" w:color="auto" w:fill="E8E8E8"/>
          </w:tcPr>
          <w:p>
            <w:pPr>
              <w:spacing w:after="0"/>
              <w:jc w:val="left"/>
            </w:pPr>
            <w:r>
              <w:rPr>
                <w:b/>
                <w:sz w:val="16"/>
              </w:rPr>
              <w:t>Plan status</w:t>
            </w:r>
          </w:p>
        </w:tc>
        <w:tc>
          <w:tcPr>
            <w:tcW w:type="dxa" w:w="250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8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1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93"/>
          </w:tcPr>
          <w:p>
            <w:pPr>
              <w:spacing w:after="0"/>
              <w:jc w:val="left"/>
            </w:pPr>
            <w:r>
              <w:rPr>
                <w:sz w:val="16"/>
              </w:rPr>
              <w:t>Perry County (unincorporated area)</w:t>
            </w:r>
          </w:p>
        </w:tc>
        <w:tc>
          <w:tcPr>
            <w:tcW w:type="dxa" w:w="1591"/>
          </w:tcPr>
          <w:p>
            <w:pPr>
              <w:spacing w:after="0"/>
              <w:jc w:val="left"/>
            </w:pPr>
            <w:r>
              <w:rPr>
                <w:sz w:val="16"/>
              </w:rPr>
              <w:t>Unincorporated</w:t>
            </w:r>
          </w:p>
        </w:tc>
        <w:tc>
          <w:tcPr>
            <w:tcW w:type="dxa" w:w="3018"/>
          </w:tcPr>
          <w:p>
            <w:pPr>
              <w:spacing w:after="0"/>
              <w:jc w:val="left"/>
            </w:pPr>
            <w:r>
              <w:rPr>
                <w:sz w:val="16"/>
              </w:rPr>
              <w:t>Approved, expires 2030-04-09</w:t>
            </w:r>
          </w:p>
        </w:tc>
        <w:tc>
          <w:tcPr>
            <w:tcW w:type="dxa" w:w="2508"/>
          </w:tcPr>
          <w:p>
            <w:pPr>
              <w:spacing w:after="0"/>
              <w:jc w:val="right"/>
            </w:pPr>
            <w:r>
              <w:rPr>
                <w:sz w:val="16"/>
              </w:rPr>
              <w:t>FMA RL 0, SRL 1; any 23</w:t>
            </w:r>
          </w:p>
        </w:tc>
        <w:tc>
          <w:tcPr>
            <w:tcW w:type="dxa" w:w="2488"/>
          </w:tcPr>
          <w:p>
            <w:pPr>
              <w:spacing w:after="0"/>
              <w:jc w:val="right"/>
            </w:pPr>
            <w:r>
              <w:rPr>
                <w:sz w:val="16"/>
              </w:rPr>
              <w:t>$31,404,337.24</w:t>
            </w:r>
          </w:p>
        </w:tc>
        <w:tc>
          <w:tcPr>
            <w:tcW w:type="dxa" w:w="2814"/>
          </w:tcPr>
          <w:p>
            <w:pPr>
              <w:spacing w:after="0"/>
              <w:jc w:val="right"/>
            </w:pPr>
            <w:r>
              <w:rPr>
                <w:sz w:val="16"/>
              </w:rPr>
              <w:t>0 total; 0 since its plan</w:t>
            </w:r>
          </w:p>
        </w:tc>
      </w:tr>
      <w:tr>
        <w:trPr>
          <w:cantSplit/>
        </w:trPr>
        <w:tc>
          <w:tcPr>
            <w:tcW w:type="dxa" w:w="1693"/>
          </w:tcPr>
          <w:p>
            <w:pPr>
              <w:spacing w:after="0"/>
              <w:jc w:val="left"/>
            </w:pPr>
            <w:r>
              <w:rPr>
                <w:sz w:val="16"/>
              </w:rPr>
              <w:t>Buckhorn city</w:t>
            </w:r>
          </w:p>
        </w:tc>
        <w:tc>
          <w:tcPr>
            <w:tcW w:type="dxa" w:w="1591"/>
          </w:tcPr>
          <w:p>
            <w:pPr>
              <w:spacing w:after="0"/>
              <w:jc w:val="left"/>
            </w:pPr>
            <w:r>
              <w:rPr>
                <w:sz w:val="16"/>
              </w:rPr>
              <w:t>City</w:t>
            </w:r>
          </w:p>
        </w:tc>
        <w:tc>
          <w:tcPr>
            <w:tcW w:type="dxa" w:w="3018"/>
          </w:tcPr>
          <w:p>
            <w:pPr>
              <w:spacing w:after="0"/>
              <w:jc w:val="left"/>
            </w:pPr>
            <w:r>
              <w:rPr>
                <w:sz w:val="16"/>
              </w:rPr>
              <w:t>Approved, expires 2030-04-09</w:t>
            </w:r>
          </w:p>
        </w:tc>
        <w:tc>
          <w:tcPr>
            <w:tcW w:type="dxa" w:w="2508"/>
          </w:tcPr>
          <w:p>
            <w:pPr>
              <w:spacing w:after="0"/>
              <w:jc w:val="right"/>
            </w:pPr>
            <w:r>
              <w:rPr>
                <w:sz w:val="16"/>
              </w:rPr>
              <w:t>FMA RL 0, SRL 0; any 0</w:t>
            </w:r>
          </w:p>
        </w:tc>
        <w:tc>
          <w:tcPr>
            <w:tcW w:type="dxa" w:w="2488"/>
          </w:tcPr>
          <w:p>
            <w:pPr>
              <w:spacing w:after="0"/>
              <w:jc w:val="right"/>
            </w:pPr>
            <w:r>
              <w:rPr>
                <w:sz w:val="16"/>
              </w:rPr>
              <w:t>$384,632.03</w:t>
            </w:r>
          </w:p>
        </w:tc>
        <w:tc>
          <w:tcPr>
            <w:tcW w:type="dxa" w:w="2814"/>
          </w:tcPr>
          <w:p>
            <w:pPr>
              <w:spacing w:after="0"/>
              <w:jc w:val="right"/>
            </w:pPr>
            <w:r>
              <w:rPr>
                <w:sz w:val="16"/>
              </w:rPr>
              <w:t>20 total; 0 since its plan</w:t>
            </w:r>
          </w:p>
        </w:tc>
      </w:tr>
      <w:tr>
        <w:trPr>
          <w:cantSplit/>
        </w:trPr>
        <w:tc>
          <w:tcPr>
            <w:tcW w:type="dxa" w:w="1693"/>
          </w:tcPr>
          <w:p>
            <w:pPr>
              <w:spacing w:after="0"/>
              <w:jc w:val="left"/>
            </w:pPr>
            <w:r>
              <w:rPr>
                <w:sz w:val="16"/>
              </w:rPr>
              <w:t>Hazard city</w:t>
            </w:r>
          </w:p>
        </w:tc>
        <w:tc>
          <w:tcPr>
            <w:tcW w:type="dxa" w:w="1591"/>
          </w:tcPr>
          <w:p>
            <w:pPr>
              <w:spacing w:after="0"/>
              <w:jc w:val="left"/>
            </w:pPr>
            <w:r>
              <w:rPr>
                <w:sz w:val="16"/>
              </w:rPr>
              <w:t>City</w:t>
            </w:r>
          </w:p>
        </w:tc>
        <w:tc>
          <w:tcPr>
            <w:tcW w:type="dxa" w:w="3018"/>
          </w:tcPr>
          <w:p>
            <w:pPr>
              <w:spacing w:after="0"/>
              <w:jc w:val="left"/>
            </w:pPr>
            <w:r>
              <w:rPr>
                <w:sz w:val="16"/>
              </w:rPr>
              <w:t>Approved, expires 2030-04-09</w:t>
            </w:r>
          </w:p>
        </w:tc>
        <w:tc>
          <w:tcPr>
            <w:tcW w:type="dxa" w:w="2508"/>
          </w:tcPr>
          <w:p>
            <w:pPr>
              <w:spacing w:after="0"/>
              <w:jc w:val="right"/>
            </w:pPr>
            <w:r>
              <w:rPr>
                <w:sz w:val="16"/>
              </w:rPr>
              <w:t>FMA RL 0, SRL 3; any 25</w:t>
            </w:r>
          </w:p>
        </w:tc>
        <w:tc>
          <w:tcPr>
            <w:tcW w:type="dxa" w:w="2488"/>
          </w:tcPr>
          <w:p>
            <w:pPr>
              <w:spacing w:after="0"/>
              <w:jc w:val="right"/>
            </w:pPr>
            <w:r>
              <w:rPr>
                <w:sz w:val="16"/>
              </w:rPr>
              <w:t>$5,622,301.96</w:t>
            </w:r>
          </w:p>
        </w:tc>
        <w:tc>
          <w:tcPr>
            <w:tcW w:type="dxa" w:w="2814"/>
          </w:tcPr>
          <w:p>
            <w:pPr>
              <w:spacing w:after="0"/>
              <w:jc w:val="right"/>
            </w:pPr>
            <w:r>
              <w:rPr>
                <w:sz w:val="16"/>
              </w:rPr>
              <w:t>85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126"/>
        <w:gridCol w:w="1126"/>
        <w:gridCol w:w="1143"/>
        <w:gridCol w:w="1056"/>
        <w:gridCol w:w="1207"/>
        <w:gridCol w:w="1099"/>
        <w:gridCol w:w="1179"/>
        <w:gridCol w:w="156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2025-04-10</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$961,217</w:t>
            </w:r>
          </w:p>
        </w:tc>
        <w:tc>
          <w:tcPr>
            <w:tcW w:type="dxa" w:w="1135"/>
          </w:tcPr>
          <w:p>
            <w:pPr>
              <w:spacing w:after="0"/>
              <w:jc w:val="right"/>
            </w:pPr>
            <w:r>
              <w:rPr>
                <w:sz w:val="16"/>
              </w:rPr>
              <w:t>n/a</w:t>
            </w:r>
          </w:p>
        </w:tc>
        <w:tc>
          <w:tcPr>
            <w:tcW w:type="dxa" w:w="1044"/>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43"/>
          </w:tcPr>
          <w:p>
            <w:pPr>
              <w:spacing w:after="0"/>
              <w:jc w:val="right"/>
            </w:pPr>
            <w:r>
              <w:rPr>
                <w:sz w:val="16"/>
              </w:rPr>
              <w:t>$720</w:t>
            </w:r>
          </w:p>
        </w:tc>
        <w:tc>
          <w:tcPr>
            <w:tcW w:type="dxa" w:w="1056"/>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$5,289,004,133</w:t>
            </w:r>
          </w:p>
        </w:tc>
        <w:tc>
          <w:tcPr>
            <w:tcW w:type="dxa" w:w="1135"/>
          </w:tcPr>
          <w:p>
            <w:pPr>
              <w:spacing w:after="0"/>
              <w:jc w:val="right"/>
            </w:pPr>
            <w:r>
              <w:rPr>
                <w:sz w:val="16"/>
              </w:rPr>
              <w:t>$419,905</w:t>
            </w:r>
          </w:p>
        </w:tc>
        <w:tc>
          <w:tcPr>
            <w:tcW w:type="dxa" w:w="1044"/>
          </w:tcPr>
          <w:p>
            <w:pPr>
              <w:spacing w:after="0"/>
              <w:jc w:val="right"/>
            </w:pPr>
            <w:r>
              <w:rPr>
                <w:sz w:val="16"/>
              </w:rPr>
              <w:t>28,413</w:t>
            </w:r>
          </w:p>
        </w:tc>
        <w:tc>
          <w:tcPr>
            <w:tcW w:type="dxa" w:w="1126"/>
          </w:tcPr>
          <w:p>
            <w:pPr>
              <w:spacing w:after="0"/>
              <w:jc w:val="right"/>
            </w:pPr>
            <w:r>
              <w:rPr>
                <w:sz w:val="16"/>
              </w:rPr>
              <w:t>$1,913</w:t>
            </w:r>
          </w:p>
        </w:tc>
        <w:tc>
          <w:tcPr>
            <w:tcW w:type="dxa" w:w="1126"/>
          </w:tcPr>
          <w:p>
            <w:pPr>
              <w:spacing w:after="0"/>
              <w:jc w:val="right"/>
            </w:pPr>
            <w:r>
              <w:rPr>
                <w:sz w:val="16"/>
              </w:rPr>
              <w:t>$228</w:t>
            </w:r>
          </w:p>
        </w:tc>
        <w:tc>
          <w:tcPr>
            <w:tcW w:type="dxa" w:w="1143"/>
          </w:tcPr>
          <w:p>
            <w:pPr>
              <w:spacing w:after="0"/>
              <w:jc w:val="right"/>
            </w:pPr>
            <w:r>
              <w:rPr>
                <w:sz w:val="16"/>
              </w:rPr>
              <w:t>$881,865</w:t>
            </w:r>
          </w:p>
        </w:tc>
        <w:tc>
          <w:tcPr>
            <w:tcW w:type="dxa" w:w="1056"/>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5"/>
          </w:tcPr>
          <w:p>
            <w:pPr>
              <w:spacing w:after="0"/>
              <w:jc w:val="right"/>
            </w:pPr>
            <w:r>
              <w:rPr>
                <w:sz w:val="16"/>
              </w:rPr>
              <w:t>$0</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43"/>
          </w:tcPr>
          <w:p>
            <w:pPr>
              <w:spacing w:after="0"/>
              <w:jc w:val="right"/>
            </w:pPr>
            <w:r>
              <w:rPr>
                <w:sz w:val="16"/>
              </w:rPr>
              <w:t>n/a</w:t>
            </w:r>
          </w:p>
        </w:tc>
        <w:tc>
          <w:tcPr>
            <w:tcW w:type="dxa" w:w="1056"/>
          </w:tcPr>
          <w:p>
            <w:pPr>
              <w:spacing w:after="0"/>
              <w:jc w:val="right"/>
            </w:pP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$9,466,934,269</w:t>
            </w:r>
          </w:p>
        </w:tc>
        <w:tc>
          <w:tcPr>
            <w:tcW w:type="dxa" w:w="1135"/>
          </w:tcPr>
          <w:p>
            <w:pPr>
              <w:spacing w:after="0"/>
              <w:jc w:val="right"/>
            </w:pPr>
            <w:r>
              <w:rPr>
                <w:sz w:val="16"/>
              </w:rPr>
              <w:t>n/a</w:t>
            </w:r>
          </w:p>
        </w:tc>
        <w:tc>
          <w:tcPr>
            <w:tcW w:type="dxa" w:w="1044"/>
          </w:tcPr>
          <w:p>
            <w:pPr>
              <w:spacing w:after="0"/>
              <w:jc w:val="right"/>
            </w:pPr>
            <w:r>
              <w:rPr>
                <w:sz w:val="16"/>
              </w:rPr>
              <w:t>28,473</w:t>
            </w:r>
          </w:p>
        </w:tc>
        <w:tc>
          <w:tcPr>
            <w:tcW w:type="dxa" w:w="1126"/>
          </w:tcPr>
          <w:p>
            <w:pPr>
              <w:spacing w:after="0"/>
              <w:jc w:val="right"/>
            </w:pPr>
            <w:r>
              <w:rPr>
                <w:sz w:val="16"/>
              </w:rPr>
              <w:t>$184,930</w:t>
            </w:r>
          </w:p>
        </w:tc>
        <w:tc>
          <w:tcPr>
            <w:tcW w:type="dxa" w:w="1126"/>
          </w:tcPr>
          <w:p>
            <w:pPr>
              <w:spacing w:after="0"/>
              <w:jc w:val="right"/>
            </w:pPr>
            <w:r>
              <w:rPr>
                <w:sz w:val="16"/>
              </w:rPr>
              <w:t>n/a</w:t>
            </w:r>
          </w:p>
        </w:tc>
        <w:tc>
          <w:tcPr>
            <w:tcW w:type="dxa" w:w="1143"/>
          </w:tcPr>
          <w:p>
            <w:pPr>
              <w:spacing w:after="0"/>
              <w:jc w:val="right"/>
            </w:pPr>
            <w:r>
              <w:rPr>
                <w:sz w:val="16"/>
              </w:rPr>
              <w:t>$40,653</w:t>
            </w:r>
          </w:p>
        </w:tc>
        <w:tc>
          <w:tcPr>
            <w:tcW w:type="dxa" w:w="1056"/>
          </w:tcPr>
          <w:p>
            <w:pPr>
              <w:spacing w:after="0"/>
              <w:jc w:val="right"/>
            </w:pPr>
            <w:r>
              <w:rPr>
                <w:sz w:val="16"/>
              </w:rPr>
              <w:t>0.00195%</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$5,289,004,761</w:t>
            </w:r>
          </w:p>
        </w:tc>
        <w:tc>
          <w:tcPr>
            <w:tcW w:type="dxa" w:w="1135"/>
          </w:tcPr>
          <w:p>
            <w:pPr>
              <w:spacing w:after="0"/>
              <w:jc w:val="right"/>
            </w:pPr>
            <w:r>
              <w:rPr>
                <w:sz w:val="16"/>
              </w:rPr>
              <w:t>$419,905</w:t>
            </w:r>
          </w:p>
        </w:tc>
        <w:tc>
          <w:tcPr>
            <w:tcW w:type="dxa" w:w="1044"/>
          </w:tcPr>
          <w:p>
            <w:pPr>
              <w:spacing w:after="0"/>
              <w:jc w:val="right"/>
            </w:pPr>
            <w:r>
              <w:rPr>
                <w:sz w:val="16"/>
              </w:rPr>
              <w:t>28,413</w:t>
            </w:r>
          </w:p>
        </w:tc>
        <w:tc>
          <w:tcPr>
            <w:tcW w:type="dxa" w:w="1126"/>
          </w:tcPr>
          <w:p>
            <w:pPr>
              <w:spacing w:after="0"/>
              <w:jc w:val="right"/>
            </w:pPr>
            <w:r>
              <w:rPr>
                <w:sz w:val="16"/>
              </w:rPr>
              <w:t>$209,358</w:t>
            </w:r>
          </w:p>
        </w:tc>
        <w:tc>
          <w:tcPr>
            <w:tcW w:type="dxa" w:w="1126"/>
          </w:tcPr>
          <w:p>
            <w:pPr>
              <w:spacing w:after="0"/>
              <w:jc w:val="right"/>
            </w:pPr>
            <w:r>
              <w:rPr>
                <w:sz w:val="16"/>
              </w:rPr>
              <w:t>$343</w:t>
            </w:r>
          </w:p>
        </w:tc>
        <w:tc>
          <w:tcPr>
            <w:tcW w:type="dxa" w:w="1143"/>
          </w:tcPr>
          <w:p>
            <w:pPr>
              <w:spacing w:after="0"/>
              <w:jc w:val="right"/>
            </w:pPr>
            <w:r>
              <w:rPr>
                <w:sz w:val="16"/>
              </w:rPr>
              <w:t>$21,056</w:t>
            </w:r>
          </w:p>
        </w:tc>
        <w:tc>
          <w:tcPr>
            <w:tcW w:type="dxa" w:w="1056"/>
          </w:tcPr>
          <w:p>
            <w:pPr>
              <w:spacing w:after="0"/>
              <w:jc w:val="right"/>
            </w:pPr>
            <w:r>
              <w:rPr>
                <w:sz w:val="16"/>
              </w:rPr>
              <w:t>0.00396%</w:t>
            </w:r>
          </w:p>
        </w:tc>
        <w:tc>
          <w:tcPr>
            <w:tcW w:type="dxa" w:w="1207"/>
          </w:tcPr>
          <w:p>
            <w:pPr>
              <w:spacing w:after="0"/>
              <w:jc w:val="right"/>
            </w:pPr>
            <w:r>
              <w:rPr>
                <w:sz w:val="16"/>
              </w:rPr>
              <w:t>$0</w:t>
            </w:r>
          </w:p>
        </w:tc>
        <w:tc>
          <w:tcPr>
            <w:tcW w:type="dxa" w:w="1099"/>
          </w:tcPr>
          <w:p>
            <w:pPr>
              <w:spacing w:after="0"/>
              <w:jc w:val="right"/>
            </w:pPr>
          </w:p>
        </w:tc>
        <w:tc>
          <w:tcPr>
            <w:tcW w:type="dxa" w:w="117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$5,289,004,133</w:t>
            </w:r>
          </w:p>
        </w:tc>
        <w:tc>
          <w:tcPr>
            <w:tcW w:type="dxa" w:w="1135"/>
          </w:tcPr>
          <w:p>
            <w:pPr>
              <w:spacing w:after="0"/>
              <w:jc w:val="right"/>
            </w:pPr>
            <w:r>
              <w:rPr>
                <w:sz w:val="16"/>
              </w:rPr>
              <w:t>$419,905</w:t>
            </w:r>
          </w:p>
        </w:tc>
        <w:tc>
          <w:tcPr>
            <w:tcW w:type="dxa" w:w="1044"/>
          </w:tcPr>
          <w:p>
            <w:pPr>
              <w:spacing w:after="0"/>
              <w:jc w:val="right"/>
            </w:pPr>
            <w:r>
              <w:rPr>
                <w:sz w:val="16"/>
              </w:rPr>
              <w:t>28,413</w:t>
            </w:r>
          </w:p>
        </w:tc>
        <w:tc>
          <w:tcPr>
            <w:tcW w:type="dxa" w:w="1126"/>
          </w:tcPr>
          <w:p>
            <w:pPr>
              <w:spacing w:after="0"/>
              <w:jc w:val="right"/>
            </w:pPr>
            <w:r>
              <w:rPr>
                <w:sz w:val="16"/>
              </w:rPr>
              <w:t>$10</w:t>
            </w:r>
          </w:p>
        </w:tc>
        <w:tc>
          <w:tcPr>
            <w:tcW w:type="dxa" w:w="1126"/>
          </w:tcPr>
          <w:p>
            <w:pPr>
              <w:spacing w:after="0"/>
              <w:jc w:val="right"/>
            </w:pPr>
            <w:r>
              <w:rPr>
                <w:sz w:val="16"/>
              </w:rPr>
              <w:t>under $1</w:t>
            </w:r>
          </w:p>
        </w:tc>
        <w:tc>
          <w:tcPr>
            <w:tcW w:type="dxa" w:w="1143"/>
          </w:tcPr>
          <w:p>
            <w:pPr>
              <w:spacing w:after="0"/>
              <w:jc w:val="right"/>
            </w:pPr>
            <w:r>
              <w:rPr>
                <w:sz w:val="16"/>
              </w:rPr>
              <w:t>$201,579</w:t>
            </w:r>
          </w:p>
        </w:tc>
        <w:tc>
          <w:tcPr>
            <w:tcW w:type="dxa" w:w="1056"/>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$5,289,004,133</w:t>
            </w:r>
          </w:p>
        </w:tc>
        <w:tc>
          <w:tcPr>
            <w:tcW w:type="dxa" w:w="1135"/>
          </w:tcPr>
          <w:p>
            <w:pPr>
              <w:spacing w:after="0"/>
              <w:jc w:val="right"/>
            </w:pPr>
            <w:r>
              <w:rPr>
                <w:sz w:val="16"/>
              </w:rPr>
              <w:t>$419,858</w:t>
            </w:r>
          </w:p>
        </w:tc>
        <w:tc>
          <w:tcPr>
            <w:tcW w:type="dxa" w:w="1044"/>
          </w:tcPr>
          <w:p>
            <w:pPr>
              <w:spacing w:after="0"/>
              <w:jc w:val="right"/>
            </w:pPr>
            <w:r>
              <w:rPr>
                <w:sz w:val="16"/>
              </w:rPr>
              <w:t>28,413</w:t>
            </w:r>
          </w:p>
        </w:tc>
        <w:tc>
          <w:tcPr>
            <w:tcW w:type="dxa" w:w="1126"/>
          </w:tcPr>
          <w:p>
            <w:pPr>
              <w:spacing w:after="0"/>
              <w:jc w:val="right"/>
            </w:pPr>
            <w:r>
              <w:rPr>
                <w:sz w:val="16"/>
              </w:rPr>
              <w:t>$35,393</w:t>
            </w:r>
          </w:p>
        </w:tc>
        <w:tc>
          <w:tcPr>
            <w:tcW w:type="dxa" w:w="1126"/>
          </w:tcPr>
          <w:p>
            <w:pPr>
              <w:spacing w:after="0"/>
              <w:jc w:val="right"/>
            </w:pPr>
            <w:r>
              <w:rPr>
                <w:sz w:val="16"/>
              </w:rPr>
              <w:t>$58</w:t>
            </w:r>
          </w:p>
        </w:tc>
        <w:tc>
          <w:tcPr>
            <w:tcW w:type="dxa" w:w="1143"/>
          </w:tcPr>
          <w:p>
            <w:pPr>
              <w:spacing w:after="0"/>
              <w:jc w:val="right"/>
            </w:pPr>
            <w:r>
              <w:rPr>
                <w:sz w:val="16"/>
              </w:rPr>
              <w:t>$710</w:t>
            </w:r>
          </w:p>
        </w:tc>
        <w:tc>
          <w:tcPr>
            <w:tcW w:type="dxa" w:w="1056"/>
          </w:tcPr>
          <w:p>
            <w:pPr>
              <w:spacing w:after="0"/>
              <w:jc w:val="right"/>
            </w:pPr>
            <w:r>
              <w:rPr>
                <w:sz w:val="16"/>
              </w:rPr>
              <w:t>0.000669%</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$5,289,004,133</w:t>
            </w:r>
          </w:p>
        </w:tc>
        <w:tc>
          <w:tcPr>
            <w:tcW w:type="dxa" w:w="1135"/>
          </w:tcPr>
          <w:p>
            <w:pPr>
              <w:spacing w:after="0"/>
              <w:jc w:val="right"/>
            </w:pPr>
            <w:r>
              <w:rPr>
                <w:sz w:val="16"/>
              </w:rPr>
              <w:t>n/a</w:t>
            </w:r>
          </w:p>
        </w:tc>
        <w:tc>
          <w:tcPr>
            <w:tcW w:type="dxa" w:w="1044"/>
          </w:tcPr>
          <w:p>
            <w:pPr>
              <w:spacing w:after="0"/>
              <w:jc w:val="right"/>
            </w:pPr>
            <w:r>
              <w:rPr>
                <w:sz w:val="16"/>
              </w:rPr>
              <w:t>28,413</w:t>
            </w:r>
          </w:p>
        </w:tc>
        <w:tc>
          <w:tcPr>
            <w:tcW w:type="dxa" w:w="1126"/>
          </w:tcPr>
          <w:p>
            <w:pPr>
              <w:spacing w:after="0"/>
              <w:jc w:val="right"/>
            </w:pPr>
            <w:r>
              <w:rPr>
                <w:sz w:val="16"/>
              </w:rPr>
              <w:t>$1,786</w:t>
            </w:r>
          </w:p>
        </w:tc>
        <w:tc>
          <w:tcPr>
            <w:tcW w:type="dxa" w:w="1126"/>
          </w:tcPr>
          <w:p>
            <w:pPr>
              <w:spacing w:after="0"/>
              <w:jc w:val="right"/>
            </w:pPr>
            <w:r>
              <w:rPr>
                <w:sz w:val="16"/>
              </w:rPr>
              <w:t>n/a</w:t>
            </w:r>
          </w:p>
        </w:tc>
        <w:tc>
          <w:tcPr>
            <w:tcW w:type="dxa" w:w="1143"/>
          </w:tcPr>
          <w:p>
            <w:pPr>
              <w:spacing w:after="0"/>
              <w:jc w:val="right"/>
            </w:pPr>
            <w:r>
              <w:rPr>
                <w:sz w:val="16"/>
              </w:rPr>
              <w:t>$3,992</w:t>
            </w:r>
          </w:p>
        </w:tc>
        <w:tc>
          <w:tcPr>
            <w:tcW w:type="dxa" w:w="1056"/>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$5,265,043,773</w:t>
            </w:r>
          </w:p>
        </w:tc>
        <w:tc>
          <w:tcPr>
            <w:tcW w:type="dxa" w:w="1135"/>
          </w:tcPr>
          <w:p>
            <w:pPr>
              <w:spacing w:after="0"/>
              <w:jc w:val="right"/>
            </w:pPr>
            <w:r>
              <w:rPr>
                <w:sz w:val="16"/>
              </w:rPr>
              <w:t>$167,327</w:t>
            </w:r>
          </w:p>
        </w:tc>
        <w:tc>
          <w:tcPr>
            <w:tcW w:type="dxa" w:w="1044"/>
          </w:tcPr>
          <w:p>
            <w:pPr>
              <w:spacing w:after="0"/>
              <w:jc w:val="right"/>
            </w:pPr>
            <w:r>
              <w:rPr>
                <w:sz w:val="16"/>
              </w:rPr>
              <w:t>5,073</w:t>
            </w:r>
          </w:p>
        </w:tc>
        <w:tc>
          <w:tcPr>
            <w:tcW w:type="dxa" w:w="1126"/>
          </w:tcPr>
          <w:p>
            <w:pPr>
              <w:spacing w:after="0"/>
              <w:jc w:val="right"/>
            </w:pPr>
            <w:r>
              <w:rPr>
                <w:sz w:val="16"/>
              </w:rPr>
              <w:t>$17,355,985</w:t>
            </w:r>
          </w:p>
        </w:tc>
        <w:tc>
          <w:tcPr>
            <w:tcW w:type="dxa" w:w="1126"/>
          </w:tcPr>
          <w:p>
            <w:pPr>
              <w:spacing w:after="0"/>
              <w:jc w:val="right"/>
            </w:pPr>
            <w:r>
              <w:rPr>
                <w:sz w:val="16"/>
              </w:rPr>
              <w:t>$549</w:t>
            </w:r>
          </w:p>
        </w:tc>
        <w:tc>
          <w:tcPr>
            <w:tcW w:type="dxa" w:w="1143"/>
          </w:tcPr>
          <w:p>
            <w:pPr>
              <w:spacing w:after="0"/>
              <w:jc w:val="right"/>
            </w:pPr>
            <w:r>
              <w:rPr>
                <w:sz w:val="16"/>
              </w:rPr>
              <w:t>$6,159,289</w:t>
            </w:r>
          </w:p>
        </w:tc>
        <w:tc>
          <w:tcPr>
            <w:tcW w:type="dxa" w:w="1056"/>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179"/>
          </w:tcPr>
          <w:p>
            <w:pPr>
              <w:spacing w:after="0"/>
              <w:jc w:val="right"/>
            </w:pPr>
            <w:r>
              <w:rPr>
                <w:sz w:val="16"/>
              </w:rPr>
              <w:t>$557,874.84</w:t>
            </w:r>
          </w:p>
        </w:tc>
        <w:tc>
          <w:tcPr>
            <w:tcW w:type="dxa" w:w="156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$1,882,763,831</w:t>
            </w:r>
          </w:p>
        </w:tc>
        <w:tc>
          <w:tcPr>
            <w:tcW w:type="dxa" w:w="1135"/>
          </w:tcPr>
          <w:p>
            <w:pPr>
              <w:spacing w:after="0"/>
              <w:jc w:val="right"/>
            </w:pPr>
            <w:r>
              <w:rPr>
                <w:sz w:val="16"/>
              </w:rPr>
              <w:t>n/a</w:t>
            </w:r>
          </w:p>
        </w:tc>
        <w:tc>
          <w:tcPr>
            <w:tcW w:type="dxa" w:w="1044"/>
          </w:tcPr>
          <w:p>
            <w:pPr>
              <w:spacing w:after="0"/>
              <w:jc w:val="right"/>
            </w:pPr>
            <w:r>
              <w:rPr>
                <w:sz w:val="16"/>
              </w:rPr>
              <w:t>13,218</w:t>
            </w:r>
          </w:p>
        </w:tc>
        <w:tc>
          <w:tcPr>
            <w:tcW w:type="dxa" w:w="1126"/>
          </w:tcPr>
          <w:p>
            <w:pPr>
              <w:spacing w:after="0"/>
              <w:jc w:val="right"/>
            </w:pPr>
            <w:r>
              <w:rPr>
                <w:sz w:val="16"/>
              </w:rPr>
              <w:t>$896</w:t>
            </w:r>
          </w:p>
        </w:tc>
        <w:tc>
          <w:tcPr>
            <w:tcW w:type="dxa" w:w="1126"/>
          </w:tcPr>
          <w:p>
            <w:pPr>
              <w:spacing w:after="0"/>
              <w:jc w:val="right"/>
            </w:pPr>
            <w:r>
              <w:rPr>
                <w:sz w:val="16"/>
              </w:rPr>
              <w:t>n/a</w:t>
            </w:r>
          </w:p>
        </w:tc>
        <w:tc>
          <w:tcPr>
            <w:tcW w:type="dxa" w:w="1143"/>
          </w:tcPr>
          <w:p>
            <w:pPr>
              <w:spacing w:after="0"/>
              <w:jc w:val="right"/>
            </w:pPr>
            <w:r>
              <w:rPr>
                <w:sz w:val="16"/>
              </w:rPr>
              <w:t>$65,563</w:t>
            </w:r>
          </w:p>
        </w:tc>
        <w:tc>
          <w:tcPr>
            <w:tcW w:type="dxa" w:w="1056"/>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179"/>
          </w:tcPr>
          <w:p>
            <w:pPr>
              <w:spacing w:after="0"/>
              <w:jc w:val="right"/>
            </w:pPr>
            <w:r>
              <w:rPr>
                <w:sz w:val="16"/>
              </w:rPr>
              <w:t>$557,874.84</w:t>
            </w:r>
          </w:p>
        </w:tc>
        <w:tc>
          <w:tcPr>
            <w:tcW w:type="dxa" w:w="156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$5,289,004,761</w:t>
            </w:r>
          </w:p>
        </w:tc>
        <w:tc>
          <w:tcPr>
            <w:tcW w:type="dxa" w:w="1135"/>
          </w:tcPr>
          <w:p>
            <w:pPr>
              <w:spacing w:after="0"/>
              <w:jc w:val="right"/>
            </w:pPr>
            <w:r>
              <w:rPr>
                <w:sz w:val="16"/>
              </w:rPr>
              <w:t>n/a</w:t>
            </w:r>
          </w:p>
        </w:tc>
        <w:tc>
          <w:tcPr>
            <w:tcW w:type="dxa" w:w="1044"/>
          </w:tcPr>
          <w:p>
            <w:pPr>
              <w:spacing w:after="0"/>
              <w:jc w:val="right"/>
            </w:pPr>
            <w:r>
              <w:rPr>
                <w:sz w:val="16"/>
              </w:rPr>
              <w:t>28,413</w:t>
            </w:r>
          </w:p>
        </w:tc>
        <w:tc>
          <w:tcPr>
            <w:tcW w:type="dxa" w:w="1126"/>
          </w:tcPr>
          <w:p>
            <w:pPr>
              <w:spacing w:after="0"/>
              <w:jc w:val="right"/>
            </w:pPr>
            <w:r>
              <w:rPr>
                <w:sz w:val="16"/>
              </w:rPr>
              <w:t>$6,628</w:t>
            </w:r>
          </w:p>
        </w:tc>
        <w:tc>
          <w:tcPr>
            <w:tcW w:type="dxa" w:w="1126"/>
          </w:tcPr>
          <w:p>
            <w:pPr>
              <w:spacing w:after="0"/>
              <w:jc w:val="right"/>
            </w:pPr>
            <w:r>
              <w:rPr>
                <w:sz w:val="16"/>
              </w:rPr>
              <w:t>n/a</w:t>
            </w:r>
          </w:p>
        </w:tc>
        <w:tc>
          <w:tcPr>
            <w:tcW w:type="dxa" w:w="1143"/>
          </w:tcPr>
          <w:p>
            <w:pPr>
              <w:spacing w:after="0"/>
              <w:jc w:val="right"/>
            </w:pPr>
            <w:r>
              <w:rPr>
                <w:sz w:val="16"/>
              </w:rPr>
              <w:t>$176,616</w:t>
            </w:r>
          </w:p>
        </w:tc>
        <w:tc>
          <w:tcPr>
            <w:tcW w:type="dxa" w:w="1056"/>
          </w:tcPr>
          <w:p>
            <w:pPr>
              <w:spacing w:after="0"/>
              <w:jc w:val="right"/>
            </w:pPr>
            <w:r>
              <w:rPr>
                <w:sz w:val="16"/>
              </w:rPr>
              <w:t>0.000125%</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$5,289,004,761</w:t>
            </w:r>
          </w:p>
        </w:tc>
        <w:tc>
          <w:tcPr>
            <w:tcW w:type="dxa" w:w="1135"/>
          </w:tcPr>
          <w:p>
            <w:pPr>
              <w:spacing w:after="0"/>
              <w:jc w:val="right"/>
            </w:pPr>
            <w:r>
              <w:rPr>
                <w:sz w:val="16"/>
              </w:rPr>
              <w:t>$419,905</w:t>
            </w:r>
          </w:p>
        </w:tc>
        <w:tc>
          <w:tcPr>
            <w:tcW w:type="dxa" w:w="1044"/>
          </w:tcPr>
          <w:p>
            <w:pPr>
              <w:spacing w:after="0"/>
              <w:jc w:val="right"/>
            </w:pPr>
            <w:r>
              <w:rPr>
                <w:sz w:val="16"/>
              </w:rPr>
              <w:t>28,413</w:t>
            </w:r>
          </w:p>
        </w:tc>
        <w:tc>
          <w:tcPr>
            <w:tcW w:type="dxa" w:w="1126"/>
          </w:tcPr>
          <w:p>
            <w:pPr>
              <w:spacing w:after="0"/>
              <w:jc w:val="right"/>
            </w:pPr>
            <w:r>
              <w:rPr>
                <w:sz w:val="16"/>
              </w:rPr>
              <w:t>$97,781</w:t>
            </w:r>
          </w:p>
        </w:tc>
        <w:tc>
          <w:tcPr>
            <w:tcW w:type="dxa" w:w="1126"/>
          </w:tcPr>
          <w:p>
            <w:pPr>
              <w:spacing w:after="0"/>
              <w:jc w:val="right"/>
            </w:pPr>
            <w:r>
              <w:rPr>
                <w:sz w:val="16"/>
              </w:rPr>
              <w:t>$3,137</w:t>
            </w:r>
          </w:p>
        </w:tc>
        <w:tc>
          <w:tcPr>
            <w:tcW w:type="dxa" w:w="1143"/>
          </w:tcPr>
          <w:p>
            <w:pPr>
              <w:spacing w:after="0"/>
              <w:jc w:val="right"/>
            </w:pPr>
            <w:r>
              <w:rPr>
                <w:sz w:val="16"/>
              </w:rPr>
              <w:t>$434,336</w:t>
            </w:r>
          </w:p>
        </w:tc>
        <w:tc>
          <w:tcPr>
            <w:tcW w:type="dxa" w:w="1056"/>
          </w:tcPr>
          <w:p>
            <w:pPr>
              <w:spacing w:after="0"/>
              <w:jc w:val="right"/>
            </w:pPr>
            <w:r>
              <w:rPr>
                <w:sz w:val="16"/>
              </w:rPr>
              <w:t>0.00185%</w:t>
            </w:r>
          </w:p>
        </w:tc>
        <w:tc>
          <w:tcPr>
            <w:tcW w:type="dxa" w:w="1207"/>
          </w:tcPr>
          <w:p>
            <w:pPr>
              <w:spacing w:after="0"/>
              <w:jc w:val="right"/>
            </w:pPr>
            <w:r>
              <w:rPr>
                <w:sz w:val="16"/>
              </w:rPr>
              <w:t>$28,500</w:t>
            </w:r>
          </w:p>
        </w:tc>
        <w:tc>
          <w:tcPr>
            <w:tcW w:type="dxa" w:w="1099"/>
          </w:tcPr>
          <w:p>
            <w:pPr>
              <w:spacing w:after="0"/>
              <w:jc w:val="right"/>
            </w:pPr>
          </w:p>
        </w:tc>
        <w:tc>
          <w:tcPr>
            <w:tcW w:type="dxa" w:w="1179"/>
          </w:tcPr>
          <w:p>
            <w:pPr>
              <w:spacing w:after="0"/>
              <w:jc w:val="right"/>
            </w:pPr>
            <w:r>
              <w:rPr>
                <w:sz w:val="16"/>
              </w:rPr>
              <w:t>$557,874.84</w:t>
            </w:r>
          </w:p>
        </w:tc>
        <w:tc>
          <w:tcPr>
            <w:tcW w:type="dxa" w:w="156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$5,289,004,761</w:t>
            </w:r>
          </w:p>
        </w:tc>
        <w:tc>
          <w:tcPr>
            <w:tcW w:type="dxa" w:w="1135"/>
          </w:tcPr>
          <w:p>
            <w:pPr>
              <w:spacing w:after="0"/>
              <w:jc w:val="right"/>
            </w:pPr>
            <w:r>
              <w:rPr>
                <w:sz w:val="16"/>
              </w:rPr>
              <w:t>$419,905</w:t>
            </w:r>
          </w:p>
        </w:tc>
        <w:tc>
          <w:tcPr>
            <w:tcW w:type="dxa" w:w="1044"/>
          </w:tcPr>
          <w:p>
            <w:pPr>
              <w:spacing w:after="0"/>
              <w:jc w:val="right"/>
            </w:pPr>
            <w:r>
              <w:rPr>
                <w:sz w:val="16"/>
              </w:rPr>
              <w:t>28,413</w:t>
            </w:r>
          </w:p>
        </w:tc>
        <w:tc>
          <w:tcPr>
            <w:tcW w:type="dxa" w:w="1126"/>
          </w:tcPr>
          <w:p>
            <w:pPr>
              <w:spacing w:after="0"/>
              <w:jc w:val="right"/>
            </w:pPr>
            <w:r>
              <w:rPr>
                <w:sz w:val="16"/>
              </w:rPr>
              <w:t>$200,109</w:t>
            </w:r>
          </w:p>
        </w:tc>
        <w:tc>
          <w:tcPr>
            <w:tcW w:type="dxa" w:w="1126"/>
          </w:tcPr>
          <w:p>
            <w:pPr>
              <w:spacing w:after="0"/>
              <w:jc w:val="right"/>
            </w:pPr>
            <w:r>
              <w:rPr>
                <w:sz w:val="16"/>
              </w:rPr>
              <w:t>$6</w:t>
            </w:r>
          </w:p>
        </w:tc>
        <w:tc>
          <w:tcPr>
            <w:tcW w:type="dxa" w:w="1143"/>
          </w:tcPr>
          <w:p>
            <w:pPr>
              <w:spacing w:after="0"/>
              <w:jc w:val="right"/>
            </w:pPr>
            <w:r>
              <w:rPr>
                <w:sz w:val="16"/>
              </w:rPr>
              <w:t>$336,445</w:t>
            </w:r>
          </w:p>
        </w:tc>
        <w:tc>
          <w:tcPr>
            <w:tcW w:type="dxa" w:w="1056"/>
          </w:tcPr>
          <w:p>
            <w:pPr>
              <w:spacing w:after="0"/>
              <w:jc w:val="right"/>
            </w:pPr>
            <w:r>
              <w:rPr>
                <w:sz w:val="16"/>
              </w:rPr>
              <w:t>0.00378%</w:t>
            </w:r>
          </w:p>
        </w:tc>
        <w:tc>
          <w:tcPr>
            <w:tcW w:type="dxa" w:w="1207"/>
          </w:tcPr>
          <w:p>
            <w:pPr>
              <w:spacing w:after="0"/>
              <w:jc w:val="right"/>
            </w:pPr>
          </w:p>
        </w:tc>
        <w:tc>
          <w:tcPr>
            <w:tcW w:type="dxa" w:w="1099"/>
          </w:tcPr>
          <w:p>
            <w:pPr>
              <w:spacing w:after="0"/>
              <w:jc w:val="right"/>
            </w:pPr>
          </w:p>
        </w:tc>
        <w:tc>
          <w:tcPr>
            <w:tcW w:type="dxa" w:w="1179"/>
          </w:tcPr>
          <w:p>
            <w:pPr>
              <w:spacing w:after="0"/>
              <w:jc w:val="right"/>
            </w:pPr>
            <w:r>
              <w:rPr>
                <w:sz w:val="16"/>
              </w:rPr>
              <w:t>$557,874.84</w:t>
            </w:r>
          </w:p>
        </w:tc>
        <w:tc>
          <w:tcPr>
            <w:tcW w:type="dxa" w:w="156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$202,675,297</w:t>
            </w:r>
          </w:p>
        </w:tc>
        <w:tc>
          <w:tcPr>
            <w:tcW w:type="dxa" w:w="1135"/>
          </w:tcPr>
          <w:p>
            <w:pPr>
              <w:spacing w:after="0"/>
              <w:jc w:val="right"/>
            </w:pPr>
            <w:r>
              <w:rPr>
                <w:sz w:val="16"/>
              </w:rPr>
              <w:t>$127,699</w:t>
            </w:r>
          </w:p>
        </w:tc>
        <w:tc>
          <w:tcPr>
            <w:tcW w:type="dxa" w:w="1044"/>
          </w:tcPr>
          <w:p>
            <w:pPr>
              <w:spacing w:after="0"/>
              <w:jc w:val="right"/>
            </w:pPr>
            <w:r>
              <w:rPr>
                <w:sz w:val="16"/>
              </w:rPr>
              <w:t>5,298</w:t>
            </w:r>
          </w:p>
        </w:tc>
        <w:tc>
          <w:tcPr>
            <w:tcW w:type="dxa" w:w="1126"/>
          </w:tcPr>
          <w:p>
            <w:pPr>
              <w:spacing w:after="0"/>
              <w:jc w:val="right"/>
            </w:pPr>
            <w:r>
              <w:rPr>
                <w:sz w:val="16"/>
              </w:rPr>
              <w:t>$195,300</w:t>
            </w:r>
          </w:p>
        </w:tc>
        <w:tc>
          <w:tcPr>
            <w:tcW w:type="dxa" w:w="1126"/>
          </w:tcPr>
          <w:p>
            <w:pPr>
              <w:spacing w:after="0"/>
              <w:jc w:val="right"/>
            </w:pPr>
            <w:r>
              <w:rPr>
                <w:sz w:val="16"/>
              </w:rPr>
              <w:t>$11</w:t>
            </w:r>
          </w:p>
        </w:tc>
        <w:tc>
          <w:tcPr>
            <w:tcW w:type="dxa" w:w="1143"/>
          </w:tcPr>
          <w:p>
            <w:pPr>
              <w:spacing w:after="0"/>
              <w:jc w:val="right"/>
            </w:pPr>
            <w:r>
              <w:rPr>
                <w:sz w:val="16"/>
              </w:rPr>
              <w:t>$82,326</w:t>
            </w:r>
          </w:p>
        </w:tc>
        <w:tc>
          <w:tcPr>
            <w:tcW w:type="dxa" w:w="1056"/>
          </w:tcPr>
          <w:p>
            <w:pPr>
              <w:spacing w:after="0"/>
              <w:jc w:val="right"/>
            </w:pPr>
            <w:r>
              <w:rPr>
                <w:sz w:val="16"/>
              </w:rPr>
              <w:t>0.0964%</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$5,289,004,133</w:t>
            </w:r>
          </w:p>
        </w:tc>
        <w:tc>
          <w:tcPr>
            <w:tcW w:type="dxa" w:w="1135"/>
          </w:tcPr>
          <w:p>
            <w:pPr>
              <w:spacing w:after="0"/>
              <w:jc w:val="right"/>
            </w:pPr>
            <w:r>
              <w:rPr>
                <w:sz w:val="16"/>
              </w:rPr>
              <w:t>$419,905</w:t>
            </w:r>
          </w:p>
        </w:tc>
        <w:tc>
          <w:tcPr>
            <w:tcW w:type="dxa" w:w="1044"/>
          </w:tcPr>
          <w:p>
            <w:pPr>
              <w:spacing w:after="0"/>
              <w:jc w:val="right"/>
            </w:pPr>
            <w:r>
              <w:rPr>
                <w:sz w:val="16"/>
              </w:rPr>
              <w:t>28,413</w:t>
            </w:r>
          </w:p>
        </w:tc>
        <w:tc>
          <w:tcPr>
            <w:tcW w:type="dxa" w:w="1126"/>
          </w:tcPr>
          <w:p>
            <w:pPr>
              <w:spacing w:after="0"/>
              <w:jc w:val="right"/>
            </w:pPr>
            <w:r>
              <w:rPr>
                <w:sz w:val="16"/>
              </w:rPr>
              <w:t>$4,809</w:t>
            </w:r>
          </w:p>
        </w:tc>
        <w:tc>
          <w:tcPr>
            <w:tcW w:type="dxa" w:w="1126"/>
          </w:tcPr>
          <w:p>
            <w:pPr>
              <w:spacing w:after="0"/>
              <w:jc w:val="right"/>
            </w:pPr>
            <w:r>
              <w:rPr>
                <w:sz w:val="16"/>
              </w:rPr>
              <w:t>under $1</w:t>
            </w:r>
          </w:p>
        </w:tc>
        <w:tc>
          <w:tcPr>
            <w:tcW w:type="dxa" w:w="1143"/>
          </w:tcPr>
          <w:p>
            <w:pPr>
              <w:spacing w:after="0"/>
              <w:jc w:val="right"/>
            </w:pPr>
            <w:r>
              <w:rPr>
                <w:sz w:val="16"/>
              </w:rPr>
              <w:t>$92,796</w:t>
            </w:r>
          </w:p>
        </w:tc>
        <w:tc>
          <w:tcPr>
            <w:tcW w:type="dxa" w:w="1056"/>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179"/>
          </w:tcPr>
          <w:p>
            <w:pPr>
              <w:spacing w:after="0"/>
              <w:jc w:val="right"/>
            </w:pPr>
            <w:r>
              <w:rPr>
                <w:sz w:val="16"/>
              </w:rPr>
              <w:t>$70,777.86</w:t>
            </w:r>
          </w:p>
        </w:tc>
        <w:tc>
          <w:tcPr>
            <w:tcW w:type="dxa" w:w="156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2025-04-10 (Storm Events through 2026-06-30): 13 county-coded records, 13 with a damage value recorded (including $0), $28,500; 0 zone-level records, 0 with a damage value recorded (including $0), $0 reported for the zone; Public Assistance: $628,652.70 on 3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28,413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$5,289,004,761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$419,905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$18,299,229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$8,497,946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47</w:t>
            </w:r>
          </w:p>
        </w:tc>
        <w:tc>
          <w:tcPr>
            <w:tcW w:type="dxa" w:w="1527"/>
          </w:tcPr>
          <w:p>
            <w:pPr>
              <w:spacing w:after="0"/>
              <w:jc w:val="right"/>
            </w:pPr>
            <w:r>
              <w:rPr>
                <w:sz w:val="16"/>
              </w:rPr>
              <w:t>2</w:t>
            </w:r>
          </w:p>
        </w:tc>
        <w:tc>
          <w:tcPr>
            <w:tcW w:type="dxa" w:w="1527"/>
          </w:tcPr>
          <w:p>
            <w:pPr>
              <w:spacing w:after="0"/>
              <w:jc w:val="right"/>
            </w:pPr>
            <w:r>
              <w:rPr>
                <w:sz w:val="16"/>
              </w:rPr>
              <w:t>48</w:t>
            </w:r>
          </w:p>
        </w:tc>
        <w:tc>
          <w:tcPr>
            <w:tcW w:type="dxa" w:w="1527"/>
          </w:tcPr>
          <w:p>
            <w:pPr>
              <w:spacing w:after="0"/>
              <w:jc w:val="right"/>
            </w:pPr>
            <w:r>
              <w:rPr>
                <w:sz w:val="16"/>
              </w:rPr>
              <w:t>1</w:t>
            </w:r>
          </w:p>
        </w:tc>
        <w:tc>
          <w:tcPr>
            <w:tcW w:type="dxa" w:w="1699"/>
          </w:tcPr>
          <w:p>
            <w:pPr>
              <w:spacing w:after="0"/>
              <w:jc w:val="right"/>
            </w:pPr>
            <w:r>
              <w:rPr>
                <w:sz w:val="16"/>
              </w:rPr>
              <w:t>11</w:t>
            </w:r>
          </w:p>
        </w:tc>
      </w:tr>
      <w:tr>
        <w:trPr>
          <w:cantSplit/>
        </w:trPr>
        <w:tc>
          <w:tcPr>
            <w:tcW w:type="dxa" w:w="3253"/>
          </w:tcPr>
          <w:p>
            <w:pPr>
              <w:spacing w:after="0"/>
              <w:jc w:val="left"/>
            </w:pPr>
            <w:r>
              <w:rPr>
                <w:sz w:val="16"/>
              </w:rPr>
              <w:t>of which: Hazard city</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24</w:t>
            </w:r>
          </w:p>
        </w:tc>
        <w:tc>
          <w:tcPr>
            <w:tcW w:type="dxa" w:w="1527"/>
          </w:tcPr>
          <w:p>
            <w:pPr>
              <w:spacing w:after="0"/>
              <w:jc w:val="right"/>
            </w:pPr>
            <w:r>
              <w:rPr>
                <w:sz w:val="16"/>
              </w:rPr>
              <w:t>2</w:t>
            </w:r>
          </w:p>
        </w:tc>
        <w:tc>
          <w:tcPr>
            <w:tcW w:type="dxa" w:w="1527"/>
          </w:tcPr>
          <w:p>
            <w:pPr>
              <w:spacing w:after="0"/>
              <w:jc w:val="right"/>
            </w:pPr>
            <w:r>
              <w:rPr>
                <w:sz w:val="16"/>
              </w:rPr>
              <w:t>25</w:t>
            </w:r>
          </w:p>
        </w:tc>
        <w:tc>
          <w:tcPr>
            <w:tcW w:type="dxa" w:w="1527"/>
          </w:tcPr>
          <w:p>
            <w:pPr>
              <w:spacing w:after="0"/>
              <w:jc w:val="right"/>
            </w:pPr>
            <w:r>
              <w:rPr>
                <w:sz w:val="16"/>
              </w:rPr>
              <w:t>1</w:t>
            </w:r>
          </w:p>
        </w:tc>
        <w:tc>
          <w:tcPr>
            <w:tcW w:type="dxa" w:w="1699"/>
          </w:tcPr>
          <w:p>
            <w:pPr>
              <w:spacing w:after="0"/>
              <w:jc w:val="right"/>
            </w:pPr>
            <w:r>
              <w:rPr>
                <w:sz w:val="16"/>
              </w:rPr>
              <w:t>6</w:t>
            </w:r>
          </w:p>
        </w:tc>
      </w:tr>
      <w:tr>
        <w:trPr>
          <w:cantSplit/>
        </w:trPr>
        <w:tc>
          <w:tcPr>
            <w:tcW w:type="dxa" w:w="3253"/>
          </w:tcPr>
          <w:p>
            <w:pPr>
              <w:spacing w:after="0"/>
              <w:jc w:val="left"/>
            </w:pPr>
            <w:r>
              <w:rPr>
                <w:sz w:val="16"/>
              </w:rPr>
              <w:t>of which: Perry County (unincorporated area)</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23</w:t>
            </w:r>
          </w:p>
        </w:tc>
        <w:tc>
          <w:tcPr>
            <w:tcW w:type="dxa" w:w="1527"/>
          </w:tcPr>
          <w:p>
            <w:pPr>
              <w:spacing w:after="0"/>
              <w:jc w:val="right"/>
            </w:pPr>
            <w:r>
              <w:rPr>
                <w:sz w:val="16"/>
              </w:rPr>
              <w:t>0</w:t>
            </w:r>
          </w:p>
        </w:tc>
        <w:tc>
          <w:tcPr>
            <w:tcW w:type="dxa" w:w="1527"/>
          </w:tcPr>
          <w:p>
            <w:pPr>
              <w:spacing w:after="0"/>
              <w:jc w:val="right"/>
            </w:pPr>
            <w:r>
              <w:rPr>
                <w:sz w:val="16"/>
              </w:rPr>
              <w:t>23</w:t>
            </w:r>
          </w:p>
        </w:tc>
        <w:tc>
          <w:tcPr>
            <w:tcW w:type="dxa" w:w="1527"/>
          </w:tcPr>
          <w:p>
            <w:pPr>
              <w:spacing w:after="0"/>
              <w:jc w:val="right"/>
            </w:pPr>
            <w:r>
              <w:rPr>
                <w:sz w:val="16"/>
              </w:rPr>
              <w:t>0</w:t>
            </w:r>
          </w:p>
        </w:tc>
        <w:tc>
          <w:tcPr>
            <w:tcW w:type="dxa" w:w="1699"/>
          </w:tcPr>
          <w:p>
            <w:pPr>
              <w:spacing w:after="0"/>
              <w:jc w:val="right"/>
            </w:pPr>
            <w:r>
              <w:rPr>
                <w:sz w:val="16"/>
              </w:rPr>
              <w:t>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Perry County (unincorporated area)</w:t>
            </w:r>
          </w:p>
        </w:tc>
        <w:tc>
          <w:tcPr>
            <w:tcW w:type="dxa" w:w="1604"/>
          </w:tcPr>
          <w:p>
            <w:pPr>
              <w:spacing w:after="0"/>
              <w:jc w:val="left"/>
            </w:pPr>
            <w:r>
              <w:rPr>
                <w:sz w:val="16"/>
              </w:rPr>
              <w:t>215191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23</w:t>
            </w:r>
          </w:p>
        </w:tc>
        <w:tc>
          <w:tcPr>
            <w:tcW w:type="dxa" w:w="1441"/>
          </w:tcPr>
          <w:p>
            <w:pPr>
              <w:spacing w:after="0"/>
              <w:jc w:val="right"/>
            </w:pPr>
            <w:r>
              <w:rPr>
                <w:sz w:val="16"/>
              </w:rPr>
              <w:t>0</w:t>
            </w:r>
          </w:p>
        </w:tc>
        <w:tc>
          <w:tcPr>
            <w:tcW w:type="dxa" w:w="1441"/>
          </w:tcPr>
          <w:p>
            <w:pPr>
              <w:spacing w:after="0"/>
              <w:jc w:val="right"/>
            </w:pPr>
            <w:r>
              <w:rPr>
                <w:sz w:val="16"/>
              </w:rPr>
              <w:t>23</w:t>
            </w:r>
          </w:p>
        </w:tc>
        <w:tc>
          <w:tcPr>
            <w:tcW w:type="dxa" w:w="1441"/>
          </w:tcPr>
          <w:p>
            <w:pPr>
              <w:spacing w:after="0"/>
              <w:jc w:val="right"/>
            </w:pPr>
            <w:r>
              <w:rPr>
                <w:sz w:val="16"/>
              </w:rPr>
              <w:t>0</w:t>
            </w:r>
          </w:p>
        </w:tc>
        <w:tc>
          <w:tcPr>
            <w:tcW w:type="dxa" w:w="1604"/>
          </w:tcPr>
          <w:p>
            <w:pPr>
              <w:spacing w:after="0"/>
              <w:jc w:val="right"/>
            </w:pPr>
            <w:r>
              <w:rPr>
                <w:sz w:val="16"/>
              </w:rPr>
              <w:t>5</w:t>
            </w:r>
          </w:p>
        </w:tc>
      </w:tr>
      <w:tr>
        <w:trPr>
          <w:cantSplit/>
        </w:trPr>
        <w:tc>
          <w:tcPr>
            <w:tcW w:type="dxa" w:w="2256"/>
          </w:tcPr>
          <w:p>
            <w:pPr>
              <w:spacing w:after="0"/>
              <w:jc w:val="left"/>
            </w:pPr>
            <w:r>
              <w:rPr>
                <w:sz w:val="16"/>
              </w:rPr>
              <w:t>Buckhorn city</w:t>
            </w:r>
          </w:p>
        </w:tc>
        <w:tc>
          <w:tcPr>
            <w:tcW w:type="dxa" w:w="1604"/>
          </w:tcPr>
          <w:p>
            <w:pPr>
              <w:spacing w:after="0"/>
              <w:jc w:val="left"/>
            </w:pPr>
            <w:r>
              <w:rPr>
                <w:sz w:val="16"/>
              </w:rPr>
              <w:t>210005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Hazard city</w:t>
            </w:r>
          </w:p>
        </w:tc>
        <w:tc>
          <w:tcPr>
            <w:tcW w:type="dxa" w:w="1604"/>
          </w:tcPr>
          <w:p>
            <w:pPr>
              <w:spacing w:after="0"/>
              <w:jc w:val="left"/>
            </w:pPr>
            <w:r>
              <w:rPr>
                <w:sz w:val="16"/>
              </w:rPr>
              <w:t>215188</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24</w:t>
            </w:r>
          </w:p>
        </w:tc>
        <w:tc>
          <w:tcPr>
            <w:tcW w:type="dxa" w:w="1441"/>
          </w:tcPr>
          <w:p>
            <w:pPr>
              <w:spacing w:after="0"/>
              <w:jc w:val="right"/>
            </w:pPr>
            <w:r>
              <w:rPr>
                <w:sz w:val="16"/>
              </w:rPr>
              <w:t>2</w:t>
            </w:r>
          </w:p>
        </w:tc>
        <w:tc>
          <w:tcPr>
            <w:tcW w:type="dxa" w:w="1441"/>
          </w:tcPr>
          <w:p>
            <w:pPr>
              <w:spacing w:after="0"/>
              <w:jc w:val="right"/>
            </w:pPr>
            <w:r>
              <w:rPr>
                <w:sz w:val="16"/>
              </w:rPr>
              <w:t>25</w:t>
            </w:r>
          </w:p>
        </w:tc>
        <w:tc>
          <w:tcPr>
            <w:tcW w:type="dxa" w:w="1441"/>
          </w:tcPr>
          <w:p>
            <w:pPr>
              <w:spacing w:after="0"/>
              <w:jc w:val="right"/>
            </w:pPr>
            <w:r>
              <w:rPr>
                <w:sz w:val="16"/>
              </w:rPr>
              <w:t>1</w:t>
            </w:r>
          </w:p>
        </w:tc>
        <w:tc>
          <w:tcPr>
            <w:tcW w:type="dxa" w:w="1604"/>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29</w:t>
            </w:r>
          </w:p>
        </w:tc>
        <w:tc>
          <w:tcPr>
            <w:tcW w:type="dxa" w:w="1496"/>
          </w:tcPr>
          <w:p>
            <w:pPr>
              <w:spacing w:after="0"/>
              <w:jc w:val="right"/>
            </w:pPr>
            <w:r>
              <w:rPr>
                <w:sz w:val="16"/>
              </w:rPr>
              <w:t>1</w:t>
            </w:r>
          </w:p>
        </w:tc>
        <w:tc>
          <w:tcPr>
            <w:tcW w:type="dxa" w:w="1496"/>
          </w:tcPr>
          <w:p>
            <w:pPr>
              <w:spacing w:after="0"/>
              <w:jc w:val="right"/>
            </w:pPr>
            <w:r>
              <w:rPr>
                <w:sz w:val="16"/>
              </w:rPr>
              <w:t>29</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13</w:t>
            </w:r>
          </w:p>
        </w:tc>
        <w:tc>
          <w:tcPr>
            <w:tcW w:type="dxa" w:w="1496"/>
          </w:tcPr>
          <w:p>
            <w:pPr>
              <w:spacing w:after="0"/>
              <w:jc w:val="right"/>
            </w:pPr>
            <w:r>
              <w:rPr>
                <w:sz w:val="16"/>
              </w:rPr>
              <w:t>1</w:t>
            </w:r>
          </w:p>
        </w:tc>
        <w:tc>
          <w:tcPr>
            <w:tcW w:type="dxa" w:w="1496"/>
          </w:tcPr>
          <w:p>
            <w:pPr>
              <w:spacing w:after="0"/>
              <w:jc w:val="right"/>
            </w:pPr>
            <w:r>
              <w:rPr>
                <w:sz w:val="16"/>
              </w:rPr>
              <w:t>14</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Perry County, KY: risk-assessment baseline packet, release 2026-10 (data as of 2026-09-30; County FIPS 21193). Automated baseline. </w:t>
      </w:r>
      <w:hyperlink r:id="rId15">
        <w:r>
          <w:rPr>
            <w:color w:val="1F4E99"/>
            <w:sz w:val="17"/>
            <w:u w:val="single"/>
          </w:rPr>
          <w:t>https://hazardplain.org/ky/21193/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hazard-plain_2026-10_KY_21193.docx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Perry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19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Perry County, KY: Risk-assessment baseline packet</dc:title>
  <dc:subject>Hazard Plain release 2026-10, as of 2026-09-30. Automated baseline</dc:subject>
  <dc:creator>Hazard Plain</dc:creator>
  <cp:keywords>Hazard Plain; hazard mitigation; risk assessment; 21193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