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Owsley County, KY</w:t>
      </w:r>
    </w:p>
    <w:p>
      <w:pPr>
        <w:spacing w:after="120" w:before="0"/>
      </w:pPr>
      <w:r>
        <w:rPr>
          <w:color w:val="555555"/>
          <w:sz w:val="24"/>
        </w:rPr>
        <w:t>Risk-assessment baseline packet</w:t>
      </w:r>
    </w:p>
    <w:p>
      <w:pPr>
        <w:spacing w:after="120" w:before="0"/>
      </w:pPr>
      <w:r>
        <w:rPr>
          <w:b/>
          <w:sz w:val="18"/>
        </w:rPr>
        <w:t xml:space="preserve">County FIPS: </w:t>
      </w:r>
      <w:r>
        <w:rPr>
          <w:sz w:val="18"/>
        </w:rPr>
        <w:t>21189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2030-04-09. Plan: Kentucky River ADD Regional (FEMA plan 110672), approved 2025-04-10.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2025-04-10: 5 new hazard declarations (4 incidents)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($1,748,707 a year), Cold Wave ($150,955) and Strong Wind ($113,751).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Kentucky River ADD Regional (FEMA plan 110672)</w:t>
      </w:r>
    </w:p>
    <w:p>
      <w:pPr>
        <w:keepNext/>
        <w:spacing w:after="40" w:before="0"/>
      </w:pPr>
      <w:r>
        <w:rPr>
          <w:b/>
        </w:rPr>
        <w:t xml:space="preserve">Approved: </w:t>
      </w:r>
      <w:r>
        <w:rPr/>
        <w:t>2025-04-10</w:t>
      </w:r>
    </w:p>
    <w:p>
      <w:pPr>
        <w:keepNext/>
        <w:spacing w:after="40" w:before="0"/>
      </w:pPr>
      <w:r>
        <w:rPr>
          <w:b/>
        </w:rPr>
        <w:t xml:space="preserve">Days to expiry: </w:t>
      </w:r>
      <w:r>
        <w:rPr/>
        <w:t>1,287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DR-4864-KY (Severe Storms, Straight-Line Winds, Tornadoes, Flooding, Landslides, and Mudslides), DR-4875-KY (Severe Storms, Straight-Line Winds, and Tornadoes), EM-3633-KY (Severe Winter Storm), DR-4913-KY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3"/>
        <w:gridCol w:w="1544"/>
        <w:gridCol w:w="2929"/>
        <w:gridCol w:w="4709"/>
        <w:gridCol w:w="1149"/>
        <w:gridCol w:w="1149"/>
        <w:gridCol w:w="990"/>
      </w:tblGrid>
      <w:tr>
        <w:trPr>
          <w:cantSplit/>
          <w:tblHeader/>
        </w:trPr>
        <w:tc>
          <w:tcPr>
            <w:tcW w:type="dxa" w:w="1643"/>
            <w:shd w:val="clear" w:color="auto" w:fill="E8E8E8"/>
          </w:tcPr>
          <w:p>
            <w:pPr>
              <w:spacing w:after="0"/>
              <w:jc w:val="left"/>
            </w:pPr>
            <w:r>
              <w:rPr>
                <w:b/>
                <w:sz w:val="16"/>
              </w:rPr>
              <w:t>Jurisdiction</w:t>
            </w:r>
          </w:p>
        </w:tc>
        <w:tc>
          <w:tcPr>
            <w:tcW w:type="dxa" w:w="1544"/>
            <w:shd w:val="clear" w:color="auto" w:fill="E8E8E8"/>
          </w:tcPr>
          <w:p>
            <w:pPr>
              <w:spacing w:after="0"/>
              <w:jc w:val="left"/>
            </w:pPr>
            <w:r>
              <w:rPr>
                <w:b/>
                <w:sz w:val="16"/>
              </w:rPr>
              <w:t>Type</w:t>
            </w:r>
          </w:p>
        </w:tc>
        <w:tc>
          <w:tcPr>
            <w:tcW w:type="dxa" w:w="2929"/>
            <w:shd w:val="clear" w:color="auto" w:fill="E8E8E8"/>
          </w:tcPr>
          <w:p>
            <w:pPr>
              <w:spacing w:after="0"/>
              <w:jc w:val="left"/>
            </w:pPr>
            <w:r>
              <w:rPr>
                <w:b/>
                <w:sz w:val="16"/>
              </w:rPr>
              <w:t>Status</w:t>
            </w:r>
          </w:p>
        </w:tc>
        <w:tc>
          <w:tcPr>
            <w:tcW w:type="dxa" w:w="4709"/>
            <w:shd w:val="clear" w:color="auto" w:fill="E8E8E8"/>
          </w:tcPr>
          <w:p>
            <w:pPr>
              <w:spacing w:after="0"/>
              <w:jc w:val="left"/>
            </w:pPr>
            <w:r>
              <w:rPr>
                <w:b/>
                <w:sz w:val="16"/>
              </w:rPr>
              <w:t>Plan</w:t>
            </w:r>
          </w:p>
        </w:tc>
        <w:tc>
          <w:tcPr>
            <w:tcW w:type="dxa" w:w="1149"/>
            <w:shd w:val="clear" w:color="auto" w:fill="E8E8E8"/>
          </w:tcPr>
          <w:p>
            <w:pPr>
              <w:spacing w:after="0"/>
              <w:jc w:val="left"/>
            </w:pPr>
            <w:r>
              <w:rPr>
                <w:b/>
                <w:sz w:val="16"/>
              </w:rPr>
              <w:t>Approved</w:t>
            </w:r>
          </w:p>
        </w:tc>
        <w:tc>
          <w:tcPr>
            <w:tcW w:type="dxa" w:w="1149"/>
            <w:shd w:val="clear" w:color="auto" w:fill="E8E8E8"/>
          </w:tcPr>
          <w:p>
            <w:pPr>
              <w:spacing w:after="0"/>
              <w:jc w:val="left"/>
            </w:pPr>
            <w:r>
              <w:rPr>
                <w:b/>
                <w:sz w:val="16"/>
              </w:rPr>
              <w:t>Expires</w:t>
            </w:r>
          </w:p>
        </w:tc>
        <w:tc>
          <w:tcPr>
            <w:tcW w:type="dxa" w:w="9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43"/>
          </w:tcPr>
          <w:p>
            <w:pPr>
              <w:spacing w:after="0"/>
              <w:jc w:val="left"/>
            </w:pPr>
            <w:r>
              <w:rPr>
                <w:sz w:val="16"/>
              </w:rPr>
              <w:t>Owsley County (unincorporated area)</w:t>
            </w:r>
          </w:p>
        </w:tc>
        <w:tc>
          <w:tcPr>
            <w:tcW w:type="dxa" w:w="1544"/>
          </w:tcPr>
          <w:p>
            <w:pPr>
              <w:spacing w:after="0"/>
              <w:jc w:val="left"/>
            </w:pPr>
            <w:r>
              <w:rPr>
                <w:sz w:val="16"/>
              </w:rPr>
              <w:t>Unincorporated</w:t>
            </w:r>
          </w:p>
        </w:tc>
        <w:tc>
          <w:tcPr>
            <w:tcW w:type="dxa" w:w="2929"/>
          </w:tcPr>
          <w:p>
            <w:pPr>
              <w:spacing w:after="0"/>
              <w:jc w:val="left"/>
            </w:pPr>
            <w:r>
              <w:rPr>
                <w:sz w:val="16"/>
              </w:rPr>
              <w:t>Approved, expires 2030-04-09</w:t>
            </w:r>
          </w:p>
        </w:tc>
        <w:tc>
          <w:tcPr>
            <w:tcW w:type="dxa" w:w="4709"/>
          </w:tcPr>
          <w:p>
            <w:pPr>
              <w:spacing w:after="0"/>
              <w:jc w:val="left"/>
            </w:pPr>
            <w:r>
              <w:rPr>
                <w:sz w:val="16"/>
              </w:rPr>
              <w:t>Kentucky River ADD Regional (FEMA plan 110672)</w:t>
            </w:r>
          </w:p>
        </w:tc>
        <w:tc>
          <w:tcPr>
            <w:tcW w:type="dxa" w:w="1149"/>
          </w:tcPr>
          <w:p>
            <w:pPr>
              <w:spacing w:after="0"/>
              <w:jc w:val="left"/>
            </w:pPr>
            <w:r>
              <w:rPr>
                <w:sz w:val="16"/>
              </w:rPr>
              <w:t>2025-04-10</w:t>
            </w:r>
          </w:p>
        </w:tc>
        <w:tc>
          <w:tcPr>
            <w:tcW w:type="dxa" w:w="1149"/>
          </w:tcPr>
          <w:p>
            <w:pPr>
              <w:spacing w:after="0"/>
              <w:jc w:val="left"/>
            </w:pPr>
            <w:r>
              <w:rPr>
                <w:sz w:val="16"/>
              </w:rPr>
              <w:t>2030-04-09</w:t>
            </w:r>
          </w:p>
        </w:tc>
        <w:tc>
          <w:tcPr>
            <w:tcW w:type="dxa" w:w="990"/>
          </w:tcPr>
          <w:p>
            <w:pPr>
              <w:spacing w:after="0"/>
              <w:jc w:val="right"/>
            </w:pPr>
            <w:r>
              <w:rPr>
                <w:sz w:val="16"/>
              </w:rPr>
              <w:t>1,287</w:t>
            </w:r>
          </w:p>
        </w:tc>
      </w:tr>
      <w:tr>
        <w:trPr>
          <w:cantSplit/>
        </w:trPr>
        <w:tc>
          <w:tcPr>
            <w:tcW w:type="dxa" w:w="1643"/>
          </w:tcPr>
          <w:p>
            <w:pPr>
              <w:spacing w:after="0"/>
              <w:jc w:val="left"/>
            </w:pPr>
            <w:r>
              <w:rPr>
                <w:sz w:val="16"/>
              </w:rPr>
              <w:t>Booneville city</w:t>
            </w:r>
          </w:p>
        </w:tc>
        <w:tc>
          <w:tcPr>
            <w:tcW w:type="dxa" w:w="1544"/>
          </w:tcPr>
          <w:p>
            <w:pPr>
              <w:spacing w:after="0"/>
              <w:jc w:val="left"/>
            </w:pPr>
            <w:r>
              <w:rPr>
                <w:sz w:val="16"/>
              </w:rPr>
              <w:t>City</w:t>
            </w:r>
          </w:p>
        </w:tc>
        <w:tc>
          <w:tcPr>
            <w:tcW w:type="dxa" w:w="2929"/>
          </w:tcPr>
          <w:p>
            <w:pPr>
              <w:spacing w:after="0"/>
              <w:jc w:val="left"/>
            </w:pPr>
            <w:r>
              <w:rPr>
                <w:sz w:val="16"/>
              </w:rPr>
              <w:t>Approved, expires 2030-04-09</w:t>
            </w:r>
          </w:p>
        </w:tc>
        <w:tc>
          <w:tcPr>
            <w:tcW w:type="dxa" w:w="4709"/>
          </w:tcPr>
          <w:p>
            <w:pPr>
              <w:spacing w:after="0"/>
              <w:jc w:val="left"/>
            </w:pPr>
            <w:r>
              <w:rPr>
                <w:sz w:val="16"/>
              </w:rPr>
              <w:t>Kentucky River ADD Regional (FEMA plan 110672)</w:t>
            </w:r>
          </w:p>
        </w:tc>
        <w:tc>
          <w:tcPr>
            <w:tcW w:type="dxa" w:w="1149"/>
          </w:tcPr>
          <w:p>
            <w:pPr>
              <w:spacing w:after="0"/>
              <w:jc w:val="left"/>
            </w:pPr>
            <w:r>
              <w:rPr>
                <w:sz w:val="16"/>
              </w:rPr>
              <w:t>2025-04-10</w:t>
            </w:r>
          </w:p>
        </w:tc>
        <w:tc>
          <w:tcPr>
            <w:tcW w:type="dxa" w:w="1149"/>
          </w:tcPr>
          <w:p>
            <w:pPr>
              <w:spacing w:after="0"/>
              <w:jc w:val="left"/>
            </w:pPr>
            <w:r>
              <w:rPr>
                <w:sz w:val="16"/>
              </w:rPr>
              <w:t>2030-04-09</w:t>
            </w:r>
          </w:p>
        </w:tc>
        <w:tc>
          <w:tcPr>
            <w:tcW w:type="dxa" w:w="990"/>
          </w:tcPr>
          <w:p>
            <w:pPr>
              <w:spacing w:after="0"/>
              <w:jc w:val="right"/>
            </w:pPr>
            <w:r>
              <w:rPr>
                <w:sz w:val="16"/>
              </w:rPr>
              <w:t>1,287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110672 covers 18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6"/>
        <w:gridCol w:w="1069"/>
        <w:gridCol w:w="1069"/>
        <w:gridCol w:w="1069"/>
        <w:gridCol w:w="1069"/>
        <w:gridCol w:w="1161"/>
        <w:gridCol w:w="2136"/>
        <w:gridCol w:w="1253"/>
        <w:gridCol w:w="2357"/>
        <w:gridCol w:w="2173"/>
      </w:tblGrid>
      <w:tr>
        <w:trPr>
          <w:cantSplit/>
          <w:tblHeader/>
        </w:trPr>
        <w:tc>
          <w:tcPr>
            <w:tcW w:type="dxa" w:w="756"/>
            <w:shd w:val="clear" w:color="auto" w:fill="E8E8E8"/>
          </w:tcPr>
          <w:p>
            <w:pPr>
              <w:spacing w:after="0"/>
              <w:jc w:val="right"/>
            </w:pPr>
            <w:r>
              <w:rPr>
                <w:b/>
                <w:sz w:val="16"/>
              </w:rPr>
              <w:t>Rank by EAL</w:t>
            </w:r>
          </w:p>
        </w:tc>
        <w:tc>
          <w:tcPr>
            <w:tcW w:type="dxa" w:w="1069"/>
            <w:shd w:val="clear" w:color="auto" w:fill="E8E8E8"/>
          </w:tcPr>
          <w:p>
            <w:pPr>
              <w:spacing w:after="0"/>
              <w:jc w:val="left"/>
            </w:pPr>
            <w:r>
              <w:rPr>
                <w:b/>
                <w:sz w:val="16"/>
              </w:rPr>
              <w:t>Hazard</w:t>
            </w:r>
          </w:p>
        </w:tc>
        <w:tc>
          <w:tcPr>
            <w:tcW w:type="dxa" w:w="1069"/>
            <w:shd w:val="clear" w:color="auto" w:fill="E8E8E8"/>
          </w:tcPr>
          <w:p>
            <w:pPr>
              <w:spacing w:after="0"/>
              <w:jc w:val="left"/>
            </w:pPr>
            <w:r>
              <w:rPr>
                <w:b/>
                <w:sz w:val="16"/>
              </w:rPr>
              <w:t>NRI risk rating</w:t>
            </w:r>
          </w:p>
        </w:tc>
        <w:tc>
          <w:tcPr>
            <w:tcW w:type="dxa" w:w="1069"/>
            <w:shd w:val="clear" w:color="auto" w:fill="E8E8E8"/>
          </w:tcPr>
          <w:p>
            <w:pPr>
              <w:spacing w:after="0"/>
              <w:jc w:val="left"/>
            </w:pPr>
            <w:r>
              <w:rPr>
                <w:b/>
                <w:sz w:val="16"/>
              </w:rPr>
              <w:t>EAL rating</w:t>
            </w:r>
          </w:p>
        </w:tc>
        <w:tc>
          <w:tcPr>
            <w:tcW w:type="dxa" w:w="1069"/>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6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5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3"/>
            <w:shd w:val="clear" w:color="auto" w:fill="E8E8E8"/>
          </w:tcPr>
          <w:p>
            <w:pPr>
              <w:spacing w:after="0"/>
              <w:jc w:val="left"/>
            </w:pPr>
            <w:r>
              <w:rPr>
                <w:b/>
                <w:sz w:val="16"/>
              </w:rPr>
              <w:t>Storm Events coverage note</w:t>
            </w:r>
          </w:p>
        </w:tc>
      </w:tr>
      <w:tr>
        <w:trPr>
          <w:cantSplit/>
        </w:trPr>
        <w:tc>
          <w:tcPr>
            <w:tcW w:type="dxa" w:w="756"/>
          </w:tcPr>
          <w:p>
            <w:pPr>
              <w:spacing w:after="0"/>
              <w:jc w:val="right"/>
            </w:pPr>
            <w:r>
              <w:rPr>
                <w:sz w:val="16"/>
              </w:rPr>
              <w:t>1</w:t>
            </w:r>
          </w:p>
        </w:tc>
        <w:tc>
          <w:tcPr>
            <w:tcW w:type="dxa" w:w="1069"/>
          </w:tcPr>
          <w:p>
            <w:pPr>
              <w:spacing w:after="0"/>
              <w:jc w:val="left"/>
            </w:pPr>
            <w:r>
              <w:rPr>
                <w:sz w:val="16"/>
              </w:rPr>
              <w:t>Inland Flooding</w:t>
            </w:r>
          </w:p>
        </w:tc>
        <w:tc>
          <w:tcPr>
            <w:tcW w:type="dxa" w:w="1069"/>
          </w:tcPr>
          <w:p>
            <w:pPr>
              <w:spacing w:after="0"/>
              <w:jc w:val="left"/>
            </w:pPr>
            <w:r>
              <w:rPr>
                <w:sz w:val="16"/>
              </w:rPr>
              <w:t>Very Low</w:t>
            </w:r>
          </w:p>
        </w:tc>
        <w:tc>
          <w:tcPr>
            <w:tcW w:type="dxa" w:w="1069"/>
          </w:tcPr>
          <w:p>
            <w:pPr>
              <w:spacing w:after="0"/>
              <w:jc w:val="left"/>
            </w:pPr>
            <w:r>
              <w:rPr>
                <w:sz w:val="16"/>
              </w:rPr>
              <w:t>Very Low</w:t>
            </w:r>
          </w:p>
        </w:tc>
        <w:tc>
          <w:tcPr>
            <w:tcW w:type="dxa" w:w="1069"/>
          </w:tcPr>
          <w:p>
            <w:pPr>
              <w:spacing w:after="0"/>
              <w:jc w:val="right"/>
            </w:pPr>
            <w:r>
              <w:rPr>
                <w:sz w:val="16"/>
              </w:rPr>
              <w:t>$1,721,555</w:t>
            </w:r>
          </w:p>
        </w:tc>
        <w:tc>
          <w:tcPr>
            <w:tcW w:type="dxa" w:w="1161"/>
          </w:tcPr>
          <w:p>
            <w:pPr>
              <w:spacing w:after="0"/>
              <w:jc w:val="right"/>
            </w:pPr>
            <w:r>
              <w:rPr>
                <w:sz w:val="16"/>
              </w:rPr>
              <w:t>$3,868</w:t>
            </w:r>
          </w:p>
        </w:tc>
        <w:tc>
          <w:tcPr>
            <w:tcW w:type="dxa" w:w="2136"/>
          </w:tcPr>
          <w:p>
            <w:pPr>
              <w:spacing w:after="0"/>
              <w:jc w:val="right"/>
            </w:pPr>
            <w:r>
              <w:rPr>
                <w:sz w:val="16"/>
              </w:rPr>
              <w:t>$23,283</w:t>
            </w:r>
          </w:p>
        </w:tc>
        <w:tc>
          <w:tcPr>
            <w:tcW w:type="dxa" w:w="1253"/>
          </w:tcPr>
          <w:p>
            <w:pPr>
              <w:spacing w:after="0"/>
              <w:jc w:val="right"/>
            </w:pPr>
            <w:r>
              <w:rPr>
                <w:sz w:val="16"/>
              </w:rPr>
              <w:t>$1,748,707</w:t>
            </w:r>
          </w:p>
        </w:tc>
        <w:tc>
          <w:tcPr>
            <w:tcW w:type="dxa" w:w="2357"/>
          </w:tcPr>
          <w:p>
            <w:pPr>
              <w:spacing w:after="0"/>
              <w:jc w:val="right"/>
            </w:pPr>
            <w:r>
              <w:rPr>
                <w:sz w:val="16"/>
              </w:rPr>
              <w:t>52</w:t>
            </w:r>
          </w:p>
        </w:tc>
        <w:tc>
          <w:tcPr>
            <w:tcW w:type="dxa" w:w="2173"/>
          </w:tcPr>
          <w:p>
            <w:pPr>
              <w:spacing w:after="0"/>
              <w:jc w:val="left"/>
            </w:pPr>
          </w:p>
        </w:tc>
      </w:tr>
      <w:tr>
        <w:trPr>
          <w:cantSplit/>
        </w:trPr>
        <w:tc>
          <w:tcPr>
            <w:tcW w:type="dxa" w:w="756"/>
          </w:tcPr>
          <w:p>
            <w:pPr>
              <w:spacing w:after="0"/>
              <w:jc w:val="right"/>
            </w:pPr>
            <w:r>
              <w:rPr>
                <w:sz w:val="16"/>
              </w:rPr>
              <w:t>2</w:t>
            </w:r>
          </w:p>
        </w:tc>
        <w:tc>
          <w:tcPr>
            <w:tcW w:type="dxa" w:w="1069"/>
          </w:tcPr>
          <w:p>
            <w:pPr>
              <w:spacing w:after="0"/>
              <w:jc w:val="left"/>
            </w:pPr>
            <w:r>
              <w:rPr>
                <w:sz w:val="16"/>
              </w:rPr>
              <w:t>Cold Wave</w:t>
            </w:r>
          </w:p>
        </w:tc>
        <w:tc>
          <w:tcPr>
            <w:tcW w:type="dxa" w:w="1069"/>
          </w:tcPr>
          <w:p>
            <w:pPr>
              <w:spacing w:after="0"/>
              <w:jc w:val="left"/>
            </w:pPr>
            <w:r>
              <w:rPr>
                <w:sz w:val="16"/>
              </w:rPr>
              <w:t>Very Low</w:t>
            </w:r>
          </w:p>
        </w:tc>
        <w:tc>
          <w:tcPr>
            <w:tcW w:type="dxa" w:w="1069"/>
          </w:tcPr>
          <w:p>
            <w:pPr>
              <w:spacing w:after="0"/>
              <w:jc w:val="left"/>
            </w:pPr>
            <w:r>
              <w:rPr>
                <w:sz w:val="16"/>
              </w:rPr>
              <w:t>Relatively Low</w:t>
            </w:r>
          </w:p>
        </w:tc>
        <w:tc>
          <w:tcPr>
            <w:tcW w:type="dxa" w:w="1069"/>
          </w:tcPr>
          <w:p>
            <w:pPr>
              <w:spacing w:after="0"/>
              <w:jc w:val="right"/>
            </w:pPr>
            <w:r>
              <w:rPr>
                <w:sz w:val="16"/>
              </w:rPr>
              <w:t>$231</w:t>
            </w:r>
          </w:p>
        </w:tc>
        <w:tc>
          <w:tcPr>
            <w:tcW w:type="dxa" w:w="1161"/>
          </w:tcPr>
          <w:p>
            <w:pPr>
              <w:spacing w:after="0"/>
              <w:jc w:val="right"/>
            </w:pPr>
            <w:r>
              <w:rPr>
                <w:sz w:val="16"/>
              </w:rPr>
              <w:t>$403</w:t>
            </w:r>
          </w:p>
        </w:tc>
        <w:tc>
          <w:tcPr>
            <w:tcW w:type="dxa" w:w="2136"/>
          </w:tcPr>
          <w:p>
            <w:pPr>
              <w:spacing w:after="0"/>
              <w:jc w:val="right"/>
            </w:pPr>
            <w:r>
              <w:rPr>
                <w:sz w:val="16"/>
              </w:rPr>
              <w:t>$150,322</w:t>
            </w:r>
          </w:p>
        </w:tc>
        <w:tc>
          <w:tcPr>
            <w:tcW w:type="dxa" w:w="1253"/>
          </w:tcPr>
          <w:p>
            <w:pPr>
              <w:spacing w:after="0"/>
              <w:jc w:val="right"/>
            </w:pPr>
            <w:r>
              <w:rPr>
                <w:sz w:val="16"/>
              </w:rPr>
              <w:t>$150,955</w:t>
            </w:r>
          </w:p>
        </w:tc>
        <w:tc>
          <w:tcPr>
            <w:tcW w:type="dxa" w:w="2357"/>
          </w:tcPr>
          <w:p>
            <w:pPr>
              <w:spacing w:after="0"/>
              <w:jc w:val="right"/>
            </w:pPr>
            <w:r>
              <w:rPr>
                <w:sz w:val="16"/>
              </w:rPr>
              <w:t>13</w:t>
            </w:r>
          </w:p>
        </w:tc>
        <w:tc>
          <w:tcPr>
            <w:tcW w:type="dxa" w:w="2173"/>
          </w:tcPr>
          <w:p>
            <w:pPr>
              <w:spacing w:after="0"/>
              <w:jc w:val="left"/>
            </w:pPr>
            <w:r>
              <w:rPr>
                <w:sz w:val="16"/>
              </w:rPr>
              <w:t>Includes 13 Frost/Freeze records (outside NRI's Cold Wave definition; counted in this table and in B1-d, not in the B1-e descriptor).</w:t>
            </w:r>
          </w:p>
        </w:tc>
      </w:tr>
      <w:tr>
        <w:trPr>
          <w:cantSplit/>
        </w:trPr>
        <w:tc>
          <w:tcPr>
            <w:tcW w:type="dxa" w:w="756"/>
          </w:tcPr>
          <w:p>
            <w:pPr>
              <w:spacing w:after="0"/>
              <w:jc w:val="right"/>
            </w:pPr>
            <w:r>
              <w:rPr>
                <w:sz w:val="16"/>
              </w:rPr>
              <w:t>3</w:t>
            </w:r>
          </w:p>
        </w:tc>
        <w:tc>
          <w:tcPr>
            <w:tcW w:type="dxa" w:w="1069"/>
          </w:tcPr>
          <w:p>
            <w:pPr>
              <w:spacing w:after="0"/>
              <w:jc w:val="left"/>
            </w:pPr>
            <w:r>
              <w:rPr>
                <w:sz w:val="16"/>
              </w:rPr>
              <w:t>Strong Wind</w:t>
            </w:r>
          </w:p>
        </w:tc>
        <w:tc>
          <w:tcPr>
            <w:tcW w:type="dxa" w:w="1069"/>
          </w:tcPr>
          <w:p>
            <w:pPr>
              <w:spacing w:after="0"/>
              <w:jc w:val="left"/>
            </w:pPr>
            <w:r>
              <w:rPr>
                <w:sz w:val="16"/>
              </w:rPr>
              <w:t>Relatively Low</w:t>
            </w:r>
          </w:p>
        </w:tc>
        <w:tc>
          <w:tcPr>
            <w:tcW w:type="dxa" w:w="1069"/>
          </w:tcPr>
          <w:p>
            <w:pPr>
              <w:spacing w:after="0"/>
              <w:jc w:val="left"/>
            </w:pPr>
            <w:r>
              <w:rPr>
                <w:sz w:val="16"/>
              </w:rPr>
              <w:t>Relatively Low</w:t>
            </w:r>
          </w:p>
        </w:tc>
        <w:tc>
          <w:tcPr>
            <w:tcW w:type="dxa" w:w="1069"/>
          </w:tcPr>
          <w:p>
            <w:pPr>
              <w:spacing w:after="0"/>
              <w:jc w:val="right"/>
            </w:pPr>
            <w:r>
              <w:rPr>
                <w:sz w:val="16"/>
              </w:rPr>
              <w:t>$34,709</w:t>
            </w:r>
          </w:p>
        </w:tc>
        <w:tc>
          <w:tcPr>
            <w:tcW w:type="dxa" w:w="1161"/>
          </w:tcPr>
          <w:p>
            <w:pPr>
              <w:spacing w:after="0"/>
              <w:jc w:val="right"/>
            </w:pPr>
            <w:r>
              <w:rPr>
                <w:sz w:val="16"/>
              </w:rPr>
              <w:t>$3,322</w:t>
            </w:r>
          </w:p>
        </w:tc>
        <w:tc>
          <w:tcPr>
            <w:tcW w:type="dxa" w:w="2136"/>
          </w:tcPr>
          <w:p>
            <w:pPr>
              <w:spacing w:after="0"/>
              <w:jc w:val="right"/>
            </w:pPr>
            <w:r>
              <w:rPr>
                <w:sz w:val="16"/>
              </w:rPr>
              <w:t>$75,721</w:t>
            </w:r>
          </w:p>
        </w:tc>
        <w:tc>
          <w:tcPr>
            <w:tcW w:type="dxa" w:w="1253"/>
          </w:tcPr>
          <w:p>
            <w:pPr>
              <w:spacing w:after="0"/>
              <w:jc w:val="right"/>
            </w:pPr>
            <w:r>
              <w:rPr>
                <w:sz w:val="16"/>
              </w:rPr>
              <w:t>$113,751</w:t>
            </w:r>
          </w:p>
        </w:tc>
        <w:tc>
          <w:tcPr>
            <w:tcW w:type="dxa" w:w="2357"/>
          </w:tcPr>
          <w:p>
            <w:pPr>
              <w:spacing w:after="0"/>
              <w:jc w:val="right"/>
            </w:pPr>
            <w:r>
              <w:rPr>
                <w:sz w:val="16"/>
              </w:rPr>
              <w:t>107</w:t>
            </w:r>
          </w:p>
        </w:tc>
        <w:tc>
          <w:tcPr>
            <w:tcW w:type="dxa" w:w="2173"/>
          </w:tcPr>
          <w:p>
            <w:pPr>
              <w:spacing w:after="0"/>
              <w:jc w:val="left"/>
            </w:pPr>
            <w:r>
              <w:rPr>
                <w:sz w:val="16"/>
              </w:rPr>
              <w:t>Includes 5 High Wind and 3 Strong Wind records (NOAA non-thunderstorm wind types, outside NRI's Strong Wind definition).</w:t>
            </w:r>
          </w:p>
        </w:tc>
      </w:tr>
      <w:tr>
        <w:trPr>
          <w:cantSplit/>
        </w:trPr>
        <w:tc>
          <w:tcPr>
            <w:tcW w:type="dxa" w:w="756"/>
          </w:tcPr>
          <w:p>
            <w:pPr>
              <w:spacing w:after="0"/>
              <w:jc w:val="right"/>
            </w:pPr>
            <w:r>
              <w:rPr>
                <w:sz w:val="16"/>
              </w:rPr>
              <w:t>4</w:t>
            </w:r>
          </w:p>
        </w:tc>
        <w:tc>
          <w:tcPr>
            <w:tcW w:type="dxa" w:w="1069"/>
          </w:tcPr>
          <w:p>
            <w:pPr>
              <w:spacing w:after="0"/>
              <w:jc w:val="left"/>
            </w:pPr>
            <w:r>
              <w:rPr>
                <w:sz w:val="16"/>
              </w:rPr>
              <w:t>Tornado</w:t>
            </w:r>
          </w:p>
        </w:tc>
        <w:tc>
          <w:tcPr>
            <w:tcW w:type="dxa" w:w="1069"/>
          </w:tcPr>
          <w:p>
            <w:pPr>
              <w:spacing w:after="0"/>
              <w:jc w:val="left"/>
            </w:pPr>
            <w:r>
              <w:rPr>
                <w:sz w:val="16"/>
              </w:rPr>
              <w:t>Very Low</w:t>
            </w:r>
          </w:p>
        </w:tc>
        <w:tc>
          <w:tcPr>
            <w:tcW w:type="dxa" w:w="1069"/>
          </w:tcPr>
          <w:p>
            <w:pPr>
              <w:spacing w:after="0"/>
              <w:jc w:val="left"/>
            </w:pPr>
            <w:r>
              <w:rPr>
                <w:sz w:val="16"/>
              </w:rPr>
              <w:t>Very Low</w:t>
            </w:r>
          </w:p>
        </w:tc>
        <w:tc>
          <w:tcPr>
            <w:tcW w:type="dxa" w:w="1069"/>
          </w:tcPr>
          <w:p>
            <w:pPr>
              <w:spacing w:after="0"/>
              <w:jc w:val="right"/>
            </w:pPr>
            <w:r>
              <w:rPr>
                <w:sz w:val="16"/>
              </w:rPr>
              <w:t>$37,747</w:t>
            </w:r>
          </w:p>
        </w:tc>
        <w:tc>
          <w:tcPr>
            <w:tcW w:type="dxa" w:w="1161"/>
          </w:tcPr>
          <w:p>
            <w:pPr>
              <w:spacing w:after="0"/>
              <w:jc w:val="right"/>
            </w:pPr>
            <w:r>
              <w:rPr>
                <w:sz w:val="16"/>
              </w:rPr>
              <w:t>$28</w:t>
            </w:r>
          </w:p>
        </w:tc>
        <w:tc>
          <w:tcPr>
            <w:tcW w:type="dxa" w:w="2136"/>
          </w:tcPr>
          <w:p>
            <w:pPr>
              <w:spacing w:after="0"/>
              <w:jc w:val="right"/>
            </w:pPr>
            <w:r>
              <w:rPr>
                <w:sz w:val="16"/>
              </w:rPr>
              <w:t>$68,443</w:t>
            </w:r>
          </w:p>
        </w:tc>
        <w:tc>
          <w:tcPr>
            <w:tcW w:type="dxa" w:w="1253"/>
          </w:tcPr>
          <w:p>
            <w:pPr>
              <w:spacing w:after="0"/>
              <w:jc w:val="right"/>
            </w:pPr>
            <w:r>
              <w:rPr>
                <w:sz w:val="16"/>
              </w:rPr>
              <w:t>$106,218</w:t>
            </w:r>
          </w:p>
        </w:tc>
        <w:tc>
          <w:tcPr>
            <w:tcW w:type="dxa" w:w="2357"/>
          </w:tcPr>
          <w:p>
            <w:pPr>
              <w:spacing w:after="0"/>
              <w:jc w:val="right"/>
            </w:pPr>
            <w:r>
              <w:rPr>
                <w:sz w:val="16"/>
              </w:rPr>
              <w:t>1</w:t>
            </w:r>
          </w:p>
        </w:tc>
        <w:tc>
          <w:tcPr>
            <w:tcW w:type="dxa" w:w="2173"/>
          </w:tcPr>
          <w:p>
            <w:pPr>
              <w:spacing w:after="0"/>
              <w:jc w:val="left"/>
            </w:pPr>
          </w:p>
        </w:tc>
      </w:tr>
      <w:tr>
        <w:trPr>
          <w:cantSplit/>
        </w:trPr>
        <w:tc>
          <w:tcPr>
            <w:tcW w:type="dxa" w:w="756"/>
          </w:tcPr>
          <w:p>
            <w:pPr>
              <w:spacing w:after="0"/>
              <w:jc w:val="right"/>
            </w:pPr>
            <w:r>
              <w:rPr>
                <w:sz w:val="16"/>
              </w:rPr>
              <w:t>5</w:t>
            </w:r>
          </w:p>
        </w:tc>
        <w:tc>
          <w:tcPr>
            <w:tcW w:type="dxa" w:w="1069"/>
          </w:tcPr>
          <w:p>
            <w:pPr>
              <w:spacing w:after="0"/>
              <w:jc w:val="left"/>
            </w:pPr>
            <w:r>
              <w:rPr>
                <w:sz w:val="16"/>
              </w:rPr>
              <w:t>Wildfire</w:t>
            </w:r>
          </w:p>
        </w:tc>
        <w:tc>
          <w:tcPr>
            <w:tcW w:type="dxa" w:w="1069"/>
          </w:tcPr>
          <w:p>
            <w:pPr>
              <w:spacing w:after="0"/>
              <w:jc w:val="left"/>
            </w:pPr>
            <w:r>
              <w:rPr>
                <w:sz w:val="16"/>
              </w:rPr>
              <w:t>Relatively Low</w:t>
            </w:r>
          </w:p>
        </w:tc>
        <w:tc>
          <w:tcPr>
            <w:tcW w:type="dxa" w:w="1069"/>
          </w:tcPr>
          <w:p>
            <w:pPr>
              <w:spacing w:after="0"/>
              <w:jc w:val="left"/>
            </w:pPr>
            <w:r>
              <w:rPr>
                <w:sz w:val="16"/>
              </w:rPr>
              <w:t>Very Low</w:t>
            </w:r>
          </w:p>
        </w:tc>
        <w:tc>
          <w:tcPr>
            <w:tcW w:type="dxa" w:w="1069"/>
          </w:tcPr>
          <w:p>
            <w:pPr>
              <w:spacing w:after="0"/>
              <w:jc w:val="right"/>
            </w:pPr>
            <w:r>
              <w:rPr>
                <w:sz w:val="16"/>
              </w:rPr>
              <w:t>$61,396</w:t>
            </w:r>
          </w:p>
        </w:tc>
        <w:tc>
          <w:tcPr>
            <w:tcW w:type="dxa" w:w="1161"/>
          </w:tcPr>
          <w:p>
            <w:pPr>
              <w:spacing w:after="0"/>
              <w:jc w:val="right"/>
            </w:pPr>
            <w:r>
              <w:rPr>
                <w:sz w:val="16"/>
              </w:rPr>
              <w:t>$43</w:t>
            </w:r>
          </w:p>
        </w:tc>
        <w:tc>
          <w:tcPr>
            <w:tcW w:type="dxa" w:w="2136"/>
          </w:tcPr>
          <w:p>
            <w:pPr>
              <w:spacing w:after="0"/>
              <w:jc w:val="right"/>
            </w:pPr>
            <w:r>
              <w:rPr>
                <w:sz w:val="16"/>
              </w:rPr>
              <w:t>$18,638</w:t>
            </w:r>
          </w:p>
        </w:tc>
        <w:tc>
          <w:tcPr>
            <w:tcW w:type="dxa" w:w="1253"/>
          </w:tcPr>
          <w:p>
            <w:pPr>
              <w:spacing w:after="0"/>
              <w:jc w:val="right"/>
            </w:pPr>
            <w:r>
              <w:rPr>
                <w:sz w:val="16"/>
              </w:rPr>
              <w:t>$80,077</w:t>
            </w:r>
          </w:p>
        </w:tc>
        <w:tc>
          <w:tcPr>
            <w:tcW w:type="dxa" w:w="2357"/>
          </w:tcPr>
          <w:p>
            <w:pPr>
              <w:spacing w:after="0"/>
              <w:jc w:val="right"/>
            </w:pPr>
            <w:r>
              <w:rPr>
                <w:sz w:val="16"/>
              </w:rPr>
              <w:t>0</w:t>
            </w:r>
          </w:p>
        </w:tc>
        <w:tc>
          <w:tcPr>
            <w:tcW w:type="dxa" w:w="2173"/>
          </w:tcPr>
          <w:p>
            <w:pPr>
              <w:spacing w:after="0"/>
              <w:jc w:val="left"/>
            </w:pPr>
            <w:r>
              <w:rPr>
                <w:sz w:val="16"/>
              </w:rPr>
              <w:t>No recorded events in Storm Events since 1996 (data through 2026-06-30).</w:t>
            </w:r>
          </w:p>
        </w:tc>
      </w:tr>
      <w:tr>
        <w:trPr>
          <w:cantSplit/>
        </w:trPr>
        <w:tc>
          <w:tcPr>
            <w:tcW w:type="dxa" w:w="756"/>
          </w:tcPr>
          <w:p>
            <w:pPr>
              <w:spacing w:after="0"/>
              <w:jc w:val="right"/>
            </w:pPr>
            <w:r>
              <w:rPr>
                <w:sz w:val="16"/>
              </w:rPr>
              <w:t>6</w:t>
            </w:r>
          </w:p>
        </w:tc>
        <w:tc>
          <w:tcPr>
            <w:tcW w:type="dxa" w:w="1069"/>
          </w:tcPr>
          <w:p>
            <w:pPr>
              <w:spacing w:after="0"/>
              <w:jc w:val="left"/>
            </w:pPr>
            <w:r>
              <w:rPr>
                <w:sz w:val="16"/>
              </w:rPr>
              <w:t>Hail</w:t>
            </w:r>
          </w:p>
        </w:tc>
        <w:tc>
          <w:tcPr>
            <w:tcW w:type="dxa" w:w="1069"/>
          </w:tcPr>
          <w:p>
            <w:pPr>
              <w:spacing w:after="0"/>
              <w:jc w:val="left"/>
            </w:pPr>
            <w:r>
              <w:rPr>
                <w:sz w:val="16"/>
              </w:rPr>
              <w:t>Very Low</w:t>
            </w:r>
          </w:p>
        </w:tc>
        <w:tc>
          <w:tcPr>
            <w:tcW w:type="dxa" w:w="1069"/>
          </w:tcPr>
          <w:p>
            <w:pPr>
              <w:spacing w:after="0"/>
              <w:jc w:val="left"/>
            </w:pPr>
            <w:r>
              <w:rPr>
                <w:sz w:val="16"/>
              </w:rPr>
              <w:t>Very Low</w:t>
            </w:r>
          </w:p>
        </w:tc>
        <w:tc>
          <w:tcPr>
            <w:tcW w:type="dxa" w:w="1069"/>
          </w:tcPr>
          <w:p>
            <w:pPr>
              <w:spacing w:after="0"/>
              <w:jc w:val="right"/>
            </w:pPr>
            <w:r>
              <w:rPr>
                <w:sz w:val="16"/>
              </w:rPr>
              <w:t>$32,857</w:t>
            </w:r>
          </w:p>
        </w:tc>
        <w:tc>
          <w:tcPr>
            <w:tcW w:type="dxa" w:w="1161"/>
          </w:tcPr>
          <w:p>
            <w:pPr>
              <w:spacing w:after="0"/>
              <w:jc w:val="right"/>
            </w:pPr>
            <w:r>
              <w:rPr>
                <w:sz w:val="16"/>
              </w:rPr>
              <w:t>$2,344</w:t>
            </w:r>
          </w:p>
        </w:tc>
        <w:tc>
          <w:tcPr>
            <w:tcW w:type="dxa" w:w="2136"/>
          </w:tcPr>
          <w:p>
            <w:pPr>
              <w:spacing w:after="0"/>
              <w:jc w:val="right"/>
            </w:pPr>
            <w:r>
              <w:rPr>
                <w:sz w:val="16"/>
              </w:rPr>
              <w:t>$4,654</w:t>
            </w:r>
          </w:p>
        </w:tc>
        <w:tc>
          <w:tcPr>
            <w:tcW w:type="dxa" w:w="1253"/>
          </w:tcPr>
          <w:p>
            <w:pPr>
              <w:spacing w:after="0"/>
              <w:jc w:val="right"/>
            </w:pPr>
            <w:r>
              <w:rPr>
                <w:sz w:val="16"/>
              </w:rPr>
              <w:t>$39,855</w:t>
            </w:r>
          </w:p>
        </w:tc>
        <w:tc>
          <w:tcPr>
            <w:tcW w:type="dxa" w:w="2357"/>
          </w:tcPr>
          <w:p>
            <w:pPr>
              <w:spacing w:after="0"/>
              <w:jc w:val="right"/>
            </w:pPr>
            <w:r>
              <w:rPr>
                <w:sz w:val="16"/>
              </w:rPr>
              <w:t>40</w:t>
            </w:r>
          </w:p>
        </w:tc>
        <w:tc>
          <w:tcPr>
            <w:tcW w:type="dxa" w:w="2173"/>
          </w:tcPr>
          <w:p>
            <w:pPr>
              <w:spacing w:after="0"/>
              <w:jc w:val="left"/>
            </w:pPr>
          </w:p>
        </w:tc>
      </w:tr>
      <w:tr>
        <w:trPr>
          <w:cantSplit/>
        </w:trPr>
        <w:tc>
          <w:tcPr>
            <w:tcW w:type="dxa" w:w="756"/>
          </w:tcPr>
          <w:p>
            <w:pPr>
              <w:spacing w:after="0"/>
              <w:jc w:val="right"/>
            </w:pPr>
            <w:r>
              <w:rPr>
                <w:sz w:val="16"/>
              </w:rPr>
              <w:t>7</w:t>
            </w:r>
          </w:p>
        </w:tc>
        <w:tc>
          <w:tcPr>
            <w:tcW w:type="dxa" w:w="1069"/>
          </w:tcPr>
          <w:p>
            <w:pPr>
              <w:spacing w:after="0"/>
              <w:jc w:val="left"/>
            </w:pPr>
            <w:r>
              <w:rPr>
                <w:sz w:val="16"/>
              </w:rPr>
              <w:t>Heat Wave</w:t>
            </w:r>
          </w:p>
        </w:tc>
        <w:tc>
          <w:tcPr>
            <w:tcW w:type="dxa" w:w="1069"/>
          </w:tcPr>
          <w:p>
            <w:pPr>
              <w:spacing w:after="0"/>
              <w:jc w:val="left"/>
            </w:pPr>
            <w:r>
              <w:rPr>
                <w:sz w:val="16"/>
              </w:rPr>
              <w:t>Very Low</w:t>
            </w:r>
          </w:p>
        </w:tc>
        <w:tc>
          <w:tcPr>
            <w:tcW w:type="dxa" w:w="1069"/>
          </w:tcPr>
          <w:p>
            <w:pPr>
              <w:spacing w:after="0"/>
              <w:jc w:val="left"/>
            </w:pPr>
            <w:r>
              <w:rPr>
                <w:sz w:val="16"/>
              </w:rPr>
              <w:t>Very Low</w:t>
            </w:r>
          </w:p>
        </w:tc>
        <w:tc>
          <w:tcPr>
            <w:tcW w:type="dxa" w:w="1069"/>
          </w:tcPr>
          <w:p>
            <w:pPr>
              <w:spacing w:after="0"/>
              <w:jc w:val="right"/>
            </w:pPr>
            <w:r>
              <w:rPr>
                <w:sz w:val="16"/>
              </w:rPr>
              <w:t>$1</w:t>
            </w:r>
          </w:p>
        </w:tc>
        <w:tc>
          <w:tcPr>
            <w:tcW w:type="dxa" w:w="1161"/>
          </w:tcPr>
          <w:p>
            <w:pPr>
              <w:spacing w:after="0"/>
              <w:jc w:val="right"/>
            </w:pPr>
            <w:r>
              <w:rPr>
                <w:sz w:val="16"/>
              </w:rPr>
              <w:t>$1</w:t>
            </w:r>
          </w:p>
        </w:tc>
        <w:tc>
          <w:tcPr>
            <w:tcW w:type="dxa" w:w="2136"/>
          </w:tcPr>
          <w:p>
            <w:pPr>
              <w:spacing w:after="0"/>
              <w:jc w:val="right"/>
            </w:pPr>
            <w:r>
              <w:rPr>
                <w:sz w:val="16"/>
              </w:rPr>
              <w:t>$34,236</w:t>
            </w:r>
          </w:p>
        </w:tc>
        <w:tc>
          <w:tcPr>
            <w:tcW w:type="dxa" w:w="1253"/>
          </w:tcPr>
          <w:p>
            <w:pPr>
              <w:spacing w:after="0"/>
              <w:jc w:val="right"/>
            </w:pPr>
            <w:r>
              <w:rPr>
                <w:sz w:val="16"/>
              </w:rPr>
              <w:t>$34,239</w:t>
            </w:r>
          </w:p>
        </w:tc>
        <w:tc>
          <w:tcPr>
            <w:tcW w:type="dxa" w:w="2357"/>
          </w:tcPr>
          <w:p>
            <w:pPr>
              <w:spacing w:after="0"/>
              <w:jc w:val="right"/>
            </w:pPr>
            <w:r>
              <w:rPr>
                <w:sz w:val="16"/>
              </w:rPr>
              <w:t>7</w:t>
            </w:r>
          </w:p>
        </w:tc>
        <w:tc>
          <w:tcPr>
            <w:tcW w:type="dxa" w:w="2173"/>
          </w:tcPr>
          <w:p>
            <w:pPr>
              <w:spacing w:after="0"/>
              <w:jc w:val="left"/>
            </w:pPr>
          </w:p>
        </w:tc>
      </w:tr>
      <w:tr>
        <w:trPr>
          <w:cantSplit/>
        </w:trPr>
        <w:tc>
          <w:tcPr>
            <w:tcW w:type="dxa" w:w="756"/>
          </w:tcPr>
          <w:p>
            <w:pPr>
              <w:spacing w:after="0"/>
              <w:jc w:val="right"/>
            </w:pPr>
            <w:r>
              <w:rPr>
                <w:sz w:val="16"/>
              </w:rPr>
              <w:t>8</w:t>
            </w:r>
          </w:p>
        </w:tc>
        <w:tc>
          <w:tcPr>
            <w:tcW w:type="dxa" w:w="1069"/>
          </w:tcPr>
          <w:p>
            <w:pPr>
              <w:spacing w:after="0"/>
              <w:jc w:val="left"/>
            </w:pPr>
            <w:r>
              <w:rPr>
                <w:sz w:val="16"/>
              </w:rPr>
              <w:t>Earthquake</w:t>
            </w:r>
          </w:p>
        </w:tc>
        <w:tc>
          <w:tcPr>
            <w:tcW w:type="dxa" w:w="1069"/>
          </w:tcPr>
          <w:p>
            <w:pPr>
              <w:spacing w:after="0"/>
              <w:jc w:val="left"/>
            </w:pPr>
            <w:r>
              <w:rPr>
                <w:sz w:val="16"/>
              </w:rPr>
              <w:t>Very Low</w:t>
            </w:r>
          </w:p>
        </w:tc>
        <w:tc>
          <w:tcPr>
            <w:tcW w:type="dxa" w:w="1069"/>
          </w:tcPr>
          <w:p>
            <w:pPr>
              <w:spacing w:after="0"/>
              <w:jc w:val="left"/>
            </w:pPr>
            <w:r>
              <w:rPr>
                <w:sz w:val="16"/>
              </w:rPr>
              <w:t>Very Low</w:t>
            </w:r>
          </w:p>
        </w:tc>
        <w:tc>
          <w:tcPr>
            <w:tcW w:type="dxa" w:w="1069"/>
          </w:tcPr>
          <w:p>
            <w:pPr>
              <w:spacing w:after="0"/>
              <w:jc w:val="right"/>
            </w:pPr>
            <w:r>
              <w:rPr>
                <w:sz w:val="16"/>
              </w:rPr>
              <w:t>$23,269</w:t>
            </w:r>
          </w:p>
        </w:tc>
        <w:tc>
          <w:tcPr>
            <w:tcW w:type="dxa" w:w="1161"/>
          </w:tcPr>
          <w:p>
            <w:pPr>
              <w:spacing w:after="0"/>
              <w:jc w:val="right"/>
            </w:pPr>
            <w:r>
              <w:rPr>
                <w:sz w:val="16"/>
              </w:rPr>
              <w:t>n/a</w:t>
            </w:r>
          </w:p>
        </w:tc>
        <w:tc>
          <w:tcPr>
            <w:tcW w:type="dxa" w:w="2136"/>
          </w:tcPr>
          <w:p>
            <w:pPr>
              <w:spacing w:after="0"/>
              <w:jc w:val="right"/>
            </w:pPr>
            <w:r>
              <w:rPr>
                <w:sz w:val="16"/>
              </w:rPr>
              <w:t>$8,234</w:t>
            </w:r>
          </w:p>
        </w:tc>
        <w:tc>
          <w:tcPr>
            <w:tcW w:type="dxa" w:w="1253"/>
          </w:tcPr>
          <w:p>
            <w:pPr>
              <w:spacing w:after="0"/>
              <w:jc w:val="right"/>
            </w:pPr>
            <w:r>
              <w:rPr>
                <w:sz w:val="16"/>
              </w:rPr>
              <w:t>$31,502</w:t>
            </w:r>
          </w:p>
        </w:tc>
        <w:tc>
          <w:tcPr>
            <w:tcW w:type="dxa" w:w="2357"/>
          </w:tcPr>
          <w:p>
            <w:pPr>
              <w:spacing w:after="0"/>
              <w:jc w:val="right"/>
            </w:pPr>
          </w:p>
        </w:tc>
        <w:tc>
          <w:tcPr>
            <w:tcW w:type="dxa" w:w="2173"/>
          </w:tcPr>
          <w:p>
            <w:pPr>
              <w:spacing w:after="0"/>
              <w:jc w:val="left"/>
            </w:pPr>
            <w:r>
              <w:rPr>
                <w:sz w:val="16"/>
              </w:rPr>
              <w:t>Storm Events does not record earthquakes.</w:t>
            </w:r>
          </w:p>
        </w:tc>
      </w:tr>
      <w:tr>
        <w:trPr>
          <w:cantSplit/>
        </w:trPr>
        <w:tc>
          <w:tcPr>
            <w:tcW w:type="dxa" w:w="756"/>
          </w:tcPr>
          <w:p>
            <w:pPr>
              <w:spacing w:after="0"/>
              <w:jc w:val="right"/>
            </w:pPr>
            <w:r>
              <w:rPr>
                <w:sz w:val="16"/>
              </w:rPr>
              <w:t>9</w:t>
            </w:r>
          </w:p>
        </w:tc>
        <w:tc>
          <w:tcPr>
            <w:tcW w:type="dxa" w:w="1069"/>
          </w:tcPr>
          <w:p>
            <w:pPr>
              <w:spacing w:after="0"/>
              <w:jc w:val="left"/>
            </w:pPr>
            <w:r>
              <w:rPr>
                <w:sz w:val="16"/>
              </w:rPr>
              <w:t>Lightning</w:t>
            </w:r>
          </w:p>
        </w:tc>
        <w:tc>
          <w:tcPr>
            <w:tcW w:type="dxa" w:w="1069"/>
          </w:tcPr>
          <w:p>
            <w:pPr>
              <w:spacing w:after="0"/>
              <w:jc w:val="left"/>
            </w:pPr>
            <w:r>
              <w:rPr>
                <w:sz w:val="16"/>
              </w:rPr>
              <w:t>Very Low</w:t>
            </w:r>
          </w:p>
        </w:tc>
        <w:tc>
          <w:tcPr>
            <w:tcW w:type="dxa" w:w="1069"/>
          </w:tcPr>
          <w:p>
            <w:pPr>
              <w:spacing w:after="0"/>
              <w:jc w:val="left"/>
            </w:pPr>
            <w:r>
              <w:rPr>
                <w:sz w:val="16"/>
              </w:rPr>
              <w:t>Very Low</w:t>
            </w:r>
          </w:p>
        </w:tc>
        <w:tc>
          <w:tcPr>
            <w:tcW w:type="dxa" w:w="1069"/>
          </w:tcPr>
          <w:p>
            <w:pPr>
              <w:spacing w:after="0"/>
              <w:jc w:val="right"/>
            </w:pPr>
            <w:r>
              <w:rPr>
                <w:sz w:val="16"/>
              </w:rPr>
              <w:t>$965</w:t>
            </w:r>
          </w:p>
        </w:tc>
        <w:tc>
          <w:tcPr>
            <w:tcW w:type="dxa" w:w="1161"/>
          </w:tcPr>
          <w:p>
            <w:pPr>
              <w:spacing w:after="0"/>
              <w:jc w:val="right"/>
            </w:pPr>
            <w:r>
              <w:rPr>
                <w:sz w:val="16"/>
              </w:rPr>
              <w:t>n/a</w:t>
            </w:r>
          </w:p>
        </w:tc>
        <w:tc>
          <w:tcPr>
            <w:tcW w:type="dxa" w:w="2136"/>
          </w:tcPr>
          <w:p>
            <w:pPr>
              <w:spacing w:after="0"/>
              <w:jc w:val="right"/>
            </w:pPr>
            <w:r>
              <w:rPr>
                <w:sz w:val="16"/>
              </w:rPr>
              <w:t>$27,927</w:t>
            </w:r>
          </w:p>
        </w:tc>
        <w:tc>
          <w:tcPr>
            <w:tcW w:type="dxa" w:w="1253"/>
          </w:tcPr>
          <w:p>
            <w:pPr>
              <w:spacing w:after="0"/>
              <w:jc w:val="right"/>
            </w:pPr>
            <w:r>
              <w:rPr>
                <w:sz w:val="16"/>
              </w:rPr>
              <w:t>$28,891</w:t>
            </w:r>
          </w:p>
        </w:tc>
        <w:tc>
          <w:tcPr>
            <w:tcW w:type="dxa" w:w="2357"/>
          </w:tcPr>
          <w:p>
            <w:pPr>
              <w:spacing w:after="0"/>
              <w:jc w:val="right"/>
            </w:pPr>
            <w:r>
              <w:rPr>
                <w:sz w:val="16"/>
              </w:rPr>
              <w:t>0</w:t>
            </w:r>
          </w:p>
        </w:tc>
        <w:tc>
          <w:tcPr>
            <w:tcW w:type="dxa" w:w="2173"/>
          </w:tcPr>
          <w:p>
            <w:pPr>
              <w:spacing w:after="0"/>
              <w:jc w:val="left"/>
            </w:pPr>
            <w:r>
              <w:rPr>
                <w:sz w:val="16"/>
              </w:rPr>
              <w:t>No recorded events in Storm Events since 1996 (data through 2026-06-30).</w:t>
            </w:r>
          </w:p>
        </w:tc>
      </w:tr>
      <w:tr>
        <w:trPr>
          <w:cantSplit/>
        </w:trPr>
        <w:tc>
          <w:tcPr>
            <w:tcW w:type="dxa" w:w="756"/>
          </w:tcPr>
          <w:p>
            <w:pPr>
              <w:spacing w:after="0"/>
              <w:jc w:val="right"/>
            </w:pPr>
            <w:r>
              <w:rPr>
                <w:sz w:val="16"/>
              </w:rPr>
              <w:t>10</w:t>
            </w:r>
          </w:p>
        </w:tc>
        <w:tc>
          <w:tcPr>
            <w:tcW w:type="dxa" w:w="1069"/>
          </w:tcPr>
          <w:p>
            <w:pPr>
              <w:spacing w:after="0"/>
              <w:jc w:val="left"/>
            </w:pPr>
            <w:r>
              <w:rPr>
                <w:sz w:val="16"/>
              </w:rPr>
              <w:t>Winter Weather</w:t>
            </w:r>
          </w:p>
        </w:tc>
        <w:tc>
          <w:tcPr>
            <w:tcW w:type="dxa" w:w="1069"/>
          </w:tcPr>
          <w:p>
            <w:pPr>
              <w:spacing w:after="0"/>
              <w:jc w:val="left"/>
            </w:pPr>
            <w:r>
              <w:rPr>
                <w:sz w:val="16"/>
              </w:rPr>
              <w:t>Relatively Low</w:t>
            </w:r>
          </w:p>
        </w:tc>
        <w:tc>
          <w:tcPr>
            <w:tcW w:type="dxa" w:w="1069"/>
          </w:tcPr>
          <w:p>
            <w:pPr>
              <w:spacing w:after="0"/>
              <w:jc w:val="left"/>
            </w:pPr>
            <w:r>
              <w:rPr>
                <w:sz w:val="16"/>
              </w:rPr>
              <w:t>Relatively Low</w:t>
            </w:r>
          </w:p>
        </w:tc>
        <w:tc>
          <w:tcPr>
            <w:tcW w:type="dxa" w:w="1069"/>
          </w:tcPr>
          <w:p>
            <w:pPr>
              <w:spacing w:after="0"/>
              <w:jc w:val="right"/>
            </w:pPr>
            <w:r>
              <w:rPr>
                <w:sz w:val="16"/>
              </w:rPr>
              <w:t>$586</w:t>
            </w:r>
          </w:p>
        </w:tc>
        <w:tc>
          <w:tcPr>
            <w:tcW w:type="dxa" w:w="1161"/>
          </w:tcPr>
          <w:p>
            <w:pPr>
              <w:spacing w:after="0"/>
              <w:jc w:val="right"/>
            </w:pPr>
            <w:r>
              <w:rPr>
                <w:sz w:val="16"/>
              </w:rPr>
              <w:t>under $1</w:t>
            </w:r>
          </w:p>
        </w:tc>
        <w:tc>
          <w:tcPr>
            <w:tcW w:type="dxa" w:w="2136"/>
          </w:tcPr>
          <w:p>
            <w:pPr>
              <w:spacing w:after="0"/>
              <w:jc w:val="right"/>
            </w:pPr>
            <w:r>
              <w:rPr>
                <w:sz w:val="16"/>
              </w:rPr>
              <w:t>$15,541</w:t>
            </w:r>
          </w:p>
        </w:tc>
        <w:tc>
          <w:tcPr>
            <w:tcW w:type="dxa" w:w="1253"/>
          </w:tcPr>
          <w:p>
            <w:pPr>
              <w:spacing w:after="0"/>
              <w:jc w:val="right"/>
            </w:pPr>
            <w:r>
              <w:rPr>
                <w:sz w:val="16"/>
              </w:rPr>
              <w:t>$16,127</w:t>
            </w:r>
          </w:p>
        </w:tc>
        <w:tc>
          <w:tcPr>
            <w:tcW w:type="dxa" w:w="2357"/>
          </w:tcPr>
          <w:p>
            <w:pPr>
              <w:spacing w:after="0"/>
              <w:jc w:val="right"/>
            </w:pPr>
            <w:r>
              <w:rPr>
                <w:sz w:val="16"/>
              </w:rPr>
              <w:t>62</w:t>
            </w:r>
          </w:p>
        </w:tc>
        <w:tc>
          <w:tcPr>
            <w:tcW w:type="dxa" w:w="2173"/>
          </w:tcPr>
          <w:p>
            <w:pPr>
              <w:spacing w:after="0"/>
              <w:jc w:val="left"/>
            </w:pPr>
            <w:r>
              <w:rPr>
                <w:sz w:val="16"/>
              </w:rPr>
              <w:t>Includes 1 Sleet record (outside NRI's Winter Weather definition).</w:t>
            </w:r>
          </w:p>
        </w:tc>
      </w:tr>
      <w:tr>
        <w:trPr>
          <w:cantSplit/>
        </w:trPr>
        <w:tc>
          <w:tcPr>
            <w:tcW w:type="dxa" w:w="756"/>
          </w:tcPr>
          <w:p>
            <w:pPr>
              <w:spacing w:after="0"/>
              <w:jc w:val="right"/>
            </w:pPr>
            <w:r>
              <w:rPr>
                <w:sz w:val="16"/>
              </w:rPr>
              <w:t>11</w:t>
            </w:r>
          </w:p>
        </w:tc>
        <w:tc>
          <w:tcPr>
            <w:tcW w:type="dxa" w:w="1069"/>
          </w:tcPr>
          <w:p>
            <w:pPr>
              <w:spacing w:after="0"/>
              <w:jc w:val="left"/>
            </w:pPr>
            <w:r>
              <w:rPr>
                <w:sz w:val="16"/>
              </w:rPr>
              <w:t>Landslide</w:t>
            </w:r>
          </w:p>
        </w:tc>
        <w:tc>
          <w:tcPr>
            <w:tcW w:type="dxa" w:w="1069"/>
          </w:tcPr>
          <w:p>
            <w:pPr>
              <w:spacing w:after="0"/>
              <w:jc w:val="left"/>
            </w:pPr>
            <w:r>
              <w:rPr>
                <w:sz w:val="16"/>
              </w:rPr>
              <w:t>Relatively Low</w:t>
            </w:r>
          </w:p>
        </w:tc>
        <w:tc>
          <w:tcPr>
            <w:tcW w:type="dxa" w:w="1069"/>
          </w:tcPr>
          <w:p>
            <w:pPr>
              <w:spacing w:after="0"/>
              <w:jc w:val="left"/>
            </w:pPr>
            <w:r>
              <w:rPr>
                <w:sz w:val="16"/>
              </w:rPr>
              <w:t>Relatively Low</w:t>
            </w:r>
          </w:p>
        </w:tc>
        <w:tc>
          <w:tcPr>
            <w:tcW w:type="dxa" w:w="1069"/>
          </w:tcPr>
          <w:p>
            <w:pPr>
              <w:spacing w:after="0"/>
              <w:jc w:val="right"/>
            </w:pPr>
            <w:r>
              <w:rPr>
                <w:sz w:val="16"/>
              </w:rPr>
              <w:t>$352</w:t>
            </w:r>
          </w:p>
        </w:tc>
        <w:tc>
          <w:tcPr>
            <w:tcW w:type="dxa" w:w="1161"/>
          </w:tcPr>
          <w:p>
            <w:pPr>
              <w:spacing w:after="0"/>
              <w:jc w:val="right"/>
            </w:pPr>
            <w:r>
              <w:rPr>
                <w:sz w:val="16"/>
              </w:rPr>
              <w:t>n/a</w:t>
            </w:r>
          </w:p>
        </w:tc>
        <w:tc>
          <w:tcPr>
            <w:tcW w:type="dxa" w:w="2136"/>
          </w:tcPr>
          <w:p>
            <w:pPr>
              <w:spacing w:after="0"/>
              <w:jc w:val="right"/>
            </w:pPr>
            <w:r>
              <w:rPr>
                <w:sz w:val="16"/>
              </w:rPr>
              <w:t>$14,729</w:t>
            </w:r>
          </w:p>
        </w:tc>
        <w:tc>
          <w:tcPr>
            <w:tcW w:type="dxa" w:w="1253"/>
          </w:tcPr>
          <w:p>
            <w:pPr>
              <w:spacing w:after="0"/>
              <w:jc w:val="right"/>
            </w:pPr>
            <w:r>
              <w:rPr>
                <w:sz w:val="16"/>
              </w:rPr>
              <w:t>$15,081</w:t>
            </w:r>
          </w:p>
        </w:tc>
        <w:tc>
          <w:tcPr>
            <w:tcW w:type="dxa" w:w="2357"/>
          </w:tcPr>
          <w:p>
            <w:pPr>
              <w:spacing w:after="0"/>
              <w:jc w:val="right"/>
            </w:pPr>
            <w:r>
              <w:rPr>
                <w:sz w:val="16"/>
              </w:rPr>
              <w:t>1</w:t>
            </w:r>
          </w:p>
        </w:tc>
        <w:tc>
          <w:tcPr>
            <w:tcW w:type="dxa" w:w="2173"/>
          </w:tcPr>
          <w:p>
            <w:pPr>
              <w:spacing w:after="0"/>
              <w:jc w:val="left"/>
            </w:pPr>
          </w:p>
        </w:tc>
      </w:tr>
      <w:tr>
        <w:trPr>
          <w:cantSplit/>
        </w:trPr>
        <w:tc>
          <w:tcPr>
            <w:tcW w:type="dxa" w:w="756"/>
          </w:tcPr>
          <w:p>
            <w:pPr>
              <w:spacing w:after="0"/>
              <w:jc w:val="right"/>
            </w:pPr>
            <w:r>
              <w:rPr>
                <w:sz w:val="16"/>
              </w:rPr>
              <w:t>12</w:t>
            </w:r>
          </w:p>
        </w:tc>
        <w:tc>
          <w:tcPr>
            <w:tcW w:type="dxa" w:w="1069"/>
          </w:tcPr>
          <w:p>
            <w:pPr>
              <w:spacing w:after="0"/>
              <w:jc w:val="left"/>
            </w:pPr>
            <w:r>
              <w:rPr>
                <w:sz w:val="16"/>
              </w:rPr>
              <w:t>Hurricane</w:t>
            </w:r>
          </w:p>
        </w:tc>
        <w:tc>
          <w:tcPr>
            <w:tcW w:type="dxa" w:w="1069"/>
          </w:tcPr>
          <w:p>
            <w:pPr>
              <w:spacing w:after="0"/>
              <w:jc w:val="left"/>
            </w:pPr>
            <w:r>
              <w:rPr>
                <w:sz w:val="16"/>
              </w:rPr>
              <w:t>Very Low</w:t>
            </w:r>
          </w:p>
        </w:tc>
        <w:tc>
          <w:tcPr>
            <w:tcW w:type="dxa" w:w="1069"/>
          </w:tcPr>
          <w:p>
            <w:pPr>
              <w:spacing w:after="0"/>
              <w:jc w:val="left"/>
            </w:pPr>
            <w:r>
              <w:rPr>
                <w:sz w:val="16"/>
              </w:rPr>
              <w:t>Very Low</w:t>
            </w:r>
          </w:p>
        </w:tc>
        <w:tc>
          <w:tcPr>
            <w:tcW w:type="dxa" w:w="1069"/>
          </w:tcPr>
          <w:p>
            <w:pPr>
              <w:spacing w:after="0"/>
              <w:jc w:val="right"/>
            </w:pPr>
            <w:r>
              <w:rPr>
                <w:sz w:val="16"/>
              </w:rPr>
              <w:t>$4,974</w:t>
            </w:r>
          </w:p>
        </w:tc>
        <w:tc>
          <w:tcPr>
            <w:tcW w:type="dxa" w:w="1161"/>
          </w:tcPr>
          <w:p>
            <w:pPr>
              <w:spacing w:after="0"/>
              <w:jc w:val="right"/>
            </w:pPr>
            <w:r>
              <w:rPr>
                <w:sz w:val="16"/>
              </w:rPr>
              <w:t>$278</w:t>
            </w:r>
          </w:p>
        </w:tc>
        <w:tc>
          <w:tcPr>
            <w:tcW w:type="dxa" w:w="2136"/>
          </w:tcPr>
          <w:p>
            <w:pPr>
              <w:spacing w:after="0"/>
              <w:jc w:val="right"/>
            </w:pPr>
            <w:r>
              <w:rPr>
                <w:sz w:val="16"/>
              </w:rPr>
              <w:t>$95</w:t>
            </w:r>
          </w:p>
        </w:tc>
        <w:tc>
          <w:tcPr>
            <w:tcW w:type="dxa" w:w="1253"/>
          </w:tcPr>
          <w:p>
            <w:pPr>
              <w:spacing w:after="0"/>
              <w:jc w:val="right"/>
            </w:pPr>
            <w:r>
              <w:rPr>
                <w:sz w:val="16"/>
              </w:rPr>
              <w:t>$5,347</w:t>
            </w:r>
          </w:p>
        </w:tc>
        <w:tc>
          <w:tcPr>
            <w:tcW w:type="dxa" w:w="2357"/>
          </w:tcPr>
          <w:p>
            <w:pPr>
              <w:spacing w:after="0"/>
              <w:jc w:val="right"/>
            </w:pPr>
            <w:r>
              <w:rPr>
                <w:sz w:val="16"/>
              </w:rPr>
              <w:t>0</w:t>
            </w:r>
          </w:p>
        </w:tc>
        <w:tc>
          <w:tcPr>
            <w:tcW w:type="dxa" w:w="2173"/>
          </w:tcPr>
          <w:p>
            <w:pPr>
              <w:spacing w:after="0"/>
              <w:jc w:val="left"/>
            </w:pPr>
            <w:r>
              <w:rPr>
                <w:sz w:val="16"/>
              </w:rPr>
              <w:t>Declared 1 time; no Storm Events record of this type.</w:t>
            </w:r>
          </w:p>
        </w:tc>
      </w:tr>
      <w:tr>
        <w:trPr>
          <w:cantSplit/>
        </w:trPr>
        <w:tc>
          <w:tcPr>
            <w:tcW w:type="dxa" w:w="756"/>
          </w:tcPr>
          <w:p>
            <w:pPr>
              <w:spacing w:after="0"/>
              <w:jc w:val="right"/>
            </w:pPr>
            <w:r>
              <w:rPr>
                <w:sz w:val="16"/>
              </w:rPr>
              <w:t>13</w:t>
            </w:r>
          </w:p>
        </w:tc>
        <w:tc>
          <w:tcPr>
            <w:tcW w:type="dxa" w:w="1069"/>
          </w:tcPr>
          <w:p>
            <w:pPr>
              <w:spacing w:after="0"/>
              <w:jc w:val="left"/>
            </w:pPr>
            <w:r>
              <w:rPr>
                <w:sz w:val="16"/>
              </w:rPr>
              <w:t>Ice Storm</w:t>
            </w:r>
          </w:p>
        </w:tc>
        <w:tc>
          <w:tcPr>
            <w:tcW w:type="dxa" w:w="1069"/>
          </w:tcPr>
          <w:p>
            <w:pPr>
              <w:spacing w:after="0"/>
              <w:jc w:val="left"/>
            </w:pPr>
            <w:r>
              <w:rPr>
                <w:sz w:val="16"/>
              </w:rPr>
              <w:t>Very Low</w:t>
            </w:r>
          </w:p>
        </w:tc>
        <w:tc>
          <w:tcPr>
            <w:tcW w:type="dxa" w:w="1069"/>
          </w:tcPr>
          <w:p>
            <w:pPr>
              <w:spacing w:after="0"/>
              <w:jc w:val="left"/>
            </w:pPr>
            <w:r>
              <w:rPr>
                <w:sz w:val="16"/>
              </w:rPr>
              <w:t>Very Low</w:t>
            </w:r>
          </w:p>
        </w:tc>
        <w:tc>
          <w:tcPr>
            <w:tcW w:type="dxa" w:w="1069"/>
          </w:tcPr>
          <w:p>
            <w:pPr>
              <w:spacing w:after="0"/>
              <w:jc w:val="right"/>
            </w:pPr>
            <w:r>
              <w:rPr>
                <w:sz w:val="16"/>
              </w:rPr>
              <w:t>$1,543</w:t>
            </w:r>
          </w:p>
        </w:tc>
        <w:tc>
          <w:tcPr>
            <w:tcW w:type="dxa" w:w="1161"/>
          </w:tcPr>
          <w:p>
            <w:pPr>
              <w:spacing w:after="0"/>
              <w:jc w:val="right"/>
            </w:pPr>
            <w:r>
              <w:rPr>
                <w:sz w:val="16"/>
              </w:rPr>
              <w:t>n/a</w:t>
            </w:r>
          </w:p>
        </w:tc>
        <w:tc>
          <w:tcPr>
            <w:tcW w:type="dxa" w:w="2136"/>
          </w:tcPr>
          <w:p>
            <w:pPr>
              <w:spacing w:after="0"/>
              <w:jc w:val="right"/>
            </w:pPr>
            <w:r>
              <w:rPr>
                <w:sz w:val="16"/>
              </w:rPr>
              <w:t>$2,005</w:t>
            </w:r>
          </w:p>
        </w:tc>
        <w:tc>
          <w:tcPr>
            <w:tcW w:type="dxa" w:w="1253"/>
          </w:tcPr>
          <w:p>
            <w:pPr>
              <w:spacing w:after="0"/>
              <w:jc w:val="right"/>
            </w:pPr>
            <w:r>
              <w:rPr>
                <w:sz w:val="16"/>
              </w:rPr>
              <w:t>$3,549</w:t>
            </w:r>
          </w:p>
        </w:tc>
        <w:tc>
          <w:tcPr>
            <w:tcW w:type="dxa" w:w="2357"/>
          </w:tcPr>
          <w:p>
            <w:pPr>
              <w:spacing w:after="0"/>
              <w:jc w:val="right"/>
            </w:pPr>
            <w:r>
              <w:rPr>
                <w:sz w:val="16"/>
              </w:rPr>
              <w:t>7</w:t>
            </w:r>
          </w:p>
        </w:tc>
        <w:tc>
          <w:tcPr>
            <w:tcW w:type="dxa" w:w="2173"/>
          </w:tcPr>
          <w:p>
            <w:pPr>
              <w:spacing w:after="0"/>
              <w:jc w:val="left"/>
            </w:pPr>
          </w:p>
        </w:tc>
      </w:tr>
      <w:tr>
        <w:trPr>
          <w:cantSplit/>
        </w:trPr>
        <w:tc>
          <w:tcPr>
            <w:tcW w:type="dxa" w:w="756"/>
          </w:tcPr>
          <w:p>
            <w:pPr>
              <w:spacing w:after="0"/>
              <w:jc w:val="right"/>
            </w:pPr>
            <w:r>
              <w:rPr>
                <w:sz w:val="16"/>
              </w:rPr>
              <w:t>14</w:t>
            </w:r>
          </w:p>
        </w:tc>
        <w:tc>
          <w:tcPr>
            <w:tcW w:type="dxa" w:w="1069"/>
          </w:tcPr>
          <w:p>
            <w:pPr>
              <w:spacing w:after="0"/>
              <w:jc w:val="left"/>
            </w:pPr>
            <w:r>
              <w:rPr>
                <w:sz w:val="16"/>
              </w:rPr>
              <w:t>Drought</w:t>
            </w:r>
          </w:p>
        </w:tc>
        <w:tc>
          <w:tcPr>
            <w:tcW w:type="dxa" w:w="1069"/>
          </w:tcPr>
          <w:p>
            <w:pPr>
              <w:spacing w:after="0"/>
              <w:jc w:val="left"/>
            </w:pPr>
            <w:r>
              <w:rPr>
                <w:sz w:val="16"/>
              </w:rPr>
              <w:t>Very Low</w:t>
            </w:r>
          </w:p>
        </w:tc>
        <w:tc>
          <w:tcPr>
            <w:tcW w:type="dxa" w:w="1069"/>
          </w:tcPr>
          <w:p>
            <w:pPr>
              <w:spacing w:after="0"/>
              <w:jc w:val="left"/>
            </w:pPr>
            <w:r>
              <w:rPr>
                <w:sz w:val="16"/>
              </w:rPr>
              <w:t>Very Low</w:t>
            </w:r>
          </w:p>
        </w:tc>
        <w:tc>
          <w:tcPr>
            <w:tcW w:type="dxa" w:w="1069"/>
          </w:tcPr>
          <w:p>
            <w:pPr>
              <w:spacing w:after="0"/>
              <w:jc w:val="right"/>
            </w:pPr>
            <w:r>
              <w:rPr>
                <w:sz w:val="16"/>
              </w:rPr>
              <w:t>n/a</w:t>
            </w:r>
          </w:p>
        </w:tc>
        <w:tc>
          <w:tcPr>
            <w:tcW w:type="dxa" w:w="1161"/>
          </w:tcPr>
          <w:p>
            <w:pPr>
              <w:spacing w:after="0"/>
              <w:jc w:val="right"/>
            </w:pPr>
            <w:r>
              <w:rPr>
                <w:sz w:val="16"/>
              </w:rPr>
              <w:t>$2,375</w:t>
            </w:r>
          </w:p>
        </w:tc>
        <w:tc>
          <w:tcPr>
            <w:tcW w:type="dxa" w:w="2136"/>
          </w:tcPr>
          <w:p>
            <w:pPr>
              <w:spacing w:after="0"/>
              <w:jc w:val="right"/>
            </w:pPr>
            <w:r>
              <w:rPr>
                <w:sz w:val="16"/>
              </w:rPr>
              <w:t>n/a</w:t>
            </w:r>
          </w:p>
        </w:tc>
        <w:tc>
          <w:tcPr>
            <w:tcW w:type="dxa" w:w="1253"/>
          </w:tcPr>
          <w:p>
            <w:pPr>
              <w:spacing w:after="0"/>
              <w:jc w:val="right"/>
            </w:pPr>
            <w:r>
              <w:rPr>
                <w:sz w:val="16"/>
              </w:rPr>
              <w:t>$2,375</w:t>
            </w:r>
          </w:p>
        </w:tc>
        <w:tc>
          <w:tcPr>
            <w:tcW w:type="dxa" w:w="2357"/>
          </w:tcPr>
          <w:p>
            <w:pPr>
              <w:spacing w:after="0"/>
              <w:jc w:val="right"/>
            </w:pPr>
            <w:r>
              <w:rPr>
                <w:sz w:val="16"/>
              </w:rPr>
              <w:t>4</w:t>
            </w:r>
          </w:p>
        </w:tc>
        <w:tc>
          <w:tcPr>
            <w:tcW w:type="dxa" w:w="217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lightning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78"/>
        <w:gridCol w:w="9934"/>
      </w:tblGrid>
      <w:tr>
        <w:trPr>
          <w:cantSplit/>
          <w:tblHeader/>
        </w:trPr>
        <w:tc>
          <w:tcPr>
            <w:tcW w:type="dxa" w:w="4178"/>
            <w:shd w:val="clear" w:color="auto" w:fill="E8E8E8"/>
          </w:tcPr>
          <w:p>
            <w:pPr>
              <w:spacing w:after="0"/>
              <w:jc w:val="left"/>
            </w:pPr>
            <w:r>
              <w:rPr>
                <w:b/>
                <w:sz w:val="16"/>
              </w:rPr>
              <w:t>Hazard</w:t>
            </w:r>
          </w:p>
        </w:tc>
        <w:tc>
          <w:tcPr>
            <w:tcW w:type="dxa" w:w="99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78"/>
          </w:tcPr>
          <w:p>
            <w:pPr>
              <w:spacing w:after="0"/>
              <w:jc w:val="left"/>
            </w:pPr>
            <w:r>
              <w:rPr>
                <w:sz w:val="16"/>
              </w:rPr>
              <w:t>Earthquake</w:t>
            </w:r>
          </w:p>
        </w:tc>
        <w:tc>
          <w:tcPr>
            <w:tcW w:type="dxa" w:w="9934"/>
          </w:tcPr>
          <w:p>
            <w:pPr>
              <w:spacing w:after="0"/>
              <w:jc w:val="left"/>
            </w:pPr>
            <w:r>
              <w:rPr>
                <w:sz w:val="16"/>
              </w:rPr>
              <w:t>tract 9301 (Relatively Low, 44.5); tract 9302 (Relatively Low, 41.5)</w:t>
            </w:r>
          </w:p>
        </w:tc>
      </w:tr>
      <w:tr>
        <w:trPr>
          <w:cantSplit/>
        </w:trPr>
        <w:tc>
          <w:tcPr>
            <w:tcW w:type="dxa" w:w="4178"/>
          </w:tcPr>
          <w:p>
            <w:pPr>
              <w:spacing w:after="0"/>
              <w:jc w:val="left"/>
            </w:pPr>
            <w:r>
              <w:rPr>
                <w:sz w:val="16"/>
              </w:rPr>
              <w:t>Hurricane</w:t>
            </w:r>
          </w:p>
        </w:tc>
        <w:tc>
          <w:tcPr>
            <w:tcW w:type="dxa" w:w="9934"/>
          </w:tcPr>
          <w:p>
            <w:pPr>
              <w:spacing w:after="0"/>
              <w:jc w:val="left"/>
            </w:pPr>
            <w:r>
              <w:rPr>
                <w:sz w:val="16"/>
              </w:rPr>
              <w:t>tract 9301 (Very Low, 45.9); tract 9302 (Very Low, 44.2)</w:t>
            </w:r>
          </w:p>
        </w:tc>
      </w:tr>
      <w:tr>
        <w:trPr>
          <w:cantSplit/>
        </w:trPr>
        <w:tc>
          <w:tcPr>
            <w:tcW w:type="dxa" w:w="4178"/>
          </w:tcPr>
          <w:p>
            <w:pPr>
              <w:spacing w:after="0"/>
              <w:jc w:val="left"/>
            </w:pPr>
            <w:r>
              <w:rPr>
                <w:sz w:val="16"/>
              </w:rPr>
              <w:t>Landslide</w:t>
            </w:r>
          </w:p>
        </w:tc>
        <w:tc>
          <w:tcPr>
            <w:tcW w:type="dxa" w:w="9934"/>
          </w:tcPr>
          <w:p>
            <w:pPr>
              <w:spacing w:after="0"/>
              <w:jc w:val="left"/>
            </w:pPr>
            <w:r>
              <w:rPr>
                <w:sz w:val="16"/>
              </w:rPr>
              <w:t>tract 9302 (Relatively Moderate, 98.2); tract 9301 (Relatively Moderate, 97.0)</w:t>
            </w:r>
          </w:p>
        </w:tc>
      </w:tr>
      <w:tr>
        <w:trPr>
          <w:cantSplit/>
        </w:trPr>
        <w:tc>
          <w:tcPr>
            <w:tcW w:type="dxa" w:w="4178"/>
          </w:tcPr>
          <w:p>
            <w:pPr>
              <w:spacing w:after="0"/>
              <w:jc w:val="left"/>
            </w:pPr>
            <w:r>
              <w:rPr>
                <w:sz w:val="16"/>
              </w:rPr>
              <w:t>Tornado</w:t>
            </w:r>
          </w:p>
        </w:tc>
        <w:tc>
          <w:tcPr>
            <w:tcW w:type="dxa" w:w="9934"/>
          </w:tcPr>
          <w:p>
            <w:pPr>
              <w:spacing w:after="0"/>
              <w:jc w:val="left"/>
            </w:pPr>
            <w:r>
              <w:rPr>
                <w:sz w:val="16"/>
              </w:rPr>
              <w:t>tract 9301 (Relatively Moderate, 56.1); tract 9302 (Relatively Low, 50.1)</w:t>
            </w:r>
          </w:p>
        </w:tc>
      </w:tr>
      <w:tr>
        <w:trPr>
          <w:cantSplit/>
        </w:trPr>
        <w:tc>
          <w:tcPr>
            <w:tcW w:type="dxa" w:w="4178"/>
          </w:tcPr>
          <w:p>
            <w:pPr>
              <w:spacing w:after="0"/>
              <w:jc w:val="left"/>
            </w:pPr>
            <w:r>
              <w:rPr>
                <w:sz w:val="16"/>
              </w:rPr>
              <w:t>Wildfire</w:t>
            </w:r>
          </w:p>
        </w:tc>
        <w:tc>
          <w:tcPr>
            <w:tcW w:type="dxa" w:w="9934"/>
          </w:tcPr>
          <w:p>
            <w:pPr>
              <w:spacing w:after="0"/>
              <w:jc w:val="left"/>
            </w:pPr>
            <w:r>
              <w:rPr>
                <w:sz w:val="16"/>
              </w:rPr>
              <w:t>tract 9301 (Relatively Moderate, 93.3); tract 9302 (Relatively Moderate, 91.9)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9301 is Census Tract 9301).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4"/>
        <w:gridCol w:w="1865"/>
        <w:gridCol w:w="1732"/>
        <w:gridCol w:w="1981"/>
        <w:gridCol w:w="1545"/>
        <w:gridCol w:w="1622"/>
        <w:gridCol w:w="1948"/>
        <w:gridCol w:w="1575"/>
      </w:tblGrid>
      <w:tr>
        <w:trPr>
          <w:cantSplit/>
          <w:tblHeader/>
        </w:trPr>
        <w:tc>
          <w:tcPr>
            <w:tcW w:type="dxa" w:w="1844"/>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1"/>
            <w:shd w:val="clear" w:color="auto" w:fill="E8E8E8"/>
          </w:tcPr>
          <w:p>
            <w:pPr>
              <w:spacing w:after="0"/>
              <w:jc w:val="left"/>
            </w:pPr>
            <w:r>
              <w:rPr>
                <w:b/>
                <w:sz w:val="16"/>
              </w:rPr>
              <w:t>Observed range</w:t>
            </w:r>
          </w:p>
        </w:tc>
        <w:tc>
          <w:tcPr>
            <w:tcW w:type="dxa" w:w="1545"/>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948"/>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4"/>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32"/>
          </w:tcPr>
          <w:p>
            <w:pPr>
              <w:spacing w:after="0"/>
              <w:jc w:val="right"/>
            </w:pPr>
            <w:r>
              <w:rPr>
                <w:sz w:val="16"/>
              </w:rPr>
              <w:t>0</w:t>
            </w:r>
          </w:p>
        </w:tc>
        <w:tc>
          <w:tcPr>
            <w:tcW w:type="dxa" w:w="1981"/>
          </w:tcPr>
          <w:p>
            <w:pPr>
              <w:spacing w:after="0"/>
              <w:jc w:val="left"/>
            </w:pPr>
          </w:p>
        </w:tc>
        <w:tc>
          <w:tcPr>
            <w:tcW w:type="dxa" w:w="1545"/>
          </w:tcPr>
          <w:p>
            <w:pPr>
              <w:spacing w:after="0"/>
              <w:jc w:val="left"/>
            </w:pPr>
          </w:p>
        </w:tc>
        <w:tc>
          <w:tcPr>
            <w:tcW w:type="dxa" w:w="1622"/>
          </w:tcPr>
          <w:p>
            <w:pPr>
              <w:spacing w:after="0"/>
              <w:jc w:val="left"/>
            </w:pPr>
          </w:p>
        </w:tc>
        <w:tc>
          <w:tcPr>
            <w:tcW w:type="dxa" w:w="1948"/>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32"/>
          </w:tcPr>
          <w:p>
            <w:pPr>
              <w:spacing w:after="0"/>
              <w:jc w:val="right"/>
            </w:pPr>
            <w:r>
              <w:rPr>
                <w:sz w:val="16"/>
              </w:rPr>
              <w:t>13 records, 2007 to 2020 (13 zone-level)</w:t>
            </w:r>
          </w:p>
        </w:tc>
        <w:tc>
          <w:tcPr>
            <w:tcW w:type="dxa" w:w="1981"/>
          </w:tcPr>
          <w:p>
            <w:pPr>
              <w:spacing w:after="0"/>
              <w:jc w:val="left"/>
            </w:pPr>
          </w:p>
        </w:tc>
        <w:tc>
          <w:tcPr>
            <w:tcW w:type="dxa" w:w="1545"/>
          </w:tcPr>
          <w:p>
            <w:pPr>
              <w:spacing w:after="0"/>
              <w:jc w:val="left"/>
            </w:pPr>
            <w:r>
              <w:rPr>
                <w:sz w:val="16"/>
              </w:rPr>
              <w:t>No crop damage reported in 13 records.</w:t>
            </w:r>
          </w:p>
        </w:tc>
        <w:tc>
          <w:tcPr>
            <w:tcW w:type="dxa" w:w="1622"/>
          </w:tcPr>
          <w:p>
            <w:pPr>
              <w:spacing w:after="0"/>
              <w:jc w:val="left"/>
            </w:pPr>
          </w:p>
        </w:tc>
        <w:tc>
          <w:tcPr>
            <w:tcW w:type="dxa" w:w="1948"/>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Drought</w:t>
            </w:r>
          </w:p>
        </w:tc>
        <w:tc>
          <w:tcPr>
            <w:tcW w:type="dxa" w:w="1865"/>
          </w:tcPr>
          <w:p>
            <w:pPr>
              <w:spacing w:after="0"/>
              <w:jc w:val="left"/>
            </w:pPr>
            <w:r>
              <w:rPr>
                <w:sz w:val="16"/>
              </w:rPr>
              <w:t>U.S. Drought Monitor scale (D0 to D4)</w:t>
            </w:r>
          </w:p>
        </w:tc>
        <w:tc>
          <w:tcPr>
            <w:tcW w:type="dxa" w:w="1732"/>
          </w:tcPr>
          <w:p>
            <w:pPr>
              <w:spacing w:after="0"/>
              <w:jc w:val="right"/>
            </w:pPr>
            <w:r>
              <w:rPr>
                <w:sz w:val="16"/>
              </w:rPr>
              <w:t>4 records, 2016 to 2019 (4 zone-level)</w:t>
            </w:r>
          </w:p>
        </w:tc>
        <w:tc>
          <w:tcPr>
            <w:tcW w:type="dxa" w:w="1981"/>
          </w:tcPr>
          <w:p>
            <w:pPr>
              <w:spacing w:after="0"/>
              <w:jc w:val="left"/>
            </w:pPr>
            <w:r>
              <w:rPr>
                <w:sz w:val="16"/>
              </w:rPr>
              <w:t>29 days to 43 days (median 36 days); 2 with a recorded value</w:t>
            </w:r>
          </w:p>
        </w:tc>
        <w:tc>
          <w:tcPr>
            <w:tcW w:type="dxa" w:w="1545"/>
          </w:tcPr>
          <w:p>
            <w:pPr>
              <w:spacing w:after="0"/>
              <w:jc w:val="left"/>
            </w:pPr>
            <w:r>
              <w:rPr>
                <w:sz w:val="16"/>
              </w:rPr>
              <w:t>43 days (about 1.4 months), 2016-11-08 to 2016-12-20, a run of 2 consecutive Storm Events drought records, zone-level</w:t>
            </w:r>
          </w:p>
        </w:tc>
        <w:tc>
          <w:tcPr>
            <w:tcW w:type="dxa" w:w="1622"/>
          </w:tcPr>
          <w:p>
            <w:pPr>
              <w:spacing w:after="0"/>
              <w:jc w:val="left"/>
            </w:pPr>
          </w:p>
        </w:tc>
        <w:tc>
          <w:tcPr>
            <w:tcW w:type="dxa" w:w="1948"/>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4"/>
          </w:tcPr>
          <w:p>
            <w:pPr>
              <w:spacing w:after="0"/>
              <w:jc w:val="left"/>
            </w:pPr>
            <w:r>
              <w:rPr>
                <w:sz w:val="16"/>
              </w:rPr>
              <w:t>Earthquake</w:t>
            </w:r>
          </w:p>
        </w:tc>
        <w:tc>
          <w:tcPr>
            <w:tcW w:type="dxa" w:w="1865"/>
          </w:tcPr>
          <w:p>
            <w:pPr>
              <w:spacing w:after="0"/>
              <w:jc w:val="left"/>
            </w:pPr>
            <w:r>
              <w:rPr>
                <w:sz w:val="16"/>
              </w:rPr>
              <w:t>Modified Mercalli (local data)</w:t>
            </w:r>
          </w:p>
        </w:tc>
        <w:tc>
          <w:tcPr>
            <w:tcW w:type="dxa" w:w="1732"/>
          </w:tcPr>
          <w:p>
            <w:pPr>
              <w:spacing w:after="0"/>
              <w:jc w:val="right"/>
            </w:pPr>
            <w:r>
              <w:rPr>
                <w:sz w:val="16"/>
              </w:rPr>
              <w:t>0</w:t>
            </w:r>
          </w:p>
        </w:tc>
        <w:tc>
          <w:tcPr>
            <w:tcW w:type="dxa" w:w="1981"/>
          </w:tcPr>
          <w:p>
            <w:pPr>
              <w:spacing w:after="0"/>
              <w:jc w:val="left"/>
            </w:pPr>
          </w:p>
        </w:tc>
        <w:tc>
          <w:tcPr>
            <w:tcW w:type="dxa" w:w="1545"/>
          </w:tcPr>
          <w:p>
            <w:pPr>
              <w:spacing w:after="0"/>
              <w:jc w:val="left"/>
            </w:pPr>
          </w:p>
        </w:tc>
        <w:tc>
          <w:tcPr>
            <w:tcW w:type="dxa" w:w="1622"/>
          </w:tcPr>
          <w:p>
            <w:pPr>
              <w:spacing w:after="0"/>
              <w:jc w:val="left"/>
            </w:pPr>
          </w:p>
        </w:tc>
        <w:tc>
          <w:tcPr>
            <w:tcW w:type="dxa" w:w="1948"/>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4"/>
          </w:tcPr>
          <w:p>
            <w:pPr>
              <w:spacing w:after="0"/>
              <w:jc w:val="left"/>
            </w:pPr>
            <w:r>
              <w:rPr>
                <w:sz w:val="16"/>
              </w:rPr>
              <w:t>Hail</w:t>
            </w:r>
          </w:p>
        </w:tc>
        <w:tc>
          <w:tcPr>
            <w:tcW w:type="dxa" w:w="1865"/>
          </w:tcPr>
          <w:p>
            <w:pPr>
              <w:spacing w:after="0"/>
              <w:jc w:val="left"/>
            </w:pPr>
            <w:r>
              <w:rPr>
                <w:sz w:val="16"/>
              </w:rPr>
              <w:t>hail size (inches)</w:t>
            </w:r>
          </w:p>
        </w:tc>
        <w:tc>
          <w:tcPr>
            <w:tcW w:type="dxa" w:w="1732"/>
          </w:tcPr>
          <w:p>
            <w:pPr>
              <w:spacing w:after="0"/>
              <w:jc w:val="right"/>
            </w:pPr>
            <w:r>
              <w:rPr>
                <w:sz w:val="16"/>
              </w:rPr>
              <w:t>41 records, 1991 to 2025</w:t>
            </w:r>
          </w:p>
        </w:tc>
        <w:tc>
          <w:tcPr>
            <w:tcW w:type="dxa" w:w="1981"/>
          </w:tcPr>
          <w:p>
            <w:pPr>
              <w:spacing w:after="0"/>
              <w:jc w:val="left"/>
            </w:pPr>
            <w:r>
              <w:rPr>
                <w:sz w:val="16"/>
              </w:rPr>
              <w:t>0.75 in to 2.5 in (median 0.88 in); 41 with a recorded value</w:t>
            </w:r>
          </w:p>
        </w:tc>
        <w:tc>
          <w:tcPr>
            <w:tcW w:type="dxa" w:w="1545"/>
          </w:tcPr>
          <w:p>
            <w:pPr>
              <w:spacing w:after="0"/>
              <w:jc w:val="left"/>
            </w:pPr>
            <w:r>
              <w:rPr>
                <w:sz w:val="16"/>
              </w:rPr>
              <w:t>2.5 in hail, 2008-06-16</w:t>
            </w:r>
          </w:p>
        </w:tc>
        <w:tc>
          <w:tcPr>
            <w:tcW w:type="dxa" w:w="1622"/>
          </w:tcPr>
          <w:p>
            <w:pPr>
              <w:spacing w:after="0"/>
              <w:jc w:val="left"/>
            </w:pPr>
          </w:p>
        </w:tc>
        <w:tc>
          <w:tcPr>
            <w:tcW w:type="dxa" w:w="1948"/>
          </w:tcPr>
          <w:p>
            <w:pPr>
              <w:spacing w:after="0"/>
              <w:jc w:val="left"/>
            </w:pPr>
            <w:r>
              <w:rPr>
                <w:sz w:val="16"/>
              </w:rPr>
              <w:t>Event records naming jurisdictions in the plan: Booneville city (20 records).</w:t>
            </w:r>
          </w:p>
        </w:tc>
        <w:tc>
          <w:tcPr>
            <w:tcW w:type="dxa" w:w="1575"/>
          </w:tcPr>
          <w:p>
            <w:pPr>
              <w:spacing w:after="0"/>
              <w:jc w:val="left"/>
            </w:pPr>
          </w:p>
        </w:tc>
      </w:tr>
      <w:tr>
        <w:trPr>
          <w:cantSplit/>
        </w:trPr>
        <w:tc>
          <w:tcPr>
            <w:tcW w:type="dxa" w:w="1844"/>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32"/>
          </w:tcPr>
          <w:p>
            <w:pPr>
              <w:spacing w:after="0"/>
              <w:jc w:val="right"/>
            </w:pPr>
            <w:r>
              <w:rPr>
                <w:sz w:val="16"/>
              </w:rPr>
              <w:t>7 records, 2010 (7 zone-level)</w:t>
            </w:r>
          </w:p>
        </w:tc>
        <w:tc>
          <w:tcPr>
            <w:tcW w:type="dxa" w:w="1981"/>
          </w:tcPr>
          <w:p>
            <w:pPr>
              <w:spacing w:after="0"/>
              <w:jc w:val="left"/>
            </w:pPr>
            <w:r>
              <w:rPr>
                <w:sz w:val="16"/>
              </w:rPr>
              <w:t>1 day to 6 days (median 3.5 days); 2 with a recorded value</w:t>
            </w:r>
          </w:p>
        </w:tc>
        <w:tc>
          <w:tcPr>
            <w:tcW w:type="dxa" w:w="1545"/>
          </w:tcPr>
          <w:p>
            <w:pPr>
              <w:spacing w:after="0"/>
              <w:jc w:val="left"/>
            </w:pPr>
            <w:r>
              <w:rPr>
                <w:sz w:val="16"/>
              </w:rPr>
              <w:t>6 consecutive days, 2010-08-09 to 2010-08-14, zone-level</w:t>
            </w:r>
          </w:p>
        </w:tc>
        <w:tc>
          <w:tcPr>
            <w:tcW w:type="dxa" w:w="1622"/>
          </w:tcPr>
          <w:p>
            <w:pPr>
              <w:spacing w:after="0"/>
              <w:jc w:val="left"/>
            </w:pPr>
          </w:p>
        </w:tc>
        <w:tc>
          <w:tcPr>
            <w:tcW w:type="dxa" w:w="1948"/>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32"/>
          </w:tcPr>
          <w:p>
            <w:pPr>
              <w:spacing w:after="0"/>
              <w:jc w:val="right"/>
            </w:pPr>
            <w:r>
              <w:rPr>
                <w:sz w:val="16"/>
              </w:rPr>
              <w:t>0</w:t>
            </w:r>
          </w:p>
        </w:tc>
        <w:tc>
          <w:tcPr>
            <w:tcW w:type="dxa" w:w="1981"/>
          </w:tcPr>
          <w:p>
            <w:pPr>
              <w:spacing w:after="0"/>
              <w:jc w:val="left"/>
            </w:pPr>
          </w:p>
        </w:tc>
        <w:tc>
          <w:tcPr>
            <w:tcW w:type="dxa" w:w="1545"/>
          </w:tcPr>
          <w:p>
            <w:pPr>
              <w:spacing w:after="0"/>
              <w:jc w:val="left"/>
            </w:pPr>
          </w:p>
        </w:tc>
        <w:tc>
          <w:tcPr>
            <w:tcW w:type="dxa" w:w="1622"/>
          </w:tcPr>
          <w:p>
            <w:pPr>
              <w:spacing w:after="0"/>
              <w:jc w:val="left"/>
            </w:pPr>
          </w:p>
        </w:tc>
        <w:tc>
          <w:tcPr>
            <w:tcW w:type="dxa" w:w="1948"/>
          </w:tcPr>
          <w:p>
            <w:pPr>
              <w:spacing w:after="0"/>
              <w:jc w:val="left"/>
            </w:pP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4"/>
          </w:tcPr>
          <w:p>
            <w:pPr>
              <w:spacing w:after="0"/>
              <w:jc w:val="left"/>
            </w:pPr>
            <w:r>
              <w:rPr>
                <w:sz w:val="16"/>
              </w:rPr>
              <w:t>Ice Storm</w:t>
            </w:r>
          </w:p>
        </w:tc>
        <w:tc>
          <w:tcPr>
            <w:tcW w:type="dxa" w:w="1865"/>
          </w:tcPr>
          <w:p>
            <w:pPr>
              <w:spacing w:after="0"/>
              <w:jc w:val="left"/>
            </w:pPr>
            <w:r>
              <w:rPr>
                <w:sz w:val="16"/>
              </w:rPr>
              <w:t>Sperry-Piltz ice scale (local data)</w:t>
            </w:r>
          </w:p>
        </w:tc>
        <w:tc>
          <w:tcPr>
            <w:tcW w:type="dxa" w:w="1732"/>
          </w:tcPr>
          <w:p>
            <w:pPr>
              <w:spacing w:after="0"/>
              <w:jc w:val="right"/>
            </w:pPr>
            <w:r>
              <w:rPr>
                <w:sz w:val="16"/>
              </w:rPr>
              <w:t>7 records, 2002 to 2021 (7 zone-level)</w:t>
            </w:r>
          </w:p>
        </w:tc>
        <w:tc>
          <w:tcPr>
            <w:tcW w:type="dxa" w:w="1981"/>
          </w:tcPr>
          <w:p>
            <w:pPr>
              <w:spacing w:after="0"/>
              <w:jc w:val="left"/>
            </w:pPr>
          </w:p>
        </w:tc>
        <w:tc>
          <w:tcPr>
            <w:tcW w:type="dxa" w:w="1545"/>
          </w:tcPr>
          <w:p>
            <w:pPr>
              <w:spacing w:after="0"/>
              <w:jc w:val="left"/>
            </w:pPr>
            <w:r>
              <w:rPr>
                <w:sz w:val="16"/>
              </w:rPr>
              <w:t>Ice Storm, 2002-12-05, $1,000 property; $0 crops (2002 dollars); NWS zone KYZ114</w:t>
            </w:r>
          </w:p>
        </w:tc>
        <w:tc>
          <w:tcPr>
            <w:tcW w:type="dxa" w:w="1622"/>
          </w:tcPr>
          <w:p>
            <w:pPr>
              <w:spacing w:after="0"/>
              <w:jc w:val="left"/>
            </w:pPr>
          </w:p>
        </w:tc>
        <w:tc>
          <w:tcPr>
            <w:tcW w:type="dxa" w:w="1948"/>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32"/>
          </w:tcPr>
          <w:p>
            <w:pPr>
              <w:spacing w:after="0"/>
              <w:jc w:val="right"/>
            </w:pPr>
            <w:r>
              <w:rPr>
                <w:sz w:val="16"/>
              </w:rPr>
              <w:t>52 records, 1996 to 2022 (17 zone-level)</w:t>
            </w:r>
          </w:p>
        </w:tc>
        <w:tc>
          <w:tcPr>
            <w:tcW w:type="dxa" w:w="1981"/>
          </w:tcPr>
          <w:p>
            <w:pPr>
              <w:spacing w:after="0"/>
              <w:jc w:val="left"/>
            </w:pPr>
          </w:p>
        </w:tc>
        <w:tc>
          <w:tcPr>
            <w:tcW w:type="dxa" w:w="1545"/>
          </w:tcPr>
          <w:p>
            <w:pPr>
              <w:spacing w:after="0"/>
              <w:jc w:val="left"/>
            </w:pPr>
            <w:r>
              <w:rPr>
                <w:sz w:val="16"/>
              </w:rPr>
              <w:t>Flood, 2003-02-16, $1,880,000 property; crops not reported (2003 dollars); NWS zone KYZ114</w:t>
            </w:r>
          </w:p>
        </w:tc>
        <w:tc>
          <w:tcPr>
            <w:tcW w:type="dxa" w:w="1622"/>
          </w:tcPr>
          <w:p>
            <w:pPr>
              <w:spacing w:after="0"/>
              <w:jc w:val="left"/>
            </w:pPr>
          </w:p>
        </w:tc>
        <w:tc>
          <w:tcPr>
            <w:tcW w:type="dxa" w:w="1948"/>
          </w:tcPr>
          <w:p>
            <w:pPr>
              <w:spacing w:after="0"/>
              <w:jc w:val="left"/>
            </w:pPr>
            <w:r>
              <w:rPr>
                <w:sz w:val="16"/>
              </w:rPr>
              <w:t>Event records naming jurisdictions in the plan: Booneville city (12 records). Zone-level records (17)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4"/>
          </w:tcPr>
          <w:p>
            <w:pPr>
              <w:spacing w:after="0"/>
              <w:jc w:val="left"/>
            </w:pPr>
            <w:r>
              <w:rPr>
                <w:sz w:val="16"/>
              </w:rPr>
              <w:t>Debris Flow</w:t>
            </w:r>
          </w:p>
        </w:tc>
        <w:tc>
          <w:tcPr>
            <w:tcW w:type="dxa" w:w="1865"/>
          </w:tcPr>
          <w:p>
            <w:pPr>
              <w:spacing w:after="0"/>
              <w:jc w:val="left"/>
            </w:pPr>
            <w:r>
              <w:rPr>
                <w:sz w:val="16"/>
              </w:rPr>
              <w:t>none (count and damage only)</w:t>
            </w:r>
          </w:p>
        </w:tc>
        <w:tc>
          <w:tcPr>
            <w:tcW w:type="dxa" w:w="1732"/>
          </w:tcPr>
          <w:p>
            <w:pPr>
              <w:spacing w:after="0"/>
              <w:jc w:val="right"/>
            </w:pPr>
            <w:r>
              <w:rPr>
                <w:sz w:val="16"/>
              </w:rPr>
              <w:t>1 record, 2003 (1 zone-level)</w:t>
            </w:r>
          </w:p>
        </w:tc>
        <w:tc>
          <w:tcPr>
            <w:tcW w:type="dxa" w:w="1981"/>
          </w:tcPr>
          <w:p>
            <w:pPr>
              <w:spacing w:after="0"/>
              <w:jc w:val="left"/>
            </w:pPr>
          </w:p>
        </w:tc>
        <w:tc>
          <w:tcPr>
            <w:tcW w:type="dxa" w:w="1545"/>
          </w:tcPr>
          <w:p>
            <w:pPr>
              <w:spacing w:after="0"/>
              <w:jc w:val="left"/>
            </w:pPr>
            <w:r>
              <w:rPr>
                <w:sz w:val="16"/>
              </w:rPr>
              <w:t>No damage reported in 1 record.</w:t>
            </w:r>
          </w:p>
        </w:tc>
        <w:tc>
          <w:tcPr>
            <w:tcW w:type="dxa" w:w="1622"/>
          </w:tcPr>
          <w:p>
            <w:pPr>
              <w:spacing w:after="0"/>
              <w:jc w:val="left"/>
            </w:pPr>
          </w:p>
        </w:tc>
        <w:tc>
          <w:tcPr>
            <w:tcW w:type="dxa" w:w="1948"/>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32"/>
          </w:tcPr>
          <w:p>
            <w:pPr>
              <w:spacing w:after="0"/>
              <w:jc w:val="right"/>
            </w:pPr>
            <w:r>
              <w:rPr>
                <w:sz w:val="16"/>
              </w:rPr>
              <w:t>0</w:t>
            </w:r>
          </w:p>
        </w:tc>
        <w:tc>
          <w:tcPr>
            <w:tcW w:type="dxa" w:w="1981"/>
          </w:tcPr>
          <w:p>
            <w:pPr>
              <w:spacing w:after="0"/>
              <w:jc w:val="left"/>
            </w:pPr>
          </w:p>
        </w:tc>
        <w:tc>
          <w:tcPr>
            <w:tcW w:type="dxa" w:w="1545"/>
          </w:tcPr>
          <w:p>
            <w:pPr>
              <w:spacing w:after="0"/>
              <w:jc w:val="left"/>
            </w:pPr>
          </w:p>
        </w:tc>
        <w:tc>
          <w:tcPr>
            <w:tcW w:type="dxa" w:w="1622"/>
          </w:tcPr>
          <w:p>
            <w:pPr>
              <w:spacing w:after="0"/>
              <w:jc w:val="left"/>
            </w:pPr>
          </w:p>
        </w:tc>
        <w:tc>
          <w:tcPr>
            <w:tcW w:type="dxa" w:w="1948"/>
          </w:tcPr>
          <w:p>
            <w:pPr>
              <w:spacing w:after="0"/>
              <w:jc w:val="left"/>
            </w:pPr>
          </w:p>
        </w:tc>
        <w:tc>
          <w:tcPr>
            <w:tcW w:type="dxa" w:w="1575"/>
          </w:tcPr>
          <w:p>
            <w:pPr>
              <w:spacing w:after="0"/>
              <w:jc w:val="left"/>
            </w:pPr>
            <w:r>
              <w:rPr>
                <w:sz w:val="16"/>
              </w:rPr>
              <w:t>Storm Events lists lightning with damage or casualties.</w:t>
            </w:r>
          </w:p>
        </w:tc>
      </w:tr>
      <w:tr>
        <w:trPr>
          <w:cantSplit/>
        </w:trPr>
        <w:tc>
          <w:tcPr>
            <w:tcW w:type="dxa" w:w="1844"/>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32"/>
          </w:tcPr>
          <w:p>
            <w:pPr>
              <w:spacing w:after="0"/>
              <w:jc w:val="right"/>
            </w:pPr>
            <w:r>
              <w:rPr>
                <w:sz w:val="16"/>
              </w:rPr>
              <w:t>8 records, 2000 to 2023 (8 zone-level)</w:t>
            </w:r>
          </w:p>
        </w:tc>
        <w:tc>
          <w:tcPr>
            <w:tcW w:type="dxa" w:w="1981"/>
          </w:tcPr>
          <w:p>
            <w:pPr>
              <w:spacing w:after="0"/>
              <w:jc w:val="left"/>
            </w:pPr>
            <w:r>
              <w:rPr>
                <w:sz w:val="16"/>
              </w:rPr>
              <w:t>35 kt (40 mph) to 60 kt (69 mph) (median 51 kt (59 mph)); 8 with a recorded value</w:t>
            </w:r>
          </w:p>
        </w:tc>
        <w:tc>
          <w:tcPr>
            <w:tcW w:type="dxa" w:w="1545"/>
          </w:tcPr>
          <w:p>
            <w:pPr>
              <w:spacing w:after="0"/>
              <w:jc w:val="left"/>
            </w:pPr>
            <w:r>
              <w:rPr>
                <w:sz w:val="16"/>
              </w:rPr>
              <w:t>60 kt (69 mph) estimated, High Wind, 2000-01-03; NWS zone KYZ114</w:t>
            </w:r>
          </w:p>
        </w:tc>
        <w:tc>
          <w:tcPr>
            <w:tcW w:type="dxa" w:w="1622"/>
          </w:tcPr>
          <w:p>
            <w:pPr>
              <w:spacing w:after="0"/>
              <w:jc w:val="left"/>
            </w:pPr>
            <w:r>
              <w:rPr>
                <w:sz w:val="16"/>
              </w:rPr>
              <w:t>High Wind, 2022-03-31, $53,400 property; crops not reported (zone total, 2022 dollars)</w:t>
            </w:r>
          </w:p>
        </w:tc>
        <w:tc>
          <w:tcPr>
            <w:tcW w:type="dxa" w:w="1948"/>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Thunderstorm Wind</w:t>
            </w:r>
          </w:p>
        </w:tc>
        <w:tc>
          <w:tcPr>
            <w:tcW w:type="dxa" w:w="1865"/>
          </w:tcPr>
          <w:p>
            <w:pPr>
              <w:spacing w:after="0"/>
              <w:jc w:val="left"/>
            </w:pPr>
            <w:r>
              <w:rPr>
                <w:sz w:val="16"/>
              </w:rPr>
              <w:t>wind speed (kt and mph)</w:t>
            </w:r>
          </w:p>
        </w:tc>
        <w:tc>
          <w:tcPr>
            <w:tcW w:type="dxa" w:w="1732"/>
          </w:tcPr>
          <w:p>
            <w:pPr>
              <w:spacing w:after="0"/>
              <w:jc w:val="right"/>
            </w:pPr>
            <w:r>
              <w:rPr>
                <w:sz w:val="16"/>
              </w:rPr>
              <w:t>107 records, 1985 to 2025</w:t>
            </w:r>
          </w:p>
        </w:tc>
        <w:tc>
          <w:tcPr>
            <w:tcW w:type="dxa" w:w="1981"/>
          </w:tcPr>
          <w:p>
            <w:pPr>
              <w:spacing w:after="0"/>
              <w:jc w:val="left"/>
            </w:pPr>
            <w:r>
              <w:rPr>
                <w:sz w:val="16"/>
              </w:rPr>
              <w:t>50 kt (58 mph) to 80 kt (92 mph) (median 50 kt (58 mph)); 82 with a recorded value</w:t>
            </w:r>
          </w:p>
        </w:tc>
        <w:tc>
          <w:tcPr>
            <w:tcW w:type="dxa" w:w="1545"/>
          </w:tcPr>
          <w:p>
            <w:pPr>
              <w:spacing w:after="0"/>
              <w:jc w:val="left"/>
            </w:pPr>
            <w:r>
              <w:rPr>
                <w:sz w:val="16"/>
              </w:rPr>
              <w:t>80 kt (92 mph) estimated gust, Thunderstorm Wind, 2003-05-08</w:t>
            </w:r>
          </w:p>
        </w:tc>
        <w:tc>
          <w:tcPr>
            <w:tcW w:type="dxa" w:w="1622"/>
          </w:tcPr>
          <w:p>
            <w:pPr>
              <w:spacing w:after="0"/>
              <w:jc w:val="left"/>
            </w:pPr>
            <w:r>
              <w:rPr>
                <w:sz w:val="16"/>
              </w:rPr>
              <w:t>Thunderstorm Wind, 2019-06-24, $70,000 property; $0 crops (2019 dollars)</w:t>
            </w:r>
          </w:p>
        </w:tc>
        <w:tc>
          <w:tcPr>
            <w:tcW w:type="dxa" w:w="1948"/>
          </w:tcPr>
          <w:p>
            <w:pPr>
              <w:spacing w:after="0"/>
              <w:jc w:val="left"/>
            </w:pPr>
            <w:r>
              <w:rPr>
                <w:sz w:val="16"/>
              </w:rPr>
              <w:t>Event records naming jurisdictions in the plan: Booneville city (31 records).</w:t>
            </w:r>
          </w:p>
        </w:tc>
        <w:tc>
          <w:tcPr>
            <w:tcW w:type="dxa" w:w="1575"/>
          </w:tcPr>
          <w:p>
            <w:pPr>
              <w:spacing w:after="0"/>
              <w:jc w:val="left"/>
            </w:pPr>
          </w:p>
        </w:tc>
      </w:tr>
      <w:tr>
        <w:trPr>
          <w:cantSplit/>
        </w:trPr>
        <w:tc>
          <w:tcPr>
            <w:tcW w:type="dxa" w:w="1844"/>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32"/>
          </w:tcPr>
          <w:p>
            <w:pPr>
              <w:spacing w:after="0"/>
              <w:jc w:val="right"/>
            </w:pPr>
            <w:r>
              <w:rPr>
                <w:sz w:val="16"/>
              </w:rPr>
              <w:t>2 records, 1977 to 2004</w:t>
            </w:r>
          </w:p>
        </w:tc>
        <w:tc>
          <w:tcPr>
            <w:tcW w:type="dxa" w:w="1981"/>
          </w:tcPr>
          <w:p>
            <w:pPr>
              <w:spacing w:after="0"/>
              <w:jc w:val="left"/>
            </w:pPr>
            <w:r>
              <w:rPr>
                <w:sz w:val="16"/>
              </w:rPr>
              <w:t>F/EF0 to F/EF2 (median F/EF1); 2 with a recorded value</w:t>
            </w:r>
          </w:p>
        </w:tc>
        <w:tc>
          <w:tcPr>
            <w:tcW w:type="dxa" w:w="1545"/>
          </w:tcPr>
          <w:p>
            <w:pPr>
              <w:spacing w:after="0"/>
              <w:jc w:val="left"/>
            </w:pPr>
            <w:r>
              <w:rPr>
                <w:sz w:val="16"/>
              </w:rPr>
              <w:t>F2 tornado, 1977-10-01, 12.8 mi path length (whole path, pre-1996), 400 yd wide, $250,000 property; crops not recorded (1977 dollars)</w:t>
            </w:r>
          </w:p>
        </w:tc>
        <w:tc>
          <w:tcPr>
            <w:tcW w:type="dxa" w:w="1622"/>
          </w:tcPr>
          <w:p>
            <w:pPr>
              <w:spacing w:after="0"/>
              <w:jc w:val="left"/>
            </w:pPr>
          </w:p>
        </w:tc>
        <w:tc>
          <w:tcPr>
            <w:tcW w:type="dxa" w:w="1948"/>
          </w:tcPr>
          <w:p>
            <w:pPr>
              <w:spacing w:after="0"/>
              <w:jc w:val="left"/>
            </w:pPr>
            <w:r>
              <w:rPr>
                <w:sz w:val="16"/>
              </w:rPr>
              <w:t>No event record names a jurisdiction in the plan.</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4"/>
          </w:tcPr>
          <w:p>
            <w:pPr>
              <w:spacing w:after="0"/>
              <w:jc w:val="left"/>
            </w:pPr>
            <w:r>
              <w:rPr>
                <w:sz w:val="16"/>
              </w:rPr>
              <w:t>Wildfire</w:t>
            </w:r>
          </w:p>
        </w:tc>
        <w:tc>
          <w:tcPr>
            <w:tcW w:type="dxa" w:w="1865"/>
          </w:tcPr>
          <w:p>
            <w:pPr>
              <w:spacing w:after="0"/>
              <w:jc w:val="left"/>
            </w:pPr>
            <w:r>
              <w:rPr>
                <w:sz w:val="16"/>
              </w:rPr>
              <w:t>acres burned (local data)</w:t>
            </w:r>
          </w:p>
        </w:tc>
        <w:tc>
          <w:tcPr>
            <w:tcW w:type="dxa" w:w="1732"/>
          </w:tcPr>
          <w:p>
            <w:pPr>
              <w:spacing w:after="0"/>
              <w:jc w:val="right"/>
            </w:pPr>
            <w:r>
              <w:rPr>
                <w:sz w:val="16"/>
              </w:rPr>
              <w:t>0</w:t>
            </w:r>
          </w:p>
        </w:tc>
        <w:tc>
          <w:tcPr>
            <w:tcW w:type="dxa" w:w="1981"/>
          </w:tcPr>
          <w:p>
            <w:pPr>
              <w:spacing w:after="0"/>
              <w:jc w:val="left"/>
            </w:pPr>
          </w:p>
        </w:tc>
        <w:tc>
          <w:tcPr>
            <w:tcW w:type="dxa" w:w="1545"/>
          </w:tcPr>
          <w:p>
            <w:pPr>
              <w:spacing w:after="0"/>
              <w:jc w:val="left"/>
            </w:pPr>
          </w:p>
        </w:tc>
        <w:tc>
          <w:tcPr>
            <w:tcW w:type="dxa" w:w="1622"/>
          </w:tcPr>
          <w:p>
            <w:pPr>
              <w:spacing w:after="0"/>
              <w:jc w:val="left"/>
            </w:pPr>
          </w:p>
        </w:tc>
        <w:tc>
          <w:tcPr>
            <w:tcW w:type="dxa" w:w="1948"/>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32"/>
          </w:tcPr>
          <w:p>
            <w:pPr>
              <w:spacing w:after="0"/>
              <w:jc w:val="right"/>
            </w:pPr>
            <w:r>
              <w:rPr>
                <w:sz w:val="16"/>
              </w:rPr>
              <w:t>62 records, 1996 to 2026 (62 zone-level)</w:t>
            </w:r>
          </w:p>
        </w:tc>
        <w:tc>
          <w:tcPr>
            <w:tcW w:type="dxa" w:w="1981"/>
          </w:tcPr>
          <w:p>
            <w:pPr>
              <w:spacing w:after="0"/>
              <w:jc w:val="left"/>
            </w:pPr>
          </w:p>
        </w:tc>
        <w:tc>
          <w:tcPr>
            <w:tcW w:type="dxa" w:w="1545"/>
          </w:tcPr>
          <w:p>
            <w:pPr>
              <w:spacing w:after="0"/>
              <w:jc w:val="left"/>
            </w:pPr>
            <w:r>
              <w:rPr>
                <w:sz w:val="16"/>
              </w:rPr>
              <w:t>Winter Weather, 2012-02-19, $50,000 property; $0 crops (2012 dollars); NWS zone KYZ114</w:t>
            </w:r>
          </w:p>
        </w:tc>
        <w:tc>
          <w:tcPr>
            <w:tcW w:type="dxa" w:w="1622"/>
          </w:tcPr>
          <w:p>
            <w:pPr>
              <w:spacing w:after="0"/>
              <w:jc w:val="left"/>
            </w:pPr>
          </w:p>
        </w:tc>
        <w:tc>
          <w:tcPr>
            <w:tcW w:type="dxa" w:w="1948"/>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49 declarations covering 42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9"/>
        <w:gridCol w:w="3102"/>
        <w:gridCol w:w="2592"/>
        <w:gridCol w:w="1916"/>
        <w:gridCol w:w="1380"/>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9"/>
            <w:shd w:val="clear" w:color="auto" w:fill="E8E8E8"/>
          </w:tcPr>
          <w:p>
            <w:pPr>
              <w:spacing w:after="0"/>
              <w:jc w:val="left"/>
            </w:pPr>
            <w:r>
              <w:rPr>
                <w:b/>
                <w:sz w:val="16"/>
              </w:rPr>
              <w:t>Type</w:t>
            </w:r>
          </w:p>
        </w:tc>
        <w:tc>
          <w:tcPr>
            <w:tcW w:type="dxa" w:w="3102"/>
            <w:shd w:val="clear" w:color="auto" w:fill="E8E8E8"/>
          </w:tcPr>
          <w:p>
            <w:pPr>
              <w:spacing w:after="0"/>
              <w:jc w:val="left"/>
            </w:pPr>
            <w:r>
              <w:rPr>
                <w:b/>
                <w:sz w:val="16"/>
              </w:rPr>
              <w:t>Title</w:t>
            </w:r>
          </w:p>
        </w:tc>
        <w:tc>
          <w:tcPr>
            <w:tcW w:type="dxa" w:w="2592"/>
            <w:shd w:val="clear" w:color="auto" w:fill="E8E8E8"/>
          </w:tcPr>
          <w:p>
            <w:pPr>
              <w:spacing w:after="0"/>
              <w:jc w:val="left"/>
            </w:pPr>
            <w:r>
              <w:rPr>
                <w:b/>
                <w:sz w:val="16"/>
              </w:rPr>
              <w:t>Mapped hazard</w:t>
            </w:r>
          </w:p>
        </w:tc>
        <w:tc>
          <w:tcPr>
            <w:tcW w:type="dxa" w:w="19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0"/>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Flooding, Landslides, and Mudslides</w:t>
            </w:r>
          </w:p>
        </w:tc>
        <w:tc>
          <w:tcPr>
            <w:tcW w:type="dxa" w:w="2592"/>
          </w:tcPr>
          <w:p>
            <w:pPr>
              <w:spacing w:after="0"/>
              <w:jc w:val="left"/>
            </w:pPr>
            <w:r>
              <w:rPr>
                <w:sz w:val="16"/>
              </w:rPr>
              <w:t>Inland Flooding; Landslide; Strong Wind</w:t>
            </w:r>
          </w:p>
        </w:tc>
        <w:tc>
          <w:tcPr>
            <w:tcW w:type="dxa" w:w="1916"/>
          </w:tcPr>
          <w:p>
            <w:pPr>
              <w:spacing w:after="0"/>
              <w:jc w:val="right"/>
            </w:pPr>
            <w:r>
              <w:rPr>
                <w:sz w:val="16"/>
              </w:rPr>
              <w:t>not yet in FEMA's PA summaries (they cover declarations through 2026-06-30)</w:t>
            </w:r>
          </w:p>
        </w:tc>
        <w:tc>
          <w:tcPr>
            <w:tcW w:type="dxa" w:w="138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39"/>
          </w:tcPr>
          <w:p>
            <w:pPr>
              <w:spacing w:after="0"/>
              <w:jc w:val="left"/>
            </w:pPr>
            <w:r>
              <w:rPr>
                <w:sz w:val="16"/>
              </w:rPr>
              <w:t>Major disaster</w:t>
            </w:r>
          </w:p>
        </w:tc>
        <w:tc>
          <w:tcPr>
            <w:tcW w:type="dxa" w:w="3102"/>
          </w:tcPr>
          <w:p>
            <w:pPr>
              <w:spacing w:after="0"/>
              <w:jc w:val="left"/>
            </w:pPr>
            <w:r>
              <w:rPr>
                <w:sz w:val="16"/>
              </w:rPr>
              <w:t>Severe Winter Storm</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9"/>
          </w:tcPr>
          <w:p>
            <w:pPr>
              <w:spacing w:after="0"/>
              <w:jc w:val="left"/>
            </w:pPr>
            <w:r>
              <w:rPr>
                <w:sz w:val="16"/>
              </w:rPr>
              <w:t>Emergency</w:t>
            </w:r>
          </w:p>
        </w:tc>
        <w:tc>
          <w:tcPr>
            <w:tcW w:type="dxa" w:w="3102"/>
          </w:tcPr>
          <w:p>
            <w:pPr>
              <w:spacing w:after="0"/>
              <w:jc w:val="left"/>
            </w:pPr>
            <w:r>
              <w:rPr>
                <w:sz w:val="16"/>
              </w:rPr>
              <w:t>Severe Winter Storm</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r>
              <w:rPr>
                <w:sz w:val="16"/>
              </w:rPr>
              <w:t>new since last plan; within last 5 years</w:t>
            </w:r>
          </w:p>
        </w:tc>
        <w:tc>
          <w:tcPr>
            <w:tcW w:type="dxa" w:w="874"/>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and Tornadoes</w:t>
            </w:r>
          </w:p>
        </w:tc>
        <w:tc>
          <w:tcPr>
            <w:tcW w:type="dxa" w:w="2592"/>
          </w:tcPr>
          <w:p>
            <w:pPr>
              <w:spacing w:after="0"/>
              <w:jc w:val="left"/>
            </w:pPr>
            <w:r>
              <w:rPr>
                <w:sz w:val="16"/>
              </w:rPr>
              <w:t>Inland Flooding; Landslide; Strong Wind; Tornado</w:t>
            </w:r>
          </w:p>
        </w:tc>
        <w:tc>
          <w:tcPr>
            <w:tcW w:type="dxa" w:w="1916"/>
          </w:tcPr>
          <w:p>
            <w:pPr>
              <w:spacing w:after="0"/>
              <w:jc w:val="right"/>
            </w:pPr>
            <w:r>
              <w:rPr>
                <w:sz w:val="16"/>
              </w:rPr>
              <w:t>no Public Assistance recorded</w:t>
            </w:r>
          </w:p>
        </w:tc>
        <w:tc>
          <w:tcPr>
            <w:tcW w:type="dxa" w:w="138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Tornadoes, Flooding, Landslides, and Mudslides</w:t>
            </w:r>
          </w:p>
        </w:tc>
        <w:tc>
          <w:tcPr>
            <w:tcW w:type="dxa" w:w="2592"/>
          </w:tcPr>
          <w:p>
            <w:pPr>
              <w:spacing w:after="0"/>
              <w:jc w:val="left"/>
            </w:pPr>
            <w:r>
              <w:rPr>
                <w:sz w:val="16"/>
              </w:rPr>
              <w:t>Inland Flooding; Landslide; Strong Wind; Tornado</w:t>
            </w:r>
          </w:p>
        </w:tc>
        <w:tc>
          <w:tcPr>
            <w:tcW w:type="dxa" w:w="1916"/>
          </w:tcPr>
          <w:p>
            <w:pPr>
              <w:spacing w:after="0"/>
              <w:jc w:val="right"/>
            </w:pPr>
            <w:r>
              <w:rPr>
                <w:sz w:val="16"/>
              </w:rPr>
              <w:t>$216,878.96</w:t>
            </w:r>
          </w:p>
        </w:tc>
        <w:tc>
          <w:tcPr>
            <w:tcW w:type="dxa" w:w="138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9"/>
          </w:tcPr>
          <w:p>
            <w:pPr>
              <w:spacing w:after="0"/>
              <w:jc w:val="left"/>
            </w:pPr>
            <w:r>
              <w:rPr>
                <w:sz w:val="16"/>
              </w:rPr>
              <w:t>Emergency</w:t>
            </w:r>
          </w:p>
        </w:tc>
        <w:tc>
          <w:tcPr>
            <w:tcW w:type="dxa" w:w="3102"/>
          </w:tcPr>
          <w:p>
            <w:pPr>
              <w:spacing w:after="0"/>
              <w:jc w:val="left"/>
            </w:pPr>
            <w:r>
              <w:rPr>
                <w:sz w:val="16"/>
              </w:rPr>
              <w:t>Severe Storms, Straight-Line Winds, Tornadoes, and Flooding</w:t>
            </w:r>
          </w:p>
        </w:tc>
        <w:tc>
          <w:tcPr>
            <w:tcW w:type="dxa" w:w="2592"/>
          </w:tcPr>
          <w:p>
            <w:pPr>
              <w:spacing w:after="0"/>
              <w:jc w:val="left"/>
            </w:pPr>
            <w:r>
              <w:rPr>
                <w:sz w:val="16"/>
              </w:rPr>
              <w:t>Inland Flooding; Strong Wind; Tornado</w:t>
            </w:r>
          </w:p>
        </w:tc>
        <w:tc>
          <w:tcPr>
            <w:tcW w:type="dxa" w:w="1916"/>
          </w:tcPr>
          <w:p>
            <w:pPr>
              <w:spacing w:after="0"/>
              <w:jc w:val="right"/>
            </w:pPr>
            <w:r>
              <w:rPr>
                <w:sz w:val="16"/>
              </w:rPr>
              <w:t>no Public Assistance recorded</w:t>
            </w:r>
          </w:p>
        </w:tc>
        <w:tc>
          <w:tcPr>
            <w:tcW w:type="dxa" w:w="1380"/>
          </w:tcPr>
          <w:p>
            <w:pPr>
              <w:spacing w:after="0"/>
              <w:jc w:val="left"/>
            </w:pPr>
            <w:r>
              <w:rPr>
                <w:sz w:val="16"/>
              </w:rPr>
              <w:t>in the 12 months before plan approval; within last 5 years</w:t>
            </w:r>
          </w:p>
        </w:tc>
        <w:tc>
          <w:tcPr>
            <w:tcW w:type="dxa" w:w="874"/>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Flooding, Landslides, and Mudslides</w:t>
            </w:r>
          </w:p>
        </w:tc>
        <w:tc>
          <w:tcPr>
            <w:tcW w:type="dxa" w:w="2592"/>
          </w:tcPr>
          <w:p>
            <w:pPr>
              <w:spacing w:after="0"/>
              <w:jc w:val="left"/>
            </w:pPr>
            <w:r>
              <w:rPr>
                <w:sz w:val="16"/>
              </w:rPr>
              <w:t>Inland Flooding; Landslide; Strong Wind</w:t>
            </w:r>
          </w:p>
        </w:tc>
        <w:tc>
          <w:tcPr>
            <w:tcW w:type="dxa" w:w="1916"/>
          </w:tcPr>
          <w:p>
            <w:pPr>
              <w:spacing w:after="0"/>
              <w:jc w:val="right"/>
            </w:pPr>
            <w:r>
              <w:rPr>
                <w:sz w:val="16"/>
              </w:rPr>
              <w:t>$429,973.22</w:t>
            </w:r>
          </w:p>
        </w:tc>
        <w:tc>
          <w:tcPr>
            <w:tcW w:type="dxa" w:w="1380"/>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9"/>
          </w:tcPr>
          <w:p>
            <w:pPr>
              <w:spacing w:after="0"/>
              <w:jc w:val="left"/>
            </w:pPr>
            <w:r>
              <w:rPr>
                <w:sz w:val="16"/>
              </w:rPr>
              <w:t>Emergency</w:t>
            </w:r>
          </w:p>
        </w:tc>
        <w:tc>
          <w:tcPr>
            <w:tcW w:type="dxa" w:w="3102"/>
          </w:tcPr>
          <w:p>
            <w:pPr>
              <w:spacing w:after="0"/>
              <w:jc w:val="left"/>
            </w:pPr>
            <w:r>
              <w:rPr>
                <w:sz w:val="16"/>
              </w:rPr>
              <w:t>Severe Storms, Straight-Line Winds, Flooding, and Landslides</w:t>
            </w:r>
          </w:p>
        </w:tc>
        <w:tc>
          <w:tcPr>
            <w:tcW w:type="dxa" w:w="2592"/>
          </w:tcPr>
          <w:p>
            <w:pPr>
              <w:spacing w:after="0"/>
              <w:jc w:val="left"/>
            </w:pPr>
            <w:r>
              <w:rPr>
                <w:sz w:val="16"/>
              </w:rPr>
              <w:t>Inland Flooding; Landslide; Strong Wind</w:t>
            </w:r>
          </w:p>
        </w:tc>
        <w:tc>
          <w:tcPr>
            <w:tcW w:type="dxa" w:w="1916"/>
          </w:tcPr>
          <w:p>
            <w:pPr>
              <w:spacing w:after="0"/>
              <w:jc w:val="right"/>
            </w:pPr>
            <w:r>
              <w:rPr>
                <w:sz w:val="16"/>
              </w:rPr>
              <w:t>no Public Assistance recorded</w:t>
            </w:r>
          </w:p>
        </w:tc>
        <w:tc>
          <w:tcPr>
            <w:tcW w:type="dxa" w:w="1380"/>
          </w:tcPr>
          <w:p>
            <w:pPr>
              <w:spacing w:after="0"/>
              <w:jc w:val="left"/>
            </w:pPr>
            <w:r>
              <w:rPr>
                <w:sz w:val="16"/>
              </w:rPr>
              <w:t>in the 12 months before plan approval; within last 5 years</w:t>
            </w:r>
          </w:p>
        </w:tc>
        <w:tc>
          <w:tcPr>
            <w:tcW w:type="dxa" w:w="874"/>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39"/>
          </w:tcPr>
          <w:p>
            <w:pPr>
              <w:spacing w:after="0"/>
              <w:jc w:val="left"/>
            </w:pPr>
            <w:r>
              <w:rPr>
                <w:sz w:val="16"/>
              </w:rPr>
              <w:t>Major disaster</w:t>
            </w:r>
          </w:p>
        </w:tc>
        <w:tc>
          <w:tcPr>
            <w:tcW w:type="dxa" w:w="3102"/>
          </w:tcPr>
          <w:p>
            <w:pPr>
              <w:spacing w:after="0"/>
              <w:jc w:val="left"/>
            </w:pPr>
            <w:r>
              <w:rPr>
                <w:sz w:val="16"/>
              </w:rPr>
              <w:t>Remnants of Hurricane Helene</w:t>
            </w:r>
          </w:p>
        </w:tc>
        <w:tc>
          <w:tcPr>
            <w:tcW w:type="dxa" w:w="2592"/>
          </w:tcPr>
          <w:p>
            <w:pPr>
              <w:spacing w:after="0"/>
              <w:jc w:val="left"/>
            </w:pPr>
            <w:r>
              <w:rPr>
                <w:sz w:val="16"/>
              </w:rPr>
              <w:t>Hurricane (primary); also designated: Inland Flooding, Landslide, Strong Wind</w:t>
            </w:r>
          </w:p>
        </w:tc>
        <w:tc>
          <w:tcPr>
            <w:tcW w:type="dxa" w:w="1916"/>
          </w:tcPr>
          <w:p>
            <w:pPr>
              <w:spacing w:after="0"/>
              <w:jc w:val="right"/>
            </w:pPr>
            <w:r>
              <w:rPr>
                <w:sz w:val="16"/>
              </w:rPr>
              <w:t>no Public Assistance recorded</w:t>
            </w:r>
          </w:p>
        </w:tc>
        <w:tc>
          <w:tcPr>
            <w:tcW w:type="dxa" w:w="1380"/>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Tornadoes, Landslides, and Mudslides</w:t>
            </w:r>
          </w:p>
        </w:tc>
        <w:tc>
          <w:tcPr>
            <w:tcW w:type="dxa" w:w="2592"/>
          </w:tcPr>
          <w:p>
            <w:pPr>
              <w:spacing w:after="0"/>
              <w:jc w:val="left"/>
            </w:pPr>
            <w:r>
              <w:rPr>
                <w:sz w:val="16"/>
              </w:rPr>
              <w:t>Landslide; Strong Wind; Tornado</w:t>
            </w:r>
          </w:p>
        </w:tc>
        <w:tc>
          <w:tcPr>
            <w:tcW w:type="dxa" w:w="1916"/>
          </w:tcPr>
          <w:p>
            <w:pPr>
              <w:spacing w:after="0"/>
              <w:jc w:val="right"/>
            </w:pPr>
            <w:r>
              <w:rPr>
                <w:sz w:val="16"/>
              </w:rPr>
              <w:t>$199,393.62</w:t>
            </w:r>
          </w:p>
        </w:tc>
        <w:tc>
          <w:tcPr>
            <w:tcW w:type="dxa" w:w="1380"/>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Flooding, Landslides, and Mudslides</w:t>
            </w:r>
          </w:p>
        </w:tc>
        <w:tc>
          <w:tcPr>
            <w:tcW w:type="dxa" w:w="2592"/>
          </w:tcPr>
          <w:p>
            <w:pPr>
              <w:spacing w:after="0"/>
              <w:jc w:val="left"/>
            </w:pPr>
            <w:r>
              <w:rPr>
                <w:sz w:val="16"/>
              </w:rPr>
              <w:t>Inland Flooding (primary); also designated: Landslide, Strong Wind</w:t>
            </w:r>
          </w:p>
        </w:tc>
        <w:tc>
          <w:tcPr>
            <w:tcW w:type="dxa" w:w="1916"/>
          </w:tcPr>
          <w:p>
            <w:pPr>
              <w:spacing w:after="0"/>
              <w:jc w:val="right"/>
            </w:pPr>
            <w:r>
              <w:rPr>
                <w:sz w:val="16"/>
              </w:rPr>
              <w:t>$172,497.81</w:t>
            </w:r>
          </w:p>
        </w:tc>
        <w:tc>
          <w:tcPr>
            <w:tcW w:type="dxa" w:w="138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Tornadoes, Flooding, Landslides, and Mudslides</w:t>
            </w:r>
          </w:p>
        </w:tc>
        <w:tc>
          <w:tcPr>
            <w:tcW w:type="dxa" w:w="2592"/>
          </w:tcPr>
          <w:p>
            <w:pPr>
              <w:spacing w:after="0"/>
              <w:jc w:val="left"/>
            </w:pPr>
            <w:r>
              <w:rPr>
                <w:sz w:val="16"/>
              </w:rPr>
              <w:t>Inland Flooding; Landslide; Strong Wind; Tornado</w:t>
            </w:r>
          </w:p>
        </w:tc>
        <w:tc>
          <w:tcPr>
            <w:tcW w:type="dxa" w:w="1916"/>
          </w:tcPr>
          <w:p>
            <w:pPr>
              <w:spacing w:after="0"/>
              <w:jc w:val="right"/>
            </w:pPr>
            <w:r>
              <w:rPr>
                <w:sz w:val="16"/>
              </w:rPr>
              <w:t>no Public Assistance recorded</w:t>
            </w:r>
          </w:p>
        </w:tc>
        <w:tc>
          <w:tcPr>
            <w:tcW w:type="dxa" w:w="138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39"/>
          </w:tcPr>
          <w:p>
            <w:pPr>
              <w:spacing w:after="0"/>
              <w:jc w:val="left"/>
            </w:pPr>
            <w:r>
              <w:rPr>
                <w:sz w:val="16"/>
              </w:rPr>
              <w:t>Major disaster</w:t>
            </w:r>
          </w:p>
        </w:tc>
        <w:tc>
          <w:tcPr>
            <w:tcW w:type="dxa" w:w="3102"/>
          </w:tcPr>
          <w:p>
            <w:pPr>
              <w:spacing w:after="0"/>
              <w:jc w:val="left"/>
            </w:pPr>
            <w:r>
              <w:rPr>
                <w:sz w:val="16"/>
              </w:rPr>
              <w:t>Severe Storms, Flooding, Landslides, and Mudslides</w:t>
            </w:r>
          </w:p>
        </w:tc>
        <w:tc>
          <w:tcPr>
            <w:tcW w:type="dxa" w:w="2592"/>
          </w:tcPr>
          <w:p>
            <w:pPr>
              <w:spacing w:after="0"/>
              <w:jc w:val="left"/>
            </w:pPr>
            <w:r>
              <w:rPr>
                <w:sz w:val="16"/>
              </w:rPr>
              <w:t>Inland Flooding (primary); also designated: Landslide</w:t>
            </w:r>
          </w:p>
        </w:tc>
        <w:tc>
          <w:tcPr>
            <w:tcW w:type="dxa" w:w="1916"/>
          </w:tcPr>
          <w:p>
            <w:pPr>
              <w:spacing w:after="0"/>
              <w:jc w:val="right"/>
            </w:pPr>
            <w:r>
              <w:rPr>
                <w:sz w:val="16"/>
              </w:rPr>
              <w:t>$1,167,699.52</w:t>
            </w:r>
          </w:p>
        </w:tc>
        <w:tc>
          <w:tcPr>
            <w:tcW w:type="dxa" w:w="138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Tornadoes, Flooding, Landslides</w:t>
            </w:r>
          </w:p>
        </w:tc>
        <w:tc>
          <w:tcPr>
            <w:tcW w:type="dxa" w:w="2592"/>
          </w:tcPr>
          <w:p>
            <w:pPr>
              <w:spacing w:after="0"/>
              <w:jc w:val="left"/>
            </w:pPr>
            <w:r>
              <w:rPr>
                <w:sz w:val="16"/>
              </w:rPr>
              <w:t>Inland Flooding; Landslide; Strong Wind; Tornado</w:t>
            </w:r>
          </w:p>
        </w:tc>
        <w:tc>
          <w:tcPr>
            <w:tcW w:type="dxa" w:w="1916"/>
          </w:tcPr>
          <w:p>
            <w:pPr>
              <w:spacing w:after="0"/>
              <w:jc w:val="right"/>
            </w:pPr>
            <w:r>
              <w:rPr>
                <w:sz w:val="16"/>
              </w:rPr>
              <w:t>$387,257.82</w:t>
            </w:r>
          </w:p>
        </w:tc>
        <w:tc>
          <w:tcPr>
            <w:tcW w:type="dxa" w:w="138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39"/>
          </w:tcPr>
          <w:p>
            <w:pPr>
              <w:spacing w:after="0"/>
              <w:jc w:val="left"/>
            </w:pPr>
            <w:r>
              <w:rPr>
                <w:sz w:val="16"/>
              </w:rPr>
              <w:t>Major disaster</w:t>
            </w:r>
          </w:p>
        </w:tc>
        <w:tc>
          <w:tcPr>
            <w:tcW w:type="dxa" w:w="3102"/>
          </w:tcPr>
          <w:p>
            <w:pPr>
              <w:spacing w:after="0"/>
              <w:jc w:val="left"/>
            </w:pPr>
            <w:r>
              <w:rPr>
                <w:sz w:val="16"/>
              </w:rPr>
              <w:t>Severe, Storms, Flooding, Landslides, and Mudslides</w:t>
            </w:r>
          </w:p>
        </w:tc>
        <w:tc>
          <w:tcPr>
            <w:tcW w:type="dxa" w:w="2592"/>
          </w:tcPr>
          <w:p>
            <w:pPr>
              <w:spacing w:after="0"/>
              <w:jc w:val="left"/>
            </w:pPr>
            <w:r>
              <w:rPr>
                <w:sz w:val="16"/>
              </w:rPr>
              <w:t>Inland Flooding (primary); also designated: Landslide</w:t>
            </w:r>
          </w:p>
        </w:tc>
        <w:tc>
          <w:tcPr>
            <w:tcW w:type="dxa" w:w="1916"/>
          </w:tcPr>
          <w:p>
            <w:pPr>
              <w:spacing w:after="0"/>
              <w:jc w:val="right"/>
            </w:pPr>
            <w:r>
              <w:rPr>
                <w:sz w:val="16"/>
              </w:rPr>
              <w:t>$836,236.51</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39"/>
          </w:tcPr>
          <w:p>
            <w:pPr>
              <w:spacing w:after="0"/>
              <w:jc w:val="left"/>
            </w:pPr>
            <w:r>
              <w:rPr>
                <w:sz w:val="16"/>
              </w:rPr>
              <w:t>Major disaster</w:t>
            </w:r>
          </w:p>
        </w:tc>
        <w:tc>
          <w:tcPr>
            <w:tcW w:type="dxa" w:w="3102"/>
          </w:tcPr>
          <w:p>
            <w:pPr>
              <w:spacing w:after="0"/>
              <w:jc w:val="left"/>
            </w:pPr>
            <w:r>
              <w:rPr>
                <w:sz w:val="16"/>
              </w:rPr>
              <w:t>Severe Winter Storms, Landslides, and Mudslides</w:t>
            </w:r>
          </w:p>
        </w:tc>
        <w:tc>
          <w:tcPr>
            <w:tcW w:type="dxa" w:w="2592"/>
          </w:tcPr>
          <w:p>
            <w:pPr>
              <w:spacing w:after="0"/>
              <w:jc w:val="left"/>
            </w:pPr>
            <w:r>
              <w:rPr>
                <w:sz w:val="16"/>
              </w:rPr>
              <w:t>Ice Storm</w:t>
            </w:r>
          </w:p>
        </w:tc>
        <w:tc>
          <w:tcPr>
            <w:tcW w:type="dxa" w:w="1916"/>
          </w:tcPr>
          <w:p>
            <w:pPr>
              <w:spacing w:after="0"/>
              <w:jc w:val="right"/>
            </w:pPr>
            <w:r>
              <w:rPr>
                <w:sz w:val="16"/>
              </w:rPr>
              <w:t>$12,507.44</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39"/>
          </w:tcPr>
          <w:p>
            <w:pPr>
              <w:spacing w:after="0"/>
              <w:jc w:val="left"/>
            </w:pPr>
            <w:r>
              <w:rPr>
                <w:sz w:val="16"/>
              </w:rPr>
              <w:t>Major disaster</w:t>
            </w:r>
          </w:p>
        </w:tc>
        <w:tc>
          <w:tcPr>
            <w:tcW w:type="dxa" w:w="3102"/>
          </w:tcPr>
          <w:p>
            <w:pPr>
              <w:spacing w:after="0"/>
              <w:jc w:val="left"/>
            </w:pPr>
            <w:r>
              <w:rPr>
                <w:sz w:val="16"/>
              </w:rPr>
              <w:t>Severe Storms, Flooding, Landslides, and Mudslides</w:t>
            </w:r>
          </w:p>
        </w:tc>
        <w:tc>
          <w:tcPr>
            <w:tcW w:type="dxa" w:w="2592"/>
          </w:tcPr>
          <w:p>
            <w:pPr>
              <w:spacing w:after="0"/>
              <w:jc w:val="left"/>
            </w:pPr>
            <w:r>
              <w:rPr>
                <w:sz w:val="16"/>
              </w:rPr>
              <w:t>Inland Flooding; Landslide</w:t>
            </w:r>
          </w:p>
        </w:tc>
        <w:tc>
          <w:tcPr>
            <w:tcW w:type="dxa" w:w="1916"/>
          </w:tcPr>
          <w:p>
            <w:pPr>
              <w:spacing w:after="0"/>
              <w:jc w:val="right"/>
            </w:pPr>
            <w:r>
              <w:rPr>
                <w:sz w:val="16"/>
              </w:rPr>
              <w:t>$108,726.70</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9"/>
          </w:tcPr>
          <w:p>
            <w:pPr>
              <w:spacing w:after="0"/>
              <w:jc w:val="left"/>
            </w:pPr>
            <w:r>
              <w:rPr>
                <w:sz w:val="16"/>
              </w:rPr>
              <w:t>Major disaster</w:t>
            </w:r>
          </w:p>
        </w:tc>
        <w:tc>
          <w:tcPr>
            <w:tcW w:type="dxa" w:w="3102"/>
          </w:tcPr>
          <w:p>
            <w:pPr>
              <w:spacing w:after="0"/>
              <w:jc w:val="left"/>
            </w:pPr>
            <w:r>
              <w:rPr>
                <w:sz w:val="16"/>
              </w:rPr>
              <w:t>COVID-19 Pandemic</w:t>
            </w:r>
          </w:p>
        </w:tc>
        <w:tc>
          <w:tcPr>
            <w:tcW w:type="dxa" w:w="2592"/>
          </w:tcPr>
          <w:p>
            <w:pPr>
              <w:spacing w:after="0"/>
              <w:jc w:val="left"/>
            </w:pPr>
            <w:r>
              <w:rPr>
                <w:sz w:val="16"/>
              </w:rPr>
              <w:t>Non-natural, not counted</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9"/>
          </w:tcPr>
          <w:p>
            <w:pPr>
              <w:spacing w:after="0"/>
              <w:jc w:val="left"/>
            </w:pPr>
            <w:r>
              <w:rPr>
                <w:sz w:val="16"/>
              </w:rPr>
              <w:t>Emergency</w:t>
            </w:r>
          </w:p>
        </w:tc>
        <w:tc>
          <w:tcPr>
            <w:tcW w:type="dxa" w:w="3102"/>
          </w:tcPr>
          <w:p>
            <w:pPr>
              <w:spacing w:after="0"/>
              <w:jc w:val="left"/>
            </w:pPr>
            <w:r>
              <w:rPr>
                <w:sz w:val="16"/>
              </w:rPr>
              <w:t>COVID-19</w:t>
            </w:r>
          </w:p>
        </w:tc>
        <w:tc>
          <w:tcPr>
            <w:tcW w:type="dxa" w:w="2592"/>
          </w:tcPr>
          <w:p>
            <w:pPr>
              <w:spacing w:after="0"/>
              <w:jc w:val="left"/>
            </w:pPr>
            <w:r>
              <w:rPr>
                <w:sz w:val="16"/>
              </w:rPr>
              <w:t>Non-natural, not counted</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Flooding, Landslides, and Mudslides</w:t>
            </w:r>
          </w:p>
        </w:tc>
        <w:tc>
          <w:tcPr>
            <w:tcW w:type="dxa" w:w="2592"/>
          </w:tcPr>
          <w:p>
            <w:pPr>
              <w:spacing w:after="0"/>
              <w:jc w:val="left"/>
            </w:pPr>
            <w:r>
              <w:rPr>
                <w:sz w:val="16"/>
              </w:rPr>
              <w:t>Inland Flooding; Landslide; Strong Wind</w:t>
            </w:r>
          </w:p>
        </w:tc>
        <w:tc>
          <w:tcPr>
            <w:tcW w:type="dxa" w:w="1916"/>
          </w:tcPr>
          <w:p>
            <w:pPr>
              <w:spacing w:after="0"/>
              <w:jc w:val="right"/>
            </w:pPr>
            <w:r>
              <w:rPr>
                <w:sz w:val="16"/>
              </w:rPr>
              <w:t>$365,567.87</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39"/>
          </w:tcPr>
          <w:p>
            <w:pPr>
              <w:spacing w:after="0"/>
              <w:jc w:val="left"/>
            </w:pPr>
            <w:r>
              <w:rPr>
                <w:sz w:val="16"/>
              </w:rPr>
              <w:t>Major disaster</w:t>
            </w:r>
          </w:p>
        </w:tc>
        <w:tc>
          <w:tcPr>
            <w:tcW w:type="dxa" w:w="3102"/>
          </w:tcPr>
          <w:p>
            <w:pPr>
              <w:spacing w:after="0"/>
              <w:jc w:val="left"/>
            </w:pPr>
            <w:r>
              <w:rPr>
                <w:sz w:val="16"/>
              </w:rPr>
              <w:t>Severe Storms, Flooding, Landslides, and Mudslides</w:t>
            </w:r>
          </w:p>
        </w:tc>
        <w:tc>
          <w:tcPr>
            <w:tcW w:type="dxa" w:w="2592"/>
          </w:tcPr>
          <w:p>
            <w:pPr>
              <w:spacing w:after="0"/>
              <w:jc w:val="left"/>
            </w:pPr>
            <w:r>
              <w:rPr>
                <w:sz w:val="16"/>
              </w:rPr>
              <w:t>Inland Flooding (primary); also designated: Landslide</w:t>
            </w:r>
          </w:p>
        </w:tc>
        <w:tc>
          <w:tcPr>
            <w:tcW w:type="dxa" w:w="1916"/>
          </w:tcPr>
          <w:p>
            <w:pPr>
              <w:spacing w:after="0"/>
              <w:jc w:val="right"/>
            </w:pPr>
            <w:r>
              <w:rPr>
                <w:sz w:val="16"/>
              </w:rPr>
              <w:t>$112,799.09</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39"/>
          </w:tcPr>
          <w:p>
            <w:pPr>
              <w:spacing w:after="0"/>
              <w:jc w:val="left"/>
            </w:pPr>
            <w:r>
              <w:rPr>
                <w:sz w:val="16"/>
              </w:rPr>
              <w:t>Major disaster</w:t>
            </w:r>
          </w:p>
        </w:tc>
        <w:tc>
          <w:tcPr>
            <w:tcW w:type="dxa" w:w="3102"/>
          </w:tcPr>
          <w:p>
            <w:pPr>
              <w:spacing w:after="0"/>
              <w:jc w:val="left"/>
            </w:pPr>
            <w:r>
              <w:rPr>
                <w:sz w:val="16"/>
              </w:rPr>
              <w:t>Severe Storms, Tornadoes, Straight-Line Winds, Flooding, Landslides, and Mudslide</w:t>
            </w:r>
          </w:p>
        </w:tc>
        <w:tc>
          <w:tcPr>
            <w:tcW w:type="dxa" w:w="2592"/>
          </w:tcPr>
          <w:p>
            <w:pPr>
              <w:spacing w:after="0"/>
              <w:jc w:val="left"/>
            </w:pPr>
            <w:r>
              <w:rPr>
                <w:sz w:val="16"/>
              </w:rPr>
              <w:t>Inland Flooding; Landslide; Strong Wind; Tornado</w:t>
            </w:r>
          </w:p>
        </w:tc>
        <w:tc>
          <w:tcPr>
            <w:tcW w:type="dxa" w:w="1916"/>
          </w:tcPr>
          <w:p>
            <w:pPr>
              <w:spacing w:after="0"/>
              <w:jc w:val="right"/>
            </w:pPr>
            <w:r>
              <w:rPr>
                <w:sz w:val="16"/>
              </w:rPr>
              <w:t>$184,231.25</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39"/>
          </w:tcPr>
          <w:p>
            <w:pPr>
              <w:spacing w:after="0"/>
              <w:jc w:val="left"/>
            </w:pPr>
            <w:r>
              <w:rPr>
                <w:sz w:val="16"/>
              </w:rPr>
              <w:t>Major disaster</w:t>
            </w:r>
          </w:p>
        </w:tc>
        <w:tc>
          <w:tcPr>
            <w:tcW w:type="dxa" w:w="3102"/>
          </w:tcPr>
          <w:p>
            <w:pPr>
              <w:spacing w:after="0"/>
              <w:jc w:val="left"/>
            </w:pPr>
            <w:r>
              <w:rPr>
                <w:sz w:val="16"/>
              </w:rPr>
              <w:t>Severe Winter Storm, Snowstorm, Flooding, Landslides, and Mudslides</w:t>
            </w:r>
          </w:p>
        </w:tc>
        <w:tc>
          <w:tcPr>
            <w:tcW w:type="dxa" w:w="2592"/>
          </w:tcPr>
          <w:p>
            <w:pPr>
              <w:spacing w:after="0"/>
              <w:jc w:val="left"/>
            </w:pPr>
            <w:r>
              <w:rPr>
                <w:sz w:val="16"/>
              </w:rPr>
              <w:t>Inland Flooding (primary); also designated: Landslide, Winter Weather</w:t>
            </w:r>
          </w:p>
        </w:tc>
        <w:tc>
          <w:tcPr>
            <w:tcW w:type="dxa" w:w="1916"/>
          </w:tcPr>
          <w:p>
            <w:pPr>
              <w:spacing w:after="0"/>
              <w:jc w:val="right"/>
            </w:pPr>
            <w:r>
              <w:rPr>
                <w:sz w:val="16"/>
              </w:rPr>
              <w:t>$87,293.82</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39"/>
          </w:tcPr>
          <w:p>
            <w:pPr>
              <w:spacing w:after="0"/>
              <w:jc w:val="left"/>
            </w:pPr>
            <w:r>
              <w:rPr>
                <w:sz w:val="16"/>
              </w:rPr>
              <w:t>Major disaster</w:t>
            </w:r>
          </w:p>
        </w:tc>
        <w:tc>
          <w:tcPr>
            <w:tcW w:type="dxa" w:w="3102"/>
          </w:tcPr>
          <w:p>
            <w:pPr>
              <w:spacing w:after="0"/>
              <w:jc w:val="left"/>
            </w:pPr>
            <w:r>
              <w:rPr>
                <w:sz w:val="16"/>
              </w:rPr>
              <w:t>Severe Storms, Tornadoes, Flooding, Landslides, and Mudslides</w:t>
            </w:r>
          </w:p>
        </w:tc>
        <w:tc>
          <w:tcPr>
            <w:tcW w:type="dxa" w:w="2592"/>
          </w:tcPr>
          <w:p>
            <w:pPr>
              <w:spacing w:after="0"/>
              <w:jc w:val="left"/>
            </w:pPr>
            <w:r>
              <w:rPr>
                <w:sz w:val="16"/>
              </w:rPr>
              <w:t>Inland Flooding (primary); also designated: Landslide, Tornado</w:t>
            </w:r>
          </w:p>
        </w:tc>
        <w:tc>
          <w:tcPr>
            <w:tcW w:type="dxa" w:w="1916"/>
          </w:tcPr>
          <w:p>
            <w:pPr>
              <w:spacing w:after="0"/>
              <w:jc w:val="right"/>
            </w:pPr>
            <w:r>
              <w:rPr>
                <w:sz w:val="16"/>
              </w:rPr>
              <w:t>$29,463.22</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39"/>
          </w:tcPr>
          <w:p>
            <w:pPr>
              <w:spacing w:after="0"/>
              <w:jc w:val="left"/>
            </w:pPr>
            <w:r>
              <w:rPr>
                <w:sz w:val="16"/>
              </w:rPr>
              <w:t>Major disaster</w:t>
            </w:r>
          </w:p>
        </w:tc>
        <w:tc>
          <w:tcPr>
            <w:tcW w:type="dxa" w:w="3102"/>
          </w:tcPr>
          <w:p>
            <w:pPr>
              <w:spacing w:after="0"/>
              <w:jc w:val="left"/>
            </w:pPr>
            <w:r>
              <w:rPr>
                <w:sz w:val="16"/>
              </w:rPr>
              <w:t>Severe Storms, Tornadoes, and Flooding</w:t>
            </w:r>
          </w:p>
        </w:tc>
        <w:tc>
          <w:tcPr>
            <w:tcW w:type="dxa" w:w="2592"/>
          </w:tcPr>
          <w:p>
            <w:pPr>
              <w:spacing w:after="0"/>
              <w:jc w:val="left"/>
            </w:pPr>
            <w:r>
              <w:rPr>
                <w:sz w:val="16"/>
              </w:rPr>
              <w:t>Inland Flooding; Tornado</w:t>
            </w:r>
          </w:p>
        </w:tc>
        <w:tc>
          <w:tcPr>
            <w:tcW w:type="dxa" w:w="1916"/>
          </w:tcPr>
          <w:p>
            <w:pPr>
              <w:spacing w:after="0"/>
              <w:jc w:val="right"/>
            </w:pPr>
            <w:r>
              <w:rPr>
                <w:sz w:val="16"/>
              </w:rPr>
              <w:t>$232,990.34</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39"/>
          </w:tcPr>
          <w:p>
            <w:pPr>
              <w:spacing w:after="0"/>
              <w:jc w:val="left"/>
            </w:pPr>
            <w:r>
              <w:rPr>
                <w:sz w:val="16"/>
              </w:rPr>
              <w:t>Major disaster</w:t>
            </w:r>
          </w:p>
        </w:tc>
        <w:tc>
          <w:tcPr>
            <w:tcW w:type="dxa" w:w="3102"/>
          </w:tcPr>
          <w:p>
            <w:pPr>
              <w:spacing w:after="0"/>
              <w:jc w:val="left"/>
            </w:pPr>
            <w:r>
              <w:rPr>
                <w:sz w:val="16"/>
              </w:rPr>
              <w:t>Severe Storms, Tornadoes, Flooding and Mudslides</w:t>
            </w:r>
          </w:p>
        </w:tc>
        <w:tc>
          <w:tcPr>
            <w:tcW w:type="dxa" w:w="2592"/>
          </w:tcPr>
          <w:p>
            <w:pPr>
              <w:spacing w:after="0"/>
              <w:jc w:val="left"/>
            </w:pPr>
            <w:r>
              <w:rPr>
                <w:sz w:val="16"/>
              </w:rPr>
              <w:t>Inland Flooding; Landslide; Tornado</w:t>
            </w:r>
          </w:p>
        </w:tc>
        <w:tc>
          <w:tcPr>
            <w:tcW w:type="dxa" w:w="1916"/>
          </w:tcPr>
          <w:p>
            <w:pPr>
              <w:spacing w:after="0"/>
              <w:jc w:val="right"/>
            </w:pPr>
            <w:r>
              <w:rPr>
                <w:sz w:val="16"/>
              </w:rPr>
              <w:t>$703,960.32</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39"/>
          </w:tcPr>
          <w:p>
            <w:pPr>
              <w:spacing w:after="0"/>
              <w:jc w:val="left"/>
            </w:pPr>
            <w:r>
              <w:rPr>
                <w:sz w:val="16"/>
              </w:rPr>
              <w:t>Major disaster</w:t>
            </w:r>
          </w:p>
        </w:tc>
        <w:tc>
          <w:tcPr>
            <w:tcW w:type="dxa" w:w="3102"/>
          </w:tcPr>
          <w:p>
            <w:pPr>
              <w:spacing w:after="0"/>
              <w:jc w:val="left"/>
            </w:pPr>
            <w:r>
              <w:rPr>
                <w:sz w:val="16"/>
              </w:rPr>
              <w:t>Severe Winter Storm and Flooding</w:t>
            </w:r>
          </w:p>
        </w:tc>
        <w:tc>
          <w:tcPr>
            <w:tcW w:type="dxa" w:w="2592"/>
          </w:tcPr>
          <w:p>
            <w:pPr>
              <w:spacing w:after="0"/>
              <w:jc w:val="left"/>
            </w:pPr>
            <w:r>
              <w:rPr>
                <w:sz w:val="16"/>
              </w:rPr>
              <w:t>Ice Storm</w:t>
            </w:r>
          </w:p>
        </w:tc>
        <w:tc>
          <w:tcPr>
            <w:tcW w:type="dxa" w:w="1916"/>
          </w:tcPr>
          <w:p>
            <w:pPr>
              <w:spacing w:after="0"/>
              <w:jc w:val="right"/>
            </w:pPr>
            <w:r>
              <w:rPr>
                <w:sz w:val="16"/>
              </w:rPr>
              <w:t>$41,210.62</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39"/>
          </w:tcPr>
          <w:p>
            <w:pPr>
              <w:spacing w:after="0"/>
              <w:jc w:val="left"/>
            </w:pPr>
            <w:r>
              <w:rPr>
                <w:sz w:val="16"/>
              </w:rPr>
              <w:t>Emergency</w:t>
            </w:r>
          </w:p>
        </w:tc>
        <w:tc>
          <w:tcPr>
            <w:tcW w:type="dxa" w:w="3102"/>
          </w:tcPr>
          <w:p>
            <w:pPr>
              <w:spacing w:after="0"/>
              <w:jc w:val="left"/>
            </w:pPr>
            <w:r>
              <w:rPr>
                <w:sz w:val="16"/>
              </w:rPr>
              <w:t>Severe Winter Storm</w:t>
            </w:r>
          </w:p>
        </w:tc>
        <w:tc>
          <w:tcPr>
            <w:tcW w:type="dxa" w:w="2592"/>
          </w:tcPr>
          <w:p>
            <w:pPr>
              <w:spacing w:after="0"/>
              <w:jc w:val="left"/>
            </w:pPr>
            <w:r>
              <w:rPr>
                <w:sz w:val="16"/>
              </w:rPr>
              <w:t>Ice Storm</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9"/>
          </w:tcPr>
          <w:p>
            <w:pPr>
              <w:spacing w:after="0"/>
              <w:jc w:val="left"/>
            </w:pPr>
            <w:r>
              <w:rPr>
                <w:sz w:val="16"/>
              </w:rPr>
              <w:t>Emergency</w:t>
            </w:r>
          </w:p>
        </w:tc>
        <w:tc>
          <w:tcPr>
            <w:tcW w:type="dxa" w:w="3102"/>
          </w:tcPr>
          <w:p>
            <w:pPr>
              <w:spacing w:after="0"/>
              <w:jc w:val="left"/>
            </w:pPr>
            <w:r>
              <w:rPr>
                <w:sz w:val="16"/>
              </w:rPr>
              <w:t>Hurricane Katrina</w:t>
            </w:r>
          </w:p>
        </w:tc>
        <w:tc>
          <w:tcPr>
            <w:tcW w:type="dxa" w:w="2592"/>
          </w:tcPr>
          <w:p>
            <w:pPr>
              <w:spacing w:after="0"/>
              <w:jc w:val="left"/>
            </w:pPr>
            <w:r>
              <w:rPr>
                <w:sz w:val="16"/>
              </w:rPr>
              <w:t>Hurricane: evacuation support, not a local hazard event; not counted</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39"/>
          </w:tcPr>
          <w:p>
            <w:pPr>
              <w:spacing w:after="0"/>
              <w:jc w:val="left"/>
            </w:pPr>
            <w:r>
              <w:rPr>
                <w:sz w:val="16"/>
              </w:rPr>
              <w:t>Major disaster</w:t>
            </w:r>
          </w:p>
        </w:tc>
        <w:tc>
          <w:tcPr>
            <w:tcW w:type="dxa" w:w="3102"/>
          </w:tcPr>
          <w:p>
            <w:pPr>
              <w:spacing w:after="0"/>
              <w:jc w:val="left"/>
            </w:pPr>
            <w:r>
              <w:rPr>
                <w:sz w:val="16"/>
              </w:rPr>
              <w:t>Severe Storms, Tornadoes, Flooding, and Mudslides</w:t>
            </w:r>
          </w:p>
        </w:tc>
        <w:tc>
          <w:tcPr>
            <w:tcW w:type="dxa" w:w="2592"/>
          </w:tcPr>
          <w:p>
            <w:pPr>
              <w:spacing w:after="0"/>
              <w:jc w:val="left"/>
            </w:pPr>
            <w:r>
              <w:rPr>
                <w:sz w:val="16"/>
              </w:rPr>
              <w:t>Inland Flooding; Landslide; Tornado</w:t>
            </w:r>
          </w:p>
        </w:tc>
        <w:tc>
          <w:tcPr>
            <w:tcW w:type="dxa" w:w="1916"/>
          </w:tcPr>
          <w:p>
            <w:pPr>
              <w:spacing w:after="0"/>
              <w:jc w:val="right"/>
            </w:pPr>
            <w:r>
              <w:rPr>
                <w:sz w:val="16"/>
              </w:rPr>
              <w:t>$182,171.85</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139"/>
          </w:tcPr>
          <w:p>
            <w:pPr>
              <w:spacing w:after="0"/>
              <w:jc w:val="left"/>
            </w:pPr>
            <w:r>
              <w:rPr>
                <w:sz w:val="16"/>
              </w:rPr>
              <w:t>Major disaster</w:t>
            </w:r>
          </w:p>
        </w:tc>
        <w:tc>
          <w:tcPr>
            <w:tcW w:type="dxa" w:w="3102"/>
          </w:tcPr>
          <w:p>
            <w:pPr>
              <w:spacing w:after="0"/>
              <w:jc w:val="left"/>
            </w:pPr>
            <w:r>
              <w:rPr>
                <w:sz w:val="16"/>
              </w:rPr>
              <w:t>Severe Storms, Flooding, Mud and Rock Slides, and Tornadoes</w:t>
            </w:r>
          </w:p>
        </w:tc>
        <w:tc>
          <w:tcPr>
            <w:tcW w:type="dxa" w:w="2592"/>
          </w:tcPr>
          <w:p>
            <w:pPr>
              <w:spacing w:after="0"/>
              <w:jc w:val="left"/>
            </w:pPr>
            <w:r>
              <w:rPr>
                <w:sz w:val="16"/>
              </w:rPr>
              <w:t>Inland Flooding; Tornado</w:t>
            </w:r>
          </w:p>
        </w:tc>
        <w:tc>
          <w:tcPr>
            <w:tcW w:type="dxa" w:w="1916"/>
          </w:tcPr>
          <w:p>
            <w:pPr>
              <w:spacing w:after="0"/>
              <w:jc w:val="right"/>
            </w:pPr>
            <w:r>
              <w:rPr>
                <w:sz w:val="16"/>
              </w:rPr>
              <w:t>$37,557.40</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39"/>
          </w:tcPr>
          <w:p>
            <w:pPr>
              <w:spacing w:after="0"/>
              <w:jc w:val="left"/>
            </w:pPr>
            <w:r>
              <w:rPr>
                <w:sz w:val="16"/>
              </w:rPr>
              <w:t>Major disaster</w:t>
            </w:r>
          </w:p>
        </w:tc>
        <w:tc>
          <w:tcPr>
            <w:tcW w:type="dxa" w:w="3102"/>
          </w:tcPr>
          <w:p>
            <w:pPr>
              <w:spacing w:after="0"/>
              <w:jc w:val="left"/>
            </w:pPr>
            <w:r>
              <w:rPr>
                <w:sz w:val="16"/>
              </w:rPr>
              <w:t>Severe Storms, Flooding, Mud and Rock Slides, and Tornadoes</w:t>
            </w:r>
          </w:p>
        </w:tc>
        <w:tc>
          <w:tcPr>
            <w:tcW w:type="dxa" w:w="2592"/>
          </w:tcPr>
          <w:p>
            <w:pPr>
              <w:spacing w:after="0"/>
              <w:jc w:val="left"/>
            </w:pPr>
            <w:r>
              <w:rPr>
                <w:sz w:val="16"/>
              </w:rPr>
              <w:t>Inland Flooding; Tornado</w:t>
            </w:r>
          </w:p>
        </w:tc>
        <w:tc>
          <w:tcPr>
            <w:tcW w:type="dxa" w:w="1916"/>
          </w:tcPr>
          <w:p>
            <w:pPr>
              <w:spacing w:after="0"/>
              <w:jc w:val="right"/>
            </w:pPr>
            <w:r>
              <w:rPr>
                <w:sz w:val="16"/>
              </w:rPr>
              <w:t>$43,964.70</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39"/>
          </w:tcPr>
          <w:p>
            <w:pPr>
              <w:spacing w:after="0"/>
              <w:jc w:val="left"/>
            </w:pPr>
            <w:r>
              <w:rPr>
                <w:sz w:val="16"/>
              </w:rPr>
              <w:t>Major disaster</w:t>
            </w:r>
          </w:p>
        </w:tc>
        <w:tc>
          <w:tcPr>
            <w:tcW w:type="dxa" w:w="3102"/>
          </w:tcPr>
          <w:p>
            <w:pPr>
              <w:spacing w:after="0"/>
              <w:jc w:val="left"/>
            </w:pPr>
            <w:r>
              <w:rPr>
                <w:sz w:val="16"/>
              </w:rPr>
              <w:t>Severe Winter Ice and Snow Storms, Heavy Rain, Flooding, Tornadoes, and Mud and</w:t>
            </w:r>
          </w:p>
        </w:tc>
        <w:tc>
          <w:tcPr>
            <w:tcW w:type="dxa" w:w="2592"/>
          </w:tcPr>
          <w:p>
            <w:pPr>
              <w:spacing w:after="0"/>
              <w:jc w:val="left"/>
            </w:pPr>
            <w:r>
              <w:rPr>
                <w:sz w:val="16"/>
              </w:rPr>
              <w:t>Inland Flooding; Tornado; Winter Weather</w:t>
            </w:r>
          </w:p>
        </w:tc>
        <w:tc>
          <w:tcPr>
            <w:tcW w:type="dxa" w:w="1916"/>
          </w:tcPr>
          <w:p>
            <w:pPr>
              <w:spacing w:after="0"/>
              <w:jc w:val="right"/>
            </w:pPr>
            <w:r>
              <w:rPr>
                <w:sz w:val="16"/>
              </w:rPr>
              <w:t>$92,967.30</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39"/>
          </w:tcPr>
          <w:p>
            <w:pPr>
              <w:spacing w:after="0"/>
              <w:jc w:val="left"/>
            </w:pPr>
            <w:r>
              <w:rPr>
                <w:sz w:val="16"/>
              </w:rPr>
              <w:t>Major disaster</w:t>
            </w:r>
          </w:p>
        </w:tc>
        <w:tc>
          <w:tcPr>
            <w:tcW w:type="dxa" w:w="3102"/>
          </w:tcPr>
          <w:p>
            <w:pPr>
              <w:spacing w:after="0"/>
              <w:jc w:val="left"/>
            </w:pPr>
            <w:r>
              <w:rPr>
                <w:sz w:val="16"/>
              </w:rPr>
              <w:t>Severe Storms, Tornadoes and Flooding</w:t>
            </w:r>
          </w:p>
        </w:tc>
        <w:tc>
          <w:tcPr>
            <w:tcW w:type="dxa" w:w="2592"/>
          </w:tcPr>
          <w:p>
            <w:pPr>
              <w:spacing w:after="0"/>
              <w:jc w:val="left"/>
            </w:pPr>
            <w:r>
              <w:rPr>
                <w:sz w:val="16"/>
              </w:rPr>
              <w:t>Inland Flooding; Tornado</w:t>
            </w:r>
          </w:p>
        </w:tc>
        <w:tc>
          <w:tcPr>
            <w:tcW w:type="dxa" w:w="1916"/>
          </w:tcPr>
          <w:p>
            <w:pPr>
              <w:spacing w:after="0"/>
              <w:jc w:val="right"/>
            </w:pPr>
            <w:r>
              <w:rPr>
                <w:sz w:val="16"/>
              </w:rPr>
              <w:t>$47,781.14</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39"/>
          </w:tcPr>
          <w:p>
            <w:pPr>
              <w:spacing w:after="0"/>
              <w:jc w:val="left"/>
            </w:pPr>
            <w:r>
              <w:rPr>
                <w:sz w:val="16"/>
              </w:rPr>
              <w:t>Major disaster</w:t>
            </w:r>
          </w:p>
        </w:tc>
        <w:tc>
          <w:tcPr>
            <w:tcW w:type="dxa" w:w="3102"/>
          </w:tcPr>
          <w:p>
            <w:pPr>
              <w:spacing w:after="0"/>
              <w:jc w:val="left"/>
            </w:pPr>
            <w:r>
              <w:rPr>
                <w:sz w:val="16"/>
              </w:rPr>
              <w:t>Severe Storms and Flooding</w:t>
            </w:r>
          </w:p>
        </w:tc>
        <w:tc>
          <w:tcPr>
            <w:tcW w:type="dxa" w:w="2592"/>
          </w:tcPr>
          <w:p>
            <w:pPr>
              <w:spacing w:after="0"/>
              <w:jc w:val="left"/>
            </w:pPr>
            <w:r>
              <w:rPr>
                <w:sz w:val="16"/>
              </w:rPr>
              <w:t>Inland Flooding</w:t>
            </w:r>
          </w:p>
        </w:tc>
        <w:tc>
          <w:tcPr>
            <w:tcW w:type="dxa" w:w="1916"/>
          </w:tcPr>
          <w:p>
            <w:pPr>
              <w:spacing w:after="0"/>
              <w:jc w:val="right"/>
            </w:pPr>
            <w:r>
              <w:rPr>
                <w:sz w:val="16"/>
              </w:rPr>
              <w:t>$88,971.18</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39"/>
          </w:tcPr>
          <w:p>
            <w:pPr>
              <w:spacing w:after="0"/>
              <w:jc w:val="left"/>
            </w:pPr>
            <w:r>
              <w:rPr>
                <w:sz w:val="16"/>
              </w:rPr>
              <w:t>Major disaster</w:t>
            </w:r>
          </w:p>
        </w:tc>
        <w:tc>
          <w:tcPr>
            <w:tcW w:type="dxa" w:w="3102"/>
          </w:tcPr>
          <w:p>
            <w:pPr>
              <w:spacing w:after="0"/>
              <w:jc w:val="left"/>
            </w:pPr>
            <w:r>
              <w:rPr>
                <w:sz w:val="16"/>
              </w:rPr>
              <w:t>Severe Storms, Tornadoes,and Flooding</w:t>
            </w:r>
          </w:p>
        </w:tc>
        <w:tc>
          <w:tcPr>
            <w:tcW w:type="dxa" w:w="2592"/>
          </w:tcPr>
          <w:p>
            <w:pPr>
              <w:spacing w:after="0"/>
              <w:jc w:val="left"/>
            </w:pPr>
            <w:r>
              <w:rPr>
                <w:sz w:val="16"/>
              </w:rPr>
              <w:t>Inland Flooding; Tornado</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39"/>
          </w:tcPr>
          <w:p>
            <w:pPr>
              <w:spacing w:after="0"/>
              <w:jc w:val="left"/>
            </w:pPr>
            <w:r>
              <w:rPr>
                <w:sz w:val="16"/>
              </w:rPr>
              <w:t>Major disaster</w:t>
            </w:r>
          </w:p>
        </w:tc>
        <w:tc>
          <w:tcPr>
            <w:tcW w:type="dxa" w:w="3102"/>
          </w:tcPr>
          <w:p>
            <w:pPr>
              <w:spacing w:after="0"/>
              <w:jc w:val="left"/>
            </w:pPr>
            <w:r>
              <w:rPr>
                <w:sz w:val="16"/>
              </w:rPr>
              <w:t>Severe Winter Storm</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1996-05-28</w:t>
            </w:r>
          </w:p>
        </w:tc>
        <w:tc>
          <w:tcPr>
            <w:tcW w:type="dxa" w:w="1037"/>
          </w:tcPr>
          <w:p>
            <w:pPr>
              <w:spacing w:after="0"/>
              <w:jc w:val="left"/>
            </w:pPr>
            <w:r>
              <w:rPr>
                <w:sz w:val="16"/>
              </w:rPr>
              <w:t>DR-1117-KY</w:t>
            </w:r>
          </w:p>
        </w:tc>
        <w:tc>
          <w:tcPr>
            <w:tcW w:type="dxa" w:w="1139"/>
          </w:tcPr>
          <w:p>
            <w:pPr>
              <w:spacing w:after="0"/>
              <w:jc w:val="left"/>
            </w:pPr>
            <w:r>
              <w:rPr>
                <w:sz w:val="16"/>
              </w:rPr>
              <w:t>Major disaster</w:t>
            </w:r>
          </w:p>
        </w:tc>
        <w:tc>
          <w:tcPr>
            <w:tcW w:type="dxa" w:w="3102"/>
          </w:tcPr>
          <w:p>
            <w:pPr>
              <w:spacing w:after="0"/>
              <w:jc w:val="left"/>
            </w:pPr>
            <w:r>
              <w:rPr>
                <w:sz w:val="16"/>
              </w:rPr>
              <w:t>Severe Storms, Flooding and Tornadoes</w:t>
            </w:r>
          </w:p>
        </w:tc>
        <w:tc>
          <w:tcPr>
            <w:tcW w:type="dxa" w:w="2592"/>
          </w:tcPr>
          <w:p>
            <w:pPr>
              <w:spacing w:after="0"/>
              <w:jc w:val="left"/>
            </w:pPr>
            <w:r>
              <w:rPr>
                <w:sz w:val="16"/>
              </w:rPr>
              <w:t>Inland Flooding; Tornado</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9"/>
          </w:tcPr>
          <w:p>
            <w:pPr>
              <w:spacing w:after="0"/>
              <w:jc w:val="left"/>
            </w:pPr>
            <w:r>
              <w:rPr>
                <w:sz w:val="16"/>
              </w:rPr>
              <w:t>Major disaster</w:t>
            </w:r>
          </w:p>
        </w:tc>
        <w:tc>
          <w:tcPr>
            <w:tcW w:type="dxa" w:w="3102"/>
          </w:tcPr>
          <w:p>
            <w:pPr>
              <w:spacing w:after="0"/>
              <w:jc w:val="left"/>
            </w:pPr>
            <w:r>
              <w:rPr>
                <w:sz w:val="16"/>
              </w:rPr>
              <w:t>Blizzard of 96</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39"/>
          </w:tcPr>
          <w:p>
            <w:pPr>
              <w:spacing w:after="0"/>
              <w:jc w:val="left"/>
            </w:pPr>
            <w:r>
              <w:rPr>
                <w:sz w:val="16"/>
              </w:rPr>
              <w:t>Major disaster</w:t>
            </w:r>
          </w:p>
        </w:tc>
        <w:tc>
          <w:tcPr>
            <w:tcW w:type="dxa" w:w="3102"/>
          </w:tcPr>
          <w:p>
            <w:pPr>
              <w:spacing w:after="0"/>
              <w:jc w:val="left"/>
            </w:pPr>
            <w:r>
              <w:rPr>
                <w:sz w:val="16"/>
              </w:rPr>
              <w:t>Tornadoes, Severe Winds, Hail</w:t>
            </w:r>
          </w:p>
        </w:tc>
        <w:tc>
          <w:tcPr>
            <w:tcW w:type="dxa" w:w="2592"/>
          </w:tcPr>
          <w:p>
            <w:pPr>
              <w:spacing w:after="0"/>
              <w:jc w:val="left"/>
            </w:pPr>
            <w:r>
              <w:rPr>
                <w:sz w:val="16"/>
              </w:rPr>
              <w:t>Tornado (primary); also designated: Hail</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39"/>
          </w:tcPr>
          <w:p>
            <w:pPr>
              <w:spacing w:after="0"/>
              <w:jc w:val="left"/>
            </w:pPr>
            <w:r>
              <w:rPr>
                <w:sz w:val="16"/>
              </w:rPr>
              <w:t>Major disaster</w:t>
            </w:r>
          </w:p>
        </w:tc>
        <w:tc>
          <w:tcPr>
            <w:tcW w:type="dxa" w:w="3102"/>
          </w:tcPr>
          <w:p>
            <w:pPr>
              <w:spacing w:after="0"/>
              <w:jc w:val="left"/>
            </w:pPr>
            <w:r>
              <w:rPr>
                <w:sz w:val="16"/>
              </w:rPr>
              <w:t>Severe Weather, Freezing Rain, Sleet, Snw</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39"/>
          </w:tcPr>
          <w:p>
            <w:pPr>
              <w:spacing w:after="0"/>
              <w:jc w:val="left"/>
            </w:pPr>
            <w:r>
              <w:rPr>
                <w:sz w:val="16"/>
              </w:rPr>
              <w:t>Emergency</w:t>
            </w:r>
          </w:p>
        </w:tc>
        <w:tc>
          <w:tcPr>
            <w:tcW w:type="dxa" w:w="3102"/>
          </w:tcPr>
          <w:p>
            <w:pPr>
              <w:spacing w:after="0"/>
              <w:jc w:val="left"/>
            </w:pPr>
            <w:r>
              <w:rPr>
                <w:sz w:val="16"/>
              </w:rPr>
              <w:t>Severe Snowfall &amp; Winter Storm</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39"/>
          </w:tcPr>
          <w:p>
            <w:pPr>
              <w:spacing w:after="0"/>
              <w:jc w:val="left"/>
            </w:pPr>
            <w:r>
              <w:rPr>
                <w:sz w:val="16"/>
              </w:rPr>
              <w:t>Major disaster</w:t>
            </w:r>
          </w:p>
        </w:tc>
        <w:tc>
          <w:tcPr>
            <w:tcW w:type="dxa" w:w="3102"/>
          </w:tcPr>
          <w:p>
            <w:pPr>
              <w:spacing w:after="0"/>
              <w:jc w:val="left"/>
            </w:pPr>
            <w:r>
              <w:rPr>
                <w:sz w:val="16"/>
              </w:rPr>
              <w:t>Severe Storms &amp; Flooding</w:t>
            </w:r>
          </w:p>
        </w:tc>
        <w:tc>
          <w:tcPr>
            <w:tcW w:type="dxa" w:w="2592"/>
          </w:tcPr>
          <w:p>
            <w:pPr>
              <w:spacing w:after="0"/>
              <w:jc w:val="left"/>
            </w:pPr>
            <w:r>
              <w:rPr>
                <w:sz w:val="16"/>
              </w:rPr>
              <w:t>Inland Flooding</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1989-10-30</w:t>
            </w:r>
          </w:p>
        </w:tc>
        <w:tc>
          <w:tcPr>
            <w:tcW w:type="dxa" w:w="1037"/>
          </w:tcPr>
          <w:p>
            <w:pPr>
              <w:spacing w:after="0"/>
              <w:jc w:val="left"/>
            </w:pPr>
            <w:r>
              <w:rPr>
                <w:sz w:val="16"/>
              </w:rPr>
              <w:t>1989-10-16</w:t>
            </w:r>
          </w:p>
        </w:tc>
        <w:tc>
          <w:tcPr>
            <w:tcW w:type="dxa" w:w="1037"/>
          </w:tcPr>
          <w:p>
            <w:pPr>
              <w:spacing w:after="0"/>
              <w:jc w:val="left"/>
            </w:pPr>
            <w:r>
              <w:rPr>
                <w:sz w:val="16"/>
              </w:rPr>
              <w:t>DR-846-KY</w:t>
            </w:r>
          </w:p>
        </w:tc>
        <w:tc>
          <w:tcPr>
            <w:tcW w:type="dxa" w:w="1139"/>
          </w:tcPr>
          <w:p>
            <w:pPr>
              <w:spacing w:after="0"/>
              <w:jc w:val="left"/>
            </w:pPr>
            <w:r>
              <w:rPr>
                <w:sz w:val="16"/>
              </w:rPr>
              <w:t>Major disaster</w:t>
            </w:r>
          </w:p>
        </w:tc>
        <w:tc>
          <w:tcPr>
            <w:tcW w:type="dxa" w:w="3102"/>
          </w:tcPr>
          <w:p>
            <w:pPr>
              <w:spacing w:after="0"/>
              <w:jc w:val="left"/>
            </w:pPr>
            <w:r>
              <w:rPr>
                <w:sz w:val="16"/>
              </w:rPr>
              <w:t>Severe Storms, Mudslides &amp; Flooding</w:t>
            </w:r>
          </w:p>
        </w:tc>
        <w:tc>
          <w:tcPr>
            <w:tcW w:type="dxa" w:w="2592"/>
          </w:tcPr>
          <w:p>
            <w:pPr>
              <w:spacing w:after="0"/>
              <w:jc w:val="left"/>
            </w:pPr>
            <w:r>
              <w:rPr>
                <w:sz w:val="16"/>
              </w:rPr>
              <w:t>Inland Flooding (primary); also designated: Landslide</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1989-06-30</w:t>
            </w:r>
          </w:p>
        </w:tc>
        <w:tc>
          <w:tcPr>
            <w:tcW w:type="dxa" w:w="1037"/>
          </w:tcPr>
          <w:p>
            <w:pPr>
              <w:spacing w:after="0"/>
              <w:jc w:val="left"/>
            </w:pPr>
            <w:r>
              <w:rPr>
                <w:sz w:val="16"/>
              </w:rPr>
              <w:t>1989-06-15</w:t>
            </w:r>
          </w:p>
        </w:tc>
        <w:tc>
          <w:tcPr>
            <w:tcW w:type="dxa" w:w="1037"/>
          </w:tcPr>
          <w:p>
            <w:pPr>
              <w:spacing w:after="0"/>
              <w:jc w:val="left"/>
            </w:pPr>
            <w:r>
              <w:rPr>
                <w:sz w:val="16"/>
              </w:rPr>
              <w:t>DR-834-KY</w:t>
            </w:r>
          </w:p>
        </w:tc>
        <w:tc>
          <w:tcPr>
            <w:tcW w:type="dxa" w:w="1139"/>
          </w:tcPr>
          <w:p>
            <w:pPr>
              <w:spacing w:after="0"/>
              <w:jc w:val="left"/>
            </w:pPr>
            <w:r>
              <w:rPr>
                <w:sz w:val="16"/>
              </w:rPr>
              <w:t>Major disaster</w:t>
            </w:r>
          </w:p>
        </w:tc>
        <w:tc>
          <w:tcPr>
            <w:tcW w:type="dxa" w:w="3102"/>
          </w:tcPr>
          <w:p>
            <w:pPr>
              <w:spacing w:after="0"/>
              <w:jc w:val="left"/>
            </w:pPr>
            <w:r>
              <w:rPr>
                <w:sz w:val="16"/>
              </w:rPr>
              <w:t>Severe Storms &amp; Flooding</w:t>
            </w:r>
          </w:p>
        </w:tc>
        <w:tc>
          <w:tcPr>
            <w:tcW w:type="dxa" w:w="2592"/>
          </w:tcPr>
          <w:p>
            <w:pPr>
              <w:spacing w:after="0"/>
              <w:jc w:val="left"/>
            </w:pPr>
            <w:r>
              <w:rPr>
                <w:sz w:val="16"/>
              </w:rPr>
              <w:t>Inland Flooding</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39"/>
          </w:tcPr>
          <w:p>
            <w:pPr>
              <w:spacing w:after="0"/>
              <w:jc w:val="left"/>
            </w:pPr>
            <w:r>
              <w:rPr>
                <w:sz w:val="16"/>
              </w:rPr>
              <w:t>Major disaster</w:t>
            </w:r>
          </w:p>
        </w:tc>
        <w:tc>
          <w:tcPr>
            <w:tcW w:type="dxa" w:w="3102"/>
          </w:tcPr>
          <w:p>
            <w:pPr>
              <w:spacing w:after="0"/>
              <w:jc w:val="left"/>
            </w:pPr>
            <w:r>
              <w:rPr>
                <w:sz w:val="16"/>
              </w:rPr>
              <w:t>Severe Storms &amp; Flooding</w:t>
            </w:r>
          </w:p>
        </w:tc>
        <w:tc>
          <w:tcPr>
            <w:tcW w:type="dxa" w:w="2592"/>
          </w:tcPr>
          <w:p>
            <w:pPr>
              <w:spacing w:after="0"/>
              <w:jc w:val="left"/>
            </w:pPr>
            <w:r>
              <w:rPr>
                <w:sz w:val="16"/>
              </w:rPr>
              <w:t>Inland Flooding</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39"/>
          </w:tcPr>
          <w:p>
            <w:pPr>
              <w:spacing w:after="0"/>
              <w:jc w:val="left"/>
            </w:pPr>
            <w:r>
              <w:rPr>
                <w:sz w:val="16"/>
              </w:rPr>
              <w:t>Major disaster</w:t>
            </w:r>
          </w:p>
        </w:tc>
        <w:tc>
          <w:tcPr>
            <w:tcW w:type="dxa" w:w="3102"/>
          </w:tcPr>
          <w:p>
            <w:pPr>
              <w:spacing w:after="0"/>
              <w:jc w:val="left"/>
            </w:pPr>
            <w:r>
              <w:rPr>
                <w:sz w:val="16"/>
              </w:rPr>
              <w:t>High Winds, Tornadoes &amp; Flooding</w:t>
            </w:r>
          </w:p>
        </w:tc>
        <w:tc>
          <w:tcPr>
            <w:tcW w:type="dxa" w:w="2592"/>
          </w:tcPr>
          <w:p>
            <w:pPr>
              <w:spacing w:after="0"/>
              <w:jc w:val="left"/>
            </w:pPr>
            <w:r>
              <w:rPr>
                <w:sz w:val="16"/>
              </w:rPr>
              <w:t>Inland Flooding; Strong Wind; Tornado</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139"/>
          </w:tcPr>
          <w:p>
            <w:pPr>
              <w:spacing w:after="0"/>
              <w:jc w:val="left"/>
            </w:pPr>
            <w:r>
              <w:rPr>
                <w:sz w:val="16"/>
              </w:rPr>
              <w:t>Major disaster</w:t>
            </w:r>
          </w:p>
        </w:tc>
        <w:tc>
          <w:tcPr>
            <w:tcW w:type="dxa" w:w="3102"/>
          </w:tcPr>
          <w:p>
            <w:pPr>
              <w:spacing w:after="0"/>
              <w:jc w:val="left"/>
            </w:pPr>
            <w:r>
              <w:rPr>
                <w:sz w:val="16"/>
              </w:rPr>
              <w:t>Severe Storms &amp; Flooding</w:t>
            </w:r>
          </w:p>
        </w:tc>
        <w:tc>
          <w:tcPr>
            <w:tcW w:type="dxa" w:w="2592"/>
          </w:tcPr>
          <w:p>
            <w:pPr>
              <w:spacing w:after="0"/>
              <w:jc w:val="left"/>
            </w:pPr>
            <w:r>
              <w:rPr>
                <w:sz w:val="16"/>
              </w:rPr>
              <w:t>Inland Flooding</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1970-02-02</w:t>
            </w:r>
          </w:p>
        </w:tc>
        <w:tc>
          <w:tcPr>
            <w:tcW w:type="dxa" w:w="1037"/>
          </w:tcPr>
          <w:p>
            <w:pPr>
              <w:spacing w:after="0"/>
              <w:jc w:val="left"/>
            </w:pPr>
            <w:r>
              <w:rPr>
                <w:sz w:val="16"/>
              </w:rPr>
              <w:t>1970-02-02</w:t>
            </w:r>
          </w:p>
        </w:tc>
        <w:tc>
          <w:tcPr>
            <w:tcW w:type="dxa" w:w="1037"/>
          </w:tcPr>
          <w:p>
            <w:pPr>
              <w:spacing w:after="0"/>
              <w:jc w:val="left"/>
            </w:pPr>
            <w:r>
              <w:rPr>
                <w:sz w:val="16"/>
              </w:rPr>
              <w:t>DR-282-KY</w:t>
            </w:r>
          </w:p>
        </w:tc>
        <w:tc>
          <w:tcPr>
            <w:tcW w:type="dxa" w:w="1139"/>
          </w:tcPr>
          <w:p>
            <w:pPr>
              <w:spacing w:after="0"/>
              <w:jc w:val="left"/>
            </w:pPr>
            <w:r>
              <w:rPr>
                <w:sz w:val="16"/>
              </w:rPr>
              <w:t>Major disaster</w:t>
            </w:r>
          </w:p>
        </w:tc>
        <w:tc>
          <w:tcPr>
            <w:tcW w:type="dxa" w:w="3102"/>
          </w:tcPr>
          <w:p>
            <w:pPr>
              <w:spacing w:after="0"/>
              <w:jc w:val="left"/>
            </w:pPr>
            <w:r>
              <w:rPr>
                <w:sz w:val="16"/>
              </w:rPr>
              <w:t>Heavy Snowmelt, Rains &amp; Flooding</w:t>
            </w:r>
          </w:p>
        </w:tc>
        <w:tc>
          <w:tcPr>
            <w:tcW w:type="dxa" w:w="2592"/>
          </w:tcPr>
          <w:p>
            <w:pPr>
              <w:spacing w:after="0"/>
              <w:jc w:val="left"/>
            </w:pPr>
            <w:r>
              <w:rPr>
                <w:sz w:val="16"/>
              </w:rPr>
              <w:t>Inland Flooding (primary); also designated: Winter Weather</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13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41</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33</w:t>
            </w:r>
          </w:p>
        </w:tc>
        <w:tc>
          <w:tcPr>
            <w:tcW w:type="dxa" w:w="1224"/>
          </w:tcPr>
          <w:p>
            <w:pPr>
              <w:spacing w:after="0"/>
              <w:jc w:val="right"/>
            </w:pPr>
            <w:r>
              <w:rPr>
                <w:sz w:val="16"/>
              </w:rPr>
              <w:t>3</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20</w:t>
            </w:r>
          </w:p>
        </w:tc>
        <w:tc>
          <w:tcPr>
            <w:tcW w:type="dxa" w:w="1224"/>
          </w:tcPr>
          <w:p>
            <w:pPr>
              <w:spacing w:after="0"/>
              <w:jc w:val="right"/>
            </w:pPr>
            <w:r>
              <w:rPr>
                <w:sz w:val="16"/>
              </w:rPr>
              <w:t>3</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Lightning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23"/>
          </w:tcPr>
          <w:p>
            <w:pPr>
              <w:spacing w:after="0"/>
              <w:jc w:val="right"/>
            </w:pPr>
            <w:r>
              <w:rPr>
                <w:sz w:val="16"/>
              </w:rPr>
              <w:t>115</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9</w:t>
            </w:r>
          </w:p>
        </w:tc>
        <w:tc>
          <w:tcPr>
            <w:tcW w:type="dxa" w:w="1500"/>
          </w:tcPr>
          <w:p>
            <w:pPr>
              <w:spacing w:after="0"/>
              <w:jc w:val="right"/>
            </w:pPr>
            <w:r>
              <w:rPr>
                <w:sz w:val="16"/>
              </w:rPr>
              <w:t>12</w:t>
            </w:r>
          </w:p>
        </w:tc>
        <w:tc>
          <w:tcPr>
            <w:tcW w:type="dxa" w:w="1224"/>
          </w:tcPr>
          <w:p>
            <w:pPr>
              <w:spacing w:after="0"/>
              <w:jc w:val="right"/>
            </w:pPr>
            <w:r>
              <w:rPr>
                <w:sz w:val="16"/>
              </w:rPr>
              <w:t>3</w:t>
            </w:r>
          </w:p>
        </w:tc>
        <w:tc>
          <w:tcPr>
            <w:tcW w:type="dxa" w:w="1538"/>
          </w:tcPr>
          <w:p>
            <w:pPr>
              <w:spacing w:after="0"/>
              <w:jc w:val="left"/>
            </w:pPr>
            <w:r>
              <w:rPr>
                <w:sz w:val="16"/>
              </w:rPr>
              <w:t>1955 to 2026-06-30</w:t>
            </w:r>
          </w:p>
        </w:tc>
        <w:tc>
          <w:tcPr>
            <w:tcW w:type="dxa" w:w="3408"/>
          </w:tcPr>
          <w:p>
            <w:pPr>
              <w:spacing w:after="0"/>
              <w:jc w:val="left"/>
            </w:pPr>
            <w:r>
              <w:rPr>
                <w:sz w:val="16"/>
              </w:rPr>
              <w:t>Includes 5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18</w:t>
            </w:r>
          </w:p>
        </w:tc>
        <w:tc>
          <w:tcPr>
            <w:tcW w:type="dxa" w:w="1224"/>
          </w:tcPr>
          <w:p>
            <w:pPr>
              <w:spacing w:after="0"/>
              <w:jc w:val="right"/>
            </w:pPr>
            <w:r>
              <w:rPr>
                <w:sz w:val="16"/>
              </w:rPr>
              <w:t>2</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62</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8</w:t>
            </w:r>
          </w:p>
        </w:tc>
        <w:tc>
          <w:tcPr>
            <w:tcW w:type="dxa" w:w="1500"/>
          </w:tcPr>
          <w:p>
            <w:pPr>
              <w:spacing w:after="0"/>
              <w:jc w:val="right"/>
            </w:pPr>
            <w:r>
              <w:rPr>
                <w:sz w:val="16"/>
              </w:rPr>
              <w:t>8</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9"/>
        <w:gridCol w:w="3097"/>
        <w:gridCol w:w="937"/>
        <w:gridCol w:w="2312"/>
        <w:gridCol w:w="712"/>
        <w:gridCol w:w="28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9"/>
            <w:shd w:val="clear" w:color="auto" w:fill="E8E8E8"/>
          </w:tcPr>
          <w:p>
            <w:pPr>
              <w:spacing w:after="0"/>
              <w:jc w:val="left"/>
            </w:pPr>
            <w:r>
              <w:rPr>
                <w:b/>
                <w:sz w:val="16"/>
              </w:rPr>
              <w:t>Magnitude or extent</w:t>
            </w:r>
          </w:p>
        </w:tc>
        <w:tc>
          <w:tcPr>
            <w:tcW w:type="dxa" w:w="3097"/>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2"/>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2022-03-31</w:t>
            </w:r>
          </w:p>
        </w:tc>
        <w:tc>
          <w:tcPr>
            <w:tcW w:type="dxa" w:w="1215"/>
          </w:tcPr>
          <w:p>
            <w:pPr>
              <w:spacing w:after="0"/>
              <w:jc w:val="left"/>
            </w:pPr>
            <w:r>
              <w:rPr>
                <w:sz w:val="16"/>
              </w:rPr>
              <w:t>High Wind</w:t>
            </w:r>
          </w:p>
        </w:tc>
        <w:tc>
          <w:tcPr>
            <w:tcW w:type="dxa" w:w="1969"/>
          </w:tcPr>
          <w:p>
            <w:pPr>
              <w:spacing w:after="0"/>
              <w:jc w:val="left"/>
            </w:pPr>
            <w:r>
              <w:rPr>
                <w:sz w:val="16"/>
              </w:rPr>
              <w:t>52 kt (60 mph) estimated gust</w:t>
            </w:r>
          </w:p>
        </w:tc>
        <w:tc>
          <w:tcPr>
            <w:tcW w:type="dxa" w:w="3097"/>
          </w:tcPr>
          <w:p>
            <w:pPr>
              <w:spacing w:after="0"/>
              <w:jc w:val="left"/>
            </w:pPr>
            <w:r>
              <w:rPr>
                <w:sz w:val="16"/>
              </w:rPr>
              <w:t>$53,400 property; crops not reported (zone total, 2022 dollars)</w:t>
            </w:r>
          </w:p>
        </w:tc>
        <w:tc>
          <w:tcPr>
            <w:tcW w:type="dxa" w:w="937"/>
          </w:tcPr>
          <w:p>
            <w:pPr>
              <w:spacing w:after="0"/>
              <w:jc w:val="right"/>
            </w:pPr>
            <w:r>
              <w:rPr>
                <w:sz w:val="16"/>
              </w:rPr>
              <w:t>0, 0</w:t>
            </w:r>
          </w:p>
        </w:tc>
        <w:tc>
          <w:tcPr>
            <w:tcW w:type="dxa" w:w="2312"/>
          </w:tcPr>
          <w:p>
            <w:pPr>
              <w:spacing w:after="0"/>
              <w:jc w:val="left"/>
            </w:pPr>
            <w:r>
              <w:rPr>
                <w:sz w:val="16"/>
              </w:rPr>
              <w:t>NWS zone KYZ114 (OWSLEY), zone-level</w:t>
            </w:r>
          </w:p>
        </w:tc>
        <w:tc>
          <w:tcPr>
            <w:tcW w:type="dxa" w:w="712"/>
          </w:tcPr>
          <w:p>
            <w:pPr>
              <w:spacing w:after="0"/>
              <w:jc w:val="left"/>
            </w:pPr>
            <w:r>
              <w:rPr>
                <w:sz w:val="16"/>
              </w:rPr>
              <w:t>within last 5 years</w:t>
            </w:r>
          </w:p>
        </w:tc>
        <w:tc>
          <w:tcPr>
            <w:tcW w:type="dxa" w:w="2834"/>
          </w:tcPr>
          <w:p>
            <w:pPr>
              <w:spacing w:after="0"/>
              <w:jc w:val="left"/>
            </w:pPr>
            <w:r>
              <w:rPr>
                <w:sz w:val="16"/>
              </w:rPr>
              <w:t>B1-c most damaging: High Wind and Strong Wind</w:t>
            </w:r>
          </w:p>
        </w:tc>
      </w:tr>
      <w:tr>
        <w:trPr>
          <w:cantSplit/>
        </w:trPr>
        <w:tc>
          <w:tcPr>
            <w:tcW w:type="dxa" w:w="1037"/>
          </w:tcPr>
          <w:p>
            <w:pPr>
              <w:spacing w:after="0"/>
              <w:jc w:val="left"/>
            </w:pPr>
            <w:r>
              <w:rPr>
                <w:sz w:val="16"/>
              </w:rPr>
              <w:t>2019-06-24</w:t>
            </w:r>
          </w:p>
        </w:tc>
        <w:tc>
          <w:tcPr>
            <w:tcW w:type="dxa" w:w="1215"/>
          </w:tcPr>
          <w:p>
            <w:pPr>
              <w:spacing w:after="0"/>
              <w:jc w:val="left"/>
            </w:pPr>
            <w:r>
              <w:rPr>
                <w:sz w:val="16"/>
              </w:rPr>
              <w:t>Thunderstorm Wind</w:t>
            </w:r>
          </w:p>
        </w:tc>
        <w:tc>
          <w:tcPr>
            <w:tcW w:type="dxa" w:w="1969"/>
          </w:tcPr>
          <w:p>
            <w:pPr>
              <w:spacing w:after="0"/>
              <w:jc w:val="left"/>
            </w:pPr>
            <w:r>
              <w:rPr>
                <w:sz w:val="16"/>
              </w:rPr>
              <w:t>62 kt (71 mph) estimated gust</w:t>
            </w:r>
          </w:p>
        </w:tc>
        <w:tc>
          <w:tcPr>
            <w:tcW w:type="dxa" w:w="3097"/>
          </w:tcPr>
          <w:p>
            <w:pPr>
              <w:spacing w:after="0"/>
              <w:jc w:val="left"/>
            </w:pPr>
            <w:r>
              <w:rPr>
                <w:sz w:val="16"/>
              </w:rPr>
              <w:t>$70,000 property; $0 crops (2019 dollars)</w:t>
            </w:r>
          </w:p>
        </w:tc>
        <w:tc>
          <w:tcPr>
            <w:tcW w:type="dxa" w:w="937"/>
          </w:tcPr>
          <w:p>
            <w:pPr>
              <w:spacing w:after="0"/>
              <w:jc w:val="right"/>
            </w:pPr>
            <w:r>
              <w:rPr>
                <w:sz w:val="16"/>
              </w:rPr>
              <w:t>0, 0</w:t>
            </w:r>
          </w:p>
        </w:tc>
        <w:tc>
          <w:tcPr>
            <w:tcW w:type="dxa" w:w="2312"/>
          </w:tcPr>
          <w:p>
            <w:pPr>
              <w:spacing w:after="0"/>
              <w:jc w:val="left"/>
            </w:pPr>
            <w:r>
              <w:rPr>
                <w:sz w:val="16"/>
              </w:rPr>
              <w:t>ISLAND CITY to CONKLING</w:t>
            </w:r>
          </w:p>
        </w:tc>
        <w:tc>
          <w:tcPr>
            <w:tcW w:type="dxa" w:w="712"/>
          </w:tcPr>
          <w:p>
            <w:pPr>
              <w:spacing w:after="0"/>
              <w:jc w:val="left"/>
            </w:pPr>
          </w:p>
        </w:tc>
        <w:tc>
          <w:tcPr>
            <w:tcW w:type="dxa" w:w="2834"/>
          </w:tcPr>
          <w:p>
            <w:pPr>
              <w:spacing w:after="0"/>
              <w:jc w:val="left"/>
            </w:pPr>
            <w:r>
              <w:rPr>
                <w:sz w:val="16"/>
              </w:rPr>
              <w:t>B1-c most damaging: Thunderstorm Wind</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1969"/>
          </w:tcPr>
          <w:p>
            <w:pPr>
              <w:spacing w:after="0"/>
              <w:jc w:val="left"/>
            </w:pPr>
          </w:p>
        </w:tc>
        <w:tc>
          <w:tcPr>
            <w:tcW w:type="dxa" w:w="3097"/>
          </w:tcPr>
          <w:p>
            <w:pPr>
              <w:spacing w:after="0"/>
              <w:jc w:val="left"/>
            </w:pPr>
            <w:r>
              <w:rPr>
                <w:sz w:val="16"/>
              </w:rPr>
              <w:t>damage not reported</w:t>
            </w:r>
          </w:p>
        </w:tc>
        <w:tc>
          <w:tcPr>
            <w:tcW w:type="dxa" w:w="937"/>
          </w:tcPr>
          <w:p>
            <w:pPr>
              <w:spacing w:after="0"/>
              <w:jc w:val="right"/>
            </w:pPr>
            <w:r>
              <w:rPr>
                <w:sz w:val="16"/>
              </w:rPr>
              <w:t>0, 0</w:t>
            </w:r>
          </w:p>
        </w:tc>
        <w:tc>
          <w:tcPr>
            <w:tcW w:type="dxa" w:w="2312"/>
          </w:tcPr>
          <w:p>
            <w:pPr>
              <w:spacing w:after="0"/>
              <w:jc w:val="left"/>
            </w:pPr>
            <w:r>
              <w:rPr>
                <w:sz w:val="16"/>
              </w:rPr>
              <w:t>NWS zone KYZ114 (OWSLEY), zone-level</w:t>
            </w:r>
          </w:p>
        </w:tc>
        <w:tc>
          <w:tcPr>
            <w:tcW w:type="dxa" w:w="712"/>
          </w:tcPr>
          <w:p>
            <w:pPr>
              <w:spacing w:after="0"/>
              <w:jc w:val="left"/>
            </w:pPr>
          </w:p>
        </w:tc>
        <w:tc>
          <w:tcPr>
            <w:tcW w:type="dxa" w:w="2834"/>
          </w:tcPr>
          <w:p>
            <w:pPr>
              <w:spacing w:after="0"/>
              <w:jc w:val="left"/>
            </w:pPr>
            <w:r>
              <w:rPr>
                <w:sz w:val="16"/>
              </w:rPr>
              <w:t>B1-c worst recorded: Drought</w:t>
            </w:r>
          </w:p>
        </w:tc>
      </w:tr>
      <w:tr>
        <w:trPr>
          <w:cantSplit/>
        </w:trPr>
        <w:tc>
          <w:tcPr>
            <w:tcW w:type="dxa" w:w="1037"/>
          </w:tcPr>
          <w:p>
            <w:pPr>
              <w:spacing w:after="0"/>
              <w:jc w:val="left"/>
            </w:pPr>
            <w:r>
              <w:rPr>
                <w:sz w:val="16"/>
              </w:rPr>
              <w:t>2012-02-19</w:t>
            </w:r>
          </w:p>
        </w:tc>
        <w:tc>
          <w:tcPr>
            <w:tcW w:type="dxa" w:w="1215"/>
          </w:tcPr>
          <w:p>
            <w:pPr>
              <w:spacing w:after="0"/>
              <w:jc w:val="left"/>
            </w:pPr>
            <w:r>
              <w:rPr>
                <w:sz w:val="16"/>
              </w:rPr>
              <w:t>Winter Weather</w:t>
            </w:r>
          </w:p>
        </w:tc>
        <w:tc>
          <w:tcPr>
            <w:tcW w:type="dxa" w:w="1969"/>
          </w:tcPr>
          <w:p>
            <w:pPr>
              <w:spacing w:after="0"/>
              <w:jc w:val="left"/>
            </w:pPr>
          </w:p>
        </w:tc>
        <w:tc>
          <w:tcPr>
            <w:tcW w:type="dxa" w:w="3097"/>
          </w:tcPr>
          <w:p>
            <w:pPr>
              <w:spacing w:after="0"/>
              <w:jc w:val="left"/>
            </w:pPr>
            <w:r>
              <w:rPr>
                <w:sz w:val="16"/>
              </w:rPr>
              <w:t>$50,000 property; $0 crops (zone total, 2012 dollars)</w:t>
            </w:r>
          </w:p>
        </w:tc>
        <w:tc>
          <w:tcPr>
            <w:tcW w:type="dxa" w:w="937"/>
          </w:tcPr>
          <w:p>
            <w:pPr>
              <w:spacing w:after="0"/>
              <w:jc w:val="right"/>
            </w:pPr>
            <w:r>
              <w:rPr>
                <w:sz w:val="16"/>
              </w:rPr>
              <w:t>0, 0</w:t>
            </w:r>
          </w:p>
        </w:tc>
        <w:tc>
          <w:tcPr>
            <w:tcW w:type="dxa" w:w="2312"/>
          </w:tcPr>
          <w:p>
            <w:pPr>
              <w:spacing w:after="0"/>
              <w:jc w:val="left"/>
            </w:pPr>
            <w:r>
              <w:rPr>
                <w:sz w:val="16"/>
              </w:rPr>
              <w:t>NWS zone KYZ114 (OWSLEY), zone-level</w:t>
            </w:r>
          </w:p>
        </w:tc>
        <w:tc>
          <w:tcPr>
            <w:tcW w:type="dxa" w:w="712"/>
          </w:tcPr>
          <w:p>
            <w:pPr>
              <w:spacing w:after="0"/>
              <w:jc w:val="left"/>
            </w:pPr>
          </w:p>
        </w:tc>
        <w:tc>
          <w:tcPr>
            <w:tcW w:type="dxa" w:w="28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2010-08-09</w:t>
            </w:r>
          </w:p>
        </w:tc>
        <w:tc>
          <w:tcPr>
            <w:tcW w:type="dxa" w:w="1215"/>
          </w:tcPr>
          <w:p>
            <w:pPr>
              <w:spacing w:after="0"/>
              <w:jc w:val="left"/>
            </w:pPr>
            <w:r>
              <w:rPr>
                <w:sz w:val="16"/>
              </w:rPr>
              <w:t>Heat</w:t>
            </w:r>
          </w:p>
        </w:tc>
        <w:tc>
          <w:tcPr>
            <w:tcW w:type="dxa" w:w="1969"/>
          </w:tcPr>
          <w:p>
            <w:pPr>
              <w:spacing w:after="0"/>
              <w:jc w:val="left"/>
            </w:pPr>
          </w:p>
        </w:tc>
        <w:tc>
          <w:tcPr>
            <w:tcW w:type="dxa" w:w="3097"/>
          </w:tcPr>
          <w:p>
            <w:pPr>
              <w:spacing w:after="0"/>
              <w:jc w:val="left"/>
            </w:pPr>
            <w:r>
              <w:rPr>
                <w:sz w:val="16"/>
              </w:rPr>
              <w:t>$0 property; $0 crops (zone total, 2010 dollars)</w:t>
            </w:r>
          </w:p>
        </w:tc>
        <w:tc>
          <w:tcPr>
            <w:tcW w:type="dxa" w:w="937"/>
          </w:tcPr>
          <w:p>
            <w:pPr>
              <w:spacing w:after="0"/>
              <w:jc w:val="right"/>
            </w:pPr>
            <w:r>
              <w:rPr>
                <w:sz w:val="16"/>
              </w:rPr>
              <w:t>0, 0</w:t>
            </w:r>
          </w:p>
        </w:tc>
        <w:tc>
          <w:tcPr>
            <w:tcW w:type="dxa" w:w="2312"/>
          </w:tcPr>
          <w:p>
            <w:pPr>
              <w:spacing w:after="0"/>
              <w:jc w:val="left"/>
            </w:pPr>
            <w:r>
              <w:rPr>
                <w:sz w:val="16"/>
              </w:rPr>
              <w:t>NWS zone KYZ114 (OWSLEY), zone-level</w:t>
            </w:r>
          </w:p>
        </w:tc>
        <w:tc>
          <w:tcPr>
            <w:tcW w:type="dxa" w:w="712"/>
          </w:tcPr>
          <w:p>
            <w:pPr>
              <w:spacing w:after="0"/>
              <w:jc w:val="left"/>
            </w:pPr>
          </w:p>
        </w:tc>
        <w:tc>
          <w:tcPr>
            <w:tcW w:type="dxa" w:w="2834"/>
          </w:tcPr>
          <w:p>
            <w:pPr>
              <w:spacing w:after="0"/>
              <w:jc w:val="left"/>
            </w:pPr>
            <w:r>
              <w:rPr>
                <w:sz w:val="16"/>
              </w:rPr>
              <w:t>B1-c worst recorded: Excessive Heat, Heat</w:t>
            </w:r>
          </w:p>
        </w:tc>
      </w:tr>
      <w:tr>
        <w:trPr>
          <w:cantSplit/>
        </w:trPr>
        <w:tc>
          <w:tcPr>
            <w:tcW w:type="dxa" w:w="1037"/>
          </w:tcPr>
          <w:p>
            <w:pPr>
              <w:spacing w:after="0"/>
              <w:jc w:val="left"/>
            </w:pPr>
            <w:r>
              <w:rPr>
                <w:sz w:val="16"/>
              </w:rPr>
              <w:t>2008-06-16</w:t>
            </w:r>
          </w:p>
        </w:tc>
        <w:tc>
          <w:tcPr>
            <w:tcW w:type="dxa" w:w="1215"/>
          </w:tcPr>
          <w:p>
            <w:pPr>
              <w:spacing w:after="0"/>
              <w:jc w:val="left"/>
            </w:pPr>
            <w:r>
              <w:rPr>
                <w:sz w:val="16"/>
              </w:rPr>
              <w:t>Hail</w:t>
            </w:r>
          </w:p>
        </w:tc>
        <w:tc>
          <w:tcPr>
            <w:tcW w:type="dxa" w:w="1969"/>
          </w:tcPr>
          <w:p>
            <w:pPr>
              <w:spacing w:after="0"/>
              <w:jc w:val="left"/>
            </w:pPr>
            <w:r>
              <w:rPr>
                <w:sz w:val="16"/>
              </w:rPr>
              <w:t>2.5 in</w:t>
            </w:r>
          </w:p>
        </w:tc>
        <w:tc>
          <w:tcPr>
            <w:tcW w:type="dxa" w:w="3097"/>
          </w:tcPr>
          <w:p>
            <w:pPr>
              <w:spacing w:after="0"/>
              <w:jc w:val="left"/>
            </w:pPr>
            <w:r>
              <w:rPr>
                <w:sz w:val="16"/>
              </w:rPr>
              <w:t>$0 property; $0 crops (2008 dollars)</w:t>
            </w:r>
          </w:p>
        </w:tc>
        <w:tc>
          <w:tcPr>
            <w:tcW w:type="dxa" w:w="937"/>
          </w:tcPr>
          <w:p>
            <w:pPr>
              <w:spacing w:after="0"/>
              <w:jc w:val="right"/>
            </w:pPr>
            <w:r>
              <w:rPr>
                <w:sz w:val="16"/>
              </w:rPr>
              <w:t>0, 0</w:t>
            </w:r>
          </w:p>
        </w:tc>
        <w:tc>
          <w:tcPr>
            <w:tcW w:type="dxa" w:w="2312"/>
          </w:tcPr>
          <w:p>
            <w:pPr>
              <w:spacing w:after="0"/>
              <w:jc w:val="left"/>
            </w:pPr>
            <w:r>
              <w:rPr>
                <w:sz w:val="16"/>
              </w:rPr>
              <w:t>BOONEVILLE</w:t>
            </w:r>
          </w:p>
        </w:tc>
        <w:tc>
          <w:tcPr>
            <w:tcW w:type="dxa" w:w="712"/>
          </w:tcPr>
          <w:p>
            <w:pPr>
              <w:spacing w:after="0"/>
              <w:jc w:val="left"/>
            </w:pPr>
          </w:p>
        </w:tc>
        <w:tc>
          <w:tcPr>
            <w:tcW w:type="dxa" w:w="2834"/>
          </w:tcPr>
          <w:p>
            <w:pPr>
              <w:spacing w:after="0"/>
              <w:jc w:val="left"/>
            </w:pPr>
            <w:r>
              <w:rPr>
                <w:sz w:val="16"/>
              </w:rPr>
              <w:t>B1-c worst recorded: Hail</w:t>
            </w:r>
          </w:p>
        </w:tc>
      </w:tr>
      <w:tr>
        <w:trPr>
          <w:cantSplit/>
        </w:trPr>
        <w:tc>
          <w:tcPr>
            <w:tcW w:type="dxa" w:w="1037"/>
          </w:tcPr>
          <w:p>
            <w:pPr>
              <w:spacing w:after="0"/>
              <w:jc w:val="left"/>
            </w:pPr>
            <w:r>
              <w:rPr>
                <w:sz w:val="16"/>
              </w:rPr>
              <w:t>2003-05-08</w:t>
            </w:r>
          </w:p>
        </w:tc>
        <w:tc>
          <w:tcPr>
            <w:tcW w:type="dxa" w:w="1215"/>
          </w:tcPr>
          <w:p>
            <w:pPr>
              <w:spacing w:after="0"/>
              <w:jc w:val="left"/>
            </w:pPr>
            <w:r>
              <w:rPr>
                <w:sz w:val="16"/>
              </w:rPr>
              <w:t>Thunderstorm Wind</w:t>
            </w:r>
          </w:p>
        </w:tc>
        <w:tc>
          <w:tcPr>
            <w:tcW w:type="dxa" w:w="1969"/>
          </w:tcPr>
          <w:p>
            <w:pPr>
              <w:spacing w:after="0"/>
              <w:jc w:val="left"/>
            </w:pPr>
            <w:r>
              <w:rPr>
                <w:sz w:val="16"/>
              </w:rPr>
              <w:t>80 kt (92 mph) estimated gust</w:t>
            </w:r>
          </w:p>
        </w:tc>
        <w:tc>
          <w:tcPr>
            <w:tcW w:type="dxa" w:w="3097"/>
          </w:tcPr>
          <w:p>
            <w:pPr>
              <w:spacing w:after="0"/>
              <w:jc w:val="left"/>
            </w:pPr>
            <w:r>
              <w:rPr>
                <w:sz w:val="16"/>
              </w:rPr>
              <w:t>$25,000 property; $0 crops (2003 dollars)</w:t>
            </w:r>
          </w:p>
        </w:tc>
        <w:tc>
          <w:tcPr>
            <w:tcW w:type="dxa" w:w="937"/>
          </w:tcPr>
          <w:p>
            <w:pPr>
              <w:spacing w:after="0"/>
              <w:jc w:val="right"/>
            </w:pPr>
            <w:r>
              <w:rPr>
                <w:sz w:val="16"/>
              </w:rPr>
              <w:t>0, 0</w:t>
            </w:r>
          </w:p>
        </w:tc>
        <w:tc>
          <w:tcPr>
            <w:tcW w:type="dxa" w:w="2312"/>
          </w:tcPr>
          <w:p>
            <w:pPr>
              <w:spacing w:after="0"/>
              <w:jc w:val="left"/>
            </w:pPr>
            <w:r>
              <w:rPr>
                <w:sz w:val="16"/>
              </w:rPr>
              <w:t>BOONEVILLE</w:t>
            </w:r>
          </w:p>
        </w:tc>
        <w:tc>
          <w:tcPr>
            <w:tcW w:type="dxa" w:w="712"/>
          </w:tcPr>
          <w:p>
            <w:pPr>
              <w:spacing w:after="0"/>
              <w:jc w:val="left"/>
            </w:pPr>
          </w:p>
        </w:tc>
        <w:tc>
          <w:tcPr>
            <w:tcW w:type="dxa" w:w="2834"/>
          </w:tcPr>
          <w:p>
            <w:pPr>
              <w:spacing w:after="0"/>
              <w:jc w:val="left"/>
            </w:pPr>
            <w:r>
              <w:rPr>
                <w:sz w:val="16"/>
              </w:rPr>
              <w:t>B1-c worst recorded: Thunderstorm Wind</w:t>
            </w:r>
          </w:p>
        </w:tc>
      </w:tr>
      <w:tr>
        <w:trPr>
          <w:cantSplit/>
        </w:trPr>
        <w:tc>
          <w:tcPr>
            <w:tcW w:type="dxa" w:w="1037"/>
          </w:tcPr>
          <w:p>
            <w:pPr>
              <w:spacing w:after="0"/>
              <w:jc w:val="left"/>
            </w:pPr>
            <w:r>
              <w:rPr>
                <w:sz w:val="16"/>
              </w:rPr>
              <w:t>2003-02-16</w:t>
            </w:r>
          </w:p>
        </w:tc>
        <w:tc>
          <w:tcPr>
            <w:tcW w:type="dxa" w:w="1215"/>
          </w:tcPr>
          <w:p>
            <w:pPr>
              <w:spacing w:after="0"/>
              <w:jc w:val="left"/>
            </w:pPr>
            <w:r>
              <w:rPr>
                <w:sz w:val="16"/>
              </w:rPr>
              <w:t>Flood</w:t>
            </w:r>
          </w:p>
        </w:tc>
        <w:tc>
          <w:tcPr>
            <w:tcW w:type="dxa" w:w="1969"/>
          </w:tcPr>
          <w:p>
            <w:pPr>
              <w:spacing w:after="0"/>
              <w:jc w:val="left"/>
            </w:pPr>
          </w:p>
        </w:tc>
        <w:tc>
          <w:tcPr>
            <w:tcW w:type="dxa" w:w="3097"/>
          </w:tcPr>
          <w:p>
            <w:pPr>
              <w:spacing w:after="0"/>
              <w:jc w:val="left"/>
            </w:pPr>
            <w:r>
              <w:rPr>
                <w:sz w:val="16"/>
              </w:rPr>
              <w:t>$1,880,000 property; crops not reported (zone total, 2003 dollars)</w:t>
            </w:r>
          </w:p>
        </w:tc>
        <w:tc>
          <w:tcPr>
            <w:tcW w:type="dxa" w:w="937"/>
          </w:tcPr>
          <w:p>
            <w:pPr>
              <w:spacing w:after="0"/>
              <w:jc w:val="right"/>
            </w:pPr>
            <w:r>
              <w:rPr>
                <w:sz w:val="16"/>
              </w:rPr>
              <w:t>0, 0</w:t>
            </w:r>
          </w:p>
        </w:tc>
        <w:tc>
          <w:tcPr>
            <w:tcW w:type="dxa" w:w="2312"/>
          </w:tcPr>
          <w:p>
            <w:pPr>
              <w:spacing w:after="0"/>
              <w:jc w:val="left"/>
            </w:pPr>
            <w:r>
              <w:rPr>
                <w:sz w:val="16"/>
              </w:rPr>
              <w:t>NWS zone KYZ114 (OWSLEY), zone-level</w:t>
            </w:r>
          </w:p>
        </w:tc>
        <w:tc>
          <w:tcPr>
            <w:tcW w:type="dxa" w:w="712"/>
          </w:tcPr>
          <w:p>
            <w:pPr>
              <w:spacing w:after="0"/>
              <w:jc w:val="left"/>
            </w:pPr>
          </w:p>
        </w:tc>
        <w:tc>
          <w:tcPr>
            <w:tcW w:type="dxa" w:w="28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2002-12-05</w:t>
            </w:r>
          </w:p>
        </w:tc>
        <w:tc>
          <w:tcPr>
            <w:tcW w:type="dxa" w:w="1215"/>
          </w:tcPr>
          <w:p>
            <w:pPr>
              <w:spacing w:after="0"/>
              <w:jc w:val="left"/>
            </w:pPr>
            <w:r>
              <w:rPr>
                <w:sz w:val="16"/>
              </w:rPr>
              <w:t>Ice Storm</w:t>
            </w:r>
          </w:p>
        </w:tc>
        <w:tc>
          <w:tcPr>
            <w:tcW w:type="dxa" w:w="1969"/>
          </w:tcPr>
          <w:p>
            <w:pPr>
              <w:spacing w:after="0"/>
              <w:jc w:val="left"/>
            </w:pPr>
          </w:p>
        </w:tc>
        <w:tc>
          <w:tcPr>
            <w:tcW w:type="dxa" w:w="3097"/>
          </w:tcPr>
          <w:p>
            <w:pPr>
              <w:spacing w:after="0"/>
              <w:jc w:val="left"/>
            </w:pPr>
            <w:r>
              <w:rPr>
                <w:sz w:val="16"/>
              </w:rPr>
              <w:t>$1,000 property; $0 crops (zone total, 2002 dollars)</w:t>
            </w:r>
          </w:p>
        </w:tc>
        <w:tc>
          <w:tcPr>
            <w:tcW w:type="dxa" w:w="937"/>
          </w:tcPr>
          <w:p>
            <w:pPr>
              <w:spacing w:after="0"/>
              <w:jc w:val="right"/>
            </w:pPr>
            <w:r>
              <w:rPr>
                <w:sz w:val="16"/>
              </w:rPr>
              <w:t>0, 0</w:t>
            </w:r>
          </w:p>
        </w:tc>
        <w:tc>
          <w:tcPr>
            <w:tcW w:type="dxa" w:w="2312"/>
          </w:tcPr>
          <w:p>
            <w:pPr>
              <w:spacing w:after="0"/>
              <w:jc w:val="left"/>
            </w:pPr>
            <w:r>
              <w:rPr>
                <w:sz w:val="16"/>
              </w:rPr>
              <w:t>NWS zone KYZ114 (OWSLEY), zone-level</w:t>
            </w:r>
          </w:p>
        </w:tc>
        <w:tc>
          <w:tcPr>
            <w:tcW w:type="dxa" w:w="712"/>
          </w:tcPr>
          <w:p>
            <w:pPr>
              <w:spacing w:after="0"/>
              <w:jc w:val="left"/>
            </w:pPr>
          </w:p>
        </w:tc>
        <w:tc>
          <w:tcPr>
            <w:tcW w:type="dxa" w:w="2834"/>
          </w:tcPr>
          <w:p>
            <w:pPr>
              <w:spacing w:after="0"/>
              <w:jc w:val="left"/>
            </w:pPr>
            <w:r>
              <w:rPr>
                <w:sz w:val="16"/>
              </w:rPr>
              <w:t>B1-c worst recorded: Ice Storm</w:t>
            </w:r>
          </w:p>
        </w:tc>
      </w:tr>
      <w:tr>
        <w:trPr>
          <w:cantSplit/>
        </w:trPr>
        <w:tc>
          <w:tcPr>
            <w:tcW w:type="dxa" w:w="1037"/>
          </w:tcPr>
          <w:p>
            <w:pPr>
              <w:spacing w:after="0"/>
              <w:jc w:val="left"/>
            </w:pPr>
            <w:r>
              <w:rPr>
                <w:sz w:val="16"/>
              </w:rPr>
              <w:t>2000-01-03</w:t>
            </w:r>
          </w:p>
        </w:tc>
        <w:tc>
          <w:tcPr>
            <w:tcW w:type="dxa" w:w="1215"/>
          </w:tcPr>
          <w:p>
            <w:pPr>
              <w:spacing w:after="0"/>
              <w:jc w:val="left"/>
            </w:pPr>
            <w:r>
              <w:rPr>
                <w:sz w:val="16"/>
              </w:rPr>
              <w:t>High Wind</w:t>
            </w:r>
          </w:p>
        </w:tc>
        <w:tc>
          <w:tcPr>
            <w:tcW w:type="dxa" w:w="1969"/>
          </w:tcPr>
          <w:p>
            <w:pPr>
              <w:spacing w:after="0"/>
              <w:jc w:val="left"/>
            </w:pPr>
            <w:r>
              <w:rPr>
                <w:sz w:val="16"/>
              </w:rPr>
              <w:t>60 kt (69 mph) estimated</w:t>
            </w:r>
          </w:p>
        </w:tc>
        <w:tc>
          <w:tcPr>
            <w:tcW w:type="dxa" w:w="3097"/>
          </w:tcPr>
          <w:p>
            <w:pPr>
              <w:spacing w:after="0"/>
              <w:jc w:val="left"/>
            </w:pPr>
            <w:r>
              <w:rPr>
                <w:sz w:val="16"/>
              </w:rPr>
              <w:t>$0 property; $0 crops (zone total, 2000 dollars)</w:t>
            </w:r>
          </w:p>
        </w:tc>
        <w:tc>
          <w:tcPr>
            <w:tcW w:type="dxa" w:w="937"/>
          </w:tcPr>
          <w:p>
            <w:pPr>
              <w:spacing w:after="0"/>
              <w:jc w:val="right"/>
            </w:pPr>
            <w:r>
              <w:rPr>
                <w:sz w:val="16"/>
              </w:rPr>
              <w:t>0, 0</w:t>
            </w:r>
          </w:p>
        </w:tc>
        <w:tc>
          <w:tcPr>
            <w:tcW w:type="dxa" w:w="2312"/>
          </w:tcPr>
          <w:p>
            <w:pPr>
              <w:spacing w:after="0"/>
              <w:jc w:val="left"/>
            </w:pPr>
            <w:r>
              <w:rPr>
                <w:sz w:val="16"/>
              </w:rPr>
              <w:t>NWS zone KYZ114 (OWSLEY), zone-level</w:t>
            </w:r>
          </w:p>
        </w:tc>
        <w:tc>
          <w:tcPr>
            <w:tcW w:type="dxa" w:w="712"/>
          </w:tcPr>
          <w:p>
            <w:pPr>
              <w:spacing w:after="0"/>
              <w:jc w:val="left"/>
            </w:pPr>
          </w:p>
        </w:tc>
        <w:tc>
          <w:tcPr>
            <w:tcW w:type="dxa" w:w="2834"/>
          </w:tcPr>
          <w:p>
            <w:pPr>
              <w:spacing w:after="0"/>
              <w:jc w:val="left"/>
            </w:pPr>
            <w:r>
              <w:rPr>
                <w:sz w:val="16"/>
              </w:rPr>
              <w:t>B1-c worst recorded: High Wind and Strong Wind</w:t>
            </w:r>
          </w:p>
        </w:tc>
      </w:tr>
      <w:tr>
        <w:trPr>
          <w:cantSplit/>
        </w:trPr>
        <w:tc>
          <w:tcPr>
            <w:tcW w:type="dxa" w:w="1037"/>
          </w:tcPr>
          <w:p>
            <w:pPr>
              <w:spacing w:after="0"/>
              <w:jc w:val="left"/>
            </w:pPr>
            <w:r>
              <w:rPr>
                <w:sz w:val="16"/>
              </w:rPr>
              <w:t>1996-05-28</w:t>
            </w:r>
          </w:p>
        </w:tc>
        <w:tc>
          <w:tcPr>
            <w:tcW w:type="dxa" w:w="1215"/>
          </w:tcPr>
          <w:p>
            <w:pPr>
              <w:spacing w:after="0"/>
              <w:jc w:val="left"/>
            </w:pPr>
            <w:r>
              <w:rPr>
                <w:sz w:val="16"/>
              </w:rPr>
              <w:t>Flash Flood</w:t>
            </w:r>
          </w:p>
        </w:tc>
        <w:tc>
          <w:tcPr>
            <w:tcW w:type="dxa" w:w="1969"/>
          </w:tcPr>
          <w:p>
            <w:pPr>
              <w:spacing w:after="0"/>
              <w:jc w:val="left"/>
            </w:pPr>
          </w:p>
        </w:tc>
        <w:tc>
          <w:tcPr>
            <w:tcW w:type="dxa" w:w="3097"/>
          </w:tcPr>
          <w:p>
            <w:pPr>
              <w:spacing w:after="0"/>
              <w:jc w:val="left"/>
            </w:pPr>
            <w:r>
              <w:rPr>
                <w:sz w:val="16"/>
              </w:rPr>
              <w:t>$250,000 property; $0 crops (1996 dollars)</w:t>
            </w:r>
          </w:p>
        </w:tc>
        <w:tc>
          <w:tcPr>
            <w:tcW w:type="dxa" w:w="937"/>
          </w:tcPr>
          <w:p>
            <w:pPr>
              <w:spacing w:after="0"/>
              <w:jc w:val="right"/>
            </w:pPr>
            <w:r>
              <w:rPr>
                <w:sz w:val="16"/>
              </w:rPr>
              <w:t>0, 0</w:t>
            </w:r>
          </w:p>
        </w:tc>
        <w:tc>
          <w:tcPr>
            <w:tcW w:type="dxa" w:w="2312"/>
          </w:tcPr>
          <w:p>
            <w:pPr>
              <w:spacing w:after="0"/>
              <w:jc w:val="left"/>
            </w:pPr>
            <w:r>
              <w:rPr>
                <w:sz w:val="16"/>
              </w:rPr>
              <w:t>BOONEVILLE</w:t>
            </w:r>
          </w:p>
        </w:tc>
        <w:tc>
          <w:tcPr>
            <w:tcW w:type="dxa" w:w="712"/>
          </w:tcPr>
          <w:p>
            <w:pPr>
              <w:spacing w:after="0"/>
              <w:jc w:val="left"/>
            </w:pPr>
          </w:p>
        </w:tc>
        <w:tc>
          <w:tcPr>
            <w:tcW w:type="dxa" w:w="2834"/>
          </w:tcPr>
          <w:p>
            <w:pPr>
              <w:spacing w:after="0"/>
              <w:jc w:val="left"/>
            </w:pPr>
            <w:r>
              <w:rPr>
                <w:sz w:val="16"/>
              </w:rPr>
              <w:t>large reported damage</w:t>
            </w:r>
          </w:p>
        </w:tc>
      </w:tr>
      <w:tr>
        <w:trPr>
          <w:cantSplit/>
        </w:trPr>
        <w:tc>
          <w:tcPr>
            <w:tcW w:type="dxa" w:w="1037"/>
          </w:tcPr>
          <w:p>
            <w:pPr>
              <w:spacing w:after="0"/>
              <w:jc w:val="left"/>
            </w:pPr>
            <w:r>
              <w:rPr>
                <w:sz w:val="16"/>
              </w:rPr>
              <w:t>1977-10-01</w:t>
            </w:r>
          </w:p>
        </w:tc>
        <w:tc>
          <w:tcPr>
            <w:tcW w:type="dxa" w:w="1215"/>
          </w:tcPr>
          <w:p>
            <w:pPr>
              <w:spacing w:after="0"/>
              <w:jc w:val="left"/>
            </w:pPr>
            <w:r>
              <w:rPr>
                <w:sz w:val="16"/>
              </w:rPr>
              <w:t>Tornado</w:t>
            </w:r>
          </w:p>
        </w:tc>
        <w:tc>
          <w:tcPr>
            <w:tcW w:type="dxa" w:w="1969"/>
          </w:tcPr>
          <w:p>
            <w:pPr>
              <w:spacing w:after="0"/>
              <w:jc w:val="left"/>
            </w:pPr>
            <w:r>
              <w:rPr>
                <w:sz w:val="16"/>
              </w:rPr>
              <w:t>F2, 12.8 mi path length (whole path, pre-1996), 400 yd wide</w:t>
            </w:r>
          </w:p>
        </w:tc>
        <w:tc>
          <w:tcPr>
            <w:tcW w:type="dxa" w:w="3097"/>
          </w:tcPr>
          <w:p>
            <w:pPr>
              <w:spacing w:after="0"/>
              <w:jc w:val="left"/>
            </w:pPr>
            <w:r>
              <w:rPr>
                <w:sz w:val="16"/>
              </w:rPr>
              <w:t>$250,000 property; crops not recorded (1977 dollars)</w:t>
            </w:r>
          </w:p>
        </w:tc>
        <w:tc>
          <w:tcPr>
            <w:tcW w:type="dxa" w:w="937"/>
          </w:tcPr>
          <w:p>
            <w:pPr>
              <w:spacing w:after="0"/>
              <w:jc w:val="right"/>
            </w:pPr>
            <w:r>
              <w:rPr>
                <w:sz w:val="16"/>
              </w:rPr>
              <w:t>0, 0</w:t>
            </w:r>
          </w:p>
        </w:tc>
        <w:tc>
          <w:tcPr>
            <w:tcW w:type="dxa" w:w="2312"/>
          </w:tcPr>
          <w:p>
            <w:pPr>
              <w:spacing w:after="0"/>
              <w:jc w:val="left"/>
            </w:pPr>
            <w:r>
              <w:rPr>
                <w:sz w:val="16"/>
              </w:rPr>
              <w:t>location not recorded</w:t>
            </w:r>
          </w:p>
        </w:tc>
        <w:tc>
          <w:tcPr>
            <w:tcW w:type="dxa" w:w="712"/>
          </w:tcPr>
          <w:p>
            <w:pPr>
              <w:spacing w:after="0"/>
              <w:jc w:val="left"/>
            </w:pPr>
          </w:p>
        </w:tc>
        <w:tc>
          <w:tcPr>
            <w:tcW w:type="dxa" w:w="283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0.842</w:t>
            </w:r>
          </w:p>
        </w:tc>
        <w:tc>
          <w:tcPr>
            <w:tcW w:type="dxa" w:w="1335"/>
          </w:tcPr>
          <w:p>
            <w:pPr>
              <w:spacing w:after="0"/>
              <w:jc w:val="left"/>
            </w:pPr>
            <w:r>
              <w:rPr>
                <w:sz w:val="16"/>
              </w:rPr>
              <w:t>event-days per year</w:t>
            </w:r>
          </w:p>
        </w:tc>
        <w:tc>
          <w:tcPr>
            <w:tcW w:type="dxa" w:w="1715"/>
          </w:tcPr>
          <w:p>
            <w:pPr>
              <w:spacing w:after="0"/>
              <w:jc w:val="left"/>
            </w:pPr>
            <w:r>
              <w:rPr>
                <w:sz w:val="16"/>
              </w:rPr>
              <w:t>about 0.842 days per year</w:t>
            </w:r>
          </w:p>
        </w:tc>
        <w:tc>
          <w:tcPr>
            <w:tcW w:type="dxa" w:w="1037"/>
          </w:tcPr>
          <w:p>
            <w:pPr>
              <w:spacing w:after="0"/>
              <w:jc w:val="left"/>
            </w:pPr>
          </w:p>
        </w:tc>
        <w:tc>
          <w:tcPr>
            <w:tcW w:type="dxa" w:w="1315"/>
          </w:tcPr>
          <w:p>
            <w:pPr>
              <w:spacing w:after="0"/>
              <w:jc w:val="left"/>
            </w:pPr>
            <w:r>
              <w:rPr>
                <w:sz w:val="16"/>
              </w:rPr>
              <w:t>Storm Events event-days in 0 of 30 years, 1996 to 2025 (0%)</w:t>
            </w:r>
          </w:p>
        </w:tc>
        <w:tc>
          <w:tcPr>
            <w:tcW w:type="dxa" w:w="1571"/>
          </w:tcPr>
          <w:p>
            <w:pPr>
              <w:spacing w:after="0"/>
              <w:jc w:val="right"/>
            </w:pPr>
            <w:r>
              <w:rPr>
                <w:sz w:val="16"/>
              </w:rPr>
              <w:t>16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24"/>
          </w:tcPr>
          <w:p>
            <w:pPr>
              <w:spacing w:after="0"/>
              <w:jc w:val="right"/>
            </w:pPr>
            <w:r>
              <w:rPr>
                <w:sz w:val="16"/>
              </w:rPr>
              <w:t>7.27</w:t>
            </w:r>
          </w:p>
        </w:tc>
        <w:tc>
          <w:tcPr>
            <w:tcW w:type="dxa" w:w="1335"/>
          </w:tcPr>
          <w:p>
            <w:pPr>
              <w:spacing w:after="0"/>
              <w:jc w:val="left"/>
            </w:pPr>
            <w:r>
              <w:rPr>
                <w:sz w:val="16"/>
              </w:rPr>
              <w:t>event-days per year</w:t>
            </w:r>
          </w:p>
        </w:tc>
        <w:tc>
          <w:tcPr>
            <w:tcW w:type="dxa" w:w="1715"/>
          </w:tcPr>
          <w:p>
            <w:pPr>
              <w:spacing w:after="0"/>
              <w:jc w:val="left"/>
            </w:pPr>
            <w:r>
              <w:rPr>
                <w:sz w:val="16"/>
              </w:rPr>
              <w:t>about 7.27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203</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0.00159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0.159%</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3.3</w:t>
            </w:r>
          </w:p>
        </w:tc>
        <w:tc>
          <w:tcPr>
            <w:tcW w:type="dxa" w:w="1335"/>
          </w:tcPr>
          <w:p>
            <w:pPr>
              <w:spacing w:after="0"/>
              <w:jc w:val="left"/>
            </w:pPr>
            <w:r>
              <w:rPr>
                <w:sz w:val="16"/>
              </w:rPr>
              <w:t>events per year</w:t>
            </w:r>
          </w:p>
        </w:tc>
        <w:tc>
          <w:tcPr>
            <w:tcW w:type="dxa" w:w="1715"/>
          </w:tcPr>
          <w:p>
            <w:pPr>
              <w:spacing w:after="0"/>
              <w:jc w:val="left"/>
            </w:pPr>
            <w:r>
              <w:rPr>
                <w:sz w:val="16"/>
              </w:rPr>
              <w:t>about 3.3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125.3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2.63</w:t>
            </w:r>
          </w:p>
        </w:tc>
        <w:tc>
          <w:tcPr>
            <w:tcW w:type="dxa" w:w="1335"/>
          </w:tcPr>
          <w:p>
            <w:pPr>
              <w:spacing w:after="0"/>
              <w:jc w:val="left"/>
            </w:pPr>
            <w:r>
              <w:rPr>
                <w:sz w:val="16"/>
              </w:rPr>
              <w:t>event-days per year</w:t>
            </w:r>
          </w:p>
        </w:tc>
        <w:tc>
          <w:tcPr>
            <w:tcW w:type="dxa" w:w="1715"/>
          </w:tcPr>
          <w:p>
            <w:pPr>
              <w:spacing w:after="0"/>
              <w:jc w:val="left"/>
            </w:pPr>
            <w:r>
              <w:rPr>
                <w:sz w:val="16"/>
              </w:rPr>
              <w:t>about 2.63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44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0.0228</w:t>
            </w:r>
          </w:p>
        </w:tc>
        <w:tc>
          <w:tcPr>
            <w:tcW w:type="dxa" w:w="1335"/>
          </w:tcPr>
          <w:p>
            <w:pPr>
              <w:spacing w:after="0"/>
              <w:jc w:val="left"/>
            </w:pPr>
            <w:r>
              <w:rPr>
                <w:sz w:val="16"/>
              </w:rPr>
              <w:t>events per year</w:t>
            </w:r>
          </w:p>
        </w:tc>
        <w:tc>
          <w:tcPr>
            <w:tcW w:type="dxa" w:w="1715"/>
          </w:tcPr>
          <w:p>
            <w:pPr>
              <w:spacing w:after="0"/>
              <w:jc w:val="left"/>
            </w:pPr>
            <w:r>
              <w:rPr>
                <w:sz w:val="16"/>
              </w:rPr>
              <w:t>about 1 in 44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0.339</w:t>
            </w:r>
          </w:p>
        </w:tc>
        <w:tc>
          <w:tcPr>
            <w:tcW w:type="dxa" w:w="1335"/>
          </w:tcPr>
          <w:p>
            <w:pPr>
              <w:spacing w:after="0"/>
              <w:jc w:val="left"/>
            </w:pPr>
            <w:r>
              <w:rPr>
                <w:sz w:val="16"/>
              </w:rPr>
              <w:t>event-days per year</w:t>
            </w:r>
          </w:p>
        </w:tc>
        <w:tc>
          <w:tcPr>
            <w:tcW w:type="dxa" w:w="1715"/>
          </w:tcPr>
          <w:p>
            <w:pPr>
              <w:spacing w:after="0"/>
              <w:jc w:val="left"/>
            </w:pPr>
            <w:r>
              <w:rPr>
                <w:sz w:val="16"/>
              </w:rPr>
              <w:t>about 0.339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23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1.39</w:t>
            </w:r>
          </w:p>
        </w:tc>
        <w:tc>
          <w:tcPr>
            <w:tcW w:type="dxa" w:w="1335"/>
          </w:tcPr>
          <w:p>
            <w:pPr>
              <w:spacing w:after="0"/>
              <w:jc w:val="left"/>
            </w:pPr>
            <w:r>
              <w:rPr>
                <w:sz w:val="16"/>
              </w:rPr>
              <w:t>event-days per year</w:t>
            </w:r>
          </w:p>
        </w:tc>
        <w:tc>
          <w:tcPr>
            <w:tcW w:type="dxa" w:w="1715"/>
          </w:tcPr>
          <w:p>
            <w:pPr>
              <w:spacing w:after="0"/>
              <w:jc w:val="left"/>
            </w:pPr>
            <w:r>
              <w:rPr>
                <w:sz w:val="16"/>
              </w:rPr>
              <w:t>about 1.39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39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0.655</w:t>
            </w:r>
          </w:p>
        </w:tc>
        <w:tc>
          <w:tcPr>
            <w:tcW w:type="dxa" w:w="1335"/>
          </w:tcPr>
          <w:p>
            <w:pPr>
              <w:spacing w:after="0"/>
              <w:jc w:val="left"/>
            </w:pPr>
            <w:r>
              <w:rPr>
                <w:sz w:val="16"/>
              </w:rPr>
              <w:t>events per year (modeled)</w:t>
            </w:r>
          </w:p>
        </w:tc>
        <w:tc>
          <w:tcPr>
            <w:tcW w:type="dxa" w:w="1715"/>
          </w:tcPr>
          <w:p>
            <w:pPr>
              <w:spacing w:after="0"/>
              <w:jc w:val="left"/>
            </w:pPr>
            <w:r>
              <w:rPr>
                <w:sz w:val="16"/>
              </w:rPr>
              <w:t>about 0.65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51.9</w:t>
            </w:r>
          </w:p>
        </w:tc>
        <w:tc>
          <w:tcPr>
            <w:tcW w:type="dxa" w:w="1335"/>
          </w:tcPr>
          <w:p>
            <w:pPr>
              <w:spacing w:after="0"/>
              <w:jc w:val="left"/>
            </w:pPr>
            <w:r>
              <w:rPr>
                <w:sz w:val="16"/>
              </w:rPr>
              <w:t>days per year with a strike</w:t>
            </w:r>
          </w:p>
        </w:tc>
        <w:tc>
          <w:tcPr>
            <w:tcW w:type="dxa" w:w="1715"/>
          </w:tcPr>
          <w:p>
            <w:pPr>
              <w:spacing w:after="0"/>
              <w:jc w:val="left"/>
            </w:pPr>
            <w:r>
              <w:rPr>
                <w:sz w:val="16"/>
              </w:rPr>
              <w:t>about 51.9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5.51</w:t>
            </w:r>
          </w:p>
        </w:tc>
        <w:tc>
          <w:tcPr>
            <w:tcW w:type="dxa" w:w="1335"/>
          </w:tcPr>
          <w:p>
            <w:pPr>
              <w:spacing w:after="0"/>
              <w:jc w:val="left"/>
            </w:pPr>
            <w:r>
              <w:rPr>
                <w:sz w:val="16"/>
              </w:rPr>
              <w:t>events per year</w:t>
            </w:r>
          </w:p>
        </w:tc>
        <w:tc>
          <w:tcPr>
            <w:tcW w:type="dxa" w:w="1715"/>
          </w:tcPr>
          <w:p>
            <w:pPr>
              <w:spacing w:after="0"/>
              <w:jc w:val="left"/>
            </w:pPr>
            <w:r>
              <w:rPr>
                <w:sz w:val="16"/>
              </w:rPr>
              <w:t>about 5.51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210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0.0578</w:t>
            </w:r>
          </w:p>
        </w:tc>
        <w:tc>
          <w:tcPr>
            <w:tcW w:type="dxa" w:w="1335"/>
          </w:tcPr>
          <w:p>
            <w:pPr>
              <w:spacing w:after="0"/>
              <w:jc w:val="left"/>
            </w:pPr>
            <w:r>
              <w:rPr>
                <w:sz w:val="16"/>
              </w:rPr>
              <w:t>events per year</w:t>
            </w:r>
          </w:p>
        </w:tc>
        <w:tc>
          <w:tcPr>
            <w:tcW w:type="dxa" w:w="1715"/>
          </w:tcPr>
          <w:p>
            <w:pPr>
              <w:spacing w:after="0"/>
              <w:jc w:val="left"/>
            </w:pPr>
            <w:r>
              <w:rPr>
                <w:sz w:val="16"/>
              </w:rPr>
              <w:t>about 1 in 17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0.00575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0.575%</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14.5</w:t>
            </w:r>
          </w:p>
        </w:tc>
        <w:tc>
          <w:tcPr>
            <w:tcW w:type="dxa" w:w="1335"/>
          </w:tcPr>
          <w:p>
            <w:pPr>
              <w:spacing w:after="0"/>
              <w:jc w:val="left"/>
            </w:pPr>
            <w:r>
              <w:rPr>
                <w:sz w:val="16"/>
              </w:rPr>
              <w:t>event-days per year</w:t>
            </w:r>
          </w:p>
        </w:tc>
        <w:tc>
          <w:tcPr>
            <w:tcW w:type="dxa" w:w="1715"/>
          </w:tcPr>
          <w:p>
            <w:pPr>
              <w:spacing w:after="0"/>
              <w:jc w:val="left"/>
            </w:pPr>
            <w:r>
              <w:rPr>
                <w:sz w:val="16"/>
              </w:rPr>
              <w:t>about 14.5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276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63.7</w:t>
            </w:r>
          </w:p>
        </w:tc>
        <w:tc>
          <w:tcPr>
            <w:tcW w:type="dxa" w:w="1679"/>
          </w:tcPr>
          <w:p>
            <w:pPr>
              <w:spacing w:after="0"/>
              <w:jc w:val="right"/>
            </w:pPr>
            <w:r>
              <w:rPr>
                <w:sz w:val="16"/>
              </w:rPr>
              <w:t>68.3</w:t>
            </w:r>
          </w:p>
        </w:tc>
        <w:tc>
          <w:tcPr>
            <w:tcW w:type="dxa" w:w="1601"/>
          </w:tcPr>
          <w:p>
            <w:pPr>
              <w:spacing w:after="0"/>
              <w:jc w:val="right"/>
            </w:pPr>
            <w:r>
              <w:rPr>
                <w:sz w:val="16"/>
              </w:rPr>
              <w:t>72.8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1 of 2</w:t>
            </w:r>
          </w:p>
        </w:tc>
        <w:tc>
          <w:tcPr>
            <w:tcW w:type="dxa" w:w="1601"/>
          </w:tcPr>
          <w:p>
            <w:pPr>
              <w:spacing w:after="0"/>
              <w:jc w:val="right"/>
            </w:pPr>
            <w:r>
              <w:rPr>
                <w:sz w:val="16"/>
              </w:rPr>
              <w:t>83.5</w:t>
            </w:r>
          </w:p>
        </w:tc>
        <w:tc>
          <w:tcPr>
            <w:tcW w:type="dxa" w:w="1679"/>
          </w:tcPr>
          <w:p>
            <w:pPr>
              <w:spacing w:after="0"/>
              <w:jc w:val="right"/>
            </w:pPr>
            <w:r>
              <w:rPr>
                <w:sz w:val="16"/>
              </w:rPr>
              <w:t>83.5</w:t>
            </w:r>
          </w:p>
        </w:tc>
        <w:tc>
          <w:tcPr>
            <w:tcW w:type="dxa" w:w="1601"/>
          </w:tcPr>
          <w:p>
            <w:pPr>
              <w:spacing w:after="0"/>
              <w:jc w:val="right"/>
            </w:pPr>
            <w:r>
              <w:rPr>
                <w:sz w:val="16"/>
              </w:rPr>
              <w:t>83.5</w:t>
            </w:r>
          </w:p>
        </w:tc>
        <w:tc>
          <w:tcPr>
            <w:tcW w:type="dxa" w:w="4989"/>
          </w:tcPr>
          <w:p>
            <w:pPr>
              <w:spacing w:after="0"/>
              <w:jc w:val="left"/>
            </w:pPr>
            <w:r>
              <w:rPr>
                <w:sz w:val="16"/>
              </w:rPr>
              <w:t>Relatively Low 1, No Rating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41.5</w:t>
            </w:r>
          </w:p>
        </w:tc>
        <w:tc>
          <w:tcPr>
            <w:tcW w:type="dxa" w:w="1679"/>
          </w:tcPr>
          <w:p>
            <w:pPr>
              <w:spacing w:after="0"/>
              <w:jc w:val="right"/>
            </w:pPr>
            <w:r>
              <w:rPr>
                <w:sz w:val="16"/>
              </w:rPr>
              <w:t>43.0</w:t>
            </w:r>
          </w:p>
        </w:tc>
        <w:tc>
          <w:tcPr>
            <w:tcW w:type="dxa" w:w="1601"/>
          </w:tcPr>
          <w:p>
            <w:pPr>
              <w:spacing w:after="0"/>
              <w:jc w:val="right"/>
            </w:pPr>
            <w:r>
              <w:rPr>
                <w:sz w:val="16"/>
              </w:rPr>
              <w:t>44.5</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72.4</w:t>
            </w:r>
          </w:p>
        </w:tc>
        <w:tc>
          <w:tcPr>
            <w:tcW w:type="dxa" w:w="1679"/>
          </w:tcPr>
          <w:p>
            <w:pPr>
              <w:spacing w:after="0"/>
              <w:jc w:val="right"/>
            </w:pPr>
            <w:r>
              <w:rPr>
                <w:sz w:val="16"/>
              </w:rPr>
              <w:t>74.4</w:t>
            </w:r>
          </w:p>
        </w:tc>
        <w:tc>
          <w:tcPr>
            <w:tcW w:type="dxa" w:w="1601"/>
          </w:tcPr>
          <w:p>
            <w:pPr>
              <w:spacing w:after="0"/>
              <w:jc w:val="right"/>
            </w:pPr>
            <w:r>
              <w:rPr>
                <w:sz w:val="16"/>
              </w:rPr>
              <w:t>76.3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28.2</w:t>
            </w:r>
          </w:p>
        </w:tc>
        <w:tc>
          <w:tcPr>
            <w:tcW w:type="dxa" w:w="1679"/>
          </w:tcPr>
          <w:p>
            <w:pPr>
              <w:spacing w:after="0"/>
              <w:jc w:val="right"/>
            </w:pPr>
            <w:r>
              <w:rPr>
                <w:sz w:val="16"/>
              </w:rPr>
              <w:t>34.2</w:t>
            </w:r>
          </w:p>
        </w:tc>
        <w:tc>
          <w:tcPr>
            <w:tcW w:type="dxa" w:w="1601"/>
          </w:tcPr>
          <w:p>
            <w:pPr>
              <w:spacing w:after="0"/>
              <w:jc w:val="right"/>
            </w:pPr>
            <w:r>
              <w:rPr>
                <w:sz w:val="16"/>
              </w:rPr>
              <w:t>40.1</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44.2</w:t>
            </w:r>
          </w:p>
        </w:tc>
        <w:tc>
          <w:tcPr>
            <w:tcW w:type="dxa" w:w="1679"/>
          </w:tcPr>
          <w:p>
            <w:pPr>
              <w:spacing w:after="0"/>
              <w:jc w:val="right"/>
            </w:pPr>
            <w:r>
              <w:rPr>
                <w:sz w:val="16"/>
              </w:rPr>
              <w:t>45.0</w:t>
            </w:r>
          </w:p>
        </w:tc>
        <w:tc>
          <w:tcPr>
            <w:tcW w:type="dxa" w:w="1601"/>
          </w:tcPr>
          <w:p>
            <w:pPr>
              <w:spacing w:after="0"/>
              <w:jc w:val="right"/>
            </w:pPr>
            <w:r>
              <w:rPr>
                <w:sz w:val="16"/>
              </w:rPr>
              <w:t>45.9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25.6</w:t>
            </w:r>
          </w:p>
        </w:tc>
        <w:tc>
          <w:tcPr>
            <w:tcW w:type="dxa" w:w="1679"/>
          </w:tcPr>
          <w:p>
            <w:pPr>
              <w:spacing w:after="0"/>
              <w:jc w:val="right"/>
            </w:pPr>
            <w:r>
              <w:rPr>
                <w:sz w:val="16"/>
              </w:rPr>
              <w:t>32.0</w:t>
            </w:r>
          </w:p>
        </w:tc>
        <w:tc>
          <w:tcPr>
            <w:tcW w:type="dxa" w:w="1601"/>
          </w:tcPr>
          <w:p>
            <w:pPr>
              <w:spacing w:after="0"/>
              <w:jc w:val="right"/>
            </w:pPr>
            <w:r>
              <w:rPr>
                <w:sz w:val="16"/>
              </w:rPr>
              <w:t>38.4</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81.4</w:t>
            </w:r>
          </w:p>
        </w:tc>
        <w:tc>
          <w:tcPr>
            <w:tcW w:type="dxa" w:w="1679"/>
          </w:tcPr>
          <w:p>
            <w:pPr>
              <w:spacing w:after="0"/>
              <w:jc w:val="right"/>
            </w:pPr>
            <w:r>
              <w:rPr>
                <w:sz w:val="16"/>
              </w:rPr>
              <w:t>83.2</w:t>
            </w:r>
          </w:p>
        </w:tc>
        <w:tc>
          <w:tcPr>
            <w:tcW w:type="dxa" w:w="1601"/>
          </w:tcPr>
          <w:p>
            <w:pPr>
              <w:spacing w:after="0"/>
              <w:jc w:val="right"/>
            </w:pPr>
            <w:r>
              <w:rPr>
                <w:sz w:val="16"/>
              </w:rPr>
              <w:t>85.1</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97.0</w:t>
            </w:r>
          </w:p>
        </w:tc>
        <w:tc>
          <w:tcPr>
            <w:tcW w:type="dxa" w:w="1679"/>
          </w:tcPr>
          <w:p>
            <w:pPr>
              <w:spacing w:after="0"/>
              <w:jc w:val="right"/>
            </w:pPr>
            <w:r>
              <w:rPr>
                <w:sz w:val="16"/>
              </w:rPr>
              <w:t>97.6</w:t>
            </w:r>
          </w:p>
        </w:tc>
        <w:tc>
          <w:tcPr>
            <w:tcW w:type="dxa" w:w="1601"/>
          </w:tcPr>
          <w:p>
            <w:pPr>
              <w:spacing w:after="0"/>
              <w:jc w:val="right"/>
            </w:pPr>
            <w:r>
              <w:rPr>
                <w:sz w:val="16"/>
              </w:rPr>
              <w:t>98.2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61.5</w:t>
            </w:r>
          </w:p>
        </w:tc>
        <w:tc>
          <w:tcPr>
            <w:tcW w:type="dxa" w:w="1679"/>
          </w:tcPr>
          <w:p>
            <w:pPr>
              <w:spacing w:after="0"/>
              <w:jc w:val="right"/>
            </w:pPr>
            <w:r>
              <w:rPr>
                <w:sz w:val="16"/>
              </w:rPr>
              <w:t>67.7</w:t>
            </w:r>
          </w:p>
        </w:tc>
        <w:tc>
          <w:tcPr>
            <w:tcW w:type="dxa" w:w="1601"/>
          </w:tcPr>
          <w:p>
            <w:pPr>
              <w:spacing w:after="0"/>
              <w:jc w:val="right"/>
            </w:pPr>
            <w:r>
              <w:rPr>
                <w:sz w:val="16"/>
              </w:rPr>
              <w:t>73.9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84.9</w:t>
            </w:r>
          </w:p>
        </w:tc>
        <w:tc>
          <w:tcPr>
            <w:tcW w:type="dxa" w:w="1679"/>
          </w:tcPr>
          <w:p>
            <w:pPr>
              <w:spacing w:after="0"/>
              <w:jc w:val="right"/>
            </w:pPr>
            <w:r>
              <w:rPr>
                <w:sz w:val="16"/>
              </w:rPr>
              <w:t>87.3</w:t>
            </w:r>
          </w:p>
        </w:tc>
        <w:tc>
          <w:tcPr>
            <w:tcW w:type="dxa" w:w="1601"/>
          </w:tcPr>
          <w:p>
            <w:pPr>
              <w:spacing w:after="0"/>
              <w:jc w:val="right"/>
            </w:pPr>
            <w:r>
              <w:rPr>
                <w:sz w:val="16"/>
              </w:rPr>
              <w:t>89.7</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50.1</w:t>
            </w:r>
          </w:p>
        </w:tc>
        <w:tc>
          <w:tcPr>
            <w:tcW w:type="dxa" w:w="1679"/>
          </w:tcPr>
          <w:p>
            <w:pPr>
              <w:spacing w:after="0"/>
              <w:jc w:val="right"/>
            </w:pPr>
            <w:r>
              <w:rPr>
                <w:sz w:val="16"/>
              </w:rPr>
              <w:t>53.1</w:t>
            </w:r>
          </w:p>
        </w:tc>
        <w:tc>
          <w:tcPr>
            <w:tcW w:type="dxa" w:w="1601"/>
          </w:tcPr>
          <w:p>
            <w:pPr>
              <w:spacing w:after="0"/>
              <w:jc w:val="right"/>
            </w:pPr>
            <w:r>
              <w:rPr>
                <w:sz w:val="16"/>
              </w:rPr>
              <w:t>56.1</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91.9</w:t>
            </w:r>
          </w:p>
        </w:tc>
        <w:tc>
          <w:tcPr>
            <w:tcW w:type="dxa" w:w="1679"/>
          </w:tcPr>
          <w:p>
            <w:pPr>
              <w:spacing w:after="0"/>
              <w:jc w:val="right"/>
            </w:pPr>
            <w:r>
              <w:rPr>
                <w:sz w:val="16"/>
              </w:rPr>
              <w:t>92.6</w:t>
            </w:r>
          </w:p>
        </w:tc>
        <w:tc>
          <w:tcPr>
            <w:tcW w:type="dxa" w:w="1601"/>
          </w:tcPr>
          <w:p>
            <w:pPr>
              <w:spacing w:after="0"/>
              <w:jc w:val="right"/>
            </w:pPr>
            <w:r>
              <w:rPr>
                <w:sz w:val="16"/>
              </w:rPr>
              <w:t>93.3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80.1</w:t>
            </w:r>
          </w:p>
        </w:tc>
        <w:tc>
          <w:tcPr>
            <w:tcW w:type="dxa" w:w="1679"/>
          </w:tcPr>
          <w:p>
            <w:pPr>
              <w:spacing w:after="0"/>
              <w:jc w:val="right"/>
            </w:pPr>
            <w:r>
              <w:rPr>
                <w:sz w:val="16"/>
              </w:rPr>
              <w:t>83.7</w:t>
            </w:r>
          </w:p>
        </w:tc>
        <w:tc>
          <w:tcPr>
            <w:tcW w:type="dxa" w:w="1601"/>
          </w:tcPr>
          <w:p>
            <w:pPr>
              <w:spacing w:after="0"/>
              <w:jc w:val="right"/>
            </w:pPr>
            <w:r>
              <w:rPr>
                <w:sz w:val="16"/>
              </w:rPr>
              <w:t>87.2</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Owsley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2030-04-09</w:t>
            </w:r>
          </w:p>
        </w:tc>
        <w:tc>
          <w:tcPr>
            <w:tcW w:type="dxa" w:w="2442"/>
          </w:tcPr>
          <w:p>
            <w:pPr>
              <w:spacing w:after="0"/>
              <w:jc w:val="right"/>
            </w:pPr>
            <w:r>
              <w:rPr>
                <w:sz w:val="16"/>
              </w:rPr>
              <w:t>FMA RL 0, SRL 0; any 0</w:t>
            </w:r>
          </w:p>
        </w:tc>
        <w:tc>
          <w:tcPr>
            <w:tcW w:type="dxa" w:w="2524"/>
          </w:tcPr>
          <w:p>
            <w:pPr>
              <w:spacing w:after="0"/>
              <w:jc w:val="right"/>
            </w:pPr>
            <w:r>
              <w:rPr>
                <w:sz w:val="16"/>
              </w:rPr>
              <w:t>$942,507.73</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Booneville city</w:t>
            </w:r>
          </w:p>
        </w:tc>
        <w:tc>
          <w:tcPr>
            <w:tcW w:type="dxa" w:w="1614"/>
          </w:tcPr>
          <w:p>
            <w:pPr>
              <w:spacing w:after="0"/>
              <w:jc w:val="left"/>
            </w:pPr>
            <w:r>
              <w:rPr>
                <w:sz w:val="16"/>
              </w:rPr>
              <w:t>City</w:t>
            </w:r>
          </w:p>
        </w:tc>
        <w:tc>
          <w:tcPr>
            <w:tcW w:type="dxa" w:w="3062"/>
          </w:tcPr>
          <w:p>
            <w:pPr>
              <w:spacing w:after="0"/>
              <w:jc w:val="left"/>
            </w:pPr>
            <w:r>
              <w:rPr>
                <w:sz w:val="16"/>
              </w:rPr>
              <w:t>Approved, expires 2030-04-09</w:t>
            </w:r>
          </w:p>
        </w:tc>
        <w:tc>
          <w:tcPr>
            <w:tcW w:type="dxa" w:w="2442"/>
          </w:tcPr>
          <w:p>
            <w:pPr>
              <w:spacing w:after="0"/>
              <w:jc w:val="right"/>
            </w:pPr>
            <w:r>
              <w:rPr>
                <w:sz w:val="16"/>
              </w:rPr>
              <w:t>FMA RL 0, SRL 0; any 0</w:t>
            </w:r>
          </w:p>
        </w:tc>
        <w:tc>
          <w:tcPr>
            <w:tcW w:type="dxa" w:w="2524"/>
          </w:tcPr>
          <w:p>
            <w:pPr>
              <w:spacing w:after="0"/>
              <w:jc w:val="right"/>
            </w:pPr>
            <w:r>
              <w:rPr>
                <w:sz w:val="16"/>
              </w:rPr>
              <w:t>$1,352,932.78</w:t>
            </w:r>
          </w:p>
        </w:tc>
        <w:tc>
          <w:tcPr>
            <w:tcW w:type="dxa" w:w="2752"/>
          </w:tcPr>
          <w:p>
            <w:pPr>
              <w:spacing w:after="0"/>
              <w:jc w:val="right"/>
            </w:pPr>
            <w:r>
              <w:rPr>
                <w:sz w:val="16"/>
              </w:rPr>
              <w:t>63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$642,115,655</w:t>
            </w:r>
          </w:p>
        </w:tc>
        <w:tc>
          <w:tcPr>
            <w:tcW w:type="dxa" w:w="1133"/>
          </w:tcPr>
          <w:p>
            <w:pPr>
              <w:spacing w:after="0"/>
              <w:jc w:val="right"/>
            </w:pPr>
            <w:r>
              <w:rPr>
                <w:sz w:val="16"/>
              </w:rPr>
              <w:t>$1,668,092</w:t>
            </w:r>
          </w:p>
        </w:tc>
        <w:tc>
          <w:tcPr>
            <w:tcW w:type="dxa" w:w="1043"/>
          </w:tcPr>
          <w:p>
            <w:pPr>
              <w:spacing w:after="0"/>
              <w:jc w:val="right"/>
            </w:pPr>
            <w:r>
              <w:rPr>
                <w:sz w:val="16"/>
              </w:rPr>
              <w:t>4,051</w:t>
            </w:r>
          </w:p>
        </w:tc>
        <w:tc>
          <w:tcPr>
            <w:tcW w:type="dxa" w:w="1037"/>
          </w:tcPr>
          <w:p>
            <w:pPr>
              <w:spacing w:after="0"/>
              <w:jc w:val="right"/>
            </w:pPr>
            <w:r>
              <w:rPr>
                <w:sz w:val="16"/>
              </w:rPr>
              <w:t>$231</w:t>
            </w:r>
          </w:p>
        </w:tc>
        <w:tc>
          <w:tcPr>
            <w:tcW w:type="dxa" w:w="1126"/>
          </w:tcPr>
          <w:p>
            <w:pPr>
              <w:spacing w:after="0"/>
              <w:jc w:val="right"/>
            </w:pPr>
            <w:r>
              <w:rPr>
                <w:sz w:val="16"/>
              </w:rPr>
              <w:t>$403</w:t>
            </w:r>
          </w:p>
        </w:tc>
        <w:tc>
          <w:tcPr>
            <w:tcW w:type="dxa" w:w="957"/>
          </w:tcPr>
          <w:p>
            <w:pPr>
              <w:spacing w:after="0"/>
              <w:jc w:val="right"/>
            </w:pPr>
            <w:r>
              <w:rPr>
                <w:sz w:val="16"/>
              </w:rPr>
              <w:t>$150,322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$595,268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$2,375</w:t>
            </w:r>
          </w:p>
        </w:tc>
        <w:tc>
          <w:tcPr>
            <w:tcW w:type="dxa" w:w="957"/>
          </w:tcPr>
          <w:p>
            <w:pPr>
              <w:spacing w:after="0"/>
              <w:jc w:val="right"/>
            </w:pPr>
            <w:r>
              <w:rPr>
                <w:sz w:val="16"/>
              </w:rPr>
              <w:t>n/a</w:t>
            </w:r>
          </w:p>
        </w:tc>
        <w:tc>
          <w:tcPr>
            <w:tcW w:type="dxa" w:w="1305"/>
          </w:tcPr>
          <w:p>
            <w:pPr>
              <w:spacing w:after="0"/>
              <w:jc w:val="right"/>
            </w:pPr>
            <w:r>
              <w:rPr>
                <w:sz w:val="16"/>
              </w:rPr>
              <w:t>0.399%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$1,087,824,029</w:t>
            </w:r>
          </w:p>
        </w:tc>
        <w:tc>
          <w:tcPr>
            <w:tcW w:type="dxa" w:w="1133"/>
          </w:tcPr>
          <w:p>
            <w:pPr>
              <w:spacing w:after="0"/>
              <w:jc w:val="right"/>
            </w:pPr>
            <w:r>
              <w:rPr>
                <w:sz w:val="16"/>
              </w:rPr>
              <w:t>n/a</w:t>
            </w:r>
          </w:p>
        </w:tc>
        <w:tc>
          <w:tcPr>
            <w:tcW w:type="dxa" w:w="1043"/>
          </w:tcPr>
          <w:p>
            <w:pPr>
              <w:spacing w:after="0"/>
              <w:jc w:val="right"/>
            </w:pPr>
            <w:r>
              <w:rPr>
                <w:sz w:val="16"/>
              </w:rPr>
              <w:t>4,051</w:t>
            </w:r>
          </w:p>
        </w:tc>
        <w:tc>
          <w:tcPr>
            <w:tcW w:type="dxa" w:w="1037"/>
          </w:tcPr>
          <w:p>
            <w:pPr>
              <w:spacing w:after="0"/>
              <w:jc w:val="right"/>
            </w:pPr>
            <w:r>
              <w:rPr>
                <w:sz w:val="16"/>
              </w:rPr>
              <w:t>$23,269</w:t>
            </w:r>
          </w:p>
        </w:tc>
        <w:tc>
          <w:tcPr>
            <w:tcW w:type="dxa" w:w="1126"/>
          </w:tcPr>
          <w:p>
            <w:pPr>
              <w:spacing w:after="0"/>
              <w:jc w:val="right"/>
            </w:pPr>
            <w:r>
              <w:rPr>
                <w:sz w:val="16"/>
              </w:rPr>
              <w:t>n/a</w:t>
            </w:r>
          </w:p>
        </w:tc>
        <w:tc>
          <w:tcPr>
            <w:tcW w:type="dxa" w:w="957"/>
          </w:tcPr>
          <w:p>
            <w:pPr>
              <w:spacing w:after="0"/>
              <w:jc w:val="right"/>
            </w:pPr>
            <w:r>
              <w:rPr>
                <w:sz w:val="16"/>
              </w:rPr>
              <w:t>$8,234</w:t>
            </w:r>
          </w:p>
        </w:tc>
        <w:tc>
          <w:tcPr>
            <w:tcW w:type="dxa" w:w="1305"/>
          </w:tcPr>
          <w:p>
            <w:pPr>
              <w:spacing w:after="0"/>
              <w:jc w:val="right"/>
            </w:pPr>
            <w:r>
              <w:rPr>
                <w:sz w:val="16"/>
              </w:rPr>
              <w:t>0.00214%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$642,115,655</w:t>
            </w:r>
          </w:p>
        </w:tc>
        <w:tc>
          <w:tcPr>
            <w:tcW w:type="dxa" w:w="1133"/>
          </w:tcPr>
          <w:p>
            <w:pPr>
              <w:spacing w:after="0"/>
              <w:jc w:val="right"/>
            </w:pPr>
            <w:r>
              <w:rPr>
                <w:sz w:val="16"/>
              </w:rPr>
              <w:t>$1,668,092</w:t>
            </w:r>
          </w:p>
        </w:tc>
        <w:tc>
          <w:tcPr>
            <w:tcW w:type="dxa" w:w="1043"/>
          </w:tcPr>
          <w:p>
            <w:pPr>
              <w:spacing w:after="0"/>
              <w:jc w:val="right"/>
            </w:pPr>
            <w:r>
              <w:rPr>
                <w:sz w:val="16"/>
              </w:rPr>
              <w:t>4,051</w:t>
            </w:r>
          </w:p>
        </w:tc>
        <w:tc>
          <w:tcPr>
            <w:tcW w:type="dxa" w:w="1037"/>
          </w:tcPr>
          <w:p>
            <w:pPr>
              <w:spacing w:after="0"/>
              <w:jc w:val="right"/>
            </w:pPr>
            <w:r>
              <w:rPr>
                <w:sz w:val="16"/>
              </w:rPr>
              <w:t>$32,857</w:t>
            </w:r>
          </w:p>
        </w:tc>
        <w:tc>
          <w:tcPr>
            <w:tcW w:type="dxa" w:w="1126"/>
          </w:tcPr>
          <w:p>
            <w:pPr>
              <w:spacing w:after="0"/>
              <w:jc w:val="right"/>
            </w:pPr>
            <w:r>
              <w:rPr>
                <w:sz w:val="16"/>
              </w:rPr>
              <w:t>$2,344</w:t>
            </w:r>
          </w:p>
        </w:tc>
        <w:tc>
          <w:tcPr>
            <w:tcW w:type="dxa" w:w="957"/>
          </w:tcPr>
          <w:p>
            <w:pPr>
              <w:spacing w:after="0"/>
              <w:jc w:val="right"/>
            </w:pPr>
            <w:r>
              <w:rPr>
                <w:sz w:val="16"/>
              </w:rPr>
              <w:t>$4,654</w:t>
            </w:r>
          </w:p>
        </w:tc>
        <w:tc>
          <w:tcPr>
            <w:tcW w:type="dxa" w:w="1305"/>
          </w:tcPr>
          <w:p>
            <w:pPr>
              <w:spacing w:after="0"/>
              <w:jc w:val="right"/>
            </w:pPr>
            <w:r>
              <w:rPr>
                <w:sz w:val="16"/>
              </w:rPr>
              <w:t>0.00512%</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$642,115,655</w:t>
            </w:r>
          </w:p>
        </w:tc>
        <w:tc>
          <w:tcPr>
            <w:tcW w:type="dxa" w:w="1133"/>
          </w:tcPr>
          <w:p>
            <w:pPr>
              <w:spacing w:after="0"/>
              <w:jc w:val="right"/>
            </w:pPr>
            <w:r>
              <w:rPr>
                <w:sz w:val="16"/>
              </w:rPr>
              <w:t>$1,668,092</w:t>
            </w:r>
          </w:p>
        </w:tc>
        <w:tc>
          <w:tcPr>
            <w:tcW w:type="dxa" w:w="1043"/>
          </w:tcPr>
          <w:p>
            <w:pPr>
              <w:spacing w:after="0"/>
              <w:jc w:val="right"/>
            </w:pPr>
            <w:r>
              <w:rPr>
                <w:sz w:val="16"/>
              </w:rPr>
              <w:t>4,051</w:t>
            </w:r>
          </w:p>
        </w:tc>
        <w:tc>
          <w:tcPr>
            <w:tcW w:type="dxa" w:w="1037"/>
          </w:tcPr>
          <w:p>
            <w:pPr>
              <w:spacing w:after="0"/>
              <w:jc w:val="right"/>
            </w:pPr>
            <w:r>
              <w:rPr>
                <w:sz w:val="16"/>
              </w:rPr>
              <w:t>$1</w:t>
            </w:r>
          </w:p>
        </w:tc>
        <w:tc>
          <w:tcPr>
            <w:tcW w:type="dxa" w:w="1126"/>
          </w:tcPr>
          <w:p>
            <w:pPr>
              <w:spacing w:after="0"/>
              <w:jc w:val="right"/>
            </w:pPr>
            <w:r>
              <w:rPr>
                <w:sz w:val="16"/>
              </w:rPr>
              <w:t>$1</w:t>
            </w:r>
          </w:p>
        </w:tc>
        <w:tc>
          <w:tcPr>
            <w:tcW w:type="dxa" w:w="957"/>
          </w:tcPr>
          <w:p>
            <w:pPr>
              <w:spacing w:after="0"/>
              <w:jc w:val="right"/>
            </w:pPr>
            <w:r>
              <w:rPr>
                <w:sz w:val="16"/>
              </w:rPr>
              <w:t>$34,236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$642,115,655</w:t>
            </w:r>
          </w:p>
        </w:tc>
        <w:tc>
          <w:tcPr>
            <w:tcW w:type="dxa" w:w="1133"/>
          </w:tcPr>
          <w:p>
            <w:pPr>
              <w:spacing w:after="0"/>
              <w:jc w:val="right"/>
            </w:pPr>
            <w:r>
              <w:rPr>
                <w:sz w:val="16"/>
              </w:rPr>
              <w:t>$1,668,092</w:t>
            </w:r>
          </w:p>
        </w:tc>
        <w:tc>
          <w:tcPr>
            <w:tcW w:type="dxa" w:w="1043"/>
          </w:tcPr>
          <w:p>
            <w:pPr>
              <w:spacing w:after="0"/>
              <w:jc w:val="right"/>
            </w:pPr>
            <w:r>
              <w:rPr>
                <w:sz w:val="16"/>
              </w:rPr>
              <w:t>4,051</w:t>
            </w:r>
          </w:p>
        </w:tc>
        <w:tc>
          <w:tcPr>
            <w:tcW w:type="dxa" w:w="1037"/>
          </w:tcPr>
          <w:p>
            <w:pPr>
              <w:spacing w:after="0"/>
              <w:jc w:val="right"/>
            </w:pPr>
            <w:r>
              <w:rPr>
                <w:sz w:val="16"/>
              </w:rPr>
              <w:t>$4,974</w:t>
            </w:r>
          </w:p>
        </w:tc>
        <w:tc>
          <w:tcPr>
            <w:tcW w:type="dxa" w:w="1126"/>
          </w:tcPr>
          <w:p>
            <w:pPr>
              <w:spacing w:after="0"/>
              <w:jc w:val="right"/>
            </w:pPr>
            <w:r>
              <w:rPr>
                <w:sz w:val="16"/>
              </w:rPr>
              <w:t>$278</w:t>
            </w:r>
          </w:p>
        </w:tc>
        <w:tc>
          <w:tcPr>
            <w:tcW w:type="dxa" w:w="957"/>
          </w:tcPr>
          <w:p>
            <w:pPr>
              <w:spacing w:after="0"/>
              <w:jc w:val="right"/>
            </w:pPr>
            <w:r>
              <w:rPr>
                <w:sz w:val="16"/>
              </w:rPr>
              <w:t>$95</w:t>
            </w:r>
          </w:p>
        </w:tc>
        <w:tc>
          <w:tcPr>
            <w:tcW w:type="dxa" w:w="1305"/>
          </w:tcPr>
          <w:p>
            <w:pPr>
              <w:spacing w:after="0"/>
              <w:jc w:val="right"/>
            </w:pPr>
            <w:r>
              <w:rPr>
                <w:sz w:val="16"/>
              </w:rPr>
              <w:t>0.000775%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$642,115,655</w:t>
            </w:r>
          </w:p>
        </w:tc>
        <w:tc>
          <w:tcPr>
            <w:tcW w:type="dxa" w:w="1133"/>
          </w:tcPr>
          <w:p>
            <w:pPr>
              <w:spacing w:after="0"/>
              <w:jc w:val="right"/>
            </w:pPr>
            <w:r>
              <w:rPr>
                <w:sz w:val="16"/>
              </w:rPr>
              <w:t>n/a</w:t>
            </w:r>
          </w:p>
        </w:tc>
        <w:tc>
          <w:tcPr>
            <w:tcW w:type="dxa" w:w="1043"/>
          </w:tcPr>
          <w:p>
            <w:pPr>
              <w:spacing w:after="0"/>
              <w:jc w:val="right"/>
            </w:pPr>
            <w:r>
              <w:rPr>
                <w:sz w:val="16"/>
              </w:rPr>
              <w:t>4,051</w:t>
            </w:r>
          </w:p>
        </w:tc>
        <w:tc>
          <w:tcPr>
            <w:tcW w:type="dxa" w:w="1037"/>
          </w:tcPr>
          <w:p>
            <w:pPr>
              <w:spacing w:after="0"/>
              <w:jc w:val="right"/>
            </w:pPr>
            <w:r>
              <w:rPr>
                <w:sz w:val="16"/>
              </w:rPr>
              <w:t>$1,543</w:t>
            </w:r>
          </w:p>
        </w:tc>
        <w:tc>
          <w:tcPr>
            <w:tcW w:type="dxa" w:w="1126"/>
          </w:tcPr>
          <w:p>
            <w:pPr>
              <w:spacing w:after="0"/>
              <w:jc w:val="right"/>
            </w:pPr>
            <w:r>
              <w:rPr>
                <w:sz w:val="16"/>
              </w:rPr>
              <w:t>n/a</w:t>
            </w:r>
          </w:p>
        </w:tc>
        <w:tc>
          <w:tcPr>
            <w:tcW w:type="dxa" w:w="957"/>
          </w:tcPr>
          <w:p>
            <w:pPr>
              <w:spacing w:after="0"/>
              <w:jc w:val="right"/>
            </w:pPr>
            <w:r>
              <w:rPr>
                <w:sz w:val="16"/>
              </w:rPr>
              <w:t>$2,005</w:t>
            </w:r>
          </w:p>
        </w:tc>
        <w:tc>
          <w:tcPr>
            <w:tcW w:type="dxa" w:w="1305"/>
          </w:tcPr>
          <w:p>
            <w:pPr>
              <w:spacing w:after="0"/>
              <w:jc w:val="right"/>
            </w:pPr>
            <w:r>
              <w:rPr>
                <w:sz w:val="16"/>
              </w:rPr>
              <w:t>0.00024%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$641,562,161</w:t>
            </w:r>
          </w:p>
        </w:tc>
        <w:tc>
          <w:tcPr>
            <w:tcW w:type="dxa" w:w="1133"/>
          </w:tcPr>
          <w:p>
            <w:pPr>
              <w:spacing w:after="0"/>
              <w:jc w:val="right"/>
            </w:pPr>
            <w:r>
              <w:rPr>
                <w:sz w:val="16"/>
              </w:rPr>
              <w:t>$434,426</w:t>
            </w:r>
          </w:p>
        </w:tc>
        <w:tc>
          <w:tcPr>
            <w:tcW w:type="dxa" w:w="1043"/>
          </w:tcPr>
          <w:p>
            <w:pPr>
              <w:spacing w:after="0"/>
              <w:jc w:val="right"/>
            </w:pPr>
            <w:r>
              <w:rPr>
                <w:sz w:val="16"/>
              </w:rPr>
              <w:t>328</w:t>
            </w:r>
          </w:p>
        </w:tc>
        <w:tc>
          <w:tcPr>
            <w:tcW w:type="dxa" w:w="1037"/>
          </w:tcPr>
          <w:p>
            <w:pPr>
              <w:spacing w:after="0"/>
              <w:jc w:val="right"/>
            </w:pPr>
            <w:r>
              <w:rPr>
                <w:sz w:val="16"/>
              </w:rPr>
              <w:t>$1,721,555</w:t>
            </w:r>
          </w:p>
        </w:tc>
        <w:tc>
          <w:tcPr>
            <w:tcW w:type="dxa" w:w="1126"/>
          </w:tcPr>
          <w:p>
            <w:pPr>
              <w:spacing w:after="0"/>
              <w:jc w:val="right"/>
            </w:pPr>
            <w:r>
              <w:rPr>
                <w:sz w:val="16"/>
              </w:rPr>
              <w:t>$3,868</w:t>
            </w:r>
          </w:p>
        </w:tc>
        <w:tc>
          <w:tcPr>
            <w:tcW w:type="dxa" w:w="957"/>
          </w:tcPr>
          <w:p>
            <w:pPr>
              <w:spacing w:after="0"/>
              <w:jc w:val="right"/>
            </w:pPr>
            <w:r>
              <w:rPr>
                <w:sz w:val="16"/>
              </w:rPr>
              <w:t>$23,283</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$216,878.96</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$177,625,721</w:t>
            </w:r>
          </w:p>
        </w:tc>
        <w:tc>
          <w:tcPr>
            <w:tcW w:type="dxa" w:w="1133"/>
          </w:tcPr>
          <w:p>
            <w:pPr>
              <w:spacing w:after="0"/>
              <w:jc w:val="right"/>
            </w:pPr>
            <w:r>
              <w:rPr>
                <w:sz w:val="16"/>
              </w:rPr>
              <w:t>n/a</w:t>
            </w:r>
          </w:p>
        </w:tc>
        <w:tc>
          <w:tcPr>
            <w:tcW w:type="dxa" w:w="1043"/>
          </w:tcPr>
          <w:p>
            <w:pPr>
              <w:spacing w:after="0"/>
              <w:jc w:val="right"/>
            </w:pPr>
            <w:r>
              <w:rPr>
                <w:sz w:val="16"/>
              </w:rPr>
              <w:t>1,261</w:t>
            </w:r>
          </w:p>
        </w:tc>
        <w:tc>
          <w:tcPr>
            <w:tcW w:type="dxa" w:w="1037"/>
          </w:tcPr>
          <w:p>
            <w:pPr>
              <w:spacing w:after="0"/>
              <w:jc w:val="right"/>
            </w:pPr>
            <w:r>
              <w:rPr>
                <w:sz w:val="16"/>
              </w:rPr>
              <w:t>$352</w:t>
            </w:r>
          </w:p>
        </w:tc>
        <w:tc>
          <w:tcPr>
            <w:tcW w:type="dxa" w:w="1126"/>
          </w:tcPr>
          <w:p>
            <w:pPr>
              <w:spacing w:after="0"/>
              <w:jc w:val="right"/>
            </w:pPr>
            <w:r>
              <w:rPr>
                <w:sz w:val="16"/>
              </w:rPr>
              <w:t>n/a</w:t>
            </w:r>
          </w:p>
        </w:tc>
        <w:tc>
          <w:tcPr>
            <w:tcW w:type="dxa" w:w="957"/>
          </w:tcPr>
          <w:p>
            <w:pPr>
              <w:spacing w:after="0"/>
              <w:jc w:val="right"/>
            </w:pPr>
            <w:r>
              <w:rPr>
                <w:sz w:val="16"/>
              </w:rPr>
              <w:t>$14,729</w:t>
            </w:r>
          </w:p>
        </w:tc>
        <w:tc>
          <w:tcPr>
            <w:tcW w:type="dxa" w:w="1305"/>
          </w:tcPr>
          <w:p>
            <w:pPr>
              <w:spacing w:after="0"/>
              <w:jc w:val="right"/>
            </w:pPr>
            <w:r>
              <w:rPr>
                <w:sz w:val="16"/>
              </w:rPr>
              <w:t>0.000198%</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$216,878.96</w:t>
            </w: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$642,115,655</w:t>
            </w:r>
          </w:p>
        </w:tc>
        <w:tc>
          <w:tcPr>
            <w:tcW w:type="dxa" w:w="1133"/>
          </w:tcPr>
          <w:p>
            <w:pPr>
              <w:spacing w:after="0"/>
              <w:jc w:val="right"/>
            </w:pPr>
            <w:r>
              <w:rPr>
                <w:sz w:val="16"/>
              </w:rPr>
              <w:t>n/a</w:t>
            </w:r>
          </w:p>
        </w:tc>
        <w:tc>
          <w:tcPr>
            <w:tcW w:type="dxa" w:w="1043"/>
          </w:tcPr>
          <w:p>
            <w:pPr>
              <w:spacing w:after="0"/>
              <w:jc w:val="right"/>
            </w:pPr>
            <w:r>
              <w:rPr>
                <w:sz w:val="16"/>
              </w:rPr>
              <w:t>4,051</w:t>
            </w:r>
          </w:p>
        </w:tc>
        <w:tc>
          <w:tcPr>
            <w:tcW w:type="dxa" w:w="1037"/>
          </w:tcPr>
          <w:p>
            <w:pPr>
              <w:spacing w:after="0"/>
              <w:jc w:val="right"/>
            </w:pPr>
            <w:r>
              <w:rPr>
                <w:sz w:val="16"/>
              </w:rPr>
              <w:t>$965</w:t>
            </w:r>
          </w:p>
        </w:tc>
        <w:tc>
          <w:tcPr>
            <w:tcW w:type="dxa" w:w="1126"/>
          </w:tcPr>
          <w:p>
            <w:pPr>
              <w:spacing w:after="0"/>
              <w:jc w:val="right"/>
            </w:pPr>
            <w:r>
              <w:rPr>
                <w:sz w:val="16"/>
              </w:rPr>
              <w:t>n/a</w:t>
            </w:r>
          </w:p>
        </w:tc>
        <w:tc>
          <w:tcPr>
            <w:tcW w:type="dxa" w:w="957"/>
          </w:tcPr>
          <w:p>
            <w:pPr>
              <w:spacing w:after="0"/>
              <w:jc w:val="right"/>
            </w:pPr>
            <w:r>
              <w:rPr>
                <w:sz w:val="16"/>
              </w:rPr>
              <w:t>$27,927</w:t>
            </w:r>
          </w:p>
        </w:tc>
        <w:tc>
          <w:tcPr>
            <w:tcW w:type="dxa" w:w="1305"/>
          </w:tcPr>
          <w:p>
            <w:pPr>
              <w:spacing w:after="0"/>
              <w:jc w:val="right"/>
            </w:pPr>
            <w:r>
              <w:rPr>
                <w:sz w:val="16"/>
              </w:rPr>
              <w:t>0.00015%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$642,115,655</w:t>
            </w:r>
          </w:p>
        </w:tc>
        <w:tc>
          <w:tcPr>
            <w:tcW w:type="dxa" w:w="1133"/>
          </w:tcPr>
          <w:p>
            <w:pPr>
              <w:spacing w:after="0"/>
              <w:jc w:val="right"/>
            </w:pPr>
            <w:r>
              <w:rPr>
                <w:sz w:val="16"/>
              </w:rPr>
              <w:t>$1,668,092</w:t>
            </w:r>
          </w:p>
        </w:tc>
        <w:tc>
          <w:tcPr>
            <w:tcW w:type="dxa" w:w="1043"/>
          </w:tcPr>
          <w:p>
            <w:pPr>
              <w:spacing w:after="0"/>
              <w:jc w:val="right"/>
            </w:pPr>
            <w:r>
              <w:rPr>
                <w:sz w:val="16"/>
              </w:rPr>
              <w:t>4,051</w:t>
            </w:r>
          </w:p>
        </w:tc>
        <w:tc>
          <w:tcPr>
            <w:tcW w:type="dxa" w:w="1037"/>
          </w:tcPr>
          <w:p>
            <w:pPr>
              <w:spacing w:after="0"/>
              <w:jc w:val="right"/>
            </w:pPr>
            <w:r>
              <w:rPr>
                <w:sz w:val="16"/>
              </w:rPr>
              <w:t>$34,709</w:t>
            </w:r>
          </w:p>
        </w:tc>
        <w:tc>
          <w:tcPr>
            <w:tcW w:type="dxa" w:w="1126"/>
          </w:tcPr>
          <w:p>
            <w:pPr>
              <w:spacing w:after="0"/>
              <w:jc w:val="right"/>
            </w:pPr>
            <w:r>
              <w:rPr>
                <w:sz w:val="16"/>
              </w:rPr>
              <w:t>$3,322</w:t>
            </w:r>
          </w:p>
        </w:tc>
        <w:tc>
          <w:tcPr>
            <w:tcW w:type="dxa" w:w="957"/>
          </w:tcPr>
          <w:p>
            <w:pPr>
              <w:spacing w:after="0"/>
              <w:jc w:val="right"/>
            </w:pPr>
            <w:r>
              <w:rPr>
                <w:sz w:val="16"/>
              </w:rPr>
              <w:t>$75,721</w:t>
            </w:r>
          </w:p>
        </w:tc>
        <w:tc>
          <w:tcPr>
            <w:tcW w:type="dxa" w:w="1305"/>
          </w:tcPr>
          <w:p>
            <w:pPr>
              <w:spacing w:after="0"/>
              <w:jc w:val="right"/>
            </w:pPr>
            <w:r>
              <w:rPr>
                <w:sz w:val="16"/>
              </w:rPr>
              <w:t>0.00541%</w:t>
            </w:r>
          </w:p>
        </w:tc>
        <w:tc>
          <w:tcPr>
            <w:tcW w:type="dxa" w:w="1187"/>
          </w:tcPr>
          <w:p>
            <w:pPr>
              <w:spacing w:after="0"/>
              <w:jc w:val="right"/>
            </w:pPr>
            <w:r>
              <w:rPr>
                <w:sz w:val="16"/>
              </w:rPr>
              <w:t>$2,000</w:t>
            </w:r>
          </w:p>
        </w:tc>
        <w:tc>
          <w:tcPr>
            <w:tcW w:type="dxa" w:w="1086"/>
          </w:tcPr>
          <w:p>
            <w:pPr>
              <w:spacing w:after="0"/>
              <w:jc w:val="right"/>
            </w:pPr>
          </w:p>
        </w:tc>
        <w:tc>
          <w:tcPr>
            <w:tcW w:type="dxa" w:w="1332"/>
          </w:tcPr>
          <w:p>
            <w:pPr>
              <w:spacing w:after="0"/>
              <w:jc w:val="right"/>
            </w:pPr>
            <w:r>
              <w:rPr>
                <w:sz w:val="16"/>
              </w:rPr>
              <w:t>$216,878.96</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$642,115,655</w:t>
            </w:r>
          </w:p>
        </w:tc>
        <w:tc>
          <w:tcPr>
            <w:tcW w:type="dxa" w:w="1133"/>
          </w:tcPr>
          <w:p>
            <w:pPr>
              <w:spacing w:after="0"/>
              <w:jc w:val="right"/>
            </w:pPr>
            <w:r>
              <w:rPr>
                <w:sz w:val="16"/>
              </w:rPr>
              <w:t>$1,668,092</w:t>
            </w:r>
          </w:p>
        </w:tc>
        <w:tc>
          <w:tcPr>
            <w:tcW w:type="dxa" w:w="1043"/>
          </w:tcPr>
          <w:p>
            <w:pPr>
              <w:spacing w:after="0"/>
              <w:jc w:val="right"/>
            </w:pPr>
            <w:r>
              <w:rPr>
                <w:sz w:val="16"/>
              </w:rPr>
              <w:t>4,051</w:t>
            </w:r>
          </w:p>
        </w:tc>
        <w:tc>
          <w:tcPr>
            <w:tcW w:type="dxa" w:w="1037"/>
          </w:tcPr>
          <w:p>
            <w:pPr>
              <w:spacing w:after="0"/>
              <w:jc w:val="right"/>
            </w:pPr>
            <w:r>
              <w:rPr>
                <w:sz w:val="16"/>
              </w:rPr>
              <w:t>$37,747</w:t>
            </w:r>
          </w:p>
        </w:tc>
        <w:tc>
          <w:tcPr>
            <w:tcW w:type="dxa" w:w="1126"/>
          </w:tcPr>
          <w:p>
            <w:pPr>
              <w:spacing w:after="0"/>
              <w:jc w:val="right"/>
            </w:pPr>
            <w:r>
              <w:rPr>
                <w:sz w:val="16"/>
              </w:rPr>
              <w:t>$28</w:t>
            </w:r>
          </w:p>
        </w:tc>
        <w:tc>
          <w:tcPr>
            <w:tcW w:type="dxa" w:w="957"/>
          </w:tcPr>
          <w:p>
            <w:pPr>
              <w:spacing w:after="0"/>
              <w:jc w:val="right"/>
            </w:pPr>
            <w:r>
              <w:rPr>
                <w:sz w:val="16"/>
              </w:rPr>
              <w:t>$68,443</w:t>
            </w:r>
          </w:p>
        </w:tc>
        <w:tc>
          <w:tcPr>
            <w:tcW w:type="dxa" w:w="1305"/>
          </w:tcPr>
          <w:p>
            <w:pPr>
              <w:spacing w:after="0"/>
              <w:jc w:val="right"/>
            </w:pPr>
            <w:r>
              <w:rPr>
                <w:sz w:val="16"/>
              </w:rPr>
              <w:t>0.00588%</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$216,878.96</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$104,601,259</w:t>
            </w:r>
          </w:p>
        </w:tc>
        <w:tc>
          <w:tcPr>
            <w:tcW w:type="dxa" w:w="1133"/>
          </w:tcPr>
          <w:p>
            <w:pPr>
              <w:spacing w:after="0"/>
              <w:jc w:val="right"/>
            </w:pPr>
            <w:r>
              <w:rPr>
                <w:sz w:val="16"/>
              </w:rPr>
              <w:t>$730,312</w:t>
            </w:r>
          </w:p>
        </w:tc>
        <w:tc>
          <w:tcPr>
            <w:tcW w:type="dxa" w:w="1043"/>
          </w:tcPr>
          <w:p>
            <w:pPr>
              <w:spacing w:after="0"/>
              <w:jc w:val="right"/>
            </w:pPr>
            <w:r>
              <w:rPr>
                <w:sz w:val="16"/>
              </w:rPr>
              <w:t>1,719</w:t>
            </w:r>
          </w:p>
        </w:tc>
        <w:tc>
          <w:tcPr>
            <w:tcW w:type="dxa" w:w="1037"/>
          </w:tcPr>
          <w:p>
            <w:pPr>
              <w:spacing w:after="0"/>
              <w:jc w:val="right"/>
            </w:pPr>
            <w:r>
              <w:rPr>
                <w:sz w:val="16"/>
              </w:rPr>
              <w:t>$61,396</w:t>
            </w:r>
          </w:p>
        </w:tc>
        <w:tc>
          <w:tcPr>
            <w:tcW w:type="dxa" w:w="1126"/>
          </w:tcPr>
          <w:p>
            <w:pPr>
              <w:spacing w:after="0"/>
              <w:jc w:val="right"/>
            </w:pPr>
            <w:r>
              <w:rPr>
                <w:sz w:val="16"/>
              </w:rPr>
              <w:t>$43</w:t>
            </w:r>
          </w:p>
        </w:tc>
        <w:tc>
          <w:tcPr>
            <w:tcW w:type="dxa" w:w="957"/>
          </w:tcPr>
          <w:p>
            <w:pPr>
              <w:spacing w:after="0"/>
              <w:jc w:val="right"/>
            </w:pPr>
            <w:r>
              <w:rPr>
                <w:sz w:val="16"/>
              </w:rPr>
              <w:t>$18,638</w:t>
            </w:r>
          </w:p>
        </w:tc>
        <w:tc>
          <w:tcPr>
            <w:tcW w:type="dxa" w:w="1305"/>
          </w:tcPr>
          <w:p>
            <w:pPr>
              <w:spacing w:after="0"/>
              <w:jc w:val="right"/>
            </w:pPr>
            <w:r>
              <w:rPr>
                <w:sz w:val="16"/>
              </w:rPr>
              <w:t>0.0587%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$642,115,655</w:t>
            </w:r>
          </w:p>
        </w:tc>
        <w:tc>
          <w:tcPr>
            <w:tcW w:type="dxa" w:w="1133"/>
          </w:tcPr>
          <w:p>
            <w:pPr>
              <w:spacing w:after="0"/>
              <w:jc w:val="right"/>
            </w:pPr>
            <w:r>
              <w:rPr>
                <w:sz w:val="16"/>
              </w:rPr>
              <w:t>$1,668,092</w:t>
            </w:r>
          </w:p>
        </w:tc>
        <w:tc>
          <w:tcPr>
            <w:tcW w:type="dxa" w:w="1043"/>
          </w:tcPr>
          <w:p>
            <w:pPr>
              <w:spacing w:after="0"/>
              <w:jc w:val="right"/>
            </w:pPr>
            <w:r>
              <w:rPr>
                <w:sz w:val="16"/>
              </w:rPr>
              <w:t>4,051</w:t>
            </w:r>
          </w:p>
        </w:tc>
        <w:tc>
          <w:tcPr>
            <w:tcW w:type="dxa" w:w="1037"/>
          </w:tcPr>
          <w:p>
            <w:pPr>
              <w:spacing w:after="0"/>
              <w:jc w:val="right"/>
            </w:pPr>
            <w:r>
              <w:rPr>
                <w:sz w:val="16"/>
              </w:rPr>
              <w:t>$586</w:t>
            </w:r>
          </w:p>
        </w:tc>
        <w:tc>
          <w:tcPr>
            <w:tcW w:type="dxa" w:w="1126"/>
          </w:tcPr>
          <w:p>
            <w:pPr>
              <w:spacing w:after="0"/>
              <w:jc w:val="right"/>
            </w:pPr>
            <w:r>
              <w:rPr>
                <w:sz w:val="16"/>
              </w:rPr>
              <w:t>under $1</w:t>
            </w:r>
          </w:p>
        </w:tc>
        <w:tc>
          <w:tcPr>
            <w:tcW w:type="dxa" w:w="957"/>
          </w:tcPr>
          <w:p>
            <w:pPr>
              <w:spacing w:after="0"/>
              <w:jc w:val="right"/>
            </w:pPr>
            <w:r>
              <w:rPr>
                <w:sz w:val="16"/>
              </w:rPr>
              <w:t>$15,541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(2 declarations)</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2025-04-10 (Storm Events through 2026-06-30): 4 county-coded records, 4 with a damage value recorded (including $0), $2,000; 2 zone-level records, 0 with a damage value recorded (including $0), $0 reported for the zone; Public Assistance: $216,878.96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4,051</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$642,115,655</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$1,668,092</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$1,932,847</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$443,828</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Owsley County (unincorporated area)</w:t>
            </w:r>
          </w:p>
        </w:tc>
        <w:tc>
          <w:tcPr>
            <w:tcW w:type="dxa" w:w="1604"/>
          </w:tcPr>
          <w:p>
            <w:pPr>
              <w:spacing w:after="0"/>
              <w:jc w:val="left"/>
            </w:pPr>
            <w:r>
              <w:rPr>
                <w:sz w:val="16"/>
              </w:rPr>
              <w:t>210296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Booneville city</w:t>
            </w:r>
          </w:p>
        </w:tc>
        <w:tc>
          <w:tcPr>
            <w:tcW w:type="dxa" w:w="1604"/>
          </w:tcPr>
          <w:p>
            <w:pPr>
              <w:spacing w:after="0"/>
              <w:jc w:val="left"/>
            </w:pPr>
            <w:r>
              <w:rPr>
                <w:sz w:val="16"/>
              </w:rPr>
              <w:t>210187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Owsley County, KY: risk-assessment baseline packet, release 2026-10 (data as of 2026-09-30; County FIPS 21189). Automated baseline. </w:t>
      </w:r>
      <w:hyperlink r:id="rId15">
        <w:r>
          <w:rPr>
            <w:color w:val="1F4E99"/>
            <w:sz w:val="17"/>
            <w:u w:val="single"/>
          </w:rPr>
          <w:t>https://hazardplain.org/ky/21189/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Owsley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Owsley County, KY: Risk-assessment baseline packet</dc:title>
  <dc:subject>Hazard Plain release 2026-10, as of 2026-09-30. Automated baseline</dc:subject>
  <dc:creator>Hazard Plain</dc:creator>
  <cp:keywords>Hazard Plain; hazard mitigation; risk assessment; 21189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