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Martin County, KY</w:t>
      </w:r>
    </w:p>
    <w:p>
      <w:pPr>
        <w:spacing w:after="120" w:before="0"/>
      </w:pPr>
      <w:r>
        <w:rPr>
          <w:color w:val="555555"/>
          <w:sz w:val="24"/>
        </w:rPr>
        <w:t>Risk-assessment baseline packet</w:t>
      </w:r>
    </w:p>
    <w:p>
      <w:pPr>
        <w:spacing w:after="120" w:before="0"/>
      </w:pPr>
      <w:r>
        <w:rPr>
          <w:b/>
          <w:sz w:val="18"/>
        </w:rPr>
        <w:t xml:space="preserve">County FIPS: </w:t>
      </w:r>
      <w:r>
        <w:rPr>
          <w:sz w:val="18"/>
        </w:rPr>
        <w:t>21159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2028-01-26. Plan: Big Sandy ADD Regional (FEMA plan 108756), approved 2023-01-27.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2023-01-27: 6 new hazard declarations (4 incidents) and 20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($7,555,755 a year), Cold Wave ($265,751) and Strong Wind ($256,098).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21159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2028-01-26</w:t>
      </w:r>
    </w:p>
    <w:p>
      <w:pPr>
        <w:keepNext/>
        <w:spacing w:after="40" w:before="0"/>
      </w:pPr>
      <w:r>
        <w:rPr>
          <w:b/>
        </w:rPr>
        <w:t xml:space="preserve">Plan: </w:t>
      </w:r>
      <w:r>
        <w:rPr/>
        <w:t>Big Sandy ADD Regional (FEMA plan 108756)</w:t>
      </w:r>
    </w:p>
    <w:p>
      <w:pPr>
        <w:keepNext/>
        <w:spacing w:after="40" w:before="0"/>
      </w:pPr>
      <w:r>
        <w:rPr>
          <w:b/>
        </w:rPr>
        <w:t xml:space="preserve">Approved: </w:t>
      </w:r>
      <w:r>
        <w:rPr/>
        <w:t>2023-01-27</w:t>
      </w:r>
    </w:p>
    <w:p>
      <w:pPr>
        <w:keepNext/>
        <w:spacing w:after="40" w:before="0"/>
      </w:pPr>
      <w:r>
        <w:rPr>
          <w:b/>
        </w:rPr>
        <w:t xml:space="preserve">Days to expiry: </w:t>
      </w:r>
      <w:r>
        <w:rPr/>
        <w:t>483</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(4 incidents): DR-4702-KY (Severe Storms, Straight-Line Winds, Tornadoes, Flooding, Landslides, and Mudslides), EM-3624-KY (Severe Storms, Straight-Line Winds, Flooding, and Landslides), DR-4860-KY (Severe Storms, Straight-Line Winds, Flooding, Landslides, and Mudslides), EM-3626-KY (Severe Storms, Straight-Line Winds, Tornadoes, and Flooding), DR-4864-KY (Severe Storms, Straight-Line Winds, Tornadoes, Flooding, Landslides, and Mudslides),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5, SRL 6 (44 CFR 77.2); any definition: 44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0"/>
        <w:gridCol w:w="1447"/>
        <w:gridCol w:w="2745"/>
        <w:gridCol w:w="3950"/>
        <w:gridCol w:w="1076"/>
        <w:gridCol w:w="1076"/>
        <w:gridCol w:w="928"/>
        <w:gridCol w:w="1350"/>
      </w:tblGrid>
      <w:tr>
        <w:trPr>
          <w:cantSplit/>
          <w:tblHeader/>
        </w:trPr>
        <w:tc>
          <w:tcPr>
            <w:tcW w:type="dxa" w:w="1540"/>
            <w:shd w:val="clear" w:color="auto" w:fill="E8E8E8"/>
          </w:tcPr>
          <w:p>
            <w:pPr>
              <w:spacing w:after="0"/>
              <w:jc w:val="left"/>
            </w:pPr>
            <w:r>
              <w:rPr>
                <w:b/>
                <w:sz w:val="16"/>
              </w:rPr>
              <w:t>Jurisdiction</w:t>
            </w:r>
          </w:p>
        </w:tc>
        <w:tc>
          <w:tcPr>
            <w:tcW w:type="dxa" w:w="1447"/>
            <w:shd w:val="clear" w:color="auto" w:fill="E8E8E8"/>
          </w:tcPr>
          <w:p>
            <w:pPr>
              <w:spacing w:after="0"/>
              <w:jc w:val="left"/>
            </w:pPr>
            <w:r>
              <w:rPr>
                <w:b/>
                <w:sz w:val="16"/>
              </w:rPr>
              <w:t>Type</w:t>
            </w:r>
          </w:p>
        </w:tc>
        <w:tc>
          <w:tcPr>
            <w:tcW w:type="dxa" w:w="2745"/>
            <w:shd w:val="clear" w:color="auto" w:fill="E8E8E8"/>
          </w:tcPr>
          <w:p>
            <w:pPr>
              <w:spacing w:after="0"/>
              <w:jc w:val="left"/>
            </w:pPr>
            <w:r>
              <w:rPr>
                <w:b/>
                <w:sz w:val="16"/>
              </w:rPr>
              <w:t>Status</w:t>
            </w:r>
          </w:p>
        </w:tc>
        <w:tc>
          <w:tcPr>
            <w:tcW w:type="dxa" w:w="3950"/>
            <w:shd w:val="clear" w:color="auto" w:fill="E8E8E8"/>
          </w:tcPr>
          <w:p>
            <w:pPr>
              <w:spacing w:after="0"/>
              <w:jc w:val="left"/>
            </w:pPr>
            <w:r>
              <w:rPr>
                <w:b/>
                <w:sz w:val="16"/>
              </w:rPr>
              <w:t>Plan</w:t>
            </w:r>
          </w:p>
        </w:tc>
        <w:tc>
          <w:tcPr>
            <w:tcW w:type="dxa" w:w="1076"/>
            <w:shd w:val="clear" w:color="auto" w:fill="E8E8E8"/>
          </w:tcPr>
          <w:p>
            <w:pPr>
              <w:spacing w:after="0"/>
              <w:jc w:val="left"/>
            </w:pPr>
            <w:r>
              <w:rPr>
                <w:b/>
                <w:sz w:val="16"/>
              </w:rPr>
              <w:t>Approved</w:t>
            </w:r>
          </w:p>
        </w:tc>
        <w:tc>
          <w:tcPr>
            <w:tcW w:type="dxa" w:w="1076"/>
            <w:shd w:val="clear" w:color="auto" w:fill="E8E8E8"/>
          </w:tcPr>
          <w:p>
            <w:pPr>
              <w:spacing w:after="0"/>
              <w:jc w:val="left"/>
            </w:pPr>
            <w:r>
              <w:rPr>
                <w:b/>
                <w:sz w:val="16"/>
              </w:rPr>
              <w:t>Expires</w:t>
            </w:r>
          </w:p>
        </w:tc>
        <w:tc>
          <w:tcPr>
            <w:tcW w:type="dxa" w:w="9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50"/>
            <w:shd w:val="clear" w:color="auto" w:fill="E8E8E8"/>
          </w:tcPr>
          <w:p>
            <w:pPr>
              <w:spacing w:after="0"/>
              <w:jc w:val="left"/>
            </w:pPr>
            <w:r>
              <w:rPr>
                <w:b/>
                <w:sz w:val="16"/>
              </w:rPr>
              <w:t>Notes</w:t>
            </w:r>
          </w:p>
        </w:tc>
      </w:tr>
      <w:tr>
        <w:trPr>
          <w:cantSplit/>
        </w:trPr>
        <w:tc>
          <w:tcPr>
            <w:tcW w:type="dxa" w:w="1540"/>
          </w:tcPr>
          <w:p>
            <w:pPr>
              <w:spacing w:after="0"/>
              <w:jc w:val="left"/>
            </w:pPr>
            <w:r>
              <w:rPr>
                <w:sz w:val="16"/>
              </w:rPr>
              <w:t>Martin County (unincorporated area)</w:t>
            </w:r>
          </w:p>
        </w:tc>
        <w:tc>
          <w:tcPr>
            <w:tcW w:type="dxa" w:w="1447"/>
          </w:tcPr>
          <w:p>
            <w:pPr>
              <w:spacing w:after="0"/>
              <w:jc w:val="left"/>
            </w:pPr>
            <w:r>
              <w:rPr>
                <w:sz w:val="16"/>
              </w:rPr>
              <w:t>Unincorporated</w:t>
            </w:r>
          </w:p>
        </w:tc>
        <w:tc>
          <w:tcPr>
            <w:tcW w:type="dxa" w:w="2745"/>
          </w:tcPr>
          <w:p>
            <w:pPr>
              <w:spacing w:after="0"/>
              <w:jc w:val="left"/>
            </w:pPr>
            <w:r>
              <w:rPr>
                <w:sz w:val="16"/>
              </w:rPr>
              <w:t>Approved, expires 2028-01-26</w:t>
            </w:r>
          </w:p>
        </w:tc>
        <w:tc>
          <w:tcPr>
            <w:tcW w:type="dxa" w:w="3950"/>
          </w:tcPr>
          <w:p>
            <w:pPr>
              <w:spacing w:after="0"/>
              <w:jc w:val="left"/>
            </w:pPr>
            <w:r>
              <w:rPr>
                <w:sz w:val="16"/>
              </w:rPr>
              <w:t>Big Sandy ADD Regional (FEMA plan 108756)</w:t>
            </w:r>
          </w:p>
        </w:tc>
        <w:tc>
          <w:tcPr>
            <w:tcW w:type="dxa" w:w="1076"/>
          </w:tcPr>
          <w:p>
            <w:pPr>
              <w:spacing w:after="0"/>
              <w:jc w:val="left"/>
            </w:pPr>
            <w:r>
              <w:rPr>
                <w:sz w:val="16"/>
              </w:rPr>
              <w:t>2023-01-27</w:t>
            </w:r>
          </w:p>
        </w:tc>
        <w:tc>
          <w:tcPr>
            <w:tcW w:type="dxa" w:w="1076"/>
          </w:tcPr>
          <w:p>
            <w:pPr>
              <w:spacing w:after="0"/>
              <w:jc w:val="left"/>
            </w:pPr>
            <w:r>
              <w:rPr>
                <w:sz w:val="16"/>
              </w:rPr>
              <w:t>2028-01-26</w:t>
            </w:r>
          </w:p>
        </w:tc>
        <w:tc>
          <w:tcPr>
            <w:tcW w:type="dxa" w:w="928"/>
          </w:tcPr>
          <w:p>
            <w:pPr>
              <w:spacing w:after="0"/>
              <w:jc w:val="right"/>
            </w:pPr>
            <w:r>
              <w:rPr>
                <w:sz w:val="16"/>
              </w:rPr>
              <w:t>483</w:t>
            </w:r>
          </w:p>
        </w:tc>
        <w:tc>
          <w:tcPr>
            <w:tcW w:type="dxa" w:w="1350"/>
          </w:tcPr>
          <w:p>
            <w:pPr>
              <w:spacing w:after="0"/>
              <w:jc w:val="left"/>
            </w:pPr>
          </w:p>
        </w:tc>
      </w:tr>
      <w:tr>
        <w:trPr>
          <w:cantSplit/>
        </w:trPr>
        <w:tc>
          <w:tcPr>
            <w:tcW w:type="dxa" w:w="1540"/>
          </w:tcPr>
          <w:p>
            <w:pPr>
              <w:spacing w:after="0"/>
              <w:jc w:val="left"/>
            </w:pPr>
            <w:r>
              <w:rPr>
                <w:sz w:val="16"/>
              </w:rPr>
              <w:t>Inez city</w:t>
            </w:r>
          </w:p>
        </w:tc>
        <w:tc>
          <w:tcPr>
            <w:tcW w:type="dxa" w:w="1447"/>
          </w:tcPr>
          <w:p>
            <w:pPr>
              <w:spacing w:after="0"/>
              <w:jc w:val="left"/>
            </w:pPr>
            <w:r>
              <w:rPr>
                <w:sz w:val="16"/>
              </w:rPr>
              <w:t>City</w:t>
            </w:r>
          </w:p>
        </w:tc>
        <w:tc>
          <w:tcPr>
            <w:tcW w:type="dxa" w:w="2745"/>
          </w:tcPr>
          <w:p>
            <w:pPr>
              <w:spacing w:after="0"/>
              <w:jc w:val="left"/>
            </w:pPr>
            <w:r>
              <w:rPr>
                <w:sz w:val="16"/>
              </w:rPr>
              <w:t>Approved, expires 2028-01-26</w:t>
            </w:r>
          </w:p>
        </w:tc>
        <w:tc>
          <w:tcPr>
            <w:tcW w:type="dxa" w:w="3950"/>
          </w:tcPr>
          <w:p>
            <w:pPr>
              <w:spacing w:after="0"/>
              <w:jc w:val="left"/>
            </w:pPr>
            <w:r>
              <w:rPr>
                <w:sz w:val="16"/>
              </w:rPr>
              <w:t>Big Sandy ADD Regional (FEMA plan 108756)</w:t>
            </w:r>
          </w:p>
        </w:tc>
        <w:tc>
          <w:tcPr>
            <w:tcW w:type="dxa" w:w="1076"/>
          </w:tcPr>
          <w:p>
            <w:pPr>
              <w:spacing w:after="0"/>
              <w:jc w:val="left"/>
            </w:pPr>
            <w:r>
              <w:rPr>
                <w:sz w:val="16"/>
              </w:rPr>
              <w:t>2023-01-27</w:t>
            </w:r>
          </w:p>
        </w:tc>
        <w:tc>
          <w:tcPr>
            <w:tcW w:type="dxa" w:w="1076"/>
          </w:tcPr>
          <w:p>
            <w:pPr>
              <w:spacing w:after="0"/>
              <w:jc w:val="left"/>
            </w:pPr>
            <w:r>
              <w:rPr>
                <w:sz w:val="16"/>
              </w:rPr>
              <w:t>2028-01-26</w:t>
            </w:r>
          </w:p>
        </w:tc>
        <w:tc>
          <w:tcPr>
            <w:tcW w:type="dxa" w:w="928"/>
          </w:tcPr>
          <w:p>
            <w:pPr>
              <w:spacing w:after="0"/>
              <w:jc w:val="right"/>
            </w:pPr>
            <w:r>
              <w:rPr>
                <w:sz w:val="16"/>
              </w:rPr>
              <w:t>483</w:t>
            </w:r>
          </w:p>
        </w:tc>
        <w:tc>
          <w:tcPr>
            <w:tcW w:type="dxa" w:w="1350"/>
          </w:tcPr>
          <w:p>
            <w:pPr>
              <w:spacing w:after="0"/>
              <w:jc w:val="left"/>
            </w:pPr>
          </w:p>
        </w:tc>
      </w:tr>
      <w:tr>
        <w:trPr>
          <w:cantSplit/>
        </w:trPr>
        <w:tc>
          <w:tcPr>
            <w:tcW w:type="dxa" w:w="1540"/>
          </w:tcPr>
          <w:p>
            <w:pPr>
              <w:spacing w:after="0"/>
              <w:jc w:val="left"/>
            </w:pPr>
            <w:r>
              <w:rPr>
                <w:sz w:val="16"/>
              </w:rPr>
              <w:t>Warfield city</w:t>
            </w:r>
          </w:p>
        </w:tc>
        <w:tc>
          <w:tcPr>
            <w:tcW w:type="dxa" w:w="1447"/>
          </w:tcPr>
          <w:p>
            <w:pPr>
              <w:spacing w:after="0"/>
              <w:jc w:val="left"/>
            </w:pPr>
            <w:r>
              <w:rPr>
                <w:sz w:val="16"/>
              </w:rPr>
              <w:t>City</w:t>
            </w:r>
          </w:p>
        </w:tc>
        <w:tc>
          <w:tcPr>
            <w:tcW w:type="dxa" w:w="2745"/>
          </w:tcPr>
          <w:p>
            <w:pPr>
              <w:spacing w:after="0"/>
              <w:jc w:val="left"/>
            </w:pPr>
            <w:r>
              <w:rPr>
                <w:sz w:val="16"/>
              </w:rPr>
              <w:t>Approved, expires 2028-01-26</w:t>
            </w:r>
          </w:p>
        </w:tc>
        <w:tc>
          <w:tcPr>
            <w:tcW w:type="dxa" w:w="3950"/>
          </w:tcPr>
          <w:p>
            <w:pPr>
              <w:spacing w:after="0"/>
              <w:jc w:val="left"/>
            </w:pPr>
            <w:r>
              <w:rPr>
                <w:sz w:val="16"/>
              </w:rPr>
              <w:t>Big Sandy ADD Regional (FEMA plan 108756)</w:t>
            </w:r>
          </w:p>
        </w:tc>
        <w:tc>
          <w:tcPr>
            <w:tcW w:type="dxa" w:w="1076"/>
          </w:tcPr>
          <w:p>
            <w:pPr>
              <w:spacing w:after="0"/>
              <w:jc w:val="left"/>
            </w:pPr>
            <w:r>
              <w:rPr>
                <w:sz w:val="16"/>
              </w:rPr>
              <w:t>2023-01-27</w:t>
            </w:r>
          </w:p>
        </w:tc>
        <w:tc>
          <w:tcPr>
            <w:tcW w:type="dxa" w:w="1076"/>
          </w:tcPr>
          <w:p>
            <w:pPr>
              <w:spacing w:after="0"/>
              <w:jc w:val="left"/>
            </w:pPr>
            <w:r>
              <w:rPr>
                <w:sz w:val="16"/>
              </w:rPr>
              <w:t>2028-01-26</w:t>
            </w:r>
          </w:p>
        </w:tc>
        <w:tc>
          <w:tcPr>
            <w:tcW w:type="dxa" w:w="928"/>
          </w:tcPr>
          <w:p>
            <w:pPr>
              <w:spacing w:after="0"/>
              <w:jc w:val="right"/>
            </w:pPr>
            <w:r>
              <w:rPr>
                <w:sz w:val="16"/>
              </w:rPr>
              <w:t>483</w:t>
            </w:r>
          </w:p>
        </w:tc>
        <w:tc>
          <w:tcPr>
            <w:tcW w:type="dxa" w:w="1350"/>
          </w:tcPr>
          <w:p>
            <w:pPr>
              <w:spacing w:after="0"/>
              <w:jc w:val="left"/>
            </w:pPr>
            <w:r>
              <w:rPr>
                <w:sz w:val="16"/>
              </w:rPr>
              <w:t>this jurisdiction approved 2023-03-09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108756 covers 14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$7,423,825</w:t>
            </w:r>
          </w:p>
        </w:tc>
        <w:tc>
          <w:tcPr>
            <w:tcW w:type="dxa" w:w="1126"/>
          </w:tcPr>
          <w:p>
            <w:pPr>
              <w:spacing w:after="0"/>
              <w:jc w:val="right"/>
            </w:pPr>
            <w:r>
              <w:rPr>
                <w:sz w:val="16"/>
              </w:rPr>
              <w:t>$589</w:t>
            </w:r>
          </w:p>
        </w:tc>
        <w:tc>
          <w:tcPr>
            <w:tcW w:type="dxa" w:w="1935"/>
          </w:tcPr>
          <w:p>
            <w:pPr>
              <w:spacing w:after="0"/>
              <w:jc w:val="right"/>
            </w:pPr>
            <w:r>
              <w:rPr>
                <w:sz w:val="16"/>
              </w:rPr>
              <w:t>$131,341</w:t>
            </w:r>
          </w:p>
        </w:tc>
        <w:tc>
          <w:tcPr>
            <w:tcW w:type="dxa" w:w="1195"/>
          </w:tcPr>
          <w:p>
            <w:pPr>
              <w:spacing w:after="0"/>
              <w:jc w:val="right"/>
            </w:pPr>
            <w:r>
              <w:rPr>
                <w:sz w:val="16"/>
              </w:rPr>
              <w:t>$7,555,755</w:t>
            </w:r>
          </w:p>
        </w:tc>
        <w:tc>
          <w:tcPr>
            <w:tcW w:type="dxa" w:w="2145"/>
          </w:tcPr>
          <w:p>
            <w:pPr>
              <w:spacing w:after="0"/>
              <w:jc w:val="right"/>
            </w:pPr>
            <w:r>
              <w:rPr>
                <w:sz w:val="16"/>
              </w:rPr>
              <w:t>59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$1,008</w:t>
            </w:r>
          </w:p>
        </w:tc>
        <w:tc>
          <w:tcPr>
            <w:tcW w:type="dxa" w:w="1126"/>
          </w:tcPr>
          <w:p>
            <w:pPr>
              <w:spacing w:after="0"/>
              <w:jc w:val="right"/>
            </w:pPr>
            <w:r>
              <w:rPr>
                <w:sz w:val="16"/>
              </w:rPr>
              <w:t>$11</w:t>
            </w:r>
          </w:p>
        </w:tc>
        <w:tc>
          <w:tcPr>
            <w:tcW w:type="dxa" w:w="1935"/>
          </w:tcPr>
          <w:p>
            <w:pPr>
              <w:spacing w:after="0"/>
              <w:jc w:val="right"/>
            </w:pPr>
            <w:r>
              <w:rPr>
                <w:sz w:val="16"/>
              </w:rPr>
              <w:t>$264,732</w:t>
            </w:r>
          </w:p>
        </w:tc>
        <w:tc>
          <w:tcPr>
            <w:tcW w:type="dxa" w:w="1195"/>
          </w:tcPr>
          <w:p>
            <w:pPr>
              <w:spacing w:after="0"/>
              <w:jc w:val="right"/>
            </w:pPr>
            <w:r>
              <w:rPr>
                <w:sz w:val="16"/>
              </w:rPr>
              <w:t>$265,751</w:t>
            </w:r>
          </w:p>
        </w:tc>
        <w:tc>
          <w:tcPr>
            <w:tcW w:type="dxa" w:w="2145"/>
          </w:tcPr>
          <w:p>
            <w:pPr>
              <w:spacing w:after="0"/>
              <w:jc w:val="right"/>
            </w:pPr>
            <w:r>
              <w:rPr>
                <w:sz w:val="16"/>
              </w:rPr>
              <w:t>17</w:t>
            </w:r>
          </w:p>
        </w:tc>
        <w:tc>
          <w:tcPr>
            <w:tcW w:type="dxa" w:w="2206"/>
          </w:tcPr>
          <w:p>
            <w:pPr>
              <w:spacing w:after="0"/>
              <w:jc w:val="left"/>
            </w:pPr>
            <w:r>
              <w:rPr>
                <w:sz w:val="16"/>
              </w:rPr>
              <w:t>Includes 13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$38,324</w:t>
            </w:r>
          </w:p>
        </w:tc>
        <w:tc>
          <w:tcPr>
            <w:tcW w:type="dxa" w:w="1126"/>
          </w:tcPr>
          <w:p>
            <w:pPr>
              <w:spacing w:after="0"/>
              <w:jc w:val="right"/>
            </w:pPr>
            <w:r>
              <w:rPr>
                <w:sz w:val="16"/>
              </w:rPr>
              <w:t>$2,748</w:t>
            </w:r>
          </w:p>
        </w:tc>
        <w:tc>
          <w:tcPr>
            <w:tcW w:type="dxa" w:w="1935"/>
          </w:tcPr>
          <w:p>
            <w:pPr>
              <w:spacing w:after="0"/>
              <w:jc w:val="right"/>
            </w:pPr>
            <w:r>
              <w:rPr>
                <w:sz w:val="16"/>
              </w:rPr>
              <w:t>$215,026</w:t>
            </w:r>
          </w:p>
        </w:tc>
        <w:tc>
          <w:tcPr>
            <w:tcW w:type="dxa" w:w="1195"/>
          </w:tcPr>
          <w:p>
            <w:pPr>
              <w:spacing w:after="0"/>
              <w:jc w:val="right"/>
            </w:pPr>
            <w:r>
              <w:rPr>
                <w:sz w:val="16"/>
              </w:rPr>
              <w:t>$256,098</w:t>
            </w:r>
          </w:p>
        </w:tc>
        <w:tc>
          <w:tcPr>
            <w:tcW w:type="dxa" w:w="2145"/>
          </w:tcPr>
          <w:p>
            <w:pPr>
              <w:spacing w:after="0"/>
              <w:jc w:val="right"/>
            </w:pPr>
            <w:r>
              <w:rPr>
                <w:sz w:val="16"/>
              </w:rPr>
              <w:t>128</w:t>
            </w:r>
          </w:p>
        </w:tc>
        <w:tc>
          <w:tcPr>
            <w:tcW w:type="dxa" w:w="2206"/>
          </w:tcPr>
          <w:p>
            <w:pPr>
              <w:spacing w:after="0"/>
              <w:jc w:val="left"/>
            </w:pPr>
            <w:r>
              <w:rPr>
                <w:sz w:val="16"/>
              </w:rPr>
              <w:t>Includes 8 High Wind and 4 Strong Wind records (NOAA non-thunderstorm wind types,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w:t>
            </w:r>
          </w:p>
        </w:tc>
        <w:tc>
          <w:tcPr>
            <w:tcW w:type="dxa" w:w="1126"/>
          </w:tcPr>
          <w:p>
            <w:pPr>
              <w:spacing w:after="0"/>
              <w:jc w:val="right"/>
            </w:pPr>
            <w:r>
              <w:rPr>
                <w:sz w:val="16"/>
              </w:rPr>
              <w:t>under $1</w:t>
            </w:r>
          </w:p>
        </w:tc>
        <w:tc>
          <w:tcPr>
            <w:tcW w:type="dxa" w:w="1935"/>
          </w:tcPr>
          <w:p>
            <w:pPr>
              <w:spacing w:after="0"/>
              <w:jc w:val="right"/>
            </w:pPr>
            <w:r>
              <w:rPr>
                <w:sz w:val="16"/>
              </w:rPr>
              <w:t>$198,261</w:t>
            </w:r>
          </w:p>
        </w:tc>
        <w:tc>
          <w:tcPr>
            <w:tcW w:type="dxa" w:w="1195"/>
          </w:tcPr>
          <w:p>
            <w:pPr>
              <w:spacing w:after="0"/>
              <w:jc w:val="right"/>
            </w:pPr>
            <w:r>
              <w:rPr>
                <w:sz w:val="16"/>
              </w:rPr>
              <w:t>$198,265</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Wildfire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$118,529</w:t>
            </w:r>
          </w:p>
        </w:tc>
        <w:tc>
          <w:tcPr>
            <w:tcW w:type="dxa" w:w="1126"/>
          </w:tcPr>
          <w:p>
            <w:pPr>
              <w:spacing w:after="0"/>
              <w:jc w:val="right"/>
            </w:pPr>
            <w:r>
              <w:rPr>
                <w:sz w:val="16"/>
              </w:rPr>
              <w:t>$14</w:t>
            </w:r>
          </w:p>
        </w:tc>
        <w:tc>
          <w:tcPr>
            <w:tcW w:type="dxa" w:w="1935"/>
          </w:tcPr>
          <w:p>
            <w:pPr>
              <w:spacing w:after="0"/>
              <w:jc w:val="right"/>
            </w:pPr>
            <w:r>
              <w:rPr>
                <w:sz w:val="16"/>
              </w:rPr>
              <w:t>$52,498</w:t>
            </w:r>
          </w:p>
        </w:tc>
        <w:tc>
          <w:tcPr>
            <w:tcW w:type="dxa" w:w="1195"/>
          </w:tcPr>
          <w:p>
            <w:pPr>
              <w:spacing w:after="0"/>
              <w:jc w:val="right"/>
            </w:pPr>
            <w:r>
              <w:rPr>
                <w:sz w:val="16"/>
              </w:rPr>
              <w:t>$171,041</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6</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$45,355</w:t>
            </w:r>
          </w:p>
        </w:tc>
        <w:tc>
          <w:tcPr>
            <w:tcW w:type="dxa" w:w="1126"/>
          </w:tcPr>
          <w:p>
            <w:pPr>
              <w:spacing w:after="0"/>
              <w:jc w:val="right"/>
            </w:pPr>
            <w:r>
              <w:rPr>
                <w:sz w:val="16"/>
              </w:rPr>
              <w:t>$5</w:t>
            </w:r>
          </w:p>
        </w:tc>
        <w:tc>
          <w:tcPr>
            <w:tcW w:type="dxa" w:w="1935"/>
          </w:tcPr>
          <w:p>
            <w:pPr>
              <w:spacing w:after="0"/>
              <w:jc w:val="right"/>
            </w:pPr>
            <w:r>
              <w:rPr>
                <w:sz w:val="16"/>
              </w:rPr>
              <w:t>$106,853</w:t>
            </w:r>
          </w:p>
        </w:tc>
        <w:tc>
          <w:tcPr>
            <w:tcW w:type="dxa" w:w="1195"/>
          </w:tcPr>
          <w:p>
            <w:pPr>
              <w:spacing w:after="0"/>
              <w:jc w:val="right"/>
            </w:pPr>
            <w:r>
              <w:rPr>
                <w:sz w:val="16"/>
              </w:rPr>
              <w:t>$152,214</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Very Low</w:t>
            </w:r>
          </w:p>
        </w:tc>
        <w:tc>
          <w:tcPr>
            <w:tcW w:type="dxa" w:w="1037"/>
          </w:tcPr>
          <w:p>
            <w:pPr>
              <w:spacing w:after="0"/>
              <w:jc w:val="right"/>
            </w:pPr>
            <w:r>
              <w:rPr>
                <w:sz w:val="16"/>
              </w:rPr>
              <w:t>$1,546</w:t>
            </w:r>
          </w:p>
        </w:tc>
        <w:tc>
          <w:tcPr>
            <w:tcW w:type="dxa" w:w="1126"/>
          </w:tcPr>
          <w:p>
            <w:pPr>
              <w:spacing w:after="0"/>
              <w:jc w:val="right"/>
            </w:pPr>
            <w:r>
              <w:rPr>
                <w:sz w:val="16"/>
              </w:rPr>
              <w:t>n/a</w:t>
            </w:r>
          </w:p>
        </w:tc>
        <w:tc>
          <w:tcPr>
            <w:tcW w:type="dxa" w:w="1935"/>
          </w:tcPr>
          <w:p>
            <w:pPr>
              <w:spacing w:after="0"/>
              <w:jc w:val="right"/>
            </w:pPr>
            <w:r>
              <w:rPr>
                <w:sz w:val="16"/>
              </w:rPr>
              <w:t>$50,581</w:t>
            </w:r>
          </w:p>
        </w:tc>
        <w:tc>
          <w:tcPr>
            <w:tcW w:type="dxa" w:w="1195"/>
          </w:tcPr>
          <w:p>
            <w:pPr>
              <w:spacing w:after="0"/>
              <w:jc w:val="right"/>
            </w:pPr>
            <w:r>
              <w:rPr>
                <w:sz w:val="16"/>
              </w:rPr>
              <w:t>$52,128</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$35,224</w:t>
            </w:r>
          </w:p>
        </w:tc>
        <w:tc>
          <w:tcPr>
            <w:tcW w:type="dxa" w:w="1126"/>
          </w:tcPr>
          <w:p>
            <w:pPr>
              <w:spacing w:after="0"/>
              <w:jc w:val="right"/>
            </w:pPr>
            <w:r>
              <w:rPr>
                <w:sz w:val="16"/>
              </w:rPr>
              <w:t>$101</w:t>
            </w:r>
          </w:p>
        </w:tc>
        <w:tc>
          <w:tcPr>
            <w:tcW w:type="dxa" w:w="1935"/>
          </w:tcPr>
          <w:p>
            <w:pPr>
              <w:spacing w:after="0"/>
              <w:jc w:val="right"/>
            </w:pPr>
            <w:r>
              <w:rPr>
                <w:sz w:val="16"/>
              </w:rPr>
              <w:t>$12,732</w:t>
            </w:r>
          </w:p>
        </w:tc>
        <w:tc>
          <w:tcPr>
            <w:tcW w:type="dxa" w:w="1195"/>
          </w:tcPr>
          <w:p>
            <w:pPr>
              <w:spacing w:after="0"/>
              <w:jc w:val="right"/>
            </w:pPr>
            <w:r>
              <w:rPr>
                <w:sz w:val="16"/>
              </w:rPr>
              <w:t>$48,058</w:t>
            </w:r>
          </w:p>
        </w:tc>
        <w:tc>
          <w:tcPr>
            <w:tcW w:type="dxa" w:w="2145"/>
          </w:tcPr>
          <w:p>
            <w:pPr>
              <w:spacing w:after="0"/>
              <w:jc w:val="right"/>
            </w:pPr>
            <w:r>
              <w:rPr>
                <w:sz w:val="16"/>
              </w:rPr>
              <w:t>41</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$33,596</w:t>
            </w:r>
          </w:p>
        </w:tc>
        <w:tc>
          <w:tcPr>
            <w:tcW w:type="dxa" w:w="1126"/>
          </w:tcPr>
          <w:p>
            <w:pPr>
              <w:spacing w:after="0"/>
              <w:jc w:val="right"/>
            </w:pPr>
            <w:r>
              <w:rPr>
                <w:sz w:val="16"/>
              </w:rPr>
              <w:t>n/a</w:t>
            </w:r>
          </w:p>
        </w:tc>
        <w:tc>
          <w:tcPr>
            <w:tcW w:type="dxa" w:w="1935"/>
          </w:tcPr>
          <w:p>
            <w:pPr>
              <w:spacing w:after="0"/>
              <w:jc w:val="right"/>
            </w:pPr>
            <w:r>
              <w:rPr>
                <w:sz w:val="16"/>
              </w:rPr>
              <w:t>$8,291</w:t>
            </w:r>
          </w:p>
        </w:tc>
        <w:tc>
          <w:tcPr>
            <w:tcW w:type="dxa" w:w="1195"/>
          </w:tcPr>
          <w:p>
            <w:pPr>
              <w:spacing w:after="0"/>
              <w:jc w:val="right"/>
            </w:pPr>
            <w:r>
              <w:rPr>
                <w:sz w:val="16"/>
              </w:rPr>
              <w:t>$41,887</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10</w:t>
            </w:r>
          </w:p>
        </w:tc>
        <w:tc>
          <w:tcPr>
            <w:tcW w:type="dxa" w:w="1037"/>
          </w:tcPr>
          <w:p>
            <w:pPr>
              <w:spacing w:after="0"/>
              <w:jc w:val="left"/>
            </w:pPr>
            <w:r>
              <w:rPr>
                <w:sz w:val="16"/>
              </w:rPr>
              <w:t>Landslide</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$1,132</w:t>
            </w:r>
          </w:p>
        </w:tc>
        <w:tc>
          <w:tcPr>
            <w:tcW w:type="dxa" w:w="1126"/>
          </w:tcPr>
          <w:p>
            <w:pPr>
              <w:spacing w:after="0"/>
              <w:jc w:val="right"/>
            </w:pPr>
            <w:r>
              <w:rPr>
                <w:sz w:val="16"/>
              </w:rPr>
              <w:t>n/a</w:t>
            </w:r>
          </w:p>
        </w:tc>
        <w:tc>
          <w:tcPr>
            <w:tcW w:type="dxa" w:w="1935"/>
          </w:tcPr>
          <w:p>
            <w:pPr>
              <w:spacing w:after="0"/>
              <w:jc w:val="right"/>
            </w:pPr>
            <w:r>
              <w:rPr>
                <w:sz w:val="16"/>
              </w:rPr>
              <w:t>$28,185</w:t>
            </w:r>
          </w:p>
        </w:tc>
        <w:tc>
          <w:tcPr>
            <w:tcW w:type="dxa" w:w="1195"/>
          </w:tcPr>
          <w:p>
            <w:pPr>
              <w:spacing w:after="0"/>
              <w:jc w:val="right"/>
            </w:pPr>
            <w:r>
              <w:rPr>
                <w:sz w:val="16"/>
              </w:rPr>
              <w:t>$29,318</w:t>
            </w:r>
          </w:p>
        </w:tc>
        <w:tc>
          <w:tcPr>
            <w:tcW w:type="dxa" w:w="2145"/>
          </w:tcPr>
          <w:p>
            <w:pPr>
              <w:spacing w:after="0"/>
              <w:jc w:val="right"/>
            </w:pPr>
            <w:r>
              <w:rPr>
                <w:sz w:val="16"/>
              </w:rPr>
              <w:t>0</w:t>
            </w:r>
          </w:p>
        </w:tc>
        <w:tc>
          <w:tcPr>
            <w:tcW w:type="dxa" w:w="2206"/>
          </w:tcPr>
          <w:p>
            <w:pPr>
              <w:spacing w:after="0"/>
              <w:jc w:val="left"/>
            </w:pPr>
            <w:r>
              <w:rPr>
                <w:sz w:val="16"/>
              </w:rPr>
              <w:t>Declared 10 times; no Storm Events record of this type.</w:t>
            </w: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$3,913</w:t>
            </w:r>
          </w:p>
        </w:tc>
        <w:tc>
          <w:tcPr>
            <w:tcW w:type="dxa" w:w="1126"/>
          </w:tcPr>
          <w:p>
            <w:pPr>
              <w:spacing w:after="0"/>
              <w:jc w:val="right"/>
            </w:pPr>
            <w:r>
              <w:rPr>
                <w:sz w:val="16"/>
              </w:rPr>
              <w:t>under $1</w:t>
            </w:r>
          </w:p>
        </w:tc>
        <w:tc>
          <w:tcPr>
            <w:tcW w:type="dxa" w:w="1935"/>
          </w:tcPr>
          <w:p>
            <w:pPr>
              <w:spacing w:after="0"/>
              <w:jc w:val="right"/>
            </w:pPr>
            <w:r>
              <w:rPr>
                <w:sz w:val="16"/>
              </w:rPr>
              <w:t>$24,399</w:t>
            </w:r>
          </w:p>
        </w:tc>
        <w:tc>
          <w:tcPr>
            <w:tcW w:type="dxa" w:w="1195"/>
          </w:tcPr>
          <w:p>
            <w:pPr>
              <w:spacing w:after="0"/>
              <w:jc w:val="right"/>
            </w:pPr>
            <w:r>
              <w:rPr>
                <w:sz w:val="16"/>
              </w:rPr>
              <w:t>$28,313</w:t>
            </w:r>
          </w:p>
        </w:tc>
        <w:tc>
          <w:tcPr>
            <w:tcW w:type="dxa" w:w="2145"/>
          </w:tcPr>
          <w:p>
            <w:pPr>
              <w:spacing w:after="0"/>
              <w:jc w:val="right"/>
            </w:pPr>
            <w:r>
              <w:rPr>
                <w:sz w:val="16"/>
              </w:rPr>
              <w:t>63</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$15,683</w:t>
            </w:r>
          </w:p>
        </w:tc>
        <w:tc>
          <w:tcPr>
            <w:tcW w:type="dxa" w:w="1126"/>
          </w:tcPr>
          <w:p>
            <w:pPr>
              <w:spacing w:after="0"/>
              <w:jc w:val="right"/>
            </w:pPr>
            <w:r>
              <w:rPr>
                <w:sz w:val="16"/>
              </w:rPr>
              <w:t>$52</w:t>
            </w:r>
          </w:p>
        </w:tc>
        <w:tc>
          <w:tcPr>
            <w:tcW w:type="dxa" w:w="1935"/>
          </w:tcPr>
          <w:p>
            <w:pPr>
              <w:spacing w:after="0"/>
              <w:jc w:val="right"/>
            </w:pPr>
            <w:r>
              <w:rPr>
                <w:sz w:val="16"/>
              </w:rPr>
              <w:t>$436</w:t>
            </w:r>
          </w:p>
        </w:tc>
        <w:tc>
          <w:tcPr>
            <w:tcW w:type="dxa" w:w="1195"/>
          </w:tcPr>
          <w:p>
            <w:pPr>
              <w:spacing w:after="0"/>
              <w:jc w:val="right"/>
            </w:pPr>
            <w:r>
              <w:rPr>
                <w:sz w:val="16"/>
              </w:rPr>
              <w:t>$16,172</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$5,410</w:t>
            </w:r>
          </w:p>
        </w:tc>
        <w:tc>
          <w:tcPr>
            <w:tcW w:type="dxa" w:w="1126"/>
          </w:tcPr>
          <w:p>
            <w:pPr>
              <w:spacing w:after="0"/>
              <w:jc w:val="right"/>
            </w:pPr>
            <w:r>
              <w:rPr>
                <w:sz w:val="16"/>
              </w:rPr>
              <w:t>n/a</w:t>
            </w:r>
          </w:p>
        </w:tc>
        <w:tc>
          <w:tcPr>
            <w:tcW w:type="dxa" w:w="1935"/>
          </w:tcPr>
          <w:p>
            <w:pPr>
              <w:spacing w:after="0"/>
              <w:jc w:val="right"/>
            </w:pPr>
            <w:r>
              <w:rPr>
                <w:sz w:val="16"/>
              </w:rPr>
              <w:t>$7,478</w:t>
            </w:r>
          </w:p>
        </w:tc>
        <w:tc>
          <w:tcPr>
            <w:tcW w:type="dxa" w:w="1195"/>
          </w:tcPr>
          <w:p>
            <w:pPr>
              <w:spacing w:after="0"/>
              <w:jc w:val="right"/>
            </w:pPr>
            <w:r>
              <w:rPr>
                <w:sz w:val="16"/>
              </w:rPr>
              <w:t>$12,889</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$125</w:t>
            </w:r>
          </w:p>
        </w:tc>
        <w:tc>
          <w:tcPr>
            <w:tcW w:type="dxa" w:w="1195"/>
          </w:tcPr>
          <w:p>
            <w:pPr>
              <w:spacing w:after="0"/>
              <w:jc w:val="right"/>
            </w:pPr>
            <w:r>
              <w:rPr>
                <w:sz w:val="16"/>
              </w:rPr>
              <w:t>$125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3</w:t>
            </w:r>
          </w:p>
        </w:tc>
        <w:tc>
          <w:tcPr>
            <w:tcW w:type="dxa" w:w="220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98"/>
        <w:gridCol w:w="11014"/>
      </w:tblGrid>
      <w:tr>
        <w:trPr>
          <w:cantSplit/>
          <w:tblHeader/>
        </w:trPr>
        <w:tc>
          <w:tcPr>
            <w:tcW w:type="dxa" w:w="3098"/>
            <w:shd w:val="clear" w:color="auto" w:fill="E8E8E8"/>
          </w:tcPr>
          <w:p>
            <w:pPr>
              <w:spacing w:after="0"/>
              <w:jc w:val="left"/>
            </w:pPr>
            <w:r>
              <w:rPr>
                <w:b/>
                <w:sz w:val="16"/>
              </w:rPr>
              <w:t>Hazard</w:t>
            </w:r>
          </w:p>
        </w:tc>
        <w:tc>
          <w:tcPr>
            <w:tcW w:type="dxa" w:w="110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98"/>
          </w:tcPr>
          <w:p>
            <w:pPr>
              <w:spacing w:after="0"/>
              <w:jc w:val="left"/>
            </w:pPr>
            <w:r>
              <w:rPr>
                <w:sz w:val="16"/>
              </w:rPr>
              <w:t>Avalanche</w:t>
            </w:r>
          </w:p>
        </w:tc>
        <w:tc>
          <w:tcPr>
            <w:tcW w:type="dxa" w:w="11014"/>
          </w:tcPr>
          <w:p>
            <w:pPr>
              <w:spacing w:after="0"/>
              <w:jc w:val="left"/>
            </w:pPr>
            <w:r>
              <w:rPr>
                <w:sz w:val="16"/>
              </w:rPr>
              <w:t>tract 9501 (Very Low, 24.8); tract 9502.01 (Very Low, 24.3); tract 9503 (Very Low, 23.8)</w:t>
            </w:r>
          </w:p>
        </w:tc>
      </w:tr>
      <w:tr>
        <w:trPr>
          <w:cantSplit/>
        </w:trPr>
        <w:tc>
          <w:tcPr>
            <w:tcW w:type="dxa" w:w="3098"/>
          </w:tcPr>
          <w:p>
            <w:pPr>
              <w:spacing w:after="0"/>
              <w:jc w:val="left"/>
            </w:pPr>
            <w:r>
              <w:rPr>
                <w:sz w:val="16"/>
              </w:rPr>
              <w:t>Earthquake</w:t>
            </w:r>
          </w:p>
        </w:tc>
        <w:tc>
          <w:tcPr>
            <w:tcW w:type="dxa" w:w="11014"/>
          </w:tcPr>
          <w:p>
            <w:pPr>
              <w:spacing w:after="0"/>
              <w:jc w:val="left"/>
            </w:pPr>
            <w:r>
              <w:rPr>
                <w:sz w:val="16"/>
              </w:rPr>
              <w:t>tract 9502.01 (Relatively Low, 45.4); tract 9501 (Relatively Low, 42.6); tract 9502.02 (Relatively Low, 42.1)</w:t>
            </w:r>
          </w:p>
        </w:tc>
      </w:tr>
      <w:tr>
        <w:trPr>
          <w:cantSplit/>
        </w:trPr>
        <w:tc>
          <w:tcPr>
            <w:tcW w:type="dxa" w:w="3098"/>
          </w:tcPr>
          <w:p>
            <w:pPr>
              <w:spacing w:after="0"/>
              <w:jc w:val="left"/>
            </w:pPr>
            <w:r>
              <w:rPr>
                <w:sz w:val="16"/>
              </w:rPr>
              <w:t>Hurricane</w:t>
            </w:r>
          </w:p>
        </w:tc>
        <w:tc>
          <w:tcPr>
            <w:tcW w:type="dxa" w:w="11014"/>
          </w:tcPr>
          <w:p>
            <w:pPr>
              <w:spacing w:after="0"/>
              <w:jc w:val="left"/>
            </w:pPr>
            <w:r>
              <w:rPr>
                <w:sz w:val="16"/>
              </w:rPr>
              <w:t>tract 9502.02 (Relatively Low, 52.0); tract 9501 (Very Low, 51.3); tract 9502.01 (Very Low, 50.7)</w:t>
            </w:r>
          </w:p>
        </w:tc>
      </w:tr>
      <w:tr>
        <w:trPr>
          <w:cantSplit/>
        </w:trPr>
        <w:tc>
          <w:tcPr>
            <w:tcW w:type="dxa" w:w="3098"/>
          </w:tcPr>
          <w:p>
            <w:pPr>
              <w:spacing w:after="0"/>
              <w:jc w:val="left"/>
            </w:pPr>
            <w:r>
              <w:rPr>
                <w:sz w:val="16"/>
              </w:rPr>
              <w:t>Landslide</w:t>
            </w:r>
          </w:p>
        </w:tc>
        <w:tc>
          <w:tcPr>
            <w:tcW w:type="dxa" w:w="11014"/>
          </w:tcPr>
          <w:p>
            <w:pPr>
              <w:spacing w:after="0"/>
              <w:jc w:val="left"/>
            </w:pPr>
            <w:r>
              <w:rPr>
                <w:sz w:val="16"/>
              </w:rPr>
              <w:t>tract 9502.02 (Relatively Moderate, 98.8); tract 9501 (Relatively Moderate, 97.9); tract 9502.01 (Relatively Moderate, 97.8)</w:t>
            </w:r>
          </w:p>
        </w:tc>
      </w:tr>
      <w:tr>
        <w:trPr>
          <w:cantSplit/>
        </w:trPr>
        <w:tc>
          <w:tcPr>
            <w:tcW w:type="dxa" w:w="3098"/>
          </w:tcPr>
          <w:p>
            <w:pPr>
              <w:spacing w:after="0"/>
              <w:jc w:val="left"/>
            </w:pPr>
            <w:r>
              <w:rPr>
                <w:sz w:val="16"/>
              </w:rPr>
              <w:t>Tornado</w:t>
            </w:r>
          </w:p>
        </w:tc>
        <w:tc>
          <w:tcPr>
            <w:tcW w:type="dxa" w:w="11014"/>
          </w:tcPr>
          <w:p>
            <w:pPr>
              <w:spacing w:after="0"/>
              <w:jc w:val="left"/>
            </w:pPr>
            <w:r>
              <w:rPr>
                <w:sz w:val="16"/>
              </w:rPr>
              <w:t>tract 9502.02 (Relatively Moderate, 60.2); tract 9502.01 (Relatively Moderate, 55.0); tract 9501 (Relatively Low, 49.3)</w:t>
            </w:r>
          </w:p>
        </w:tc>
      </w:tr>
      <w:tr>
        <w:trPr>
          <w:cantSplit/>
        </w:trPr>
        <w:tc>
          <w:tcPr>
            <w:tcW w:type="dxa" w:w="3098"/>
          </w:tcPr>
          <w:p>
            <w:pPr>
              <w:spacing w:after="0"/>
              <w:jc w:val="left"/>
            </w:pPr>
            <w:r>
              <w:rPr>
                <w:sz w:val="16"/>
              </w:rPr>
              <w:t>Wildfire</w:t>
            </w:r>
          </w:p>
        </w:tc>
        <w:tc>
          <w:tcPr>
            <w:tcW w:type="dxa" w:w="11014"/>
          </w:tcPr>
          <w:p>
            <w:pPr>
              <w:spacing w:after="0"/>
              <w:jc w:val="left"/>
            </w:pPr>
            <w:r>
              <w:rPr>
                <w:sz w:val="16"/>
              </w:rPr>
              <w:t>tract 9502.01 (Relatively Moderate, 94.6); tract 9502.02 (Relatively Moderate, 94.6); tract 9501 (Relatively Moderate, 92.9)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2"/>
        <w:gridCol w:w="1841"/>
        <w:gridCol w:w="1701"/>
        <w:gridCol w:w="1881"/>
        <w:gridCol w:w="1528"/>
        <w:gridCol w:w="1646"/>
        <w:gridCol w:w="1863"/>
        <w:gridCol w:w="1840"/>
      </w:tblGrid>
      <w:tr>
        <w:trPr>
          <w:cantSplit/>
          <w:tblHeader/>
        </w:trPr>
        <w:tc>
          <w:tcPr>
            <w:tcW w:type="dxa" w:w="1812"/>
            <w:shd w:val="clear" w:color="auto" w:fill="E8E8E8"/>
          </w:tcPr>
          <w:p>
            <w:pPr>
              <w:spacing w:after="0"/>
              <w:jc w:val="left"/>
            </w:pPr>
            <w:r>
              <w:rPr>
                <w:b/>
                <w:sz w:val="16"/>
              </w:rPr>
              <w:t>Hazard</w:t>
            </w:r>
          </w:p>
        </w:tc>
        <w:tc>
          <w:tcPr>
            <w:tcW w:type="dxa" w:w="1841"/>
            <w:shd w:val="clear" w:color="auto" w:fill="E8E8E8"/>
          </w:tcPr>
          <w:p>
            <w:pPr>
              <w:spacing w:after="0"/>
              <w:jc w:val="left"/>
            </w:pPr>
            <w:r>
              <w:rPr>
                <w:b/>
                <w:sz w:val="16"/>
              </w:rPr>
              <w:t>Scale</w:t>
            </w:r>
          </w:p>
        </w:tc>
        <w:tc>
          <w:tcPr>
            <w:tcW w:type="dxa" w:w="170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81"/>
            <w:shd w:val="clear" w:color="auto" w:fill="E8E8E8"/>
          </w:tcPr>
          <w:p>
            <w:pPr>
              <w:spacing w:after="0"/>
              <w:jc w:val="left"/>
            </w:pPr>
            <w:r>
              <w:rPr>
                <w:b/>
                <w:sz w:val="16"/>
              </w:rPr>
              <w:t>Observed range</w:t>
            </w:r>
          </w:p>
        </w:tc>
        <w:tc>
          <w:tcPr>
            <w:tcW w:type="dxa" w:w="1528"/>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863"/>
            <w:shd w:val="clear" w:color="auto" w:fill="E8E8E8"/>
          </w:tcPr>
          <w:p>
            <w:pPr>
              <w:spacing w:after="0"/>
              <w:jc w:val="left"/>
            </w:pPr>
            <w:r>
              <w:rPr>
                <w:b/>
                <w:sz w:val="16"/>
              </w:rPr>
              <w:t>How it applies to jurisdictions</w:t>
            </w:r>
          </w:p>
        </w:tc>
        <w:tc>
          <w:tcPr>
            <w:tcW w:type="dxa" w:w="1840"/>
            <w:shd w:val="clear" w:color="auto" w:fill="E8E8E8"/>
          </w:tcPr>
          <w:p>
            <w:pPr>
              <w:spacing w:after="0"/>
              <w:jc w:val="left"/>
            </w:pPr>
            <w:r>
              <w:rPr>
                <w:b/>
                <w:sz w:val="16"/>
              </w:rPr>
              <w:t>Note</w:t>
            </w:r>
          </w:p>
        </w:tc>
      </w:tr>
      <w:tr>
        <w:trPr>
          <w:cantSplit/>
        </w:trPr>
        <w:tc>
          <w:tcPr>
            <w:tcW w:type="dxa" w:w="1812"/>
          </w:tcPr>
          <w:p>
            <w:pPr>
              <w:spacing w:after="0"/>
              <w:jc w:val="left"/>
            </w:pPr>
            <w:r>
              <w:rPr>
                <w:sz w:val="16"/>
              </w:rPr>
              <w:t>Avalanche</w:t>
            </w:r>
          </w:p>
        </w:tc>
        <w:tc>
          <w:tcPr>
            <w:tcW w:type="dxa" w:w="1841"/>
          </w:tcPr>
          <w:p>
            <w:pPr>
              <w:spacing w:after="0"/>
              <w:jc w:val="left"/>
            </w:pPr>
            <w:r>
              <w:rPr>
                <w:sz w:val="16"/>
              </w:rPr>
              <w:t>none (count and damage only)</w:t>
            </w:r>
          </w:p>
        </w:tc>
        <w:tc>
          <w:tcPr>
            <w:tcW w:type="dxa" w:w="1701"/>
          </w:tcPr>
          <w:p>
            <w:pPr>
              <w:spacing w:after="0"/>
              <w:jc w:val="right"/>
            </w:pPr>
            <w:r>
              <w:rPr>
                <w:sz w:val="16"/>
              </w:rPr>
              <w:t>0</w:t>
            </w:r>
          </w:p>
        </w:tc>
        <w:tc>
          <w:tcPr>
            <w:tcW w:type="dxa" w:w="1881"/>
          </w:tcPr>
          <w:p>
            <w:pPr>
              <w:spacing w:after="0"/>
              <w:jc w:val="left"/>
            </w:pPr>
          </w:p>
        </w:tc>
        <w:tc>
          <w:tcPr>
            <w:tcW w:type="dxa" w:w="1528"/>
          </w:tcPr>
          <w:p>
            <w:pPr>
              <w:spacing w:after="0"/>
              <w:jc w:val="left"/>
            </w:pPr>
          </w:p>
        </w:tc>
        <w:tc>
          <w:tcPr>
            <w:tcW w:type="dxa" w:w="1646"/>
          </w:tcPr>
          <w:p>
            <w:pPr>
              <w:spacing w:after="0"/>
              <w:jc w:val="left"/>
            </w:pPr>
          </w:p>
        </w:tc>
        <w:tc>
          <w:tcPr>
            <w:tcW w:type="dxa" w:w="1863"/>
          </w:tcPr>
          <w:p>
            <w:pPr>
              <w:spacing w:after="0"/>
              <w:jc w:val="left"/>
            </w:pPr>
          </w:p>
        </w:tc>
        <w:tc>
          <w:tcPr>
            <w:tcW w:type="dxa" w:w="1840"/>
          </w:tcPr>
          <w:p>
            <w:pPr>
              <w:spacing w:after="0"/>
              <w:jc w:val="left"/>
            </w:pPr>
          </w:p>
        </w:tc>
      </w:tr>
      <w:tr>
        <w:trPr>
          <w:cantSplit/>
        </w:trPr>
        <w:tc>
          <w:tcPr>
            <w:tcW w:type="dxa" w:w="1812"/>
          </w:tcPr>
          <w:p>
            <w:pPr>
              <w:spacing w:after="0"/>
              <w:jc w:val="left"/>
            </w:pPr>
            <w:r>
              <w:rPr>
                <w:sz w:val="16"/>
              </w:rPr>
              <w:t>Cold/Wind Chill, Extreme Cold/Wind Chill</w:t>
            </w:r>
          </w:p>
        </w:tc>
        <w:tc>
          <w:tcPr>
            <w:tcW w:type="dxa" w:w="1841"/>
          </w:tcPr>
          <w:p>
            <w:pPr>
              <w:spacing w:after="0"/>
              <w:jc w:val="left"/>
            </w:pPr>
            <w:r>
              <w:rPr>
                <w:sz w:val="16"/>
              </w:rPr>
              <w:t>wind chill</w:t>
            </w:r>
          </w:p>
        </w:tc>
        <w:tc>
          <w:tcPr>
            <w:tcW w:type="dxa" w:w="1701"/>
          </w:tcPr>
          <w:p>
            <w:pPr>
              <w:spacing w:after="0"/>
              <w:jc w:val="right"/>
            </w:pPr>
            <w:r>
              <w:rPr>
                <w:sz w:val="16"/>
              </w:rPr>
              <w:t>4 records, 1996 to 2015 (4 zone-level)</w:t>
            </w:r>
          </w:p>
        </w:tc>
        <w:tc>
          <w:tcPr>
            <w:tcW w:type="dxa" w:w="1881"/>
          </w:tcPr>
          <w:p>
            <w:pPr>
              <w:spacing w:after="0"/>
              <w:jc w:val="left"/>
            </w:pPr>
            <w:r>
              <w:rPr>
                <w:sz w:val="16"/>
              </w:rPr>
              <w:t>1 day to 2 days (median 2 days); 3 with a recorded value</w:t>
            </w:r>
          </w:p>
        </w:tc>
        <w:tc>
          <w:tcPr>
            <w:tcW w:type="dxa" w:w="1528"/>
          </w:tcPr>
          <w:p>
            <w:pPr>
              <w:spacing w:after="0"/>
              <w:jc w:val="left"/>
            </w:pPr>
            <w:r>
              <w:rPr>
                <w:sz w:val="16"/>
              </w:rPr>
              <w:t>2 consecutive days, 2015-02-19 to 2015-02-20, zone-level</w:t>
            </w:r>
          </w:p>
        </w:tc>
        <w:tc>
          <w:tcPr>
            <w:tcW w:type="dxa" w:w="1646"/>
          </w:tcPr>
          <w:p>
            <w:pPr>
              <w:spacing w:after="0"/>
              <w:jc w:val="left"/>
            </w:pPr>
            <w:r>
              <w:rPr>
                <w:sz w:val="16"/>
              </w:rPr>
              <w:t>Cold/Wind Chill, 1996-02-04, $15,000 property; crops not reported (zone total, 1996 dollars)</w:t>
            </w:r>
          </w:p>
        </w:tc>
        <w:tc>
          <w:tcPr>
            <w:tcW w:type="dxa" w:w="1863"/>
          </w:tcPr>
          <w:p>
            <w:pPr>
              <w:spacing w:after="0"/>
              <w:jc w:val="left"/>
            </w:pPr>
            <w:r>
              <w:rPr>
                <w:sz w:val="16"/>
              </w:rPr>
              <w:t>Countywide (zone-level records).</w:t>
            </w:r>
          </w:p>
        </w:tc>
        <w:tc>
          <w:tcPr>
            <w:tcW w:type="dxa" w:w="1840"/>
          </w:tcPr>
          <w:p>
            <w:pPr>
              <w:spacing w:after="0"/>
              <w:jc w:val="left"/>
            </w:pPr>
            <w:r>
              <w:rPr>
                <w:sz w:val="16"/>
              </w:rPr>
              <w:t>Cold/Wind Chill records from May to September (a frost night, not a cold wave) are counted but not used for the longest run.</w:t>
            </w:r>
          </w:p>
        </w:tc>
      </w:tr>
      <w:tr>
        <w:trPr>
          <w:cantSplit/>
        </w:trPr>
        <w:tc>
          <w:tcPr>
            <w:tcW w:type="dxa" w:w="1812"/>
          </w:tcPr>
          <w:p>
            <w:pPr>
              <w:spacing w:after="0"/>
              <w:jc w:val="left"/>
            </w:pPr>
            <w:r>
              <w:rPr>
                <w:sz w:val="16"/>
              </w:rPr>
              <w:t>Frost/Freeze (outside NRI's Cold Wave definition)</w:t>
            </w:r>
          </w:p>
        </w:tc>
        <w:tc>
          <w:tcPr>
            <w:tcW w:type="dxa" w:w="1841"/>
          </w:tcPr>
          <w:p>
            <w:pPr>
              <w:spacing w:after="0"/>
              <w:jc w:val="left"/>
            </w:pPr>
            <w:r>
              <w:rPr>
                <w:sz w:val="16"/>
              </w:rPr>
              <w:t>crop damage</w:t>
            </w:r>
          </w:p>
        </w:tc>
        <w:tc>
          <w:tcPr>
            <w:tcW w:type="dxa" w:w="1701"/>
          </w:tcPr>
          <w:p>
            <w:pPr>
              <w:spacing w:after="0"/>
              <w:jc w:val="right"/>
            </w:pPr>
            <w:r>
              <w:rPr>
                <w:sz w:val="16"/>
              </w:rPr>
              <w:t>13 records, 2007 to 2020 (13 zone-level)</w:t>
            </w:r>
          </w:p>
        </w:tc>
        <w:tc>
          <w:tcPr>
            <w:tcW w:type="dxa" w:w="1881"/>
          </w:tcPr>
          <w:p>
            <w:pPr>
              <w:spacing w:after="0"/>
              <w:jc w:val="left"/>
            </w:pPr>
          </w:p>
        </w:tc>
        <w:tc>
          <w:tcPr>
            <w:tcW w:type="dxa" w:w="1528"/>
          </w:tcPr>
          <w:p>
            <w:pPr>
              <w:spacing w:after="0"/>
              <w:jc w:val="left"/>
            </w:pPr>
            <w:r>
              <w:rPr>
                <w:sz w:val="16"/>
              </w:rPr>
              <w:t>No crop damage reported in 13 records.</w:t>
            </w:r>
          </w:p>
        </w:tc>
        <w:tc>
          <w:tcPr>
            <w:tcW w:type="dxa" w:w="1646"/>
          </w:tcPr>
          <w:p>
            <w:pPr>
              <w:spacing w:after="0"/>
              <w:jc w:val="left"/>
            </w:pPr>
          </w:p>
        </w:tc>
        <w:tc>
          <w:tcPr>
            <w:tcW w:type="dxa" w:w="1863"/>
          </w:tcPr>
          <w:p>
            <w:pPr>
              <w:spacing w:after="0"/>
              <w:jc w:val="left"/>
            </w:pPr>
            <w:r>
              <w:rPr>
                <w:sz w:val="16"/>
              </w:rPr>
              <w:t>Countywide (zone-level records).</w:t>
            </w:r>
          </w:p>
        </w:tc>
        <w:tc>
          <w:tcPr>
            <w:tcW w:type="dxa" w:w="1840"/>
          </w:tcPr>
          <w:p>
            <w:pPr>
              <w:spacing w:after="0"/>
              <w:jc w:val="left"/>
            </w:pPr>
          </w:p>
        </w:tc>
      </w:tr>
      <w:tr>
        <w:trPr>
          <w:cantSplit/>
        </w:trPr>
        <w:tc>
          <w:tcPr>
            <w:tcW w:type="dxa" w:w="1812"/>
          </w:tcPr>
          <w:p>
            <w:pPr>
              <w:spacing w:after="0"/>
              <w:jc w:val="left"/>
            </w:pPr>
            <w:r>
              <w:rPr>
                <w:sz w:val="16"/>
              </w:rPr>
              <w:t>Drought</w:t>
            </w:r>
          </w:p>
        </w:tc>
        <w:tc>
          <w:tcPr>
            <w:tcW w:type="dxa" w:w="1841"/>
          </w:tcPr>
          <w:p>
            <w:pPr>
              <w:spacing w:after="0"/>
              <w:jc w:val="left"/>
            </w:pPr>
            <w:r>
              <w:rPr>
                <w:sz w:val="16"/>
              </w:rPr>
              <w:t>U.S. Drought Monitor scale (D0 to D4)</w:t>
            </w:r>
          </w:p>
        </w:tc>
        <w:tc>
          <w:tcPr>
            <w:tcW w:type="dxa" w:w="1701"/>
          </w:tcPr>
          <w:p>
            <w:pPr>
              <w:spacing w:after="0"/>
              <w:jc w:val="right"/>
            </w:pPr>
            <w:r>
              <w:rPr>
                <w:sz w:val="16"/>
              </w:rPr>
              <w:t>3 records, 2016 to 2019 (3 zone-level)</w:t>
            </w:r>
          </w:p>
        </w:tc>
        <w:tc>
          <w:tcPr>
            <w:tcW w:type="dxa" w:w="1881"/>
          </w:tcPr>
          <w:p>
            <w:pPr>
              <w:spacing w:after="0"/>
              <w:jc w:val="left"/>
            </w:pPr>
            <w:r>
              <w:rPr>
                <w:sz w:val="16"/>
              </w:rPr>
              <w:t>8 days to 15 days (median 11.5 days); 2 with a recorded value</w:t>
            </w:r>
          </w:p>
        </w:tc>
        <w:tc>
          <w:tcPr>
            <w:tcW w:type="dxa" w:w="1528"/>
          </w:tcPr>
          <w:p>
            <w:pPr>
              <w:spacing w:after="0"/>
              <w:jc w:val="left"/>
            </w:pPr>
            <w:r>
              <w:rPr>
                <w:sz w:val="16"/>
              </w:rPr>
              <w:t>15 days, 2016-11-22 to 2016-12-06, a run of 2 consecutive Storm Events drought records, zone-level</w:t>
            </w:r>
          </w:p>
        </w:tc>
        <w:tc>
          <w:tcPr>
            <w:tcW w:type="dxa" w:w="1646"/>
          </w:tcPr>
          <w:p>
            <w:pPr>
              <w:spacing w:after="0"/>
              <w:jc w:val="left"/>
            </w:pPr>
          </w:p>
        </w:tc>
        <w:tc>
          <w:tcPr>
            <w:tcW w:type="dxa" w:w="1863"/>
          </w:tcPr>
          <w:p>
            <w:pPr>
              <w:spacing w:after="0"/>
              <w:jc w:val="left"/>
            </w:pPr>
            <w:r>
              <w:rPr>
                <w:sz w:val="16"/>
              </w:rPr>
              <w:t>Countywide (zone-level records).</w:t>
            </w:r>
          </w:p>
        </w:tc>
        <w:tc>
          <w:tcPr>
            <w:tcW w:type="dxa" w:w="184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2"/>
          </w:tcPr>
          <w:p>
            <w:pPr>
              <w:spacing w:after="0"/>
              <w:jc w:val="left"/>
            </w:pPr>
            <w:r>
              <w:rPr>
                <w:sz w:val="16"/>
              </w:rPr>
              <w:t>Earthquake</w:t>
            </w:r>
          </w:p>
        </w:tc>
        <w:tc>
          <w:tcPr>
            <w:tcW w:type="dxa" w:w="1841"/>
          </w:tcPr>
          <w:p>
            <w:pPr>
              <w:spacing w:after="0"/>
              <w:jc w:val="left"/>
            </w:pPr>
            <w:r>
              <w:rPr>
                <w:sz w:val="16"/>
              </w:rPr>
              <w:t>Modified Mercalli (local data)</w:t>
            </w:r>
          </w:p>
        </w:tc>
        <w:tc>
          <w:tcPr>
            <w:tcW w:type="dxa" w:w="1701"/>
          </w:tcPr>
          <w:p>
            <w:pPr>
              <w:spacing w:after="0"/>
              <w:jc w:val="right"/>
            </w:pPr>
            <w:r>
              <w:rPr>
                <w:sz w:val="16"/>
              </w:rPr>
              <w:t>0</w:t>
            </w:r>
          </w:p>
        </w:tc>
        <w:tc>
          <w:tcPr>
            <w:tcW w:type="dxa" w:w="1881"/>
          </w:tcPr>
          <w:p>
            <w:pPr>
              <w:spacing w:after="0"/>
              <w:jc w:val="left"/>
            </w:pPr>
          </w:p>
        </w:tc>
        <w:tc>
          <w:tcPr>
            <w:tcW w:type="dxa" w:w="1528"/>
          </w:tcPr>
          <w:p>
            <w:pPr>
              <w:spacing w:after="0"/>
              <w:jc w:val="left"/>
            </w:pPr>
          </w:p>
        </w:tc>
        <w:tc>
          <w:tcPr>
            <w:tcW w:type="dxa" w:w="1646"/>
          </w:tcPr>
          <w:p>
            <w:pPr>
              <w:spacing w:after="0"/>
              <w:jc w:val="left"/>
            </w:pPr>
          </w:p>
        </w:tc>
        <w:tc>
          <w:tcPr>
            <w:tcW w:type="dxa" w:w="1863"/>
          </w:tcPr>
          <w:p>
            <w:pPr>
              <w:spacing w:after="0"/>
              <w:jc w:val="left"/>
            </w:pPr>
          </w:p>
        </w:tc>
        <w:tc>
          <w:tcPr>
            <w:tcW w:type="dxa" w:w="1840"/>
          </w:tcPr>
          <w:p>
            <w:pPr>
              <w:spacing w:after="0"/>
              <w:jc w:val="left"/>
            </w:pPr>
            <w:r>
              <w:rPr>
                <w:sz w:val="16"/>
              </w:rPr>
              <w:t>Storm Events does not record earthquakes; the USGS earthquake catalog is the source.</w:t>
            </w:r>
          </w:p>
        </w:tc>
      </w:tr>
      <w:tr>
        <w:trPr>
          <w:cantSplit/>
        </w:trPr>
        <w:tc>
          <w:tcPr>
            <w:tcW w:type="dxa" w:w="1812"/>
          </w:tcPr>
          <w:p>
            <w:pPr>
              <w:spacing w:after="0"/>
              <w:jc w:val="left"/>
            </w:pPr>
            <w:r>
              <w:rPr>
                <w:sz w:val="16"/>
              </w:rPr>
              <w:t>Hail</w:t>
            </w:r>
          </w:p>
        </w:tc>
        <w:tc>
          <w:tcPr>
            <w:tcW w:type="dxa" w:w="1841"/>
          </w:tcPr>
          <w:p>
            <w:pPr>
              <w:spacing w:after="0"/>
              <w:jc w:val="left"/>
            </w:pPr>
            <w:r>
              <w:rPr>
                <w:sz w:val="16"/>
              </w:rPr>
              <w:t>hail size (inches)</w:t>
            </w:r>
          </w:p>
        </w:tc>
        <w:tc>
          <w:tcPr>
            <w:tcW w:type="dxa" w:w="1701"/>
          </w:tcPr>
          <w:p>
            <w:pPr>
              <w:spacing w:after="0"/>
              <w:jc w:val="right"/>
            </w:pPr>
            <w:r>
              <w:rPr>
                <w:sz w:val="16"/>
              </w:rPr>
              <w:t>44 records, 1986 to 2015</w:t>
            </w:r>
          </w:p>
        </w:tc>
        <w:tc>
          <w:tcPr>
            <w:tcW w:type="dxa" w:w="1881"/>
          </w:tcPr>
          <w:p>
            <w:pPr>
              <w:spacing w:after="0"/>
              <w:jc w:val="left"/>
            </w:pPr>
            <w:r>
              <w:rPr>
                <w:sz w:val="16"/>
              </w:rPr>
              <w:t>0.75 in to 1.75 in (median 0.88 in); 44 with a recorded value</w:t>
            </w:r>
          </w:p>
        </w:tc>
        <w:tc>
          <w:tcPr>
            <w:tcW w:type="dxa" w:w="1528"/>
          </w:tcPr>
          <w:p>
            <w:pPr>
              <w:spacing w:after="0"/>
              <w:jc w:val="left"/>
            </w:pPr>
            <w:r>
              <w:rPr>
                <w:sz w:val="16"/>
              </w:rPr>
              <w:t>1.75 in hail, 2003-02-22; same size also recorded on 1998-06-13, 2002-04-28</w:t>
            </w:r>
          </w:p>
        </w:tc>
        <w:tc>
          <w:tcPr>
            <w:tcW w:type="dxa" w:w="1646"/>
          </w:tcPr>
          <w:p>
            <w:pPr>
              <w:spacing w:after="0"/>
              <w:jc w:val="left"/>
            </w:pPr>
            <w:r>
              <w:rPr>
                <w:sz w:val="16"/>
              </w:rPr>
              <w:t>Hail, 2002-04-28, $5,000 property; $0 crops (2002 dollars)</w:t>
            </w:r>
          </w:p>
        </w:tc>
        <w:tc>
          <w:tcPr>
            <w:tcW w:type="dxa" w:w="1863"/>
          </w:tcPr>
          <w:p>
            <w:pPr>
              <w:spacing w:after="0"/>
              <w:jc w:val="left"/>
            </w:pPr>
            <w:r>
              <w:rPr>
                <w:sz w:val="16"/>
              </w:rPr>
              <w:t>Event records naming jurisdictions in the plan: Inez city (26 records), Warfield city (1 record).</w:t>
            </w:r>
          </w:p>
        </w:tc>
        <w:tc>
          <w:tcPr>
            <w:tcW w:type="dxa" w:w="1840"/>
          </w:tcPr>
          <w:p>
            <w:pPr>
              <w:spacing w:after="0"/>
              <w:jc w:val="left"/>
            </w:pPr>
          </w:p>
        </w:tc>
      </w:tr>
      <w:tr>
        <w:trPr>
          <w:cantSplit/>
        </w:trPr>
        <w:tc>
          <w:tcPr>
            <w:tcW w:type="dxa" w:w="1812"/>
          </w:tcPr>
          <w:p>
            <w:pPr>
              <w:spacing w:after="0"/>
              <w:jc w:val="left"/>
            </w:pPr>
            <w:r>
              <w:rPr>
                <w:sz w:val="16"/>
              </w:rPr>
              <w:t>Excessive Heat, Heat</w:t>
            </w:r>
          </w:p>
        </w:tc>
        <w:tc>
          <w:tcPr>
            <w:tcW w:type="dxa" w:w="1841"/>
          </w:tcPr>
          <w:p>
            <w:pPr>
              <w:spacing w:after="0"/>
              <w:jc w:val="left"/>
            </w:pPr>
            <w:r>
              <w:rPr>
                <w:sz w:val="16"/>
              </w:rPr>
              <w:t>heat index (in event narratives)</w:t>
            </w:r>
          </w:p>
        </w:tc>
        <w:tc>
          <w:tcPr>
            <w:tcW w:type="dxa" w:w="1701"/>
          </w:tcPr>
          <w:p>
            <w:pPr>
              <w:spacing w:after="0"/>
              <w:jc w:val="right"/>
            </w:pPr>
            <w:r>
              <w:rPr>
                <w:sz w:val="16"/>
              </w:rPr>
              <w:t>4 records, 2010 (4 zone-level)</w:t>
            </w:r>
          </w:p>
        </w:tc>
        <w:tc>
          <w:tcPr>
            <w:tcW w:type="dxa" w:w="1881"/>
          </w:tcPr>
          <w:p>
            <w:pPr>
              <w:spacing w:after="0"/>
              <w:jc w:val="left"/>
            </w:pPr>
            <w:r>
              <w:rPr>
                <w:sz w:val="16"/>
              </w:rPr>
              <w:t>1 day to 2 days (median 1 day); 3 with a recorded value</w:t>
            </w:r>
          </w:p>
        </w:tc>
        <w:tc>
          <w:tcPr>
            <w:tcW w:type="dxa" w:w="1528"/>
          </w:tcPr>
          <w:p>
            <w:pPr>
              <w:spacing w:after="0"/>
              <w:jc w:val="left"/>
            </w:pPr>
            <w:r>
              <w:rPr>
                <w:sz w:val="16"/>
              </w:rPr>
              <w:t>2 consecutive days, 2010-08-10 to 2010-08-11, zone-level</w:t>
            </w:r>
          </w:p>
        </w:tc>
        <w:tc>
          <w:tcPr>
            <w:tcW w:type="dxa" w:w="1646"/>
          </w:tcPr>
          <w:p>
            <w:pPr>
              <w:spacing w:after="0"/>
              <w:jc w:val="left"/>
            </w:pPr>
          </w:p>
        </w:tc>
        <w:tc>
          <w:tcPr>
            <w:tcW w:type="dxa" w:w="1863"/>
          </w:tcPr>
          <w:p>
            <w:pPr>
              <w:spacing w:after="0"/>
              <w:jc w:val="left"/>
            </w:pPr>
            <w:r>
              <w:rPr>
                <w:sz w:val="16"/>
              </w:rPr>
              <w:t>Countywide (zone-level records).</w:t>
            </w:r>
          </w:p>
        </w:tc>
        <w:tc>
          <w:tcPr>
            <w:tcW w:type="dxa" w:w="1840"/>
          </w:tcPr>
          <w:p>
            <w:pPr>
              <w:spacing w:after="0"/>
              <w:jc w:val="left"/>
            </w:pPr>
          </w:p>
        </w:tc>
      </w:tr>
      <w:tr>
        <w:trPr>
          <w:cantSplit/>
        </w:trPr>
        <w:tc>
          <w:tcPr>
            <w:tcW w:type="dxa" w:w="1812"/>
          </w:tcPr>
          <w:p>
            <w:pPr>
              <w:spacing w:after="0"/>
              <w:jc w:val="left"/>
            </w:pPr>
            <w:r>
              <w:rPr>
                <w:sz w:val="16"/>
              </w:rPr>
              <w:t>Hurricane, Tropical Storm, Tropical Depression</w:t>
            </w:r>
          </w:p>
        </w:tc>
        <w:tc>
          <w:tcPr>
            <w:tcW w:type="dxa" w:w="1841"/>
          </w:tcPr>
          <w:p>
            <w:pPr>
              <w:spacing w:after="0"/>
              <w:jc w:val="left"/>
            </w:pPr>
            <w:r>
              <w:rPr>
                <w:sz w:val="16"/>
              </w:rPr>
              <w:t>Saffir-Simpson</w:t>
            </w:r>
          </w:p>
        </w:tc>
        <w:tc>
          <w:tcPr>
            <w:tcW w:type="dxa" w:w="1701"/>
          </w:tcPr>
          <w:p>
            <w:pPr>
              <w:spacing w:after="0"/>
              <w:jc w:val="right"/>
            </w:pPr>
            <w:r>
              <w:rPr>
                <w:sz w:val="16"/>
              </w:rPr>
              <w:t>0</w:t>
            </w:r>
          </w:p>
        </w:tc>
        <w:tc>
          <w:tcPr>
            <w:tcW w:type="dxa" w:w="1881"/>
          </w:tcPr>
          <w:p>
            <w:pPr>
              <w:spacing w:after="0"/>
              <w:jc w:val="left"/>
            </w:pPr>
          </w:p>
        </w:tc>
        <w:tc>
          <w:tcPr>
            <w:tcW w:type="dxa" w:w="1528"/>
          </w:tcPr>
          <w:p>
            <w:pPr>
              <w:spacing w:after="0"/>
              <w:jc w:val="left"/>
            </w:pPr>
          </w:p>
        </w:tc>
        <w:tc>
          <w:tcPr>
            <w:tcW w:type="dxa" w:w="1646"/>
          </w:tcPr>
          <w:p>
            <w:pPr>
              <w:spacing w:after="0"/>
              <w:jc w:val="left"/>
            </w:pPr>
          </w:p>
        </w:tc>
        <w:tc>
          <w:tcPr>
            <w:tcW w:type="dxa" w:w="1863"/>
          </w:tcPr>
          <w:p>
            <w:pPr>
              <w:spacing w:after="0"/>
              <w:jc w:val="left"/>
            </w:pPr>
          </w:p>
        </w:tc>
        <w:tc>
          <w:tcPr>
            <w:tcW w:type="dxa" w:w="184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2"/>
          </w:tcPr>
          <w:p>
            <w:pPr>
              <w:spacing w:after="0"/>
              <w:jc w:val="left"/>
            </w:pPr>
            <w:r>
              <w:rPr>
                <w:sz w:val="16"/>
              </w:rPr>
              <w:t>Ice Storm</w:t>
            </w:r>
          </w:p>
        </w:tc>
        <w:tc>
          <w:tcPr>
            <w:tcW w:type="dxa" w:w="1841"/>
          </w:tcPr>
          <w:p>
            <w:pPr>
              <w:spacing w:after="0"/>
              <w:jc w:val="left"/>
            </w:pPr>
            <w:r>
              <w:rPr>
                <w:sz w:val="16"/>
              </w:rPr>
              <w:t>Sperry-Piltz ice scale (local data)</w:t>
            </w:r>
          </w:p>
        </w:tc>
        <w:tc>
          <w:tcPr>
            <w:tcW w:type="dxa" w:w="1701"/>
          </w:tcPr>
          <w:p>
            <w:pPr>
              <w:spacing w:after="0"/>
              <w:jc w:val="right"/>
            </w:pPr>
            <w:r>
              <w:rPr>
                <w:sz w:val="16"/>
              </w:rPr>
              <w:t>7 records, 1999 to 2021 (7 zone-level)</w:t>
            </w:r>
          </w:p>
        </w:tc>
        <w:tc>
          <w:tcPr>
            <w:tcW w:type="dxa" w:w="1881"/>
          </w:tcPr>
          <w:p>
            <w:pPr>
              <w:spacing w:after="0"/>
              <w:jc w:val="left"/>
            </w:pPr>
          </w:p>
        </w:tc>
        <w:tc>
          <w:tcPr>
            <w:tcW w:type="dxa" w:w="1528"/>
          </w:tcPr>
          <w:p>
            <w:pPr>
              <w:spacing w:after="0"/>
              <w:jc w:val="left"/>
            </w:pPr>
            <w:r>
              <w:rPr>
                <w:sz w:val="16"/>
              </w:rPr>
              <w:t>Ice Storm, 2002-12-05, $1,000 property; $0 crops (2002 dollars); NWS zone KYZ119</w:t>
            </w:r>
          </w:p>
        </w:tc>
        <w:tc>
          <w:tcPr>
            <w:tcW w:type="dxa" w:w="1646"/>
          </w:tcPr>
          <w:p>
            <w:pPr>
              <w:spacing w:after="0"/>
              <w:jc w:val="left"/>
            </w:pPr>
          </w:p>
        </w:tc>
        <w:tc>
          <w:tcPr>
            <w:tcW w:type="dxa" w:w="1863"/>
          </w:tcPr>
          <w:p>
            <w:pPr>
              <w:spacing w:after="0"/>
              <w:jc w:val="left"/>
            </w:pPr>
            <w:r>
              <w:rPr>
                <w:sz w:val="16"/>
              </w:rPr>
              <w:t>Countywide (zone-level records).</w:t>
            </w:r>
          </w:p>
        </w:tc>
        <w:tc>
          <w:tcPr>
            <w:tcW w:type="dxa" w:w="1840"/>
          </w:tcPr>
          <w:p>
            <w:pPr>
              <w:spacing w:after="0"/>
              <w:jc w:val="left"/>
            </w:pPr>
          </w:p>
        </w:tc>
      </w:tr>
      <w:tr>
        <w:trPr>
          <w:cantSplit/>
        </w:trPr>
        <w:tc>
          <w:tcPr>
            <w:tcW w:type="dxa" w:w="1812"/>
          </w:tcPr>
          <w:p>
            <w:pPr>
              <w:spacing w:after="0"/>
              <w:jc w:val="left"/>
            </w:pPr>
            <w:r>
              <w:rPr>
                <w:sz w:val="16"/>
              </w:rPr>
              <w:t>Flash Flood, Flood, Lakeshore Flood</w:t>
            </w:r>
          </w:p>
        </w:tc>
        <w:tc>
          <w:tcPr>
            <w:tcW w:type="dxa" w:w="1841"/>
          </w:tcPr>
          <w:p>
            <w:pPr>
              <w:spacing w:after="0"/>
              <w:jc w:val="left"/>
            </w:pPr>
            <w:r>
              <w:rPr>
                <w:sz w:val="16"/>
              </w:rPr>
              <w:t>damage and flood days (flood depth: FIRM)</w:t>
            </w:r>
          </w:p>
        </w:tc>
        <w:tc>
          <w:tcPr>
            <w:tcW w:type="dxa" w:w="1701"/>
          </w:tcPr>
          <w:p>
            <w:pPr>
              <w:spacing w:after="0"/>
              <w:jc w:val="right"/>
            </w:pPr>
            <w:r>
              <w:rPr>
                <w:sz w:val="16"/>
              </w:rPr>
              <w:t>59 records, 1996 to 2025 (9 zone-level)</w:t>
            </w:r>
          </w:p>
        </w:tc>
        <w:tc>
          <w:tcPr>
            <w:tcW w:type="dxa" w:w="1881"/>
          </w:tcPr>
          <w:p>
            <w:pPr>
              <w:spacing w:after="0"/>
              <w:jc w:val="left"/>
            </w:pPr>
          </w:p>
        </w:tc>
        <w:tc>
          <w:tcPr>
            <w:tcW w:type="dxa" w:w="1528"/>
          </w:tcPr>
          <w:p>
            <w:pPr>
              <w:spacing w:after="0"/>
              <w:jc w:val="left"/>
            </w:pPr>
            <w:r>
              <w:rPr>
                <w:sz w:val="16"/>
              </w:rPr>
              <w:t>Flood, 2004-05-31, $4,000,000 property; $0 crops (2004 dollars); NWS zone KYZ119</w:t>
            </w:r>
          </w:p>
        </w:tc>
        <w:tc>
          <w:tcPr>
            <w:tcW w:type="dxa" w:w="1646"/>
          </w:tcPr>
          <w:p>
            <w:pPr>
              <w:spacing w:after="0"/>
              <w:jc w:val="left"/>
            </w:pPr>
          </w:p>
        </w:tc>
        <w:tc>
          <w:tcPr>
            <w:tcW w:type="dxa" w:w="1863"/>
          </w:tcPr>
          <w:p>
            <w:pPr>
              <w:spacing w:after="0"/>
              <w:jc w:val="left"/>
            </w:pPr>
            <w:r>
              <w:rPr>
                <w:sz w:val="16"/>
              </w:rPr>
              <w:t>Event records naming jurisdictions in the plan: Inez city (12 records). Zone-level records (9) apply countywide.</w:t>
            </w:r>
          </w:p>
        </w:tc>
        <w:tc>
          <w:tcPr>
            <w:tcW w:type="dxa" w:w="184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2"/>
          </w:tcPr>
          <w:p>
            <w:pPr>
              <w:spacing w:after="0"/>
              <w:jc w:val="left"/>
            </w:pPr>
            <w:r>
              <w:rPr>
                <w:sz w:val="16"/>
              </w:rPr>
              <w:t>Debris Flow</w:t>
            </w:r>
          </w:p>
        </w:tc>
        <w:tc>
          <w:tcPr>
            <w:tcW w:type="dxa" w:w="1841"/>
          </w:tcPr>
          <w:p>
            <w:pPr>
              <w:spacing w:after="0"/>
              <w:jc w:val="left"/>
            </w:pPr>
            <w:r>
              <w:rPr>
                <w:sz w:val="16"/>
              </w:rPr>
              <w:t>none (count and damage only)</w:t>
            </w:r>
          </w:p>
        </w:tc>
        <w:tc>
          <w:tcPr>
            <w:tcW w:type="dxa" w:w="1701"/>
          </w:tcPr>
          <w:p>
            <w:pPr>
              <w:spacing w:after="0"/>
              <w:jc w:val="right"/>
            </w:pPr>
            <w:r>
              <w:rPr>
                <w:sz w:val="16"/>
              </w:rPr>
              <w:t>0</w:t>
            </w:r>
          </w:p>
        </w:tc>
        <w:tc>
          <w:tcPr>
            <w:tcW w:type="dxa" w:w="1881"/>
          </w:tcPr>
          <w:p>
            <w:pPr>
              <w:spacing w:after="0"/>
              <w:jc w:val="left"/>
            </w:pPr>
          </w:p>
        </w:tc>
        <w:tc>
          <w:tcPr>
            <w:tcW w:type="dxa" w:w="1528"/>
          </w:tcPr>
          <w:p>
            <w:pPr>
              <w:spacing w:after="0"/>
              <w:jc w:val="left"/>
            </w:pPr>
          </w:p>
        </w:tc>
        <w:tc>
          <w:tcPr>
            <w:tcW w:type="dxa" w:w="1646"/>
          </w:tcPr>
          <w:p>
            <w:pPr>
              <w:spacing w:after="0"/>
              <w:jc w:val="left"/>
            </w:pPr>
          </w:p>
        </w:tc>
        <w:tc>
          <w:tcPr>
            <w:tcW w:type="dxa" w:w="1863"/>
          </w:tcPr>
          <w:p>
            <w:pPr>
              <w:spacing w:after="0"/>
              <w:jc w:val="left"/>
            </w:pPr>
          </w:p>
        </w:tc>
        <w:tc>
          <w:tcPr>
            <w:tcW w:type="dxa" w:w="1840"/>
          </w:tcPr>
          <w:p>
            <w:pPr>
              <w:spacing w:after="0"/>
              <w:jc w:val="left"/>
            </w:pPr>
          </w:p>
        </w:tc>
      </w:tr>
      <w:tr>
        <w:trPr>
          <w:cantSplit/>
        </w:trPr>
        <w:tc>
          <w:tcPr>
            <w:tcW w:type="dxa" w:w="1812"/>
          </w:tcPr>
          <w:p>
            <w:pPr>
              <w:spacing w:after="0"/>
              <w:jc w:val="left"/>
            </w:pPr>
            <w:r>
              <w:rPr>
                <w:sz w:val="16"/>
              </w:rPr>
              <w:t>Lightning</w:t>
            </w:r>
          </w:p>
        </w:tc>
        <w:tc>
          <w:tcPr>
            <w:tcW w:type="dxa" w:w="1841"/>
          </w:tcPr>
          <w:p>
            <w:pPr>
              <w:spacing w:after="0"/>
              <w:jc w:val="left"/>
            </w:pPr>
            <w:r>
              <w:rPr>
                <w:sz w:val="16"/>
              </w:rPr>
              <w:t>annualized frequency (the measure FEMA's Local Mitigation Planning Handbook names)</w:t>
            </w:r>
          </w:p>
        </w:tc>
        <w:tc>
          <w:tcPr>
            <w:tcW w:type="dxa" w:w="1701"/>
          </w:tcPr>
          <w:p>
            <w:pPr>
              <w:spacing w:after="0"/>
              <w:jc w:val="right"/>
            </w:pPr>
            <w:r>
              <w:rPr>
                <w:sz w:val="16"/>
              </w:rPr>
              <w:t>0</w:t>
            </w:r>
          </w:p>
        </w:tc>
        <w:tc>
          <w:tcPr>
            <w:tcW w:type="dxa" w:w="1881"/>
          </w:tcPr>
          <w:p>
            <w:pPr>
              <w:spacing w:after="0"/>
              <w:jc w:val="left"/>
            </w:pPr>
          </w:p>
        </w:tc>
        <w:tc>
          <w:tcPr>
            <w:tcW w:type="dxa" w:w="1528"/>
          </w:tcPr>
          <w:p>
            <w:pPr>
              <w:spacing w:after="0"/>
              <w:jc w:val="left"/>
            </w:pPr>
          </w:p>
        </w:tc>
        <w:tc>
          <w:tcPr>
            <w:tcW w:type="dxa" w:w="1646"/>
          </w:tcPr>
          <w:p>
            <w:pPr>
              <w:spacing w:after="0"/>
              <w:jc w:val="left"/>
            </w:pPr>
          </w:p>
        </w:tc>
        <w:tc>
          <w:tcPr>
            <w:tcW w:type="dxa" w:w="1863"/>
          </w:tcPr>
          <w:p>
            <w:pPr>
              <w:spacing w:after="0"/>
              <w:jc w:val="left"/>
            </w:pPr>
          </w:p>
        </w:tc>
        <w:tc>
          <w:tcPr>
            <w:tcW w:type="dxa" w:w="1840"/>
          </w:tcPr>
          <w:p>
            <w:pPr>
              <w:spacing w:after="0"/>
              <w:jc w:val="left"/>
            </w:pPr>
            <w:r>
              <w:rPr>
                <w:sz w:val="16"/>
              </w:rPr>
              <w:t>Storm Events lists lightning with damage or casualties.</w:t>
            </w:r>
          </w:p>
        </w:tc>
      </w:tr>
      <w:tr>
        <w:trPr>
          <w:cantSplit/>
        </w:trPr>
        <w:tc>
          <w:tcPr>
            <w:tcW w:type="dxa" w:w="1812"/>
          </w:tcPr>
          <w:p>
            <w:pPr>
              <w:spacing w:after="0"/>
              <w:jc w:val="left"/>
            </w:pPr>
            <w:r>
              <w:rPr>
                <w:sz w:val="16"/>
              </w:rPr>
              <w:t>High Wind and Strong Wind (outside NRI's Strong Wind definition)</w:t>
            </w:r>
          </w:p>
        </w:tc>
        <w:tc>
          <w:tcPr>
            <w:tcW w:type="dxa" w:w="1841"/>
          </w:tcPr>
          <w:p>
            <w:pPr>
              <w:spacing w:after="0"/>
              <w:jc w:val="left"/>
            </w:pPr>
            <w:r>
              <w:rPr>
                <w:sz w:val="16"/>
              </w:rPr>
              <w:t>wind speed (kt and mph)</w:t>
            </w:r>
          </w:p>
        </w:tc>
        <w:tc>
          <w:tcPr>
            <w:tcW w:type="dxa" w:w="1701"/>
          </w:tcPr>
          <w:p>
            <w:pPr>
              <w:spacing w:after="0"/>
              <w:jc w:val="right"/>
            </w:pPr>
            <w:r>
              <w:rPr>
                <w:sz w:val="16"/>
              </w:rPr>
              <w:t>12 records, 2008 to 2024 (12 zone-level)</w:t>
            </w:r>
          </w:p>
        </w:tc>
        <w:tc>
          <w:tcPr>
            <w:tcW w:type="dxa" w:w="1881"/>
          </w:tcPr>
          <w:p>
            <w:pPr>
              <w:spacing w:after="0"/>
              <w:jc w:val="left"/>
            </w:pPr>
            <w:r>
              <w:rPr>
                <w:sz w:val="16"/>
              </w:rPr>
              <w:t>27 kt (31 mph) to 54 kt (62 mph) (median 50 kt (58 mph)); 12 with a recorded value</w:t>
            </w:r>
          </w:p>
        </w:tc>
        <w:tc>
          <w:tcPr>
            <w:tcW w:type="dxa" w:w="1528"/>
          </w:tcPr>
          <w:p>
            <w:pPr>
              <w:spacing w:after="0"/>
              <w:jc w:val="left"/>
            </w:pPr>
            <w:r>
              <w:rPr>
                <w:sz w:val="16"/>
              </w:rPr>
              <w:t>54 kt (62 mph) estimated gust, High Wind, 2008-02-06; same speed and measurement basis also recorded on 2008-02-06; NWS zone KYZ119</w:t>
            </w:r>
          </w:p>
        </w:tc>
        <w:tc>
          <w:tcPr>
            <w:tcW w:type="dxa" w:w="1646"/>
          </w:tcPr>
          <w:p>
            <w:pPr>
              <w:spacing w:after="0"/>
              <w:jc w:val="left"/>
            </w:pPr>
            <w:r>
              <w:rPr>
                <w:sz w:val="16"/>
              </w:rPr>
              <w:t>High Wind, 2024-09-27, $5,000 property; $5,000 crops (zone total, 2024 dollars)</w:t>
            </w:r>
          </w:p>
        </w:tc>
        <w:tc>
          <w:tcPr>
            <w:tcW w:type="dxa" w:w="1863"/>
          </w:tcPr>
          <w:p>
            <w:pPr>
              <w:spacing w:after="0"/>
              <w:jc w:val="left"/>
            </w:pPr>
            <w:r>
              <w:rPr>
                <w:sz w:val="16"/>
              </w:rPr>
              <w:t>Countywide (zone-level records).</w:t>
            </w:r>
          </w:p>
        </w:tc>
        <w:tc>
          <w:tcPr>
            <w:tcW w:type="dxa" w:w="1840"/>
          </w:tcPr>
          <w:p>
            <w:pPr>
              <w:spacing w:after="0"/>
              <w:jc w:val="left"/>
            </w:pPr>
          </w:p>
        </w:tc>
      </w:tr>
      <w:tr>
        <w:trPr>
          <w:cantSplit/>
        </w:trPr>
        <w:tc>
          <w:tcPr>
            <w:tcW w:type="dxa" w:w="1812"/>
          </w:tcPr>
          <w:p>
            <w:pPr>
              <w:spacing w:after="0"/>
              <w:jc w:val="left"/>
            </w:pPr>
            <w:r>
              <w:rPr>
                <w:sz w:val="16"/>
              </w:rPr>
              <w:t>Thunderstorm Wind</w:t>
            </w:r>
          </w:p>
        </w:tc>
        <w:tc>
          <w:tcPr>
            <w:tcW w:type="dxa" w:w="1841"/>
          </w:tcPr>
          <w:p>
            <w:pPr>
              <w:spacing w:after="0"/>
              <w:jc w:val="left"/>
            </w:pPr>
            <w:r>
              <w:rPr>
                <w:sz w:val="16"/>
              </w:rPr>
              <w:t>wind speed (kt and mph)</w:t>
            </w:r>
          </w:p>
        </w:tc>
        <w:tc>
          <w:tcPr>
            <w:tcW w:type="dxa" w:w="1701"/>
          </w:tcPr>
          <w:p>
            <w:pPr>
              <w:spacing w:after="0"/>
              <w:jc w:val="right"/>
            </w:pPr>
            <w:r>
              <w:rPr>
                <w:sz w:val="16"/>
              </w:rPr>
              <w:t>116 records, 1996 to 2025</w:t>
            </w:r>
          </w:p>
        </w:tc>
        <w:tc>
          <w:tcPr>
            <w:tcW w:type="dxa" w:w="1881"/>
          </w:tcPr>
          <w:p>
            <w:pPr>
              <w:spacing w:after="0"/>
              <w:jc w:val="left"/>
            </w:pPr>
            <w:r>
              <w:rPr>
                <w:sz w:val="16"/>
              </w:rPr>
              <w:t>50 kt (58 mph) to 65 kt (75 mph) (median 50 kt (58 mph)); 95 with a recorded value</w:t>
            </w:r>
          </w:p>
        </w:tc>
        <w:tc>
          <w:tcPr>
            <w:tcW w:type="dxa" w:w="1528"/>
          </w:tcPr>
          <w:p>
            <w:pPr>
              <w:spacing w:after="0"/>
              <w:jc w:val="left"/>
            </w:pPr>
            <w:r>
              <w:rPr>
                <w:sz w:val="16"/>
              </w:rPr>
              <w:t>65 kt (75 mph) estimated gust, Thunderstorm Wind, 2012-07-01; same speed and measurement basis also recorded on 2003-07-10</w:t>
            </w:r>
          </w:p>
        </w:tc>
        <w:tc>
          <w:tcPr>
            <w:tcW w:type="dxa" w:w="1646"/>
          </w:tcPr>
          <w:p>
            <w:pPr>
              <w:spacing w:after="0"/>
              <w:jc w:val="left"/>
            </w:pPr>
            <w:r>
              <w:rPr>
                <w:sz w:val="16"/>
              </w:rPr>
              <w:t>Thunderstorm Wind, 2022-06-17, $50,000 property; $10,000 crops (2022 dollars)</w:t>
            </w:r>
          </w:p>
        </w:tc>
        <w:tc>
          <w:tcPr>
            <w:tcW w:type="dxa" w:w="1863"/>
          </w:tcPr>
          <w:p>
            <w:pPr>
              <w:spacing w:after="0"/>
              <w:jc w:val="left"/>
            </w:pPr>
            <w:r>
              <w:rPr>
                <w:sz w:val="16"/>
              </w:rPr>
              <w:t>Event records naming jurisdictions in the plan: Inez city (38 records), Warfield city (7 records).</w:t>
            </w:r>
          </w:p>
        </w:tc>
        <w:tc>
          <w:tcPr>
            <w:tcW w:type="dxa" w:w="1840"/>
          </w:tcPr>
          <w:p>
            <w:pPr>
              <w:spacing w:after="0"/>
              <w:jc w:val="left"/>
            </w:pPr>
          </w:p>
        </w:tc>
      </w:tr>
      <w:tr>
        <w:trPr>
          <w:cantSplit/>
        </w:trPr>
        <w:tc>
          <w:tcPr>
            <w:tcW w:type="dxa" w:w="1812"/>
          </w:tcPr>
          <w:p>
            <w:pPr>
              <w:spacing w:after="0"/>
              <w:jc w:val="left"/>
            </w:pPr>
            <w:r>
              <w:rPr>
                <w:sz w:val="16"/>
              </w:rPr>
              <w:t>Tornado</w:t>
            </w:r>
          </w:p>
        </w:tc>
        <w:tc>
          <w:tcPr>
            <w:tcW w:type="dxa" w:w="1841"/>
          </w:tcPr>
          <w:p>
            <w:pPr>
              <w:spacing w:after="0"/>
              <w:jc w:val="left"/>
            </w:pPr>
            <w:r>
              <w:rPr>
                <w:sz w:val="16"/>
              </w:rPr>
              <w:t>Enhanced Fujita (Fujita before Feb 2007)</w:t>
            </w:r>
          </w:p>
        </w:tc>
        <w:tc>
          <w:tcPr>
            <w:tcW w:type="dxa" w:w="1701"/>
          </w:tcPr>
          <w:p>
            <w:pPr>
              <w:spacing w:after="0"/>
              <w:jc w:val="right"/>
            </w:pPr>
            <w:r>
              <w:rPr>
                <w:sz w:val="16"/>
              </w:rPr>
              <w:t>1 record, 2012</w:t>
            </w:r>
          </w:p>
        </w:tc>
        <w:tc>
          <w:tcPr>
            <w:tcW w:type="dxa" w:w="1881"/>
          </w:tcPr>
          <w:p>
            <w:pPr>
              <w:spacing w:after="0"/>
              <w:jc w:val="left"/>
            </w:pPr>
            <w:r>
              <w:rPr>
                <w:sz w:val="16"/>
              </w:rPr>
              <w:t>F/EF2; 1 with a recorded value</w:t>
            </w:r>
          </w:p>
        </w:tc>
        <w:tc>
          <w:tcPr>
            <w:tcW w:type="dxa" w:w="1528"/>
          </w:tcPr>
          <w:p>
            <w:pPr>
              <w:spacing w:after="0"/>
              <w:jc w:val="left"/>
            </w:pPr>
            <w:r>
              <w:rPr>
                <w:sz w:val="16"/>
              </w:rPr>
              <w:t>EF2 tornado, 2012-03-02, 14.43 mi within this county, 500 yd wide, $2,000,000 property; crops not reported (2012 dollars)</w:t>
            </w:r>
          </w:p>
        </w:tc>
        <w:tc>
          <w:tcPr>
            <w:tcW w:type="dxa" w:w="1646"/>
          </w:tcPr>
          <w:p>
            <w:pPr>
              <w:spacing w:after="0"/>
              <w:jc w:val="left"/>
            </w:pPr>
          </w:p>
        </w:tc>
        <w:tc>
          <w:tcPr>
            <w:tcW w:type="dxa" w:w="1863"/>
          </w:tcPr>
          <w:p>
            <w:pPr>
              <w:spacing w:after="0"/>
              <w:jc w:val="left"/>
            </w:pPr>
            <w:r>
              <w:rPr>
                <w:sz w:val="16"/>
              </w:rPr>
              <w:t>No event record names a jurisdiction in the plan.</w:t>
            </w:r>
          </w:p>
        </w:tc>
        <w:tc>
          <w:tcPr>
            <w:tcW w:type="dxa" w:w="184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2"/>
          </w:tcPr>
          <w:p>
            <w:pPr>
              <w:spacing w:after="0"/>
              <w:jc w:val="left"/>
            </w:pPr>
            <w:r>
              <w:rPr>
                <w:sz w:val="16"/>
              </w:rPr>
              <w:t>Wildfire</w:t>
            </w:r>
          </w:p>
        </w:tc>
        <w:tc>
          <w:tcPr>
            <w:tcW w:type="dxa" w:w="1841"/>
          </w:tcPr>
          <w:p>
            <w:pPr>
              <w:spacing w:after="0"/>
              <w:jc w:val="left"/>
            </w:pPr>
            <w:r>
              <w:rPr>
                <w:sz w:val="16"/>
              </w:rPr>
              <w:t>acres burned (local data)</w:t>
            </w:r>
          </w:p>
        </w:tc>
        <w:tc>
          <w:tcPr>
            <w:tcW w:type="dxa" w:w="1701"/>
          </w:tcPr>
          <w:p>
            <w:pPr>
              <w:spacing w:after="0"/>
              <w:jc w:val="right"/>
            </w:pPr>
            <w:r>
              <w:rPr>
                <w:sz w:val="16"/>
              </w:rPr>
              <w:t>0</w:t>
            </w:r>
          </w:p>
        </w:tc>
        <w:tc>
          <w:tcPr>
            <w:tcW w:type="dxa" w:w="1881"/>
          </w:tcPr>
          <w:p>
            <w:pPr>
              <w:spacing w:after="0"/>
              <w:jc w:val="left"/>
            </w:pPr>
          </w:p>
        </w:tc>
        <w:tc>
          <w:tcPr>
            <w:tcW w:type="dxa" w:w="1528"/>
          </w:tcPr>
          <w:p>
            <w:pPr>
              <w:spacing w:after="0"/>
              <w:jc w:val="left"/>
            </w:pPr>
          </w:p>
        </w:tc>
        <w:tc>
          <w:tcPr>
            <w:tcW w:type="dxa" w:w="1646"/>
          </w:tcPr>
          <w:p>
            <w:pPr>
              <w:spacing w:after="0"/>
              <w:jc w:val="left"/>
            </w:pPr>
          </w:p>
        </w:tc>
        <w:tc>
          <w:tcPr>
            <w:tcW w:type="dxa" w:w="1863"/>
          </w:tcPr>
          <w:p>
            <w:pPr>
              <w:spacing w:after="0"/>
              <w:jc w:val="left"/>
            </w:pPr>
          </w:p>
        </w:tc>
        <w:tc>
          <w:tcPr>
            <w:tcW w:type="dxa" w:w="1840"/>
          </w:tcPr>
          <w:p>
            <w:pPr>
              <w:spacing w:after="0"/>
              <w:jc w:val="left"/>
            </w:pPr>
          </w:p>
        </w:tc>
      </w:tr>
      <w:tr>
        <w:trPr>
          <w:cantSplit/>
        </w:trPr>
        <w:tc>
          <w:tcPr>
            <w:tcW w:type="dxa" w:w="1812"/>
          </w:tcPr>
          <w:p>
            <w:pPr>
              <w:spacing w:after="0"/>
              <w:jc w:val="left"/>
            </w:pPr>
            <w:r>
              <w:rPr>
                <w:sz w:val="16"/>
              </w:rPr>
              <w:t>Winter Storm, Heavy Snow, Blizzard, Lake-Effect Snow, Winter Weather, Sleet</w:t>
            </w:r>
          </w:p>
        </w:tc>
        <w:tc>
          <w:tcPr>
            <w:tcW w:type="dxa" w:w="1841"/>
          </w:tcPr>
          <w:p>
            <w:pPr>
              <w:spacing w:after="0"/>
              <w:jc w:val="left"/>
            </w:pPr>
            <w:r>
              <w:rPr>
                <w:sz w:val="16"/>
              </w:rPr>
              <w:t>none in data (snowfall: local data)</w:t>
            </w:r>
          </w:p>
        </w:tc>
        <w:tc>
          <w:tcPr>
            <w:tcW w:type="dxa" w:w="1701"/>
          </w:tcPr>
          <w:p>
            <w:pPr>
              <w:spacing w:after="0"/>
              <w:jc w:val="right"/>
            </w:pPr>
            <w:r>
              <w:rPr>
                <w:sz w:val="16"/>
              </w:rPr>
              <w:t>63 records, 1996 to 2026 (63 zone-level)</w:t>
            </w:r>
          </w:p>
        </w:tc>
        <w:tc>
          <w:tcPr>
            <w:tcW w:type="dxa" w:w="1881"/>
          </w:tcPr>
          <w:p>
            <w:pPr>
              <w:spacing w:after="0"/>
              <w:jc w:val="left"/>
            </w:pPr>
          </w:p>
        </w:tc>
        <w:tc>
          <w:tcPr>
            <w:tcW w:type="dxa" w:w="1528"/>
          </w:tcPr>
          <w:p>
            <w:pPr>
              <w:spacing w:after="0"/>
              <w:jc w:val="left"/>
            </w:pPr>
            <w:r>
              <w:rPr>
                <w:sz w:val="16"/>
              </w:rPr>
              <w:t>No damage reported in 63 records.</w:t>
            </w:r>
          </w:p>
        </w:tc>
        <w:tc>
          <w:tcPr>
            <w:tcW w:type="dxa" w:w="1646"/>
          </w:tcPr>
          <w:p>
            <w:pPr>
              <w:spacing w:after="0"/>
              <w:jc w:val="left"/>
            </w:pPr>
          </w:p>
        </w:tc>
        <w:tc>
          <w:tcPr>
            <w:tcW w:type="dxa" w:w="1863"/>
          </w:tcPr>
          <w:p>
            <w:pPr>
              <w:spacing w:after="0"/>
              <w:jc w:val="left"/>
            </w:pPr>
            <w:r>
              <w:rPr>
                <w:sz w:val="16"/>
              </w:rPr>
              <w:t>Countywide (zone-level records).</w:t>
            </w:r>
          </w:p>
        </w:tc>
        <w:tc>
          <w:tcPr>
            <w:tcW w:type="dxa" w:w="184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37 declarations covering 31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4"/>
        <w:gridCol w:w="3186"/>
        <w:gridCol w:w="2344"/>
        <w:gridCol w:w="1973"/>
        <w:gridCol w:w="1420"/>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4"/>
            <w:shd w:val="clear" w:color="auto" w:fill="E8E8E8"/>
          </w:tcPr>
          <w:p>
            <w:pPr>
              <w:spacing w:after="0"/>
              <w:jc w:val="left"/>
            </w:pPr>
            <w:r>
              <w:rPr>
                <w:b/>
                <w:sz w:val="16"/>
              </w:rPr>
              <w:t>Type</w:t>
            </w:r>
          </w:p>
        </w:tc>
        <w:tc>
          <w:tcPr>
            <w:tcW w:type="dxa" w:w="3186"/>
            <w:shd w:val="clear" w:color="auto" w:fill="E8E8E8"/>
          </w:tcPr>
          <w:p>
            <w:pPr>
              <w:spacing w:after="0"/>
              <w:jc w:val="left"/>
            </w:pPr>
            <w:r>
              <w:rPr>
                <w:b/>
                <w:sz w:val="16"/>
              </w:rPr>
              <w:t>Title</w:t>
            </w:r>
          </w:p>
        </w:tc>
        <w:tc>
          <w:tcPr>
            <w:tcW w:type="dxa" w:w="2344"/>
            <w:shd w:val="clear" w:color="auto" w:fill="E8E8E8"/>
          </w:tcPr>
          <w:p>
            <w:pPr>
              <w:spacing w:after="0"/>
              <w:jc w:val="left"/>
            </w:pPr>
            <w:r>
              <w:rPr>
                <w:b/>
                <w:sz w:val="16"/>
              </w:rPr>
              <w:t>Mapped hazard</w:t>
            </w:r>
          </w:p>
        </w:tc>
        <w:tc>
          <w:tcPr>
            <w:tcW w:type="dxa" w:w="197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0"/>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04"/>
          </w:tcPr>
          <w:p>
            <w:pPr>
              <w:spacing w:after="0"/>
              <w:jc w:val="left"/>
            </w:pPr>
            <w:r>
              <w:rPr>
                <w:sz w:val="16"/>
              </w:rPr>
              <w:t>Emergency</w:t>
            </w:r>
          </w:p>
        </w:tc>
        <w:tc>
          <w:tcPr>
            <w:tcW w:type="dxa" w:w="3186"/>
          </w:tcPr>
          <w:p>
            <w:pPr>
              <w:spacing w:after="0"/>
              <w:jc w:val="left"/>
            </w:pPr>
            <w:r>
              <w:rPr>
                <w:sz w:val="16"/>
              </w:rPr>
              <w:t>Severe Winter Storm</w:t>
            </w:r>
          </w:p>
        </w:tc>
        <w:tc>
          <w:tcPr>
            <w:tcW w:type="dxa" w:w="2344"/>
          </w:tcPr>
          <w:p>
            <w:pPr>
              <w:spacing w:after="0"/>
              <w:jc w:val="left"/>
            </w:pPr>
            <w:r>
              <w:rPr>
                <w:sz w:val="16"/>
              </w:rPr>
              <w:t>Winter Weather</w:t>
            </w:r>
          </w:p>
        </w:tc>
        <w:tc>
          <w:tcPr>
            <w:tcW w:type="dxa" w:w="1973"/>
          </w:tcPr>
          <w:p>
            <w:pPr>
              <w:spacing w:after="0"/>
              <w:jc w:val="right"/>
            </w:pPr>
            <w:r>
              <w:rPr>
                <w:sz w:val="16"/>
              </w:rPr>
              <w:t>no Public Assistance recorded</w:t>
            </w:r>
          </w:p>
        </w:tc>
        <w:tc>
          <w:tcPr>
            <w:tcW w:type="dxa" w:w="142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04"/>
          </w:tcPr>
          <w:p>
            <w:pPr>
              <w:spacing w:after="0"/>
              <w:jc w:val="left"/>
            </w:pPr>
            <w:r>
              <w:rPr>
                <w:sz w:val="16"/>
              </w:rPr>
              <w:t>Major disaster</w:t>
            </w:r>
          </w:p>
        </w:tc>
        <w:tc>
          <w:tcPr>
            <w:tcW w:type="dxa" w:w="3186"/>
          </w:tcPr>
          <w:p>
            <w:pPr>
              <w:spacing w:after="0"/>
              <w:jc w:val="left"/>
            </w:pPr>
            <w:r>
              <w:rPr>
                <w:sz w:val="16"/>
              </w:rPr>
              <w:t>Severe Storms, Straight-Line Winds, Tornadoes, Flooding, Landslides, and Mudslides</w:t>
            </w:r>
          </w:p>
        </w:tc>
        <w:tc>
          <w:tcPr>
            <w:tcW w:type="dxa" w:w="2344"/>
          </w:tcPr>
          <w:p>
            <w:pPr>
              <w:spacing w:after="0"/>
              <w:jc w:val="left"/>
            </w:pPr>
            <w:r>
              <w:rPr>
                <w:sz w:val="16"/>
              </w:rPr>
              <w:t>Inland Flooding; Landslide; Strong Wind; Tornado</w:t>
            </w:r>
          </w:p>
        </w:tc>
        <w:tc>
          <w:tcPr>
            <w:tcW w:type="dxa" w:w="1973"/>
          </w:tcPr>
          <w:p>
            <w:pPr>
              <w:spacing w:after="0"/>
              <w:jc w:val="right"/>
            </w:pPr>
            <w:r>
              <w:rPr>
                <w:sz w:val="16"/>
              </w:rPr>
              <w:t>$282,401.35</w:t>
            </w:r>
          </w:p>
        </w:tc>
        <w:tc>
          <w:tcPr>
            <w:tcW w:type="dxa" w:w="142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04"/>
          </w:tcPr>
          <w:p>
            <w:pPr>
              <w:spacing w:after="0"/>
              <w:jc w:val="left"/>
            </w:pPr>
            <w:r>
              <w:rPr>
                <w:sz w:val="16"/>
              </w:rPr>
              <w:t>Emergency</w:t>
            </w:r>
          </w:p>
        </w:tc>
        <w:tc>
          <w:tcPr>
            <w:tcW w:type="dxa" w:w="3186"/>
          </w:tcPr>
          <w:p>
            <w:pPr>
              <w:spacing w:after="0"/>
              <w:jc w:val="left"/>
            </w:pPr>
            <w:r>
              <w:rPr>
                <w:sz w:val="16"/>
              </w:rPr>
              <w:t>Severe Storms, Straight-Line Winds, Tornadoes, and Flooding</w:t>
            </w:r>
          </w:p>
        </w:tc>
        <w:tc>
          <w:tcPr>
            <w:tcW w:type="dxa" w:w="2344"/>
          </w:tcPr>
          <w:p>
            <w:pPr>
              <w:spacing w:after="0"/>
              <w:jc w:val="left"/>
            </w:pPr>
            <w:r>
              <w:rPr>
                <w:sz w:val="16"/>
              </w:rPr>
              <w:t>Inland Flooding; Strong Wind; Tornado</w:t>
            </w:r>
          </w:p>
        </w:tc>
        <w:tc>
          <w:tcPr>
            <w:tcW w:type="dxa" w:w="1973"/>
          </w:tcPr>
          <w:p>
            <w:pPr>
              <w:spacing w:after="0"/>
              <w:jc w:val="right"/>
            </w:pPr>
            <w:r>
              <w:rPr>
                <w:sz w:val="16"/>
              </w:rPr>
              <w:t>no Public Assistance recorded</w:t>
            </w:r>
          </w:p>
        </w:tc>
        <w:tc>
          <w:tcPr>
            <w:tcW w:type="dxa" w:w="1420"/>
          </w:tcPr>
          <w:p>
            <w:pPr>
              <w:spacing w:after="0"/>
              <w:jc w:val="left"/>
            </w:pPr>
            <w:r>
              <w:rPr>
                <w:sz w:val="16"/>
              </w:rPr>
              <w:t>new since last plan;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2025-02-24</w:t>
            </w:r>
          </w:p>
        </w:tc>
        <w:tc>
          <w:tcPr>
            <w:tcW w:type="dxa" w:w="1037"/>
          </w:tcPr>
          <w:p>
            <w:pPr>
              <w:spacing w:after="0"/>
              <w:jc w:val="left"/>
            </w:pPr>
            <w:r>
              <w:rPr>
                <w:sz w:val="16"/>
              </w:rPr>
              <w:t>2025-02-14</w:t>
            </w:r>
          </w:p>
        </w:tc>
        <w:tc>
          <w:tcPr>
            <w:tcW w:type="dxa" w:w="1037"/>
          </w:tcPr>
          <w:p>
            <w:pPr>
              <w:spacing w:after="0"/>
              <w:jc w:val="left"/>
            </w:pPr>
            <w:r>
              <w:rPr>
                <w:sz w:val="16"/>
              </w:rPr>
              <w:t>DR-4860-KY</w:t>
            </w:r>
          </w:p>
        </w:tc>
        <w:tc>
          <w:tcPr>
            <w:tcW w:type="dxa" w:w="1204"/>
          </w:tcPr>
          <w:p>
            <w:pPr>
              <w:spacing w:after="0"/>
              <w:jc w:val="left"/>
            </w:pPr>
            <w:r>
              <w:rPr>
                <w:sz w:val="16"/>
              </w:rPr>
              <w:t>Major disaster</w:t>
            </w:r>
          </w:p>
        </w:tc>
        <w:tc>
          <w:tcPr>
            <w:tcW w:type="dxa" w:w="3186"/>
          </w:tcPr>
          <w:p>
            <w:pPr>
              <w:spacing w:after="0"/>
              <w:jc w:val="left"/>
            </w:pPr>
            <w:r>
              <w:rPr>
                <w:sz w:val="16"/>
              </w:rPr>
              <w:t>Severe Storms, Straight-Line Winds, Flooding, Landslides, and Mudslides</w:t>
            </w:r>
          </w:p>
        </w:tc>
        <w:tc>
          <w:tcPr>
            <w:tcW w:type="dxa" w:w="2344"/>
          </w:tcPr>
          <w:p>
            <w:pPr>
              <w:spacing w:after="0"/>
              <w:jc w:val="left"/>
            </w:pPr>
            <w:r>
              <w:rPr>
                <w:sz w:val="16"/>
              </w:rPr>
              <w:t>Inland Flooding; Landslide; Strong Wind</w:t>
            </w:r>
          </w:p>
        </w:tc>
        <w:tc>
          <w:tcPr>
            <w:tcW w:type="dxa" w:w="1973"/>
          </w:tcPr>
          <w:p>
            <w:pPr>
              <w:spacing w:after="0"/>
              <w:jc w:val="right"/>
            </w:pPr>
            <w:r>
              <w:rPr>
                <w:sz w:val="16"/>
              </w:rPr>
              <w:t>$1,798,909.47</w:t>
            </w:r>
          </w:p>
        </w:tc>
        <w:tc>
          <w:tcPr>
            <w:tcW w:type="dxa" w:w="142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04"/>
          </w:tcPr>
          <w:p>
            <w:pPr>
              <w:spacing w:after="0"/>
              <w:jc w:val="left"/>
            </w:pPr>
            <w:r>
              <w:rPr>
                <w:sz w:val="16"/>
              </w:rPr>
              <w:t>Emergency</w:t>
            </w:r>
          </w:p>
        </w:tc>
        <w:tc>
          <w:tcPr>
            <w:tcW w:type="dxa" w:w="3186"/>
          </w:tcPr>
          <w:p>
            <w:pPr>
              <w:spacing w:after="0"/>
              <w:jc w:val="left"/>
            </w:pPr>
            <w:r>
              <w:rPr>
                <w:sz w:val="16"/>
              </w:rPr>
              <w:t>Severe Storms, Straight-Line Winds, Flooding, and Landslides</w:t>
            </w:r>
          </w:p>
        </w:tc>
        <w:tc>
          <w:tcPr>
            <w:tcW w:type="dxa" w:w="2344"/>
          </w:tcPr>
          <w:p>
            <w:pPr>
              <w:spacing w:after="0"/>
              <w:jc w:val="left"/>
            </w:pPr>
            <w:r>
              <w:rPr>
                <w:sz w:val="16"/>
              </w:rPr>
              <w:t>Inland Flooding; Landslide; Strong Wind</w:t>
            </w:r>
          </w:p>
        </w:tc>
        <w:tc>
          <w:tcPr>
            <w:tcW w:type="dxa" w:w="1973"/>
          </w:tcPr>
          <w:p>
            <w:pPr>
              <w:spacing w:after="0"/>
              <w:jc w:val="right"/>
            </w:pPr>
            <w:r>
              <w:rPr>
                <w:sz w:val="16"/>
              </w:rPr>
              <w:t>no Public Assistance recorded</w:t>
            </w:r>
          </w:p>
        </w:tc>
        <w:tc>
          <w:tcPr>
            <w:tcW w:type="dxa" w:w="1420"/>
          </w:tcPr>
          <w:p>
            <w:pPr>
              <w:spacing w:after="0"/>
              <w:jc w:val="left"/>
            </w:pPr>
            <w:r>
              <w:rPr>
                <w:sz w:val="16"/>
              </w:rPr>
              <w:t>new since last plan; within last 5 years</w:t>
            </w:r>
          </w:p>
        </w:tc>
        <w:tc>
          <w:tcPr>
            <w:tcW w:type="dxa" w:w="875"/>
          </w:tcPr>
          <w:p>
            <w:pPr>
              <w:spacing w:after="0"/>
              <w:jc w:val="left"/>
            </w:pPr>
            <w:r>
              <w:rPr>
                <w:sz w:val="16"/>
              </w:rPr>
              <w:t>same incident as DR-4860</w:t>
            </w: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204"/>
          </w:tcPr>
          <w:p>
            <w:pPr>
              <w:spacing w:after="0"/>
              <w:jc w:val="left"/>
            </w:pPr>
            <w:r>
              <w:rPr>
                <w:sz w:val="16"/>
              </w:rPr>
              <w:t>Major disaster</w:t>
            </w:r>
          </w:p>
        </w:tc>
        <w:tc>
          <w:tcPr>
            <w:tcW w:type="dxa" w:w="3186"/>
          </w:tcPr>
          <w:p>
            <w:pPr>
              <w:spacing w:after="0"/>
              <w:jc w:val="left"/>
            </w:pPr>
            <w:r>
              <w:rPr>
                <w:sz w:val="16"/>
              </w:rPr>
              <w:t>Severe Storms, Straight-Line Winds, Tornadoes, Flooding, Landslides, and Mudslides</w:t>
            </w:r>
          </w:p>
        </w:tc>
        <w:tc>
          <w:tcPr>
            <w:tcW w:type="dxa" w:w="2344"/>
          </w:tcPr>
          <w:p>
            <w:pPr>
              <w:spacing w:after="0"/>
              <w:jc w:val="left"/>
            </w:pPr>
            <w:r>
              <w:rPr>
                <w:sz w:val="16"/>
              </w:rPr>
              <w:t>Inland Flooding; Landslide; Strong Wind; Tornado</w:t>
            </w:r>
          </w:p>
        </w:tc>
        <w:tc>
          <w:tcPr>
            <w:tcW w:type="dxa" w:w="1973"/>
          </w:tcPr>
          <w:p>
            <w:pPr>
              <w:spacing w:after="0"/>
              <w:jc w:val="right"/>
            </w:pPr>
            <w:r>
              <w:rPr>
                <w:sz w:val="16"/>
              </w:rPr>
              <w:t>no Public Assistance recorded</w:t>
            </w:r>
          </w:p>
        </w:tc>
        <w:tc>
          <w:tcPr>
            <w:tcW w:type="dxa" w:w="142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2022-07-29</w:t>
            </w:r>
          </w:p>
        </w:tc>
        <w:tc>
          <w:tcPr>
            <w:tcW w:type="dxa" w:w="1037"/>
          </w:tcPr>
          <w:p>
            <w:pPr>
              <w:spacing w:after="0"/>
              <w:jc w:val="left"/>
            </w:pPr>
            <w:r>
              <w:rPr>
                <w:sz w:val="16"/>
              </w:rPr>
              <w:t>2022-07-26</w:t>
            </w:r>
          </w:p>
        </w:tc>
        <w:tc>
          <w:tcPr>
            <w:tcW w:type="dxa" w:w="1037"/>
          </w:tcPr>
          <w:p>
            <w:pPr>
              <w:spacing w:after="0"/>
              <w:jc w:val="left"/>
            </w:pPr>
            <w:r>
              <w:rPr>
                <w:sz w:val="16"/>
              </w:rPr>
              <w:t>DR-4663-KY</w:t>
            </w:r>
          </w:p>
        </w:tc>
        <w:tc>
          <w:tcPr>
            <w:tcW w:type="dxa" w:w="1204"/>
          </w:tcPr>
          <w:p>
            <w:pPr>
              <w:spacing w:after="0"/>
              <w:jc w:val="left"/>
            </w:pPr>
            <w:r>
              <w:rPr>
                <w:sz w:val="16"/>
              </w:rPr>
              <w:t>Major disaster</w:t>
            </w:r>
          </w:p>
        </w:tc>
        <w:tc>
          <w:tcPr>
            <w:tcW w:type="dxa" w:w="3186"/>
          </w:tcPr>
          <w:p>
            <w:pPr>
              <w:spacing w:after="0"/>
              <w:jc w:val="left"/>
            </w:pPr>
            <w:r>
              <w:rPr>
                <w:sz w:val="16"/>
              </w:rPr>
              <w:t>Severe Storms, Flooding, Landslides, and Mudslides</w:t>
            </w:r>
          </w:p>
        </w:tc>
        <w:tc>
          <w:tcPr>
            <w:tcW w:type="dxa" w:w="2344"/>
          </w:tcPr>
          <w:p>
            <w:pPr>
              <w:spacing w:after="0"/>
              <w:jc w:val="left"/>
            </w:pPr>
            <w:r>
              <w:rPr>
                <w:sz w:val="16"/>
              </w:rPr>
              <w:t>Inland Flooding (primary); also designated: Landslide</w:t>
            </w:r>
          </w:p>
        </w:tc>
        <w:tc>
          <w:tcPr>
            <w:tcW w:type="dxa" w:w="1973"/>
          </w:tcPr>
          <w:p>
            <w:pPr>
              <w:spacing w:after="0"/>
              <w:jc w:val="right"/>
            </w:pPr>
            <w:r>
              <w:rPr>
                <w:sz w:val="16"/>
              </w:rPr>
              <w:t>$152,887.94</w:t>
            </w:r>
          </w:p>
        </w:tc>
        <w:tc>
          <w:tcPr>
            <w:tcW w:type="dxa" w:w="1420"/>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204"/>
          </w:tcPr>
          <w:p>
            <w:pPr>
              <w:spacing w:after="0"/>
              <w:jc w:val="left"/>
            </w:pPr>
            <w:r>
              <w:rPr>
                <w:sz w:val="16"/>
              </w:rPr>
              <w:t>Major disaster</w:t>
            </w:r>
          </w:p>
        </w:tc>
        <w:tc>
          <w:tcPr>
            <w:tcW w:type="dxa" w:w="3186"/>
          </w:tcPr>
          <w:p>
            <w:pPr>
              <w:spacing w:after="0"/>
              <w:jc w:val="left"/>
            </w:pPr>
            <w:r>
              <w:rPr>
                <w:sz w:val="16"/>
              </w:rPr>
              <w:t>Severe, Storms, Flooding, Landslides, and Mudslides</w:t>
            </w:r>
          </w:p>
        </w:tc>
        <w:tc>
          <w:tcPr>
            <w:tcW w:type="dxa" w:w="2344"/>
          </w:tcPr>
          <w:p>
            <w:pPr>
              <w:spacing w:after="0"/>
              <w:jc w:val="left"/>
            </w:pPr>
            <w:r>
              <w:rPr>
                <w:sz w:val="16"/>
              </w:rPr>
              <w:t>Inland Flooding (primary); also designated: Landslide</w:t>
            </w:r>
          </w:p>
        </w:tc>
        <w:tc>
          <w:tcPr>
            <w:tcW w:type="dxa" w:w="1973"/>
          </w:tcPr>
          <w:p>
            <w:pPr>
              <w:spacing w:after="0"/>
              <w:jc w:val="right"/>
            </w:pPr>
            <w:r>
              <w:rPr>
                <w:sz w:val="16"/>
              </w:rPr>
              <w:t>$1,050,280.24</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204"/>
          </w:tcPr>
          <w:p>
            <w:pPr>
              <w:spacing w:after="0"/>
              <w:jc w:val="left"/>
            </w:pPr>
            <w:r>
              <w:rPr>
                <w:sz w:val="16"/>
              </w:rPr>
              <w:t>Major disaster</w:t>
            </w:r>
          </w:p>
        </w:tc>
        <w:tc>
          <w:tcPr>
            <w:tcW w:type="dxa" w:w="3186"/>
          </w:tcPr>
          <w:p>
            <w:pPr>
              <w:spacing w:after="0"/>
              <w:jc w:val="left"/>
            </w:pPr>
            <w:r>
              <w:rPr>
                <w:sz w:val="16"/>
              </w:rPr>
              <w:t>Severe Winter Storms, Landslides, and Mudslides</w:t>
            </w:r>
          </w:p>
        </w:tc>
        <w:tc>
          <w:tcPr>
            <w:tcW w:type="dxa" w:w="2344"/>
          </w:tcPr>
          <w:p>
            <w:pPr>
              <w:spacing w:after="0"/>
              <w:jc w:val="left"/>
            </w:pPr>
            <w:r>
              <w:rPr>
                <w:sz w:val="16"/>
              </w:rPr>
              <w:t>Ice Storm</w:t>
            </w:r>
          </w:p>
        </w:tc>
        <w:tc>
          <w:tcPr>
            <w:tcW w:type="dxa" w:w="1973"/>
          </w:tcPr>
          <w:p>
            <w:pPr>
              <w:spacing w:after="0"/>
              <w:jc w:val="right"/>
            </w:pPr>
            <w:r>
              <w:rPr>
                <w:sz w:val="16"/>
              </w:rPr>
              <w:t>$28,135.56</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04"/>
          </w:tcPr>
          <w:p>
            <w:pPr>
              <w:spacing w:after="0"/>
              <w:jc w:val="left"/>
            </w:pPr>
            <w:r>
              <w:rPr>
                <w:sz w:val="16"/>
              </w:rPr>
              <w:t>Major disaster</w:t>
            </w:r>
          </w:p>
        </w:tc>
        <w:tc>
          <w:tcPr>
            <w:tcW w:type="dxa" w:w="3186"/>
          </w:tcPr>
          <w:p>
            <w:pPr>
              <w:spacing w:after="0"/>
              <w:jc w:val="left"/>
            </w:pPr>
            <w:r>
              <w:rPr>
                <w:sz w:val="16"/>
              </w:rPr>
              <w:t>COVID-19 Pandemic</w:t>
            </w:r>
          </w:p>
        </w:tc>
        <w:tc>
          <w:tcPr>
            <w:tcW w:type="dxa" w:w="2344"/>
          </w:tcPr>
          <w:p>
            <w:pPr>
              <w:spacing w:after="0"/>
              <w:jc w:val="left"/>
            </w:pPr>
            <w:r>
              <w:rPr>
                <w:sz w:val="16"/>
              </w:rPr>
              <w:t>Non-natural, not counted</w:t>
            </w:r>
          </w:p>
        </w:tc>
        <w:tc>
          <w:tcPr>
            <w:tcW w:type="dxa" w:w="1973"/>
          </w:tcPr>
          <w:p>
            <w:pPr>
              <w:spacing w:after="0"/>
              <w:jc w:val="right"/>
            </w:pPr>
            <w:r>
              <w:rPr>
                <w:sz w:val="16"/>
              </w:rPr>
              <w:t>$5,350.85</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04"/>
          </w:tcPr>
          <w:p>
            <w:pPr>
              <w:spacing w:after="0"/>
              <w:jc w:val="left"/>
            </w:pPr>
            <w:r>
              <w:rPr>
                <w:sz w:val="16"/>
              </w:rPr>
              <w:t>Emergency</w:t>
            </w:r>
          </w:p>
        </w:tc>
        <w:tc>
          <w:tcPr>
            <w:tcW w:type="dxa" w:w="3186"/>
          </w:tcPr>
          <w:p>
            <w:pPr>
              <w:spacing w:after="0"/>
              <w:jc w:val="left"/>
            </w:pPr>
            <w:r>
              <w:rPr>
                <w:sz w:val="16"/>
              </w:rPr>
              <w:t>COVID-19</w:t>
            </w:r>
          </w:p>
        </w:tc>
        <w:tc>
          <w:tcPr>
            <w:tcW w:type="dxa" w:w="2344"/>
          </w:tcPr>
          <w:p>
            <w:pPr>
              <w:spacing w:after="0"/>
              <w:jc w:val="left"/>
            </w:pPr>
            <w:r>
              <w:rPr>
                <w:sz w:val="16"/>
              </w:rPr>
              <w:t>Non-natural, not counted</w:t>
            </w:r>
          </w:p>
        </w:tc>
        <w:tc>
          <w:tcPr>
            <w:tcW w:type="dxa" w:w="1973"/>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2019-02-06</w:t>
            </w:r>
          </w:p>
        </w:tc>
        <w:tc>
          <w:tcPr>
            <w:tcW w:type="dxa" w:w="1037"/>
          </w:tcPr>
          <w:p>
            <w:pPr>
              <w:spacing w:after="0"/>
              <w:jc w:val="left"/>
            </w:pPr>
            <w:r>
              <w:rPr>
                <w:sz w:val="16"/>
              </w:rPr>
              <w:t>DR-4428-KY</w:t>
            </w:r>
          </w:p>
        </w:tc>
        <w:tc>
          <w:tcPr>
            <w:tcW w:type="dxa" w:w="1204"/>
          </w:tcPr>
          <w:p>
            <w:pPr>
              <w:spacing w:after="0"/>
              <w:jc w:val="left"/>
            </w:pPr>
            <w:r>
              <w:rPr>
                <w:sz w:val="16"/>
              </w:rPr>
              <w:t>Major disaster</w:t>
            </w:r>
          </w:p>
        </w:tc>
        <w:tc>
          <w:tcPr>
            <w:tcW w:type="dxa" w:w="3186"/>
          </w:tcPr>
          <w:p>
            <w:pPr>
              <w:spacing w:after="0"/>
              <w:jc w:val="left"/>
            </w:pPr>
            <w:r>
              <w:rPr>
                <w:sz w:val="16"/>
              </w:rPr>
              <w:t>Severe Storms, Straight-Line Winds, Flooding, Landslides, and Mudslides</w:t>
            </w:r>
          </w:p>
        </w:tc>
        <w:tc>
          <w:tcPr>
            <w:tcW w:type="dxa" w:w="2344"/>
          </w:tcPr>
          <w:p>
            <w:pPr>
              <w:spacing w:after="0"/>
              <w:jc w:val="left"/>
            </w:pPr>
            <w:r>
              <w:rPr>
                <w:sz w:val="16"/>
              </w:rPr>
              <w:t>Inland Flooding; Landslide; Strong Wind</w:t>
            </w:r>
          </w:p>
        </w:tc>
        <w:tc>
          <w:tcPr>
            <w:tcW w:type="dxa" w:w="1973"/>
          </w:tcPr>
          <w:p>
            <w:pPr>
              <w:spacing w:after="0"/>
              <w:jc w:val="right"/>
            </w:pPr>
            <w:r>
              <w:rPr>
                <w:sz w:val="16"/>
              </w:rPr>
              <w:t>$264,990.22</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2018-04-12</w:t>
            </w:r>
          </w:p>
        </w:tc>
        <w:tc>
          <w:tcPr>
            <w:tcW w:type="dxa" w:w="1037"/>
          </w:tcPr>
          <w:p>
            <w:pPr>
              <w:spacing w:after="0"/>
              <w:jc w:val="left"/>
            </w:pPr>
            <w:r>
              <w:rPr>
                <w:sz w:val="16"/>
              </w:rPr>
              <w:t>2018-02-09</w:t>
            </w:r>
          </w:p>
        </w:tc>
        <w:tc>
          <w:tcPr>
            <w:tcW w:type="dxa" w:w="1037"/>
          </w:tcPr>
          <w:p>
            <w:pPr>
              <w:spacing w:after="0"/>
              <w:jc w:val="left"/>
            </w:pPr>
            <w:r>
              <w:rPr>
                <w:sz w:val="16"/>
              </w:rPr>
              <w:t>DR-4358-KY</w:t>
            </w:r>
          </w:p>
        </w:tc>
        <w:tc>
          <w:tcPr>
            <w:tcW w:type="dxa" w:w="1204"/>
          </w:tcPr>
          <w:p>
            <w:pPr>
              <w:spacing w:after="0"/>
              <w:jc w:val="left"/>
            </w:pPr>
            <w:r>
              <w:rPr>
                <w:sz w:val="16"/>
              </w:rPr>
              <w:t>Major disaster</w:t>
            </w:r>
          </w:p>
        </w:tc>
        <w:tc>
          <w:tcPr>
            <w:tcW w:type="dxa" w:w="3186"/>
          </w:tcPr>
          <w:p>
            <w:pPr>
              <w:spacing w:after="0"/>
              <w:jc w:val="left"/>
            </w:pPr>
            <w:r>
              <w:rPr>
                <w:sz w:val="16"/>
              </w:rPr>
              <w:t>Severe Storms, Flooding, Landslides, and Mudslides</w:t>
            </w:r>
          </w:p>
        </w:tc>
        <w:tc>
          <w:tcPr>
            <w:tcW w:type="dxa" w:w="2344"/>
          </w:tcPr>
          <w:p>
            <w:pPr>
              <w:spacing w:after="0"/>
              <w:jc w:val="left"/>
            </w:pPr>
            <w:r>
              <w:rPr>
                <w:sz w:val="16"/>
              </w:rPr>
              <w:t>Inland Flooding (primary); also designated: Landslide</w:t>
            </w:r>
          </w:p>
        </w:tc>
        <w:tc>
          <w:tcPr>
            <w:tcW w:type="dxa" w:w="1973"/>
          </w:tcPr>
          <w:p>
            <w:pPr>
              <w:spacing w:after="0"/>
              <w:jc w:val="right"/>
            </w:pPr>
            <w:r>
              <w:rPr>
                <w:sz w:val="16"/>
              </w:rPr>
              <w:t>$238,472.92</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2015-05-12</w:t>
            </w:r>
          </w:p>
        </w:tc>
        <w:tc>
          <w:tcPr>
            <w:tcW w:type="dxa" w:w="1037"/>
          </w:tcPr>
          <w:p>
            <w:pPr>
              <w:spacing w:after="0"/>
              <w:jc w:val="left"/>
            </w:pPr>
            <w:r>
              <w:rPr>
                <w:sz w:val="16"/>
              </w:rPr>
              <w:t>2015-03-03</w:t>
            </w:r>
          </w:p>
        </w:tc>
        <w:tc>
          <w:tcPr>
            <w:tcW w:type="dxa" w:w="1037"/>
          </w:tcPr>
          <w:p>
            <w:pPr>
              <w:spacing w:after="0"/>
              <w:jc w:val="left"/>
            </w:pPr>
            <w:r>
              <w:rPr>
                <w:sz w:val="16"/>
              </w:rPr>
              <w:t>DR-4218-KY</w:t>
            </w:r>
          </w:p>
        </w:tc>
        <w:tc>
          <w:tcPr>
            <w:tcW w:type="dxa" w:w="1204"/>
          </w:tcPr>
          <w:p>
            <w:pPr>
              <w:spacing w:after="0"/>
              <w:jc w:val="left"/>
            </w:pPr>
            <w:r>
              <w:rPr>
                <w:sz w:val="16"/>
              </w:rPr>
              <w:t>Major disaster</w:t>
            </w:r>
          </w:p>
        </w:tc>
        <w:tc>
          <w:tcPr>
            <w:tcW w:type="dxa" w:w="3186"/>
          </w:tcPr>
          <w:p>
            <w:pPr>
              <w:spacing w:after="0"/>
              <w:jc w:val="left"/>
            </w:pPr>
            <w:r>
              <w:rPr>
                <w:sz w:val="16"/>
              </w:rPr>
              <w:t>Severe Winter Storm, Snowstorm, Flooding, Landslides, and Mudslides</w:t>
            </w:r>
          </w:p>
        </w:tc>
        <w:tc>
          <w:tcPr>
            <w:tcW w:type="dxa" w:w="2344"/>
          </w:tcPr>
          <w:p>
            <w:pPr>
              <w:spacing w:after="0"/>
              <w:jc w:val="left"/>
            </w:pPr>
            <w:r>
              <w:rPr>
                <w:sz w:val="16"/>
              </w:rPr>
              <w:t>Inland Flooding (primary); also designated: Landslide, Winter Weather</w:t>
            </w:r>
          </w:p>
        </w:tc>
        <w:tc>
          <w:tcPr>
            <w:tcW w:type="dxa" w:w="1973"/>
          </w:tcPr>
          <w:p>
            <w:pPr>
              <w:spacing w:after="0"/>
              <w:jc w:val="right"/>
            </w:pPr>
            <w:r>
              <w:rPr>
                <w:sz w:val="16"/>
              </w:rPr>
              <w:t>$105,409.36</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204"/>
          </w:tcPr>
          <w:p>
            <w:pPr>
              <w:spacing w:after="0"/>
              <w:jc w:val="left"/>
            </w:pPr>
            <w:r>
              <w:rPr>
                <w:sz w:val="16"/>
              </w:rPr>
              <w:t>Major disaster</w:t>
            </w:r>
          </w:p>
        </w:tc>
        <w:tc>
          <w:tcPr>
            <w:tcW w:type="dxa" w:w="3186"/>
          </w:tcPr>
          <w:p>
            <w:pPr>
              <w:spacing w:after="0"/>
              <w:jc w:val="left"/>
            </w:pPr>
            <w:r>
              <w:rPr>
                <w:sz w:val="16"/>
              </w:rPr>
              <w:t>Severe Storms, Tornadoes, Straight-Line Winds and Flooding</w:t>
            </w:r>
          </w:p>
        </w:tc>
        <w:tc>
          <w:tcPr>
            <w:tcW w:type="dxa" w:w="2344"/>
          </w:tcPr>
          <w:p>
            <w:pPr>
              <w:spacing w:after="0"/>
              <w:jc w:val="left"/>
            </w:pPr>
            <w:r>
              <w:rPr>
                <w:sz w:val="16"/>
              </w:rPr>
              <w:t>Inland Flooding; Strong Wind; Tornado</w:t>
            </w:r>
          </w:p>
        </w:tc>
        <w:tc>
          <w:tcPr>
            <w:tcW w:type="dxa" w:w="1973"/>
          </w:tcPr>
          <w:p>
            <w:pPr>
              <w:spacing w:after="0"/>
              <w:jc w:val="right"/>
            </w:pPr>
            <w:r>
              <w:rPr>
                <w:sz w:val="16"/>
              </w:rPr>
              <w:t>$163,535.91</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04"/>
          </w:tcPr>
          <w:p>
            <w:pPr>
              <w:spacing w:after="0"/>
              <w:jc w:val="left"/>
            </w:pPr>
            <w:r>
              <w:rPr>
                <w:sz w:val="16"/>
              </w:rPr>
              <w:t>Major disaster</w:t>
            </w:r>
          </w:p>
        </w:tc>
        <w:tc>
          <w:tcPr>
            <w:tcW w:type="dxa" w:w="3186"/>
          </w:tcPr>
          <w:p>
            <w:pPr>
              <w:spacing w:after="0"/>
              <w:jc w:val="left"/>
            </w:pPr>
            <w:r>
              <w:rPr>
                <w:sz w:val="16"/>
              </w:rPr>
              <w:t>Severe Storms, Tornadoes, and Flooding</w:t>
            </w:r>
          </w:p>
        </w:tc>
        <w:tc>
          <w:tcPr>
            <w:tcW w:type="dxa" w:w="2344"/>
          </w:tcPr>
          <w:p>
            <w:pPr>
              <w:spacing w:after="0"/>
              <w:jc w:val="left"/>
            </w:pPr>
            <w:r>
              <w:rPr>
                <w:sz w:val="16"/>
              </w:rPr>
              <w:t>Inland Flooding; Tornado</w:t>
            </w:r>
          </w:p>
        </w:tc>
        <w:tc>
          <w:tcPr>
            <w:tcW w:type="dxa" w:w="1973"/>
          </w:tcPr>
          <w:p>
            <w:pPr>
              <w:spacing w:after="0"/>
              <w:jc w:val="right"/>
            </w:pPr>
            <w:r>
              <w:rPr>
                <w:sz w:val="16"/>
              </w:rPr>
              <w:t>$154,882.88</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04"/>
          </w:tcPr>
          <w:p>
            <w:pPr>
              <w:spacing w:after="0"/>
              <w:jc w:val="left"/>
            </w:pPr>
            <w:r>
              <w:rPr>
                <w:sz w:val="16"/>
              </w:rPr>
              <w:t>Major disaster</w:t>
            </w:r>
          </w:p>
        </w:tc>
        <w:tc>
          <w:tcPr>
            <w:tcW w:type="dxa" w:w="3186"/>
          </w:tcPr>
          <w:p>
            <w:pPr>
              <w:spacing w:after="0"/>
              <w:jc w:val="left"/>
            </w:pPr>
            <w:r>
              <w:rPr>
                <w:sz w:val="16"/>
              </w:rPr>
              <w:t>Severe Winter Storm and Flooding</w:t>
            </w:r>
          </w:p>
        </w:tc>
        <w:tc>
          <w:tcPr>
            <w:tcW w:type="dxa" w:w="2344"/>
          </w:tcPr>
          <w:p>
            <w:pPr>
              <w:spacing w:after="0"/>
              <w:jc w:val="left"/>
            </w:pPr>
            <w:r>
              <w:rPr>
                <w:sz w:val="16"/>
              </w:rPr>
              <w:t>Ice Storm</w:t>
            </w:r>
          </w:p>
        </w:tc>
        <w:tc>
          <w:tcPr>
            <w:tcW w:type="dxa" w:w="1973"/>
          </w:tcPr>
          <w:p>
            <w:pPr>
              <w:spacing w:after="0"/>
              <w:jc w:val="right"/>
            </w:pPr>
            <w:r>
              <w:rPr>
                <w:sz w:val="16"/>
              </w:rPr>
              <w:t>$30,743.80</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04"/>
          </w:tcPr>
          <w:p>
            <w:pPr>
              <w:spacing w:after="0"/>
              <w:jc w:val="left"/>
            </w:pPr>
            <w:r>
              <w:rPr>
                <w:sz w:val="16"/>
              </w:rPr>
              <w:t>Emergency</w:t>
            </w:r>
          </w:p>
        </w:tc>
        <w:tc>
          <w:tcPr>
            <w:tcW w:type="dxa" w:w="3186"/>
          </w:tcPr>
          <w:p>
            <w:pPr>
              <w:spacing w:after="0"/>
              <w:jc w:val="left"/>
            </w:pPr>
            <w:r>
              <w:rPr>
                <w:sz w:val="16"/>
              </w:rPr>
              <w:t>Severe Winter Storm</w:t>
            </w:r>
          </w:p>
        </w:tc>
        <w:tc>
          <w:tcPr>
            <w:tcW w:type="dxa" w:w="2344"/>
          </w:tcPr>
          <w:p>
            <w:pPr>
              <w:spacing w:after="0"/>
              <w:jc w:val="left"/>
            </w:pPr>
            <w:r>
              <w:rPr>
                <w:sz w:val="16"/>
              </w:rPr>
              <w:t>Ice Storm</w:t>
            </w:r>
          </w:p>
        </w:tc>
        <w:tc>
          <w:tcPr>
            <w:tcW w:type="dxa" w:w="1973"/>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2007-05-25</w:t>
            </w:r>
          </w:p>
        </w:tc>
        <w:tc>
          <w:tcPr>
            <w:tcW w:type="dxa" w:w="1037"/>
          </w:tcPr>
          <w:p>
            <w:pPr>
              <w:spacing w:after="0"/>
              <w:jc w:val="left"/>
            </w:pPr>
            <w:r>
              <w:rPr>
                <w:sz w:val="16"/>
              </w:rPr>
              <w:t>2007-04-14</w:t>
            </w:r>
          </w:p>
        </w:tc>
        <w:tc>
          <w:tcPr>
            <w:tcW w:type="dxa" w:w="1037"/>
          </w:tcPr>
          <w:p>
            <w:pPr>
              <w:spacing w:after="0"/>
              <w:jc w:val="left"/>
            </w:pPr>
            <w:r>
              <w:rPr>
                <w:sz w:val="16"/>
              </w:rPr>
              <w:t>DR-1703-KY</w:t>
            </w:r>
          </w:p>
        </w:tc>
        <w:tc>
          <w:tcPr>
            <w:tcW w:type="dxa" w:w="1204"/>
          </w:tcPr>
          <w:p>
            <w:pPr>
              <w:spacing w:after="0"/>
              <w:jc w:val="left"/>
            </w:pPr>
            <w:r>
              <w:rPr>
                <w:sz w:val="16"/>
              </w:rPr>
              <w:t>Major disaster</w:t>
            </w:r>
          </w:p>
        </w:tc>
        <w:tc>
          <w:tcPr>
            <w:tcW w:type="dxa" w:w="3186"/>
          </w:tcPr>
          <w:p>
            <w:pPr>
              <w:spacing w:after="0"/>
              <w:jc w:val="left"/>
            </w:pPr>
            <w:r>
              <w:rPr>
                <w:sz w:val="16"/>
              </w:rPr>
              <w:t>Severe Storms, Flooding, Mudslides, and Rockslides</w:t>
            </w:r>
          </w:p>
        </w:tc>
        <w:tc>
          <w:tcPr>
            <w:tcW w:type="dxa" w:w="2344"/>
          </w:tcPr>
          <w:p>
            <w:pPr>
              <w:spacing w:after="0"/>
              <w:jc w:val="left"/>
            </w:pPr>
            <w:r>
              <w:rPr>
                <w:sz w:val="16"/>
              </w:rPr>
              <w:t>Inland Flooding; Landslide</w:t>
            </w:r>
          </w:p>
        </w:tc>
        <w:tc>
          <w:tcPr>
            <w:tcW w:type="dxa" w:w="1973"/>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04"/>
          </w:tcPr>
          <w:p>
            <w:pPr>
              <w:spacing w:after="0"/>
              <w:jc w:val="left"/>
            </w:pPr>
            <w:r>
              <w:rPr>
                <w:sz w:val="16"/>
              </w:rPr>
              <w:t>Emergency</w:t>
            </w:r>
          </w:p>
        </w:tc>
        <w:tc>
          <w:tcPr>
            <w:tcW w:type="dxa" w:w="3186"/>
          </w:tcPr>
          <w:p>
            <w:pPr>
              <w:spacing w:after="0"/>
              <w:jc w:val="left"/>
            </w:pPr>
            <w:r>
              <w:rPr>
                <w:sz w:val="16"/>
              </w:rPr>
              <w:t>Hurricane Katrina</w:t>
            </w:r>
          </w:p>
        </w:tc>
        <w:tc>
          <w:tcPr>
            <w:tcW w:type="dxa" w:w="2344"/>
          </w:tcPr>
          <w:p>
            <w:pPr>
              <w:spacing w:after="0"/>
              <w:jc w:val="left"/>
            </w:pPr>
            <w:r>
              <w:rPr>
                <w:sz w:val="16"/>
              </w:rPr>
              <w:t>Hurricane: evacuation support, not a local hazard event; not counted</w:t>
            </w:r>
          </w:p>
        </w:tc>
        <w:tc>
          <w:tcPr>
            <w:tcW w:type="dxa" w:w="1973"/>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04"/>
          </w:tcPr>
          <w:p>
            <w:pPr>
              <w:spacing w:after="0"/>
              <w:jc w:val="left"/>
            </w:pPr>
            <w:r>
              <w:rPr>
                <w:sz w:val="16"/>
              </w:rPr>
              <w:t>Major disaster</w:t>
            </w:r>
          </w:p>
        </w:tc>
        <w:tc>
          <w:tcPr>
            <w:tcW w:type="dxa" w:w="3186"/>
          </w:tcPr>
          <w:p>
            <w:pPr>
              <w:spacing w:after="0"/>
              <w:jc w:val="left"/>
            </w:pPr>
            <w:r>
              <w:rPr>
                <w:sz w:val="16"/>
              </w:rPr>
              <w:t>Severe Storms, Tornadoes, Flooding, and Mudslides</w:t>
            </w:r>
          </w:p>
        </w:tc>
        <w:tc>
          <w:tcPr>
            <w:tcW w:type="dxa" w:w="2344"/>
          </w:tcPr>
          <w:p>
            <w:pPr>
              <w:spacing w:after="0"/>
              <w:jc w:val="left"/>
            </w:pPr>
            <w:r>
              <w:rPr>
                <w:sz w:val="16"/>
              </w:rPr>
              <w:t>Inland Flooding; Landslide; Tornado</w:t>
            </w:r>
          </w:p>
        </w:tc>
        <w:tc>
          <w:tcPr>
            <w:tcW w:type="dxa" w:w="1973"/>
          </w:tcPr>
          <w:p>
            <w:pPr>
              <w:spacing w:after="0"/>
              <w:jc w:val="right"/>
            </w:pPr>
            <w:r>
              <w:rPr>
                <w:sz w:val="16"/>
              </w:rPr>
              <w:t>$522,751.34</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2003-07-02</w:t>
            </w:r>
          </w:p>
        </w:tc>
        <w:tc>
          <w:tcPr>
            <w:tcW w:type="dxa" w:w="1037"/>
          </w:tcPr>
          <w:p>
            <w:pPr>
              <w:spacing w:after="0"/>
              <w:jc w:val="left"/>
            </w:pPr>
            <w:r>
              <w:rPr>
                <w:sz w:val="16"/>
              </w:rPr>
              <w:t>2003-06-14</w:t>
            </w:r>
          </w:p>
        </w:tc>
        <w:tc>
          <w:tcPr>
            <w:tcW w:type="dxa" w:w="1037"/>
          </w:tcPr>
          <w:p>
            <w:pPr>
              <w:spacing w:after="0"/>
              <w:jc w:val="left"/>
            </w:pPr>
            <w:r>
              <w:rPr>
                <w:sz w:val="16"/>
              </w:rPr>
              <w:t>DR-1475-KY</w:t>
            </w:r>
          </w:p>
        </w:tc>
        <w:tc>
          <w:tcPr>
            <w:tcW w:type="dxa" w:w="1204"/>
          </w:tcPr>
          <w:p>
            <w:pPr>
              <w:spacing w:after="0"/>
              <w:jc w:val="left"/>
            </w:pPr>
            <w:r>
              <w:rPr>
                <w:sz w:val="16"/>
              </w:rPr>
              <w:t>Major disaster</w:t>
            </w:r>
          </w:p>
        </w:tc>
        <w:tc>
          <w:tcPr>
            <w:tcW w:type="dxa" w:w="3186"/>
          </w:tcPr>
          <w:p>
            <w:pPr>
              <w:spacing w:after="0"/>
              <w:jc w:val="left"/>
            </w:pPr>
            <w:r>
              <w:rPr>
                <w:sz w:val="16"/>
              </w:rPr>
              <w:t>Severe Storms, Flooding, Mud and Rock Slides, and Tornadoes</w:t>
            </w:r>
          </w:p>
        </w:tc>
        <w:tc>
          <w:tcPr>
            <w:tcW w:type="dxa" w:w="2344"/>
          </w:tcPr>
          <w:p>
            <w:pPr>
              <w:spacing w:after="0"/>
              <w:jc w:val="left"/>
            </w:pPr>
            <w:r>
              <w:rPr>
                <w:sz w:val="16"/>
              </w:rPr>
              <w:t>Inland Flooding; Tornado</w:t>
            </w:r>
          </w:p>
        </w:tc>
        <w:tc>
          <w:tcPr>
            <w:tcW w:type="dxa" w:w="1973"/>
          </w:tcPr>
          <w:p>
            <w:pPr>
              <w:spacing w:after="0"/>
              <w:jc w:val="right"/>
            </w:pPr>
            <w:r>
              <w:rPr>
                <w:sz w:val="16"/>
              </w:rPr>
              <w:t>PA not declared for this county</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04"/>
          </w:tcPr>
          <w:p>
            <w:pPr>
              <w:spacing w:after="0"/>
              <w:jc w:val="left"/>
            </w:pPr>
            <w:r>
              <w:rPr>
                <w:sz w:val="16"/>
              </w:rPr>
              <w:t>Major disaster</w:t>
            </w:r>
          </w:p>
        </w:tc>
        <w:tc>
          <w:tcPr>
            <w:tcW w:type="dxa" w:w="3186"/>
          </w:tcPr>
          <w:p>
            <w:pPr>
              <w:spacing w:after="0"/>
              <w:jc w:val="left"/>
            </w:pPr>
            <w:r>
              <w:rPr>
                <w:sz w:val="16"/>
              </w:rPr>
              <w:t>Severe Winter Ice and Snow Storms, Heavy Rain, Flooding, Tornadoes, and Mud and</w:t>
            </w:r>
          </w:p>
        </w:tc>
        <w:tc>
          <w:tcPr>
            <w:tcW w:type="dxa" w:w="2344"/>
          </w:tcPr>
          <w:p>
            <w:pPr>
              <w:spacing w:after="0"/>
              <w:jc w:val="left"/>
            </w:pPr>
            <w:r>
              <w:rPr>
                <w:sz w:val="16"/>
              </w:rPr>
              <w:t>Inland Flooding; Tornado; Winter Weather</w:t>
            </w:r>
          </w:p>
        </w:tc>
        <w:tc>
          <w:tcPr>
            <w:tcW w:type="dxa" w:w="1973"/>
          </w:tcPr>
          <w:p>
            <w:pPr>
              <w:spacing w:after="0"/>
              <w:jc w:val="right"/>
            </w:pPr>
            <w:r>
              <w:rPr>
                <w:sz w:val="16"/>
              </w:rPr>
              <w:t>$125,025.32</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204"/>
          </w:tcPr>
          <w:p>
            <w:pPr>
              <w:spacing w:after="0"/>
              <w:jc w:val="left"/>
            </w:pPr>
            <w:r>
              <w:rPr>
                <w:sz w:val="16"/>
              </w:rPr>
              <w:t>Major disaster</w:t>
            </w:r>
          </w:p>
        </w:tc>
        <w:tc>
          <w:tcPr>
            <w:tcW w:type="dxa" w:w="3186"/>
          </w:tcPr>
          <w:p>
            <w:pPr>
              <w:spacing w:after="0"/>
              <w:jc w:val="left"/>
            </w:pPr>
            <w:r>
              <w:rPr>
                <w:sz w:val="16"/>
              </w:rPr>
              <w:t>Severe Storms, Tornadoes and Flooding</w:t>
            </w:r>
          </w:p>
        </w:tc>
        <w:tc>
          <w:tcPr>
            <w:tcW w:type="dxa" w:w="2344"/>
          </w:tcPr>
          <w:p>
            <w:pPr>
              <w:spacing w:after="0"/>
              <w:jc w:val="left"/>
            </w:pPr>
            <w:r>
              <w:rPr>
                <w:sz w:val="16"/>
              </w:rPr>
              <w:t>Inland Flooding; Tornado</w:t>
            </w:r>
          </w:p>
        </w:tc>
        <w:tc>
          <w:tcPr>
            <w:tcW w:type="dxa" w:w="1973"/>
          </w:tcPr>
          <w:p>
            <w:pPr>
              <w:spacing w:after="0"/>
              <w:jc w:val="right"/>
            </w:pPr>
            <w:r>
              <w:rPr>
                <w:sz w:val="16"/>
              </w:rPr>
              <w:t>$108,472.72</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2002-04-04</w:t>
            </w:r>
          </w:p>
        </w:tc>
        <w:tc>
          <w:tcPr>
            <w:tcW w:type="dxa" w:w="1037"/>
          </w:tcPr>
          <w:p>
            <w:pPr>
              <w:spacing w:after="0"/>
              <w:jc w:val="left"/>
            </w:pPr>
            <w:r>
              <w:rPr>
                <w:sz w:val="16"/>
              </w:rPr>
              <w:t>2002-03-17</w:t>
            </w:r>
          </w:p>
        </w:tc>
        <w:tc>
          <w:tcPr>
            <w:tcW w:type="dxa" w:w="1037"/>
          </w:tcPr>
          <w:p>
            <w:pPr>
              <w:spacing w:after="0"/>
              <w:jc w:val="left"/>
            </w:pPr>
            <w:r>
              <w:rPr>
                <w:sz w:val="16"/>
              </w:rPr>
              <w:t>DR-1407-KY</w:t>
            </w:r>
          </w:p>
        </w:tc>
        <w:tc>
          <w:tcPr>
            <w:tcW w:type="dxa" w:w="1204"/>
          </w:tcPr>
          <w:p>
            <w:pPr>
              <w:spacing w:after="0"/>
              <w:jc w:val="left"/>
            </w:pPr>
            <w:r>
              <w:rPr>
                <w:sz w:val="16"/>
              </w:rPr>
              <w:t>Major disaster</w:t>
            </w:r>
          </w:p>
        </w:tc>
        <w:tc>
          <w:tcPr>
            <w:tcW w:type="dxa" w:w="3186"/>
          </w:tcPr>
          <w:p>
            <w:pPr>
              <w:spacing w:after="0"/>
              <w:jc w:val="left"/>
            </w:pPr>
            <w:r>
              <w:rPr>
                <w:sz w:val="16"/>
              </w:rPr>
              <w:t>Severe Storms and Flooding</w:t>
            </w:r>
          </w:p>
        </w:tc>
        <w:tc>
          <w:tcPr>
            <w:tcW w:type="dxa" w:w="2344"/>
          </w:tcPr>
          <w:p>
            <w:pPr>
              <w:spacing w:after="0"/>
              <w:jc w:val="left"/>
            </w:pPr>
            <w:r>
              <w:rPr>
                <w:sz w:val="16"/>
              </w:rPr>
              <w:t>Inland Flooding</w:t>
            </w:r>
          </w:p>
        </w:tc>
        <w:tc>
          <w:tcPr>
            <w:tcW w:type="dxa" w:w="1973"/>
          </w:tcPr>
          <w:p>
            <w:pPr>
              <w:spacing w:after="0"/>
              <w:jc w:val="right"/>
            </w:pPr>
            <w:r>
              <w:rPr>
                <w:sz w:val="16"/>
              </w:rPr>
              <w:t>PA not declared for this county</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2001-11-02</w:t>
            </w:r>
          </w:p>
        </w:tc>
        <w:tc>
          <w:tcPr>
            <w:tcW w:type="dxa" w:w="1037"/>
          </w:tcPr>
          <w:p>
            <w:pPr>
              <w:spacing w:after="0"/>
              <w:jc w:val="left"/>
            </w:pPr>
            <w:r>
              <w:rPr>
                <w:sz w:val="16"/>
              </w:rPr>
              <w:t>2001-11-02</w:t>
            </w:r>
          </w:p>
        </w:tc>
        <w:tc>
          <w:tcPr>
            <w:tcW w:type="dxa" w:w="1037"/>
          </w:tcPr>
          <w:p>
            <w:pPr>
              <w:spacing w:after="0"/>
              <w:jc w:val="left"/>
            </w:pPr>
            <w:r>
              <w:rPr>
                <w:sz w:val="16"/>
              </w:rPr>
              <w:t>FM-2386-KY</w:t>
            </w:r>
          </w:p>
        </w:tc>
        <w:tc>
          <w:tcPr>
            <w:tcW w:type="dxa" w:w="1204"/>
          </w:tcPr>
          <w:p>
            <w:pPr>
              <w:spacing w:after="0"/>
              <w:jc w:val="left"/>
            </w:pPr>
            <w:r>
              <w:rPr>
                <w:sz w:val="16"/>
              </w:rPr>
              <w:t>Fire management</w:t>
            </w:r>
          </w:p>
        </w:tc>
        <w:tc>
          <w:tcPr>
            <w:tcW w:type="dxa" w:w="3186"/>
          </w:tcPr>
          <w:p>
            <w:pPr>
              <w:spacing w:after="0"/>
              <w:jc w:val="left"/>
            </w:pPr>
            <w:r>
              <w:rPr>
                <w:sz w:val="16"/>
              </w:rPr>
              <w:t>Ky - Eastern Fire Complex - 11/02/2001</w:t>
            </w:r>
          </w:p>
        </w:tc>
        <w:tc>
          <w:tcPr>
            <w:tcW w:type="dxa" w:w="2344"/>
          </w:tcPr>
          <w:p>
            <w:pPr>
              <w:spacing w:after="0"/>
              <w:jc w:val="left"/>
            </w:pPr>
            <w:r>
              <w:rPr>
                <w:sz w:val="16"/>
              </w:rPr>
              <w:t>Wildfire</w:t>
            </w:r>
          </w:p>
        </w:tc>
        <w:tc>
          <w:tcPr>
            <w:tcW w:type="dxa" w:w="1973"/>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2000-11-04</w:t>
            </w:r>
          </w:p>
        </w:tc>
        <w:tc>
          <w:tcPr>
            <w:tcW w:type="dxa" w:w="1037"/>
          </w:tcPr>
          <w:p>
            <w:pPr>
              <w:spacing w:after="0"/>
              <w:jc w:val="left"/>
            </w:pPr>
            <w:r>
              <w:rPr>
                <w:sz w:val="16"/>
              </w:rPr>
              <w:t>2000-10-30</w:t>
            </w:r>
          </w:p>
        </w:tc>
        <w:tc>
          <w:tcPr>
            <w:tcW w:type="dxa" w:w="1037"/>
          </w:tcPr>
          <w:p>
            <w:pPr>
              <w:spacing w:after="0"/>
              <w:jc w:val="left"/>
            </w:pPr>
            <w:r>
              <w:rPr>
                <w:sz w:val="16"/>
              </w:rPr>
              <w:t>FM-2350-KY</w:t>
            </w:r>
          </w:p>
        </w:tc>
        <w:tc>
          <w:tcPr>
            <w:tcW w:type="dxa" w:w="1204"/>
          </w:tcPr>
          <w:p>
            <w:pPr>
              <w:spacing w:after="0"/>
              <w:jc w:val="left"/>
            </w:pPr>
            <w:r>
              <w:rPr>
                <w:sz w:val="16"/>
              </w:rPr>
              <w:t>Fire management</w:t>
            </w:r>
          </w:p>
        </w:tc>
        <w:tc>
          <w:tcPr>
            <w:tcW w:type="dxa" w:w="3186"/>
          </w:tcPr>
          <w:p>
            <w:pPr>
              <w:spacing w:after="0"/>
              <w:jc w:val="left"/>
            </w:pPr>
            <w:r>
              <w:rPr>
                <w:sz w:val="16"/>
              </w:rPr>
              <w:t>Ky - Eastern District Fire Complex - 11/03/00</w:t>
            </w:r>
          </w:p>
        </w:tc>
        <w:tc>
          <w:tcPr>
            <w:tcW w:type="dxa" w:w="2344"/>
          </w:tcPr>
          <w:p>
            <w:pPr>
              <w:spacing w:after="0"/>
              <w:jc w:val="left"/>
            </w:pPr>
            <w:r>
              <w:rPr>
                <w:sz w:val="16"/>
              </w:rPr>
              <w:t>Wildfire</w:t>
            </w:r>
          </w:p>
        </w:tc>
        <w:tc>
          <w:tcPr>
            <w:tcW w:type="dxa" w:w="1973"/>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1999-11-20</w:t>
            </w:r>
          </w:p>
        </w:tc>
        <w:tc>
          <w:tcPr>
            <w:tcW w:type="dxa" w:w="1037"/>
          </w:tcPr>
          <w:p>
            <w:pPr>
              <w:spacing w:after="0"/>
              <w:jc w:val="left"/>
            </w:pPr>
            <w:r>
              <w:rPr>
                <w:sz w:val="16"/>
              </w:rPr>
              <w:t>1999-11-16</w:t>
            </w:r>
          </w:p>
        </w:tc>
        <w:tc>
          <w:tcPr>
            <w:tcW w:type="dxa" w:w="1037"/>
          </w:tcPr>
          <w:p>
            <w:pPr>
              <w:spacing w:after="0"/>
              <w:jc w:val="left"/>
            </w:pPr>
            <w:r>
              <w:rPr>
                <w:sz w:val="16"/>
              </w:rPr>
              <w:t>FM-2288-KY</w:t>
            </w:r>
          </w:p>
        </w:tc>
        <w:tc>
          <w:tcPr>
            <w:tcW w:type="dxa" w:w="1204"/>
          </w:tcPr>
          <w:p>
            <w:pPr>
              <w:spacing w:after="0"/>
              <w:jc w:val="left"/>
            </w:pPr>
            <w:r>
              <w:rPr>
                <w:sz w:val="16"/>
              </w:rPr>
              <w:t>Fire management</w:t>
            </w:r>
          </w:p>
        </w:tc>
        <w:tc>
          <w:tcPr>
            <w:tcW w:type="dxa" w:w="3186"/>
          </w:tcPr>
          <w:p>
            <w:pPr>
              <w:spacing w:after="0"/>
              <w:jc w:val="left"/>
            </w:pPr>
            <w:r>
              <w:rPr>
                <w:sz w:val="16"/>
              </w:rPr>
              <w:t>Ky,  Wildfires #001</w:t>
            </w:r>
          </w:p>
        </w:tc>
        <w:tc>
          <w:tcPr>
            <w:tcW w:type="dxa" w:w="2344"/>
          </w:tcPr>
          <w:p>
            <w:pPr>
              <w:spacing w:after="0"/>
              <w:jc w:val="left"/>
            </w:pPr>
            <w:r>
              <w:rPr>
                <w:sz w:val="16"/>
              </w:rPr>
              <w:t>Wildfire</w:t>
            </w:r>
          </w:p>
        </w:tc>
        <w:tc>
          <w:tcPr>
            <w:tcW w:type="dxa" w:w="1973"/>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04"/>
          </w:tcPr>
          <w:p>
            <w:pPr>
              <w:spacing w:after="0"/>
              <w:jc w:val="left"/>
            </w:pPr>
            <w:r>
              <w:rPr>
                <w:sz w:val="16"/>
              </w:rPr>
              <w:t>Major disaster</w:t>
            </w:r>
          </w:p>
        </w:tc>
        <w:tc>
          <w:tcPr>
            <w:tcW w:type="dxa" w:w="3186"/>
          </w:tcPr>
          <w:p>
            <w:pPr>
              <w:spacing w:after="0"/>
              <w:jc w:val="left"/>
            </w:pPr>
            <w:r>
              <w:rPr>
                <w:sz w:val="16"/>
              </w:rPr>
              <w:t>Blizzard of 96</w:t>
            </w:r>
          </w:p>
        </w:tc>
        <w:tc>
          <w:tcPr>
            <w:tcW w:type="dxa" w:w="2344"/>
          </w:tcPr>
          <w:p>
            <w:pPr>
              <w:spacing w:after="0"/>
              <w:jc w:val="left"/>
            </w:pPr>
            <w:r>
              <w:rPr>
                <w:sz w:val="16"/>
              </w:rPr>
              <w:t>Winter Weather</w:t>
            </w:r>
          </w:p>
        </w:tc>
        <w:tc>
          <w:tcPr>
            <w:tcW w:type="dxa" w:w="1973"/>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204"/>
          </w:tcPr>
          <w:p>
            <w:pPr>
              <w:spacing w:after="0"/>
              <w:jc w:val="left"/>
            </w:pPr>
            <w:r>
              <w:rPr>
                <w:sz w:val="16"/>
              </w:rPr>
              <w:t>Major disaster</w:t>
            </w:r>
          </w:p>
        </w:tc>
        <w:tc>
          <w:tcPr>
            <w:tcW w:type="dxa" w:w="3186"/>
          </w:tcPr>
          <w:p>
            <w:pPr>
              <w:spacing w:after="0"/>
              <w:jc w:val="left"/>
            </w:pPr>
            <w:r>
              <w:rPr>
                <w:sz w:val="16"/>
              </w:rPr>
              <w:t>Severe Weather, Freezing Rain, Sleet, Snw</w:t>
            </w:r>
          </w:p>
        </w:tc>
        <w:tc>
          <w:tcPr>
            <w:tcW w:type="dxa" w:w="2344"/>
          </w:tcPr>
          <w:p>
            <w:pPr>
              <w:spacing w:after="0"/>
              <w:jc w:val="left"/>
            </w:pPr>
            <w:r>
              <w:rPr>
                <w:sz w:val="16"/>
              </w:rPr>
              <w:t>Winter Weather</w:t>
            </w:r>
          </w:p>
        </w:tc>
        <w:tc>
          <w:tcPr>
            <w:tcW w:type="dxa" w:w="1973"/>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04"/>
          </w:tcPr>
          <w:p>
            <w:pPr>
              <w:spacing w:after="0"/>
              <w:jc w:val="left"/>
            </w:pPr>
            <w:r>
              <w:rPr>
                <w:sz w:val="16"/>
              </w:rPr>
              <w:t>Emergency</w:t>
            </w:r>
          </w:p>
        </w:tc>
        <w:tc>
          <w:tcPr>
            <w:tcW w:type="dxa" w:w="3186"/>
          </w:tcPr>
          <w:p>
            <w:pPr>
              <w:spacing w:after="0"/>
              <w:jc w:val="left"/>
            </w:pPr>
            <w:r>
              <w:rPr>
                <w:sz w:val="16"/>
              </w:rPr>
              <w:t>Severe Snowfall &amp; Winter Storm</w:t>
            </w:r>
          </w:p>
        </w:tc>
        <w:tc>
          <w:tcPr>
            <w:tcW w:type="dxa" w:w="2344"/>
          </w:tcPr>
          <w:p>
            <w:pPr>
              <w:spacing w:after="0"/>
              <w:jc w:val="left"/>
            </w:pPr>
            <w:r>
              <w:rPr>
                <w:sz w:val="16"/>
              </w:rPr>
              <w:t>Winter Weather</w:t>
            </w:r>
          </w:p>
        </w:tc>
        <w:tc>
          <w:tcPr>
            <w:tcW w:type="dxa" w:w="1973"/>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04"/>
          </w:tcPr>
          <w:p>
            <w:pPr>
              <w:spacing w:after="0"/>
              <w:jc w:val="left"/>
            </w:pPr>
            <w:r>
              <w:rPr>
                <w:sz w:val="16"/>
              </w:rPr>
              <w:t>Major disaster</w:t>
            </w:r>
          </w:p>
        </w:tc>
        <w:tc>
          <w:tcPr>
            <w:tcW w:type="dxa" w:w="3186"/>
          </w:tcPr>
          <w:p>
            <w:pPr>
              <w:spacing w:after="0"/>
              <w:jc w:val="left"/>
            </w:pPr>
            <w:r>
              <w:rPr>
                <w:sz w:val="16"/>
              </w:rPr>
              <w:t>Severe Storms &amp; Flooding</w:t>
            </w:r>
          </w:p>
        </w:tc>
        <w:tc>
          <w:tcPr>
            <w:tcW w:type="dxa" w:w="2344"/>
          </w:tcPr>
          <w:p>
            <w:pPr>
              <w:spacing w:after="0"/>
              <w:jc w:val="left"/>
            </w:pPr>
            <w:r>
              <w:rPr>
                <w:sz w:val="16"/>
              </w:rPr>
              <w:t>Inland Flooding</w:t>
            </w:r>
          </w:p>
        </w:tc>
        <w:tc>
          <w:tcPr>
            <w:tcW w:type="dxa" w:w="1973"/>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1984-05-15</w:t>
            </w:r>
          </w:p>
        </w:tc>
        <w:tc>
          <w:tcPr>
            <w:tcW w:type="dxa" w:w="1037"/>
          </w:tcPr>
          <w:p>
            <w:pPr>
              <w:spacing w:after="0"/>
              <w:jc w:val="left"/>
            </w:pPr>
            <w:r>
              <w:rPr>
                <w:sz w:val="16"/>
              </w:rPr>
              <w:t>1984-05-15</w:t>
            </w:r>
          </w:p>
        </w:tc>
        <w:tc>
          <w:tcPr>
            <w:tcW w:type="dxa" w:w="1037"/>
          </w:tcPr>
          <w:p>
            <w:pPr>
              <w:spacing w:after="0"/>
              <w:jc w:val="left"/>
            </w:pPr>
            <w:r>
              <w:rPr>
                <w:sz w:val="16"/>
              </w:rPr>
              <w:t>DR-705-KY</w:t>
            </w:r>
          </w:p>
        </w:tc>
        <w:tc>
          <w:tcPr>
            <w:tcW w:type="dxa" w:w="1204"/>
          </w:tcPr>
          <w:p>
            <w:pPr>
              <w:spacing w:after="0"/>
              <w:jc w:val="left"/>
            </w:pPr>
            <w:r>
              <w:rPr>
                <w:sz w:val="16"/>
              </w:rPr>
              <w:t>Major disaster</w:t>
            </w:r>
          </w:p>
        </w:tc>
        <w:tc>
          <w:tcPr>
            <w:tcW w:type="dxa" w:w="3186"/>
          </w:tcPr>
          <w:p>
            <w:pPr>
              <w:spacing w:after="0"/>
              <w:jc w:val="left"/>
            </w:pPr>
            <w:r>
              <w:rPr>
                <w:sz w:val="16"/>
              </w:rPr>
              <w:t>High Winds, Tornadoes &amp; Flooding</w:t>
            </w:r>
          </w:p>
        </w:tc>
        <w:tc>
          <w:tcPr>
            <w:tcW w:type="dxa" w:w="2344"/>
          </w:tcPr>
          <w:p>
            <w:pPr>
              <w:spacing w:after="0"/>
              <w:jc w:val="left"/>
            </w:pPr>
            <w:r>
              <w:rPr>
                <w:sz w:val="16"/>
              </w:rPr>
              <w:t>Inland Flooding; Strong Wind; Tornado</w:t>
            </w:r>
          </w:p>
        </w:tc>
        <w:tc>
          <w:tcPr>
            <w:tcW w:type="dxa" w:w="1973"/>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204"/>
          </w:tcPr>
          <w:p>
            <w:pPr>
              <w:spacing w:after="0"/>
              <w:jc w:val="left"/>
            </w:pPr>
            <w:r>
              <w:rPr>
                <w:sz w:val="16"/>
              </w:rPr>
              <w:t>Major disaster</w:t>
            </w:r>
          </w:p>
        </w:tc>
        <w:tc>
          <w:tcPr>
            <w:tcW w:type="dxa" w:w="3186"/>
          </w:tcPr>
          <w:p>
            <w:pPr>
              <w:spacing w:after="0"/>
              <w:jc w:val="left"/>
            </w:pPr>
            <w:r>
              <w:rPr>
                <w:sz w:val="16"/>
              </w:rPr>
              <w:t>Severe Storms &amp; Flooding</w:t>
            </w:r>
          </w:p>
        </w:tc>
        <w:tc>
          <w:tcPr>
            <w:tcW w:type="dxa" w:w="2344"/>
          </w:tcPr>
          <w:p>
            <w:pPr>
              <w:spacing w:after="0"/>
              <w:jc w:val="left"/>
            </w:pPr>
            <w:r>
              <w:rPr>
                <w:sz w:val="16"/>
              </w:rPr>
              <w:t>Inland Flooding</w:t>
            </w:r>
          </w:p>
        </w:tc>
        <w:tc>
          <w:tcPr>
            <w:tcW w:type="dxa" w:w="1973"/>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1977-04-06</w:t>
            </w:r>
          </w:p>
        </w:tc>
        <w:tc>
          <w:tcPr>
            <w:tcW w:type="dxa" w:w="1037"/>
          </w:tcPr>
          <w:p>
            <w:pPr>
              <w:spacing w:after="0"/>
              <w:jc w:val="left"/>
            </w:pPr>
            <w:r>
              <w:rPr>
                <w:sz w:val="16"/>
              </w:rPr>
              <w:t>1977-04-06</w:t>
            </w:r>
          </w:p>
        </w:tc>
        <w:tc>
          <w:tcPr>
            <w:tcW w:type="dxa" w:w="1037"/>
          </w:tcPr>
          <w:p>
            <w:pPr>
              <w:spacing w:after="0"/>
              <w:jc w:val="left"/>
            </w:pPr>
            <w:r>
              <w:rPr>
                <w:sz w:val="16"/>
              </w:rPr>
              <w:t>DR-529-KY</w:t>
            </w:r>
          </w:p>
        </w:tc>
        <w:tc>
          <w:tcPr>
            <w:tcW w:type="dxa" w:w="1204"/>
          </w:tcPr>
          <w:p>
            <w:pPr>
              <w:spacing w:after="0"/>
              <w:jc w:val="left"/>
            </w:pPr>
            <w:r>
              <w:rPr>
                <w:sz w:val="16"/>
              </w:rPr>
              <w:t>Major disaster</w:t>
            </w:r>
          </w:p>
        </w:tc>
        <w:tc>
          <w:tcPr>
            <w:tcW w:type="dxa" w:w="3186"/>
          </w:tcPr>
          <w:p>
            <w:pPr>
              <w:spacing w:after="0"/>
              <w:jc w:val="left"/>
            </w:pPr>
            <w:r>
              <w:rPr>
                <w:sz w:val="16"/>
              </w:rPr>
              <w:t>Severe Storms &amp; Flooding</w:t>
            </w:r>
          </w:p>
        </w:tc>
        <w:tc>
          <w:tcPr>
            <w:tcW w:type="dxa" w:w="2344"/>
          </w:tcPr>
          <w:p>
            <w:pPr>
              <w:spacing w:after="0"/>
              <w:jc w:val="left"/>
            </w:pPr>
            <w:r>
              <w:rPr>
                <w:sz w:val="16"/>
              </w:rPr>
              <w:t>Inland Flooding</w:t>
            </w:r>
          </w:p>
        </w:tc>
        <w:tc>
          <w:tcPr>
            <w:tcW w:type="dxa" w:w="1973"/>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1970-02-02</w:t>
            </w:r>
          </w:p>
        </w:tc>
        <w:tc>
          <w:tcPr>
            <w:tcW w:type="dxa" w:w="1037"/>
          </w:tcPr>
          <w:p>
            <w:pPr>
              <w:spacing w:after="0"/>
              <w:jc w:val="left"/>
            </w:pPr>
            <w:r>
              <w:rPr>
                <w:sz w:val="16"/>
              </w:rPr>
              <w:t>1970-02-02</w:t>
            </w:r>
          </w:p>
        </w:tc>
        <w:tc>
          <w:tcPr>
            <w:tcW w:type="dxa" w:w="1037"/>
          </w:tcPr>
          <w:p>
            <w:pPr>
              <w:spacing w:after="0"/>
              <w:jc w:val="left"/>
            </w:pPr>
            <w:r>
              <w:rPr>
                <w:sz w:val="16"/>
              </w:rPr>
              <w:t>DR-282-KY</w:t>
            </w:r>
          </w:p>
        </w:tc>
        <w:tc>
          <w:tcPr>
            <w:tcW w:type="dxa" w:w="1204"/>
          </w:tcPr>
          <w:p>
            <w:pPr>
              <w:spacing w:after="0"/>
              <w:jc w:val="left"/>
            </w:pPr>
            <w:r>
              <w:rPr>
                <w:sz w:val="16"/>
              </w:rPr>
              <w:t>Major disaster</w:t>
            </w:r>
          </w:p>
        </w:tc>
        <w:tc>
          <w:tcPr>
            <w:tcW w:type="dxa" w:w="3186"/>
          </w:tcPr>
          <w:p>
            <w:pPr>
              <w:spacing w:after="0"/>
              <w:jc w:val="left"/>
            </w:pPr>
            <w:r>
              <w:rPr>
                <w:sz w:val="16"/>
              </w:rPr>
              <w:t>Heavy Snowmelt, Rains &amp; Flooding</w:t>
            </w:r>
          </w:p>
        </w:tc>
        <w:tc>
          <w:tcPr>
            <w:tcW w:type="dxa" w:w="2344"/>
          </w:tcPr>
          <w:p>
            <w:pPr>
              <w:spacing w:after="0"/>
              <w:jc w:val="left"/>
            </w:pPr>
            <w:r>
              <w:rPr>
                <w:sz w:val="16"/>
              </w:rPr>
              <w:t>Inland Flooding (primary); also designated: Winter Weather</w:t>
            </w:r>
          </w:p>
        </w:tc>
        <w:tc>
          <w:tcPr>
            <w:tcW w:type="dxa" w:w="1973"/>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1967-03-27</w:t>
            </w:r>
          </w:p>
        </w:tc>
        <w:tc>
          <w:tcPr>
            <w:tcW w:type="dxa" w:w="1037"/>
          </w:tcPr>
          <w:p>
            <w:pPr>
              <w:spacing w:after="0"/>
              <w:jc w:val="left"/>
            </w:pPr>
            <w:r>
              <w:rPr>
                <w:sz w:val="16"/>
              </w:rPr>
              <w:t>1967-03-27</w:t>
            </w:r>
          </w:p>
        </w:tc>
        <w:tc>
          <w:tcPr>
            <w:tcW w:type="dxa" w:w="1037"/>
          </w:tcPr>
          <w:p>
            <w:pPr>
              <w:spacing w:after="0"/>
              <w:jc w:val="left"/>
            </w:pPr>
            <w:r>
              <w:rPr>
                <w:sz w:val="16"/>
              </w:rPr>
              <w:t>DR-226-KY</w:t>
            </w:r>
          </w:p>
        </w:tc>
        <w:tc>
          <w:tcPr>
            <w:tcW w:type="dxa" w:w="1204"/>
          </w:tcPr>
          <w:p>
            <w:pPr>
              <w:spacing w:after="0"/>
              <w:jc w:val="left"/>
            </w:pPr>
            <w:r>
              <w:rPr>
                <w:sz w:val="16"/>
              </w:rPr>
              <w:t>Major disaster</w:t>
            </w:r>
          </w:p>
        </w:tc>
        <w:tc>
          <w:tcPr>
            <w:tcW w:type="dxa" w:w="3186"/>
          </w:tcPr>
          <w:p>
            <w:pPr>
              <w:spacing w:after="0"/>
              <w:jc w:val="left"/>
            </w:pPr>
            <w:r>
              <w:rPr>
                <w:sz w:val="16"/>
              </w:rPr>
              <w:t>Severe Storms &amp; Flooding</w:t>
            </w:r>
          </w:p>
        </w:tc>
        <w:tc>
          <w:tcPr>
            <w:tcW w:type="dxa" w:w="2344"/>
          </w:tcPr>
          <w:p>
            <w:pPr>
              <w:spacing w:after="0"/>
              <w:jc w:val="left"/>
            </w:pPr>
            <w:r>
              <w:rPr>
                <w:sz w:val="16"/>
              </w:rPr>
              <w:t>Inland Flooding</w:t>
            </w:r>
          </w:p>
        </w:tc>
        <w:tc>
          <w:tcPr>
            <w:tcW w:type="dxa" w:w="1973"/>
          </w:tcPr>
          <w:p>
            <w:pPr>
              <w:spacing w:after="0"/>
              <w:jc w:val="right"/>
            </w:pPr>
            <w:r>
              <w:rPr>
                <w:sz w:val="16"/>
              </w:rPr>
              <w:t>no Public Assistance recorded</w:t>
            </w:r>
          </w:p>
        </w:tc>
        <w:tc>
          <w:tcPr>
            <w:tcW w:type="dxa" w:w="1420"/>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59</w:t>
            </w:r>
          </w:p>
        </w:tc>
        <w:tc>
          <w:tcPr>
            <w:tcW w:type="dxa" w:w="1159"/>
          </w:tcPr>
          <w:p>
            <w:pPr>
              <w:spacing w:after="0"/>
              <w:jc w:val="right"/>
            </w:pPr>
            <w:r>
              <w:rPr>
                <w:sz w:val="16"/>
              </w:rPr>
              <w:t>2</w:t>
            </w:r>
          </w:p>
        </w:tc>
        <w:tc>
          <w:tcPr>
            <w:tcW w:type="dxa" w:w="2116"/>
          </w:tcPr>
          <w:p>
            <w:pPr>
              <w:spacing w:after="0"/>
              <w:jc w:val="right"/>
            </w:pPr>
            <w:r>
              <w:rPr>
                <w:sz w:val="16"/>
              </w:rPr>
              <w:t>3</w:t>
            </w:r>
          </w:p>
        </w:tc>
        <w:tc>
          <w:tcPr>
            <w:tcW w:type="dxa" w:w="786"/>
          </w:tcPr>
          <w:p>
            <w:pPr>
              <w:spacing w:after="0"/>
              <w:jc w:val="right"/>
            </w:pPr>
            <w:r>
              <w:rPr>
                <w:sz w:val="16"/>
              </w:rPr>
              <w:t>5</w:t>
            </w:r>
          </w:p>
        </w:tc>
        <w:tc>
          <w:tcPr>
            <w:tcW w:type="dxa" w:w="1692"/>
          </w:tcPr>
          <w:p>
            <w:pPr>
              <w:spacing w:after="0"/>
              <w:jc w:val="right"/>
            </w:pPr>
            <w:r>
              <w:rPr>
                <w:sz w:val="16"/>
              </w:rPr>
              <w:t>22</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10</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10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128</w:t>
            </w:r>
          </w:p>
        </w:tc>
        <w:tc>
          <w:tcPr>
            <w:tcW w:type="dxa" w:w="1159"/>
          </w:tcPr>
          <w:p>
            <w:pPr>
              <w:spacing w:after="0"/>
              <w:jc w:val="right"/>
            </w:pPr>
            <w:r>
              <w:rPr>
                <w:sz w:val="16"/>
              </w:rPr>
              <w:t>13</w:t>
            </w:r>
          </w:p>
        </w:tc>
        <w:tc>
          <w:tcPr>
            <w:tcW w:type="dxa" w:w="2116"/>
          </w:tcPr>
          <w:p>
            <w:pPr>
              <w:spacing w:after="0"/>
              <w:jc w:val="right"/>
            </w:pPr>
            <w:r>
              <w:rPr>
                <w:sz w:val="16"/>
              </w:rPr>
              <w:t>14</w:t>
            </w:r>
          </w:p>
        </w:tc>
        <w:tc>
          <w:tcPr>
            <w:tcW w:type="dxa" w:w="786"/>
          </w:tcPr>
          <w:p>
            <w:pPr>
              <w:spacing w:after="0"/>
              <w:jc w:val="right"/>
            </w:pPr>
            <w:r>
              <w:rPr>
                <w:sz w:val="16"/>
              </w:rPr>
              <w:t>27</w:t>
            </w:r>
          </w:p>
        </w:tc>
        <w:tc>
          <w:tcPr>
            <w:tcW w:type="dxa" w:w="1692"/>
          </w:tcPr>
          <w:p>
            <w:pPr>
              <w:spacing w:after="0"/>
              <w:jc w:val="right"/>
            </w:pPr>
            <w:r>
              <w:rPr>
                <w:sz w:val="16"/>
              </w:rPr>
              <w:t>6</w:t>
            </w:r>
          </w:p>
        </w:tc>
        <w:tc>
          <w:tcPr>
            <w:tcW w:type="dxa" w:w="1372"/>
          </w:tcPr>
          <w:p>
            <w:pPr>
              <w:spacing w:after="0"/>
              <w:jc w:val="right"/>
            </w:pPr>
            <w:r>
              <w:rPr>
                <w:sz w:val="16"/>
              </w:rPr>
              <w:t>3</w:t>
            </w:r>
          </w:p>
        </w:tc>
        <w:tc>
          <w:tcPr>
            <w:tcW w:type="dxa" w:w="1745"/>
          </w:tcPr>
          <w:p>
            <w:pPr>
              <w:spacing w:after="0"/>
              <w:jc w:val="left"/>
            </w:pPr>
            <w:r>
              <w:rPr>
                <w:sz w:val="16"/>
              </w:rPr>
              <w:t>1955 to 2026-06-30</w:t>
            </w:r>
          </w:p>
        </w:tc>
        <w:tc>
          <w:tcPr>
            <w:tcW w:type="dxa" w:w="1983"/>
          </w:tcPr>
          <w:p>
            <w:pPr>
              <w:spacing w:after="0"/>
              <w:jc w:val="left"/>
            </w:pPr>
            <w:r>
              <w:rPr>
                <w:sz w:val="16"/>
              </w:rPr>
              <w:t>Includes 8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9</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63</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03"/>
        <w:gridCol w:w="1465"/>
        <w:gridCol w:w="3453"/>
        <w:gridCol w:w="950"/>
        <w:gridCol w:w="2532"/>
        <w:gridCol w:w="3171"/>
      </w:tblGrid>
      <w:tr>
        <w:trPr>
          <w:cantSplit/>
          <w:tblHeader/>
        </w:trPr>
        <w:tc>
          <w:tcPr>
            <w:tcW w:type="dxa" w:w="1037"/>
            <w:shd w:val="clear" w:color="auto" w:fill="E8E8E8"/>
          </w:tcPr>
          <w:p>
            <w:pPr>
              <w:spacing w:after="0"/>
              <w:jc w:val="left"/>
            </w:pPr>
            <w:r>
              <w:rPr>
                <w:b/>
                <w:sz w:val="16"/>
              </w:rPr>
              <w:t>Date</w:t>
            </w:r>
          </w:p>
        </w:tc>
        <w:tc>
          <w:tcPr>
            <w:tcW w:type="dxa" w:w="1503"/>
            <w:shd w:val="clear" w:color="auto" w:fill="E8E8E8"/>
          </w:tcPr>
          <w:p>
            <w:pPr>
              <w:spacing w:after="0"/>
              <w:jc w:val="left"/>
            </w:pPr>
            <w:r>
              <w:rPr>
                <w:b/>
                <w:sz w:val="16"/>
              </w:rPr>
              <w:t>Event type</w:t>
            </w:r>
          </w:p>
        </w:tc>
        <w:tc>
          <w:tcPr>
            <w:tcW w:type="dxa" w:w="1465"/>
            <w:shd w:val="clear" w:color="auto" w:fill="E8E8E8"/>
          </w:tcPr>
          <w:p>
            <w:pPr>
              <w:spacing w:after="0"/>
              <w:jc w:val="left"/>
            </w:pPr>
            <w:r>
              <w:rPr>
                <w:b/>
                <w:sz w:val="16"/>
              </w:rPr>
              <w:t>Magnitude or extent</w:t>
            </w:r>
          </w:p>
        </w:tc>
        <w:tc>
          <w:tcPr>
            <w:tcW w:type="dxa" w:w="3453"/>
            <w:shd w:val="clear" w:color="auto" w:fill="E8E8E8"/>
          </w:tcPr>
          <w:p>
            <w:pPr>
              <w:spacing w:after="0"/>
              <w:jc w:val="left"/>
            </w:pPr>
            <w:r>
              <w:rPr>
                <w:b/>
                <w:sz w:val="16"/>
              </w:rPr>
              <w:t>Damage</w:t>
            </w:r>
          </w:p>
          <w:p>
            <w:pPr>
              <w:spacing w:after="0"/>
              <w:jc w:val="left"/>
            </w:pPr>
            <w:r>
              <w:rPr>
                <w:i/>
                <w:color w:val="555555"/>
                <w:sz w:val="14"/>
              </w:rPr>
              <w:t>nominal dollars</w:t>
            </w:r>
          </w:p>
        </w:tc>
        <w:tc>
          <w:tcPr>
            <w:tcW w:type="dxa" w:w="95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2"/>
            <w:shd w:val="clear" w:color="auto" w:fill="E8E8E8"/>
          </w:tcPr>
          <w:p>
            <w:pPr>
              <w:spacing w:after="0"/>
              <w:jc w:val="left"/>
            </w:pPr>
            <w:r>
              <w:rPr>
                <w:b/>
                <w:sz w:val="16"/>
              </w:rPr>
              <w:t>Location</w:t>
            </w:r>
          </w:p>
        </w:tc>
        <w:tc>
          <w:tcPr>
            <w:tcW w:type="dxa" w:w="31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2016-11-22</w:t>
            </w:r>
          </w:p>
        </w:tc>
        <w:tc>
          <w:tcPr>
            <w:tcW w:type="dxa" w:w="1503"/>
          </w:tcPr>
          <w:p>
            <w:pPr>
              <w:spacing w:after="0"/>
              <w:jc w:val="left"/>
            </w:pPr>
            <w:r>
              <w:rPr>
                <w:sz w:val="16"/>
              </w:rPr>
              <w:t>Drought</w:t>
            </w:r>
          </w:p>
        </w:tc>
        <w:tc>
          <w:tcPr>
            <w:tcW w:type="dxa" w:w="1465"/>
          </w:tcPr>
          <w:p>
            <w:pPr>
              <w:spacing w:after="0"/>
              <w:jc w:val="left"/>
            </w:pPr>
          </w:p>
        </w:tc>
        <w:tc>
          <w:tcPr>
            <w:tcW w:type="dxa" w:w="3453"/>
          </w:tcPr>
          <w:p>
            <w:pPr>
              <w:spacing w:after="0"/>
              <w:jc w:val="left"/>
            </w:pPr>
            <w:r>
              <w:rPr>
                <w:sz w:val="16"/>
              </w:rPr>
              <w:t>damage not reported</w:t>
            </w:r>
          </w:p>
        </w:tc>
        <w:tc>
          <w:tcPr>
            <w:tcW w:type="dxa" w:w="950"/>
          </w:tcPr>
          <w:p>
            <w:pPr>
              <w:spacing w:after="0"/>
              <w:jc w:val="right"/>
            </w:pPr>
            <w:r>
              <w:rPr>
                <w:sz w:val="16"/>
              </w:rPr>
              <w:t>0, 0</w:t>
            </w:r>
          </w:p>
        </w:tc>
        <w:tc>
          <w:tcPr>
            <w:tcW w:type="dxa" w:w="2532"/>
          </w:tcPr>
          <w:p>
            <w:pPr>
              <w:spacing w:after="0"/>
              <w:jc w:val="left"/>
            </w:pPr>
            <w:r>
              <w:rPr>
                <w:sz w:val="16"/>
              </w:rPr>
              <w:t>NWS zone KYZ119 (MARTIN), zone-level</w:t>
            </w:r>
          </w:p>
        </w:tc>
        <w:tc>
          <w:tcPr>
            <w:tcW w:type="dxa" w:w="3171"/>
          </w:tcPr>
          <w:p>
            <w:pPr>
              <w:spacing w:after="0"/>
              <w:jc w:val="left"/>
            </w:pPr>
            <w:r>
              <w:rPr>
                <w:sz w:val="16"/>
              </w:rPr>
              <w:t>B1-c worst recorded: Drought</w:t>
            </w:r>
          </w:p>
        </w:tc>
      </w:tr>
      <w:tr>
        <w:trPr>
          <w:cantSplit/>
        </w:trPr>
        <w:tc>
          <w:tcPr>
            <w:tcW w:type="dxa" w:w="1037"/>
          </w:tcPr>
          <w:p>
            <w:pPr>
              <w:spacing w:after="0"/>
              <w:jc w:val="left"/>
            </w:pPr>
            <w:r>
              <w:rPr>
                <w:sz w:val="16"/>
              </w:rPr>
              <w:t>2015-02-19</w:t>
            </w:r>
          </w:p>
        </w:tc>
        <w:tc>
          <w:tcPr>
            <w:tcW w:type="dxa" w:w="1503"/>
          </w:tcPr>
          <w:p>
            <w:pPr>
              <w:spacing w:after="0"/>
              <w:jc w:val="left"/>
            </w:pPr>
            <w:r>
              <w:rPr>
                <w:sz w:val="16"/>
              </w:rPr>
              <w:t>Extreme Cold/Wind Chill</w:t>
            </w:r>
          </w:p>
        </w:tc>
        <w:tc>
          <w:tcPr>
            <w:tcW w:type="dxa" w:w="1465"/>
          </w:tcPr>
          <w:p>
            <w:pPr>
              <w:spacing w:after="0"/>
              <w:jc w:val="left"/>
            </w:pPr>
          </w:p>
        </w:tc>
        <w:tc>
          <w:tcPr>
            <w:tcW w:type="dxa" w:w="3453"/>
          </w:tcPr>
          <w:p>
            <w:pPr>
              <w:spacing w:after="0"/>
              <w:jc w:val="left"/>
            </w:pPr>
            <w:r>
              <w:rPr>
                <w:sz w:val="16"/>
              </w:rPr>
              <w:t>damage not reported</w:t>
            </w:r>
          </w:p>
        </w:tc>
        <w:tc>
          <w:tcPr>
            <w:tcW w:type="dxa" w:w="950"/>
          </w:tcPr>
          <w:p>
            <w:pPr>
              <w:spacing w:after="0"/>
              <w:jc w:val="right"/>
            </w:pPr>
            <w:r>
              <w:rPr>
                <w:sz w:val="16"/>
              </w:rPr>
              <w:t>0, 0</w:t>
            </w:r>
          </w:p>
        </w:tc>
        <w:tc>
          <w:tcPr>
            <w:tcW w:type="dxa" w:w="2532"/>
          </w:tcPr>
          <w:p>
            <w:pPr>
              <w:spacing w:after="0"/>
              <w:jc w:val="left"/>
            </w:pPr>
            <w:r>
              <w:rPr>
                <w:sz w:val="16"/>
              </w:rPr>
              <w:t>NWS zone KYZ119 (MARTIN), zone-level</w:t>
            </w:r>
          </w:p>
        </w:tc>
        <w:tc>
          <w:tcPr>
            <w:tcW w:type="dxa" w:w="31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2012-07-01</w:t>
            </w:r>
          </w:p>
        </w:tc>
        <w:tc>
          <w:tcPr>
            <w:tcW w:type="dxa" w:w="1503"/>
          </w:tcPr>
          <w:p>
            <w:pPr>
              <w:spacing w:after="0"/>
              <w:jc w:val="left"/>
            </w:pPr>
            <w:r>
              <w:rPr>
                <w:sz w:val="16"/>
              </w:rPr>
              <w:t>Thunderstorm Wind</w:t>
            </w:r>
          </w:p>
        </w:tc>
        <w:tc>
          <w:tcPr>
            <w:tcW w:type="dxa" w:w="1465"/>
          </w:tcPr>
          <w:p>
            <w:pPr>
              <w:spacing w:after="0"/>
              <w:jc w:val="left"/>
            </w:pPr>
            <w:r>
              <w:rPr>
                <w:sz w:val="16"/>
              </w:rPr>
              <w:t>65 kt (75 mph) estimated gust</w:t>
            </w:r>
          </w:p>
        </w:tc>
        <w:tc>
          <w:tcPr>
            <w:tcW w:type="dxa" w:w="3453"/>
          </w:tcPr>
          <w:p>
            <w:pPr>
              <w:spacing w:after="0"/>
              <w:jc w:val="left"/>
            </w:pPr>
            <w:r>
              <w:rPr>
                <w:sz w:val="16"/>
              </w:rPr>
              <w:t>damage not reported</w:t>
            </w:r>
          </w:p>
        </w:tc>
        <w:tc>
          <w:tcPr>
            <w:tcW w:type="dxa" w:w="950"/>
          </w:tcPr>
          <w:p>
            <w:pPr>
              <w:spacing w:after="0"/>
              <w:jc w:val="right"/>
            </w:pPr>
            <w:r>
              <w:rPr>
                <w:sz w:val="16"/>
              </w:rPr>
              <w:t>0, 0</w:t>
            </w:r>
          </w:p>
        </w:tc>
        <w:tc>
          <w:tcPr>
            <w:tcW w:type="dxa" w:w="2532"/>
          </w:tcPr>
          <w:p>
            <w:pPr>
              <w:spacing w:after="0"/>
              <w:jc w:val="left"/>
            </w:pPr>
            <w:r>
              <w:rPr>
                <w:sz w:val="16"/>
              </w:rPr>
              <w:t>INEZ</w:t>
            </w:r>
          </w:p>
        </w:tc>
        <w:tc>
          <w:tcPr>
            <w:tcW w:type="dxa" w:w="3171"/>
          </w:tcPr>
          <w:p>
            <w:pPr>
              <w:spacing w:after="0"/>
              <w:jc w:val="left"/>
            </w:pPr>
            <w:r>
              <w:rPr>
                <w:sz w:val="16"/>
              </w:rPr>
              <w:t>B1-c worst recorded: Thunderstorm Wind</w:t>
            </w:r>
          </w:p>
        </w:tc>
      </w:tr>
      <w:tr>
        <w:trPr>
          <w:cantSplit/>
        </w:trPr>
        <w:tc>
          <w:tcPr>
            <w:tcW w:type="dxa" w:w="1037"/>
          </w:tcPr>
          <w:p>
            <w:pPr>
              <w:spacing w:after="0"/>
              <w:jc w:val="left"/>
            </w:pPr>
            <w:r>
              <w:rPr>
                <w:sz w:val="16"/>
              </w:rPr>
              <w:t>2012-03-02</w:t>
            </w:r>
          </w:p>
        </w:tc>
        <w:tc>
          <w:tcPr>
            <w:tcW w:type="dxa" w:w="1503"/>
          </w:tcPr>
          <w:p>
            <w:pPr>
              <w:spacing w:after="0"/>
              <w:jc w:val="left"/>
            </w:pPr>
            <w:r>
              <w:rPr>
                <w:sz w:val="16"/>
              </w:rPr>
              <w:t>Tornado</w:t>
            </w:r>
          </w:p>
        </w:tc>
        <w:tc>
          <w:tcPr>
            <w:tcW w:type="dxa" w:w="1465"/>
          </w:tcPr>
          <w:p>
            <w:pPr>
              <w:spacing w:after="0"/>
              <w:jc w:val="left"/>
            </w:pPr>
            <w:r>
              <w:rPr>
                <w:sz w:val="16"/>
              </w:rPr>
              <w:t>EF2, 14.43 mi within this county, 500 yd wide</w:t>
            </w:r>
          </w:p>
        </w:tc>
        <w:tc>
          <w:tcPr>
            <w:tcW w:type="dxa" w:w="3453"/>
          </w:tcPr>
          <w:p>
            <w:pPr>
              <w:spacing w:after="0"/>
              <w:jc w:val="left"/>
            </w:pPr>
            <w:r>
              <w:rPr>
                <w:sz w:val="16"/>
              </w:rPr>
              <w:t>$2,000,000 property; crops not reported (2012 dollars)</w:t>
            </w:r>
          </w:p>
        </w:tc>
        <w:tc>
          <w:tcPr>
            <w:tcW w:type="dxa" w:w="950"/>
          </w:tcPr>
          <w:p>
            <w:pPr>
              <w:spacing w:after="0"/>
              <w:jc w:val="right"/>
            </w:pPr>
            <w:r>
              <w:rPr>
                <w:sz w:val="16"/>
              </w:rPr>
              <w:t>0, 0</w:t>
            </w:r>
          </w:p>
        </w:tc>
        <w:tc>
          <w:tcPr>
            <w:tcW w:type="dxa" w:w="2532"/>
          </w:tcPr>
          <w:p>
            <w:pPr>
              <w:spacing w:after="0"/>
              <w:jc w:val="left"/>
            </w:pPr>
            <w:r>
              <w:rPr>
                <w:sz w:val="16"/>
              </w:rPr>
              <w:t>DAVISPORT to LOVELY</w:t>
            </w:r>
          </w:p>
        </w:tc>
        <w:tc>
          <w:tcPr>
            <w:tcW w:type="dxa" w:w="3171"/>
          </w:tcPr>
          <w:p>
            <w:pPr>
              <w:spacing w:after="0"/>
              <w:jc w:val="left"/>
            </w:pPr>
            <w:r>
              <w:rPr>
                <w:sz w:val="16"/>
              </w:rPr>
              <w:t>B1-c worst recorded: Tornado</w:t>
            </w:r>
          </w:p>
        </w:tc>
      </w:tr>
      <w:tr>
        <w:trPr>
          <w:cantSplit/>
        </w:trPr>
        <w:tc>
          <w:tcPr>
            <w:tcW w:type="dxa" w:w="1037"/>
          </w:tcPr>
          <w:p>
            <w:pPr>
              <w:spacing w:after="0"/>
              <w:jc w:val="left"/>
            </w:pPr>
            <w:r>
              <w:rPr>
                <w:sz w:val="16"/>
              </w:rPr>
              <w:t>2010-08-10</w:t>
            </w:r>
          </w:p>
        </w:tc>
        <w:tc>
          <w:tcPr>
            <w:tcW w:type="dxa" w:w="1503"/>
          </w:tcPr>
          <w:p>
            <w:pPr>
              <w:spacing w:after="0"/>
              <w:jc w:val="left"/>
            </w:pPr>
            <w:r>
              <w:rPr>
                <w:sz w:val="16"/>
              </w:rPr>
              <w:t>Heat</w:t>
            </w:r>
          </w:p>
        </w:tc>
        <w:tc>
          <w:tcPr>
            <w:tcW w:type="dxa" w:w="1465"/>
          </w:tcPr>
          <w:p>
            <w:pPr>
              <w:spacing w:after="0"/>
              <w:jc w:val="left"/>
            </w:pPr>
          </w:p>
        </w:tc>
        <w:tc>
          <w:tcPr>
            <w:tcW w:type="dxa" w:w="3453"/>
          </w:tcPr>
          <w:p>
            <w:pPr>
              <w:spacing w:after="0"/>
              <w:jc w:val="left"/>
            </w:pPr>
            <w:r>
              <w:rPr>
                <w:sz w:val="16"/>
              </w:rPr>
              <w:t>$0 property; $0 crops (zone total, 2010 dollars)</w:t>
            </w:r>
          </w:p>
        </w:tc>
        <w:tc>
          <w:tcPr>
            <w:tcW w:type="dxa" w:w="950"/>
          </w:tcPr>
          <w:p>
            <w:pPr>
              <w:spacing w:after="0"/>
              <w:jc w:val="right"/>
            </w:pPr>
            <w:r>
              <w:rPr>
                <w:sz w:val="16"/>
              </w:rPr>
              <w:t>0, 0</w:t>
            </w:r>
          </w:p>
        </w:tc>
        <w:tc>
          <w:tcPr>
            <w:tcW w:type="dxa" w:w="2532"/>
          </w:tcPr>
          <w:p>
            <w:pPr>
              <w:spacing w:after="0"/>
              <w:jc w:val="left"/>
            </w:pPr>
            <w:r>
              <w:rPr>
                <w:sz w:val="16"/>
              </w:rPr>
              <w:t>NWS zone KYZ119 (MARTIN), zone-level</w:t>
            </w:r>
          </w:p>
        </w:tc>
        <w:tc>
          <w:tcPr>
            <w:tcW w:type="dxa" w:w="3171"/>
          </w:tcPr>
          <w:p>
            <w:pPr>
              <w:spacing w:after="0"/>
              <w:jc w:val="left"/>
            </w:pPr>
            <w:r>
              <w:rPr>
                <w:sz w:val="16"/>
              </w:rPr>
              <w:t>B1-c worst recorded: Excessive Heat, Heat</w:t>
            </w:r>
          </w:p>
        </w:tc>
      </w:tr>
      <w:tr>
        <w:trPr>
          <w:cantSplit/>
        </w:trPr>
        <w:tc>
          <w:tcPr>
            <w:tcW w:type="dxa" w:w="1037"/>
          </w:tcPr>
          <w:p>
            <w:pPr>
              <w:spacing w:after="0"/>
              <w:jc w:val="left"/>
            </w:pPr>
            <w:r>
              <w:rPr>
                <w:sz w:val="16"/>
              </w:rPr>
              <w:t>2008-02-06</w:t>
            </w:r>
          </w:p>
        </w:tc>
        <w:tc>
          <w:tcPr>
            <w:tcW w:type="dxa" w:w="1503"/>
          </w:tcPr>
          <w:p>
            <w:pPr>
              <w:spacing w:after="0"/>
              <w:jc w:val="left"/>
            </w:pPr>
            <w:r>
              <w:rPr>
                <w:sz w:val="16"/>
              </w:rPr>
              <w:t>High Wind</w:t>
            </w:r>
          </w:p>
        </w:tc>
        <w:tc>
          <w:tcPr>
            <w:tcW w:type="dxa" w:w="1465"/>
          </w:tcPr>
          <w:p>
            <w:pPr>
              <w:spacing w:after="0"/>
              <w:jc w:val="left"/>
            </w:pPr>
            <w:r>
              <w:rPr>
                <w:sz w:val="16"/>
              </w:rPr>
              <w:t>54 kt (62 mph) estimated gust</w:t>
            </w:r>
          </w:p>
        </w:tc>
        <w:tc>
          <w:tcPr>
            <w:tcW w:type="dxa" w:w="3453"/>
          </w:tcPr>
          <w:p>
            <w:pPr>
              <w:spacing w:after="0"/>
              <w:jc w:val="left"/>
            </w:pPr>
            <w:r>
              <w:rPr>
                <w:sz w:val="16"/>
              </w:rPr>
              <w:t>$0 property; $0 crops (zone total, 2008 dollars)</w:t>
            </w:r>
          </w:p>
        </w:tc>
        <w:tc>
          <w:tcPr>
            <w:tcW w:type="dxa" w:w="950"/>
          </w:tcPr>
          <w:p>
            <w:pPr>
              <w:spacing w:after="0"/>
              <w:jc w:val="right"/>
            </w:pPr>
            <w:r>
              <w:rPr>
                <w:sz w:val="16"/>
              </w:rPr>
              <w:t>0, 0</w:t>
            </w:r>
          </w:p>
        </w:tc>
        <w:tc>
          <w:tcPr>
            <w:tcW w:type="dxa" w:w="2532"/>
          </w:tcPr>
          <w:p>
            <w:pPr>
              <w:spacing w:after="0"/>
              <w:jc w:val="left"/>
            </w:pPr>
            <w:r>
              <w:rPr>
                <w:sz w:val="16"/>
              </w:rPr>
              <w:t>NWS zone KYZ119 (MARTIN), zone-level</w:t>
            </w:r>
          </w:p>
        </w:tc>
        <w:tc>
          <w:tcPr>
            <w:tcW w:type="dxa" w:w="3171"/>
          </w:tcPr>
          <w:p>
            <w:pPr>
              <w:spacing w:after="0"/>
              <w:jc w:val="left"/>
            </w:pPr>
            <w:r>
              <w:rPr>
                <w:sz w:val="16"/>
              </w:rPr>
              <w:t>B1-c worst recorded: High Wind and Strong Wind</w:t>
            </w:r>
          </w:p>
        </w:tc>
      </w:tr>
      <w:tr>
        <w:trPr>
          <w:cantSplit/>
        </w:trPr>
        <w:tc>
          <w:tcPr>
            <w:tcW w:type="dxa" w:w="1037"/>
          </w:tcPr>
          <w:p>
            <w:pPr>
              <w:spacing w:after="0"/>
              <w:jc w:val="left"/>
            </w:pPr>
            <w:r>
              <w:rPr>
                <w:sz w:val="16"/>
              </w:rPr>
              <w:t>2004-05-31</w:t>
            </w:r>
          </w:p>
        </w:tc>
        <w:tc>
          <w:tcPr>
            <w:tcW w:type="dxa" w:w="1503"/>
          </w:tcPr>
          <w:p>
            <w:pPr>
              <w:spacing w:after="0"/>
              <w:jc w:val="left"/>
            </w:pPr>
            <w:r>
              <w:rPr>
                <w:sz w:val="16"/>
              </w:rPr>
              <w:t>Flood</w:t>
            </w:r>
          </w:p>
        </w:tc>
        <w:tc>
          <w:tcPr>
            <w:tcW w:type="dxa" w:w="1465"/>
          </w:tcPr>
          <w:p>
            <w:pPr>
              <w:spacing w:after="0"/>
              <w:jc w:val="left"/>
            </w:pPr>
          </w:p>
        </w:tc>
        <w:tc>
          <w:tcPr>
            <w:tcW w:type="dxa" w:w="3453"/>
          </w:tcPr>
          <w:p>
            <w:pPr>
              <w:spacing w:after="0"/>
              <w:jc w:val="left"/>
            </w:pPr>
            <w:r>
              <w:rPr>
                <w:sz w:val="16"/>
              </w:rPr>
              <w:t>$4,000,000 property; $0 crops (zone total, 2004 dollars)</w:t>
            </w:r>
          </w:p>
        </w:tc>
        <w:tc>
          <w:tcPr>
            <w:tcW w:type="dxa" w:w="950"/>
          </w:tcPr>
          <w:p>
            <w:pPr>
              <w:spacing w:after="0"/>
              <w:jc w:val="right"/>
            </w:pPr>
            <w:r>
              <w:rPr>
                <w:sz w:val="16"/>
              </w:rPr>
              <w:t>0, 0</w:t>
            </w:r>
          </w:p>
        </w:tc>
        <w:tc>
          <w:tcPr>
            <w:tcW w:type="dxa" w:w="2532"/>
          </w:tcPr>
          <w:p>
            <w:pPr>
              <w:spacing w:after="0"/>
              <w:jc w:val="left"/>
            </w:pPr>
            <w:r>
              <w:rPr>
                <w:sz w:val="16"/>
              </w:rPr>
              <w:t>NWS zone KYZ119 (MARTIN), zone-level</w:t>
            </w:r>
          </w:p>
        </w:tc>
        <w:tc>
          <w:tcPr>
            <w:tcW w:type="dxa" w:w="31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2003-02-22</w:t>
            </w:r>
          </w:p>
        </w:tc>
        <w:tc>
          <w:tcPr>
            <w:tcW w:type="dxa" w:w="1503"/>
          </w:tcPr>
          <w:p>
            <w:pPr>
              <w:spacing w:after="0"/>
              <w:jc w:val="left"/>
            </w:pPr>
            <w:r>
              <w:rPr>
                <w:sz w:val="16"/>
              </w:rPr>
              <w:t>Hail</w:t>
            </w:r>
          </w:p>
        </w:tc>
        <w:tc>
          <w:tcPr>
            <w:tcW w:type="dxa" w:w="1465"/>
          </w:tcPr>
          <w:p>
            <w:pPr>
              <w:spacing w:after="0"/>
              <w:jc w:val="left"/>
            </w:pPr>
            <w:r>
              <w:rPr>
                <w:sz w:val="16"/>
              </w:rPr>
              <w:t>1.75 in</w:t>
            </w:r>
          </w:p>
        </w:tc>
        <w:tc>
          <w:tcPr>
            <w:tcW w:type="dxa" w:w="3453"/>
          </w:tcPr>
          <w:p>
            <w:pPr>
              <w:spacing w:after="0"/>
              <w:jc w:val="left"/>
            </w:pPr>
            <w:r>
              <w:rPr>
                <w:sz w:val="16"/>
              </w:rPr>
              <w:t>$0 property; $0 crops (2003 dollars)</w:t>
            </w:r>
          </w:p>
        </w:tc>
        <w:tc>
          <w:tcPr>
            <w:tcW w:type="dxa" w:w="950"/>
          </w:tcPr>
          <w:p>
            <w:pPr>
              <w:spacing w:after="0"/>
              <w:jc w:val="right"/>
            </w:pPr>
            <w:r>
              <w:rPr>
                <w:sz w:val="16"/>
              </w:rPr>
              <w:t>0, 0</w:t>
            </w:r>
          </w:p>
        </w:tc>
        <w:tc>
          <w:tcPr>
            <w:tcW w:type="dxa" w:w="2532"/>
          </w:tcPr>
          <w:p>
            <w:pPr>
              <w:spacing w:after="0"/>
              <w:jc w:val="left"/>
            </w:pPr>
            <w:r>
              <w:rPr>
                <w:sz w:val="16"/>
              </w:rPr>
              <w:t>INEZ</w:t>
            </w:r>
          </w:p>
        </w:tc>
        <w:tc>
          <w:tcPr>
            <w:tcW w:type="dxa" w:w="3171"/>
          </w:tcPr>
          <w:p>
            <w:pPr>
              <w:spacing w:after="0"/>
              <w:jc w:val="left"/>
            </w:pPr>
            <w:r>
              <w:rPr>
                <w:sz w:val="16"/>
              </w:rPr>
              <w:t>B1-c worst recorded: Hail</w:t>
            </w:r>
          </w:p>
        </w:tc>
      </w:tr>
      <w:tr>
        <w:trPr>
          <w:cantSplit/>
        </w:trPr>
        <w:tc>
          <w:tcPr>
            <w:tcW w:type="dxa" w:w="1037"/>
          </w:tcPr>
          <w:p>
            <w:pPr>
              <w:spacing w:after="0"/>
              <w:jc w:val="left"/>
            </w:pPr>
            <w:r>
              <w:rPr>
                <w:sz w:val="16"/>
              </w:rPr>
              <w:t>2002-12-05</w:t>
            </w:r>
          </w:p>
        </w:tc>
        <w:tc>
          <w:tcPr>
            <w:tcW w:type="dxa" w:w="1503"/>
          </w:tcPr>
          <w:p>
            <w:pPr>
              <w:spacing w:after="0"/>
              <w:jc w:val="left"/>
            </w:pPr>
            <w:r>
              <w:rPr>
                <w:sz w:val="16"/>
              </w:rPr>
              <w:t>Ice Storm</w:t>
            </w:r>
          </w:p>
        </w:tc>
        <w:tc>
          <w:tcPr>
            <w:tcW w:type="dxa" w:w="1465"/>
          </w:tcPr>
          <w:p>
            <w:pPr>
              <w:spacing w:after="0"/>
              <w:jc w:val="left"/>
            </w:pPr>
          </w:p>
        </w:tc>
        <w:tc>
          <w:tcPr>
            <w:tcW w:type="dxa" w:w="3453"/>
          </w:tcPr>
          <w:p>
            <w:pPr>
              <w:spacing w:after="0"/>
              <w:jc w:val="left"/>
            </w:pPr>
            <w:r>
              <w:rPr>
                <w:sz w:val="16"/>
              </w:rPr>
              <w:t>$1,000 property; $0 crops (zone total, 2002 dollars)</w:t>
            </w:r>
          </w:p>
        </w:tc>
        <w:tc>
          <w:tcPr>
            <w:tcW w:type="dxa" w:w="950"/>
          </w:tcPr>
          <w:p>
            <w:pPr>
              <w:spacing w:after="0"/>
              <w:jc w:val="right"/>
            </w:pPr>
            <w:r>
              <w:rPr>
                <w:sz w:val="16"/>
              </w:rPr>
              <w:t>0, 0</w:t>
            </w:r>
          </w:p>
        </w:tc>
        <w:tc>
          <w:tcPr>
            <w:tcW w:type="dxa" w:w="2532"/>
          </w:tcPr>
          <w:p>
            <w:pPr>
              <w:spacing w:after="0"/>
              <w:jc w:val="left"/>
            </w:pPr>
            <w:r>
              <w:rPr>
                <w:sz w:val="16"/>
              </w:rPr>
              <w:t>NWS zone KYZ119 (MARTIN), zone-level</w:t>
            </w:r>
          </w:p>
        </w:tc>
        <w:tc>
          <w:tcPr>
            <w:tcW w:type="dxa" w:w="3171"/>
          </w:tcPr>
          <w:p>
            <w:pPr>
              <w:spacing w:after="0"/>
              <w:jc w:val="left"/>
            </w:pPr>
            <w:r>
              <w:rPr>
                <w:sz w:val="16"/>
              </w:rPr>
              <w:t>B1-c worst recorded: Ice Storm</w:t>
            </w:r>
          </w:p>
        </w:tc>
      </w:tr>
      <w:tr>
        <w:trPr>
          <w:cantSplit/>
        </w:trPr>
        <w:tc>
          <w:tcPr>
            <w:tcW w:type="dxa" w:w="1037"/>
          </w:tcPr>
          <w:p>
            <w:pPr>
              <w:spacing w:after="0"/>
              <w:jc w:val="left"/>
            </w:pPr>
            <w:r>
              <w:rPr>
                <w:sz w:val="16"/>
              </w:rPr>
              <w:t>2001-10-24</w:t>
            </w:r>
          </w:p>
        </w:tc>
        <w:tc>
          <w:tcPr>
            <w:tcW w:type="dxa" w:w="1503"/>
          </w:tcPr>
          <w:p>
            <w:pPr>
              <w:spacing w:after="0"/>
              <w:jc w:val="left"/>
            </w:pPr>
            <w:r>
              <w:rPr>
                <w:sz w:val="16"/>
              </w:rPr>
              <w:t>Thunderstorm Wind</w:t>
            </w:r>
          </w:p>
        </w:tc>
        <w:tc>
          <w:tcPr>
            <w:tcW w:type="dxa" w:w="1465"/>
          </w:tcPr>
          <w:p>
            <w:pPr>
              <w:spacing w:after="0"/>
              <w:jc w:val="left"/>
            </w:pPr>
            <w:r>
              <w:rPr>
                <w:sz w:val="16"/>
              </w:rPr>
              <w:t>speed not recorded</w:t>
            </w:r>
          </w:p>
        </w:tc>
        <w:tc>
          <w:tcPr>
            <w:tcW w:type="dxa" w:w="3453"/>
          </w:tcPr>
          <w:p>
            <w:pPr>
              <w:spacing w:after="0"/>
              <w:jc w:val="left"/>
            </w:pPr>
            <w:r>
              <w:rPr>
                <w:sz w:val="16"/>
              </w:rPr>
              <w:t>$15,000 property; $0 crops (2001 dollars)</w:t>
            </w:r>
          </w:p>
        </w:tc>
        <w:tc>
          <w:tcPr>
            <w:tcW w:type="dxa" w:w="950"/>
          </w:tcPr>
          <w:p>
            <w:pPr>
              <w:spacing w:after="0"/>
              <w:jc w:val="right"/>
            </w:pPr>
            <w:r>
              <w:rPr>
                <w:sz w:val="16"/>
              </w:rPr>
              <w:t>0, 1</w:t>
            </w:r>
          </w:p>
        </w:tc>
        <w:tc>
          <w:tcPr>
            <w:tcW w:type="dxa" w:w="2532"/>
          </w:tcPr>
          <w:p>
            <w:pPr>
              <w:spacing w:after="0"/>
              <w:jc w:val="left"/>
            </w:pPr>
            <w:r>
              <w:rPr>
                <w:sz w:val="16"/>
              </w:rPr>
              <w:t>INEZ</w:t>
            </w:r>
          </w:p>
        </w:tc>
        <w:tc>
          <w:tcPr>
            <w:tcW w:type="dxa" w:w="3171"/>
          </w:tcPr>
          <w:p>
            <w:pPr>
              <w:spacing w:after="0"/>
              <w:jc w:val="left"/>
            </w:pPr>
            <w:r>
              <w:rPr>
                <w:sz w:val="16"/>
              </w:rPr>
              <w:t>deaths or injuries recorded</w:t>
            </w:r>
          </w:p>
        </w:tc>
      </w:tr>
      <w:tr>
        <w:trPr>
          <w:cantSplit/>
        </w:trPr>
        <w:tc>
          <w:tcPr>
            <w:tcW w:type="dxa" w:w="1037"/>
          </w:tcPr>
          <w:p>
            <w:pPr>
              <w:spacing w:after="0"/>
              <w:jc w:val="left"/>
            </w:pPr>
            <w:r>
              <w:rPr>
                <w:sz w:val="16"/>
              </w:rPr>
              <w:t>1997-01-05</w:t>
            </w:r>
          </w:p>
        </w:tc>
        <w:tc>
          <w:tcPr>
            <w:tcW w:type="dxa" w:w="1503"/>
          </w:tcPr>
          <w:p>
            <w:pPr>
              <w:spacing w:after="0"/>
              <w:jc w:val="left"/>
            </w:pPr>
            <w:r>
              <w:rPr>
                <w:sz w:val="16"/>
              </w:rPr>
              <w:t>Thunderstorm Wind</w:t>
            </w:r>
          </w:p>
        </w:tc>
        <w:tc>
          <w:tcPr>
            <w:tcW w:type="dxa" w:w="1465"/>
          </w:tcPr>
          <w:p>
            <w:pPr>
              <w:spacing w:after="0"/>
              <w:jc w:val="left"/>
            </w:pPr>
            <w:r>
              <w:rPr>
                <w:sz w:val="16"/>
              </w:rPr>
              <w:t>speed not recorded</w:t>
            </w:r>
          </w:p>
        </w:tc>
        <w:tc>
          <w:tcPr>
            <w:tcW w:type="dxa" w:w="3453"/>
          </w:tcPr>
          <w:p>
            <w:pPr>
              <w:spacing w:after="0"/>
              <w:jc w:val="left"/>
            </w:pPr>
            <w:r>
              <w:rPr>
                <w:sz w:val="16"/>
              </w:rPr>
              <w:t>$15,000 property; $0 crops (1997 dollars)</w:t>
            </w:r>
          </w:p>
        </w:tc>
        <w:tc>
          <w:tcPr>
            <w:tcW w:type="dxa" w:w="950"/>
          </w:tcPr>
          <w:p>
            <w:pPr>
              <w:spacing w:after="0"/>
              <w:jc w:val="right"/>
            </w:pPr>
            <w:r>
              <w:rPr>
                <w:sz w:val="16"/>
              </w:rPr>
              <w:t>0, 3</w:t>
            </w:r>
          </w:p>
        </w:tc>
        <w:tc>
          <w:tcPr>
            <w:tcW w:type="dxa" w:w="2532"/>
          </w:tcPr>
          <w:p>
            <w:pPr>
              <w:spacing w:after="0"/>
              <w:jc w:val="left"/>
            </w:pPr>
            <w:r>
              <w:rPr>
                <w:sz w:val="16"/>
              </w:rPr>
              <w:t>INEZ</w:t>
            </w:r>
          </w:p>
        </w:tc>
        <w:tc>
          <w:tcPr>
            <w:tcW w:type="dxa" w:w="3171"/>
          </w:tcPr>
          <w:p>
            <w:pPr>
              <w:spacing w:after="0"/>
              <w:jc w:val="left"/>
            </w:pPr>
            <w:r>
              <w:rPr>
                <w:sz w:val="16"/>
              </w:rPr>
              <w:t>deaths or injuries recorded</w:t>
            </w:r>
          </w:p>
        </w:tc>
      </w:tr>
      <w:tr>
        <w:trPr>
          <w:cantSplit/>
        </w:trPr>
        <w:tc>
          <w:tcPr>
            <w:tcW w:type="dxa" w:w="1037"/>
          </w:tcPr>
          <w:p>
            <w:pPr>
              <w:spacing w:after="0"/>
              <w:jc w:val="left"/>
            </w:pPr>
            <w:r>
              <w:rPr>
                <w:sz w:val="16"/>
              </w:rPr>
              <w:t>1996-02-04</w:t>
            </w:r>
          </w:p>
        </w:tc>
        <w:tc>
          <w:tcPr>
            <w:tcW w:type="dxa" w:w="1503"/>
          </w:tcPr>
          <w:p>
            <w:pPr>
              <w:spacing w:after="0"/>
              <w:jc w:val="left"/>
            </w:pPr>
            <w:r>
              <w:rPr>
                <w:sz w:val="16"/>
              </w:rPr>
              <w:t>Cold/Wind Chill</w:t>
            </w:r>
          </w:p>
        </w:tc>
        <w:tc>
          <w:tcPr>
            <w:tcW w:type="dxa" w:w="1465"/>
          </w:tcPr>
          <w:p>
            <w:pPr>
              <w:spacing w:after="0"/>
              <w:jc w:val="left"/>
            </w:pPr>
          </w:p>
        </w:tc>
        <w:tc>
          <w:tcPr>
            <w:tcW w:type="dxa" w:w="3453"/>
          </w:tcPr>
          <w:p>
            <w:pPr>
              <w:spacing w:after="0"/>
              <w:jc w:val="left"/>
            </w:pPr>
            <w:r>
              <w:rPr>
                <w:sz w:val="16"/>
              </w:rPr>
              <w:t>$15,000 property; crops not reported (zone total, 1996 dollars)</w:t>
            </w:r>
          </w:p>
        </w:tc>
        <w:tc>
          <w:tcPr>
            <w:tcW w:type="dxa" w:w="950"/>
          </w:tcPr>
          <w:p>
            <w:pPr>
              <w:spacing w:after="0"/>
              <w:jc w:val="right"/>
            </w:pPr>
            <w:r>
              <w:rPr>
                <w:sz w:val="16"/>
              </w:rPr>
              <w:t>0, 0</w:t>
            </w:r>
          </w:p>
        </w:tc>
        <w:tc>
          <w:tcPr>
            <w:tcW w:type="dxa" w:w="2532"/>
          </w:tcPr>
          <w:p>
            <w:pPr>
              <w:spacing w:after="0"/>
              <w:jc w:val="left"/>
            </w:pPr>
            <w:r>
              <w:rPr>
                <w:sz w:val="16"/>
              </w:rPr>
              <w:t>NWS zone KYZ119 (MARTIN), zone-level</w:t>
            </w:r>
          </w:p>
        </w:tc>
        <w:tc>
          <w:tcPr>
            <w:tcW w:type="dxa" w:w="3171"/>
          </w:tcPr>
          <w:p>
            <w:pPr>
              <w:spacing w:after="0"/>
              <w:jc w:val="left"/>
            </w:pPr>
            <w:r>
              <w:rPr>
                <w:sz w:val="16"/>
              </w:rPr>
              <w:t>B1-c most damaging: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4"/>
        <w:gridCol w:w="1379"/>
        <w:gridCol w:w="1821"/>
        <w:gridCol w:w="1037"/>
        <w:gridCol w:w="1374"/>
        <w:gridCol w:w="1609"/>
        <w:gridCol w:w="1827"/>
        <w:gridCol w:w="1037"/>
        <w:gridCol w:w="1608"/>
      </w:tblGrid>
      <w:tr>
        <w:trPr>
          <w:cantSplit/>
          <w:tblHeader/>
        </w:trPr>
        <w:tc>
          <w:tcPr>
            <w:tcW w:type="dxa" w:w="1037"/>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9"/>
            <w:shd w:val="clear" w:color="auto" w:fill="E8E8E8"/>
          </w:tcPr>
          <w:p>
            <w:pPr>
              <w:spacing w:after="0"/>
              <w:jc w:val="left"/>
            </w:pPr>
            <w:r>
              <w:rPr>
                <w:b/>
                <w:sz w:val="16"/>
              </w:rPr>
              <w:t>Unit</w:t>
            </w:r>
          </w:p>
        </w:tc>
        <w:tc>
          <w:tcPr>
            <w:tcW w:type="dxa" w:w="182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4"/>
            <w:shd w:val="clear" w:color="auto" w:fill="E8E8E8"/>
          </w:tcPr>
          <w:p>
            <w:pPr>
              <w:spacing w:after="0"/>
              <w:jc w:val="left"/>
            </w:pPr>
            <w:r>
              <w:rPr>
                <w:b/>
                <w:sz w:val="16"/>
              </w:rPr>
              <w:t>Descriptor basis</w:t>
            </w:r>
          </w:p>
        </w:tc>
        <w:tc>
          <w:tcPr>
            <w:tcW w:type="dxa" w:w="1609"/>
            <w:shd w:val="clear" w:color="auto" w:fill="E8E8E8"/>
          </w:tcPr>
          <w:p>
            <w:pPr>
              <w:spacing w:after="0"/>
              <w:jc w:val="right"/>
            </w:pPr>
            <w:r>
              <w:rPr>
                <w:b/>
                <w:sz w:val="16"/>
              </w:rPr>
              <w:t>NRI events or days in its record period (hail, wind and tornado are area-weighted, so can be fractional)</w:t>
            </w:r>
          </w:p>
        </w:tc>
        <w:tc>
          <w:tcPr>
            <w:tcW w:type="dxa" w:w="18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4"/>
          </w:tcPr>
          <w:p>
            <w:pPr>
              <w:spacing w:after="0"/>
              <w:jc w:val="right"/>
            </w:pPr>
            <w:r>
              <w:rPr>
                <w:sz w:val="16"/>
              </w:rPr>
              <w:t>0.01</w:t>
            </w:r>
          </w:p>
        </w:tc>
        <w:tc>
          <w:tcPr>
            <w:tcW w:type="dxa" w:w="1379"/>
          </w:tcPr>
          <w:p>
            <w:pPr>
              <w:spacing w:after="0"/>
              <w:jc w:val="left"/>
            </w:pPr>
            <w:r>
              <w:rPr>
                <w:sz w:val="16"/>
              </w:rPr>
              <w:t>events per year</w:t>
            </w:r>
          </w:p>
        </w:tc>
        <w:tc>
          <w:tcPr>
            <w:tcW w:type="dxa" w:w="1821"/>
          </w:tcPr>
          <w:p>
            <w:pPr>
              <w:spacing w:after="0"/>
              <w:jc w:val="left"/>
            </w:pPr>
            <w:r>
              <w:rPr>
                <w:sz w:val="16"/>
              </w:rPr>
              <w:t>about 1 in 100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0</w:t>
            </w:r>
          </w:p>
        </w:tc>
        <w:tc>
          <w:tcPr>
            <w:tcW w:type="dxa" w:w="1827"/>
          </w:tcPr>
          <w:p>
            <w:pPr>
              <w:spacing w:after="0"/>
              <w:jc w:val="left"/>
            </w:pPr>
            <w:r>
              <w:rPr>
                <w:sz w:val="16"/>
              </w:rPr>
              <w:t>1994 to 2023 (30 years)</w:t>
            </w:r>
          </w:p>
        </w:tc>
        <w:tc>
          <w:tcPr>
            <w:tcW w:type="dxa" w:w="1037"/>
          </w:tcPr>
          <w:p>
            <w:pPr>
              <w:spacing w:after="0"/>
              <w:jc w:val="left"/>
            </w:pPr>
            <w:r>
              <w:rPr>
                <w:sz w:val="16"/>
              </w:rPr>
              <w:t>see B1-f</w:t>
            </w:r>
          </w:p>
        </w:tc>
        <w:tc>
          <w:tcPr>
            <w:tcW w:type="dxa" w:w="160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4"/>
          </w:tcPr>
          <w:p>
            <w:pPr>
              <w:spacing w:after="0"/>
              <w:jc w:val="right"/>
            </w:pPr>
            <w:r>
              <w:rPr>
                <w:sz w:val="16"/>
              </w:rPr>
              <w:t>1</w:t>
            </w:r>
          </w:p>
        </w:tc>
        <w:tc>
          <w:tcPr>
            <w:tcW w:type="dxa" w:w="1379"/>
          </w:tcPr>
          <w:p>
            <w:pPr>
              <w:spacing w:after="0"/>
              <w:jc w:val="left"/>
            </w:pPr>
            <w:r>
              <w:rPr>
                <w:sz w:val="16"/>
              </w:rPr>
              <w:t>event-day per year</w:t>
            </w:r>
          </w:p>
        </w:tc>
        <w:tc>
          <w:tcPr>
            <w:tcW w:type="dxa" w:w="1821"/>
          </w:tcPr>
          <w:p>
            <w:pPr>
              <w:spacing w:after="0"/>
              <w:jc w:val="left"/>
            </w:pPr>
            <w:r>
              <w:rPr>
                <w:sz w:val="16"/>
              </w:rPr>
              <w:t>about 1 day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19</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Drought</w:t>
            </w:r>
          </w:p>
        </w:tc>
        <w:tc>
          <w:tcPr>
            <w:tcW w:type="dxa" w:w="1384"/>
          </w:tcPr>
          <w:p>
            <w:pPr>
              <w:spacing w:after="0"/>
              <w:jc w:val="right"/>
            </w:pPr>
            <w:r>
              <w:rPr>
                <w:sz w:val="16"/>
              </w:rPr>
              <w:t>2.12</w:t>
            </w:r>
          </w:p>
        </w:tc>
        <w:tc>
          <w:tcPr>
            <w:tcW w:type="dxa" w:w="1379"/>
          </w:tcPr>
          <w:p>
            <w:pPr>
              <w:spacing w:after="0"/>
              <w:jc w:val="left"/>
            </w:pPr>
            <w:r>
              <w:rPr>
                <w:sz w:val="16"/>
              </w:rPr>
              <w:t>event-days per year</w:t>
            </w:r>
          </w:p>
        </w:tc>
        <w:tc>
          <w:tcPr>
            <w:tcW w:type="dxa" w:w="1821"/>
          </w:tcPr>
          <w:p>
            <w:pPr>
              <w:spacing w:after="0"/>
              <w:jc w:val="left"/>
            </w:pPr>
            <w:r>
              <w:rPr>
                <w:sz w:val="16"/>
              </w:rPr>
              <w:t>about 2.12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2 of 30 years, 1996 to 2025 (6.67%)</w:t>
            </w:r>
          </w:p>
        </w:tc>
        <w:tc>
          <w:tcPr>
            <w:tcW w:type="dxa" w:w="1609"/>
          </w:tcPr>
          <w:p>
            <w:pPr>
              <w:spacing w:after="0"/>
              <w:jc w:val="right"/>
            </w:pPr>
            <w:r>
              <w:rPr>
                <w:sz w:val="16"/>
              </w:rPr>
              <w:t>77</w:t>
            </w:r>
          </w:p>
        </w:tc>
        <w:tc>
          <w:tcPr>
            <w:tcW w:type="dxa" w:w="18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Earthquake</w:t>
            </w:r>
          </w:p>
        </w:tc>
        <w:tc>
          <w:tcPr>
            <w:tcW w:type="dxa" w:w="1384"/>
          </w:tcPr>
          <w:p>
            <w:pPr>
              <w:spacing w:after="0"/>
              <w:jc w:val="right"/>
            </w:pPr>
            <w:r>
              <w:rPr>
                <w:sz w:val="16"/>
              </w:rPr>
              <w:t>0.00116</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has at least minor-damage shaking in a year: 0.116%</w:t>
            </w:r>
          </w:p>
        </w:tc>
        <w:tc>
          <w:tcPr>
            <w:tcW w:type="dxa" w:w="1037"/>
          </w:tcPr>
          <w:p>
            <w:pPr>
              <w:spacing w:after="0"/>
              <w:jc w:val="left"/>
            </w:pPr>
          </w:p>
        </w:tc>
        <w:tc>
          <w:tcPr>
            <w:tcW w:type="dxa" w:w="1374"/>
          </w:tcPr>
          <w:p>
            <w:pPr>
              <w:spacing w:after="0"/>
              <w:jc w:val="left"/>
            </w:pP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4"/>
          </w:tcPr>
          <w:p>
            <w:pPr>
              <w:spacing w:after="0"/>
              <w:jc w:val="right"/>
            </w:pPr>
            <w:r>
              <w:rPr>
                <w:sz w:val="16"/>
              </w:rPr>
              <w:t>3.32</w:t>
            </w:r>
          </w:p>
        </w:tc>
        <w:tc>
          <w:tcPr>
            <w:tcW w:type="dxa" w:w="1379"/>
          </w:tcPr>
          <w:p>
            <w:pPr>
              <w:spacing w:after="0"/>
              <w:jc w:val="left"/>
            </w:pPr>
            <w:r>
              <w:rPr>
                <w:sz w:val="16"/>
              </w:rPr>
              <w:t>events per year</w:t>
            </w:r>
          </w:p>
        </w:tc>
        <w:tc>
          <w:tcPr>
            <w:tcW w:type="dxa" w:w="1821"/>
          </w:tcPr>
          <w:p>
            <w:pPr>
              <w:spacing w:after="0"/>
              <w:jc w:val="left"/>
            </w:pPr>
            <w:r>
              <w:rPr>
                <w:sz w:val="16"/>
              </w:rPr>
              <w:t>about 3.32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126.1 (modeled)</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Heat Wave</w:t>
            </w:r>
          </w:p>
        </w:tc>
        <w:tc>
          <w:tcPr>
            <w:tcW w:type="dxa" w:w="1384"/>
          </w:tcPr>
          <w:p>
            <w:pPr>
              <w:spacing w:after="0"/>
              <w:jc w:val="right"/>
            </w:pPr>
            <w:r>
              <w:rPr>
                <w:sz w:val="16"/>
              </w:rPr>
              <w:t>2.42</w:t>
            </w:r>
          </w:p>
        </w:tc>
        <w:tc>
          <w:tcPr>
            <w:tcW w:type="dxa" w:w="1379"/>
          </w:tcPr>
          <w:p>
            <w:pPr>
              <w:spacing w:after="0"/>
              <w:jc w:val="left"/>
            </w:pPr>
            <w:r>
              <w:rPr>
                <w:sz w:val="16"/>
              </w:rPr>
              <w:t>event-days per year</w:t>
            </w:r>
          </w:p>
        </w:tc>
        <w:tc>
          <w:tcPr>
            <w:tcW w:type="dxa" w:w="1821"/>
          </w:tcPr>
          <w:p>
            <w:pPr>
              <w:spacing w:after="0"/>
              <w:jc w:val="left"/>
            </w:pPr>
            <w:r>
              <w:rPr>
                <w:sz w:val="16"/>
              </w:rPr>
              <w:t>about 2.42 days per year</w:t>
            </w:r>
          </w:p>
        </w:tc>
        <w:tc>
          <w:tcPr>
            <w:tcW w:type="dxa" w:w="1037"/>
          </w:tcPr>
          <w:p>
            <w:pPr>
              <w:spacing w:after="0"/>
              <w:jc w:val="left"/>
            </w:pPr>
            <w:r>
              <w:rPr>
                <w:sz w:val="16"/>
              </w:rPr>
              <w:t>Possible</w:t>
            </w:r>
          </w:p>
        </w:tc>
        <w:tc>
          <w:tcPr>
            <w:tcW w:type="dxa" w:w="1374"/>
          </w:tcPr>
          <w:p>
            <w:pPr>
              <w:spacing w:after="0"/>
              <w:jc w:val="left"/>
            </w:pPr>
            <w:r>
              <w:rPr>
                <w:sz w:val="16"/>
              </w:rPr>
              <w:t>Storm Events event-days in 1 of 30 years, 1996 to 2025 (3.33%)</w:t>
            </w:r>
          </w:p>
        </w:tc>
        <w:tc>
          <w:tcPr>
            <w:tcW w:type="dxa" w:w="1609"/>
          </w:tcPr>
          <w:p>
            <w:pPr>
              <w:spacing w:after="0"/>
              <w:jc w:val="right"/>
            </w:pPr>
            <w:r>
              <w:rPr>
                <w:sz w:val="16"/>
              </w:rPr>
              <w:t>41</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Hurricane</w:t>
            </w:r>
          </w:p>
        </w:tc>
        <w:tc>
          <w:tcPr>
            <w:tcW w:type="dxa" w:w="1384"/>
          </w:tcPr>
          <w:p>
            <w:pPr>
              <w:spacing w:after="0"/>
              <w:jc w:val="right"/>
            </w:pPr>
            <w:r>
              <w:rPr>
                <w:sz w:val="16"/>
              </w:rPr>
              <w:t>0.0226</w:t>
            </w:r>
          </w:p>
        </w:tc>
        <w:tc>
          <w:tcPr>
            <w:tcW w:type="dxa" w:w="1379"/>
          </w:tcPr>
          <w:p>
            <w:pPr>
              <w:spacing w:after="0"/>
              <w:jc w:val="left"/>
            </w:pPr>
            <w:r>
              <w:rPr>
                <w:sz w:val="16"/>
              </w:rPr>
              <w:t>events per year</w:t>
            </w:r>
          </w:p>
        </w:tc>
        <w:tc>
          <w:tcPr>
            <w:tcW w:type="dxa" w:w="1821"/>
          </w:tcPr>
          <w:p>
            <w:pPr>
              <w:spacing w:after="0"/>
              <w:jc w:val="left"/>
            </w:pPr>
            <w:r>
              <w:rPr>
                <w:sz w:val="16"/>
              </w:rPr>
              <w:t>about 1 in 44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4</w:t>
            </w:r>
          </w:p>
        </w:tc>
        <w:tc>
          <w:tcPr>
            <w:tcW w:type="dxa" w:w="1827"/>
          </w:tcPr>
          <w:p>
            <w:pPr>
              <w:spacing w:after="0"/>
              <w:jc w:val="left"/>
            </w:pPr>
            <w:r>
              <w:rPr>
                <w:sz w:val="16"/>
              </w:rPr>
              <w:t>1851 to 2024 (Atlantic)</w:t>
            </w:r>
          </w:p>
        </w:tc>
        <w:tc>
          <w:tcPr>
            <w:tcW w:type="dxa" w:w="1037"/>
          </w:tcPr>
          <w:p>
            <w:pPr>
              <w:spacing w:after="0"/>
              <w:jc w:val="left"/>
            </w:pPr>
            <w:r>
              <w:rPr>
                <w:sz w:val="16"/>
              </w:rPr>
              <w:t>see B1-f</w:t>
            </w:r>
          </w:p>
        </w:tc>
        <w:tc>
          <w:tcPr>
            <w:tcW w:type="dxa" w:w="160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4"/>
          </w:tcPr>
          <w:p>
            <w:pPr>
              <w:spacing w:after="0"/>
              <w:jc w:val="right"/>
            </w:pPr>
            <w:r>
              <w:rPr>
                <w:sz w:val="16"/>
              </w:rPr>
              <w:t>0.265</w:t>
            </w:r>
          </w:p>
        </w:tc>
        <w:tc>
          <w:tcPr>
            <w:tcW w:type="dxa" w:w="1379"/>
          </w:tcPr>
          <w:p>
            <w:pPr>
              <w:spacing w:after="0"/>
              <w:jc w:val="left"/>
            </w:pPr>
            <w:r>
              <w:rPr>
                <w:sz w:val="16"/>
              </w:rPr>
              <w:t>event-days per year</w:t>
            </w:r>
          </w:p>
        </w:tc>
        <w:tc>
          <w:tcPr>
            <w:tcW w:type="dxa" w:w="1821"/>
          </w:tcPr>
          <w:p>
            <w:pPr>
              <w:spacing w:after="0"/>
              <w:jc w:val="left"/>
            </w:pPr>
            <w:r>
              <w:rPr>
                <w:sz w:val="16"/>
              </w:rPr>
              <w:t>about 0.265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5 of 30 years, 1996 to 2025 (16.7%)</w:t>
            </w:r>
          </w:p>
        </w:tc>
        <w:tc>
          <w:tcPr>
            <w:tcW w:type="dxa" w:w="1609"/>
          </w:tcPr>
          <w:p>
            <w:pPr>
              <w:spacing w:after="0"/>
              <w:jc w:val="right"/>
            </w:pPr>
            <w:r>
              <w:rPr>
                <w:sz w:val="16"/>
              </w:rPr>
              <w:t>18</w:t>
            </w:r>
          </w:p>
        </w:tc>
        <w:tc>
          <w:tcPr>
            <w:tcW w:type="dxa" w:w="1827"/>
          </w:tcPr>
          <w:p>
            <w:pPr>
              <w:spacing w:after="0"/>
              <w:jc w:val="left"/>
            </w:pPr>
            <w:r>
              <w:rPr>
                <w:sz w:val="16"/>
              </w:rPr>
              <w:t>1946-12-31 to 2014-02-12 (67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Inland Flooding</w:t>
            </w:r>
          </w:p>
        </w:tc>
        <w:tc>
          <w:tcPr>
            <w:tcW w:type="dxa" w:w="1384"/>
          </w:tcPr>
          <w:p>
            <w:pPr>
              <w:spacing w:after="0"/>
              <w:jc w:val="right"/>
            </w:pPr>
            <w:r>
              <w:rPr>
                <w:sz w:val="16"/>
              </w:rPr>
              <w:t>1.68</w:t>
            </w:r>
          </w:p>
        </w:tc>
        <w:tc>
          <w:tcPr>
            <w:tcW w:type="dxa" w:w="1379"/>
          </w:tcPr>
          <w:p>
            <w:pPr>
              <w:spacing w:after="0"/>
              <w:jc w:val="left"/>
            </w:pPr>
            <w:r>
              <w:rPr>
                <w:sz w:val="16"/>
              </w:rPr>
              <w:t>event-days per year</w:t>
            </w:r>
          </w:p>
        </w:tc>
        <w:tc>
          <w:tcPr>
            <w:tcW w:type="dxa" w:w="1821"/>
          </w:tcPr>
          <w:p>
            <w:pPr>
              <w:spacing w:after="0"/>
              <w:jc w:val="left"/>
            </w:pPr>
            <w:r>
              <w:rPr>
                <w:sz w:val="16"/>
              </w:rPr>
              <w:t>about 1.68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22 of 30 years, 1996 to 2025 (73.3%)</w:t>
            </w:r>
          </w:p>
        </w:tc>
        <w:tc>
          <w:tcPr>
            <w:tcW w:type="dxa" w:w="1609"/>
          </w:tcPr>
          <w:p>
            <w:pPr>
              <w:spacing w:after="0"/>
              <w:jc w:val="right"/>
            </w:pPr>
            <w:r>
              <w:rPr>
                <w:sz w:val="16"/>
              </w:rPr>
              <w:t>47</w:t>
            </w:r>
          </w:p>
        </w:tc>
        <w:tc>
          <w:tcPr>
            <w:tcW w:type="dxa" w:w="1827"/>
          </w:tcPr>
          <w:p>
            <w:pPr>
              <w:spacing w:after="0"/>
              <w:jc w:val="left"/>
            </w:pPr>
            <w:r>
              <w:rPr>
                <w:sz w:val="16"/>
              </w:rPr>
              <w:t>1996 to 2023 (28 years)</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Landslide</w:t>
            </w:r>
          </w:p>
        </w:tc>
        <w:tc>
          <w:tcPr>
            <w:tcW w:type="dxa" w:w="1384"/>
          </w:tcPr>
          <w:p>
            <w:pPr>
              <w:spacing w:after="0"/>
              <w:jc w:val="right"/>
            </w:pPr>
            <w:r>
              <w:rPr>
                <w:sz w:val="16"/>
              </w:rPr>
              <w:t>0.67</w:t>
            </w:r>
          </w:p>
        </w:tc>
        <w:tc>
          <w:tcPr>
            <w:tcW w:type="dxa" w:w="1379"/>
          </w:tcPr>
          <w:p>
            <w:pPr>
              <w:spacing w:after="0"/>
              <w:jc w:val="left"/>
            </w:pPr>
            <w:r>
              <w:rPr>
                <w:sz w:val="16"/>
              </w:rPr>
              <w:t>events per year (modeled)</w:t>
            </w:r>
          </w:p>
        </w:tc>
        <w:tc>
          <w:tcPr>
            <w:tcW w:type="dxa" w:w="1821"/>
          </w:tcPr>
          <w:p>
            <w:pPr>
              <w:spacing w:after="0"/>
              <w:jc w:val="left"/>
            </w:pPr>
            <w:r>
              <w:rPr>
                <w:sz w:val="16"/>
              </w:rPr>
              <w:t>about 0.67 per year</w:t>
            </w:r>
          </w:p>
        </w:tc>
        <w:tc>
          <w:tcPr>
            <w:tcW w:type="dxa" w:w="1037"/>
          </w:tcPr>
          <w:p>
            <w:pPr>
              <w:spacing w:after="0"/>
              <w:jc w:val="left"/>
            </w:pPr>
            <w:r>
              <w:rPr>
                <w:sz w:val="16"/>
              </w:rPr>
              <w:t>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Lightning</w:t>
            </w:r>
          </w:p>
        </w:tc>
        <w:tc>
          <w:tcPr>
            <w:tcW w:type="dxa" w:w="1384"/>
          </w:tcPr>
          <w:p>
            <w:pPr>
              <w:spacing w:after="0"/>
              <w:jc w:val="right"/>
            </w:pPr>
            <w:r>
              <w:rPr>
                <w:sz w:val="16"/>
              </w:rPr>
              <w:t>48.8</w:t>
            </w:r>
          </w:p>
        </w:tc>
        <w:tc>
          <w:tcPr>
            <w:tcW w:type="dxa" w:w="1379"/>
          </w:tcPr>
          <w:p>
            <w:pPr>
              <w:spacing w:after="0"/>
              <w:jc w:val="left"/>
            </w:pPr>
            <w:r>
              <w:rPr>
                <w:sz w:val="16"/>
              </w:rPr>
              <w:t>days per year with a strike</w:t>
            </w:r>
          </w:p>
        </w:tc>
        <w:tc>
          <w:tcPr>
            <w:tcW w:type="dxa" w:w="1821"/>
          </w:tcPr>
          <w:p>
            <w:pPr>
              <w:spacing w:after="0"/>
              <w:jc w:val="left"/>
            </w:pPr>
            <w:r>
              <w:rPr>
                <w:sz w:val="16"/>
              </w:rPr>
              <w:t>about 48.8 days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1995 to 2023 (29 years; CONUS)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Strong Wind</w:t>
            </w:r>
          </w:p>
        </w:tc>
        <w:tc>
          <w:tcPr>
            <w:tcW w:type="dxa" w:w="1384"/>
          </w:tcPr>
          <w:p>
            <w:pPr>
              <w:spacing w:after="0"/>
              <w:jc w:val="right"/>
            </w:pPr>
            <w:r>
              <w:rPr>
                <w:sz w:val="16"/>
              </w:rPr>
              <w:t>2.66</w:t>
            </w:r>
          </w:p>
        </w:tc>
        <w:tc>
          <w:tcPr>
            <w:tcW w:type="dxa" w:w="1379"/>
          </w:tcPr>
          <w:p>
            <w:pPr>
              <w:spacing w:after="0"/>
              <w:jc w:val="left"/>
            </w:pPr>
            <w:r>
              <w:rPr>
                <w:sz w:val="16"/>
              </w:rPr>
              <w:t>events per year</w:t>
            </w:r>
          </w:p>
        </w:tc>
        <w:tc>
          <w:tcPr>
            <w:tcW w:type="dxa" w:w="1821"/>
          </w:tcPr>
          <w:p>
            <w:pPr>
              <w:spacing w:after="0"/>
              <w:jc w:val="left"/>
            </w:pPr>
            <w:r>
              <w:rPr>
                <w:sz w:val="16"/>
              </w:rPr>
              <w:t>about 2.66 per year</w:t>
            </w:r>
          </w:p>
        </w:tc>
        <w:tc>
          <w:tcPr>
            <w:tcW w:type="dxa" w:w="1037"/>
          </w:tcPr>
          <w:p>
            <w:pPr>
              <w:spacing w:after="0"/>
              <w:jc w:val="left"/>
            </w:pPr>
            <w:r>
              <w:rPr>
                <w:sz w:val="16"/>
              </w:rPr>
              <w:t>Highly likely</w:t>
            </w:r>
          </w:p>
        </w:tc>
        <w:tc>
          <w:tcPr>
            <w:tcW w:type="dxa" w:w="1374"/>
          </w:tcPr>
          <w:p>
            <w:pPr>
              <w:spacing w:after="0"/>
              <w:jc w:val="left"/>
            </w:pPr>
            <w:r>
              <w:rPr>
                <w:sz w:val="16"/>
              </w:rPr>
              <w:t>FEMA annualized frequency (modeled)</w:t>
            </w:r>
          </w:p>
        </w:tc>
        <w:tc>
          <w:tcPr>
            <w:tcW w:type="dxa" w:w="1609"/>
          </w:tcPr>
          <w:p>
            <w:pPr>
              <w:spacing w:after="0"/>
              <w:jc w:val="right"/>
            </w:pPr>
            <w:r>
              <w:rPr>
                <w:sz w:val="16"/>
              </w:rPr>
              <w:t>101</w:t>
            </w:r>
          </w:p>
        </w:tc>
        <w:tc>
          <w:tcPr>
            <w:tcW w:type="dxa" w:w="1827"/>
          </w:tcPr>
          <w:p>
            <w:pPr>
              <w:spacing w:after="0"/>
              <w:jc w:val="left"/>
            </w:pPr>
            <w:r>
              <w:rPr>
                <w:sz w:val="16"/>
              </w:rPr>
              <w:t>1986 to 2023 (38 years)</w:t>
            </w:r>
          </w:p>
        </w:tc>
        <w:tc>
          <w:tcPr>
            <w:tcW w:type="dxa" w:w="1037"/>
          </w:tcPr>
          <w:p>
            <w:pPr>
              <w:spacing w:after="0"/>
              <w:jc w:val="left"/>
            </w:pPr>
            <w:r>
              <w:rPr>
                <w:sz w:val="16"/>
              </w:rPr>
              <w:t>countywide</w:t>
            </w:r>
          </w:p>
        </w:tc>
        <w:tc>
          <w:tcPr>
            <w:tcW w:type="dxa" w:w="1608"/>
          </w:tcPr>
          <w:p>
            <w:pPr>
              <w:spacing w:after="0"/>
              <w:jc w:val="left"/>
            </w:pPr>
          </w:p>
        </w:tc>
      </w:tr>
      <w:tr>
        <w:trPr>
          <w:cantSplit/>
        </w:trPr>
        <w:tc>
          <w:tcPr>
            <w:tcW w:type="dxa" w:w="1037"/>
          </w:tcPr>
          <w:p>
            <w:pPr>
              <w:spacing w:after="0"/>
              <w:jc w:val="left"/>
            </w:pPr>
            <w:r>
              <w:rPr>
                <w:sz w:val="16"/>
              </w:rPr>
              <w:t>Tornado</w:t>
            </w:r>
          </w:p>
        </w:tc>
        <w:tc>
          <w:tcPr>
            <w:tcW w:type="dxa" w:w="1384"/>
          </w:tcPr>
          <w:p>
            <w:pPr>
              <w:spacing w:after="0"/>
              <w:jc w:val="right"/>
            </w:pPr>
            <w:r>
              <w:rPr>
                <w:sz w:val="16"/>
              </w:rPr>
              <w:t>0.0325</w:t>
            </w:r>
          </w:p>
        </w:tc>
        <w:tc>
          <w:tcPr>
            <w:tcW w:type="dxa" w:w="1379"/>
          </w:tcPr>
          <w:p>
            <w:pPr>
              <w:spacing w:after="0"/>
              <w:jc w:val="left"/>
            </w:pPr>
            <w:r>
              <w:rPr>
                <w:sz w:val="16"/>
              </w:rPr>
              <w:t>events per year</w:t>
            </w:r>
          </w:p>
        </w:tc>
        <w:tc>
          <w:tcPr>
            <w:tcW w:type="dxa" w:w="1821"/>
          </w:tcPr>
          <w:p>
            <w:pPr>
              <w:spacing w:after="0"/>
              <w:jc w:val="left"/>
            </w:pPr>
            <w:r>
              <w:rPr>
                <w:sz w:val="16"/>
              </w:rPr>
              <w:t>about 1 in 31 years</w:t>
            </w:r>
          </w:p>
        </w:tc>
        <w:tc>
          <w:tcPr>
            <w:tcW w:type="dxa" w:w="1037"/>
          </w:tcPr>
          <w:p>
            <w:pPr>
              <w:spacing w:after="0"/>
              <w:jc w:val="left"/>
            </w:pPr>
            <w:r>
              <w:rPr>
                <w:sz w:val="16"/>
              </w:rPr>
              <w:t>Possible</w:t>
            </w:r>
          </w:p>
        </w:tc>
        <w:tc>
          <w:tcPr>
            <w:tcW w:type="dxa" w:w="1374"/>
          </w:tcPr>
          <w:p>
            <w:pPr>
              <w:spacing w:after="0"/>
              <w:jc w:val="left"/>
            </w:pPr>
            <w:r>
              <w:rPr>
                <w:sz w:val="16"/>
              </w:rPr>
              <w:t>FEMA annualized frequency (modeled)</w:t>
            </w:r>
          </w:p>
        </w:tc>
        <w:tc>
          <w:tcPr>
            <w:tcW w:type="dxa" w:w="1609"/>
          </w:tcPr>
          <w:p>
            <w:pPr>
              <w:spacing w:after="0"/>
              <w:jc w:val="right"/>
            </w:pPr>
            <w:r>
              <w:rPr>
                <w:sz w:val="16"/>
              </w:rPr>
              <w:t>not shown</w:t>
            </w:r>
          </w:p>
        </w:tc>
        <w:tc>
          <w:tcPr>
            <w:tcW w:type="dxa" w:w="1827"/>
          </w:tcPr>
          <w:p>
            <w:pPr>
              <w:spacing w:after="0"/>
              <w:jc w:val="left"/>
            </w:pPr>
            <w:r>
              <w:rPr>
                <w:sz w:val="16"/>
              </w:rPr>
              <w:t>1950 to 2023 (EF2+); 1986 to 2023 (EF0-1)</w:t>
            </w:r>
          </w:p>
        </w:tc>
        <w:tc>
          <w:tcPr>
            <w:tcW w:type="dxa" w:w="1037"/>
          </w:tcPr>
          <w:p>
            <w:pPr>
              <w:spacing w:after="0"/>
              <w:jc w:val="left"/>
            </w:pPr>
            <w:r>
              <w:rPr>
                <w:sz w:val="16"/>
              </w:rPr>
              <w:t>see B1-f</w:t>
            </w:r>
          </w:p>
        </w:tc>
        <w:tc>
          <w:tcPr>
            <w:tcW w:type="dxa" w:w="1608"/>
          </w:tcPr>
          <w:p>
            <w:pPr>
              <w:spacing w:after="0"/>
              <w:jc w:val="left"/>
            </w:pPr>
          </w:p>
        </w:tc>
      </w:tr>
      <w:tr>
        <w:trPr>
          <w:cantSplit/>
        </w:trPr>
        <w:tc>
          <w:tcPr>
            <w:tcW w:type="dxa" w:w="1037"/>
          </w:tcPr>
          <w:p>
            <w:pPr>
              <w:spacing w:after="0"/>
              <w:jc w:val="left"/>
            </w:pPr>
            <w:r>
              <w:rPr>
                <w:sz w:val="16"/>
              </w:rPr>
              <w:t>Wildfire</w:t>
            </w:r>
          </w:p>
        </w:tc>
        <w:tc>
          <w:tcPr>
            <w:tcW w:type="dxa" w:w="1384"/>
          </w:tcPr>
          <w:p>
            <w:pPr>
              <w:spacing w:after="0"/>
              <w:jc w:val="right"/>
            </w:pPr>
            <w:r>
              <w:rPr>
                <w:sz w:val="16"/>
              </w:rPr>
              <w:t>0.014</w:t>
            </w:r>
          </w:p>
        </w:tc>
        <w:tc>
          <w:tcPr>
            <w:tcW w:type="dxa" w:w="1379"/>
          </w:tcPr>
          <w:p>
            <w:pPr>
              <w:spacing w:after="0"/>
              <w:jc w:val="left"/>
            </w:pPr>
            <w:r>
              <w:rPr>
                <w:sz w:val="16"/>
              </w:rPr>
              <w:t>annual probability at a location</w:t>
            </w:r>
          </w:p>
        </w:tc>
        <w:tc>
          <w:tcPr>
            <w:tcW w:type="dxa" w:w="1821"/>
          </w:tcPr>
          <w:p>
            <w:pPr>
              <w:spacing w:after="0"/>
              <w:jc w:val="left"/>
            </w:pPr>
            <w:r>
              <w:rPr>
                <w:sz w:val="16"/>
              </w:rPr>
              <w:t>chance a given location in the county burns in a year: 1.4%</w:t>
            </w:r>
          </w:p>
        </w:tc>
        <w:tc>
          <w:tcPr>
            <w:tcW w:type="dxa" w:w="1037"/>
          </w:tcPr>
          <w:p>
            <w:pPr>
              <w:spacing w:after="0"/>
              <w:jc w:val="left"/>
            </w:pPr>
          </w:p>
        </w:tc>
        <w:tc>
          <w:tcPr>
            <w:tcW w:type="dxa" w:w="1374"/>
          </w:tcPr>
          <w:p>
            <w:pPr>
              <w:spacing w:after="0"/>
              <w:jc w:val="left"/>
            </w:pPr>
            <w:r>
              <w:rPr>
                <w:sz w:val="16"/>
              </w:rPr>
              <w:t>Storm Events records in 0 of 30 years, 1996 to 2025 (0%)</w:t>
            </w:r>
          </w:p>
        </w:tc>
        <w:tc>
          <w:tcPr>
            <w:tcW w:type="dxa" w:w="1609"/>
          </w:tcPr>
          <w:p>
            <w:pPr>
              <w:spacing w:after="0"/>
              <w:jc w:val="right"/>
            </w:pPr>
            <w:r>
              <w:rPr>
                <w:sz w:val="16"/>
              </w:rPr>
              <w:t>not shown</w:t>
            </w:r>
          </w:p>
        </w:tc>
        <w:tc>
          <w:tcPr>
            <w:tcW w:type="dxa" w:w="1827"/>
          </w:tcPr>
          <w:p>
            <w:pPr>
              <w:spacing w:after="0"/>
              <w:jc w:val="left"/>
            </w:pPr>
            <w:r>
              <w:rPr>
                <w:sz w:val="16"/>
              </w:rPr>
              <w:t>modeled</w:t>
            </w:r>
          </w:p>
        </w:tc>
        <w:tc>
          <w:tcPr>
            <w:tcW w:type="dxa" w:w="1037"/>
          </w:tcPr>
          <w:p>
            <w:pPr>
              <w:spacing w:after="0"/>
              <w:jc w:val="left"/>
            </w:pPr>
            <w:r>
              <w:rPr>
                <w:sz w:val="16"/>
              </w:rPr>
              <w:t>see B1-f</w:t>
            </w:r>
          </w:p>
        </w:tc>
        <w:tc>
          <w:tcPr>
            <w:tcW w:type="dxa" w:w="160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4"/>
          </w:tcPr>
          <w:p>
            <w:pPr>
              <w:spacing w:after="0"/>
              <w:jc w:val="right"/>
            </w:pPr>
            <w:r>
              <w:rPr>
                <w:sz w:val="16"/>
              </w:rPr>
              <w:t>15</w:t>
            </w:r>
          </w:p>
        </w:tc>
        <w:tc>
          <w:tcPr>
            <w:tcW w:type="dxa" w:w="1379"/>
          </w:tcPr>
          <w:p>
            <w:pPr>
              <w:spacing w:after="0"/>
              <w:jc w:val="left"/>
            </w:pPr>
            <w:r>
              <w:rPr>
                <w:sz w:val="16"/>
              </w:rPr>
              <w:t>event-days per year</w:t>
            </w:r>
          </w:p>
        </w:tc>
        <w:tc>
          <w:tcPr>
            <w:tcW w:type="dxa" w:w="1821"/>
          </w:tcPr>
          <w:p>
            <w:pPr>
              <w:spacing w:after="0"/>
              <w:jc w:val="left"/>
            </w:pPr>
            <w:r>
              <w:rPr>
                <w:sz w:val="16"/>
              </w:rPr>
              <w:t>about 15 days per year</w:t>
            </w:r>
          </w:p>
        </w:tc>
        <w:tc>
          <w:tcPr>
            <w:tcW w:type="dxa" w:w="1037"/>
          </w:tcPr>
          <w:p>
            <w:pPr>
              <w:spacing w:after="0"/>
              <w:jc w:val="left"/>
            </w:pPr>
            <w:r>
              <w:rPr>
                <w:sz w:val="16"/>
              </w:rPr>
              <w:t>Likely</w:t>
            </w:r>
          </w:p>
        </w:tc>
        <w:tc>
          <w:tcPr>
            <w:tcW w:type="dxa" w:w="1374"/>
          </w:tcPr>
          <w:p>
            <w:pPr>
              <w:spacing w:after="0"/>
              <w:jc w:val="left"/>
            </w:pPr>
            <w:r>
              <w:rPr>
                <w:sz w:val="16"/>
              </w:rPr>
              <w:t>Storm Events event-days in 22 of 30 years, 1996 to 2025 (73.3%)</w:t>
            </w:r>
          </w:p>
        </w:tc>
        <w:tc>
          <w:tcPr>
            <w:tcW w:type="dxa" w:w="1609"/>
          </w:tcPr>
          <w:p>
            <w:pPr>
              <w:spacing w:after="0"/>
              <w:jc w:val="right"/>
            </w:pPr>
            <w:r>
              <w:rPr>
                <w:sz w:val="16"/>
              </w:rPr>
              <w:t>285</w:t>
            </w:r>
          </w:p>
        </w:tc>
        <w:tc>
          <w:tcPr>
            <w:tcW w:type="dxa" w:w="1827"/>
          </w:tcPr>
          <w:p>
            <w:pPr>
              <w:spacing w:after="0"/>
              <w:jc w:val="left"/>
            </w:pPr>
            <w:r>
              <w:rPr>
                <w:sz w:val="16"/>
              </w:rPr>
              <w:t>2005-11-12 to 2024-11-12 (19 years)</w:t>
            </w:r>
          </w:p>
        </w:tc>
        <w:tc>
          <w:tcPr>
            <w:tcW w:type="dxa" w:w="1037"/>
          </w:tcPr>
          <w:p>
            <w:pPr>
              <w:spacing w:after="0"/>
              <w:jc w:val="left"/>
            </w:pPr>
            <w:r>
              <w:rPr>
                <w:sz w:val="16"/>
              </w:rPr>
              <w:t>countywide</w:t>
            </w:r>
          </w:p>
        </w:tc>
        <w:tc>
          <w:tcPr>
            <w:tcW w:type="dxa" w:w="16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93</w:t>
            </w:r>
          </w:p>
        </w:tc>
        <w:tc>
          <w:tcPr>
            <w:tcW w:type="dxa" w:w="1381"/>
          </w:tcPr>
          <w:p>
            <w:pPr>
              <w:spacing w:after="0"/>
              <w:jc w:val="right"/>
            </w:pPr>
            <w:r>
              <w:rPr>
                <w:sz w:val="16"/>
              </w:rPr>
              <w:t>30</w:t>
            </w:r>
          </w:p>
        </w:tc>
        <w:tc>
          <w:tcPr>
            <w:tcW w:type="dxa" w:w="1381"/>
          </w:tcPr>
          <w:p>
            <w:pPr>
              <w:spacing w:after="0"/>
              <w:jc w:val="right"/>
            </w:pPr>
            <w:r>
              <w:rPr>
                <w:sz w:val="16"/>
              </w:rPr>
              <w:t>3.1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3 of 4</w:t>
            </w:r>
          </w:p>
        </w:tc>
        <w:tc>
          <w:tcPr>
            <w:tcW w:type="dxa" w:w="1235"/>
          </w:tcPr>
          <w:p>
            <w:pPr>
              <w:spacing w:after="0"/>
              <w:jc w:val="right"/>
            </w:pPr>
            <w:r>
              <w:rPr>
                <w:sz w:val="16"/>
              </w:rPr>
              <w:t>23.8</w:t>
            </w:r>
          </w:p>
        </w:tc>
        <w:tc>
          <w:tcPr>
            <w:tcW w:type="dxa" w:w="1295"/>
          </w:tcPr>
          <w:p>
            <w:pPr>
              <w:spacing w:after="0"/>
              <w:jc w:val="right"/>
            </w:pPr>
            <w:r>
              <w:rPr>
                <w:sz w:val="16"/>
              </w:rPr>
              <w:t>24.3</w:t>
            </w:r>
          </w:p>
        </w:tc>
        <w:tc>
          <w:tcPr>
            <w:tcW w:type="dxa" w:w="1235"/>
          </w:tcPr>
          <w:p>
            <w:pPr>
              <w:spacing w:after="0"/>
              <w:jc w:val="right"/>
            </w:pPr>
            <w:r>
              <w:rPr>
                <w:sz w:val="16"/>
              </w:rPr>
              <w:t>24.8</w:t>
            </w:r>
          </w:p>
        </w:tc>
        <w:tc>
          <w:tcPr>
            <w:tcW w:type="dxa" w:w="7078"/>
          </w:tcPr>
          <w:p>
            <w:pPr>
              <w:spacing w:after="0"/>
              <w:jc w:val="left"/>
            </w:pPr>
            <w:r>
              <w:rPr>
                <w:sz w:val="16"/>
              </w:rPr>
              <w:t>Very Low 3, Not Applicable 1</w:t>
            </w: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40.8</w:t>
            </w:r>
          </w:p>
        </w:tc>
        <w:tc>
          <w:tcPr>
            <w:tcW w:type="dxa" w:w="1295"/>
          </w:tcPr>
          <w:p>
            <w:pPr>
              <w:spacing w:after="0"/>
              <w:jc w:val="right"/>
            </w:pPr>
            <w:r>
              <w:rPr>
                <w:sz w:val="16"/>
              </w:rPr>
              <w:t>73.5</w:t>
            </w:r>
          </w:p>
        </w:tc>
        <w:tc>
          <w:tcPr>
            <w:tcW w:type="dxa" w:w="1235"/>
          </w:tcPr>
          <w:p>
            <w:pPr>
              <w:spacing w:after="0"/>
              <w:jc w:val="right"/>
            </w:pPr>
            <w:r>
              <w:rPr>
                <w:sz w:val="16"/>
              </w:rPr>
              <w:t>78.7</w:t>
            </w:r>
          </w:p>
        </w:tc>
        <w:tc>
          <w:tcPr>
            <w:tcW w:type="dxa" w:w="7078"/>
          </w:tcPr>
          <w:p>
            <w:pPr>
              <w:spacing w:after="0"/>
              <w:jc w:val="left"/>
            </w:pPr>
            <w:r>
              <w:rPr>
                <w:sz w:val="16"/>
              </w:rPr>
              <w:t>Relatively High 1, Relatively Moderate 2, Relatively Low 1</w:t>
            </w:r>
          </w:p>
        </w:tc>
      </w:tr>
      <w:tr>
        <w:trPr>
          <w:cantSplit/>
        </w:trPr>
        <w:tc>
          <w:tcPr>
            <w:tcW w:type="dxa" w:w="1975"/>
          </w:tcPr>
          <w:p>
            <w:pPr>
              <w:spacing w:after="0"/>
              <w:jc w:val="left"/>
            </w:pPr>
            <w:r>
              <w:rPr>
                <w:sz w:val="16"/>
              </w:rPr>
              <w:t>Drought</w:t>
            </w:r>
          </w:p>
        </w:tc>
        <w:tc>
          <w:tcPr>
            <w:tcW w:type="dxa" w:w="1295"/>
          </w:tcPr>
          <w:p>
            <w:pPr>
              <w:spacing w:after="0"/>
              <w:jc w:val="right"/>
            </w:pPr>
            <w:r>
              <w:rPr>
                <w:sz w:val="16"/>
              </w:rPr>
              <w:t>0 of 4</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No Rating 4</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17.4</w:t>
            </w:r>
          </w:p>
        </w:tc>
        <w:tc>
          <w:tcPr>
            <w:tcW w:type="dxa" w:w="1295"/>
          </w:tcPr>
          <w:p>
            <w:pPr>
              <w:spacing w:after="0"/>
              <w:jc w:val="right"/>
            </w:pPr>
            <w:r>
              <w:rPr>
                <w:sz w:val="16"/>
              </w:rPr>
              <w:t>42.3</w:t>
            </w:r>
          </w:p>
        </w:tc>
        <w:tc>
          <w:tcPr>
            <w:tcW w:type="dxa" w:w="1235"/>
          </w:tcPr>
          <w:p>
            <w:pPr>
              <w:spacing w:after="0"/>
              <w:jc w:val="right"/>
            </w:pPr>
            <w:r>
              <w:rPr>
                <w:sz w:val="16"/>
              </w:rPr>
              <w:t>45.4</w:t>
            </w:r>
          </w:p>
        </w:tc>
        <w:tc>
          <w:tcPr>
            <w:tcW w:type="dxa" w:w="7078"/>
          </w:tcPr>
          <w:p>
            <w:pPr>
              <w:spacing w:after="0"/>
              <w:jc w:val="left"/>
            </w:pPr>
            <w:r>
              <w:rPr>
                <w:sz w:val="16"/>
              </w:rPr>
              <w:t>Relatively Low 3,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43.4</w:t>
            </w:r>
          </w:p>
        </w:tc>
        <w:tc>
          <w:tcPr>
            <w:tcW w:type="dxa" w:w="1295"/>
          </w:tcPr>
          <w:p>
            <w:pPr>
              <w:spacing w:after="0"/>
              <w:jc w:val="right"/>
            </w:pPr>
            <w:r>
              <w:rPr>
                <w:sz w:val="16"/>
              </w:rPr>
              <w:t>72.2</w:t>
            </w:r>
          </w:p>
        </w:tc>
        <w:tc>
          <w:tcPr>
            <w:tcW w:type="dxa" w:w="1235"/>
          </w:tcPr>
          <w:p>
            <w:pPr>
              <w:spacing w:after="0"/>
              <w:jc w:val="right"/>
            </w:pPr>
            <w:r>
              <w:rPr>
                <w:sz w:val="16"/>
              </w:rPr>
              <w:t>75.3</w:t>
            </w:r>
          </w:p>
        </w:tc>
        <w:tc>
          <w:tcPr>
            <w:tcW w:type="dxa" w:w="7078"/>
          </w:tcPr>
          <w:p>
            <w:pPr>
              <w:spacing w:after="0"/>
              <w:jc w:val="left"/>
            </w:pPr>
            <w:r>
              <w:rPr>
                <w:sz w:val="16"/>
              </w:rPr>
              <w:t>Relatively Moderate 3,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36.6</w:t>
            </w:r>
          </w:p>
        </w:tc>
        <w:tc>
          <w:tcPr>
            <w:tcW w:type="dxa" w:w="1295"/>
          </w:tcPr>
          <w:p>
            <w:pPr>
              <w:spacing w:after="0"/>
              <w:jc w:val="right"/>
            </w:pPr>
            <w:r>
              <w:rPr>
                <w:sz w:val="16"/>
              </w:rPr>
              <w:t>78.2</w:t>
            </w:r>
          </w:p>
        </w:tc>
        <w:tc>
          <w:tcPr>
            <w:tcW w:type="dxa" w:w="1235"/>
          </w:tcPr>
          <w:p>
            <w:pPr>
              <w:spacing w:after="0"/>
              <w:jc w:val="right"/>
            </w:pPr>
            <w:r>
              <w:rPr>
                <w:sz w:val="16"/>
              </w:rPr>
              <w:t>83.4</w:t>
            </w:r>
          </w:p>
        </w:tc>
        <w:tc>
          <w:tcPr>
            <w:tcW w:type="dxa" w:w="7078"/>
          </w:tcPr>
          <w:p>
            <w:pPr>
              <w:spacing w:after="0"/>
              <w:jc w:val="left"/>
            </w:pPr>
            <w:r>
              <w:rPr>
                <w:sz w:val="16"/>
              </w:rPr>
              <w:t>Relatively Moderate 3, Relatively Low 1</w:t>
            </w:r>
          </w:p>
        </w:tc>
      </w:tr>
      <w:tr>
        <w:trPr>
          <w:cantSplit/>
        </w:trPr>
        <w:tc>
          <w:tcPr>
            <w:tcW w:type="dxa" w:w="1975"/>
          </w:tcPr>
          <w:p>
            <w:pPr>
              <w:spacing w:after="0"/>
              <w:jc w:val="left"/>
            </w:pPr>
            <w:r>
              <w:rPr>
                <w:sz w:val="16"/>
              </w:rPr>
              <w:t>Hurricane</w:t>
            </w:r>
          </w:p>
        </w:tc>
        <w:tc>
          <w:tcPr>
            <w:tcW w:type="dxa" w:w="1295"/>
          </w:tcPr>
          <w:p>
            <w:pPr>
              <w:spacing w:after="0"/>
              <w:jc w:val="right"/>
            </w:pPr>
            <w:r>
              <w:rPr>
                <w:sz w:val="16"/>
              </w:rPr>
              <w:t>4 of 4</w:t>
            </w:r>
          </w:p>
        </w:tc>
        <w:tc>
          <w:tcPr>
            <w:tcW w:type="dxa" w:w="1235"/>
          </w:tcPr>
          <w:p>
            <w:pPr>
              <w:spacing w:after="0"/>
              <w:jc w:val="right"/>
            </w:pPr>
            <w:r>
              <w:rPr>
                <w:sz w:val="16"/>
              </w:rPr>
              <w:t>37.8</w:t>
            </w:r>
          </w:p>
        </w:tc>
        <w:tc>
          <w:tcPr>
            <w:tcW w:type="dxa" w:w="1295"/>
          </w:tcPr>
          <w:p>
            <w:pPr>
              <w:spacing w:after="0"/>
              <w:jc w:val="right"/>
            </w:pPr>
            <w:r>
              <w:rPr>
                <w:sz w:val="16"/>
              </w:rPr>
              <w:t>51.0</w:t>
            </w:r>
          </w:p>
        </w:tc>
        <w:tc>
          <w:tcPr>
            <w:tcW w:type="dxa" w:w="1235"/>
          </w:tcPr>
          <w:p>
            <w:pPr>
              <w:spacing w:after="0"/>
              <w:jc w:val="right"/>
            </w:pPr>
            <w:r>
              <w:rPr>
                <w:sz w:val="16"/>
              </w:rPr>
              <w:t>52.0</w:t>
            </w:r>
          </w:p>
        </w:tc>
        <w:tc>
          <w:tcPr>
            <w:tcW w:type="dxa" w:w="7078"/>
          </w:tcPr>
          <w:p>
            <w:pPr>
              <w:spacing w:after="0"/>
              <w:jc w:val="left"/>
            </w:pPr>
            <w:r>
              <w:rPr>
                <w:sz w:val="16"/>
              </w:rPr>
              <w:t>Relatively Low 1, Very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12.9</w:t>
            </w:r>
          </w:p>
        </w:tc>
        <w:tc>
          <w:tcPr>
            <w:tcW w:type="dxa" w:w="1295"/>
          </w:tcPr>
          <w:p>
            <w:pPr>
              <w:spacing w:after="0"/>
              <w:jc w:val="right"/>
            </w:pPr>
            <w:r>
              <w:rPr>
                <w:sz w:val="16"/>
              </w:rPr>
              <w:t>55.5</w:t>
            </w:r>
          </w:p>
        </w:tc>
        <w:tc>
          <w:tcPr>
            <w:tcW w:type="dxa" w:w="1235"/>
          </w:tcPr>
          <w:p>
            <w:pPr>
              <w:spacing w:after="0"/>
              <w:jc w:val="right"/>
            </w:pPr>
            <w:r>
              <w:rPr>
                <w:sz w:val="16"/>
              </w:rPr>
              <w:t>67.5</w:t>
            </w:r>
          </w:p>
        </w:tc>
        <w:tc>
          <w:tcPr>
            <w:tcW w:type="dxa" w:w="7078"/>
          </w:tcPr>
          <w:p>
            <w:pPr>
              <w:spacing w:after="0"/>
              <w:jc w:val="left"/>
            </w:pPr>
            <w:r>
              <w:rPr>
                <w:sz w:val="16"/>
              </w:rPr>
              <w:t>Relatively Low 3, Very Low 1</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75.2</w:t>
            </w:r>
          </w:p>
        </w:tc>
        <w:tc>
          <w:tcPr>
            <w:tcW w:type="dxa" w:w="1295"/>
          </w:tcPr>
          <w:p>
            <w:pPr>
              <w:spacing w:after="0"/>
              <w:jc w:val="right"/>
            </w:pPr>
            <w:r>
              <w:rPr>
                <w:sz w:val="16"/>
              </w:rPr>
              <w:t>98.8</w:t>
            </w:r>
          </w:p>
        </w:tc>
        <w:tc>
          <w:tcPr>
            <w:tcW w:type="dxa" w:w="1235"/>
          </w:tcPr>
          <w:p>
            <w:pPr>
              <w:spacing w:after="0"/>
              <w:jc w:val="right"/>
            </w:pPr>
            <w:r>
              <w:rPr>
                <w:sz w:val="16"/>
              </w:rPr>
              <w:t>99.6</w:t>
            </w:r>
          </w:p>
        </w:tc>
        <w:tc>
          <w:tcPr>
            <w:tcW w:type="dxa" w:w="7078"/>
          </w:tcPr>
          <w:p>
            <w:pPr>
              <w:spacing w:after="0"/>
              <w:jc w:val="left"/>
            </w:pPr>
            <w:r>
              <w:rPr>
                <w:sz w:val="16"/>
              </w:rPr>
              <w:t>Very High 3, Relatively Moderate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96.0</w:t>
            </w:r>
          </w:p>
        </w:tc>
        <w:tc>
          <w:tcPr>
            <w:tcW w:type="dxa" w:w="1295"/>
          </w:tcPr>
          <w:p>
            <w:pPr>
              <w:spacing w:after="0"/>
              <w:jc w:val="right"/>
            </w:pPr>
            <w:r>
              <w:rPr>
                <w:sz w:val="16"/>
              </w:rPr>
              <w:t>97.8</w:t>
            </w:r>
          </w:p>
        </w:tc>
        <w:tc>
          <w:tcPr>
            <w:tcW w:type="dxa" w:w="1235"/>
          </w:tcPr>
          <w:p>
            <w:pPr>
              <w:spacing w:after="0"/>
              <w:jc w:val="right"/>
            </w:pPr>
            <w:r>
              <w:rPr>
                <w:sz w:val="16"/>
              </w:rPr>
              <w:t>98.8</w:t>
            </w:r>
          </w:p>
        </w:tc>
        <w:tc>
          <w:tcPr>
            <w:tcW w:type="dxa" w:w="7078"/>
          </w:tcPr>
          <w:p>
            <w:pPr>
              <w:spacing w:after="0"/>
              <w:jc w:val="left"/>
            </w:pPr>
            <w:r>
              <w:rPr>
                <w:sz w:val="16"/>
              </w:rPr>
              <w:t>Relatively Moderate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35.0</w:t>
            </w:r>
          </w:p>
        </w:tc>
        <w:tc>
          <w:tcPr>
            <w:tcW w:type="dxa" w:w="1295"/>
          </w:tcPr>
          <w:p>
            <w:pPr>
              <w:spacing w:after="0"/>
              <w:jc w:val="right"/>
            </w:pPr>
            <w:r>
              <w:rPr>
                <w:sz w:val="16"/>
              </w:rPr>
              <w:t>75.5</w:t>
            </w:r>
          </w:p>
        </w:tc>
        <w:tc>
          <w:tcPr>
            <w:tcW w:type="dxa" w:w="1235"/>
          </w:tcPr>
          <w:p>
            <w:pPr>
              <w:spacing w:after="0"/>
              <w:jc w:val="right"/>
            </w:pPr>
            <w:r>
              <w:rPr>
                <w:sz w:val="16"/>
              </w:rPr>
              <w:t>82.1</w:t>
            </w:r>
          </w:p>
        </w:tc>
        <w:tc>
          <w:tcPr>
            <w:tcW w:type="dxa" w:w="7078"/>
          </w:tcPr>
          <w:p>
            <w:pPr>
              <w:spacing w:after="0"/>
              <w:jc w:val="left"/>
            </w:pPr>
            <w:r>
              <w:rPr>
                <w:sz w:val="16"/>
              </w:rPr>
              <w:t>Relatively High 1, Relatively Moderate 2, Relatively Low 1</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60.7</w:t>
            </w:r>
          </w:p>
        </w:tc>
        <w:tc>
          <w:tcPr>
            <w:tcW w:type="dxa" w:w="1295"/>
          </w:tcPr>
          <w:p>
            <w:pPr>
              <w:spacing w:after="0"/>
              <w:jc w:val="right"/>
            </w:pPr>
            <w:r>
              <w:rPr>
                <w:sz w:val="16"/>
              </w:rPr>
              <w:t>92.6</w:t>
            </w:r>
          </w:p>
        </w:tc>
        <w:tc>
          <w:tcPr>
            <w:tcW w:type="dxa" w:w="1235"/>
          </w:tcPr>
          <w:p>
            <w:pPr>
              <w:spacing w:after="0"/>
              <w:jc w:val="right"/>
            </w:pPr>
            <w:r>
              <w:rPr>
                <w:sz w:val="16"/>
              </w:rPr>
              <w:t>96.4</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26.1</w:t>
            </w:r>
          </w:p>
        </w:tc>
        <w:tc>
          <w:tcPr>
            <w:tcW w:type="dxa" w:w="1295"/>
          </w:tcPr>
          <w:p>
            <w:pPr>
              <w:spacing w:after="0"/>
              <w:jc w:val="right"/>
            </w:pPr>
            <w:r>
              <w:rPr>
                <w:sz w:val="16"/>
              </w:rPr>
              <w:t>52.2</w:t>
            </w:r>
          </w:p>
        </w:tc>
        <w:tc>
          <w:tcPr>
            <w:tcW w:type="dxa" w:w="1235"/>
          </w:tcPr>
          <w:p>
            <w:pPr>
              <w:spacing w:after="0"/>
              <w:jc w:val="right"/>
            </w:pPr>
            <w:r>
              <w:rPr>
                <w:sz w:val="16"/>
              </w:rPr>
              <w:t>60.2</w:t>
            </w:r>
          </w:p>
        </w:tc>
        <w:tc>
          <w:tcPr>
            <w:tcW w:type="dxa" w:w="7078"/>
          </w:tcPr>
          <w:p>
            <w:pPr>
              <w:spacing w:after="0"/>
              <w:jc w:val="left"/>
            </w:pPr>
            <w:r>
              <w:rPr>
                <w:sz w:val="16"/>
              </w:rPr>
              <w:t>Relatively Moderate 2, Relatively Low 1, Very Low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90.2</w:t>
            </w:r>
          </w:p>
        </w:tc>
        <w:tc>
          <w:tcPr>
            <w:tcW w:type="dxa" w:w="1295"/>
          </w:tcPr>
          <w:p>
            <w:pPr>
              <w:spacing w:after="0"/>
              <w:jc w:val="right"/>
            </w:pPr>
            <w:r>
              <w:rPr>
                <w:sz w:val="16"/>
              </w:rPr>
              <w:t>93.8</w:t>
            </w:r>
          </w:p>
        </w:tc>
        <w:tc>
          <w:tcPr>
            <w:tcW w:type="dxa" w:w="1235"/>
          </w:tcPr>
          <w:p>
            <w:pPr>
              <w:spacing w:after="0"/>
              <w:jc w:val="right"/>
            </w:pPr>
            <w:r>
              <w:rPr>
                <w:sz w:val="16"/>
              </w:rPr>
              <w:t>94.6</w:t>
            </w:r>
          </w:p>
        </w:tc>
        <w:tc>
          <w:tcPr>
            <w:tcW w:type="dxa" w:w="7078"/>
          </w:tcPr>
          <w:p>
            <w:pPr>
              <w:spacing w:after="0"/>
              <w:jc w:val="left"/>
            </w:pPr>
            <w:r>
              <w:rPr>
                <w:sz w:val="16"/>
              </w:rPr>
              <w:t>Relatively Moderate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57.5</w:t>
            </w:r>
          </w:p>
        </w:tc>
        <w:tc>
          <w:tcPr>
            <w:tcW w:type="dxa" w:w="1295"/>
          </w:tcPr>
          <w:p>
            <w:pPr>
              <w:spacing w:after="0"/>
              <w:jc w:val="right"/>
            </w:pPr>
            <w:r>
              <w:rPr>
                <w:sz w:val="16"/>
              </w:rPr>
              <w:t>87.7</w:t>
            </w:r>
          </w:p>
        </w:tc>
        <w:tc>
          <w:tcPr>
            <w:tcW w:type="dxa" w:w="1235"/>
          </w:tcPr>
          <w:p>
            <w:pPr>
              <w:spacing w:after="0"/>
              <w:jc w:val="right"/>
            </w:pPr>
            <w:r>
              <w:rPr>
                <w:sz w:val="16"/>
              </w:rPr>
              <w:t>90.9</w:t>
            </w:r>
          </w:p>
        </w:tc>
        <w:tc>
          <w:tcPr>
            <w:tcW w:type="dxa" w:w="7078"/>
          </w:tcPr>
          <w:p>
            <w:pPr>
              <w:spacing w:after="0"/>
              <w:jc w:val="left"/>
            </w:pPr>
            <w:r>
              <w:rPr>
                <w:sz w:val="16"/>
              </w:rPr>
              <w:t>Relatively High 3,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Martin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2028-01-26</w:t>
            </w:r>
          </w:p>
        </w:tc>
        <w:tc>
          <w:tcPr>
            <w:tcW w:type="dxa" w:w="2442"/>
          </w:tcPr>
          <w:p>
            <w:pPr>
              <w:spacing w:after="0"/>
              <w:jc w:val="right"/>
            </w:pPr>
            <w:r>
              <w:rPr>
                <w:sz w:val="16"/>
              </w:rPr>
              <w:t>FMA RL 4, SRL 6; any 42</w:t>
            </w:r>
          </w:p>
        </w:tc>
        <w:tc>
          <w:tcPr>
            <w:tcW w:type="dxa" w:w="2524"/>
          </w:tcPr>
          <w:p>
            <w:pPr>
              <w:spacing w:after="0"/>
              <w:jc w:val="right"/>
            </w:pPr>
            <w:r>
              <w:rPr>
                <w:sz w:val="16"/>
              </w:rPr>
              <w:t>$3,883,447.44</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Inez city</w:t>
            </w:r>
          </w:p>
        </w:tc>
        <w:tc>
          <w:tcPr>
            <w:tcW w:type="dxa" w:w="1614"/>
          </w:tcPr>
          <w:p>
            <w:pPr>
              <w:spacing w:after="0"/>
              <w:jc w:val="left"/>
            </w:pPr>
            <w:r>
              <w:rPr>
                <w:sz w:val="16"/>
              </w:rPr>
              <w:t>City</w:t>
            </w:r>
          </w:p>
        </w:tc>
        <w:tc>
          <w:tcPr>
            <w:tcW w:type="dxa" w:w="3062"/>
          </w:tcPr>
          <w:p>
            <w:pPr>
              <w:spacing w:after="0"/>
              <w:jc w:val="left"/>
            </w:pPr>
            <w:r>
              <w:rPr>
                <w:sz w:val="16"/>
              </w:rPr>
              <w:t>Approved, expires 2028-01-26</w:t>
            </w:r>
          </w:p>
        </w:tc>
        <w:tc>
          <w:tcPr>
            <w:tcW w:type="dxa" w:w="2442"/>
          </w:tcPr>
          <w:p>
            <w:pPr>
              <w:spacing w:after="0"/>
              <w:jc w:val="right"/>
            </w:pPr>
            <w:r>
              <w:rPr>
                <w:sz w:val="16"/>
              </w:rPr>
              <w:t>FMA RL 1, SRL 0; any 1</w:t>
            </w:r>
          </w:p>
        </w:tc>
        <w:tc>
          <w:tcPr>
            <w:tcW w:type="dxa" w:w="2524"/>
          </w:tcPr>
          <w:p>
            <w:pPr>
              <w:spacing w:after="0"/>
              <w:jc w:val="right"/>
            </w:pPr>
            <w:r>
              <w:rPr>
                <w:sz w:val="16"/>
              </w:rPr>
              <w:t>$94,344.73</w:t>
            </w:r>
          </w:p>
        </w:tc>
        <w:tc>
          <w:tcPr>
            <w:tcW w:type="dxa" w:w="2752"/>
          </w:tcPr>
          <w:p>
            <w:pPr>
              <w:spacing w:after="0"/>
              <w:jc w:val="right"/>
            </w:pPr>
            <w:r>
              <w:rPr>
                <w:sz w:val="16"/>
              </w:rPr>
              <w:t>76 total; 0 since its plan</w:t>
            </w:r>
          </w:p>
        </w:tc>
      </w:tr>
      <w:tr>
        <w:trPr>
          <w:cantSplit/>
        </w:trPr>
        <w:tc>
          <w:tcPr>
            <w:tcW w:type="dxa" w:w="1718"/>
          </w:tcPr>
          <w:p>
            <w:pPr>
              <w:spacing w:after="0"/>
              <w:jc w:val="left"/>
            </w:pPr>
            <w:r>
              <w:rPr>
                <w:sz w:val="16"/>
              </w:rPr>
              <w:t>Warfield city</w:t>
            </w:r>
          </w:p>
        </w:tc>
        <w:tc>
          <w:tcPr>
            <w:tcW w:type="dxa" w:w="1614"/>
          </w:tcPr>
          <w:p>
            <w:pPr>
              <w:spacing w:after="0"/>
              <w:jc w:val="left"/>
            </w:pPr>
            <w:r>
              <w:rPr>
                <w:sz w:val="16"/>
              </w:rPr>
              <w:t>City</w:t>
            </w:r>
          </w:p>
        </w:tc>
        <w:tc>
          <w:tcPr>
            <w:tcW w:type="dxa" w:w="3062"/>
          </w:tcPr>
          <w:p>
            <w:pPr>
              <w:spacing w:after="0"/>
              <w:jc w:val="left"/>
            </w:pPr>
            <w:r>
              <w:rPr>
                <w:sz w:val="16"/>
              </w:rPr>
              <w:t>Approved, expires 2028-01-26</w:t>
            </w:r>
          </w:p>
        </w:tc>
        <w:tc>
          <w:tcPr>
            <w:tcW w:type="dxa" w:w="2442"/>
          </w:tcPr>
          <w:p>
            <w:pPr>
              <w:spacing w:after="0"/>
              <w:jc w:val="right"/>
            </w:pPr>
            <w:r>
              <w:rPr>
                <w:sz w:val="16"/>
              </w:rPr>
              <w:t>FMA RL 0, SRL 0; any 1</w:t>
            </w:r>
          </w:p>
        </w:tc>
        <w:tc>
          <w:tcPr>
            <w:tcW w:type="dxa" w:w="2524"/>
          </w:tcPr>
          <w:p>
            <w:pPr>
              <w:spacing w:after="0"/>
              <w:jc w:val="right"/>
            </w:pPr>
            <w:r>
              <w:rPr>
                <w:sz w:val="16"/>
              </w:rPr>
              <w:t>no Public Assistance recorded</w:t>
            </w:r>
          </w:p>
        </w:tc>
        <w:tc>
          <w:tcPr>
            <w:tcW w:type="dxa" w:w="2752"/>
          </w:tcPr>
          <w:p>
            <w:pPr>
              <w:spacing w:after="0"/>
              <w:jc w:val="right"/>
            </w:pPr>
            <w:r>
              <w:rPr>
                <w:sz w:val="16"/>
              </w:rPr>
              <w:t>8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931"/>
        <w:gridCol w:w="1045"/>
        <w:gridCol w:w="1166"/>
        <w:gridCol w:w="1073"/>
        <w:gridCol w:w="1325"/>
        <w:gridCol w:w="1805"/>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6"/>
            <w:shd w:val="clear" w:color="auto" w:fill="E8E8E8"/>
          </w:tcPr>
          <w:p>
            <w:pPr>
              <w:spacing w:after="0"/>
              <w:jc w:val="right"/>
            </w:pPr>
            <w:r>
              <w:rPr>
                <w:b/>
                <w:sz w:val="16"/>
              </w:rPr>
              <w:t>Storm Events damage since 2023-01-27</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0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$215,214</w:t>
            </w:r>
          </w:p>
        </w:tc>
        <w:tc>
          <w:tcPr>
            <w:tcW w:type="dxa" w:w="1131"/>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31"/>
          </w:tcPr>
          <w:p>
            <w:pPr>
              <w:spacing w:after="0"/>
              <w:jc w:val="right"/>
            </w:pPr>
            <w:r>
              <w:rPr>
                <w:sz w:val="16"/>
              </w:rPr>
              <w:t>$125</w:t>
            </w:r>
          </w:p>
        </w:tc>
        <w:tc>
          <w:tcPr>
            <w:tcW w:type="dxa" w:w="104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$1,621,143,862</w:t>
            </w:r>
          </w:p>
        </w:tc>
        <w:tc>
          <w:tcPr>
            <w:tcW w:type="dxa" w:w="1131"/>
          </w:tcPr>
          <w:p>
            <w:pPr>
              <w:spacing w:after="0"/>
              <w:jc w:val="right"/>
            </w:pPr>
            <w:r>
              <w:rPr>
                <w:sz w:val="16"/>
              </w:rPr>
              <w:t>$276,424</w:t>
            </w:r>
          </w:p>
        </w:tc>
        <w:tc>
          <w:tcPr>
            <w:tcW w:type="dxa" w:w="1041"/>
          </w:tcPr>
          <w:p>
            <w:pPr>
              <w:spacing w:after="0"/>
              <w:jc w:val="right"/>
            </w:pPr>
            <w:r>
              <w:rPr>
                <w:sz w:val="16"/>
              </w:rPr>
              <w:t>11,285</w:t>
            </w:r>
          </w:p>
        </w:tc>
        <w:tc>
          <w:tcPr>
            <w:tcW w:type="dxa" w:w="1037"/>
          </w:tcPr>
          <w:p>
            <w:pPr>
              <w:spacing w:after="0"/>
              <w:jc w:val="right"/>
            </w:pPr>
            <w:r>
              <w:rPr>
                <w:sz w:val="16"/>
              </w:rPr>
              <w:t>$1,008</w:t>
            </w:r>
          </w:p>
        </w:tc>
        <w:tc>
          <w:tcPr>
            <w:tcW w:type="dxa" w:w="1126"/>
          </w:tcPr>
          <w:p>
            <w:pPr>
              <w:spacing w:after="0"/>
              <w:jc w:val="right"/>
            </w:pPr>
            <w:r>
              <w:rPr>
                <w:sz w:val="16"/>
              </w:rPr>
              <w:t>$11</w:t>
            </w:r>
          </w:p>
        </w:tc>
        <w:tc>
          <w:tcPr>
            <w:tcW w:type="dxa" w:w="931"/>
          </w:tcPr>
          <w:p>
            <w:pPr>
              <w:spacing w:after="0"/>
              <w:jc w:val="right"/>
            </w:pPr>
            <w:r>
              <w:rPr>
                <w:sz w:val="16"/>
              </w:rPr>
              <w:t>$264,732</w:t>
            </w:r>
          </w:p>
        </w:tc>
        <w:tc>
          <w:tcPr>
            <w:tcW w:type="dxa" w:w="104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31"/>
          </w:tcPr>
          <w:p>
            <w:pPr>
              <w:spacing w:after="0"/>
              <w:jc w:val="right"/>
            </w:pPr>
            <w:r>
              <w:rPr>
                <w:sz w:val="16"/>
              </w:rPr>
              <w:t>n/a</w:t>
            </w:r>
          </w:p>
        </w:tc>
        <w:tc>
          <w:tcPr>
            <w:tcW w:type="dxa" w:w="1045"/>
          </w:tcPr>
          <w:p>
            <w:pPr>
              <w:spacing w:after="0"/>
              <w:jc w:val="right"/>
            </w:pP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$2,912,769,181</w:t>
            </w:r>
          </w:p>
        </w:tc>
        <w:tc>
          <w:tcPr>
            <w:tcW w:type="dxa" w:w="1131"/>
          </w:tcPr>
          <w:p>
            <w:pPr>
              <w:spacing w:after="0"/>
              <w:jc w:val="right"/>
            </w:pPr>
            <w:r>
              <w:rPr>
                <w:sz w:val="16"/>
              </w:rPr>
              <w:t>n/a</w:t>
            </w:r>
          </w:p>
        </w:tc>
        <w:tc>
          <w:tcPr>
            <w:tcW w:type="dxa" w:w="1041"/>
          </w:tcPr>
          <w:p>
            <w:pPr>
              <w:spacing w:after="0"/>
              <w:jc w:val="right"/>
            </w:pPr>
            <w:r>
              <w:rPr>
                <w:sz w:val="16"/>
              </w:rPr>
              <w:t>11,287</w:t>
            </w:r>
          </w:p>
        </w:tc>
        <w:tc>
          <w:tcPr>
            <w:tcW w:type="dxa" w:w="1037"/>
          </w:tcPr>
          <w:p>
            <w:pPr>
              <w:spacing w:after="0"/>
              <w:jc w:val="right"/>
            </w:pPr>
            <w:r>
              <w:rPr>
                <w:sz w:val="16"/>
              </w:rPr>
              <w:t>$33,596</w:t>
            </w:r>
          </w:p>
        </w:tc>
        <w:tc>
          <w:tcPr>
            <w:tcW w:type="dxa" w:w="1126"/>
          </w:tcPr>
          <w:p>
            <w:pPr>
              <w:spacing w:after="0"/>
              <w:jc w:val="right"/>
            </w:pPr>
            <w:r>
              <w:rPr>
                <w:sz w:val="16"/>
              </w:rPr>
              <w:t>n/a</w:t>
            </w:r>
          </w:p>
        </w:tc>
        <w:tc>
          <w:tcPr>
            <w:tcW w:type="dxa" w:w="931"/>
          </w:tcPr>
          <w:p>
            <w:pPr>
              <w:spacing w:after="0"/>
              <w:jc w:val="right"/>
            </w:pPr>
            <w:r>
              <w:rPr>
                <w:sz w:val="16"/>
              </w:rPr>
              <w:t>$8,291</w:t>
            </w:r>
          </w:p>
        </w:tc>
        <w:tc>
          <w:tcPr>
            <w:tcW w:type="dxa" w:w="1045"/>
          </w:tcPr>
          <w:p>
            <w:pPr>
              <w:spacing w:after="0"/>
              <w:jc w:val="right"/>
            </w:pPr>
            <w:r>
              <w:rPr>
                <w:sz w:val="16"/>
              </w:rPr>
              <w:t>0.00115%</w:t>
            </w: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$1,621,143,862</w:t>
            </w:r>
          </w:p>
        </w:tc>
        <w:tc>
          <w:tcPr>
            <w:tcW w:type="dxa" w:w="1131"/>
          </w:tcPr>
          <w:p>
            <w:pPr>
              <w:spacing w:after="0"/>
              <w:jc w:val="right"/>
            </w:pPr>
            <w:r>
              <w:rPr>
                <w:sz w:val="16"/>
              </w:rPr>
              <w:t>$276,424</w:t>
            </w:r>
          </w:p>
        </w:tc>
        <w:tc>
          <w:tcPr>
            <w:tcW w:type="dxa" w:w="1041"/>
          </w:tcPr>
          <w:p>
            <w:pPr>
              <w:spacing w:after="0"/>
              <w:jc w:val="right"/>
            </w:pPr>
            <w:r>
              <w:rPr>
                <w:sz w:val="16"/>
              </w:rPr>
              <w:t>11,285</w:t>
            </w:r>
          </w:p>
        </w:tc>
        <w:tc>
          <w:tcPr>
            <w:tcW w:type="dxa" w:w="1037"/>
          </w:tcPr>
          <w:p>
            <w:pPr>
              <w:spacing w:after="0"/>
              <w:jc w:val="right"/>
            </w:pPr>
            <w:r>
              <w:rPr>
                <w:sz w:val="16"/>
              </w:rPr>
              <w:t>$35,224</w:t>
            </w:r>
          </w:p>
        </w:tc>
        <w:tc>
          <w:tcPr>
            <w:tcW w:type="dxa" w:w="1126"/>
          </w:tcPr>
          <w:p>
            <w:pPr>
              <w:spacing w:after="0"/>
              <w:jc w:val="right"/>
            </w:pPr>
            <w:r>
              <w:rPr>
                <w:sz w:val="16"/>
              </w:rPr>
              <w:t>$101</w:t>
            </w:r>
          </w:p>
        </w:tc>
        <w:tc>
          <w:tcPr>
            <w:tcW w:type="dxa" w:w="931"/>
          </w:tcPr>
          <w:p>
            <w:pPr>
              <w:spacing w:after="0"/>
              <w:jc w:val="right"/>
            </w:pPr>
            <w:r>
              <w:rPr>
                <w:sz w:val="16"/>
              </w:rPr>
              <w:t>$12,732</w:t>
            </w:r>
          </w:p>
        </w:tc>
        <w:tc>
          <w:tcPr>
            <w:tcW w:type="dxa" w:w="1045"/>
          </w:tcPr>
          <w:p>
            <w:pPr>
              <w:spacing w:after="0"/>
              <w:jc w:val="right"/>
            </w:pPr>
            <w:r>
              <w:rPr>
                <w:sz w:val="16"/>
              </w:rPr>
              <w:t>0.00217%</w:t>
            </w: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$1,621,143,862</w:t>
            </w:r>
          </w:p>
        </w:tc>
        <w:tc>
          <w:tcPr>
            <w:tcW w:type="dxa" w:w="1131"/>
          </w:tcPr>
          <w:p>
            <w:pPr>
              <w:spacing w:after="0"/>
              <w:jc w:val="right"/>
            </w:pPr>
            <w:r>
              <w:rPr>
                <w:sz w:val="16"/>
              </w:rPr>
              <w:t>$276,424</w:t>
            </w:r>
          </w:p>
        </w:tc>
        <w:tc>
          <w:tcPr>
            <w:tcW w:type="dxa" w:w="1041"/>
          </w:tcPr>
          <w:p>
            <w:pPr>
              <w:spacing w:after="0"/>
              <w:jc w:val="right"/>
            </w:pPr>
            <w:r>
              <w:rPr>
                <w:sz w:val="16"/>
              </w:rPr>
              <w:t>11,285</w:t>
            </w:r>
          </w:p>
        </w:tc>
        <w:tc>
          <w:tcPr>
            <w:tcW w:type="dxa" w:w="1037"/>
          </w:tcPr>
          <w:p>
            <w:pPr>
              <w:spacing w:after="0"/>
              <w:jc w:val="right"/>
            </w:pPr>
            <w:r>
              <w:rPr>
                <w:sz w:val="16"/>
              </w:rPr>
              <w:t>$4</w:t>
            </w:r>
          </w:p>
        </w:tc>
        <w:tc>
          <w:tcPr>
            <w:tcW w:type="dxa" w:w="1126"/>
          </w:tcPr>
          <w:p>
            <w:pPr>
              <w:spacing w:after="0"/>
              <w:jc w:val="right"/>
            </w:pPr>
            <w:r>
              <w:rPr>
                <w:sz w:val="16"/>
              </w:rPr>
              <w:t>under $1</w:t>
            </w:r>
          </w:p>
        </w:tc>
        <w:tc>
          <w:tcPr>
            <w:tcW w:type="dxa" w:w="931"/>
          </w:tcPr>
          <w:p>
            <w:pPr>
              <w:spacing w:after="0"/>
              <w:jc w:val="right"/>
            </w:pPr>
            <w:r>
              <w:rPr>
                <w:sz w:val="16"/>
              </w:rPr>
              <w:t>$198,261</w:t>
            </w:r>
          </w:p>
        </w:tc>
        <w:tc>
          <w:tcPr>
            <w:tcW w:type="dxa" w:w="104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$1,618,897,258</w:t>
            </w:r>
          </w:p>
        </w:tc>
        <w:tc>
          <w:tcPr>
            <w:tcW w:type="dxa" w:w="1131"/>
          </w:tcPr>
          <w:p>
            <w:pPr>
              <w:spacing w:after="0"/>
              <w:jc w:val="right"/>
            </w:pPr>
            <w:r>
              <w:rPr>
                <w:sz w:val="16"/>
              </w:rPr>
              <w:t>$276,424</w:t>
            </w:r>
          </w:p>
        </w:tc>
        <w:tc>
          <w:tcPr>
            <w:tcW w:type="dxa" w:w="1041"/>
          </w:tcPr>
          <w:p>
            <w:pPr>
              <w:spacing w:after="0"/>
              <w:jc w:val="right"/>
            </w:pPr>
            <w:r>
              <w:rPr>
                <w:sz w:val="16"/>
              </w:rPr>
              <w:t>11,264</w:t>
            </w:r>
          </w:p>
        </w:tc>
        <w:tc>
          <w:tcPr>
            <w:tcW w:type="dxa" w:w="1037"/>
          </w:tcPr>
          <w:p>
            <w:pPr>
              <w:spacing w:after="0"/>
              <w:jc w:val="right"/>
            </w:pPr>
            <w:r>
              <w:rPr>
                <w:sz w:val="16"/>
              </w:rPr>
              <w:t>$15,683</w:t>
            </w:r>
          </w:p>
        </w:tc>
        <w:tc>
          <w:tcPr>
            <w:tcW w:type="dxa" w:w="1126"/>
          </w:tcPr>
          <w:p>
            <w:pPr>
              <w:spacing w:after="0"/>
              <w:jc w:val="right"/>
            </w:pPr>
            <w:r>
              <w:rPr>
                <w:sz w:val="16"/>
              </w:rPr>
              <w:t>$52</w:t>
            </w:r>
          </w:p>
        </w:tc>
        <w:tc>
          <w:tcPr>
            <w:tcW w:type="dxa" w:w="931"/>
          </w:tcPr>
          <w:p>
            <w:pPr>
              <w:spacing w:after="0"/>
              <w:jc w:val="right"/>
            </w:pPr>
            <w:r>
              <w:rPr>
                <w:sz w:val="16"/>
              </w:rPr>
              <w:t>$436</w:t>
            </w:r>
          </w:p>
        </w:tc>
        <w:tc>
          <w:tcPr>
            <w:tcW w:type="dxa" w:w="1045"/>
          </w:tcPr>
          <w:p>
            <w:pPr>
              <w:spacing w:after="0"/>
              <w:jc w:val="right"/>
            </w:pPr>
            <w:r>
              <w:rPr>
                <w:sz w:val="16"/>
              </w:rPr>
              <w:t>0.000969%</w:t>
            </w: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$1,621,143,862</w:t>
            </w:r>
          </w:p>
        </w:tc>
        <w:tc>
          <w:tcPr>
            <w:tcW w:type="dxa" w:w="1131"/>
          </w:tcPr>
          <w:p>
            <w:pPr>
              <w:spacing w:after="0"/>
              <w:jc w:val="right"/>
            </w:pPr>
            <w:r>
              <w:rPr>
                <w:sz w:val="16"/>
              </w:rPr>
              <w:t>n/a</w:t>
            </w:r>
          </w:p>
        </w:tc>
        <w:tc>
          <w:tcPr>
            <w:tcW w:type="dxa" w:w="1041"/>
          </w:tcPr>
          <w:p>
            <w:pPr>
              <w:spacing w:after="0"/>
              <w:jc w:val="right"/>
            </w:pPr>
            <w:r>
              <w:rPr>
                <w:sz w:val="16"/>
              </w:rPr>
              <w:t>11,285</w:t>
            </w:r>
          </w:p>
        </w:tc>
        <w:tc>
          <w:tcPr>
            <w:tcW w:type="dxa" w:w="1037"/>
          </w:tcPr>
          <w:p>
            <w:pPr>
              <w:spacing w:after="0"/>
              <w:jc w:val="right"/>
            </w:pPr>
            <w:r>
              <w:rPr>
                <w:sz w:val="16"/>
              </w:rPr>
              <w:t>$5,410</w:t>
            </w:r>
          </w:p>
        </w:tc>
        <w:tc>
          <w:tcPr>
            <w:tcW w:type="dxa" w:w="1126"/>
          </w:tcPr>
          <w:p>
            <w:pPr>
              <w:spacing w:after="0"/>
              <w:jc w:val="right"/>
            </w:pPr>
            <w:r>
              <w:rPr>
                <w:sz w:val="16"/>
              </w:rPr>
              <w:t>n/a</w:t>
            </w:r>
          </w:p>
        </w:tc>
        <w:tc>
          <w:tcPr>
            <w:tcW w:type="dxa" w:w="931"/>
          </w:tcPr>
          <w:p>
            <w:pPr>
              <w:spacing w:after="0"/>
              <w:jc w:val="right"/>
            </w:pPr>
            <w:r>
              <w:rPr>
                <w:sz w:val="16"/>
              </w:rPr>
              <w:t>$7,478</w:t>
            </w:r>
          </w:p>
        </w:tc>
        <w:tc>
          <w:tcPr>
            <w:tcW w:type="dxa" w:w="1045"/>
          </w:tcPr>
          <w:p>
            <w:pPr>
              <w:spacing w:after="0"/>
              <w:jc w:val="right"/>
            </w:pPr>
            <w:r>
              <w:rPr>
                <w:sz w:val="16"/>
              </w:rPr>
              <w:t>0.000334%</w:t>
            </w: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$1,619,994,043</w:t>
            </w:r>
          </w:p>
        </w:tc>
        <w:tc>
          <w:tcPr>
            <w:tcW w:type="dxa" w:w="1131"/>
          </w:tcPr>
          <w:p>
            <w:pPr>
              <w:spacing w:after="0"/>
              <w:jc w:val="right"/>
            </w:pPr>
            <w:r>
              <w:rPr>
                <w:sz w:val="16"/>
              </w:rPr>
              <w:t>$50,999</w:t>
            </w:r>
          </w:p>
        </w:tc>
        <w:tc>
          <w:tcPr>
            <w:tcW w:type="dxa" w:w="1041"/>
          </w:tcPr>
          <w:p>
            <w:pPr>
              <w:spacing w:after="0"/>
              <w:jc w:val="right"/>
            </w:pPr>
            <w:r>
              <w:rPr>
                <w:sz w:val="16"/>
              </w:rPr>
              <w:t>2,523</w:t>
            </w:r>
          </w:p>
        </w:tc>
        <w:tc>
          <w:tcPr>
            <w:tcW w:type="dxa" w:w="1037"/>
          </w:tcPr>
          <w:p>
            <w:pPr>
              <w:spacing w:after="0"/>
              <w:jc w:val="right"/>
            </w:pPr>
            <w:r>
              <w:rPr>
                <w:sz w:val="16"/>
              </w:rPr>
              <w:t>$7,423,825</w:t>
            </w:r>
          </w:p>
        </w:tc>
        <w:tc>
          <w:tcPr>
            <w:tcW w:type="dxa" w:w="1126"/>
          </w:tcPr>
          <w:p>
            <w:pPr>
              <w:spacing w:after="0"/>
              <w:jc w:val="right"/>
            </w:pPr>
            <w:r>
              <w:rPr>
                <w:sz w:val="16"/>
              </w:rPr>
              <w:t>$589</w:t>
            </w:r>
          </w:p>
        </w:tc>
        <w:tc>
          <w:tcPr>
            <w:tcW w:type="dxa" w:w="931"/>
          </w:tcPr>
          <w:p>
            <w:pPr>
              <w:spacing w:after="0"/>
              <w:jc w:val="right"/>
            </w:pPr>
            <w:r>
              <w:rPr>
                <w:sz w:val="16"/>
              </w:rPr>
              <w:t>$131,341</w:t>
            </w:r>
          </w:p>
        </w:tc>
        <w:tc>
          <w:tcPr>
            <w:tcW w:type="dxa" w:w="1045"/>
          </w:tcPr>
          <w:p>
            <w:pPr>
              <w:spacing w:after="0"/>
              <w:jc w:val="right"/>
            </w:pPr>
            <w:r>
              <w:rPr>
                <w:sz w:val="16"/>
              </w:rPr>
              <w:t>n/a (see note)</w:t>
            </w:r>
          </w:p>
        </w:tc>
        <w:tc>
          <w:tcPr>
            <w:tcW w:type="dxa" w:w="1166"/>
          </w:tcPr>
          <w:p>
            <w:pPr>
              <w:spacing w:after="0"/>
              <w:jc w:val="right"/>
            </w:pPr>
            <w:r>
              <w:rPr>
                <w:sz w:val="16"/>
              </w:rPr>
              <w:t>$5,000</w:t>
            </w:r>
          </w:p>
        </w:tc>
        <w:tc>
          <w:tcPr>
            <w:tcW w:type="dxa" w:w="1073"/>
          </w:tcPr>
          <w:p>
            <w:pPr>
              <w:spacing w:after="0"/>
              <w:jc w:val="right"/>
            </w:pPr>
          </w:p>
        </w:tc>
        <w:tc>
          <w:tcPr>
            <w:tcW w:type="dxa" w:w="1325"/>
          </w:tcPr>
          <w:p>
            <w:pPr>
              <w:spacing w:after="0"/>
              <w:jc w:val="right"/>
            </w:pPr>
            <w:r>
              <w:rPr>
                <w:sz w:val="16"/>
              </w:rPr>
              <w:t>$2,081,310.82</w:t>
            </w:r>
          </w:p>
        </w:tc>
        <w:tc>
          <w:tcPr>
            <w:tcW w:type="dxa" w:w="180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$557,723,111</w:t>
            </w:r>
          </w:p>
        </w:tc>
        <w:tc>
          <w:tcPr>
            <w:tcW w:type="dxa" w:w="1131"/>
          </w:tcPr>
          <w:p>
            <w:pPr>
              <w:spacing w:after="0"/>
              <w:jc w:val="right"/>
            </w:pPr>
            <w:r>
              <w:rPr>
                <w:sz w:val="16"/>
              </w:rPr>
              <w:t>n/a</w:t>
            </w:r>
          </w:p>
        </w:tc>
        <w:tc>
          <w:tcPr>
            <w:tcW w:type="dxa" w:w="1041"/>
          </w:tcPr>
          <w:p>
            <w:pPr>
              <w:spacing w:after="0"/>
              <w:jc w:val="right"/>
            </w:pPr>
            <w:r>
              <w:rPr>
                <w:sz w:val="16"/>
              </w:rPr>
              <w:t>4,227</w:t>
            </w:r>
          </w:p>
        </w:tc>
        <w:tc>
          <w:tcPr>
            <w:tcW w:type="dxa" w:w="1037"/>
          </w:tcPr>
          <w:p>
            <w:pPr>
              <w:spacing w:after="0"/>
              <w:jc w:val="right"/>
            </w:pPr>
            <w:r>
              <w:rPr>
                <w:sz w:val="16"/>
              </w:rPr>
              <w:t>$1,132</w:t>
            </w:r>
          </w:p>
        </w:tc>
        <w:tc>
          <w:tcPr>
            <w:tcW w:type="dxa" w:w="1126"/>
          </w:tcPr>
          <w:p>
            <w:pPr>
              <w:spacing w:after="0"/>
              <w:jc w:val="right"/>
            </w:pPr>
            <w:r>
              <w:rPr>
                <w:sz w:val="16"/>
              </w:rPr>
              <w:t>n/a</w:t>
            </w:r>
          </w:p>
        </w:tc>
        <w:tc>
          <w:tcPr>
            <w:tcW w:type="dxa" w:w="931"/>
          </w:tcPr>
          <w:p>
            <w:pPr>
              <w:spacing w:after="0"/>
              <w:jc w:val="right"/>
            </w:pPr>
            <w:r>
              <w:rPr>
                <w:sz w:val="16"/>
              </w:rPr>
              <w:t>$28,185</w:t>
            </w:r>
          </w:p>
        </w:tc>
        <w:tc>
          <w:tcPr>
            <w:tcW w:type="dxa" w:w="1045"/>
          </w:tcPr>
          <w:p>
            <w:pPr>
              <w:spacing w:after="0"/>
              <w:jc w:val="right"/>
            </w:pPr>
            <w:r>
              <w:rPr>
                <w:sz w:val="16"/>
              </w:rPr>
              <w:t>0.000203%</w:t>
            </w:r>
          </w:p>
        </w:tc>
        <w:tc>
          <w:tcPr>
            <w:tcW w:type="dxa" w:w="1166"/>
          </w:tcPr>
          <w:p>
            <w:pPr>
              <w:spacing w:after="0"/>
              <w:jc w:val="right"/>
            </w:pPr>
          </w:p>
        </w:tc>
        <w:tc>
          <w:tcPr>
            <w:tcW w:type="dxa" w:w="1073"/>
          </w:tcPr>
          <w:p>
            <w:pPr>
              <w:spacing w:after="0"/>
              <w:jc w:val="right"/>
            </w:pPr>
          </w:p>
        </w:tc>
        <w:tc>
          <w:tcPr>
            <w:tcW w:type="dxa" w:w="1325"/>
          </w:tcPr>
          <w:p>
            <w:pPr>
              <w:spacing w:after="0"/>
              <w:jc w:val="right"/>
            </w:pPr>
            <w:r>
              <w:rPr>
                <w:sz w:val="16"/>
              </w:rPr>
              <w:t>$2,081,310.82</w:t>
            </w:r>
          </w:p>
        </w:tc>
        <w:tc>
          <w:tcPr>
            <w:tcW w:type="dxa" w:w="1805"/>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$1,621,143,862</w:t>
            </w:r>
          </w:p>
        </w:tc>
        <w:tc>
          <w:tcPr>
            <w:tcW w:type="dxa" w:w="1131"/>
          </w:tcPr>
          <w:p>
            <w:pPr>
              <w:spacing w:after="0"/>
              <w:jc w:val="right"/>
            </w:pPr>
            <w:r>
              <w:rPr>
                <w:sz w:val="16"/>
              </w:rPr>
              <w:t>n/a</w:t>
            </w:r>
          </w:p>
        </w:tc>
        <w:tc>
          <w:tcPr>
            <w:tcW w:type="dxa" w:w="1041"/>
          </w:tcPr>
          <w:p>
            <w:pPr>
              <w:spacing w:after="0"/>
              <w:jc w:val="right"/>
            </w:pPr>
            <w:r>
              <w:rPr>
                <w:sz w:val="16"/>
              </w:rPr>
              <w:t>11,285</w:t>
            </w:r>
          </w:p>
        </w:tc>
        <w:tc>
          <w:tcPr>
            <w:tcW w:type="dxa" w:w="1037"/>
          </w:tcPr>
          <w:p>
            <w:pPr>
              <w:spacing w:after="0"/>
              <w:jc w:val="right"/>
            </w:pPr>
            <w:r>
              <w:rPr>
                <w:sz w:val="16"/>
              </w:rPr>
              <w:t>$1,546</w:t>
            </w:r>
          </w:p>
        </w:tc>
        <w:tc>
          <w:tcPr>
            <w:tcW w:type="dxa" w:w="1126"/>
          </w:tcPr>
          <w:p>
            <w:pPr>
              <w:spacing w:after="0"/>
              <w:jc w:val="right"/>
            </w:pPr>
            <w:r>
              <w:rPr>
                <w:sz w:val="16"/>
              </w:rPr>
              <w:t>n/a</w:t>
            </w:r>
          </w:p>
        </w:tc>
        <w:tc>
          <w:tcPr>
            <w:tcW w:type="dxa" w:w="931"/>
          </w:tcPr>
          <w:p>
            <w:pPr>
              <w:spacing w:after="0"/>
              <w:jc w:val="right"/>
            </w:pPr>
            <w:r>
              <w:rPr>
                <w:sz w:val="16"/>
              </w:rPr>
              <w:t>$50,581</w:t>
            </w:r>
          </w:p>
        </w:tc>
        <w:tc>
          <w:tcPr>
            <w:tcW w:type="dxa" w:w="1045"/>
          </w:tcPr>
          <w:p>
            <w:pPr>
              <w:spacing w:after="0"/>
              <w:jc w:val="right"/>
            </w:pPr>
            <w:r>
              <w:rPr>
                <w:sz w:val="16"/>
              </w:rPr>
              <w:t>under 0.0001%</w:t>
            </w: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$1,621,143,862</w:t>
            </w:r>
          </w:p>
        </w:tc>
        <w:tc>
          <w:tcPr>
            <w:tcW w:type="dxa" w:w="1131"/>
          </w:tcPr>
          <w:p>
            <w:pPr>
              <w:spacing w:after="0"/>
              <w:jc w:val="right"/>
            </w:pPr>
            <w:r>
              <w:rPr>
                <w:sz w:val="16"/>
              </w:rPr>
              <w:t>$276,424</w:t>
            </w:r>
          </w:p>
        </w:tc>
        <w:tc>
          <w:tcPr>
            <w:tcW w:type="dxa" w:w="1041"/>
          </w:tcPr>
          <w:p>
            <w:pPr>
              <w:spacing w:after="0"/>
              <w:jc w:val="right"/>
            </w:pPr>
            <w:r>
              <w:rPr>
                <w:sz w:val="16"/>
              </w:rPr>
              <w:t>11,285</w:t>
            </w:r>
          </w:p>
        </w:tc>
        <w:tc>
          <w:tcPr>
            <w:tcW w:type="dxa" w:w="1037"/>
          </w:tcPr>
          <w:p>
            <w:pPr>
              <w:spacing w:after="0"/>
              <w:jc w:val="right"/>
            </w:pPr>
            <w:r>
              <w:rPr>
                <w:sz w:val="16"/>
              </w:rPr>
              <w:t>$38,324</w:t>
            </w:r>
          </w:p>
        </w:tc>
        <w:tc>
          <w:tcPr>
            <w:tcW w:type="dxa" w:w="1126"/>
          </w:tcPr>
          <w:p>
            <w:pPr>
              <w:spacing w:after="0"/>
              <w:jc w:val="right"/>
            </w:pPr>
            <w:r>
              <w:rPr>
                <w:sz w:val="16"/>
              </w:rPr>
              <w:t>$2,748</w:t>
            </w:r>
          </w:p>
        </w:tc>
        <w:tc>
          <w:tcPr>
            <w:tcW w:type="dxa" w:w="931"/>
          </w:tcPr>
          <w:p>
            <w:pPr>
              <w:spacing w:after="0"/>
              <w:jc w:val="right"/>
            </w:pPr>
            <w:r>
              <w:rPr>
                <w:sz w:val="16"/>
              </w:rPr>
              <w:t>$215,026</w:t>
            </w:r>
          </w:p>
        </w:tc>
        <w:tc>
          <w:tcPr>
            <w:tcW w:type="dxa" w:w="1045"/>
          </w:tcPr>
          <w:p>
            <w:pPr>
              <w:spacing w:after="0"/>
              <w:jc w:val="right"/>
            </w:pPr>
            <w:r>
              <w:rPr>
                <w:sz w:val="16"/>
              </w:rPr>
              <w:t>0.00236%</w:t>
            </w:r>
          </w:p>
        </w:tc>
        <w:tc>
          <w:tcPr>
            <w:tcW w:type="dxa" w:w="1166"/>
          </w:tcPr>
          <w:p>
            <w:pPr>
              <w:spacing w:after="0"/>
              <w:jc w:val="right"/>
            </w:pPr>
            <w:r>
              <w:rPr>
                <w:sz w:val="16"/>
              </w:rPr>
              <w:t>$85,000</w:t>
            </w:r>
          </w:p>
        </w:tc>
        <w:tc>
          <w:tcPr>
            <w:tcW w:type="dxa" w:w="1073"/>
          </w:tcPr>
          <w:p>
            <w:pPr>
              <w:spacing w:after="0"/>
              <w:jc w:val="right"/>
            </w:pPr>
            <w:r>
              <w:rPr>
                <w:sz w:val="16"/>
              </w:rPr>
              <w:t>$23,000</w:t>
            </w:r>
          </w:p>
        </w:tc>
        <w:tc>
          <w:tcPr>
            <w:tcW w:type="dxa" w:w="1325"/>
          </w:tcPr>
          <w:p>
            <w:pPr>
              <w:spacing w:after="0"/>
              <w:jc w:val="right"/>
            </w:pPr>
            <w:r>
              <w:rPr>
                <w:sz w:val="16"/>
              </w:rPr>
              <w:t>$2,081,310.82</w:t>
            </w:r>
          </w:p>
        </w:tc>
        <w:tc>
          <w:tcPr>
            <w:tcW w:type="dxa" w:w="1805"/>
          </w:tcPr>
          <w:p>
            <w:pPr>
              <w:spacing w:after="0"/>
              <w:jc w:val="left"/>
            </w:pPr>
            <w:r>
              <w:rPr>
                <w:sz w:val="16"/>
              </w:rPr>
              <w:t>Storm Events damage since the plan includes 4 zone-level High Wind records ($23,000):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$1,621,143,862</w:t>
            </w:r>
          </w:p>
        </w:tc>
        <w:tc>
          <w:tcPr>
            <w:tcW w:type="dxa" w:w="1131"/>
          </w:tcPr>
          <w:p>
            <w:pPr>
              <w:spacing w:after="0"/>
              <w:jc w:val="right"/>
            </w:pPr>
            <w:r>
              <w:rPr>
                <w:sz w:val="16"/>
              </w:rPr>
              <w:t>$276,424</w:t>
            </w:r>
          </w:p>
        </w:tc>
        <w:tc>
          <w:tcPr>
            <w:tcW w:type="dxa" w:w="1041"/>
          </w:tcPr>
          <w:p>
            <w:pPr>
              <w:spacing w:after="0"/>
              <w:jc w:val="right"/>
            </w:pPr>
            <w:r>
              <w:rPr>
                <w:sz w:val="16"/>
              </w:rPr>
              <w:t>11,285</w:t>
            </w:r>
          </w:p>
        </w:tc>
        <w:tc>
          <w:tcPr>
            <w:tcW w:type="dxa" w:w="1037"/>
          </w:tcPr>
          <w:p>
            <w:pPr>
              <w:spacing w:after="0"/>
              <w:jc w:val="right"/>
            </w:pPr>
            <w:r>
              <w:rPr>
                <w:sz w:val="16"/>
              </w:rPr>
              <w:t>$45,355</w:t>
            </w:r>
          </w:p>
        </w:tc>
        <w:tc>
          <w:tcPr>
            <w:tcW w:type="dxa" w:w="1126"/>
          </w:tcPr>
          <w:p>
            <w:pPr>
              <w:spacing w:after="0"/>
              <w:jc w:val="right"/>
            </w:pPr>
            <w:r>
              <w:rPr>
                <w:sz w:val="16"/>
              </w:rPr>
              <w:t>$5</w:t>
            </w:r>
          </w:p>
        </w:tc>
        <w:tc>
          <w:tcPr>
            <w:tcW w:type="dxa" w:w="931"/>
          </w:tcPr>
          <w:p>
            <w:pPr>
              <w:spacing w:after="0"/>
              <w:jc w:val="right"/>
            </w:pPr>
            <w:r>
              <w:rPr>
                <w:sz w:val="16"/>
              </w:rPr>
              <w:t>$106,853</w:t>
            </w:r>
          </w:p>
        </w:tc>
        <w:tc>
          <w:tcPr>
            <w:tcW w:type="dxa" w:w="1045"/>
          </w:tcPr>
          <w:p>
            <w:pPr>
              <w:spacing w:after="0"/>
              <w:jc w:val="right"/>
            </w:pPr>
            <w:r>
              <w:rPr>
                <w:sz w:val="16"/>
              </w:rPr>
              <w:t>0.0028%</w:t>
            </w:r>
          </w:p>
        </w:tc>
        <w:tc>
          <w:tcPr>
            <w:tcW w:type="dxa" w:w="1166"/>
          </w:tcPr>
          <w:p>
            <w:pPr>
              <w:spacing w:after="0"/>
              <w:jc w:val="right"/>
            </w:pPr>
          </w:p>
        </w:tc>
        <w:tc>
          <w:tcPr>
            <w:tcW w:type="dxa" w:w="1073"/>
          </w:tcPr>
          <w:p>
            <w:pPr>
              <w:spacing w:after="0"/>
              <w:jc w:val="right"/>
            </w:pPr>
          </w:p>
        </w:tc>
        <w:tc>
          <w:tcPr>
            <w:tcW w:type="dxa" w:w="1325"/>
          </w:tcPr>
          <w:p>
            <w:pPr>
              <w:spacing w:after="0"/>
              <w:jc w:val="right"/>
            </w:pPr>
            <w:r>
              <w:rPr>
                <w:sz w:val="16"/>
              </w:rPr>
              <w:t>$282,401.35</w:t>
            </w:r>
          </w:p>
        </w:tc>
        <w:tc>
          <w:tcPr>
            <w:tcW w:type="dxa" w:w="1805"/>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$102,743,761</w:t>
            </w:r>
          </w:p>
        </w:tc>
        <w:tc>
          <w:tcPr>
            <w:tcW w:type="dxa" w:w="1131"/>
          </w:tcPr>
          <w:p>
            <w:pPr>
              <w:spacing w:after="0"/>
              <w:jc w:val="right"/>
            </w:pPr>
            <w:r>
              <w:rPr>
                <w:sz w:val="16"/>
              </w:rPr>
              <w:t>$115,093</w:t>
            </w:r>
          </w:p>
        </w:tc>
        <w:tc>
          <w:tcPr>
            <w:tcW w:type="dxa" w:w="1041"/>
          </w:tcPr>
          <w:p>
            <w:pPr>
              <w:spacing w:after="0"/>
              <w:jc w:val="right"/>
            </w:pPr>
            <w:r>
              <w:rPr>
                <w:sz w:val="16"/>
              </w:rPr>
              <w:t>3,058</w:t>
            </w:r>
          </w:p>
        </w:tc>
        <w:tc>
          <w:tcPr>
            <w:tcW w:type="dxa" w:w="1037"/>
          </w:tcPr>
          <w:p>
            <w:pPr>
              <w:spacing w:after="0"/>
              <w:jc w:val="right"/>
            </w:pPr>
            <w:r>
              <w:rPr>
                <w:sz w:val="16"/>
              </w:rPr>
              <w:t>$118,529</w:t>
            </w:r>
          </w:p>
        </w:tc>
        <w:tc>
          <w:tcPr>
            <w:tcW w:type="dxa" w:w="1126"/>
          </w:tcPr>
          <w:p>
            <w:pPr>
              <w:spacing w:after="0"/>
              <w:jc w:val="right"/>
            </w:pPr>
            <w:r>
              <w:rPr>
                <w:sz w:val="16"/>
              </w:rPr>
              <w:t>$14</w:t>
            </w:r>
          </w:p>
        </w:tc>
        <w:tc>
          <w:tcPr>
            <w:tcW w:type="dxa" w:w="931"/>
          </w:tcPr>
          <w:p>
            <w:pPr>
              <w:spacing w:after="0"/>
              <w:jc w:val="right"/>
            </w:pPr>
            <w:r>
              <w:rPr>
                <w:sz w:val="16"/>
              </w:rPr>
              <w:t>$52,498</w:t>
            </w:r>
          </w:p>
        </w:tc>
        <w:tc>
          <w:tcPr>
            <w:tcW w:type="dxa" w:w="1045"/>
          </w:tcPr>
          <w:p>
            <w:pPr>
              <w:spacing w:after="0"/>
              <w:jc w:val="right"/>
            </w:pPr>
            <w:r>
              <w:rPr>
                <w:sz w:val="16"/>
              </w:rPr>
              <w:t>0.115%</w:t>
            </w:r>
          </w:p>
        </w:tc>
        <w:tc>
          <w:tcPr>
            <w:tcW w:type="dxa" w:w="1166"/>
          </w:tcPr>
          <w:p>
            <w:pPr>
              <w:spacing w:after="0"/>
              <w:jc w:val="right"/>
            </w:pPr>
          </w:p>
        </w:tc>
        <w:tc>
          <w:tcPr>
            <w:tcW w:type="dxa" w:w="1073"/>
          </w:tcPr>
          <w:p>
            <w:pPr>
              <w:spacing w:after="0"/>
              <w:jc w:val="right"/>
            </w:pPr>
          </w:p>
        </w:tc>
        <w:tc>
          <w:tcPr>
            <w:tcW w:type="dxa" w:w="1325"/>
          </w:tcPr>
          <w:p>
            <w:pPr>
              <w:spacing w:after="0"/>
              <w:jc w:val="right"/>
            </w:pPr>
          </w:p>
        </w:tc>
        <w:tc>
          <w:tcPr>
            <w:tcW w:type="dxa" w:w="1805"/>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$1,621,143,862</w:t>
            </w:r>
          </w:p>
        </w:tc>
        <w:tc>
          <w:tcPr>
            <w:tcW w:type="dxa" w:w="1131"/>
          </w:tcPr>
          <w:p>
            <w:pPr>
              <w:spacing w:after="0"/>
              <w:jc w:val="right"/>
            </w:pPr>
            <w:r>
              <w:rPr>
                <w:sz w:val="16"/>
              </w:rPr>
              <w:t>$276,424</w:t>
            </w:r>
          </w:p>
        </w:tc>
        <w:tc>
          <w:tcPr>
            <w:tcW w:type="dxa" w:w="1041"/>
          </w:tcPr>
          <w:p>
            <w:pPr>
              <w:spacing w:after="0"/>
              <w:jc w:val="right"/>
            </w:pPr>
            <w:r>
              <w:rPr>
                <w:sz w:val="16"/>
              </w:rPr>
              <w:t>11,285</w:t>
            </w:r>
          </w:p>
        </w:tc>
        <w:tc>
          <w:tcPr>
            <w:tcW w:type="dxa" w:w="1037"/>
          </w:tcPr>
          <w:p>
            <w:pPr>
              <w:spacing w:after="0"/>
              <w:jc w:val="right"/>
            </w:pPr>
            <w:r>
              <w:rPr>
                <w:sz w:val="16"/>
              </w:rPr>
              <w:t>$3,913</w:t>
            </w:r>
          </w:p>
        </w:tc>
        <w:tc>
          <w:tcPr>
            <w:tcW w:type="dxa" w:w="1126"/>
          </w:tcPr>
          <w:p>
            <w:pPr>
              <w:spacing w:after="0"/>
              <w:jc w:val="right"/>
            </w:pPr>
            <w:r>
              <w:rPr>
                <w:sz w:val="16"/>
              </w:rPr>
              <w:t>under $1</w:t>
            </w:r>
          </w:p>
        </w:tc>
        <w:tc>
          <w:tcPr>
            <w:tcW w:type="dxa" w:w="931"/>
          </w:tcPr>
          <w:p>
            <w:pPr>
              <w:spacing w:after="0"/>
              <w:jc w:val="right"/>
            </w:pPr>
            <w:r>
              <w:rPr>
                <w:sz w:val="16"/>
              </w:rPr>
              <w:t>$24,399</w:t>
            </w:r>
          </w:p>
        </w:tc>
        <w:tc>
          <w:tcPr>
            <w:tcW w:type="dxa" w:w="1045"/>
          </w:tcPr>
          <w:p>
            <w:pPr>
              <w:spacing w:after="0"/>
              <w:jc w:val="right"/>
            </w:pPr>
            <w:r>
              <w:rPr>
                <w:sz w:val="16"/>
              </w:rPr>
              <w:t>0.000241%</w:t>
            </w:r>
          </w:p>
        </w:tc>
        <w:tc>
          <w:tcPr>
            <w:tcW w:type="dxa" w:w="1166"/>
          </w:tcPr>
          <w:p>
            <w:pPr>
              <w:spacing w:after="0"/>
              <w:jc w:val="right"/>
            </w:pPr>
          </w:p>
        </w:tc>
        <w:tc>
          <w:tcPr>
            <w:tcW w:type="dxa" w:w="1073"/>
          </w:tcPr>
          <w:p>
            <w:pPr>
              <w:spacing w:after="0"/>
              <w:jc w:val="right"/>
            </w:pPr>
            <w:r>
              <w:rPr>
                <w:sz w:val="16"/>
              </w:rPr>
              <w:t>$0</w:t>
            </w:r>
          </w:p>
        </w:tc>
        <w:tc>
          <w:tcPr>
            <w:tcW w:type="dxa" w:w="1325"/>
          </w:tcPr>
          <w:p>
            <w:pPr>
              <w:spacing w:after="0"/>
              <w:jc w:val="right"/>
            </w:pPr>
            <w:r>
              <w:rPr>
                <w:sz w:val="16"/>
              </w:rPr>
              <w:t>no Public Assistance recorded (1 declaration)</w:t>
            </w:r>
          </w:p>
        </w:tc>
        <w:tc>
          <w:tcPr>
            <w:tcW w:type="dxa" w:w="180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2023-01-27 (Storm Events through 2026-06-30): 11 county-coded records, 11 with a damage value recorded (including $0), $90,000; 9 zone-level records, 6 with a damage value recorded (including $0), $23,000 reported for the zone; Public Assistance: $2,081,310.82 on 6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11,285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$1,621,143,862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$276,424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$7,727,070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$1,100,940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5</w:t>
            </w:r>
          </w:p>
        </w:tc>
        <w:tc>
          <w:tcPr>
            <w:tcW w:type="dxa" w:w="1496"/>
          </w:tcPr>
          <w:p>
            <w:pPr>
              <w:spacing w:after="0"/>
              <w:jc w:val="right"/>
            </w:pPr>
            <w:r>
              <w:rPr>
                <w:sz w:val="16"/>
              </w:rPr>
              <w:t>6</w:t>
            </w:r>
          </w:p>
        </w:tc>
        <w:tc>
          <w:tcPr>
            <w:tcW w:type="dxa" w:w="1496"/>
          </w:tcPr>
          <w:p>
            <w:pPr>
              <w:spacing w:after="0"/>
              <w:jc w:val="right"/>
            </w:pPr>
            <w:r>
              <w:rPr>
                <w:sz w:val="16"/>
              </w:rPr>
              <w:t>43</w:t>
            </w:r>
          </w:p>
        </w:tc>
        <w:tc>
          <w:tcPr>
            <w:tcW w:type="dxa" w:w="1496"/>
          </w:tcPr>
          <w:p>
            <w:pPr>
              <w:spacing w:after="0"/>
              <w:jc w:val="right"/>
            </w:pPr>
            <w:r>
              <w:rPr>
                <w:sz w:val="16"/>
              </w:rPr>
              <w:t>6</w:t>
            </w:r>
          </w:p>
        </w:tc>
        <w:tc>
          <w:tcPr>
            <w:tcW w:type="dxa" w:w="1496"/>
          </w:tcPr>
          <w:p>
            <w:pPr>
              <w:spacing w:after="0"/>
              <w:jc w:val="right"/>
            </w:pPr>
            <w:r>
              <w:rPr>
                <w:sz w:val="16"/>
              </w:rPr>
              <w:t>44</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of which: Martin County (unincorporated area)</w:t>
            </w:r>
          </w:p>
        </w:tc>
        <w:tc>
          <w:tcPr>
            <w:tcW w:type="dxa" w:w="1496"/>
          </w:tcPr>
          <w:p>
            <w:pPr>
              <w:spacing w:after="0"/>
              <w:jc w:val="right"/>
            </w:pPr>
            <w:r>
              <w:rPr>
                <w:sz w:val="16"/>
              </w:rPr>
              <w:t>4</w:t>
            </w:r>
          </w:p>
        </w:tc>
        <w:tc>
          <w:tcPr>
            <w:tcW w:type="dxa" w:w="1496"/>
          </w:tcPr>
          <w:p>
            <w:pPr>
              <w:spacing w:after="0"/>
              <w:jc w:val="right"/>
            </w:pPr>
            <w:r>
              <w:rPr>
                <w:sz w:val="16"/>
              </w:rPr>
              <w:t>6</w:t>
            </w:r>
          </w:p>
        </w:tc>
        <w:tc>
          <w:tcPr>
            <w:tcW w:type="dxa" w:w="1496"/>
          </w:tcPr>
          <w:p>
            <w:pPr>
              <w:spacing w:after="0"/>
              <w:jc w:val="right"/>
            </w:pPr>
            <w:r>
              <w:rPr>
                <w:sz w:val="16"/>
              </w:rPr>
              <w:t>42</w:t>
            </w:r>
          </w:p>
        </w:tc>
        <w:tc>
          <w:tcPr>
            <w:tcW w:type="dxa" w:w="1496"/>
          </w:tcPr>
          <w:p>
            <w:pPr>
              <w:spacing w:after="0"/>
              <w:jc w:val="right"/>
            </w:pPr>
            <w:r>
              <w:rPr>
                <w:sz w:val="16"/>
              </w:rPr>
              <w:t>6</w:t>
            </w:r>
          </w:p>
        </w:tc>
        <w:tc>
          <w:tcPr>
            <w:tcW w:type="dxa" w:w="1496"/>
          </w:tcPr>
          <w:p>
            <w:pPr>
              <w:spacing w:after="0"/>
              <w:jc w:val="right"/>
            </w:pPr>
            <w:r>
              <w:rPr>
                <w:sz w:val="16"/>
              </w:rPr>
              <w:t>42</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of which: Inez city</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Warfield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Martin County (unincorporated area)</w:t>
            </w:r>
          </w:p>
        </w:tc>
        <w:tc>
          <w:tcPr>
            <w:tcW w:type="dxa" w:w="1604"/>
          </w:tcPr>
          <w:p>
            <w:pPr>
              <w:spacing w:after="0"/>
              <w:jc w:val="left"/>
            </w:pPr>
            <w:r>
              <w:rPr>
                <w:sz w:val="16"/>
              </w:rPr>
              <w:t>210166</w:t>
            </w:r>
          </w:p>
        </w:tc>
        <w:tc>
          <w:tcPr>
            <w:tcW w:type="dxa" w:w="1441"/>
          </w:tcPr>
          <w:p>
            <w:pPr>
              <w:spacing w:after="0"/>
              <w:jc w:val="right"/>
            </w:pPr>
            <w:r>
              <w:rPr>
                <w:sz w:val="16"/>
              </w:rPr>
              <w:t>4</w:t>
            </w:r>
          </w:p>
        </w:tc>
        <w:tc>
          <w:tcPr>
            <w:tcW w:type="dxa" w:w="1441"/>
          </w:tcPr>
          <w:p>
            <w:pPr>
              <w:spacing w:after="0"/>
              <w:jc w:val="right"/>
            </w:pPr>
            <w:r>
              <w:rPr>
                <w:sz w:val="16"/>
              </w:rPr>
              <w:t>6</w:t>
            </w:r>
          </w:p>
        </w:tc>
        <w:tc>
          <w:tcPr>
            <w:tcW w:type="dxa" w:w="1441"/>
          </w:tcPr>
          <w:p>
            <w:pPr>
              <w:spacing w:after="0"/>
              <w:jc w:val="right"/>
            </w:pPr>
            <w:r>
              <w:rPr>
                <w:sz w:val="16"/>
              </w:rPr>
              <w:t>42</w:t>
            </w:r>
          </w:p>
        </w:tc>
        <w:tc>
          <w:tcPr>
            <w:tcW w:type="dxa" w:w="1441"/>
          </w:tcPr>
          <w:p>
            <w:pPr>
              <w:spacing w:after="0"/>
              <w:jc w:val="right"/>
            </w:pPr>
            <w:r>
              <w:rPr>
                <w:sz w:val="16"/>
              </w:rPr>
              <w:t>6</w:t>
            </w:r>
          </w:p>
        </w:tc>
        <w:tc>
          <w:tcPr>
            <w:tcW w:type="dxa" w:w="1441"/>
          </w:tcPr>
          <w:p>
            <w:pPr>
              <w:spacing w:after="0"/>
              <w:jc w:val="right"/>
            </w:pPr>
            <w:r>
              <w:rPr>
                <w:sz w:val="16"/>
              </w:rPr>
              <w:t>42</w:t>
            </w:r>
          </w:p>
        </w:tc>
        <w:tc>
          <w:tcPr>
            <w:tcW w:type="dxa" w:w="1441"/>
          </w:tcPr>
          <w:p>
            <w:pPr>
              <w:spacing w:after="0"/>
              <w:jc w:val="right"/>
            </w:pPr>
            <w:r>
              <w:rPr>
                <w:sz w:val="16"/>
              </w:rPr>
              <w:t>0</w:t>
            </w:r>
          </w:p>
        </w:tc>
        <w:tc>
          <w:tcPr>
            <w:tcW w:type="dxa" w:w="1604"/>
          </w:tcPr>
          <w:p>
            <w:pPr>
              <w:spacing w:after="0"/>
              <w:jc w:val="right"/>
            </w:pPr>
            <w:r>
              <w:rPr>
                <w:sz w:val="16"/>
              </w:rPr>
              <w:t>10</w:t>
            </w:r>
          </w:p>
        </w:tc>
      </w:tr>
      <w:tr>
        <w:trPr>
          <w:cantSplit/>
        </w:trPr>
        <w:tc>
          <w:tcPr>
            <w:tcW w:type="dxa" w:w="2256"/>
          </w:tcPr>
          <w:p>
            <w:pPr>
              <w:spacing w:after="0"/>
              <w:jc w:val="left"/>
            </w:pPr>
            <w:r>
              <w:rPr>
                <w:sz w:val="16"/>
              </w:rPr>
              <w:t>Inez city</w:t>
            </w:r>
          </w:p>
        </w:tc>
        <w:tc>
          <w:tcPr>
            <w:tcW w:type="dxa" w:w="1604"/>
          </w:tcPr>
          <w:p>
            <w:pPr>
              <w:spacing w:after="0"/>
              <w:jc w:val="left"/>
            </w:pPr>
            <w:r>
              <w:rPr>
                <w:sz w:val="16"/>
              </w:rPr>
              <w:t>210362</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Warfield city</w:t>
            </w:r>
          </w:p>
        </w:tc>
        <w:tc>
          <w:tcPr>
            <w:tcW w:type="dxa" w:w="1604"/>
          </w:tcPr>
          <w:p>
            <w:pPr>
              <w:spacing w:after="0"/>
              <w:jc w:val="left"/>
            </w:pPr>
            <w:r>
              <w:rPr>
                <w:sz w:val="16"/>
              </w:rPr>
              <w:t>210364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5</w:t>
            </w:r>
          </w:p>
        </w:tc>
        <w:tc>
          <w:tcPr>
            <w:tcW w:type="dxa" w:w="1496"/>
          </w:tcPr>
          <w:p>
            <w:pPr>
              <w:spacing w:after="0"/>
              <w:jc w:val="right"/>
            </w:pPr>
            <w:r>
              <w:rPr>
                <w:sz w:val="16"/>
              </w:rPr>
              <w:t>5</w:t>
            </w:r>
          </w:p>
        </w:tc>
        <w:tc>
          <w:tcPr>
            <w:tcW w:type="dxa" w:w="1496"/>
          </w:tcPr>
          <w:p>
            <w:pPr>
              <w:spacing w:after="0"/>
              <w:jc w:val="right"/>
            </w:pPr>
            <w:r>
              <w:rPr>
                <w:sz w:val="16"/>
              </w:rPr>
              <w:t>38</w:t>
            </w:r>
          </w:p>
        </w:tc>
        <w:tc>
          <w:tcPr>
            <w:tcW w:type="dxa" w:w="1496"/>
          </w:tcPr>
          <w:p>
            <w:pPr>
              <w:spacing w:after="0"/>
              <w:jc w:val="right"/>
            </w:pPr>
            <w:r>
              <w:rPr>
                <w:sz w:val="16"/>
              </w:rPr>
              <w:t>5</w:t>
            </w:r>
          </w:p>
        </w:tc>
        <w:tc>
          <w:tcPr>
            <w:tcW w:type="dxa" w:w="1496"/>
          </w:tcPr>
          <w:p>
            <w:pPr>
              <w:spacing w:after="0"/>
              <w:jc w:val="right"/>
            </w:pPr>
            <w:r>
              <w:rPr>
                <w:sz w:val="16"/>
              </w:rPr>
              <w:t>39</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Martin County, KY: risk-assessment baseline packet, release 2026-10 (data as of 2026-09-30; County FIPS 21159). Automated baseline. </w:t>
      </w:r>
      <w:hyperlink r:id="rId15">
        <w:r>
          <w:rPr>
            <w:color w:val="1F4E99"/>
            <w:sz w:val="17"/>
            <w:u w:val="single"/>
          </w:rPr>
          <w:t>https://hazardplain.org/ky/21159/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Martin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5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Martin County, KY: Risk-assessment baseline packet</dc:title>
  <dc:subject>Hazard Plain release 2026-10, as of 2026-09-30. Automated baseline</dc:subject>
  <dc:creator>Hazard Plain</dc:creator>
  <cp:keywords>Hazard Plain; hazard mitigation; risk assessment; 21159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