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McCreary County, KY</w:t>
      </w:r>
    </w:p>
    <w:p>
      <w:pPr>
        <w:spacing w:after="120" w:before="0"/>
      </w:pPr>
      <w:r>
        <w:rPr>
          <w:color w:val="555555"/>
          <w:sz w:val="24"/>
        </w:rPr>
        <w:t>Risk-assessment baseline packet</w:t>
      </w:r>
    </w:p>
    <w:p>
      <w:pPr>
        <w:spacing w:after="120" w:before="0"/>
      </w:pPr>
      <w:r>
        <w:rPr>
          <w:b/>
          <w:sz w:val="18"/>
        </w:rPr>
        <w:t xml:space="preserve">Unit: </w:t>
      </w:r>
      <w:r>
        <w:rPr>
          <w:sz w:val="18"/>
        </w:rPr>
        <w:t>County area 21147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2023-04-09</w:t>
      </w:r>
    </w:p>
    <w:p>
      <w:pPr>
        <w:keepNext/>
        <w:spacing w:after="40" w:before="0"/>
      </w:pPr>
      <w:r>
        <w:rPr>
          <w:b/>
        </w:rPr>
        <w:t xml:space="preserve">Plan: </w:t>
      </w:r>
      <w:r>
        <w:rPr/>
        <w:t>Lake Cumberland ADD Regional (FEMA plan 104734)</w:t>
      </w:r>
    </w:p>
    <w:p>
      <w:pPr>
        <w:keepNext/>
        <w:spacing w:after="40" w:before="0"/>
      </w:pPr>
      <w:r>
        <w:rPr>
          <w:b/>
        </w:rPr>
        <w:t xml:space="preserve">Approved: </w:t>
      </w:r>
      <w:r>
        <w:rPr/>
        <w:t>2018-04-10</w:t>
      </w:r>
    </w:p>
    <w:p>
      <w:pPr>
        <w:keepNext/>
        <w:spacing w:after="40" w:before="0"/>
      </w:pPr>
      <w:r>
        <w:rPr>
          <w:b/>
        </w:rPr>
        <w:t xml:space="preserve">Expires: </w:t>
      </w:r>
      <w:r>
        <w:rPr/>
        <w:t>2023-04-09</w:t>
      </w:r>
    </w:p>
    <w:p>
      <w:pPr>
        <w:keepNext/>
        <w:spacing w:after="40" w:before="0"/>
      </w:pPr>
      <w:r>
        <w:rPr>
          <w:b/>
        </w:rPr>
        <w:t xml:space="preserve">As of: </w:t>
      </w:r>
      <w:r>
        <w:rPr/>
        <w:t>2026-09-28</w:t>
      </w:r>
    </w:p>
    <w:p>
      <w:pPr>
        <w:keepNext/>
        <w:spacing w:after="40" w:before="0"/>
      </w:pPr>
      <w:r>
        <w:rPr>
          <w:b/>
        </w:rPr>
        <w:t xml:space="preserve">Days: </w:t>
      </w:r>
      <w:r>
        <w:rPr/>
        <w:t>1,268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2018-04-10)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DR-4428-KY, EM-3469-KY (non-natural, not counted), DR-4497-KY (non-natural, not counted), DR-4540-KY, DR-4592-KY, DR-4702-KY, DR-4804-KY, EM-3624-KY, DR-4860-KY, EM-3626-KY, DR-4875-KY, EM-3633-KY, DR-4913-KY (13 declaration rows; 9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944"/>
        <w:gridCol w:w="1394"/>
        <w:gridCol w:w="1767"/>
        <w:gridCol w:w="3494"/>
        <w:gridCol w:w="1037"/>
        <w:gridCol w:w="1037"/>
        <w:gridCol w:w="866"/>
        <w:gridCol w:w="925"/>
        <w:gridCol w:w="648"/>
      </w:tblGrid>
      <w:tr>
        <w:trPr>
          <w:cantSplit/>
          <w:tblHeader/>
        </w:trPr>
        <w:tc>
          <w:tcPr>
            <w:tcW w:type="dxa" w:w="2944"/>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767"/>
            <w:shd w:val="clear" w:color="auto" w:fill="E8E8E8"/>
          </w:tcPr>
          <w:p>
            <w:pPr>
              <w:spacing w:after="0"/>
              <w:jc w:val="left"/>
            </w:pPr>
            <w:r>
              <w:rPr>
                <w:b/>
                <w:sz w:val="16"/>
              </w:rPr>
              <w:t>Status</w:t>
            </w:r>
          </w:p>
        </w:tc>
        <w:tc>
          <w:tcPr>
            <w:tcW w:type="dxa" w:w="349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5"/>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2944"/>
          </w:tcPr>
          <w:p>
            <w:pPr>
              <w:spacing w:after="0"/>
              <w:jc w:val="left"/>
            </w:pPr>
            <w:r>
              <w:rPr>
                <w:sz w:val="16"/>
              </w:rPr>
              <w:t>McCreary County (unincorporated area)</w:t>
            </w:r>
          </w:p>
        </w:tc>
        <w:tc>
          <w:tcPr>
            <w:tcW w:type="dxa" w:w="1394"/>
          </w:tcPr>
          <w:p>
            <w:pPr>
              <w:spacing w:after="0"/>
              <w:jc w:val="left"/>
            </w:pPr>
            <w:r>
              <w:rPr>
                <w:sz w:val="16"/>
              </w:rPr>
              <w:t>Unincorporated</w:t>
            </w:r>
          </w:p>
        </w:tc>
        <w:tc>
          <w:tcPr>
            <w:tcW w:type="dxa" w:w="1767"/>
          </w:tcPr>
          <w:p>
            <w:pPr>
              <w:spacing w:after="0"/>
              <w:jc w:val="left"/>
            </w:pPr>
            <w:r>
              <w:rPr>
                <w:sz w:val="16"/>
              </w:rPr>
              <w:t>Expired on 2023-04-09</w:t>
            </w:r>
          </w:p>
        </w:tc>
        <w:tc>
          <w:tcPr>
            <w:tcW w:type="dxa" w:w="3494"/>
          </w:tcPr>
          <w:p>
            <w:pPr>
              <w:spacing w:after="0"/>
              <w:jc w:val="left"/>
            </w:pPr>
            <w:r>
              <w:rPr>
                <w:sz w:val="16"/>
              </w:rPr>
              <w:t>Lake Cumberland ADD Regional (FEMA plan 104734)</w:t>
            </w:r>
          </w:p>
        </w:tc>
        <w:tc>
          <w:tcPr>
            <w:tcW w:type="dxa" w:w="1037"/>
          </w:tcPr>
          <w:p>
            <w:pPr>
              <w:spacing w:after="0"/>
              <w:jc w:val="left"/>
            </w:pPr>
            <w:r>
              <w:rPr>
                <w:sz w:val="16"/>
              </w:rPr>
              <w:t>2018-04-10</w:t>
            </w:r>
          </w:p>
        </w:tc>
        <w:tc>
          <w:tcPr>
            <w:tcW w:type="dxa" w:w="1037"/>
          </w:tcPr>
          <w:p>
            <w:pPr>
              <w:spacing w:after="0"/>
              <w:jc w:val="left"/>
            </w:pPr>
            <w:r>
              <w:rPr>
                <w:sz w:val="16"/>
              </w:rPr>
              <w:t>2023-04-09</w:t>
            </w:r>
          </w:p>
        </w:tc>
        <w:tc>
          <w:tcPr>
            <w:tcW w:type="dxa" w:w="866"/>
          </w:tcPr>
          <w:p>
            <w:pPr>
              <w:spacing w:after="0"/>
              <w:jc w:val="right"/>
            </w:pPr>
            <w:r>
              <w:rPr>
                <w:sz w:val="16"/>
              </w:rPr>
              <w:t>-1,268</w:t>
            </w:r>
          </w:p>
        </w:tc>
        <w:tc>
          <w:tcPr>
            <w:tcW w:type="dxa" w:w="925"/>
          </w:tcPr>
          <w:p>
            <w:pPr>
              <w:spacing w:after="0"/>
              <w:jc w:val="left"/>
            </w:pPr>
          </w:p>
        </w:tc>
        <w:tc>
          <w:tcPr>
            <w:tcW w:type="dxa" w:w="648"/>
          </w:tcPr>
          <w:p>
            <w:pPr>
              <w:spacing w:after="0"/>
              <w:jc w:val="left"/>
            </w:pPr>
          </w:p>
        </w:tc>
      </w:tr>
    </w:tbl>
    <w:p>
      <w:pPr>
        <w:spacing w:after="40" w:before="60"/>
      </w:pPr>
      <w:r>
        <w:rPr>
          <w:sz w:val="15"/>
        </w:rPr>
        <w:t>Plan 104734 also lists 23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180"/>
        <w:gridCol w:w="1180"/>
        <w:gridCol w:w="1037"/>
        <w:gridCol w:w="1126"/>
        <w:gridCol w:w="1291"/>
        <w:gridCol w:w="1109"/>
        <w:gridCol w:w="1185"/>
        <w:gridCol w:w="2137"/>
        <w:gridCol w:w="2148"/>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0"/>
            <w:shd w:val="clear" w:color="auto" w:fill="E8E8E8"/>
          </w:tcPr>
          <w:p>
            <w:pPr>
              <w:spacing w:after="0"/>
              <w:jc w:val="left"/>
            </w:pPr>
            <w:r>
              <w:rPr>
                <w:b/>
                <w:sz w:val="16"/>
              </w:rPr>
              <w:t>NRI risk rating</w:t>
            </w:r>
          </w:p>
        </w:tc>
        <w:tc>
          <w:tcPr>
            <w:tcW w:type="dxa" w:w="118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85"/>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3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48"/>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Inland Flooding</w:t>
            </w:r>
          </w:p>
        </w:tc>
        <w:tc>
          <w:tcPr>
            <w:tcW w:type="dxa" w:w="1180"/>
          </w:tcPr>
          <w:p>
            <w:pPr>
              <w:spacing w:after="0"/>
              <w:jc w:val="left"/>
            </w:pPr>
            <w:r>
              <w:rPr>
                <w:sz w:val="16"/>
              </w:rPr>
              <w:t>Very Low</w:t>
            </w:r>
          </w:p>
        </w:tc>
        <w:tc>
          <w:tcPr>
            <w:tcW w:type="dxa" w:w="1180"/>
          </w:tcPr>
          <w:p>
            <w:pPr>
              <w:spacing w:after="0"/>
              <w:jc w:val="left"/>
            </w:pPr>
            <w:r>
              <w:rPr>
                <w:sz w:val="16"/>
              </w:rPr>
              <w:t>Very Low</w:t>
            </w:r>
          </w:p>
        </w:tc>
        <w:tc>
          <w:tcPr>
            <w:tcW w:type="dxa" w:w="1037"/>
          </w:tcPr>
          <w:p>
            <w:pPr>
              <w:spacing w:after="0"/>
              <w:jc w:val="right"/>
            </w:pPr>
            <w:r>
              <w:rPr>
                <w:sz w:val="16"/>
              </w:rPr>
              <w:t>$1,616,738</w:t>
            </w:r>
          </w:p>
        </w:tc>
        <w:tc>
          <w:tcPr>
            <w:tcW w:type="dxa" w:w="1126"/>
          </w:tcPr>
          <w:p>
            <w:pPr>
              <w:spacing w:after="0"/>
              <w:jc w:val="right"/>
            </w:pPr>
            <w:r>
              <w:rPr>
                <w:sz w:val="16"/>
              </w:rPr>
              <w:t>$826</w:t>
            </w:r>
          </w:p>
        </w:tc>
        <w:tc>
          <w:tcPr>
            <w:tcW w:type="dxa" w:w="1291"/>
          </w:tcPr>
          <w:p>
            <w:pPr>
              <w:spacing w:after="0"/>
              <w:jc w:val="right"/>
            </w:pPr>
            <w:r>
              <w:rPr>
                <w:sz w:val="16"/>
              </w:rPr>
              <w:t>$2,941</w:t>
            </w:r>
          </w:p>
        </w:tc>
        <w:tc>
          <w:tcPr>
            <w:tcW w:type="dxa" w:w="1109"/>
          </w:tcPr>
          <w:p>
            <w:pPr>
              <w:spacing w:after="0"/>
              <w:jc w:val="right"/>
            </w:pPr>
            <w:r>
              <w:rPr>
                <w:sz w:val="16"/>
              </w:rPr>
              <w:t>$1,620,505</w:t>
            </w:r>
          </w:p>
        </w:tc>
        <w:tc>
          <w:tcPr>
            <w:tcW w:type="dxa" w:w="1185"/>
          </w:tcPr>
          <w:p>
            <w:pPr>
              <w:spacing w:after="0"/>
              <w:jc w:val="right"/>
            </w:pPr>
            <w:r>
              <w:rPr>
                <w:sz w:val="16"/>
              </w:rPr>
              <w:t>46</w:t>
            </w:r>
          </w:p>
        </w:tc>
        <w:tc>
          <w:tcPr>
            <w:tcW w:type="dxa" w:w="2137"/>
          </w:tcPr>
          <w:p>
            <w:pPr>
              <w:spacing w:after="0"/>
              <w:jc w:val="left"/>
            </w:pPr>
          </w:p>
        </w:tc>
        <w:tc>
          <w:tcPr>
            <w:tcW w:type="dxa" w:w="2148"/>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Cold Wave</w:t>
            </w:r>
          </w:p>
        </w:tc>
        <w:tc>
          <w:tcPr>
            <w:tcW w:type="dxa" w:w="1180"/>
          </w:tcPr>
          <w:p>
            <w:pPr>
              <w:spacing w:after="0"/>
              <w:jc w:val="left"/>
            </w:pPr>
            <w:r>
              <w:rPr>
                <w:sz w:val="16"/>
              </w:rPr>
              <w:t>Relatively Moderate</w:t>
            </w:r>
          </w:p>
        </w:tc>
        <w:tc>
          <w:tcPr>
            <w:tcW w:type="dxa" w:w="1180"/>
          </w:tcPr>
          <w:p>
            <w:pPr>
              <w:spacing w:after="0"/>
              <w:jc w:val="left"/>
            </w:pPr>
            <w:r>
              <w:rPr>
                <w:sz w:val="16"/>
              </w:rPr>
              <w:t>Relatively Moderate</w:t>
            </w:r>
          </w:p>
        </w:tc>
        <w:tc>
          <w:tcPr>
            <w:tcW w:type="dxa" w:w="1037"/>
          </w:tcPr>
          <w:p>
            <w:pPr>
              <w:spacing w:after="0"/>
              <w:jc w:val="right"/>
            </w:pPr>
            <w:r>
              <w:rPr>
                <w:sz w:val="16"/>
              </w:rPr>
              <w:t>$1,354</w:t>
            </w:r>
          </w:p>
        </w:tc>
        <w:tc>
          <w:tcPr>
            <w:tcW w:type="dxa" w:w="1126"/>
          </w:tcPr>
          <w:p>
            <w:pPr>
              <w:spacing w:after="0"/>
              <w:jc w:val="right"/>
            </w:pPr>
            <w:r>
              <w:rPr>
                <w:sz w:val="16"/>
              </w:rPr>
              <w:t>$1,749</w:t>
            </w:r>
          </w:p>
        </w:tc>
        <w:tc>
          <w:tcPr>
            <w:tcW w:type="dxa" w:w="1291"/>
          </w:tcPr>
          <w:p>
            <w:pPr>
              <w:spacing w:after="0"/>
              <w:jc w:val="right"/>
            </w:pPr>
            <w:r>
              <w:rPr>
                <w:sz w:val="16"/>
              </w:rPr>
              <w:t>$1,052,182</w:t>
            </w:r>
          </w:p>
        </w:tc>
        <w:tc>
          <w:tcPr>
            <w:tcW w:type="dxa" w:w="1109"/>
          </w:tcPr>
          <w:p>
            <w:pPr>
              <w:spacing w:after="0"/>
              <w:jc w:val="right"/>
            </w:pPr>
            <w:r>
              <w:rPr>
                <w:sz w:val="16"/>
              </w:rPr>
              <w:t>$1,055,285</w:t>
            </w:r>
          </w:p>
        </w:tc>
        <w:tc>
          <w:tcPr>
            <w:tcW w:type="dxa" w:w="1185"/>
          </w:tcPr>
          <w:p>
            <w:pPr>
              <w:spacing w:after="0"/>
              <w:jc w:val="right"/>
            </w:pPr>
            <w:r>
              <w:rPr>
                <w:sz w:val="16"/>
              </w:rPr>
              <w:t>12</w:t>
            </w:r>
          </w:p>
        </w:tc>
        <w:tc>
          <w:tcPr>
            <w:tcW w:type="dxa" w:w="2137"/>
          </w:tcPr>
          <w:p>
            <w:pPr>
              <w:spacing w:after="0"/>
              <w:jc w:val="left"/>
            </w:pPr>
          </w:p>
        </w:tc>
        <w:tc>
          <w:tcPr>
            <w:tcW w:type="dxa" w:w="2148"/>
          </w:tcPr>
          <w:p>
            <w:pPr>
              <w:spacing w:after="0"/>
              <w:jc w:val="left"/>
            </w:pPr>
            <w:r>
              <w:rPr>
                <w:sz w:val="16"/>
              </w:rPr>
              <w:t>Includes 12 Frost/Freeze records, event types the NRI definition of this hazard leaves out.</w:t>
            </w:r>
          </w:p>
        </w:tc>
      </w:tr>
      <w:tr>
        <w:trPr>
          <w:cantSplit/>
        </w:trPr>
        <w:tc>
          <w:tcPr>
            <w:tcW w:type="dxa" w:w="682"/>
          </w:tcPr>
          <w:p>
            <w:pPr>
              <w:spacing w:after="0"/>
              <w:jc w:val="right"/>
            </w:pPr>
            <w:r>
              <w:rPr>
                <w:sz w:val="16"/>
              </w:rPr>
              <w:t>3</w:t>
            </w:r>
          </w:p>
        </w:tc>
        <w:tc>
          <w:tcPr>
            <w:tcW w:type="dxa" w:w="1037"/>
          </w:tcPr>
          <w:p>
            <w:pPr>
              <w:spacing w:after="0"/>
              <w:jc w:val="left"/>
            </w:pPr>
            <w:r>
              <w:rPr>
                <w:sz w:val="16"/>
              </w:rPr>
              <w:t>Tornado</w:t>
            </w:r>
          </w:p>
        </w:tc>
        <w:tc>
          <w:tcPr>
            <w:tcW w:type="dxa" w:w="1180"/>
          </w:tcPr>
          <w:p>
            <w:pPr>
              <w:spacing w:after="0"/>
              <w:jc w:val="left"/>
            </w:pPr>
            <w:r>
              <w:rPr>
                <w:sz w:val="16"/>
              </w:rPr>
              <w:t>Relatively Low</w:t>
            </w:r>
          </w:p>
        </w:tc>
        <w:tc>
          <w:tcPr>
            <w:tcW w:type="dxa" w:w="1180"/>
          </w:tcPr>
          <w:p>
            <w:pPr>
              <w:spacing w:after="0"/>
              <w:jc w:val="left"/>
            </w:pPr>
            <w:r>
              <w:rPr>
                <w:sz w:val="16"/>
              </w:rPr>
              <w:t>Relatively Low</w:t>
            </w:r>
          </w:p>
        </w:tc>
        <w:tc>
          <w:tcPr>
            <w:tcW w:type="dxa" w:w="1037"/>
          </w:tcPr>
          <w:p>
            <w:pPr>
              <w:spacing w:after="0"/>
              <w:jc w:val="right"/>
            </w:pPr>
            <w:r>
              <w:rPr>
                <w:sz w:val="16"/>
              </w:rPr>
              <w:t>$312,010</w:t>
            </w:r>
          </w:p>
        </w:tc>
        <w:tc>
          <w:tcPr>
            <w:tcW w:type="dxa" w:w="1126"/>
          </w:tcPr>
          <w:p>
            <w:pPr>
              <w:spacing w:after="0"/>
              <w:jc w:val="right"/>
            </w:pPr>
            <w:r>
              <w:rPr>
                <w:sz w:val="16"/>
              </w:rPr>
              <w:t>$205</w:t>
            </w:r>
          </w:p>
        </w:tc>
        <w:tc>
          <w:tcPr>
            <w:tcW w:type="dxa" w:w="1291"/>
          </w:tcPr>
          <w:p>
            <w:pPr>
              <w:spacing w:after="0"/>
              <w:jc w:val="right"/>
            </w:pPr>
            <w:r>
              <w:rPr>
                <w:sz w:val="16"/>
              </w:rPr>
              <w:t>$347,051</w:t>
            </w:r>
          </w:p>
        </w:tc>
        <w:tc>
          <w:tcPr>
            <w:tcW w:type="dxa" w:w="1109"/>
          </w:tcPr>
          <w:p>
            <w:pPr>
              <w:spacing w:after="0"/>
              <w:jc w:val="right"/>
            </w:pPr>
            <w:r>
              <w:rPr>
                <w:sz w:val="16"/>
              </w:rPr>
              <w:t>$659,266</w:t>
            </w:r>
          </w:p>
        </w:tc>
        <w:tc>
          <w:tcPr>
            <w:tcW w:type="dxa" w:w="1185"/>
          </w:tcPr>
          <w:p>
            <w:pPr>
              <w:spacing w:after="0"/>
              <w:jc w:val="right"/>
            </w:pPr>
            <w:r>
              <w:rPr>
                <w:sz w:val="16"/>
              </w:rPr>
              <w:t>3</w:t>
            </w:r>
          </w:p>
        </w:tc>
        <w:tc>
          <w:tcPr>
            <w:tcW w:type="dxa" w:w="2137"/>
          </w:tcPr>
          <w:p>
            <w:pPr>
              <w:spacing w:after="0"/>
              <w:jc w:val="left"/>
            </w:pPr>
          </w:p>
        </w:tc>
        <w:tc>
          <w:tcPr>
            <w:tcW w:type="dxa" w:w="2148"/>
          </w:tcPr>
          <w:p>
            <w:pPr>
              <w:spacing w:after="0"/>
              <w:jc w:val="left"/>
            </w:pPr>
          </w:p>
        </w:tc>
      </w:tr>
      <w:tr>
        <w:trPr>
          <w:cantSplit/>
        </w:trPr>
        <w:tc>
          <w:tcPr>
            <w:tcW w:type="dxa" w:w="682"/>
          </w:tcPr>
          <w:p>
            <w:pPr>
              <w:spacing w:after="0"/>
              <w:jc w:val="right"/>
            </w:pPr>
            <w:r>
              <w:rPr>
                <w:sz w:val="16"/>
              </w:rPr>
              <w:t>4</w:t>
            </w:r>
          </w:p>
        </w:tc>
        <w:tc>
          <w:tcPr>
            <w:tcW w:type="dxa" w:w="1037"/>
          </w:tcPr>
          <w:p>
            <w:pPr>
              <w:spacing w:after="0"/>
              <w:jc w:val="left"/>
            </w:pPr>
            <w:r>
              <w:rPr>
                <w:sz w:val="16"/>
              </w:rPr>
              <w:t>Strong Wind</w:t>
            </w:r>
          </w:p>
        </w:tc>
        <w:tc>
          <w:tcPr>
            <w:tcW w:type="dxa" w:w="1180"/>
          </w:tcPr>
          <w:p>
            <w:pPr>
              <w:spacing w:after="0"/>
              <w:jc w:val="left"/>
            </w:pPr>
            <w:r>
              <w:rPr>
                <w:sz w:val="16"/>
              </w:rPr>
              <w:t>Relatively Moderate</w:t>
            </w:r>
          </w:p>
        </w:tc>
        <w:tc>
          <w:tcPr>
            <w:tcW w:type="dxa" w:w="1180"/>
          </w:tcPr>
          <w:p>
            <w:pPr>
              <w:spacing w:after="0"/>
              <w:jc w:val="left"/>
            </w:pPr>
            <w:r>
              <w:rPr>
                <w:sz w:val="16"/>
              </w:rPr>
              <w:t>Relatively Low</w:t>
            </w:r>
          </w:p>
        </w:tc>
        <w:tc>
          <w:tcPr>
            <w:tcW w:type="dxa" w:w="1037"/>
          </w:tcPr>
          <w:p>
            <w:pPr>
              <w:spacing w:after="0"/>
              <w:jc w:val="right"/>
            </w:pPr>
            <w:r>
              <w:rPr>
                <w:sz w:val="16"/>
              </w:rPr>
              <w:t>$149,089</w:t>
            </w:r>
          </w:p>
        </w:tc>
        <w:tc>
          <w:tcPr>
            <w:tcW w:type="dxa" w:w="1126"/>
          </w:tcPr>
          <w:p>
            <w:pPr>
              <w:spacing w:after="0"/>
              <w:jc w:val="right"/>
            </w:pPr>
            <w:r>
              <w:rPr>
                <w:sz w:val="16"/>
              </w:rPr>
              <w:t>$7,982</w:t>
            </w:r>
          </w:p>
        </w:tc>
        <w:tc>
          <w:tcPr>
            <w:tcW w:type="dxa" w:w="1291"/>
          </w:tcPr>
          <w:p>
            <w:pPr>
              <w:spacing w:after="0"/>
              <w:jc w:val="right"/>
            </w:pPr>
            <w:r>
              <w:rPr>
                <w:sz w:val="16"/>
              </w:rPr>
              <w:t>$244,761</w:t>
            </w:r>
          </w:p>
        </w:tc>
        <w:tc>
          <w:tcPr>
            <w:tcW w:type="dxa" w:w="1109"/>
          </w:tcPr>
          <w:p>
            <w:pPr>
              <w:spacing w:after="0"/>
              <w:jc w:val="right"/>
            </w:pPr>
            <w:r>
              <w:rPr>
                <w:sz w:val="16"/>
              </w:rPr>
              <w:t>$401,831</w:t>
            </w:r>
          </w:p>
        </w:tc>
        <w:tc>
          <w:tcPr>
            <w:tcW w:type="dxa" w:w="1185"/>
          </w:tcPr>
          <w:p>
            <w:pPr>
              <w:spacing w:after="0"/>
              <w:jc w:val="right"/>
            </w:pPr>
            <w:r>
              <w:rPr>
                <w:sz w:val="16"/>
              </w:rPr>
              <w:t>187</w:t>
            </w:r>
          </w:p>
        </w:tc>
        <w:tc>
          <w:tcPr>
            <w:tcW w:type="dxa" w:w="2137"/>
          </w:tcPr>
          <w:p>
            <w:pPr>
              <w:spacing w:after="0"/>
              <w:jc w:val="left"/>
            </w:pPr>
          </w:p>
        </w:tc>
        <w:tc>
          <w:tcPr>
            <w:tcW w:type="dxa" w:w="2148"/>
          </w:tcPr>
          <w:p>
            <w:pPr>
              <w:spacing w:after="0"/>
              <w:jc w:val="left"/>
            </w:pPr>
            <w:r>
              <w:rPr>
                <w:sz w:val="16"/>
              </w:rPr>
              <w:t>Includes 7 High Wind records and 13 Strong Wind records, event types the NRI definition of this hazard leaves out.</w:t>
            </w:r>
          </w:p>
        </w:tc>
      </w:tr>
      <w:tr>
        <w:trPr>
          <w:cantSplit/>
        </w:trPr>
        <w:tc>
          <w:tcPr>
            <w:tcW w:type="dxa" w:w="682"/>
          </w:tcPr>
          <w:p>
            <w:pPr>
              <w:spacing w:after="0"/>
              <w:jc w:val="right"/>
            </w:pPr>
            <w:r>
              <w:rPr>
                <w:sz w:val="16"/>
              </w:rPr>
              <w:t>5</w:t>
            </w:r>
          </w:p>
        </w:tc>
        <w:tc>
          <w:tcPr>
            <w:tcW w:type="dxa" w:w="1037"/>
          </w:tcPr>
          <w:p>
            <w:pPr>
              <w:spacing w:after="0"/>
              <w:jc w:val="left"/>
            </w:pPr>
            <w:r>
              <w:rPr>
                <w:sz w:val="16"/>
              </w:rPr>
              <w:t>Earthquake</w:t>
            </w:r>
          </w:p>
        </w:tc>
        <w:tc>
          <w:tcPr>
            <w:tcW w:type="dxa" w:w="1180"/>
          </w:tcPr>
          <w:p>
            <w:pPr>
              <w:spacing w:after="0"/>
              <w:jc w:val="left"/>
            </w:pPr>
            <w:r>
              <w:rPr>
                <w:sz w:val="16"/>
              </w:rPr>
              <w:t>Relatively Low</w:t>
            </w:r>
          </w:p>
        </w:tc>
        <w:tc>
          <w:tcPr>
            <w:tcW w:type="dxa" w:w="1180"/>
          </w:tcPr>
          <w:p>
            <w:pPr>
              <w:spacing w:after="0"/>
              <w:jc w:val="left"/>
            </w:pPr>
            <w:r>
              <w:rPr>
                <w:sz w:val="16"/>
              </w:rPr>
              <w:t>Very Low</w:t>
            </w:r>
          </w:p>
        </w:tc>
        <w:tc>
          <w:tcPr>
            <w:tcW w:type="dxa" w:w="1037"/>
          </w:tcPr>
          <w:p>
            <w:pPr>
              <w:spacing w:after="0"/>
              <w:jc w:val="right"/>
            </w:pPr>
            <w:r>
              <w:rPr>
                <w:sz w:val="16"/>
              </w:rPr>
              <w:t>$193,357</w:t>
            </w:r>
          </w:p>
        </w:tc>
        <w:tc>
          <w:tcPr>
            <w:tcW w:type="dxa" w:w="1126"/>
          </w:tcPr>
          <w:p>
            <w:pPr>
              <w:spacing w:after="0"/>
              <w:jc w:val="right"/>
            </w:pPr>
          </w:p>
        </w:tc>
        <w:tc>
          <w:tcPr>
            <w:tcW w:type="dxa" w:w="1291"/>
          </w:tcPr>
          <w:p>
            <w:pPr>
              <w:spacing w:after="0"/>
              <w:jc w:val="right"/>
            </w:pPr>
            <w:r>
              <w:rPr>
                <w:sz w:val="16"/>
              </w:rPr>
              <w:t>$64,611</w:t>
            </w:r>
          </w:p>
        </w:tc>
        <w:tc>
          <w:tcPr>
            <w:tcW w:type="dxa" w:w="1109"/>
          </w:tcPr>
          <w:p>
            <w:pPr>
              <w:spacing w:after="0"/>
              <w:jc w:val="right"/>
            </w:pPr>
            <w:r>
              <w:rPr>
                <w:sz w:val="16"/>
              </w:rPr>
              <w:t>$257,967</w:t>
            </w:r>
          </w:p>
        </w:tc>
        <w:tc>
          <w:tcPr>
            <w:tcW w:type="dxa" w:w="1185"/>
          </w:tcPr>
          <w:p>
            <w:pPr>
              <w:spacing w:after="0"/>
              <w:jc w:val="right"/>
            </w:pPr>
          </w:p>
        </w:tc>
        <w:tc>
          <w:tcPr>
            <w:tcW w:type="dxa" w:w="2137"/>
          </w:tcPr>
          <w:p>
            <w:pPr>
              <w:spacing w:after="0"/>
              <w:jc w:val="left"/>
            </w:pPr>
          </w:p>
        </w:tc>
        <w:tc>
          <w:tcPr>
            <w:tcW w:type="dxa" w:w="2148"/>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6</w:t>
            </w:r>
          </w:p>
        </w:tc>
        <w:tc>
          <w:tcPr>
            <w:tcW w:type="dxa" w:w="1037"/>
          </w:tcPr>
          <w:p>
            <w:pPr>
              <w:spacing w:after="0"/>
              <w:jc w:val="left"/>
            </w:pPr>
            <w:r>
              <w:rPr>
                <w:sz w:val="16"/>
              </w:rPr>
              <w:t>Hail</w:t>
            </w:r>
          </w:p>
        </w:tc>
        <w:tc>
          <w:tcPr>
            <w:tcW w:type="dxa" w:w="1180"/>
          </w:tcPr>
          <w:p>
            <w:pPr>
              <w:spacing w:after="0"/>
              <w:jc w:val="left"/>
            </w:pPr>
            <w:r>
              <w:rPr>
                <w:sz w:val="16"/>
              </w:rPr>
              <w:t>Relatively Low</w:t>
            </w:r>
          </w:p>
        </w:tc>
        <w:tc>
          <w:tcPr>
            <w:tcW w:type="dxa" w:w="1180"/>
          </w:tcPr>
          <w:p>
            <w:pPr>
              <w:spacing w:after="0"/>
              <w:jc w:val="left"/>
            </w:pPr>
            <w:r>
              <w:rPr>
                <w:sz w:val="16"/>
              </w:rPr>
              <w:t>Relatively Low</w:t>
            </w:r>
          </w:p>
        </w:tc>
        <w:tc>
          <w:tcPr>
            <w:tcW w:type="dxa" w:w="1037"/>
          </w:tcPr>
          <w:p>
            <w:pPr>
              <w:spacing w:after="0"/>
              <w:jc w:val="right"/>
            </w:pPr>
            <w:r>
              <w:rPr>
                <w:sz w:val="16"/>
              </w:rPr>
              <w:t>$152,728</w:t>
            </w:r>
          </w:p>
        </w:tc>
        <w:tc>
          <w:tcPr>
            <w:tcW w:type="dxa" w:w="1126"/>
          </w:tcPr>
          <w:p>
            <w:pPr>
              <w:spacing w:after="0"/>
              <w:jc w:val="right"/>
            </w:pPr>
            <w:r>
              <w:rPr>
                <w:sz w:val="16"/>
              </w:rPr>
              <w:t>$3,471</w:t>
            </w:r>
          </w:p>
        </w:tc>
        <w:tc>
          <w:tcPr>
            <w:tcW w:type="dxa" w:w="1291"/>
          </w:tcPr>
          <w:p>
            <w:pPr>
              <w:spacing w:after="0"/>
              <w:jc w:val="right"/>
            </w:pPr>
            <w:r>
              <w:rPr>
                <w:sz w:val="16"/>
              </w:rPr>
              <w:t>$21,413</w:t>
            </w:r>
          </w:p>
        </w:tc>
        <w:tc>
          <w:tcPr>
            <w:tcW w:type="dxa" w:w="1109"/>
          </w:tcPr>
          <w:p>
            <w:pPr>
              <w:spacing w:after="0"/>
              <w:jc w:val="right"/>
            </w:pPr>
            <w:r>
              <w:rPr>
                <w:sz w:val="16"/>
              </w:rPr>
              <w:t>$177,612</w:t>
            </w:r>
          </w:p>
        </w:tc>
        <w:tc>
          <w:tcPr>
            <w:tcW w:type="dxa" w:w="1185"/>
          </w:tcPr>
          <w:p>
            <w:pPr>
              <w:spacing w:after="0"/>
              <w:jc w:val="right"/>
            </w:pPr>
            <w:r>
              <w:rPr>
                <w:sz w:val="16"/>
              </w:rPr>
              <w:t>66</w:t>
            </w:r>
          </w:p>
        </w:tc>
        <w:tc>
          <w:tcPr>
            <w:tcW w:type="dxa" w:w="2137"/>
          </w:tcPr>
          <w:p>
            <w:pPr>
              <w:spacing w:after="0"/>
              <w:jc w:val="left"/>
            </w:pPr>
          </w:p>
        </w:tc>
        <w:tc>
          <w:tcPr>
            <w:tcW w:type="dxa" w:w="2148"/>
          </w:tcPr>
          <w:p>
            <w:pPr>
              <w:spacing w:after="0"/>
              <w:jc w:val="left"/>
            </w:pPr>
          </w:p>
        </w:tc>
      </w:tr>
      <w:tr>
        <w:trPr>
          <w:cantSplit/>
        </w:trPr>
        <w:tc>
          <w:tcPr>
            <w:tcW w:type="dxa" w:w="682"/>
          </w:tcPr>
          <w:p>
            <w:pPr>
              <w:spacing w:after="0"/>
              <w:jc w:val="right"/>
            </w:pPr>
            <w:r>
              <w:rPr>
                <w:sz w:val="16"/>
              </w:rPr>
              <w:t>7</w:t>
            </w:r>
          </w:p>
        </w:tc>
        <w:tc>
          <w:tcPr>
            <w:tcW w:type="dxa" w:w="1037"/>
          </w:tcPr>
          <w:p>
            <w:pPr>
              <w:spacing w:after="0"/>
              <w:jc w:val="left"/>
            </w:pPr>
            <w:r>
              <w:rPr>
                <w:sz w:val="16"/>
              </w:rPr>
              <w:t>Lightning</w:t>
            </w:r>
          </w:p>
        </w:tc>
        <w:tc>
          <w:tcPr>
            <w:tcW w:type="dxa" w:w="1180"/>
          </w:tcPr>
          <w:p>
            <w:pPr>
              <w:spacing w:after="0"/>
              <w:jc w:val="left"/>
            </w:pPr>
            <w:r>
              <w:rPr>
                <w:sz w:val="16"/>
              </w:rPr>
              <w:t>Relatively Low</w:t>
            </w:r>
          </w:p>
        </w:tc>
        <w:tc>
          <w:tcPr>
            <w:tcW w:type="dxa" w:w="1180"/>
          </w:tcPr>
          <w:p>
            <w:pPr>
              <w:spacing w:after="0"/>
              <w:jc w:val="left"/>
            </w:pPr>
            <w:r>
              <w:rPr>
                <w:sz w:val="16"/>
              </w:rPr>
              <w:t>Relatively Low</w:t>
            </w:r>
          </w:p>
        </w:tc>
        <w:tc>
          <w:tcPr>
            <w:tcW w:type="dxa" w:w="1037"/>
          </w:tcPr>
          <w:p>
            <w:pPr>
              <w:spacing w:after="0"/>
              <w:jc w:val="right"/>
            </w:pPr>
            <w:r>
              <w:rPr>
                <w:sz w:val="16"/>
              </w:rPr>
              <w:t>$6,627</w:t>
            </w:r>
          </w:p>
        </w:tc>
        <w:tc>
          <w:tcPr>
            <w:tcW w:type="dxa" w:w="1126"/>
          </w:tcPr>
          <w:p>
            <w:pPr>
              <w:spacing w:after="0"/>
              <w:jc w:val="right"/>
            </w:pPr>
          </w:p>
        </w:tc>
        <w:tc>
          <w:tcPr>
            <w:tcW w:type="dxa" w:w="1291"/>
          </w:tcPr>
          <w:p>
            <w:pPr>
              <w:spacing w:after="0"/>
              <w:jc w:val="right"/>
            </w:pPr>
            <w:r>
              <w:rPr>
                <w:sz w:val="16"/>
              </w:rPr>
              <w:t>$157,036</w:t>
            </w:r>
          </w:p>
        </w:tc>
        <w:tc>
          <w:tcPr>
            <w:tcW w:type="dxa" w:w="1109"/>
          </w:tcPr>
          <w:p>
            <w:pPr>
              <w:spacing w:after="0"/>
              <w:jc w:val="right"/>
            </w:pPr>
            <w:r>
              <w:rPr>
                <w:sz w:val="16"/>
              </w:rPr>
              <w:t>$163,663</w:t>
            </w:r>
          </w:p>
        </w:tc>
        <w:tc>
          <w:tcPr>
            <w:tcW w:type="dxa" w:w="1185"/>
          </w:tcPr>
          <w:p>
            <w:pPr>
              <w:spacing w:after="0"/>
              <w:jc w:val="right"/>
            </w:pPr>
            <w:r>
              <w:rPr>
                <w:sz w:val="16"/>
              </w:rPr>
              <w:t>0</w:t>
            </w:r>
          </w:p>
        </w:tc>
        <w:tc>
          <w:tcPr>
            <w:tcW w:type="dxa" w:w="2137"/>
          </w:tcPr>
          <w:p>
            <w:pPr>
              <w:spacing w:after="0"/>
              <w:jc w:val="left"/>
            </w:pPr>
          </w:p>
        </w:tc>
        <w:tc>
          <w:tcPr>
            <w:tcW w:type="dxa" w:w="214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8</w:t>
            </w:r>
          </w:p>
        </w:tc>
        <w:tc>
          <w:tcPr>
            <w:tcW w:type="dxa" w:w="1037"/>
          </w:tcPr>
          <w:p>
            <w:pPr>
              <w:spacing w:after="0"/>
              <w:jc w:val="left"/>
            </w:pPr>
            <w:r>
              <w:rPr>
                <w:sz w:val="16"/>
              </w:rPr>
              <w:t>Heat Wave</w:t>
            </w:r>
          </w:p>
        </w:tc>
        <w:tc>
          <w:tcPr>
            <w:tcW w:type="dxa" w:w="1180"/>
          </w:tcPr>
          <w:p>
            <w:pPr>
              <w:spacing w:after="0"/>
              <w:jc w:val="left"/>
            </w:pPr>
            <w:r>
              <w:rPr>
                <w:sz w:val="16"/>
              </w:rPr>
              <w:t>Relatively Low</w:t>
            </w:r>
          </w:p>
        </w:tc>
        <w:tc>
          <w:tcPr>
            <w:tcW w:type="dxa" w:w="1180"/>
          </w:tcPr>
          <w:p>
            <w:pPr>
              <w:spacing w:after="0"/>
              <w:jc w:val="left"/>
            </w:pPr>
            <w:r>
              <w:rPr>
                <w:sz w:val="16"/>
              </w:rPr>
              <w:t>Very Low</w:t>
            </w:r>
          </w:p>
        </w:tc>
        <w:tc>
          <w:tcPr>
            <w:tcW w:type="dxa" w:w="1037"/>
          </w:tcPr>
          <w:p>
            <w:pPr>
              <w:spacing w:after="0"/>
              <w:jc w:val="right"/>
            </w:pPr>
            <w:r>
              <w:rPr>
                <w:sz w:val="16"/>
              </w:rPr>
              <w:t>$6</w:t>
            </w:r>
          </w:p>
        </w:tc>
        <w:tc>
          <w:tcPr>
            <w:tcW w:type="dxa" w:w="1126"/>
          </w:tcPr>
          <w:p>
            <w:pPr>
              <w:spacing w:after="0"/>
              <w:jc w:val="right"/>
            </w:pPr>
            <w:r>
              <w:rPr>
                <w:sz w:val="16"/>
              </w:rPr>
              <w:t>$2</w:t>
            </w:r>
          </w:p>
        </w:tc>
        <w:tc>
          <w:tcPr>
            <w:tcW w:type="dxa" w:w="1291"/>
          </w:tcPr>
          <w:p>
            <w:pPr>
              <w:spacing w:after="0"/>
              <w:jc w:val="right"/>
            </w:pPr>
            <w:r>
              <w:rPr>
                <w:sz w:val="16"/>
              </w:rPr>
              <w:t>$160,148</w:t>
            </w:r>
          </w:p>
        </w:tc>
        <w:tc>
          <w:tcPr>
            <w:tcW w:type="dxa" w:w="1109"/>
          </w:tcPr>
          <w:p>
            <w:pPr>
              <w:spacing w:after="0"/>
              <w:jc w:val="right"/>
            </w:pPr>
            <w:r>
              <w:rPr>
                <w:sz w:val="16"/>
              </w:rPr>
              <w:t>$160,157</w:t>
            </w:r>
          </w:p>
        </w:tc>
        <w:tc>
          <w:tcPr>
            <w:tcW w:type="dxa" w:w="1185"/>
          </w:tcPr>
          <w:p>
            <w:pPr>
              <w:spacing w:after="0"/>
              <w:jc w:val="right"/>
            </w:pPr>
            <w:r>
              <w:rPr>
                <w:sz w:val="16"/>
              </w:rPr>
              <w:t>3</w:t>
            </w:r>
          </w:p>
        </w:tc>
        <w:tc>
          <w:tcPr>
            <w:tcW w:type="dxa" w:w="2137"/>
          </w:tcPr>
          <w:p>
            <w:pPr>
              <w:spacing w:after="0"/>
              <w:jc w:val="left"/>
            </w:pPr>
          </w:p>
        </w:tc>
        <w:tc>
          <w:tcPr>
            <w:tcW w:type="dxa" w:w="2148"/>
          </w:tcPr>
          <w:p>
            <w:pPr>
              <w:spacing w:after="0"/>
              <w:jc w:val="left"/>
            </w:pPr>
          </w:p>
        </w:tc>
      </w:tr>
      <w:tr>
        <w:trPr>
          <w:cantSplit/>
        </w:trPr>
        <w:tc>
          <w:tcPr>
            <w:tcW w:type="dxa" w:w="682"/>
          </w:tcPr>
          <w:p>
            <w:pPr>
              <w:spacing w:after="0"/>
              <w:jc w:val="right"/>
            </w:pPr>
            <w:r>
              <w:rPr>
                <w:sz w:val="16"/>
              </w:rPr>
              <w:t>9</w:t>
            </w:r>
          </w:p>
        </w:tc>
        <w:tc>
          <w:tcPr>
            <w:tcW w:type="dxa" w:w="1037"/>
          </w:tcPr>
          <w:p>
            <w:pPr>
              <w:spacing w:after="0"/>
              <w:jc w:val="left"/>
            </w:pPr>
            <w:r>
              <w:rPr>
                <w:sz w:val="16"/>
              </w:rPr>
              <w:t>Wildfire</w:t>
            </w:r>
          </w:p>
        </w:tc>
        <w:tc>
          <w:tcPr>
            <w:tcW w:type="dxa" w:w="1180"/>
          </w:tcPr>
          <w:p>
            <w:pPr>
              <w:spacing w:after="0"/>
              <w:jc w:val="left"/>
            </w:pPr>
            <w:r>
              <w:rPr>
                <w:sz w:val="16"/>
              </w:rPr>
              <w:t>Relatively Low</w:t>
            </w:r>
          </w:p>
        </w:tc>
        <w:tc>
          <w:tcPr>
            <w:tcW w:type="dxa" w:w="1180"/>
          </w:tcPr>
          <w:p>
            <w:pPr>
              <w:spacing w:after="0"/>
              <w:jc w:val="left"/>
            </w:pPr>
            <w:r>
              <w:rPr>
                <w:sz w:val="16"/>
              </w:rPr>
              <w:t>Relatively Low</w:t>
            </w:r>
          </w:p>
        </w:tc>
        <w:tc>
          <w:tcPr>
            <w:tcW w:type="dxa" w:w="1037"/>
          </w:tcPr>
          <w:p>
            <w:pPr>
              <w:spacing w:after="0"/>
              <w:jc w:val="right"/>
            </w:pPr>
            <w:r>
              <w:rPr>
                <w:sz w:val="16"/>
              </w:rPr>
              <w:t>$106,753</w:t>
            </w:r>
          </w:p>
        </w:tc>
        <w:tc>
          <w:tcPr>
            <w:tcW w:type="dxa" w:w="1126"/>
          </w:tcPr>
          <w:p>
            <w:pPr>
              <w:spacing w:after="0"/>
              <w:jc w:val="right"/>
            </w:pPr>
            <w:r>
              <w:rPr>
                <w:sz w:val="16"/>
              </w:rPr>
              <w:t>$34</w:t>
            </w:r>
          </w:p>
        </w:tc>
        <w:tc>
          <w:tcPr>
            <w:tcW w:type="dxa" w:w="1291"/>
          </w:tcPr>
          <w:p>
            <w:pPr>
              <w:spacing w:after="0"/>
              <w:jc w:val="right"/>
            </w:pPr>
            <w:r>
              <w:rPr>
                <w:sz w:val="16"/>
              </w:rPr>
              <w:t>$31,233</w:t>
            </w:r>
          </w:p>
        </w:tc>
        <w:tc>
          <w:tcPr>
            <w:tcW w:type="dxa" w:w="1109"/>
          </w:tcPr>
          <w:p>
            <w:pPr>
              <w:spacing w:after="0"/>
              <w:jc w:val="right"/>
            </w:pPr>
            <w:r>
              <w:rPr>
                <w:sz w:val="16"/>
              </w:rPr>
              <w:t>$138,019</w:t>
            </w:r>
          </w:p>
        </w:tc>
        <w:tc>
          <w:tcPr>
            <w:tcW w:type="dxa" w:w="1185"/>
          </w:tcPr>
          <w:p>
            <w:pPr>
              <w:spacing w:after="0"/>
              <w:jc w:val="right"/>
            </w:pPr>
            <w:r>
              <w:rPr>
                <w:sz w:val="16"/>
              </w:rPr>
              <w:t>0</w:t>
            </w:r>
          </w:p>
        </w:tc>
        <w:tc>
          <w:tcPr>
            <w:tcW w:type="dxa" w:w="2137"/>
          </w:tcPr>
          <w:p>
            <w:pPr>
              <w:spacing w:after="0"/>
              <w:jc w:val="left"/>
            </w:pPr>
          </w:p>
        </w:tc>
        <w:tc>
          <w:tcPr>
            <w:tcW w:type="dxa" w:w="2148"/>
          </w:tcPr>
          <w:p>
            <w:pPr>
              <w:spacing w:after="0"/>
              <w:jc w:val="left"/>
            </w:pPr>
            <w:r>
              <w:rPr>
                <w:sz w:val="16"/>
              </w:rPr>
              <w:t>Declared 2 times; no Storm Events record of this type. Storm Events coverage of this hazard is limited; absence is not evidence of low risk.</w:t>
            </w:r>
          </w:p>
        </w:tc>
      </w:tr>
      <w:tr>
        <w:trPr>
          <w:cantSplit/>
        </w:trPr>
        <w:tc>
          <w:tcPr>
            <w:tcW w:type="dxa" w:w="682"/>
          </w:tcPr>
          <w:p>
            <w:pPr>
              <w:spacing w:after="0"/>
              <w:jc w:val="right"/>
            </w:pPr>
            <w:r>
              <w:rPr>
                <w:sz w:val="16"/>
              </w:rPr>
              <w:t>10</w:t>
            </w:r>
          </w:p>
        </w:tc>
        <w:tc>
          <w:tcPr>
            <w:tcW w:type="dxa" w:w="1037"/>
          </w:tcPr>
          <w:p>
            <w:pPr>
              <w:spacing w:after="0"/>
              <w:jc w:val="left"/>
            </w:pPr>
            <w:r>
              <w:rPr>
                <w:sz w:val="16"/>
              </w:rPr>
              <w:t>Winter Weather</w:t>
            </w:r>
          </w:p>
        </w:tc>
        <w:tc>
          <w:tcPr>
            <w:tcW w:type="dxa" w:w="1180"/>
          </w:tcPr>
          <w:p>
            <w:pPr>
              <w:spacing w:after="0"/>
              <w:jc w:val="left"/>
            </w:pPr>
            <w:r>
              <w:rPr>
                <w:sz w:val="16"/>
              </w:rPr>
              <w:t>Relatively Moderate</w:t>
            </w:r>
          </w:p>
        </w:tc>
        <w:tc>
          <w:tcPr>
            <w:tcW w:type="dxa" w:w="1180"/>
          </w:tcPr>
          <w:p>
            <w:pPr>
              <w:spacing w:after="0"/>
              <w:jc w:val="left"/>
            </w:pPr>
            <w:r>
              <w:rPr>
                <w:sz w:val="16"/>
              </w:rPr>
              <w:t>Relatively Moderate</w:t>
            </w:r>
          </w:p>
        </w:tc>
        <w:tc>
          <w:tcPr>
            <w:tcW w:type="dxa" w:w="1037"/>
          </w:tcPr>
          <w:p>
            <w:pPr>
              <w:spacing w:after="0"/>
              <w:jc w:val="right"/>
            </w:pPr>
            <w:r>
              <w:rPr>
                <w:sz w:val="16"/>
              </w:rPr>
              <w:t>$44,922</w:t>
            </w:r>
          </w:p>
        </w:tc>
        <w:tc>
          <w:tcPr>
            <w:tcW w:type="dxa" w:w="1126"/>
          </w:tcPr>
          <w:p>
            <w:pPr>
              <w:spacing w:after="0"/>
              <w:jc w:val="right"/>
            </w:pPr>
            <w:r>
              <w:rPr>
                <w:sz w:val="16"/>
              </w:rPr>
              <w:t>under $1</w:t>
            </w:r>
          </w:p>
        </w:tc>
        <w:tc>
          <w:tcPr>
            <w:tcW w:type="dxa" w:w="1291"/>
          </w:tcPr>
          <w:p>
            <w:pPr>
              <w:spacing w:after="0"/>
              <w:jc w:val="right"/>
            </w:pPr>
            <w:r>
              <w:rPr>
                <w:sz w:val="16"/>
              </w:rPr>
              <w:t>$59,678</w:t>
            </w:r>
          </w:p>
        </w:tc>
        <w:tc>
          <w:tcPr>
            <w:tcW w:type="dxa" w:w="1109"/>
          </w:tcPr>
          <w:p>
            <w:pPr>
              <w:spacing w:after="0"/>
              <w:jc w:val="right"/>
            </w:pPr>
            <w:r>
              <w:rPr>
                <w:sz w:val="16"/>
              </w:rPr>
              <w:t>$104,600</w:t>
            </w:r>
          </w:p>
        </w:tc>
        <w:tc>
          <w:tcPr>
            <w:tcW w:type="dxa" w:w="1185"/>
          </w:tcPr>
          <w:p>
            <w:pPr>
              <w:spacing w:after="0"/>
              <w:jc w:val="right"/>
            </w:pPr>
            <w:r>
              <w:rPr>
                <w:sz w:val="16"/>
              </w:rPr>
              <w:t>45</w:t>
            </w:r>
          </w:p>
        </w:tc>
        <w:tc>
          <w:tcPr>
            <w:tcW w:type="dxa" w:w="2137"/>
          </w:tcPr>
          <w:p>
            <w:pPr>
              <w:spacing w:after="0"/>
              <w:jc w:val="left"/>
            </w:pPr>
          </w:p>
        </w:tc>
        <w:tc>
          <w:tcPr>
            <w:tcW w:type="dxa" w:w="2148"/>
          </w:tcPr>
          <w:p>
            <w:pPr>
              <w:spacing w:after="0"/>
              <w:jc w:val="left"/>
            </w:pPr>
          </w:p>
        </w:tc>
      </w:tr>
      <w:tr>
        <w:trPr>
          <w:cantSplit/>
        </w:trPr>
        <w:tc>
          <w:tcPr>
            <w:tcW w:type="dxa" w:w="682"/>
          </w:tcPr>
          <w:p>
            <w:pPr>
              <w:spacing w:after="0"/>
              <w:jc w:val="right"/>
            </w:pPr>
            <w:r>
              <w:rPr>
                <w:sz w:val="16"/>
              </w:rPr>
              <w:t>11</w:t>
            </w:r>
          </w:p>
        </w:tc>
        <w:tc>
          <w:tcPr>
            <w:tcW w:type="dxa" w:w="1037"/>
          </w:tcPr>
          <w:p>
            <w:pPr>
              <w:spacing w:after="0"/>
              <w:jc w:val="left"/>
            </w:pPr>
            <w:r>
              <w:rPr>
                <w:sz w:val="16"/>
              </w:rPr>
              <w:t>Hurricane</w:t>
            </w:r>
          </w:p>
        </w:tc>
        <w:tc>
          <w:tcPr>
            <w:tcW w:type="dxa" w:w="1180"/>
          </w:tcPr>
          <w:p>
            <w:pPr>
              <w:spacing w:after="0"/>
              <w:jc w:val="left"/>
            </w:pPr>
            <w:r>
              <w:rPr>
                <w:sz w:val="16"/>
              </w:rPr>
              <w:t>Very Low</w:t>
            </w:r>
          </w:p>
        </w:tc>
        <w:tc>
          <w:tcPr>
            <w:tcW w:type="dxa" w:w="1180"/>
          </w:tcPr>
          <w:p>
            <w:pPr>
              <w:spacing w:after="0"/>
              <w:jc w:val="left"/>
            </w:pPr>
            <w:r>
              <w:rPr>
                <w:sz w:val="16"/>
              </w:rPr>
              <w:t>Very Low</w:t>
            </w:r>
          </w:p>
        </w:tc>
        <w:tc>
          <w:tcPr>
            <w:tcW w:type="dxa" w:w="1037"/>
          </w:tcPr>
          <w:p>
            <w:pPr>
              <w:spacing w:after="0"/>
              <w:jc w:val="right"/>
            </w:pPr>
            <w:r>
              <w:rPr>
                <w:sz w:val="16"/>
              </w:rPr>
              <w:t>$34,183</w:t>
            </w:r>
          </w:p>
        </w:tc>
        <w:tc>
          <w:tcPr>
            <w:tcW w:type="dxa" w:w="1126"/>
          </w:tcPr>
          <w:p>
            <w:pPr>
              <w:spacing w:after="0"/>
              <w:jc w:val="right"/>
            </w:pPr>
            <w:r>
              <w:rPr>
                <w:sz w:val="16"/>
              </w:rPr>
              <w:t>$771</w:t>
            </w:r>
          </w:p>
        </w:tc>
        <w:tc>
          <w:tcPr>
            <w:tcW w:type="dxa" w:w="1291"/>
          </w:tcPr>
          <w:p>
            <w:pPr>
              <w:spacing w:after="0"/>
              <w:jc w:val="right"/>
            </w:pPr>
            <w:r>
              <w:rPr>
                <w:sz w:val="16"/>
              </w:rPr>
              <w:t>$673</w:t>
            </w:r>
          </w:p>
        </w:tc>
        <w:tc>
          <w:tcPr>
            <w:tcW w:type="dxa" w:w="1109"/>
          </w:tcPr>
          <w:p>
            <w:pPr>
              <w:spacing w:after="0"/>
              <w:jc w:val="right"/>
            </w:pPr>
            <w:r>
              <w:rPr>
                <w:sz w:val="16"/>
              </w:rPr>
              <w:t>$35,627</w:t>
            </w:r>
          </w:p>
        </w:tc>
        <w:tc>
          <w:tcPr>
            <w:tcW w:type="dxa" w:w="1185"/>
          </w:tcPr>
          <w:p>
            <w:pPr>
              <w:spacing w:after="0"/>
              <w:jc w:val="right"/>
            </w:pPr>
            <w:r>
              <w:rPr>
                <w:sz w:val="16"/>
              </w:rPr>
              <w:t>0</w:t>
            </w:r>
          </w:p>
        </w:tc>
        <w:tc>
          <w:tcPr>
            <w:tcW w:type="dxa" w:w="2137"/>
          </w:tcPr>
          <w:p>
            <w:pPr>
              <w:spacing w:after="0"/>
              <w:jc w:val="left"/>
            </w:pPr>
          </w:p>
        </w:tc>
        <w:tc>
          <w:tcPr>
            <w:tcW w:type="dxa" w:w="2148"/>
          </w:tcPr>
          <w:p>
            <w:pPr>
              <w:spacing w:after="0"/>
              <w:jc w:val="left"/>
            </w:pPr>
            <w:r>
              <w:rPr>
                <w:sz w:val="16"/>
              </w:rPr>
              <w:t>No recorded events in Storm Events since 1996 (data through 2026-06-30).</w:t>
            </w:r>
          </w:p>
        </w:tc>
      </w:tr>
      <w:tr>
        <w:trPr>
          <w:cantSplit/>
        </w:trPr>
        <w:tc>
          <w:tcPr>
            <w:tcW w:type="dxa" w:w="682"/>
          </w:tcPr>
          <w:p>
            <w:pPr>
              <w:spacing w:after="0"/>
              <w:jc w:val="right"/>
            </w:pPr>
            <w:r>
              <w:rPr>
                <w:sz w:val="16"/>
              </w:rPr>
              <w:t>12</w:t>
            </w:r>
          </w:p>
        </w:tc>
        <w:tc>
          <w:tcPr>
            <w:tcW w:type="dxa" w:w="1037"/>
          </w:tcPr>
          <w:p>
            <w:pPr>
              <w:spacing w:after="0"/>
              <w:jc w:val="left"/>
            </w:pPr>
            <w:r>
              <w:rPr>
                <w:sz w:val="16"/>
              </w:rPr>
              <w:t>Landslide</w:t>
            </w:r>
          </w:p>
        </w:tc>
        <w:tc>
          <w:tcPr>
            <w:tcW w:type="dxa" w:w="1180"/>
          </w:tcPr>
          <w:p>
            <w:pPr>
              <w:spacing w:after="0"/>
              <w:jc w:val="left"/>
            </w:pPr>
            <w:r>
              <w:rPr>
                <w:sz w:val="16"/>
              </w:rPr>
              <w:t>Relatively Moderate</w:t>
            </w:r>
          </w:p>
        </w:tc>
        <w:tc>
          <w:tcPr>
            <w:tcW w:type="dxa" w:w="1180"/>
          </w:tcPr>
          <w:p>
            <w:pPr>
              <w:spacing w:after="0"/>
              <w:jc w:val="left"/>
            </w:pPr>
            <w:r>
              <w:rPr>
                <w:sz w:val="16"/>
              </w:rPr>
              <w:t>Relatively Low</w:t>
            </w:r>
          </w:p>
        </w:tc>
        <w:tc>
          <w:tcPr>
            <w:tcW w:type="dxa" w:w="1037"/>
          </w:tcPr>
          <w:p>
            <w:pPr>
              <w:spacing w:after="0"/>
              <w:jc w:val="right"/>
            </w:pPr>
            <w:r>
              <w:rPr>
                <w:sz w:val="16"/>
              </w:rPr>
              <w:t>$2,752</w:t>
            </w:r>
          </w:p>
        </w:tc>
        <w:tc>
          <w:tcPr>
            <w:tcW w:type="dxa" w:w="1126"/>
          </w:tcPr>
          <w:p>
            <w:pPr>
              <w:spacing w:after="0"/>
              <w:jc w:val="right"/>
            </w:pPr>
          </w:p>
        </w:tc>
        <w:tc>
          <w:tcPr>
            <w:tcW w:type="dxa" w:w="1291"/>
          </w:tcPr>
          <w:p>
            <w:pPr>
              <w:spacing w:after="0"/>
              <w:jc w:val="right"/>
            </w:pPr>
            <w:r>
              <w:rPr>
                <w:sz w:val="16"/>
              </w:rPr>
              <w:t>$32,203</w:t>
            </w:r>
          </w:p>
        </w:tc>
        <w:tc>
          <w:tcPr>
            <w:tcW w:type="dxa" w:w="1109"/>
          </w:tcPr>
          <w:p>
            <w:pPr>
              <w:spacing w:after="0"/>
              <w:jc w:val="right"/>
            </w:pPr>
            <w:r>
              <w:rPr>
                <w:sz w:val="16"/>
              </w:rPr>
              <w:t>$34,955</w:t>
            </w:r>
          </w:p>
        </w:tc>
        <w:tc>
          <w:tcPr>
            <w:tcW w:type="dxa" w:w="1185"/>
          </w:tcPr>
          <w:p>
            <w:pPr>
              <w:spacing w:after="0"/>
              <w:jc w:val="right"/>
            </w:pPr>
            <w:r>
              <w:rPr>
                <w:sz w:val="16"/>
              </w:rPr>
              <w:t>0</w:t>
            </w:r>
          </w:p>
        </w:tc>
        <w:tc>
          <w:tcPr>
            <w:tcW w:type="dxa" w:w="2137"/>
          </w:tcPr>
          <w:p>
            <w:pPr>
              <w:spacing w:after="0"/>
              <w:jc w:val="left"/>
            </w:pPr>
          </w:p>
        </w:tc>
        <w:tc>
          <w:tcPr>
            <w:tcW w:type="dxa" w:w="2148"/>
          </w:tcPr>
          <w:p>
            <w:pPr>
              <w:spacing w:after="0"/>
              <w:jc w:val="left"/>
            </w:pPr>
            <w:r>
              <w:rPr>
                <w:sz w:val="16"/>
              </w:rPr>
              <w:t>Declared 6 times; no Storm Events record of this type. Storm Events coverage of this hazard is limited; absence is not evidence of low risk.</w:t>
            </w:r>
          </w:p>
        </w:tc>
      </w:tr>
      <w:tr>
        <w:trPr>
          <w:cantSplit/>
        </w:trPr>
        <w:tc>
          <w:tcPr>
            <w:tcW w:type="dxa" w:w="682"/>
          </w:tcPr>
          <w:p>
            <w:pPr>
              <w:spacing w:after="0"/>
              <w:jc w:val="right"/>
            </w:pPr>
            <w:r>
              <w:rPr>
                <w:sz w:val="16"/>
              </w:rPr>
              <w:t>13</w:t>
            </w:r>
          </w:p>
        </w:tc>
        <w:tc>
          <w:tcPr>
            <w:tcW w:type="dxa" w:w="1037"/>
          </w:tcPr>
          <w:p>
            <w:pPr>
              <w:spacing w:after="0"/>
              <w:jc w:val="left"/>
            </w:pPr>
            <w:r>
              <w:rPr>
                <w:sz w:val="16"/>
              </w:rPr>
              <w:t>Ice Storm</w:t>
            </w:r>
          </w:p>
        </w:tc>
        <w:tc>
          <w:tcPr>
            <w:tcW w:type="dxa" w:w="1180"/>
          </w:tcPr>
          <w:p>
            <w:pPr>
              <w:spacing w:after="0"/>
              <w:jc w:val="left"/>
            </w:pPr>
            <w:r>
              <w:rPr>
                <w:sz w:val="16"/>
              </w:rPr>
              <w:t>Relatively Low</w:t>
            </w:r>
          </w:p>
        </w:tc>
        <w:tc>
          <w:tcPr>
            <w:tcW w:type="dxa" w:w="1180"/>
          </w:tcPr>
          <w:p>
            <w:pPr>
              <w:spacing w:after="0"/>
              <w:jc w:val="left"/>
            </w:pPr>
            <w:r>
              <w:rPr>
                <w:sz w:val="16"/>
              </w:rPr>
              <w:t>Very Low</w:t>
            </w:r>
          </w:p>
        </w:tc>
        <w:tc>
          <w:tcPr>
            <w:tcW w:type="dxa" w:w="1037"/>
          </w:tcPr>
          <w:p>
            <w:pPr>
              <w:spacing w:after="0"/>
              <w:jc w:val="right"/>
            </w:pPr>
            <w:r>
              <w:rPr>
                <w:sz w:val="16"/>
              </w:rPr>
              <w:t>$13,168</w:t>
            </w:r>
          </w:p>
        </w:tc>
        <w:tc>
          <w:tcPr>
            <w:tcW w:type="dxa" w:w="1126"/>
          </w:tcPr>
          <w:p>
            <w:pPr>
              <w:spacing w:after="0"/>
              <w:jc w:val="right"/>
            </w:pPr>
          </w:p>
        </w:tc>
        <w:tc>
          <w:tcPr>
            <w:tcW w:type="dxa" w:w="1291"/>
          </w:tcPr>
          <w:p>
            <w:pPr>
              <w:spacing w:after="0"/>
              <w:jc w:val="right"/>
            </w:pPr>
            <w:r>
              <w:rPr>
                <w:sz w:val="16"/>
              </w:rPr>
              <w:t>$4,777</w:t>
            </w:r>
          </w:p>
        </w:tc>
        <w:tc>
          <w:tcPr>
            <w:tcW w:type="dxa" w:w="1109"/>
          </w:tcPr>
          <w:p>
            <w:pPr>
              <w:spacing w:after="0"/>
              <w:jc w:val="right"/>
            </w:pPr>
            <w:r>
              <w:rPr>
                <w:sz w:val="16"/>
              </w:rPr>
              <w:t>$17,944</w:t>
            </w:r>
          </w:p>
        </w:tc>
        <w:tc>
          <w:tcPr>
            <w:tcW w:type="dxa" w:w="1185"/>
          </w:tcPr>
          <w:p>
            <w:pPr>
              <w:spacing w:after="0"/>
              <w:jc w:val="right"/>
            </w:pPr>
            <w:r>
              <w:rPr>
                <w:sz w:val="16"/>
              </w:rPr>
              <w:t>5</w:t>
            </w:r>
          </w:p>
        </w:tc>
        <w:tc>
          <w:tcPr>
            <w:tcW w:type="dxa" w:w="2137"/>
          </w:tcPr>
          <w:p>
            <w:pPr>
              <w:spacing w:after="0"/>
              <w:jc w:val="left"/>
            </w:pPr>
          </w:p>
        </w:tc>
        <w:tc>
          <w:tcPr>
            <w:tcW w:type="dxa" w:w="2148"/>
          </w:tcPr>
          <w:p>
            <w:pPr>
              <w:spacing w:after="0"/>
              <w:jc w:val="left"/>
            </w:pPr>
          </w:p>
        </w:tc>
      </w:tr>
      <w:tr>
        <w:trPr>
          <w:cantSplit/>
        </w:trPr>
        <w:tc>
          <w:tcPr>
            <w:tcW w:type="dxa" w:w="682"/>
          </w:tcPr>
          <w:p>
            <w:pPr>
              <w:spacing w:after="0"/>
              <w:jc w:val="right"/>
            </w:pPr>
            <w:r>
              <w:rPr>
                <w:sz w:val="16"/>
              </w:rPr>
              <w:t>14</w:t>
            </w:r>
          </w:p>
        </w:tc>
        <w:tc>
          <w:tcPr>
            <w:tcW w:type="dxa" w:w="1037"/>
          </w:tcPr>
          <w:p>
            <w:pPr>
              <w:spacing w:after="0"/>
              <w:jc w:val="left"/>
            </w:pPr>
            <w:r>
              <w:rPr>
                <w:sz w:val="16"/>
              </w:rPr>
              <w:t>Drought</w:t>
            </w:r>
          </w:p>
        </w:tc>
        <w:tc>
          <w:tcPr>
            <w:tcW w:type="dxa" w:w="1180"/>
          </w:tcPr>
          <w:p>
            <w:pPr>
              <w:spacing w:after="0"/>
              <w:jc w:val="left"/>
            </w:pPr>
            <w:r>
              <w:rPr>
                <w:sz w:val="16"/>
              </w:rPr>
              <w:t>Very Low</w:t>
            </w:r>
          </w:p>
        </w:tc>
        <w:tc>
          <w:tcPr>
            <w:tcW w:type="dxa" w:w="1180"/>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$935</w:t>
            </w:r>
          </w:p>
        </w:tc>
        <w:tc>
          <w:tcPr>
            <w:tcW w:type="dxa" w:w="1291"/>
          </w:tcPr>
          <w:p>
            <w:pPr>
              <w:spacing w:after="0"/>
              <w:jc w:val="right"/>
            </w:pPr>
          </w:p>
        </w:tc>
        <w:tc>
          <w:tcPr>
            <w:tcW w:type="dxa" w:w="1109"/>
          </w:tcPr>
          <w:p>
            <w:pPr>
              <w:spacing w:after="0"/>
              <w:jc w:val="right"/>
            </w:pPr>
            <w:r>
              <w:rPr>
                <w:sz w:val="16"/>
              </w:rPr>
              <w:t>$935</w:t>
            </w:r>
          </w:p>
        </w:tc>
        <w:tc>
          <w:tcPr>
            <w:tcW w:type="dxa" w:w="1185"/>
          </w:tcPr>
          <w:p>
            <w:pPr>
              <w:spacing w:after="0"/>
              <w:jc w:val="right"/>
            </w:pPr>
            <w:r>
              <w:rPr>
                <w:sz w:val="16"/>
              </w:rPr>
              <w:t>3</w:t>
            </w:r>
          </w:p>
        </w:tc>
        <w:tc>
          <w:tcPr>
            <w:tcW w:type="dxa" w:w="2137"/>
          </w:tcPr>
          <w:p>
            <w:pPr>
              <w:spacing w:after="0"/>
              <w:jc w:val="left"/>
            </w:pPr>
          </w:p>
        </w:tc>
        <w:tc>
          <w:tcPr>
            <w:tcW w:type="dxa" w:w="2148"/>
          </w:tcPr>
          <w:p>
            <w:pPr>
              <w:spacing w:after="0"/>
              <w:jc w:val="left"/>
            </w:pPr>
          </w:p>
        </w:tc>
      </w:tr>
      <w:tr>
        <w:trPr>
          <w:cantSplit/>
        </w:trPr>
        <w:tc>
          <w:tcPr>
            <w:tcW w:type="dxa" w:w="682"/>
          </w:tcPr>
          <w:p>
            <w:pPr>
              <w:spacing w:after="0"/>
              <w:jc w:val="right"/>
            </w:pPr>
            <w:r>
              <w:rPr>
                <w:sz w:val="16"/>
              </w:rPr>
              <w:t>15</w:t>
            </w:r>
          </w:p>
        </w:tc>
        <w:tc>
          <w:tcPr>
            <w:tcW w:type="dxa" w:w="1037"/>
          </w:tcPr>
          <w:p>
            <w:pPr>
              <w:spacing w:after="0"/>
              <w:jc w:val="left"/>
            </w:pPr>
            <w:r>
              <w:rPr>
                <w:sz w:val="16"/>
              </w:rPr>
              <w:t>Avalanche</w:t>
            </w:r>
          </w:p>
        </w:tc>
        <w:tc>
          <w:tcPr>
            <w:tcW w:type="dxa" w:w="1180"/>
          </w:tcPr>
          <w:p>
            <w:pPr>
              <w:spacing w:after="0"/>
              <w:jc w:val="left"/>
            </w:pPr>
            <w:r>
              <w:rPr>
                <w:sz w:val="16"/>
              </w:rPr>
              <w:t>Very Low</w:t>
            </w:r>
          </w:p>
        </w:tc>
        <w:tc>
          <w:tcPr>
            <w:tcW w:type="dxa" w:w="1180"/>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p>
        </w:tc>
        <w:tc>
          <w:tcPr>
            <w:tcW w:type="dxa" w:w="1291"/>
          </w:tcPr>
          <w:p>
            <w:pPr>
              <w:spacing w:after="0"/>
              <w:jc w:val="right"/>
            </w:pPr>
            <w:r>
              <w:rPr>
                <w:sz w:val="16"/>
              </w:rPr>
              <w:t>$83</w:t>
            </w:r>
          </w:p>
        </w:tc>
        <w:tc>
          <w:tcPr>
            <w:tcW w:type="dxa" w:w="1109"/>
          </w:tcPr>
          <w:p>
            <w:pPr>
              <w:spacing w:after="0"/>
              <w:jc w:val="right"/>
            </w:pPr>
            <w:r>
              <w:rPr>
                <w:sz w:val="16"/>
              </w:rPr>
              <w:t>$83</w:t>
            </w:r>
          </w:p>
        </w:tc>
        <w:tc>
          <w:tcPr>
            <w:tcW w:type="dxa" w:w="1185"/>
          </w:tcPr>
          <w:p>
            <w:pPr>
              <w:spacing w:after="0"/>
              <w:jc w:val="right"/>
            </w:pPr>
            <w:r>
              <w:rPr>
                <w:sz w:val="16"/>
              </w:rPr>
              <w:t>0</w:t>
            </w:r>
          </w:p>
        </w:tc>
        <w:tc>
          <w:tcPr>
            <w:tcW w:type="dxa" w:w="2137"/>
          </w:tcPr>
          <w:p>
            <w:pPr>
              <w:spacing w:after="0"/>
              <w:jc w:val="left"/>
            </w:pPr>
          </w:p>
        </w:tc>
        <w:tc>
          <w:tcPr>
            <w:tcW w:type="dxa" w:w="2148"/>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Coastal Flooding</w:t>
            </w:r>
          </w:p>
        </w:tc>
        <w:tc>
          <w:tcPr>
            <w:tcW w:type="dxa" w:w="1180"/>
          </w:tcPr>
          <w:p>
            <w:pPr>
              <w:spacing w:after="0"/>
              <w:jc w:val="left"/>
            </w:pPr>
            <w:r>
              <w:rPr>
                <w:sz w:val="16"/>
              </w:rPr>
              <w:t>Not Applicable</w:t>
            </w:r>
          </w:p>
        </w:tc>
        <w:tc>
          <w:tcPr>
            <w:tcW w:type="dxa" w:w="118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1"/>
          </w:tcPr>
          <w:p>
            <w:pPr>
              <w:spacing w:after="0"/>
              <w:jc w:val="right"/>
            </w:pPr>
          </w:p>
        </w:tc>
        <w:tc>
          <w:tcPr>
            <w:tcW w:type="dxa" w:w="1109"/>
          </w:tcPr>
          <w:p>
            <w:pPr>
              <w:spacing w:after="0"/>
              <w:jc w:val="right"/>
            </w:pPr>
          </w:p>
        </w:tc>
        <w:tc>
          <w:tcPr>
            <w:tcW w:type="dxa" w:w="1185"/>
          </w:tcPr>
          <w:p>
            <w:pPr>
              <w:spacing w:after="0"/>
              <w:jc w:val="right"/>
            </w:pPr>
            <w:r>
              <w:rPr>
                <w:sz w:val="16"/>
              </w:rPr>
              <w:t>0</w:t>
            </w:r>
          </w:p>
        </w:tc>
        <w:tc>
          <w:tcPr>
            <w:tcW w:type="dxa" w:w="2137"/>
          </w:tcPr>
          <w:p>
            <w:pPr>
              <w:spacing w:after="0"/>
              <w:jc w:val="left"/>
            </w:pPr>
            <w:r>
              <w:rPr>
                <w:sz w:val="16"/>
              </w:rPr>
              <w:t>NRI rates coastal flooding Not Applicable for this county, and no federal declaration for this county names it.</w:t>
            </w:r>
          </w:p>
        </w:tc>
        <w:tc>
          <w:tcPr>
            <w:tcW w:type="dxa" w:w="2148"/>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180"/>
          </w:tcPr>
          <w:p>
            <w:pPr>
              <w:spacing w:after="0"/>
              <w:jc w:val="left"/>
            </w:pPr>
            <w:r>
              <w:rPr>
                <w:sz w:val="16"/>
              </w:rPr>
              <w:t>Not Applicable</w:t>
            </w:r>
          </w:p>
        </w:tc>
        <w:tc>
          <w:tcPr>
            <w:tcW w:type="dxa" w:w="118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1"/>
          </w:tcPr>
          <w:p>
            <w:pPr>
              <w:spacing w:after="0"/>
              <w:jc w:val="right"/>
            </w:pPr>
          </w:p>
        </w:tc>
        <w:tc>
          <w:tcPr>
            <w:tcW w:type="dxa" w:w="1109"/>
          </w:tcPr>
          <w:p>
            <w:pPr>
              <w:spacing w:after="0"/>
              <w:jc w:val="right"/>
            </w:pPr>
          </w:p>
        </w:tc>
        <w:tc>
          <w:tcPr>
            <w:tcW w:type="dxa" w:w="1185"/>
          </w:tcPr>
          <w:p>
            <w:pPr>
              <w:spacing w:after="0"/>
              <w:jc w:val="right"/>
            </w:pPr>
            <w:r>
              <w:rPr>
                <w:sz w:val="16"/>
              </w:rPr>
              <w:t>0</w:t>
            </w:r>
          </w:p>
        </w:tc>
        <w:tc>
          <w:tcPr>
            <w:tcW w:type="dxa" w:w="2137"/>
          </w:tcPr>
          <w:p>
            <w:pPr>
              <w:spacing w:after="0"/>
              <w:jc w:val="left"/>
            </w:pPr>
            <w:r>
              <w:rPr>
                <w:sz w:val="16"/>
              </w:rPr>
              <w:t>NRI rates tsunami Not Applicable for this county, and no federal declaration for this county names it.</w:t>
            </w:r>
          </w:p>
        </w:tc>
        <w:tc>
          <w:tcPr>
            <w:tcW w:type="dxa" w:w="214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180"/>
          </w:tcPr>
          <w:p>
            <w:pPr>
              <w:spacing w:after="0"/>
              <w:jc w:val="left"/>
            </w:pPr>
            <w:r>
              <w:rPr>
                <w:sz w:val="16"/>
              </w:rPr>
              <w:t>Not Applicable</w:t>
            </w:r>
          </w:p>
        </w:tc>
        <w:tc>
          <w:tcPr>
            <w:tcW w:type="dxa" w:w="118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1"/>
          </w:tcPr>
          <w:p>
            <w:pPr>
              <w:spacing w:after="0"/>
              <w:jc w:val="right"/>
            </w:pPr>
          </w:p>
        </w:tc>
        <w:tc>
          <w:tcPr>
            <w:tcW w:type="dxa" w:w="1109"/>
          </w:tcPr>
          <w:p>
            <w:pPr>
              <w:spacing w:after="0"/>
              <w:jc w:val="right"/>
            </w:pPr>
          </w:p>
        </w:tc>
        <w:tc>
          <w:tcPr>
            <w:tcW w:type="dxa" w:w="1185"/>
          </w:tcPr>
          <w:p>
            <w:pPr>
              <w:spacing w:after="0"/>
              <w:jc w:val="right"/>
            </w:pPr>
            <w:r>
              <w:rPr>
                <w:sz w:val="16"/>
              </w:rPr>
              <w:t>0</w:t>
            </w:r>
          </w:p>
        </w:tc>
        <w:tc>
          <w:tcPr>
            <w:tcW w:type="dxa" w:w="2137"/>
          </w:tcPr>
          <w:p>
            <w:pPr>
              <w:spacing w:after="0"/>
              <w:jc w:val="left"/>
            </w:pPr>
            <w:r>
              <w:rPr>
                <w:sz w:val="16"/>
              </w:rPr>
              <w:t>NRI rates volcanic activity Not Applicable for this county, and no federal declaration for this county names it.</w:t>
            </w:r>
          </w:p>
        </w:tc>
        <w:tc>
          <w:tcPr>
            <w:tcW w:type="dxa" w:w="214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6 of 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1"/>
        <w:gridCol w:w="1795"/>
        <w:gridCol w:w="1635"/>
        <w:gridCol w:w="1447"/>
        <w:gridCol w:w="1544"/>
        <w:gridCol w:w="1775"/>
        <w:gridCol w:w="1715"/>
        <w:gridCol w:w="2371"/>
      </w:tblGrid>
      <w:tr>
        <w:trPr>
          <w:cantSplit/>
          <w:tblHeader/>
        </w:trPr>
        <w:tc>
          <w:tcPr>
            <w:tcW w:type="dxa" w:w="1831"/>
            <w:shd w:val="clear" w:color="auto" w:fill="E8E8E8"/>
          </w:tcPr>
          <w:p>
            <w:pPr>
              <w:spacing w:after="0"/>
              <w:jc w:val="left"/>
            </w:pPr>
            <w:r>
              <w:rPr>
                <w:b/>
                <w:sz w:val="16"/>
              </w:rPr>
              <w:t>Hazard</w:t>
            </w:r>
          </w:p>
        </w:tc>
        <w:tc>
          <w:tcPr>
            <w:tcW w:type="dxa" w:w="1795"/>
            <w:shd w:val="clear" w:color="auto" w:fill="E8E8E8"/>
          </w:tcPr>
          <w:p>
            <w:pPr>
              <w:spacing w:after="0"/>
              <w:jc w:val="left"/>
            </w:pPr>
            <w:r>
              <w:rPr>
                <w:b/>
                <w:sz w:val="16"/>
              </w:rPr>
              <w:t>Scale</w:t>
            </w:r>
          </w:p>
        </w:tc>
        <w:tc>
          <w:tcPr>
            <w:tcW w:type="dxa" w:w="1635"/>
            <w:shd w:val="clear" w:color="auto" w:fill="E8E8E8"/>
          </w:tcPr>
          <w:p>
            <w:pPr>
              <w:spacing w:after="0"/>
              <w:jc w:val="right"/>
            </w:pPr>
            <w:r>
              <w:rPr>
                <w:b/>
                <w:sz w:val="16"/>
              </w:rPr>
              <w:t>Records</w:t>
            </w:r>
          </w:p>
          <w:p>
            <w:pPr>
              <w:spacing w:after="0"/>
              <w:jc w:val="right"/>
            </w:pPr>
            <w:r>
              <w:rPr>
                <w:i/>
                <w:color w:val="555555"/>
                <w:sz w:val="14"/>
              </w:rPr>
              <w:t>count, years</w:t>
            </w:r>
          </w:p>
        </w:tc>
        <w:tc>
          <w:tcPr>
            <w:tcW w:type="dxa" w:w="1447"/>
            <w:shd w:val="clear" w:color="auto" w:fill="E8E8E8"/>
          </w:tcPr>
          <w:p>
            <w:pPr>
              <w:spacing w:after="0"/>
              <w:jc w:val="left"/>
            </w:pPr>
            <w:r>
              <w:rPr>
                <w:b/>
                <w:sz w:val="16"/>
              </w:rPr>
              <w:t>Observed range</w:t>
            </w:r>
          </w:p>
        </w:tc>
        <w:tc>
          <w:tcPr>
            <w:tcW w:type="dxa" w:w="1544"/>
            <w:shd w:val="clear" w:color="auto" w:fill="E8E8E8"/>
          </w:tcPr>
          <w:p>
            <w:pPr>
              <w:spacing w:after="0"/>
              <w:jc w:val="left"/>
            </w:pPr>
            <w:r>
              <w:rPr>
                <w:b/>
                <w:sz w:val="16"/>
              </w:rPr>
              <w:t>Worst recorded event</w:t>
            </w:r>
          </w:p>
        </w:tc>
        <w:tc>
          <w:tcPr>
            <w:tcW w:type="dxa" w:w="1775"/>
            <w:shd w:val="clear" w:color="auto" w:fill="E8E8E8"/>
          </w:tcPr>
          <w:p>
            <w:pPr>
              <w:spacing w:after="0"/>
              <w:jc w:val="left"/>
            </w:pPr>
            <w:r>
              <w:rPr>
                <w:b/>
                <w:sz w:val="16"/>
              </w:rPr>
              <w:t>Most damaging (when different)</w:t>
            </w:r>
          </w:p>
        </w:tc>
        <w:tc>
          <w:tcPr>
            <w:tcW w:type="dxa" w:w="1715"/>
            <w:shd w:val="clear" w:color="auto" w:fill="E8E8E8"/>
          </w:tcPr>
          <w:p>
            <w:pPr>
              <w:spacing w:after="0"/>
              <w:jc w:val="left"/>
            </w:pPr>
            <w:r>
              <w:rPr>
                <w:b/>
                <w:sz w:val="16"/>
              </w:rPr>
              <w:t>How it applies to members</w:t>
            </w:r>
          </w:p>
        </w:tc>
        <w:tc>
          <w:tcPr>
            <w:tcW w:type="dxa" w:w="2371"/>
            <w:shd w:val="clear" w:color="auto" w:fill="E8E8E8"/>
          </w:tcPr>
          <w:p>
            <w:pPr>
              <w:spacing w:after="0"/>
              <w:jc w:val="left"/>
            </w:pPr>
            <w:r>
              <w:rPr>
                <w:b/>
                <w:sz w:val="16"/>
              </w:rPr>
              <w:t>Note</w:t>
            </w:r>
          </w:p>
        </w:tc>
      </w:tr>
      <w:tr>
        <w:trPr>
          <w:cantSplit/>
        </w:trPr>
        <w:tc>
          <w:tcPr>
            <w:tcW w:type="dxa" w:w="1831"/>
          </w:tcPr>
          <w:p>
            <w:pPr>
              <w:spacing w:after="0"/>
              <w:jc w:val="left"/>
            </w:pPr>
            <w:r>
              <w:rPr>
                <w:sz w:val="16"/>
              </w:rPr>
              <w:t>Avalanche</w:t>
            </w:r>
          </w:p>
        </w:tc>
        <w:tc>
          <w:tcPr>
            <w:tcW w:type="dxa" w:w="1795"/>
          </w:tcPr>
          <w:p>
            <w:pPr>
              <w:spacing w:after="0"/>
              <w:jc w:val="left"/>
            </w:pPr>
            <w:r>
              <w:rPr>
                <w:sz w:val="16"/>
              </w:rPr>
              <w:t>none (count and damage)</w:t>
            </w:r>
          </w:p>
        </w:tc>
        <w:tc>
          <w:tcPr>
            <w:tcW w:type="dxa" w:w="1635"/>
          </w:tcPr>
          <w:p>
            <w:pPr>
              <w:spacing w:after="0"/>
              <w:jc w:val="right"/>
            </w:pPr>
            <w:r>
              <w:rPr>
                <w:sz w:val="16"/>
              </w:rPr>
              <w:t>0</w:t>
            </w:r>
          </w:p>
        </w:tc>
        <w:tc>
          <w:tcPr>
            <w:tcW w:type="dxa" w:w="1447"/>
          </w:tcPr>
          <w:p>
            <w:pPr>
              <w:spacing w:after="0"/>
              <w:jc w:val="left"/>
            </w:pPr>
          </w:p>
        </w:tc>
        <w:tc>
          <w:tcPr>
            <w:tcW w:type="dxa" w:w="1544"/>
          </w:tcPr>
          <w:p>
            <w:pPr>
              <w:spacing w:after="0"/>
              <w:jc w:val="left"/>
            </w:pPr>
          </w:p>
        </w:tc>
        <w:tc>
          <w:tcPr>
            <w:tcW w:type="dxa" w:w="1775"/>
          </w:tcPr>
          <w:p>
            <w:pPr>
              <w:spacing w:after="0"/>
              <w:jc w:val="left"/>
            </w:pPr>
          </w:p>
        </w:tc>
        <w:tc>
          <w:tcPr>
            <w:tcW w:type="dxa" w:w="1715"/>
          </w:tcPr>
          <w:p>
            <w:pPr>
              <w:spacing w:after="0"/>
              <w:jc w:val="left"/>
            </w:pPr>
          </w:p>
        </w:tc>
        <w:tc>
          <w:tcPr>
            <w:tcW w:type="dxa" w:w="2371"/>
          </w:tcPr>
          <w:p>
            <w:pPr>
              <w:spacing w:after="0"/>
              <w:jc w:val="left"/>
            </w:pPr>
            <w:r>
              <w:rPr>
                <w:sz w:val="16"/>
              </w:rPr>
              <w:t>Physical measure: in event narratives only; local data required.</w:t>
            </w:r>
          </w:p>
        </w:tc>
      </w:tr>
      <w:tr>
        <w:trPr>
          <w:cantSplit/>
        </w:trPr>
        <w:tc>
          <w:tcPr>
            <w:tcW w:type="dxa" w:w="1831"/>
          </w:tcPr>
          <w:p>
            <w:pPr>
              <w:spacing w:after="0"/>
              <w:jc w:val="left"/>
            </w:pPr>
            <w:r>
              <w:rPr>
                <w:sz w:val="16"/>
              </w:rPr>
              <w:t>Coastal Flood, Storm Surge/Tide</w:t>
            </w:r>
          </w:p>
        </w:tc>
        <w:tc>
          <w:tcPr>
            <w:tcW w:type="dxa" w:w="1795"/>
          </w:tcPr>
          <w:p>
            <w:pPr>
              <w:spacing w:after="0"/>
              <w:jc w:val="left"/>
            </w:pPr>
            <w:r>
              <w:rPr>
                <w:sz w:val="16"/>
              </w:rPr>
              <w:t>none in data (FIRM for depth)</w:t>
            </w:r>
          </w:p>
        </w:tc>
        <w:tc>
          <w:tcPr>
            <w:tcW w:type="dxa" w:w="1635"/>
          </w:tcPr>
          <w:p>
            <w:pPr>
              <w:spacing w:after="0"/>
              <w:jc w:val="right"/>
            </w:pPr>
            <w:r>
              <w:rPr>
                <w:sz w:val="16"/>
              </w:rPr>
              <w:t>0</w:t>
            </w:r>
          </w:p>
        </w:tc>
        <w:tc>
          <w:tcPr>
            <w:tcW w:type="dxa" w:w="1447"/>
          </w:tcPr>
          <w:p>
            <w:pPr>
              <w:spacing w:after="0"/>
              <w:jc w:val="left"/>
            </w:pPr>
          </w:p>
        </w:tc>
        <w:tc>
          <w:tcPr>
            <w:tcW w:type="dxa" w:w="1544"/>
          </w:tcPr>
          <w:p>
            <w:pPr>
              <w:spacing w:after="0"/>
              <w:jc w:val="left"/>
            </w:pPr>
          </w:p>
        </w:tc>
        <w:tc>
          <w:tcPr>
            <w:tcW w:type="dxa" w:w="1775"/>
          </w:tcPr>
          <w:p>
            <w:pPr>
              <w:spacing w:after="0"/>
              <w:jc w:val="left"/>
            </w:pPr>
          </w:p>
        </w:tc>
        <w:tc>
          <w:tcPr>
            <w:tcW w:type="dxa" w:w="1715"/>
          </w:tcPr>
          <w:p>
            <w:pPr>
              <w:spacing w:after="0"/>
              <w:jc w:val="left"/>
            </w:pPr>
          </w:p>
        </w:tc>
        <w:tc>
          <w:tcPr>
            <w:tcW w:type="dxa" w:w="2371"/>
          </w:tcPr>
          <w:p>
            <w:pPr>
              <w:spacing w:after="0"/>
              <w:jc w:val="left"/>
            </w:pPr>
            <w:r>
              <w:rPr>
                <w:sz w:val="16"/>
              </w:rPr>
              <w:t>Flood depth: see the FEMA Flood Insurance Rate Map.</w:t>
            </w:r>
          </w:p>
        </w:tc>
      </w:tr>
      <w:tr>
        <w:trPr>
          <w:cantSplit/>
        </w:trPr>
        <w:tc>
          <w:tcPr>
            <w:tcW w:type="dxa" w:w="1831"/>
          </w:tcPr>
          <w:p>
            <w:pPr>
              <w:spacing w:after="0"/>
              <w:jc w:val="left"/>
            </w:pPr>
            <w:r>
              <w:rPr>
                <w:sz w:val="16"/>
              </w:rPr>
              <w:t>Cold/Wind Chill, Extreme Cold/Wind Chill</w:t>
            </w:r>
          </w:p>
        </w:tc>
        <w:tc>
          <w:tcPr>
            <w:tcW w:type="dxa" w:w="1795"/>
          </w:tcPr>
          <w:p>
            <w:pPr>
              <w:spacing w:after="0"/>
              <w:jc w:val="left"/>
            </w:pPr>
            <w:r>
              <w:rPr>
                <w:sz w:val="16"/>
              </w:rPr>
              <w:t>wind chill</w:t>
            </w:r>
          </w:p>
        </w:tc>
        <w:tc>
          <w:tcPr>
            <w:tcW w:type="dxa" w:w="1635"/>
          </w:tcPr>
          <w:p>
            <w:pPr>
              <w:spacing w:after="0"/>
              <w:jc w:val="right"/>
            </w:pPr>
            <w:r>
              <w:rPr>
                <w:sz w:val="16"/>
              </w:rPr>
              <w:t>0</w:t>
            </w:r>
          </w:p>
        </w:tc>
        <w:tc>
          <w:tcPr>
            <w:tcW w:type="dxa" w:w="1447"/>
          </w:tcPr>
          <w:p>
            <w:pPr>
              <w:spacing w:after="0"/>
              <w:jc w:val="left"/>
            </w:pPr>
          </w:p>
        </w:tc>
        <w:tc>
          <w:tcPr>
            <w:tcW w:type="dxa" w:w="1544"/>
          </w:tcPr>
          <w:p>
            <w:pPr>
              <w:spacing w:after="0"/>
              <w:jc w:val="left"/>
            </w:pPr>
          </w:p>
        </w:tc>
        <w:tc>
          <w:tcPr>
            <w:tcW w:type="dxa" w:w="1775"/>
          </w:tcPr>
          <w:p>
            <w:pPr>
              <w:spacing w:after="0"/>
              <w:jc w:val="left"/>
            </w:pPr>
          </w:p>
        </w:tc>
        <w:tc>
          <w:tcPr>
            <w:tcW w:type="dxa" w:w="1715"/>
          </w:tcPr>
          <w:p>
            <w:pPr>
              <w:spacing w:after="0"/>
              <w:jc w:val="left"/>
            </w:pPr>
          </w:p>
        </w:tc>
        <w:tc>
          <w:tcPr>
            <w:tcW w:type="dxa" w:w="2371"/>
          </w:tcPr>
          <w:p>
            <w:pPr>
              <w:spacing w:after="0"/>
              <w:jc w:val="left"/>
            </w:pPr>
            <w:r>
              <w:rPr>
                <w:sz w:val="16"/>
              </w:rPr>
              <w:t>Wind chill: in event narratives only; local data required.</w:t>
            </w:r>
          </w:p>
        </w:tc>
      </w:tr>
      <w:tr>
        <w:trPr>
          <w:cantSplit/>
        </w:trPr>
        <w:tc>
          <w:tcPr>
            <w:tcW w:type="dxa" w:w="1831"/>
          </w:tcPr>
          <w:p>
            <w:pPr>
              <w:spacing w:after="0"/>
              <w:jc w:val="left"/>
            </w:pPr>
            <w:r>
              <w:rPr>
                <w:sz w:val="16"/>
              </w:rPr>
              <w:t>Frost/Freeze (outside NRI Cold Wave definition)</w:t>
            </w:r>
          </w:p>
        </w:tc>
        <w:tc>
          <w:tcPr>
            <w:tcW w:type="dxa" w:w="1795"/>
          </w:tcPr>
          <w:p>
            <w:pPr>
              <w:spacing w:after="0"/>
              <w:jc w:val="left"/>
            </w:pPr>
            <w:r>
              <w:rPr>
                <w:sz w:val="16"/>
              </w:rPr>
              <w:t>crop damage</w:t>
            </w:r>
          </w:p>
        </w:tc>
        <w:tc>
          <w:tcPr>
            <w:tcW w:type="dxa" w:w="1635"/>
          </w:tcPr>
          <w:p>
            <w:pPr>
              <w:spacing w:after="0"/>
              <w:jc w:val="right"/>
            </w:pPr>
            <w:r>
              <w:rPr>
                <w:sz w:val="16"/>
              </w:rPr>
              <w:t>12, 2007 to 2020 (12 zone-level)</w:t>
            </w:r>
          </w:p>
        </w:tc>
        <w:tc>
          <w:tcPr>
            <w:tcW w:type="dxa" w:w="1447"/>
          </w:tcPr>
          <w:p>
            <w:pPr>
              <w:spacing w:after="0"/>
              <w:jc w:val="left"/>
            </w:pPr>
          </w:p>
        </w:tc>
        <w:tc>
          <w:tcPr>
            <w:tcW w:type="dxa" w:w="1544"/>
          </w:tcPr>
          <w:p>
            <w:pPr>
              <w:spacing w:after="0"/>
              <w:jc w:val="left"/>
            </w:pPr>
            <w:r>
              <w:rPr>
                <w:sz w:val="16"/>
              </w:rPr>
              <w:t>No crop damage reported in 12 records.</w:t>
            </w:r>
          </w:p>
        </w:tc>
        <w:tc>
          <w:tcPr>
            <w:tcW w:type="dxa" w:w="1775"/>
          </w:tcPr>
          <w:p>
            <w:pPr>
              <w:spacing w:after="0"/>
              <w:jc w:val="left"/>
            </w:pPr>
          </w:p>
        </w:tc>
        <w:tc>
          <w:tcPr>
            <w:tcW w:type="dxa" w:w="1715"/>
          </w:tcPr>
          <w:p>
            <w:pPr>
              <w:spacing w:after="0"/>
              <w:jc w:val="left"/>
            </w:pPr>
            <w:r>
              <w:rPr>
                <w:sz w:val="16"/>
              </w:rPr>
              <w:t>Zone-level records: applies countywide; national data do not locate these events within the county.</w:t>
            </w:r>
          </w:p>
        </w:tc>
        <w:tc>
          <w:tcPr>
            <w:tcW w:type="dxa" w:w="2371"/>
          </w:tcPr>
          <w:p>
            <w:pPr>
              <w:spacing w:after="0"/>
              <w:jc w:val="left"/>
            </w:pPr>
            <w:r>
              <w:rPr>
                <w:sz w:val="16"/>
              </w:rPr>
              <w:t>Temperature: in event narratives only; local data required.</w:t>
            </w:r>
          </w:p>
        </w:tc>
      </w:tr>
      <w:tr>
        <w:trPr>
          <w:cantSplit/>
        </w:trPr>
        <w:tc>
          <w:tcPr>
            <w:tcW w:type="dxa" w:w="1831"/>
          </w:tcPr>
          <w:p>
            <w:pPr>
              <w:spacing w:after="0"/>
              <w:jc w:val="left"/>
            </w:pPr>
            <w:r>
              <w:rPr>
                <w:sz w:val="16"/>
              </w:rPr>
              <w:t>Drought</w:t>
            </w:r>
          </w:p>
        </w:tc>
        <w:tc>
          <w:tcPr>
            <w:tcW w:type="dxa" w:w="1795"/>
          </w:tcPr>
          <w:p>
            <w:pPr>
              <w:spacing w:after="0"/>
              <w:jc w:val="left"/>
            </w:pPr>
            <w:r>
              <w:rPr>
                <w:sz w:val="16"/>
              </w:rPr>
              <w:t>US Drought Monitor D-scale</w:t>
            </w:r>
          </w:p>
        </w:tc>
        <w:tc>
          <w:tcPr>
            <w:tcW w:type="dxa" w:w="1635"/>
          </w:tcPr>
          <w:p>
            <w:pPr>
              <w:spacing w:after="0"/>
              <w:jc w:val="right"/>
            </w:pPr>
            <w:r>
              <w:rPr>
                <w:sz w:val="16"/>
              </w:rPr>
              <w:t>3, 2016 to 2019 (3 zone-level)</w:t>
            </w:r>
          </w:p>
        </w:tc>
        <w:tc>
          <w:tcPr>
            <w:tcW w:type="dxa" w:w="1447"/>
          </w:tcPr>
          <w:p>
            <w:pPr>
              <w:spacing w:after="0"/>
              <w:jc w:val="left"/>
            </w:pPr>
            <w:r>
              <w:rPr>
                <w:sz w:val="16"/>
              </w:rPr>
              <w:t>22 days to 43 days (median 32.5 days); 2 with a recorded value</w:t>
            </w:r>
          </w:p>
        </w:tc>
        <w:tc>
          <w:tcPr>
            <w:tcW w:type="dxa" w:w="1544"/>
          </w:tcPr>
          <w:p>
            <w:pPr>
              <w:spacing w:after="0"/>
              <w:jc w:val="left"/>
            </w:pPr>
            <w:r>
              <w:rPr>
                <w:sz w:val="16"/>
              </w:rPr>
              <w:t>43 days (about 1.4 months), 2016-11-08 to 2016-12-20, a run of 2 consecutive Storm Events drought records, zone-level</w:t>
            </w:r>
          </w:p>
        </w:tc>
        <w:tc>
          <w:tcPr>
            <w:tcW w:type="dxa" w:w="1775"/>
          </w:tcPr>
          <w:p>
            <w:pPr>
              <w:spacing w:after="0"/>
              <w:jc w:val="left"/>
            </w:pPr>
          </w:p>
        </w:tc>
        <w:tc>
          <w:tcPr>
            <w:tcW w:type="dxa" w:w="1715"/>
          </w:tcPr>
          <w:p>
            <w:pPr>
              <w:spacing w:after="0"/>
              <w:jc w:val="left"/>
            </w:pPr>
            <w:r>
              <w:rPr>
                <w:sz w:val="16"/>
              </w:rPr>
              <w:t>Zone-level records: applies countywide; national data do not locate these events within the county.</w:t>
            </w:r>
          </w:p>
        </w:tc>
        <w:tc>
          <w:tcPr>
            <w:tcW w:type="dxa" w:w="237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1"/>
          </w:tcPr>
          <w:p>
            <w:pPr>
              <w:spacing w:after="0"/>
              <w:jc w:val="left"/>
            </w:pPr>
            <w:r>
              <w:rPr>
                <w:sz w:val="16"/>
              </w:rPr>
              <w:t>Earthquake</w:t>
            </w:r>
          </w:p>
        </w:tc>
        <w:tc>
          <w:tcPr>
            <w:tcW w:type="dxa" w:w="1795"/>
          </w:tcPr>
          <w:p>
            <w:pPr>
              <w:spacing w:after="0"/>
              <w:jc w:val="left"/>
            </w:pPr>
            <w:r>
              <w:rPr>
                <w:sz w:val="16"/>
              </w:rPr>
              <w:t>Modified Mercalli (local data)</w:t>
            </w:r>
          </w:p>
        </w:tc>
        <w:tc>
          <w:tcPr>
            <w:tcW w:type="dxa" w:w="1635"/>
          </w:tcPr>
          <w:p>
            <w:pPr>
              <w:spacing w:after="0"/>
              <w:jc w:val="right"/>
            </w:pPr>
            <w:r>
              <w:rPr>
                <w:sz w:val="16"/>
              </w:rPr>
              <w:t>0</w:t>
            </w:r>
          </w:p>
        </w:tc>
        <w:tc>
          <w:tcPr>
            <w:tcW w:type="dxa" w:w="1447"/>
          </w:tcPr>
          <w:p>
            <w:pPr>
              <w:spacing w:after="0"/>
              <w:jc w:val="left"/>
            </w:pPr>
          </w:p>
        </w:tc>
        <w:tc>
          <w:tcPr>
            <w:tcW w:type="dxa" w:w="1544"/>
          </w:tcPr>
          <w:p>
            <w:pPr>
              <w:spacing w:after="0"/>
              <w:jc w:val="left"/>
            </w:pPr>
          </w:p>
        </w:tc>
        <w:tc>
          <w:tcPr>
            <w:tcW w:type="dxa" w:w="1775"/>
          </w:tcPr>
          <w:p>
            <w:pPr>
              <w:spacing w:after="0"/>
              <w:jc w:val="left"/>
            </w:pPr>
          </w:p>
        </w:tc>
        <w:tc>
          <w:tcPr>
            <w:tcW w:type="dxa" w:w="1715"/>
          </w:tcPr>
          <w:p>
            <w:pPr>
              <w:spacing w:after="0"/>
              <w:jc w:val="left"/>
            </w:pPr>
          </w:p>
        </w:tc>
        <w:tc>
          <w:tcPr>
            <w:tcW w:type="dxa" w:w="2371"/>
          </w:tcPr>
          <w:p>
            <w:pPr>
              <w:spacing w:after="0"/>
              <w:jc w:val="left"/>
            </w:pPr>
            <w:r>
              <w:rPr>
                <w:sz w:val="16"/>
              </w:rPr>
              <w:t>No Storm Events record; local data required (e.g., USGS).</w:t>
            </w:r>
          </w:p>
        </w:tc>
      </w:tr>
      <w:tr>
        <w:trPr>
          <w:cantSplit/>
        </w:trPr>
        <w:tc>
          <w:tcPr>
            <w:tcW w:type="dxa" w:w="1831"/>
          </w:tcPr>
          <w:p>
            <w:pPr>
              <w:spacing w:after="0"/>
              <w:jc w:val="left"/>
            </w:pPr>
            <w:r>
              <w:rPr>
                <w:sz w:val="16"/>
              </w:rPr>
              <w:t>Hail</w:t>
            </w:r>
          </w:p>
        </w:tc>
        <w:tc>
          <w:tcPr>
            <w:tcW w:type="dxa" w:w="1795"/>
          </w:tcPr>
          <w:p>
            <w:pPr>
              <w:spacing w:after="0"/>
              <w:jc w:val="left"/>
            </w:pPr>
            <w:r>
              <w:rPr>
                <w:sz w:val="16"/>
              </w:rPr>
              <w:t>hail size (inches)</w:t>
            </w:r>
          </w:p>
        </w:tc>
        <w:tc>
          <w:tcPr>
            <w:tcW w:type="dxa" w:w="1635"/>
          </w:tcPr>
          <w:p>
            <w:pPr>
              <w:spacing w:after="0"/>
              <w:jc w:val="right"/>
            </w:pPr>
            <w:r>
              <w:rPr>
                <w:sz w:val="16"/>
              </w:rPr>
              <w:t>67, 1969 to 2025</w:t>
            </w:r>
          </w:p>
        </w:tc>
        <w:tc>
          <w:tcPr>
            <w:tcW w:type="dxa" w:w="1447"/>
          </w:tcPr>
          <w:p>
            <w:pPr>
              <w:spacing w:after="0"/>
              <w:jc w:val="left"/>
            </w:pPr>
            <w:r>
              <w:rPr>
                <w:sz w:val="16"/>
              </w:rPr>
              <w:t>0.75 in to 3 in (median 1 in); 67 with a recorded value</w:t>
            </w:r>
          </w:p>
        </w:tc>
        <w:tc>
          <w:tcPr>
            <w:tcW w:type="dxa" w:w="1544"/>
          </w:tcPr>
          <w:p>
            <w:pPr>
              <w:spacing w:after="0"/>
              <w:jc w:val="left"/>
            </w:pPr>
            <w:r>
              <w:rPr>
                <w:sz w:val="16"/>
              </w:rPr>
              <w:t>3 in hail, 2014-07-27</w:t>
            </w:r>
          </w:p>
        </w:tc>
        <w:tc>
          <w:tcPr>
            <w:tcW w:type="dxa" w:w="1775"/>
          </w:tcPr>
          <w:p>
            <w:pPr>
              <w:spacing w:after="0"/>
              <w:jc w:val="left"/>
            </w:pPr>
          </w:p>
        </w:tc>
        <w:tc>
          <w:tcPr>
            <w:tcW w:type="dxa" w:w="1715"/>
          </w:tcPr>
          <w:p>
            <w:pPr>
              <w:spacing w:after="0"/>
              <w:jc w:val="left"/>
            </w:pPr>
            <w:r>
              <w:rPr>
                <w:sz w:val="16"/>
              </w:rPr>
              <w:t>No event record names a member place.</w:t>
            </w:r>
          </w:p>
        </w:tc>
        <w:tc>
          <w:tcPr>
            <w:tcW w:type="dxa" w:w="2371"/>
          </w:tcPr>
          <w:p>
            <w:pPr>
              <w:spacing w:after="0"/>
              <w:jc w:val="left"/>
            </w:pPr>
          </w:p>
        </w:tc>
      </w:tr>
      <w:tr>
        <w:trPr>
          <w:cantSplit/>
        </w:trPr>
        <w:tc>
          <w:tcPr>
            <w:tcW w:type="dxa" w:w="1831"/>
          </w:tcPr>
          <w:p>
            <w:pPr>
              <w:spacing w:after="0"/>
              <w:jc w:val="left"/>
            </w:pPr>
            <w:r>
              <w:rPr>
                <w:sz w:val="16"/>
              </w:rPr>
              <w:t>Excessive Heat, Heat</w:t>
            </w:r>
          </w:p>
        </w:tc>
        <w:tc>
          <w:tcPr>
            <w:tcW w:type="dxa" w:w="1795"/>
          </w:tcPr>
          <w:p>
            <w:pPr>
              <w:spacing w:after="0"/>
              <w:jc w:val="left"/>
            </w:pPr>
            <w:r>
              <w:rPr>
                <w:sz w:val="16"/>
              </w:rPr>
              <w:t>heat index (narratives)</w:t>
            </w:r>
          </w:p>
        </w:tc>
        <w:tc>
          <w:tcPr>
            <w:tcW w:type="dxa" w:w="1635"/>
          </w:tcPr>
          <w:p>
            <w:pPr>
              <w:spacing w:after="0"/>
              <w:jc w:val="right"/>
            </w:pPr>
            <w:r>
              <w:rPr>
                <w:sz w:val="16"/>
              </w:rPr>
              <w:t>3, 2010 to 2010 (3 zone-level)</w:t>
            </w:r>
          </w:p>
        </w:tc>
        <w:tc>
          <w:tcPr>
            <w:tcW w:type="dxa" w:w="1447"/>
          </w:tcPr>
          <w:p>
            <w:pPr>
              <w:spacing w:after="0"/>
              <w:jc w:val="left"/>
            </w:pPr>
            <w:r>
              <w:rPr>
                <w:sz w:val="16"/>
              </w:rPr>
              <w:t>1 day; 3 with a recorded value</w:t>
            </w:r>
          </w:p>
        </w:tc>
        <w:tc>
          <w:tcPr>
            <w:tcW w:type="dxa" w:w="1544"/>
          </w:tcPr>
          <w:p>
            <w:pPr>
              <w:spacing w:after="0"/>
              <w:jc w:val="left"/>
            </w:pPr>
            <w:r>
              <w:rPr>
                <w:sz w:val="16"/>
              </w:rPr>
              <w:t>1 consecutive day, 2010-08-12, zone-level</w:t>
            </w:r>
          </w:p>
        </w:tc>
        <w:tc>
          <w:tcPr>
            <w:tcW w:type="dxa" w:w="1775"/>
          </w:tcPr>
          <w:p>
            <w:pPr>
              <w:spacing w:after="0"/>
              <w:jc w:val="left"/>
            </w:pPr>
          </w:p>
        </w:tc>
        <w:tc>
          <w:tcPr>
            <w:tcW w:type="dxa" w:w="1715"/>
          </w:tcPr>
          <w:p>
            <w:pPr>
              <w:spacing w:after="0"/>
              <w:jc w:val="left"/>
            </w:pPr>
            <w:r>
              <w:rPr>
                <w:sz w:val="16"/>
              </w:rPr>
              <w:t>Zone-level records: applies countywide; national data do not locate these events within the county.</w:t>
            </w:r>
          </w:p>
        </w:tc>
        <w:tc>
          <w:tcPr>
            <w:tcW w:type="dxa" w:w="2371"/>
          </w:tcPr>
          <w:p>
            <w:pPr>
              <w:spacing w:after="0"/>
              <w:jc w:val="left"/>
            </w:pPr>
            <w:r>
              <w:rPr>
                <w:sz w:val="16"/>
              </w:rPr>
              <w:t>Heat index: in event narratives only; local data required.</w:t>
            </w:r>
          </w:p>
        </w:tc>
      </w:tr>
      <w:tr>
        <w:trPr>
          <w:cantSplit/>
        </w:trPr>
        <w:tc>
          <w:tcPr>
            <w:tcW w:type="dxa" w:w="1831"/>
          </w:tcPr>
          <w:p>
            <w:pPr>
              <w:spacing w:after="0"/>
              <w:jc w:val="left"/>
            </w:pPr>
            <w:r>
              <w:rPr>
                <w:sz w:val="16"/>
              </w:rPr>
              <w:t>Hurricane, Tropical Storm, Tropical Depression</w:t>
            </w:r>
          </w:p>
        </w:tc>
        <w:tc>
          <w:tcPr>
            <w:tcW w:type="dxa" w:w="1795"/>
          </w:tcPr>
          <w:p>
            <w:pPr>
              <w:spacing w:after="0"/>
              <w:jc w:val="left"/>
            </w:pPr>
            <w:r>
              <w:rPr>
                <w:sz w:val="16"/>
              </w:rPr>
              <w:t>Saffir-Simpson</w:t>
            </w:r>
          </w:p>
        </w:tc>
        <w:tc>
          <w:tcPr>
            <w:tcW w:type="dxa" w:w="1635"/>
          </w:tcPr>
          <w:p>
            <w:pPr>
              <w:spacing w:after="0"/>
              <w:jc w:val="right"/>
            </w:pPr>
            <w:r>
              <w:rPr>
                <w:sz w:val="16"/>
              </w:rPr>
              <w:t>0</w:t>
            </w:r>
          </w:p>
        </w:tc>
        <w:tc>
          <w:tcPr>
            <w:tcW w:type="dxa" w:w="1447"/>
          </w:tcPr>
          <w:p>
            <w:pPr>
              <w:spacing w:after="0"/>
              <w:jc w:val="left"/>
            </w:pPr>
          </w:p>
        </w:tc>
        <w:tc>
          <w:tcPr>
            <w:tcW w:type="dxa" w:w="1544"/>
          </w:tcPr>
          <w:p>
            <w:pPr>
              <w:spacing w:after="0"/>
              <w:jc w:val="left"/>
            </w:pPr>
          </w:p>
        </w:tc>
        <w:tc>
          <w:tcPr>
            <w:tcW w:type="dxa" w:w="1775"/>
          </w:tcPr>
          <w:p>
            <w:pPr>
              <w:spacing w:after="0"/>
              <w:jc w:val="left"/>
            </w:pPr>
          </w:p>
        </w:tc>
        <w:tc>
          <w:tcPr>
            <w:tcW w:type="dxa" w:w="1715"/>
          </w:tcPr>
          <w:p>
            <w:pPr>
              <w:spacing w:after="0"/>
              <w:jc w:val="left"/>
            </w:pPr>
          </w:p>
        </w:tc>
        <w:tc>
          <w:tcPr>
            <w:tcW w:type="dxa" w:w="237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31"/>
          </w:tcPr>
          <w:p>
            <w:pPr>
              <w:spacing w:after="0"/>
              <w:jc w:val="left"/>
            </w:pPr>
            <w:r>
              <w:rPr>
                <w:sz w:val="16"/>
              </w:rPr>
              <w:t>Ice Storm</w:t>
            </w:r>
          </w:p>
        </w:tc>
        <w:tc>
          <w:tcPr>
            <w:tcW w:type="dxa" w:w="1795"/>
          </w:tcPr>
          <w:p>
            <w:pPr>
              <w:spacing w:after="0"/>
              <w:jc w:val="left"/>
            </w:pPr>
            <w:r>
              <w:rPr>
                <w:sz w:val="16"/>
              </w:rPr>
              <w:t>Sperry-Piltz (local data)</w:t>
            </w:r>
          </w:p>
        </w:tc>
        <w:tc>
          <w:tcPr>
            <w:tcW w:type="dxa" w:w="1635"/>
          </w:tcPr>
          <w:p>
            <w:pPr>
              <w:spacing w:after="0"/>
              <w:jc w:val="right"/>
            </w:pPr>
            <w:r>
              <w:rPr>
                <w:sz w:val="16"/>
              </w:rPr>
              <w:t>5, 2004 to 2021 (5 zone-level)</w:t>
            </w:r>
          </w:p>
        </w:tc>
        <w:tc>
          <w:tcPr>
            <w:tcW w:type="dxa" w:w="1447"/>
          </w:tcPr>
          <w:p>
            <w:pPr>
              <w:spacing w:after="0"/>
              <w:jc w:val="left"/>
            </w:pPr>
          </w:p>
        </w:tc>
        <w:tc>
          <w:tcPr>
            <w:tcW w:type="dxa" w:w="1544"/>
          </w:tcPr>
          <w:p>
            <w:pPr>
              <w:spacing w:after="0"/>
              <w:jc w:val="left"/>
            </w:pPr>
            <w:r>
              <w:rPr>
                <w:sz w:val="16"/>
              </w:rPr>
              <w:t>No damage reported in 5 records.</w:t>
            </w:r>
          </w:p>
        </w:tc>
        <w:tc>
          <w:tcPr>
            <w:tcW w:type="dxa" w:w="1775"/>
          </w:tcPr>
          <w:p>
            <w:pPr>
              <w:spacing w:after="0"/>
              <w:jc w:val="left"/>
            </w:pPr>
          </w:p>
        </w:tc>
        <w:tc>
          <w:tcPr>
            <w:tcW w:type="dxa" w:w="1715"/>
          </w:tcPr>
          <w:p>
            <w:pPr>
              <w:spacing w:after="0"/>
              <w:jc w:val="left"/>
            </w:pPr>
            <w:r>
              <w:rPr>
                <w:sz w:val="16"/>
              </w:rPr>
              <w:t>Zone-level records: applies countywide; national data do not locate these events within the county.</w:t>
            </w:r>
          </w:p>
        </w:tc>
        <w:tc>
          <w:tcPr>
            <w:tcW w:type="dxa" w:w="2371"/>
          </w:tcPr>
          <w:p>
            <w:pPr>
              <w:spacing w:after="0"/>
              <w:jc w:val="left"/>
            </w:pPr>
            <w:r>
              <w:rPr>
                <w:sz w:val="16"/>
              </w:rPr>
              <w:t>Ice thickness: in event narratives only; local data required.</w:t>
            </w:r>
          </w:p>
        </w:tc>
      </w:tr>
      <w:tr>
        <w:trPr>
          <w:cantSplit/>
        </w:trPr>
        <w:tc>
          <w:tcPr>
            <w:tcW w:type="dxa" w:w="1831"/>
          </w:tcPr>
          <w:p>
            <w:pPr>
              <w:spacing w:after="0"/>
              <w:jc w:val="left"/>
            </w:pPr>
            <w:r>
              <w:rPr>
                <w:sz w:val="16"/>
              </w:rPr>
              <w:t>Flash Flood, Flood, Lakeshore Flood</w:t>
            </w:r>
          </w:p>
        </w:tc>
        <w:tc>
          <w:tcPr>
            <w:tcW w:type="dxa" w:w="1795"/>
          </w:tcPr>
          <w:p>
            <w:pPr>
              <w:spacing w:after="0"/>
              <w:jc w:val="left"/>
            </w:pPr>
            <w:r>
              <w:rPr>
                <w:sz w:val="16"/>
              </w:rPr>
              <w:t>damage and flood days (FIRM for depth)</w:t>
            </w:r>
          </w:p>
        </w:tc>
        <w:tc>
          <w:tcPr>
            <w:tcW w:type="dxa" w:w="1635"/>
          </w:tcPr>
          <w:p>
            <w:pPr>
              <w:spacing w:after="0"/>
              <w:jc w:val="right"/>
            </w:pPr>
            <w:r>
              <w:rPr>
                <w:sz w:val="16"/>
              </w:rPr>
              <w:t>46, 1996 to 2021 (4 zone-level)</w:t>
            </w:r>
          </w:p>
        </w:tc>
        <w:tc>
          <w:tcPr>
            <w:tcW w:type="dxa" w:w="1447"/>
          </w:tcPr>
          <w:p>
            <w:pPr>
              <w:spacing w:after="0"/>
              <w:jc w:val="left"/>
            </w:pPr>
          </w:p>
        </w:tc>
        <w:tc>
          <w:tcPr>
            <w:tcW w:type="dxa" w:w="1544"/>
          </w:tcPr>
          <w:p>
            <w:pPr>
              <w:spacing w:after="0"/>
              <w:jc w:val="left"/>
            </w:pPr>
            <w:r>
              <w:rPr>
                <w:sz w:val="16"/>
              </w:rPr>
              <w:t>Flood, 2020-02-05, $70,000 property; $0 crops (2020 dollars)</w:t>
            </w:r>
          </w:p>
        </w:tc>
        <w:tc>
          <w:tcPr>
            <w:tcW w:type="dxa" w:w="1775"/>
          </w:tcPr>
          <w:p>
            <w:pPr>
              <w:spacing w:after="0"/>
              <w:jc w:val="left"/>
            </w:pPr>
          </w:p>
        </w:tc>
        <w:tc>
          <w:tcPr>
            <w:tcW w:type="dxa" w:w="1715"/>
          </w:tcPr>
          <w:p>
            <w:pPr>
              <w:spacing w:after="0"/>
              <w:jc w:val="left"/>
            </w:pPr>
            <w:r>
              <w:rPr>
                <w:sz w:val="16"/>
              </w:rPr>
              <w:t>No event record names a member place. Zone-level records (4) apply countywide.</w:t>
            </w:r>
          </w:p>
        </w:tc>
        <w:tc>
          <w:tcPr>
            <w:tcW w:type="dxa" w:w="237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31"/>
          </w:tcPr>
          <w:p>
            <w:pPr>
              <w:spacing w:after="0"/>
              <w:jc w:val="left"/>
            </w:pPr>
            <w:r>
              <w:rPr>
                <w:sz w:val="16"/>
              </w:rPr>
              <w:t>Debris Flow</w:t>
            </w:r>
          </w:p>
        </w:tc>
        <w:tc>
          <w:tcPr>
            <w:tcW w:type="dxa" w:w="1795"/>
          </w:tcPr>
          <w:p>
            <w:pPr>
              <w:spacing w:after="0"/>
              <w:jc w:val="left"/>
            </w:pPr>
            <w:r>
              <w:rPr>
                <w:sz w:val="16"/>
              </w:rPr>
              <w:t>none (count and damage)</w:t>
            </w:r>
          </w:p>
        </w:tc>
        <w:tc>
          <w:tcPr>
            <w:tcW w:type="dxa" w:w="1635"/>
          </w:tcPr>
          <w:p>
            <w:pPr>
              <w:spacing w:after="0"/>
              <w:jc w:val="right"/>
            </w:pPr>
            <w:r>
              <w:rPr>
                <w:sz w:val="16"/>
              </w:rPr>
              <w:t>0</w:t>
            </w:r>
          </w:p>
        </w:tc>
        <w:tc>
          <w:tcPr>
            <w:tcW w:type="dxa" w:w="1447"/>
          </w:tcPr>
          <w:p>
            <w:pPr>
              <w:spacing w:after="0"/>
              <w:jc w:val="left"/>
            </w:pPr>
          </w:p>
        </w:tc>
        <w:tc>
          <w:tcPr>
            <w:tcW w:type="dxa" w:w="1544"/>
          </w:tcPr>
          <w:p>
            <w:pPr>
              <w:spacing w:after="0"/>
              <w:jc w:val="left"/>
            </w:pPr>
          </w:p>
        </w:tc>
        <w:tc>
          <w:tcPr>
            <w:tcW w:type="dxa" w:w="1775"/>
          </w:tcPr>
          <w:p>
            <w:pPr>
              <w:spacing w:after="0"/>
              <w:jc w:val="left"/>
            </w:pPr>
          </w:p>
        </w:tc>
        <w:tc>
          <w:tcPr>
            <w:tcW w:type="dxa" w:w="1715"/>
          </w:tcPr>
          <w:p>
            <w:pPr>
              <w:spacing w:after="0"/>
              <w:jc w:val="left"/>
            </w:pPr>
          </w:p>
        </w:tc>
        <w:tc>
          <w:tcPr>
            <w:tcW w:type="dxa" w:w="2371"/>
          </w:tcPr>
          <w:p>
            <w:pPr>
              <w:spacing w:after="0"/>
              <w:jc w:val="left"/>
            </w:pPr>
            <w:r>
              <w:rPr>
                <w:sz w:val="16"/>
              </w:rPr>
              <w:t>Physical measure: in event narratives only; local data required.</w:t>
            </w:r>
          </w:p>
        </w:tc>
      </w:tr>
      <w:tr>
        <w:trPr>
          <w:cantSplit/>
        </w:trPr>
        <w:tc>
          <w:tcPr>
            <w:tcW w:type="dxa" w:w="1831"/>
          </w:tcPr>
          <w:p>
            <w:pPr>
              <w:spacing w:after="0"/>
              <w:jc w:val="left"/>
            </w:pPr>
            <w:r>
              <w:rPr>
                <w:sz w:val="16"/>
              </w:rPr>
              <w:t>Lightning</w:t>
            </w:r>
          </w:p>
        </w:tc>
        <w:tc>
          <w:tcPr>
            <w:tcW w:type="dxa" w:w="1795"/>
          </w:tcPr>
          <w:p>
            <w:pPr>
              <w:spacing w:after="0"/>
              <w:jc w:val="left"/>
            </w:pPr>
            <w:r>
              <w:rPr>
                <w:sz w:val="16"/>
              </w:rPr>
              <w:t>annualized frequency (the measure FEMA's Local Mitigation Planning Handbook names)</w:t>
            </w:r>
          </w:p>
        </w:tc>
        <w:tc>
          <w:tcPr>
            <w:tcW w:type="dxa" w:w="1635"/>
          </w:tcPr>
          <w:p>
            <w:pPr>
              <w:spacing w:after="0"/>
              <w:jc w:val="right"/>
            </w:pPr>
            <w:r>
              <w:rPr>
                <w:sz w:val="16"/>
              </w:rPr>
              <w:t>0</w:t>
            </w:r>
          </w:p>
        </w:tc>
        <w:tc>
          <w:tcPr>
            <w:tcW w:type="dxa" w:w="1447"/>
          </w:tcPr>
          <w:p>
            <w:pPr>
              <w:spacing w:after="0"/>
              <w:jc w:val="left"/>
            </w:pPr>
          </w:p>
        </w:tc>
        <w:tc>
          <w:tcPr>
            <w:tcW w:type="dxa" w:w="1544"/>
          </w:tcPr>
          <w:p>
            <w:pPr>
              <w:spacing w:after="0"/>
              <w:jc w:val="left"/>
            </w:pPr>
          </w:p>
        </w:tc>
        <w:tc>
          <w:tcPr>
            <w:tcW w:type="dxa" w:w="1775"/>
          </w:tcPr>
          <w:p>
            <w:pPr>
              <w:spacing w:after="0"/>
              <w:jc w:val="left"/>
            </w:pPr>
          </w:p>
        </w:tc>
        <w:tc>
          <w:tcPr>
            <w:tcW w:type="dxa" w:w="1715"/>
          </w:tcPr>
          <w:p>
            <w:pPr>
              <w:spacing w:after="0"/>
              <w:jc w:val="left"/>
            </w:pPr>
          </w:p>
        </w:tc>
        <w:tc>
          <w:tcPr>
            <w:tcW w:type="dxa" w:w="2371"/>
          </w:tcPr>
          <w:p>
            <w:pPr>
              <w:spacing w:after="0"/>
              <w:jc w:val="left"/>
            </w:pPr>
            <w:r>
              <w:rPr>
                <w:sz w:val="16"/>
              </w:rPr>
              <w:t>Storm Events lists lightning with damage or casualties; physical measure in event narratives only; local data required.</w:t>
            </w:r>
          </w:p>
        </w:tc>
      </w:tr>
      <w:tr>
        <w:trPr>
          <w:cantSplit/>
        </w:trPr>
        <w:tc>
          <w:tcPr>
            <w:tcW w:type="dxa" w:w="1831"/>
          </w:tcPr>
          <w:p>
            <w:pPr>
              <w:spacing w:after="0"/>
              <w:jc w:val="left"/>
            </w:pPr>
            <w:r>
              <w:rPr>
                <w:sz w:val="16"/>
              </w:rPr>
              <w:t>High Wind and Strong Wind (outside NRI Strong Wind definition)</w:t>
            </w:r>
          </w:p>
        </w:tc>
        <w:tc>
          <w:tcPr>
            <w:tcW w:type="dxa" w:w="1795"/>
          </w:tcPr>
          <w:p>
            <w:pPr>
              <w:spacing w:after="0"/>
              <w:jc w:val="left"/>
            </w:pPr>
            <w:r>
              <w:rPr>
                <w:sz w:val="16"/>
              </w:rPr>
              <w:t>wind speed (kt and mph)</w:t>
            </w:r>
          </w:p>
        </w:tc>
        <w:tc>
          <w:tcPr>
            <w:tcW w:type="dxa" w:w="1635"/>
          </w:tcPr>
          <w:p>
            <w:pPr>
              <w:spacing w:after="0"/>
              <w:jc w:val="right"/>
            </w:pPr>
            <w:r>
              <w:rPr>
                <w:sz w:val="16"/>
              </w:rPr>
              <w:t>20, 2006 to 2024 (20 zone-level)</w:t>
            </w:r>
          </w:p>
        </w:tc>
        <w:tc>
          <w:tcPr>
            <w:tcW w:type="dxa" w:w="1447"/>
          </w:tcPr>
          <w:p>
            <w:pPr>
              <w:spacing w:after="0"/>
              <w:jc w:val="left"/>
            </w:pPr>
            <w:r>
              <w:rPr>
                <w:sz w:val="16"/>
              </w:rPr>
              <w:t>30 kt (35 mph) to 53 kt (61 mph) (median 45.5 kt (52 mph)); 20 with a recorded value</w:t>
            </w:r>
          </w:p>
        </w:tc>
        <w:tc>
          <w:tcPr>
            <w:tcW w:type="dxa" w:w="1544"/>
          </w:tcPr>
          <w:p>
            <w:pPr>
              <w:spacing w:after="0"/>
              <w:jc w:val="left"/>
            </w:pPr>
            <w:r>
              <w:rPr>
                <w:sz w:val="16"/>
              </w:rPr>
              <w:t>53 kt (61 mph) estimated gust, High Wind, 2006-12-01; NWS zone KYZ084 (MCCREARY), zone-level: may include parts of neighboring counties</w:t>
            </w:r>
          </w:p>
        </w:tc>
        <w:tc>
          <w:tcPr>
            <w:tcW w:type="dxa" w:w="1775"/>
          </w:tcPr>
          <w:p>
            <w:pPr>
              <w:spacing w:after="0"/>
              <w:jc w:val="left"/>
            </w:pPr>
            <w:r>
              <w:rPr>
                <w:sz w:val="16"/>
              </w:rPr>
              <w:t>Strong Wind, 2020-04-12, $65,000 property; $55,000 crops, reported for the zone (2020 dollars)</w:t>
            </w:r>
          </w:p>
        </w:tc>
        <w:tc>
          <w:tcPr>
            <w:tcW w:type="dxa" w:w="1715"/>
          </w:tcPr>
          <w:p>
            <w:pPr>
              <w:spacing w:after="0"/>
              <w:jc w:val="left"/>
            </w:pPr>
            <w:r>
              <w:rPr>
                <w:sz w:val="16"/>
              </w:rPr>
              <w:t>Zone-level records: applies countywide; national data do not locate these events within the county.</w:t>
            </w:r>
          </w:p>
        </w:tc>
        <w:tc>
          <w:tcPr>
            <w:tcW w:type="dxa" w:w="2371"/>
          </w:tcPr>
          <w:p>
            <w:pPr>
              <w:spacing w:after="0"/>
              <w:jc w:val="left"/>
            </w:pPr>
          </w:p>
        </w:tc>
      </w:tr>
      <w:tr>
        <w:trPr>
          <w:cantSplit/>
        </w:trPr>
        <w:tc>
          <w:tcPr>
            <w:tcW w:type="dxa" w:w="1831"/>
          </w:tcPr>
          <w:p>
            <w:pPr>
              <w:spacing w:after="0"/>
              <w:jc w:val="left"/>
            </w:pPr>
            <w:r>
              <w:rPr>
                <w:sz w:val="16"/>
              </w:rPr>
              <w:t>Thunderstorm Wind</w:t>
            </w:r>
          </w:p>
        </w:tc>
        <w:tc>
          <w:tcPr>
            <w:tcW w:type="dxa" w:w="1795"/>
          </w:tcPr>
          <w:p>
            <w:pPr>
              <w:spacing w:after="0"/>
              <w:jc w:val="left"/>
            </w:pPr>
            <w:r>
              <w:rPr>
                <w:sz w:val="16"/>
              </w:rPr>
              <w:t>wind speed (kt and mph)</w:t>
            </w:r>
          </w:p>
        </w:tc>
        <w:tc>
          <w:tcPr>
            <w:tcW w:type="dxa" w:w="1635"/>
          </w:tcPr>
          <w:p>
            <w:pPr>
              <w:spacing w:after="0"/>
              <w:jc w:val="right"/>
            </w:pPr>
            <w:r>
              <w:rPr>
                <w:sz w:val="16"/>
              </w:rPr>
              <w:t>174, 1969 to 2024</w:t>
            </w:r>
          </w:p>
        </w:tc>
        <w:tc>
          <w:tcPr>
            <w:tcW w:type="dxa" w:w="1447"/>
          </w:tcPr>
          <w:p>
            <w:pPr>
              <w:spacing w:after="0"/>
              <w:jc w:val="left"/>
            </w:pPr>
            <w:r>
              <w:rPr>
                <w:sz w:val="16"/>
              </w:rPr>
              <w:t>40 kt (46 mph) to 80 kt (92 mph) (median 52 kt (60 mph)); 154 with a recorded value</w:t>
            </w:r>
          </w:p>
        </w:tc>
        <w:tc>
          <w:tcPr>
            <w:tcW w:type="dxa" w:w="1544"/>
          </w:tcPr>
          <w:p>
            <w:pPr>
              <w:spacing w:after="0"/>
              <w:jc w:val="left"/>
            </w:pPr>
            <w:r>
              <w:rPr>
                <w:sz w:val="16"/>
              </w:rPr>
              <w:t>80 kt (92 mph) estimated gust, Thunderstorm Wind, 2003-07-09</w:t>
            </w:r>
          </w:p>
        </w:tc>
        <w:tc>
          <w:tcPr>
            <w:tcW w:type="dxa" w:w="1775"/>
          </w:tcPr>
          <w:p>
            <w:pPr>
              <w:spacing w:after="0"/>
              <w:jc w:val="left"/>
            </w:pPr>
            <w:r>
              <w:rPr>
                <w:sz w:val="16"/>
              </w:rPr>
              <w:t>Thunderstorm Wind, 2018-09-06, $2,000,000 property; $0 crops (2018 dollars)</w:t>
            </w:r>
          </w:p>
        </w:tc>
        <w:tc>
          <w:tcPr>
            <w:tcW w:type="dxa" w:w="1715"/>
          </w:tcPr>
          <w:p>
            <w:pPr>
              <w:spacing w:after="0"/>
              <w:jc w:val="left"/>
            </w:pPr>
            <w:r>
              <w:rPr>
                <w:sz w:val="16"/>
              </w:rPr>
              <w:t>No event record names a member place.</w:t>
            </w:r>
          </w:p>
        </w:tc>
        <w:tc>
          <w:tcPr>
            <w:tcW w:type="dxa" w:w="2371"/>
          </w:tcPr>
          <w:p>
            <w:pPr>
              <w:spacing w:after="0"/>
              <w:jc w:val="left"/>
            </w:pPr>
          </w:p>
        </w:tc>
      </w:tr>
      <w:tr>
        <w:trPr>
          <w:cantSplit/>
        </w:trPr>
        <w:tc>
          <w:tcPr>
            <w:tcW w:type="dxa" w:w="1831"/>
          </w:tcPr>
          <w:p>
            <w:pPr>
              <w:spacing w:after="0"/>
              <w:jc w:val="left"/>
            </w:pPr>
            <w:r>
              <w:rPr>
                <w:sz w:val="16"/>
              </w:rPr>
              <w:t>Tornado</w:t>
            </w:r>
          </w:p>
        </w:tc>
        <w:tc>
          <w:tcPr>
            <w:tcW w:type="dxa" w:w="1795"/>
          </w:tcPr>
          <w:p>
            <w:pPr>
              <w:spacing w:after="0"/>
              <w:jc w:val="left"/>
            </w:pPr>
            <w:r>
              <w:rPr>
                <w:sz w:val="16"/>
              </w:rPr>
              <w:t>Enhanced Fujita (F before Feb 2007)</w:t>
            </w:r>
          </w:p>
        </w:tc>
        <w:tc>
          <w:tcPr>
            <w:tcW w:type="dxa" w:w="1635"/>
          </w:tcPr>
          <w:p>
            <w:pPr>
              <w:spacing w:after="0"/>
              <w:jc w:val="right"/>
            </w:pPr>
            <w:r>
              <w:rPr>
                <w:sz w:val="16"/>
              </w:rPr>
              <w:t>10, 1967 to 2020</w:t>
            </w:r>
          </w:p>
        </w:tc>
        <w:tc>
          <w:tcPr>
            <w:tcW w:type="dxa" w:w="1447"/>
          </w:tcPr>
          <w:p>
            <w:pPr>
              <w:spacing w:after="0"/>
              <w:jc w:val="left"/>
            </w:pPr>
            <w:r>
              <w:rPr>
                <w:sz w:val="16"/>
              </w:rPr>
              <w:t>F/EF0 to F/EF4 (median F/EF2); 10 with a recorded value</w:t>
            </w:r>
          </w:p>
        </w:tc>
        <w:tc>
          <w:tcPr>
            <w:tcW w:type="dxa" w:w="1544"/>
          </w:tcPr>
          <w:p>
            <w:pPr>
              <w:spacing w:after="0"/>
              <w:jc w:val="left"/>
            </w:pPr>
            <w:r>
              <w:rPr>
                <w:sz w:val="16"/>
              </w:rPr>
              <w:t>F4 tornado, 1974-04-03, 12.5 mi path length (records before 1996 may include the whole path; rating and listing come from the county where the tornado began), 33 yd wide, damage not recorded (pre-1996 record)</w:t>
            </w:r>
          </w:p>
        </w:tc>
        <w:tc>
          <w:tcPr>
            <w:tcW w:type="dxa" w:w="1775"/>
          </w:tcPr>
          <w:p>
            <w:pPr>
              <w:spacing w:after="0"/>
              <w:jc w:val="left"/>
            </w:pPr>
            <w:r>
              <w:rPr>
                <w:sz w:val="16"/>
              </w:rPr>
              <w:t>Tornado, 1980-04-08, $250,000 property; crops not recorded (1980 dollars)</w:t>
            </w:r>
          </w:p>
        </w:tc>
        <w:tc>
          <w:tcPr>
            <w:tcW w:type="dxa" w:w="1715"/>
          </w:tcPr>
          <w:p>
            <w:pPr>
              <w:spacing w:after="0"/>
              <w:jc w:val="left"/>
            </w:pPr>
            <w:r>
              <w:rPr>
                <w:sz w:val="16"/>
              </w:rPr>
              <w:t>No event record names a member place.</w:t>
            </w:r>
          </w:p>
        </w:tc>
        <w:tc>
          <w:tcPr>
            <w:tcW w:type="dxa" w:w="237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31"/>
          </w:tcPr>
          <w:p>
            <w:pPr>
              <w:spacing w:after="0"/>
              <w:jc w:val="left"/>
            </w:pPr>
            <w:r>
              <w:rPr>
                <w:sz w:val="16"/>
              </w:rPr>
              <w:t>Tsunami</w:t>
            </w:r>
          </w:p>
        </w:tc>
        <w:tc>
          <w:tcPr>
            <w:tcW w:type="dxa" w:w="1795"/>
          </w:tcPr>
          <w:p>
            <w:pPr>
              <w:spacing w:after="0"/>
              <w:jc w:val="left"/>
            </w:pPr>
            <w:r>
              <w:rPr>
                <w:sz w:val="16"/>
              </w:rPr>
              <w:t>none (count and damage)</w:t>
            </w:r>
          </w:p>
        </w:tc>
        <w:tc>
          <w:tcPr>
            <w:tcW w:type="dxa" w:w="1635"/>
          </w:tcPr>
          <w:p>
            <w:pPr>
              <w:spacing w:after="0"/>
              <w:jc w:val="right"/>
            </w:pPr>
            <w:r>
              <w:rPr>
                <w:sz w:val="16"/>
              </w:rPr>
              <w:t>0</w:t>
            </w:r>
          </w:p>
        </w:tc>
        <w:tc>
          <w:tcPr>
            <w:tcW w:type="dxa" w:w="1447"/>
          </w:tcPr>
          <w:p>
            <w:pPr>
              <w:spacing w:after="0"/>
              <w:jc w:val="left"/>
            </w:pPr>
          </w:p>
        </w:tc>
        <w:tc>
          <w:tcPr>
            <w:tcW w:type="dxa" w:w="1544"/>
          </w:tcPr>
          <w:p>
            <w:pPr>
              <w:spacing w:after="0"/>
              <w:jc w:val="left"/>
            </w:pPr>
          </w:p>
        </w:tc>
        <w:tc>
          <w:tcPr>
            <w:tcW w:type="dxa" w:w="1775"/>
          </w:tcPr>
          <w:p>
            <w:pPr>
              <w:spacing w:after="0"/>
              <w:jc w:val="left"/>
            </w:pPr>
          </w:p>
        </w:tc>
        <w:tc>
          <w:tcPr>
            <w:tcW w:type="dxa" w:w="1715"/>
          </w:tcPr>
          <w:p>
            <w:pPr>
              <w:spacing w:after="0"/>
              <w:jc w:val="left"/>
            </w:pPr>
          </w:p>
        </w:tc>
        <w:tc>
          <w:tcPr>
            <w:tcW w:type="dxa" w:w="2371"/>
          </w:tcPr>
          <w:p>
            <w:pPr>
              <w:spacing w:after="0"/>
              <w:jc w:val="left"/>
            </w:pPr>
            <w:r>
              <w:rPr>
                <w:sz w:val="16"/>
              </w:rPr>
              <w:t>Physical measure: in event narratives only; local data required.</w:t>
            </w:r>
          </w:p>
        </w:tc>
      </w:tr>
      <w:tr>
        <w:trPr>
          <w:cantSplit/>
        </w:trPr>
        <w:tc>
          <w:tcPr>
            <w:tcW w:type="dxa" w:w="1831"/>
          </w:tcPr>
          <w:p>
            <w:pPr>
              <w:spacing w:after="0"/>
              <w:jc w:val="left"/>
            </w:pPr>
            <w:r>
              <w:rPr>
                <w:sz w:val="16"/>
              </w:rPr>
              <w:t>Volcanic Ash, Volcanic Ashfall</w:t>
            </w:r>
          </w:p>
        </w:tc>
        <w:tc>
          <w:tcPr>
            <w:tcW w:type="dxa" w:w="1795"/>
          </w:tcPr>
          <w:p>
            <w:pPr>
              <w:spacing w:after="0"/>
              <w:jc w:val="left"/>
            </w:pPr>
            <w:r>
              <w:rPr>
                <w:sz w:val="16"/>
              </w:rPr>
              <w:t>Volcanic Explosivity Index (local data)</w:t>
            </w:r>
          </w:p>
        </w:tc>
        <w:tc>
          <w:tcPr>
            <w:tcW w:type="dxa" w:w="1635"/>
          </w:tcPr>
          <w:p>
            <w:pPr>
              <w:spacing w:after="0"/>
              <w:jc w:val="right"/>
            </w:pPr>
            <w:r>
              <w:rPr>
                <w:sz w:val="16"/>
              </w:rPr>
              <w:t>0</w:t>
            </w:r>
          </w:p>
        </w:tc>
        <w:tc>
          <w:tcPr>
            <w:tcW w:type="dxa" w:w="1447"/>
          </w:tcPr>
          <w:p>
            <w:pPr>
              <w:spacing w:after="0"/>
              <w:jc w:val="left"/>
            </w:pPr>
          </w:p>
        </w:tc>
        <w:tc>
          <w:tcPr>
            <w:tcW w:type="dxa" w:w="1544"/>
          </w:tcPr>
          <w:p>
            <w:pPr>
              <w:spacing w:after="0"/>
              <w:jc w:val="left"/>
            </w:pPr>
          </w:p>
        </w:tc>
        <w:tc>
          <w:tcPr>
            <w:tcW w:type="dxa" w:w="1775"/>
          </w:tcPr>
          <w:p>
            <w:pPr>
              <w:spacing w:after="0"/>
              <w:jc w:val="left"/>
            </w:pPr>
          </w:p>
        </w:tc>
        <w:tc>
          <w:tcPr>
            <w:tcW w:type="dxa" w:w="1715"/>
          </w:tcPr>
          <w:p>
            <w:pPr>
              <w:spacing w:after="0"/>
              <w:jc w:val="left"/>
            </w:pPr>
          </w:p>
        </w:tc>
        <w:tc>
          <w:tcPr>
            <w:tcW w:type="dxa" w:w="2371"/>
          </w:tcPr>
          <w:p>
            <w:pPr>
              <w:spacing w:after="0"/>
              <w:jc w:val="left"/>
            </w:pPr>
            <w:r>
              <w:rPr>
                <w:sz w:val="16"/>
              </w:rPr>
              <w:t>Physical measure: in event narratives only; local data required.</w:t>
            </w:r>
          </w:p>
        </w:tc>
      </w:tr>
      <w:tr>
        <w:trPr>
          <w:cantSplit/>
        </w:trPr>
        <w:tc>
          <w:tcPr>
            <w:tcW w:type="dxa" w:w="1831"/>
          </w:tcPr>
          <w:p>
            <w:pPr>
              <w:spacing w:after="0"/>
              <w:jc w:val="left"/>
            </w:pPr>
            <w:r>
              <w:rPr>
                <w:sz w:val="16"/>
              </w:rPr>
              <w:t>Wildfire</w:t>
            </w:r>
          </w:p>
        </w:tc>
        <w:tc>
          <w:tcPr>
            <w:tcW w:type="dxa" w:w="1795"/>
          </w:tcPr>
          <w:p>
            <w:pPr>
              <w:spacing w:after="0"/>
              <w:jc w:val="left"/>
            </w:pPr>
            <w:r>
              <w:rPr>
                <w:sz w:val="16"/>
              </w:rPr>
              <w:t>acres burned (local data)</w:t>
            </w:r>
          </w:p>
        </w:tc>
        <w:tc>
          <w:tcPr>
            <w:tcW w:type="dxa" w:w="1635"/>
          </w:tcPr>
          <w:p>
            <w:pPr>
              <w:spacing w:after="0"/>
              <w:jc w:val="right"/>
            </w:pPr>
            <w:r>
              <w:rPr>
                <w:sz w:val="16"/>
              </w:rPr>
              <w:t>0</w:t>
            </w:r>
          </w:p>
        </w:tc>
        <w:tc>
          <w:tcPr>
            <w:tcW w:type="dxa" w:w="1447"/>
          </w:tcPr>
          <w:p>
            <w:pPr>
              <w:spacing w:after="0"/>
              <w:jc w:val="left"/>
            </w:pPr>
          </w:p>
        </w:tc>
        <w:tc>
          <w:tcPr>
            <w:tcW w:type="dxa" w:w="1544"/>
          </w:tcPr>
          <w:p>
            <w:pPr>
              <w:spacing w:after="0"/>
              <w:jc w:val="left"/>
            </w:pPr>
          </w:p>
        </w:tc>
        <w:tc>
          <w:tcPr>
            <w:tcW w:type="dxa" w:w="1775"/>
          </w:tcPr>
          <w:p>
            <w:pPr>
              <w:spacing w:after="0"/>
              <w:jc w:val="left"/>
            </w:pPr>
          </w:p>
        </w:tc>
        <w:tc>
          <w:tcPr>
            <w:tcW w:type="dxa" w:w="1715"/>
          </w:tcPr>
          <w:p>
            <w:pPr>
              <w:spacing w:after="0"/>
              <w:jc w:val="left"/>
            </w:pPr>
          </w:p>
        </w:tc>
        <w:tc>
          <w:tcPr>
            <w:tcW w:type="dxa" w:w="2371"/>
          </w:tcPr>
          <w:p>
            <w:pPr>
              <w:spacing w:after="0"/>
              <w:jc w:val="left"/>
            </w:pPr>
            <w:r>
              <w:rPr>
                <w:sz w:val="16"/>
              </w:rPr>
              <w:t>Acres burned: in event narratives only; local data required.</w:t>
            </w:r>
          </w:p>
        </w:tc>
      </w:tr>
      <w:tr>
        <w:trPr>
          <w:cantSplit/>
        </w:trPr>
        <w:tc>
          <w:tcPr>
            <w:tcW w:type="dxa" w:w="1831"/>
          </w:tcPr>
          <w:p>
            <w:pPr>
              <w:spacing w:after="0"/>
              <w:jc w:val="left"/>
            </w:pPr>
            <w:r>
              <w:rPr>
                <w:sz w:val="16"/>
              </w:rPr>
              <w:t>Winter Storm, Heavy Snow, Blizzard, Lake-Effect Snow, Winter Weather, Sleet</w:t>
            </w:r>
          </w:p>
        </w:tc>
        <w:tc>
          <w:tcPr>
            <w:tcW w:type="dxa" w:w="1795"/>
          </w:tcPr>
          <w:p>
            <w:pPr>
              <w:spacing w:after="0"/>
              <w:jc w:val="left"/>
            </w:pPr>
            <w:r>
              <w:rPr>
                <w:sz w:val="16"/>
              </w:rPr>
              <w:t>none in data (snowfall local)</w:t>
            </w:r>
          </w:p>
        </w:tc>
        <w:tc>
          <w:tcPr>
            <w:tcW w:type="dxa" w:w="1635"/>
          </w:tcPr>
          <w:p>
            <w:pPr>
              <w:spacing w:after="0"/>
              <w:jc w:val="right"/>
            </w:pPr>
            <w:r>
              <w:rPr>
                <w:sz w:val="16"/>
              </w:rPr>
              <w:t>45, 1996 to 2026 (45 zone-level)</w:t>
            </w:r>
          </w:p>
        </w:tc>
        <w:tc>
          <w:tcPr>
            <w:tcW w:type="dxa" w:w="1447"/>
          </w:tcPr>
          <w:p>
            <w:pPr>
              <w:spacing w:after="0"/>
              <w:jc w:val="left"/>
            </w:pPr>
          </w:p>
        </w:tc>
        <w:tc>
          <w:tcPr>
            <w:tcW w:type="dxa" w:w="1544"/>
          </w:tcPr>
          <w:p>
            <w:pPr>
              <w:spacing w:after="0"/>
              <w:jc w:val="left"/>
            </w:pPr>
            <w:r>
              <w:rPr>
                <w:sz w:val="16"/>
              </w:rPr>
              <w:t>Winter Storm, 2009-12-18, $250,000 property; $0 crops, reported for the zone (2009 dollars); NWS zone KYZ084 (MCCREARY), zone-level: may include parts of neighboring counties</w:t>
            </w:r>
          </w:p>
        </w:tc>
        <w:tc>
          <w:tcPr>
            <w:tcW w:type="dxa" w:w="1775"/>
          </w:tcPr>
          <w:p>
            <w:pPr>
              <w:spacing w:after="0"/>
              <w:jc w:val="left"/>
            </w:pPr>
          </w:p>
        </w:tc>
        <w:tc>
          <w:tcPr>
            <w:tcW w:type="dxa" w:w="1715"/>
          </w:tcPr>
          <w:p>
            <w:pPr>
              <w:spacing w:after="0"/>
              <w:jc w:val="left"/>
            </w:pPr>
            <w:r>
              <w:rPr>
                <w:sz w:val="16"/>
              </w:rPr>
              <w:t>Zone-level records: applies countywide; national data do not locate these events within the county.</w:t>
            </w:r>
          </w:p>
        </w:tc>
        <w:tc>
          <w:tcPr>
            <w:tcW w:type="dxa" w:w="237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23</w:t>
      </w:r>
    </w:p>
    <w:p>
      <w:pPr>
        <w:keepNext/>
        <w:spacing w:after="40" w:before="0"/>
      </w:pPr>
      <w:r>
        <w:rPr>
          <w:b/>
        </w:rPr>
        <w:t xml:space="preserve">Counted incidents: </w:t>
      </w:r>
      <w:r>
        <w:rPr/>
        <w:t>18</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21"/>
        <w:gridCol w:w="3009"/>
        <w:gridCol w:w="2367"/>
        <w:gridCol w:w="1283"/>
        <w:gridCol w:w="2246"/>
        <w:gridCol w:w="87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21"/>
            <w:shd w:val="clear" w:color="auto" w:fill="E8E8E8"/>
          </w:tcPr>
          <w:p>
            <w:pPr>
              <w:spacing w:after="0"/>
              <w:jc w:val="left"/>
            </w:pPr>
            <w:r>
              <w:rPr>
                <w:b/>
                <w:sz w:val="16"/>
              </w:rPr>
              <w:t>Type</w:t>
            </w:r>
          </w:p>
        </w:tc>
        <w:tc>
          <w:tcPr>
            <w:tcW w:type="dxa" w:w="3009"/>
            <w:shd w:val="clear" w:color="auto" w:fill="E8E8E8"/>
          </w:tcPr>
          <w:p>
            <w:pPr>
              <w:spacing w:after="0"/>
              <w:jc w:val="left"/>
            </w:pPr>
            <w:r>
              <w:rPr>
                <w:b/>
                <w:sz w:val="16"/>
              </w:rPr>
              <w:t>Title</w:t>
            </w:r>
          </w:p>
        </w:tc>
        <w:tc>
          <w:tcPr>
            <w:tcW w:type="dxa" w:w="2367"/>
            <w:shd w:val="clear" w:color="auto" w:fill="E8E8E8"/>
          </w:tcPr>
          <w:p>
            <w:pPr>
              <w:spacing w:after="0"/>
              <w:jc w:val="left"/>
            </w:pPr>
            <w:r>
              <w:rPr>
                <w:b/>
                <w:sz w:val="16"/>
              </w:rPr>
              <w:t>Mapped hazard</w:t>
            </w:r>
          </w:p>
        </w:tc>
        <w:tc>
          <w:tcPr>
            <w:tcW w:type="dxa" w:w="128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246"/>
            <w:shd w:val="clear" w:color="auto" w:fill="E8E8E8"/>
          </w:tcPr>
          <w:p>
            <w:pPr>
              <w:spacing w:after="0"/>
              <w:jc w:val="left"/>
            </w:pPr>
            <w:r>
              <w:rPr>
                <w:b/>
                <w:sz w:val="16"/>
              </w:rPr>
              <w:t>Flags</w:t>
            </w:r>
          </w:p>
        </w:tc>
        <w:tc>
          <w:tcPr>
            <w:tcW w:type="dxa" w:w="877"/>
            <w:shd w:val="clear" w:color="auto" w:fill="E8E8E8"/>
          </w:tcPr>
          <w:p>
            <w:pPr>
              <w:spacing w:after="0"/>
              <w:jc w:val="left"/>
            </w:pPr>
            <w:r>
              <w:rPr>
                <w:b/>
                <w:sz w:val="16"/>
              </w:rPr>
              <w:t>Notes</w:t>
            </w:r>
          </w:p>
        </w:tc>
      </w:tr>
      <w:tr>
        <w:trPr>
          <w:cantSplit/>
        </w:trPr>
        <w:tc>
          <w:tcPr>
            <w:tcW w:type="dxa" w:w="1037"/>
          </w:tcPr>
          <w:p>
            <w:pPr>
              <w:spacing w:after="0"/>
              <w:jc w:val="left"/>
            </w:pPr>
            <w:r>
              <w:rPr>
                <w:sz w:val="16"/>
              </w:rPr>
              <w:t>2026-05-29</w:t>
            </w:r>
          </w:p>
        </w:tc>
        <w:tc>
          <w:tcPr>
            <w:tcW w:type="dxa" w:w="1037"/>
          </w:tcPr>
          <w:p>
            <w:pPr>
              <w:spacing w:after="0"/>
              <w:jc w:val="left"/>
            </w:pPr>
            <w:r>
              <w:rPr>
                <w:sz w:val="16"/>
              </w:rPr>
              <w:t>2026-01-23</w:t>
            </w:r>
          </w:p>
        </w:tc>
        <w:tc>
          <w:tcPr>
            <w:tcW w:type="dxa" w:w="1037"/>
          </w:tcPr>
          <w:p>
            <w:pPr>
              <w:spacing w:after="0"/>
              <w:jc w:val="left"/>
            </w:pPr>
            <w:r>
              <w:rPr>
                <w:sz w:val="16"/>
              </w:rPr>
              <w:t>DR-4913-KY</w:t>
            </w:r>
          </w:p>
        </w:tc>
        <w:tc>
          <w:tcPr>
            <w:tcW w:type="dxa" w:w="1221"/>
          </w:tcPr>
          <w:p>
            <w:pPr>
              <w:spacing w:after="0"/>
              <w:jc w:val="left"/>
            </w:pPr>
            <w:r>
              <w:rPr>
                <w:sz w:val="16"/>
              </w:rPr>
              <w:t>Major disaster</w:t>
            </w:r>
          </w:p>
        </w:tc>
        <w:tc>
          <w:tcPr>
            <w:tcW w:type="dxa" w:w="3009"/>
          </w:tcPr>
          <w:p>
            <w:pPr>
              <w:spacing w:after="0"/>
              <w:jc w:val="left"/>
            </w:pPr>
            <w:r>
              <w:rPr>
                <w:sz w:val="16"/>
              </w:rPr>
              <w:t>SEVERE WINTER STORM</w:t>
            </w:r>
          </w:p>
        </w:tc>
        <w:tc>
          <w:tcPr>
            <w:tcW w:type="dxa" w:w="2367"/>
          </w:tcPr>
          <w:p>
            <w:pPr>
              <w:spacing w:after="0"/>
              <w:jc w:val="left"/>
            </w:pPr>
            <w:r>
              <w:rPr>
                <w:sz w:val="16"/>
              </w:rPr>
              <w:t>Winter Weather</w:t>
            </w:r>
          </w:p>
        </w:tc>
        <w:tc>
          <w:tcPr>
            <w:tcW w:type="dxa" w:w="1283"/>
          </w:tcPr>
          <w:p>
            <w:pPr>
              <w:spacing w:after="0"/>
              <w:jc w:val="right"/>
            </w:pPr>
            <w:r>
              <w:rPr>
                <w:sz w:val="16"/>
              </w:rPr>
              <w:t>none found</w:t>
            </w:r>
          </w:p>
        </w:tc>
        <w:tc>
          <w:tcPr>
            <w:tcW w:type="dxa" w:w="2246"/>
          </w:tcPr>
          <w:p>
            <w:pPr>
              <w:spacing w:after="0"/>
              <w:jc w:val="left"/>
            </w:pPr>
            <w:r>
              <w:rPr>
                <w:sz w:val="16"/>
              </w:rPr>
              <w:t>new since last plan; within last 5 years</w:t>
            </w:r>
          </w:p>
        </w:tc>
        <w:tc>
          <w:tcPr>
            <w:tcW w:type="dxa" w:w="877"/>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EM-3633-KY</w:t>
            </w:r>
          </w:p>
        </w:tc>
        <w:tc>
          <w:tcPr>
            <w:tcW w:type="dxa" w:w="1221"/>
          </w:tcPr>
          <w:p>
            <w:pPr>
              <w:spacing w:after="0"/>
              <w:jc w:val="left"/>
            </w:pPr>
            <w:r>
              <w:rPr>
                <w:sz w:val="16"/>
              </w:rPr>
              <w:t>Emergency</w:t>
            </w:r>
          </w:p>
        </w:tc>
        <w:tc>
          <w:tcPr>
            <w:tcW w:type="dxa" w:w="3009"/>
          </w:tcPr>
          <w:p>
            <w:pPr>
              <w:spacing w:after="0"/>
              <w:jc w:val="left"/>
            </w:pPr>
            <w:r>
              <w:rPr>
                <w:sz w:val="16"/>
              </w:rPr>
              <w:t>SEVERE WINTER STORM</w:t>
            </w:r>
          </w:p>
        </w:tc>
        <w:tc>
          <w:tcPr>
            <w:tcW w:type="dxa" w:w="2367"/>
          </w:tcPr>
          <w:p>
            <w:pPr>
              <w:spacing w:after="0"/>
              <w:jc w:val="left"/>
            </w:pPr>
            <w:r>
              <w:rPr>
                <w:sz w:val="16"/>
              </w:rPr>
              <w:t>Winter Weather</w:t>
            </w:r>
          </w:p>
        </w:tc>
        <w:tc>
          <w:tcPr>
            <w:tcW w:type="dxa" w:w="1283"/>
          </w:tcPr>
          <w:p>
            <w:pPr>
              <w:spacing w:after="0"/>
              <w:jc w:val="right"/>
            </w:pPr>
            <w:r>
              <w:rPr>
                <w:sz w:val="16"/>
              </w:rPr>
              <w:t>none found</w:t>
            </w:r>
          </w:p>
        </w:tc>
        <w:tc>
          <w:tcPr>
            <w:tcW w:type="dxa" w:w="2246"/>
          </w:tcPr>
          <w:p>
            <w:pPr>
              <w:spacing w:after="0"/>
              <w:jc w:val="left"/>
            </w:pPr>
            <w:r>
              <w:rPr>
                <w:sz w:val="16"/>
              </w:rPr>
              <w:t>new since last plan; within last 5 years</w:t>
            </w:r>
          </w:p>
        </w:tc>
        <w:tc>
          <w:tcPr>
            <w:tcW w:type="dxa" w:w="877"/>
          </w:tcPr>
          <w:p>
            <w:pPr>
              <w:spacing w:after="0"/>
              <w:jc w:val="left"/>
            </w:pPr>
            <w:r>
              <w:rPr>
                <w:sz w:val="16"/>
              </w:rPr>
              <w:t>same incident as DR-4913</w:t>
            </w:r>
          </w:p>
        </w:tc>
      </w:tr>
      <w:tr>
        <w:trPr>
          <w:cantSplit/>
        </w:trPr>
        <w:tc>
          <w:tcPr>
            <w:tcW w:type="dxa" w:w="1037"/>
          </w:tcPr>
          <w:p>
            <w:pPr>
              <w:spacing w:after="0"/>
              <w:jc w:val="left"/>
            </w:pPr>
            <w:r>
              <w:rPr>
                <w:sz w:val="16"/>
              </w:rPr>
              <w:t>2025-05-23</w:t>
            </w:r>
          </w:p>
        </w:tc>
        <w:tc>
          <w:tcPr>
            <w:tcW w:type="dxa" w:w="1037"/>
          </w:tcPr>
          <w:p>
            <w:pPr>
              <w:spacing w:after="0"/>
              <w:jc w:val="left"/>
            </w:pPr>
            <w:r>
              <w:rPr>
                <w:sz w:val="16"/>
              </w:rPr>
              <w:t>2025-05-16</w:t>
            </w:r>
          </w:p>
        </w:tc>
        <w:tc>
          <w:tcPr>
            <w:tcW w:type="dxa" w:w="1037"/>
          </w:tcPr>
          <w:p>
            <w:pPr>
              <w:spacing w:after="0"/>
              <w:jc w:val="left"/>
            </w:pPr>
            <w:r>
              <w:rPr>
                <w:sz w:val="16"/>
              </w:rPr>
              <w:t>DR-4875-KY</w:t>
            </w:r>
          </w:p>
        </w:tc>
        <w:tc>
          <w:tcPr>
            <w:tcW w:type="dxa" w:w="1221"/>
          </w:tcPr>
          <w:p>
            <w:pPr>
              <w:spacing w:after="0"/>
              <w:jc w:val="left"/>
            </w:pPr>
            <w:r>
              <w:rPr>
                <w:sz w:val="16"/>
              </w:rPr>
              <w:t>Major disaster</w:t>
            </w:r>
          </w:p>
        </w:tc>
        <w:tc>
          <w:tcPr>
            <w:tcW w:type="dxa" w:w="3009"/>
          </w:tcPr>
          <w:p>
            <w:pPr>
              <w:spacing w:after="0"/>
              <w:jc w:val="left"/>
            </w:pPr>
            <w:r>
              <w:rPr>
                <w:sz w:val="16"/>
              </w:rPr>
              <w:t>SEVERE STORMS, STRAIGHT-LINE WINDS, AND TORNADOES</w:t>
            </w:r>
          </w:p>
        </w:tc>
        <w:tc>
          <w:tcPr>
            <w:tcW w:type="dxa" w:w="2367"/>
          </w:tcPr>
          <w:p>
            <w:pPr>
              <w:spacing w:after="0"/>
              <w:jc w:val="left"/>
            </w:pPr>
            <w:r>
              <w:rPr>
                <w:sz w:val="16"/>
              </w:rPr>
              <w:t>Inland Flooding; Landslide; Strong Wind; Tornado</w:t>
            </w:r>
          </w:p>
        </w:tc>
        <w:tc>
          <w:tcPr>
            <w:tcW w:type="dxa" w:w="1283"/>
          </w:tcPr>
          <w:p>
            <w:pPr>
              <w:spacing w:after="0"/>
              <w:jc w:val="right"/>
            </w:pPr>
            <w:r>
              <w:rPr>
                <w:sz w:val="16"/>
              </w:rPr>
              <w:t>none found</w:t>
            </w:r>
          </w:p>
        </w:tc>
        <w:tc>
          <w:tcPr>
            <w:tcW w:type="dxa" w:w="2246"/>
          </w:tcPr>
          <w:p>
            <w:pPr>
              <w:spacing w:after="0"/>
              <w:jc w:val="left"/>
            </w:pPr>
            <w:r>
              <w:rPr>
                <w:sz w:val="16"/>
              </w:rPr>
              <w:t>new since last plan; within last 5 years</w:t>
            </w:r>
          </w:p>
        </w:tc>
        <w:tc>
          <w:tcPr>
            <w:tcW w:type="dxa" w:w="877"/>
          </w:tcPr>
          <w:p>
            <w:pPr>
              <w:spacing w:after="0"/>
              <w:jc w:val="left"/>
            </w:pPr>
          </w:p>
        </w:tc>
      </w:tr>
      <w:tr>
        <w:trPr>
          <w:cantSplit/>
        </w:trPr>
        <w:tc>
          <w:tcPr>
            <w:tcW w:type="dxa" w:w="1037"/>
          </w:tcPr>
          <w:p>
            <w:pPr>
              <w:spacing w:after="0"/>
              <w:jc w:val="left"/>
            </w:pPr>
            <w:r>
              <w:rPr>
                <w:sz w:val="16"/>
              </w:rPr>
              <w:t>2025-04-03</w:t>
            </w:r>
          </w:p>
        </w:tc>
        <w:tc>
          <w:tcPr>
            <w:tcW w:type="dxa" w:w="1037"/>
          </w:tcPr>
          <w:p>
            <w:pPr>
              <w:spacing w:after="0"/>
              <w:jc w:val="left"/>
            </w:pPr>
            <w:r>
              <w:rPr>
                <w:sz w:val="16"/>
              </w:rPr>
              <w:t>2025-04-02</w:t>
            </w:r>
          </w:p>
        </w:tc>
        <w:tc>
          <w:tcPr>
            <w:tcW w:type="dxa" w:w="1037"/>
          </w:tcPr>
          <w:p>
            <w:pPr>
              <w:spacing w:after="0"/>
              <w:jc w:val="left"/>
            </w:pPr>
            <w:r>
              <w:rPr>
                <w:sz w:val="16"/>
              </w:rPr>
              <w:t>EM-3626-KY</w:t>
            </w:r>
          </w:p>
        </w:tc>
        <w:tc>
          <w:tcPr>
            <w:tcW w:type="dxa" w:w="1221"/>
          </w:tcPr>
          <w:p>
            <w:pPr>
              <w:spacing w:after="0"/>
              <w:jc w:val="left"/>
            </w:pPr>
            <w:r>
              <w:rPr>
                <w:sz w:val="16"/>
              </w:rPr>
              <w:t>Emergency</w:t>
            </w:r>
          </w:p>
        </w:tc>
        <w:tc>
          <w:tcPr>
            <w:tcW w:type="dxa" w:w="3009"/>
          </w:tcPr>
          <w:p>
            <w:pPr>
              <w:spacing w:after="0"/>
              <w:jc w:val="left"/>
            </w:pPr>
            <w:r>
              <w:rPr>
                <w:sz w:val="16"/>
              </w:rPr>
              <w:t>SEVERE STORMS, STRAIGHT-LINE WINDS, TORNADOES, AND FLOODING</w:t>
            </w:r>
          </w:p>
        </w:tc>
        <w:tc>
          <w:tcPr>
            <w:tcW w:type="dxa" w:w="2367"/>
          </w:tcPr>
          <w:p>
            <w:pPr>
              <w:spacing w:after="0"/>
              <w:jc w:val="left"/>
            </w:pPr>
            <w:r>
              <w:rPr>
                <w:sz w:val="16"/>
              </w:rPr>
              <w:t>Inland Flooding; Strong Wind; Tornado</w:t>
            </w:r>
          </w:p>
        </w:tc>
        <w:tc>
          <w:tcPr>
            <w:tcW w:type="dxa" w:w="1283"/>
          </w:tcPr>
          <w:p>
            <w:pPr>
              <w:spacing w:after="0"/>
              <w:jc w:val="right"/>
            </w:pPr>
            <w:r>
              <w:rPr>
                <w:sz w:val="16"/>
              </w:rPr>
              <w:t>none found</w:t>
            </w:r>
          </w:p>
        </w:tc>
        <w:tc>
          <w:tcPr>
            <w:tcW w:type="dxa" w:w="2246"/>
          </w:tcPr>
          <w:p>
            <w:pPr>
              <w:spacing w:after="0"/>
              <w:jc w:val="left"/>
            </w:pPr>
            <w:r>
              <w:rPr>
                <w:sz w:val="16"/>
              </w:rPr>
              <w:t>new since last plan; within last 5 years</w:t>
            </w:r>
          </w:p>
        </w:tc>
        <w:tc>
          <w:tcPr>
            <w:tcW w:type="dxa" w:w="877"/>
          </w:tcPr>
          <w:p>
            <w:pPr>
              <w:spacing w:after="0"/>
              <w:jc w:val="left"/>
            </w:pPr>
          </w:p>
        </w:tc>
      </w:tr>
      <w:tr>
        <w:trPr>
          <w:cantSplit/>
        </w:trPr>
        <w:tc>
          <w:tcPr>
            <w:tcW w:type="dxa" w:w="1037"/>
          </w:tcPr>
          <w:p>
            <w:pPr>
              <w:spacing w:after="0"/>
              <w:jc w:val="left"/>
            </w:pPr>
            <w:r>
              <w:rPr>
                <w:sz w:val="16"/>
              </w:rPr>
              <w:t>2025-02-24</w:t>
            </w:r>
          </w:p>
        </w:tc>
        <w:tc>
          <w:tcPr>
            <w:tcW w:type="dxa" w:w="1037"/>
          </w:tcPr>
          <w:p>
            <w:pPr>
              <w:spacing w:after="0"/>
              <w:jc w:val="left"/>
            </w:pPr>
            <w:r>
              <w:rPr>
                <w:sz w:val="16"/>
              </w:rPr>
              <w:t>2025-02-14</w:t>
            </w:r>
          </w:p>
        </w:tc>
        <w:tc>
          <w:tcPr>
            <w:tcW w:type="dxa" w:w="1037"/>
          </w:tcPr>
          <w:p>
            <w:pPr>
              <w:spacing w:after="0"/>
              <w:jc w:val="left"/>
            </w:pPr>
            <w:r>
              <w:rPr>
                <w:sz w:val="16"/>
              </w:rPr>
              <w:t>DR-4860-KY</w:t>
            </w:r>
          </w:p>
        </w:tc>
        <w:tc>
          <w:tcPr>
            <w:tcW w:type="dxa" w:w="1221"/>
          </w:tcPr>
          <w:p>
            <w:pPr>
              <w:spacing w:after="0"/>
              <w:jc w:val="left"/>
            </w:pPr>
            <w:r>
              <w:rPr>
                <w:sz w:val="16"/>
              </w:rPr>
              <w:t>Major disaster</w:t>
            </w:r>
          </w:p>
        </w:tc>
        <w:tc>
          <w:tcPr>
            <w:tcW w:type="dxa" w:w="3009"/>
          </w:tcPr>
          <w:p>
            <w:pPr>
              <w:spacing w:after="0"/>
              <w:jc w:val="left"/>
            </w:pPr>
            <w:r>
              <w:rPr>
                <w:sz w:val="16"/>
              </w:rPr>
              <w:t>SEVERE STORMS, STRAIGHT-LINE WINDS, FLOODING, LANDSLIDES, AND MUDSLIDES</w:t>
            </w:r>
          </w:p>
        </w:tc>
        <w:tc>
          <w:tcPr>
            <w:tcW w:type="dxa" w:w="2367"/>
          </w:tcPr>
          <w:p>
            <w:pPr>
              <w:spacing w:after="0"/>
              <w:jc w:val="left"/>
            </w:pPr>
            <w:r>
              <w:rPr>
                <w:sz w:val="16"/>
              </w:rPr>
              <w:t>Inland Flooding; Landslide; Strong Wind</w:t>
            </w:r>
          </w:p>
        </w:tc>
        <w:tc>
          <w:tcPr>
            <w:tcW w:type="dxa" w:w="1283"/>
          </w:tcPr>
          <w:p>
            <w:pPr>
              <w:spacing w:after="0"/>
              <w:jc w:val="right"/>
            </w:pPr>
            <w:r>
              <w:rPr>
                <w:sz w:val="16"/>
              </w:rPr>
              <w:t>none found</w:t>
            </w:r>
          </w:p>
        </w:tc>
        <w:tc>
          <w:tcPr>
            <w:tcW w:type="dxa" w:w="2246"/>
          </w:tcPr>
          <w:p>
            <w:pPr>
              <w:spacing w:after="0"/>
              <w:jc w:val="left"/>
            </w:pPr>
            <w:r>
              <w:rPr>
                <w:sz w:val="16"/>
              </w:rPr>
              <w:t>new since last plan; within last 5 years</w:t>
            </w:r>
          </w:p>
        </w:tc>
        <w:tc>
          <w:tcPr>
            <w:tcW w:type="dxa" w:w="877"/>
          </w:tcPr>
          <w:p>
            <w:pPr>
              <w:spacing w:after="0"/>
              <w:jc w:val="left"/>
            </w:pPr>
          </w:p>
        </w:tc>
      </w:tr>
      <w:tr>
        <w:trPr>
          <w:cantSplit/>
        </w:trPr>
        <w:tc>
          <w:tcPr>
            <w:tcW w:type="dxa" w:w="1037"/>
          </w:tcPr>
          <w:p>
            <w:pPr>
              <w:spacing w:after="0"/>
              <w:jc w:val="left"/>
            </w:pPr>
            <w:r>
              <w:rPr>
                <w:sz w:val="16"/>
              </w:rPr>
              <w:t>2025-02-16</w:t>
            </w:r>
          </w:p>
        </w:tc>
        <w:tc>
          <w:tcPr>
            <w:tcW w:type="dxa" w:w="1037"/>
          </w:tcPr>
          <w:p>
            <w:pPr>
              <w:spacing w:after="0"/>
              <w:jc w:val="left"/>
            </w:pPr>
            <w:r>
              <w:rPr>
                <w:sz w:val="16"/>
              </w:rPr>
              <w:t>2025-02-14</w:t>
            </w:r>
          </w:p>
        </w:tc>
        <w:tc>
          <w:tcPr>
            <w:tcW w:type="dxa" w:w="1037"/>
          </w:tcPr>
          <w:p>
            <w:pPr>
              <w:spacing w:after="0"/>
              <w:jc w:val="left"/>
            </w:pPr>
            <w:r>
              <w:rPr>
                <w:sz w:val="16"/>
              </w:rPr>
              <w:t>EM-3624-KY</w:t>
            </w:r>
          </w:p>
        </w:tc>
        <w:tc>
          <w:tcPr>
            <w:tcW w:type="dxa" w:w="1221"/>
          </w:tcPr>
          <w:p>
            <w:pPr>
              <w:spacing w:after="0"/>
              <w:jc w:val="left"/>
            </w:pPr>
            <w:r>
              <w:rPr>
                <w:sz w:val="16"/>
              </w:rPr>
              <w:t>Emergency</w:t>
            </w:r>
          </w:p>
        </w:tc>
        <w:tc>
          <w:tcPr>
            <w:tcW w:type="dxa" w:w="3009"/>
          </w:tcPr>
          <w:p>
            <w:pPr>
              <w:spacing w:after="0"/>
              <w:jc w:val="left"/>
            </w:pPr>
            <w:r>
              <w:rPr>
                <w:sz w:val="16"/>
              </w:rPr>
              <w:t>SEVERE STORMS, STRAIGHT-LINE WINDS, FLOODING, AND LANDSLIDES</w:t>
            </w:r>
          </w:p>
        </w:tc>
        <w:tc>
          <w:tcPr>
            <w:tcW w:type="dxa" w:w="2367"/>
          </w:tcPr>
          <w:p>
            <w:pPr>
              <w:spacing w:after="0"/>
              <w:jc w:val="left"/>
            </w:pPr>
            <w:r>
              <w:rPr>
                <w:sz w:val="16"/>
              </w:rPr>
              <w:t>Inland Flooding; Landslide; Strong Wind</w:t>
            </w:r>
          </w:p>
        </w:tc>
        <w:tc>
          <w:tcPr>
            <w:tcW w:type="dxa" w:w="1283"/>
          </w:tcPr>
          <w:p>
            <w:pPr>
              <w:spacing w:after="0"/>
              <w:jc w:val="right"/>
            </w:pPr>
            <w:r>
              <w:rPr>
                <w:sz w:val="16"/>
              </w:rPr>
              <w:t>none found</w:t>
            </w:r>
          </w:p>
        </w:tc>
        <w:tc>
          <w:tcPr>
            <w:tcW w:type="dxa" w:w="2246"/>
          </w:tcPr>
          <w:p>
            <w:pPr>
              <w:spacing w:after="0"/>
              <w:jc w:val="left"/>
            </w:pPr>
            <w:r>
              <w:rPr>
                <w:sz w:val="16"/>
              </w:rPr>
              <w:t>new since last plan; within last 5 years</w:t>
            </w:r>
          </w:p>
        </w:tc>
        <w:tc>
          <w:tcPr>
            <w:tcW w:type="dxa" w:w="877"/>
          </w:tcPr>
          <w:p>
            <w:pPr>
              <w:spacing w:after="0"/>
              <w:jc w:val="left"/>
            </w:pPr>
            <w:r>
              <w:rPr>
                <w:sz w:val="16"/>
              </w:rPr>
              <w:t>same incident as DR-4860</w:t>
            </w:r>
          </w:p>
        </w:tc>
      </w:tr>
      <w:tr>
        <w:trPr>
          <w:cantSplit/>
        </w:trPr>
        <w:tc>
          <w:tcPr>
            <w:tcW w:type="dxa" w:w="1037"/>
          </w:tcPr>
          <w:p>
            <w:pPr>
              <w:spacing w:after="0"/>
              <w:jc w:val="left"/>
            </w:pPr>
            <w:r>
              <w:rPr>
                <w:sz w:val="16"/>
              </w:rPr>
              <w:t>2024-07-23</w:t>
            </w:r>
          </w:p>
        </w:tc>
        <w:tc>
          <w:tcPr>
            <w:tcW w:type="dxa" w:w="1037"/>
          </w:tcPr>
          <w:p>
            <w:pPr>
              <w:spacing w:after="0"/>
              <w:jc w:val="left"/>
            </w:pPr>
            <w:r>
              <w:rPr>
                <w:sz w:val="16"/>
              </w:rPr>
              <w:t>2024-05-21</w:t>
            </w:r>
          </w:p>
        </w:tc>
        <w:tc>
          <w:tcPr>
            <w:tcW w:type="dxa" w:w="1037"/>
          </w:tcPr>
          <w:p>
            <w:pPr>
              <w:spacing w:after="0"/>
              <w:jc w:val="left"/>
            </w:pPr>
            <w:r>
              <w:rPr>
                <w:sz w:val="16"/>
              </w:rPr>
              <w:t>DR-4804-KY</w:t>
            </w:r>
          </w:p>
        </w:tc>
        <w:tc>
          <w:tcPr>
            <w:tcW w:type="dxa" w:w="1221"/>
          </w:tcPr>
          <w:p>
            <w:pPr>
              <w:spacing w:after="0"/>
              <w:jc w:val="left"/>
            </w:pPr>
            <w:r>
              <w:rPr>
                <w:sz w:val="16"/>
              </w:rPr>
              <w:t>Major disaster</w:t>
            </w:r>
          </w:p>
        </w:tc>
        <w:tc>
          <w:tcPr>
            <w:tcW w:type="dxa" w:w="3009"/>
          </w:tcPr>
          <w:p>
            <w:pPr>
              <w:spacing w:after="0"/>
              <w:jc w:val="left"/>
            </w:pPr>
            <w:r>
              <w:rPr>
                <w:sz w:val="16"/>
              </w:rPr>
              <w:t>SEVERE STORMS, STRAIGHT-LINE WINDS, TORNADOES, LANDSLIDES, AND MUDSLIDES</w:t>
            </w:r>
          </w:p>
        </w:tc>
        <w:tc>
          <w:tcPr>
            <w:tcW w:type="dxa" w:w="2367"/>
          </w:tcPr>
          <w:p>
            <w:pPr>
              <w:spacing w:after="0"/>
              <w:jc w:val="left"/>
            </w:pPr>
            <w:r>
              <w:rPr>
                <w:sz w:val="16"/>
              </w:rPr>
              <w:t>Landslide; Strong Wind; Tornado</w:t>
            </w:r>
          </w:p>
        </w:tc>
        <w:tc>
          <w:tcPr>
            <w:tcW w:type="dxa" w:w="1283"/>
          </w:tcPr>
          <w:p>
            <w:pPr>
              <w:spacing w:after="0"/>
              <w:jc w:val="right"/>
            </w:pPr>
            <w:r>
              <w:rPr>
                <w:sz w:val="16"/>
              </w:rPr>
              <w:t>none found</w:t>
            </w:r>
          </w:p>
        </w:tc>
        <w:tc>
          <w:tcPr>
            <w:tcW w:type="dxa" w:w="2246"/>
          </w:tcPr>
          <w:p>
            <w:pPr>
              <w:spacing w:after="0"/>
              <w:jc w:val="left"/>
            </w:pPr>
            <w:r>
              <w:rPr>
                <w:sz w:val="16"/>
              </w:rPr>
              <w:t>new since last plan; within last 5 years</w:t>
            </w:r>
          </w:p>
        </w:tc>
        <w:tc>
          <w:tcPr>
            <w:tcW w:type="dxa" w:w="877"/>
          </w:tcPr>
          <w:p>
            <w:pPr>
              <w:spacing w:after="0"/>
              <w:jc w:val="left"/>
            </w:pPr>
          </w:p>
        </w:tc>
      </w:tr>
      <w:tr>
        <w:trPr>
          <w:cantSplit/>
        </w:trPr>
        <w:tc>
          <w:tcPr>
            <w:tcW w:type="dxa" w:w="1037"/>
          </w:tcPr>
          <w:p>
            <w:pPr>
              <w:spacing w:after="0"/>
              <w:jc w:val="left"/>
            </w:pPr>
            <w:r>
              <w:rPr>
                <w:sz w:val="16"/>
              </w:rPr>
              <w:t>2023-04-10</w:t>
            </w:r>
          </w:p>
        </w:tc>
        <w:tc>
          <w:tcPr>
            <w:tcW w:type="dxa" w:w="1037"/>
          </w:tcPr>
          <w:p>
            <w:pPr>
              <w:spacing w:after="0"/>
              <w:jc w:val="left"/>
            </w:pPr>
            <w:r>
              <w:rPr>
                <w:sz w:val="16"/>
              </w:rPr>
              <w:t>2023-03-03</w:t>
            </w:r>
          </w:p>
        </w:tc>
        <w:tc>
          <w:tcPr>
            <w:tcW w:type="dxa" w:w="1037"/>
          </w:tcPr>
          <w:p>
            <w:pPr>
              <w:spacing w:after="0"/>
              <w:jc w:val="left"/>
            </w:pPr>
            <w:r>
              <w:rPr>
                <w:sz w:val="16"/>
              </w:rPr>
              <w:t>DR-4702-KY</w:t>
            </w:r>
          </w:p>
        </w:tc>
        <w:tc>
          <w:tcPr>
            <w:tcW w:type="dxa" w:w="1221"/>
          </w:tcPr>
          <w:p>
            <w:pPr>
              <w:spacing w:after="0"/>
              <w:jc w:val="left"/>
            </w:pPr>
            <w:r>
              <w:rPr>
                <w:sz w:val="16"/>
              </w:rPr>
              <w:t>Major disaster</w:t>
            </w:r>
          </w:p>
        </w:tc>
        <w:tc>
          <w:tcPr>
            <w:tcW w:type="dxa" w:w="3009"/>
          </w:tcPr>
          <w:p>
            <w:pPr>
              <w:spacing w:after="0"/>
              <w:jc w:val="left"/>
            </w:pPr>
            <w:r>
              <w:rPr>
                <w:sz w:val="16"/>
              </w:rPr>
              <w:t>SEVERE STORMS, STRAIGHT-LINE WINDS, TORNADOES, FLOODING, LANDSLIDES, AND MUDSLIDES</w:t>
            </w:r>
          </w:p>
        </w:tc>
        <w:tc>
          <w:tcPr>
            <w:tcW w:type="dxa" w:w="2367"/>
          </w:tcPr>
          <w:p>
            <w:pPr>
              <w:spacing w:after="0"/>
              <w:jc w:val="left"/>
            </w:pPr>
            <w:r>
              <w:rPr>
                <w:sz w:val="16"/>
              </w:rPr>
              <w:t>Inland Flooding; Landslide; Strong Wind; Tornado</w:t>
            </w:r>
          </w:p>
        </w:tc>
        <w:tc>
          <w:tcPr>
            <w:tcW w:type="dxa" w:w="1283"/>
          </w:tcPr>
          <w:p>
            <w:pPr>
              <w:spacing w:after="0"/>
              <w:jc w:val="right"/>
            </w:pPr>
            <w:r>
              <w:rPr>
                <w:sz w:val="16"/>
              </w:rPr>
              <w:t>none found</w:t>
            </w:r>
          </w:p>
        </w:tc>
        <w:tc>
          <w:tcPr>
            <w:tcW w:type="dxa" w:w="2246"/>
          </w:tcPr>
          <w:p>
            <w:pPr>
              <w:spacing w:after="0"/>
              <w:jc w:val="left"/>
            </w:pPr>
            <w:r>
              <w:rPr>
                <w:sz w:val="16"/>
              </w:rPr>
              <w:t>new since last plan; within last 5 years</w:t>
            </w:r>
          </w:p>
        </w:tc>
        <w:tc>
          <w:tcPr>
            <w:tcW w:type="dxa" w:w="877"/>
          </w:tcPr>
          <w:p>
            <w:pPr>
              <w:spacing w:after="0"/>
              <w:jc w:val="left"/>
            </w:pPr>
          </w:p>
        </w:tc>
      </w:tr>
      <w:tr>
        <w:trPr>
          <w:cantSplit/>
        </w:trPr>
        <w:tc>
          <w:tcPr>
            <w:tcW w:type="dxa" w:w="1037"/>
          </w:tcPr>
          <w:p>
            <w:pPr>
              <w:spacing w:after="0"/>
              <w:jc w:val="left"/>
            </w:pPr>
            <w:r>
              <w:rPr>
                <w:sz w:val="16"/>
              </w:rPr>
              <w:t>2021-03-31</w:t>
            </w:r>
          </w:p>
        </w:tc>
        <w:tc>
          <w:tcPr>
            <w:tcW w:type="dxa" w:w="1037"/>
          </w:tcPr>
          <w:p>
            <w:pPr>
              <w:spacing w:after="0"/>
              <w:jc w:val="left"/>
            </w:pPr>
            <w:r>
              <w:rPr>
                <w:sz w:val="16"/>
              </w:rPr>
              <w:t>2021-02-08</w:t>
            </w:r>
          </w:p>
        </w:tc>
        <w:tc>
          <w:tcPr>
            <w:tcW w:type="dxa" w:w="1037"/>
          </w:tcPr>
          <w:p>
            <w:pPr>
              <w:spacing w:after="0"/>
              <w:jc w:val="left"/>
            </w:pPr>
            <w:r>
              <w:rPr>
                <w:sz w:val="16"/>
              </w:rPr>
              <w:t>DR-4592-KY</w:t>
            </w:r>
          </w:p>
        </w:tc>
        <w:tc>
          <w:tcPr>
            <w:tcW w:type="dxa" w:w="1221"/>
          </w:tcPr>
          <w:p>
            <w:pPr>
              <w:spacing w:after="0"/>
              <w:jc w:val="left"/>
            </w:pPr>
            <w:r>
              <w:rPr>
                <w:sz w:val="16"/>
              </w:rPr>
              <w:t>Major disaster</w:t>
            </w:r>
          </w:p>
        </w:tc>
        <w:tc>
          <w:tcPr>
            <w:tcW w:type="dxa" w:w="3009"/>
          </w:tcPr>
          <w:p>
            <w:pPr>
              <w:spacing w:after="0"/>
              <w:jc w:val="left"/>
            </w:pPr>
            <w:r>
              <w:rPr>
                <w:sz w:val="16"/>
              </w:rPr>
              <w:t>SEVERE WINTER STORMS, LANDSLIDES, AND MUDSLIDES</w:t>
            </w:r>
          </w:p>
        </w:tc>
        <w:tc>
          <w:tcPr>
            <w:tcW w:type="dxa" w:w="2367"/>
          </w:tcPr>
          <w:p>
            <w:pPr>
              <w:spacing w:after="0"/>
              <w:jc w:val="left"/>
            </w:pPr>
            <w:r>
              <w:rPr>
                <w:sz w:val="16"/>
              </w:rPr>
              <w:t>Ice Storm</w:t>
            </w:r>
          </w:p>
        </w:tc>
        <w:tc>
          <w:tcPr>
            <w:tcW w:type="dxa" w:w="1283"/>
          </w:tcPr>
          <w:p>
            <w:pPr>
              <w:spacing w:after="0"/>
              <w:jc w:val="right"/>
            </w:pPr>
            <w:r>
              <w:rPr>
                <w:sz w:val="16"/>
              </w:rPr>
              <w:t>$7,201.46</w:t>
            </w:r>
          </w:p>
        </w:tc>
        <w:tc>
          <w:tcPr>
            <w:tcW w:type="dxa" w:w="2246"/>
          </w:tcPr>
          <w:p>
            <w:pPr>
              <w:spacing w:after="0"/>
              <w:jc w:val="left"/>
            </w:pPr>
            <w:r>
              <w:rPr>
                <w:sz w:val="16"/>
              </w:rPr>
              <w:t>new since last plan</w:t>
            </w:r>
          </w:p>
        </w:tc>
        <w:tc>
          <w:tcPr>
            <w:tcW w:type="dxa" w:w="877"/>
          </w:tcPr>
          <w:p>
            <w:pPr>
              <w:spacing w:after="0"/>
              <w:jc w:val="left"/>
            </w:pPr>
          </w:p>
        </w:tc>
      </w:tr>
      <w:tr>
        <w:trPr>
          <w:cantSplit/>
        </w:trPr>
        <w:tc>
          <w:tcPr>
            <w:tcW w:type="dxa" w:w="1037"/>
          </w:tcPr>
          <w:p>
            <w:pPr>
              <w:spacing w:after="0"/>
              <w:jc w:val="left"/>
            </w:pPr>
            <w:r>
              <w:rPr>
                <w:sz w:val="16"/>
              </w:rPr>
              <w:t>2020-04-24</w:t>
            </w:r>
          </w:p>
        </w:tc>
        <w:tc>
          <w:tcPr>
            <w:tcW w:type="dxa" w:w="1037"/>
          </w:tcPr>
          <w:p>
            <w:pPr>
              <w:spacing w:after="0"/>
              <w:jc w:val="left"/>
            </w:pPr>
            <w:r>
              <w:rPr>
                <w:sz w:val="16"/>
              </w:rPr>
              <w:t>2020-02-03</w:t>
            </w:r>
          </w:p>
        </w:tc>
        <w:tc>
          <w:tcPr>
            <w:tcW w:type="dxa" w:w="1037"/>
          </w:tcPr>
          <w:p>
            <w:pPr>
              <w:spacing w:after="0"/>
              <w:jc w:val="left"/>
            </w:pPr>
            <w:r>
              <w:rPr>
                <w:sz w:val="16"/>
              </w:rPr>
              <w:t>DR-4540-KY</w:t>
            </w:r>
          </w:p>
        </w:tc>
        <w:tc>
          <w:tcPr>
            <w:tcW w:type="dxa" w:w="1221"/>
          </w:tcPr>
          <w:p>
            <w:pPr>
              <w:spacing w:after="0"/>
              <w:jc w:val="left"/>
            </w:pPr>
            <w:r>
              <w:rPr>
                <w:sz w:val="16"/>
              </w:rPr>
              <w:t>Major disaster</w:t>
            </w:r>
          </w:p>
        </w:tc>
        <w:tc>
          <w:tcPr>
            <w:tcW w:type="dxa" w:w="3009"/>
          </w:tcPr>
          <w:p>
            <w:pPr>
              <w:spacing w:after="0"/>
              <w:jc w:val="left"/>
            </w:pPr>
            <w:r>
              <w:rPr>
                <w:sz w:val="16"/>
              </w:rPr>
              <w:t>SEVERE STORMS, FLOODING, LANDSLIDES, AND MUDSLIDES</w:t>
            </w:r>
          </w:p>
        </w:tc>
        <w:tc>
          <w:tcPr>
            <w:tcW w:type="dxa" w:w="2367"/>
          </w:tcPr>
          <w:p>
            <w:pPr>
              <w:spacing w:after="0"/>
              <w:jc w:val="left"/>
            </w:pPr>
            <w:r>
              <w:rPr>
                <w:sz w:val="16"/>
              </w:rPr>
              <w:t>Inland Flooding; Landslide</w:t>
            </w:r>
          </w:p>
        </w:tc>
        <w:tc>
          <w:tcPr>
            <w:tcW w:type="dxa" w:w="1283"/>
          </w:tcPr>
          <w:p>
            <w:pPr>
              <w:spacing w:after="0"/>
              <w:jc w:val="right"/>
            </w:pPr>
            <w:r>
              <w:rPr>
                <w:sz w:val="16"/>
              </w:rPr>
              <w:t>$113,530.99</w:t>
            </w:r>
          </w:p>
        </w:tc>
        <w:tc>
          <w:tcPr>
            <w:tcW w:type="dxa" w:w="2246"/>
          </w:tcPr>
          <w:p>
            <w:pPr>
              <w:spacing w:after="0"/>
              <w:jc w:val="left"/>
            </w:pPr>
            <w:r>
              <w:rPr>
                <w:sz w:val="16"/>
              </w:rPr>
              <w:t>new since last plan</w:t>
            </w:r>
          </w:p>
        </w:tc>
        <w:tc>
          <w:tcPr>
            <w:tcW w:type="dxa" w:w="877"/>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DR-4497-KY</w:t>
            </w:r>
          </w:p>
        </w:tc>
        <w:tc>
          <w:tcPr>
            <w:tcW w:type="dxa" w:w="1221"/>
          </w:tcPr>
          <w:p>
            <w:pPr>
              <w:spacing w:after="0"/>
              <w:jc w:val="left"/>
            </w:pPr>
            <w:r>
              <w:rPr>
                <w:sz w:val="16"/>
              </w:rPr>
              <w:t>Major disaster</w:t>
            </w:r>
          </w:p>
        </w:tc>
        <w:tc>
          <w:tcPr>
            <w:tcW w:type="dxa" w:w="3009"/>
          </w:tcPr>
          <w:p>
            <w:pPr>
              <w:spacing w:after="0"/>
              <w:jc w:val="left"/>
            </w:pPr>
            <w:r>
              <w:rPr>
                <w:sz w:val="16"/>
              </w:rPr>
              <w:t>COVID-19 PANDEMIC</w:t>
            </w:r>
          </w:p>
        </w:tc>
        <w:tc>
          <w:tcPr>
            <w:tcW w:type="dxa" w:w="2367"/>
          </w:tcPr>
          <w:p>
            <w:pPr>
              <w:spacing w:after="0"/>
              <w:jc w:val="left"/>
            </w:pPr>
            <w:r>
              <w:rPr>
                <w:sz w:val="16"/>
              </w:rPr>
              <w:t>Non-natural, not counted</w:t>
            </w:r>
          </w:p>
        </w:tc>
        <w:tc>
          <w:tcPr>
            <w:tcW w:type="dxa" w:w="1283"/>
          </w:tcPr>
          <w:p>
            <w:pPr>
              <w:spacing w:after="0"/>
              <w:jc w:val="right"/>
            </w:pPr>
            <w:r>
              <w:rPr>
                <w:sz w:val="16"/>
              </w:rPr>
              <w:t>none found</w:t>
            </w:r>
          </w:p>
        </w:tc>
        <w:tc>
          <w:tcPr>
            <w:tcW w:type="dxa" w:w="2246"/>
          </w:tcPr>
          <w:p>
            <w:pPr>
              <w:spacing w:after="0"/>
              <w:jc w:val="left"/>
            </w:pPr>
            <w:r>
              <w:rPr>
                <w:sz w:val="16"/>
              </w:rPr>
              <w:t>new since last plan</w:t>
            </w:r>
          </w:p>
        </w:tc>
        <w:tc>
          <w:tcPr>
            <w:tcW w:type="dxa" w:w="87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EM-3469-KY</w:t>
            </w:r>
          </w:p>
        </w:tc>
        <w:tc>
          <w:tcPr>
            <w:tcW w:type="dxa" w:w="1221"/>
          </w:tcPr>
          <w:p>
            <w:pPr>
              <w:spacing w:after="0"/>
              <w:jc w:val="left"/>
            </w:pPr>
            <w:r>
              <w:rPr>
                <w:sz w:val="16"/>
              </w:rPr>
              <w:t>Emergency</w:t>
            </w:r>
          </w:p>
        </w:tc>
        <w:tc>
          <w:tcPr>
            <w:tcW w:type="dxa" w:w="3009"/>
          </w:tcPr>
          <w:p>
            <w:pPr>
              <w:spacing w:after="0"/>
              <w:jc w:val="left"/>
            </w:pPr>
            <w:r>
              <w:rPr>
                <w:sz w:val="16"/>
              </w:rPr>
              <w:t>COVID-19</w:t>
            </w:r>
          </w:p>
        </w:tc>
        <w:tc>
          <w:tcPr>
            <w:tcW w:type="dxa" w:w="2367"/>
          </w:tcPr>
          <w:p>
            <w:pPr>
              <w:spacing w:after="0"/>
              <w:jc w:val="left"/>
            </w:pPr>
            <w:r>
              <w:rPr>
                <w:sz w:val="16"/>
              </w:rPr>
              <w:t>Non-natural, not counted</w:t>
            </w:r>
          </w:p>
        </w:tc>
        <w:tc>
          <w:tcPr>
            <w:tcW w:type="dxa" w:w="1283"/>
          </w:tcPr>
          <w:p>
            <w:pPr>
              <w:spacing w:after="0"/>
              <w:jc w:val="right"/>
            </w:pPr>
            <w:r>
              <w:rPr>
                <w:sz w:val="16"/>
              </w:rPr>
              <w:t>none found</w:t>
            </w:r>
          </w:p>
        </w:tc>
        <w:tc>
          <w:tcPr>
            <w:tcW w:type="dxa" w:w="2246"/>
          </w:tcPr>
          <w:p>
            <w:pPr>
              <w:spacing w:after="0"/>
              <w:jc w:val="left"/>
            </w:pPr>
            <w:r>
              <w:rPr>
                <w:sz w:val="16"/>
              </w:rPr>
              <w:t>new since last plan</w:t>
            </w:r>
          </w:p>
        </w:tc>
        <w:tc>
          <w:tcPr>
            <w:tcW w:type="dxa" w:w="877"/>
          </w:tcPr>
          <w:p>
            <w:pPr>
              <w:spacing w:after="0"/>
              <w:jc w:val="left"/>
            </w:pPr>
            <w:r>
              <w:rPr>
                <w:sz w:val="16"/>
              </w:rPr>
              <w:t>same incident as DR-4497</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2019-02-06</w:t>
            </w:r>
          </w:p>
        </w:tc>
        <w:tc>
          <w:tcPr>
            <w:tcW w:type="dxa" w:w="1037"/>
          </w:tcPr>
          <w:p>
            <w:pPr>
              <w:spacing w:after="0"/>
              <w:jc w:val="left"/>
            </w:pPr>
            <w:r>
              <w:rPr>
                <w:sz w:val="16"/>
              </w:rPr>
              <w:t>DR-4428-KY</w:t>
            </w:r>
          </w:p>
        </w:tc>
        <w:tc>
          <w:tcPr>
            <w:tcW w:type="dxa" w:w="1221"/>
          </w:tcPr>
          <w:p>
            <w:pPr>
              <w:spacing w:after="0"/>
              <w:jc w:val="left"/>
            </w:pPr>
            <w:r>
              <w:rPr>
                <w:sz w:val="16"/>
              </w:rPr>
              <w:t>Major disaster</w:t>
            </w:r>
          </w:p>
        </w:tc>
        <w:tc>
          <w:tcPr>
            <w:tcW w:type="dxa" w:w="3009"/>
          </w:tcPr>
          <w:p>
            <w:pPr>
              <w:spacing w:after="0"/>
              <w:jc w:val="left"/>
            </w:pPr>
            <w:r>
              <w:rPr>
                <w:sz w:val="16"/>
              </w:rPr>
              <w:t>SEVERE STORMS, STRAIGHT-LINE WINDS, FLOODING, LANDSLIDES, AND MUDSLIDES</w:t>
            </w:r>
          </w:p>
        </w:tc>
        <w:tc>
          <w:tcPr>
            <w:tcW w:type="dxa" w:w="2367"/>
          </w:tcPr>
          <w:p>
            <w:pPr>
              <w:spacing w:after="0"/>
              <w:jc w:val="left"/>
            </w:pPr>
            <w:r>
              <w:rPr>
                <w:sz w:val="16"/>
              </w:rPr>
              <w:t>Inland Flooding; Landslide; Strong Wind</w:t>
            </w:r>
          </w:p>
        </w:tc>
        <w:tc>
          <w:tcPr>
            <w:tcW w:type="dxa" w:w="1283"/>
          </w:tcPr>
          <w:p>
            <w:pPr>
              <w:spacing w:after="0"/>
              <w:jc w:val="right"/>
            </w:pPr>
            <w:r>
              <w:rPr>
                <w:sz w:val="16"/>
              </w:rPr>
              <w:t>$234,178.13</w:t>
            </w:r>
          </w:p>
        </w:tc>
        <w:tc>
          <w:tcPr>
            <w:tcW w:type="dxa" w:w="2246"/>
          </w:tcPr>
          <w:p>
            <w:pPr>
              <w:spacing w:after="0"/>
              <w:jc w:val="left"/>
            </w:pPr>
            <w:r>
              <w:rPr>
                <w:sz w:val="16"/>
              </w:rPr>
              <w:t>new since last plan</w:t>
            </w:r>
          </w:p>
        </w:tc>
        <w:tc>
          <w:tcPr>
            <w:tcW w:type="dxa" w:w="877"/>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EM-3231-KY</w:t>
            </w:r>
          </w:p>
        </w:tc>
        <w:tc>
          <w:tcPr>
            <w:tcW w:type="dxa" w:w="1221"/>
          </w:tcPr>
          <w:p>
            <w:pPr>
              <w:spacing w:after="0"/>
              <w:jc w:val="left"/>
            </w:pPr>
            <w:r>
              <w:rPr>
                <w:sz w:val="16"/>
              </w:rPr>
              <w:t>Emergency</w:t>
            </w:r>
          </w:p>
        </w:tc>
        <w:tc>
          <w:tcPr>
            <w:tcW w:type="dxa" w:w="3009"/>
          </w:tcPr>
          <w:p>
            <w:pPr>
              <w:spacing w:after="0"/>
              <w:jc w:val="left"/>
            </w:pPr>
            <w:r>
              <w:rPr>
                <w:sz w:val="16"/>
              </w:rPr>
              <w:t>HURRICANE KATRINA</w:t>
            </w:r>
          </w:p>
        </w:tc>
        <w:tc>
          <w:tcPr>
            <w:tcW w:type="dxa" w:w="2367"/>
          </w:tcPr>
          <w:p>
            <w:pPr>
              <w:spacing w:after="0"/>
              <w:jc w:val="left"/>
            </w:pPr>
            <w:r>
              <w:rPr>
                <w:sz w:val="16"/>
              </w:rPr>
              <w:t>Hurricane: evacuation support, not a local hazard event; not counted</w:t>
            </w:r>
          </w:p>
        </w:tc>
        <w:tc>
          <w:tcPr>
            <w:tcW w:type="dxa" w:w="1283"/>
          </w:tcPr>
          <w:p>
            <w:pPr>
              <w:spacing w:after="0"/>
              <w:jc w:val="right"/>
            </w:pPr>
            <w:r>
              <w:rPr>
                <w:sz w:val="16"/>
              </w:rPr>
              <w:t>none found</w:t>
            </w:r>
          </w:p>
        </w:tc>
        <w:tc>
          <w:tcPr>
            <w:tcW w:type="dxa" w:w="2246"/>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2002-05-07</w:t>
            </w:r>
          </w:p>
        </w:tc>
        <w:tc>
          <w:tcPr>
            <w:tcW w:type="dxa" w:w="1037"/>
          </w:tcPr>
          <w:p>
            <w:pPr>
              <w:spacing w:after="0"/>
              <w:jc w:val="left"/>
            </w:pPr>
            <w:r>
              <w:rPr>
                <w:sz w:val="16"/>
              </w:rPr>
              <w:t>2002-04-27</w:t>
            </w:r>
          </w:p>
        </w:tc>
        <w:tc>
          <w:tcPr>
            <w:tcW w:type="dxa" w:w="1037"/>
          </w:tcPr>
          <w:p>
            <w:pPr>
              <w:spacing w:after="0"/>
              <w:jc w:val="left"/>
            </w:pPr>
            <w:r>
              <w:rPr>
                <w:sz w:val="16"/>
              </w:rPr>
              <w:t>DR-1414-KY</w:t>
            </w:r>
          </w:p>
        </w:tc>
        <w:tc>
          <w:tcPr>
            <w:tcW w:type="dxa" w:w="1221"/>
          </w:tcPr>
          <w:p>
            <w:pPr>
              <w:spacing w:after="0"/>
              <w:jc w:val="left"/>
            </w:pPr>
            <w:r>
              <w:rPr>
                <w:sz w:val="16"/>
              </w:rPr>
              <w:t>Major disaster</w:t>
            </w:r>
          </w:p>
        </w:tc>
        <w:tc>
          <w:tcPr>
            <w:tcW w:type="dxa" w:w="3009"/>
          </w:tcPr>
          <w:p>
            <w:pPr>
              <w:spacing w:after="0"/>
              <w:jc w:val="left"/>
            </w:pPr>
            <w:r>
              <w:rPr>
                <w:sz w:val="16"/>
              </w:rPr>
              <w:t>SEVERE STORMS, TORNADOES AND FLOODING</w:t>
            </w:r>
          </w:p>
        </w:tc>
        <w:tc>
          <w:tcPr>
            <w:tcW w:type="dxa" w:w="2367"/>
          </w:tcPr>
          <w:p>
            <w:pPr>
              <w:spacing w:after="0"/>
              <w:jc w:val="left"/>
            </w:pPr>
            <w:r>
              <w:rPr>
                <w:sz w:val="16"/>
              </w:rPr>
              <w:t>Inland Flooding; Tornado</w:t>
            </w:r>
          </w:p>
        </w:tc>
        <w:tc>
          <w:tcPr>
            <w:tcW w:type="dxa" w:w="1283"/>
          </w:tcPr>
          <w:p>
            <w:pPr>
              <w:spacing w:after="0"/>
              <w:jc w:val="right"/>
            </w:pPr>
            <w:r>
              <w:rPr>
                <w:sz w:val="16"/>
              </w:rPr>
              <w:t>PA not declared for this county</w:t>
            </w:r>
          </w:p>
        </w:tc>
        <w:tc>
          <w:tcPr>
            <w:tcW w:type="dxa" w:w="2246"/>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2002-04-04</w:t>
            </w:r>
          </w:p>
        </w:tc>
        <w:tc>
          <w:tcPr>
            <w:tcW w:type="dxa" w:w="1037"/>
          </w:tcPr>
          <w:p>
            <w:pPr>
              <w:spacing w:after="0"/>
              <w:jc w:val="left"/>
            </w:pPr>
            <w:r>
              <w:rPr>
                <w:sz w:val="16"/>
              </w:rPr>
              <w:t>2002-03-17</w:t>
            </w:r>
          </w:p>
        </w:tc>
        <w:tc>
          <w:tcPr>
            <w:tcW w:type="dxa" w:w="1037"/>
          </w:tcPr>
          <w:p>
            <w:pPr>
              <w:spacing w:after="0"/>
              <w:jc w:val="left"/>
            </w:pPr>
            <w:r>
              <w:rPr>
                <w:sz w:val="16"/>
              </w:rPr>
              <w:t>DR-1407-KY</w:t>
            </w:r>
          </w:p>
        </w:tc>
        <w:tc>
          <w:tcPr>
            <w:tcW w:type="dxa" w:w="1221"/>
          </w:tcPr>
          <w:p>
            <w:pPr>
              <w:spacing w:after="0"/>
              <w:jc w:val="left"/>
            </w:pPr>
            <w:r>
              <w:rPr>
                <w:sz w:val="16"/>
              </w:rPr>
              <w:t>Major disaster</w:t>
            </w:r>
          </w:p>
        </w:tc>
        <w:tc>
          <w:tcPr>
            <w:tcW w:type="dxa" w:w="3009"/>
          </w:tcPr>
          <w:p>
            <w:pPr>
              <w:spacing w:after="0"/>
              <w:jc w:val="left"/>
            </w:pPr>
            <w:r>
              <w:rPr>
                <w:sz w:val="16"/>
              </w:rPr>
              <w:t>SEVERE STORMS AND FLOODING</w:t>
            </w:r>
          </w:p>
        </w:tc>
        <w:tc>
          <w:tcPr>
            <w:tcW w:type="dxa" w:w="2367"/>
          </w:tcPr>
          <w:p>
            <w:pPr>
              <w:spacing w:after="0"/>
              <w:jc w:val="left"/>
            </w:pPr>
            <w:r>
              <w:rPr>
                <w:sz w:val="16"/>
              </w:rPr>
              <w:t>Inland Flooding</w:t>
            </w:r>
          </w:p>
        </w:tc>
        <w:tc>
          <w:tcPr>
            <w:tcW w:type="dxa" w:w="1283"/>
          </w:tcPr>
          <w:p>
            <w:pPr>
              <w:spacing w:after="0"/>
              <w:jc w:val="right"/>
            </w:pPr>
            <w:r>
              <w:rPr>
                <w:sz w:val="16"/>
              </w:rPr>
              <w:t>$62,914.98</w:t>
            </w:r>
          </w:p>
        </w:tc>
        <w:tc>
          <w:tcPr>
            <w:tcW w:type="dxa" w:w="2246"/>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2001-11-02</w:t>
            </w:r>
          </w:p>
        </w:tc>
        <w:tc>
          <w:tcPr>
            <w:tcW w:type="dxa" w:w="1037"/>
          </w:tcPr>
          <w:p>
            <w:pPr>
              <w:spacing w:after="0"/>
              <w:jc w:val="left"/>
            </w:pPr>
            <w:r>
              <w:rPr>
                <w:sz w:val="16"/>
              </w:rPr>
              <w:t>2001-11-02</w:t>
            </w:r>
          </w:p>
        </w:tc>
        <w:tc>
          <w:tcPr>
            <w:tcW w:type="dxa" w:w="1037"/>
          </w:tcPr>
          <w:p>
            <w:pPr>
              <w:spacing w:after="0"/>
              <w:jc w:val="left"/>
            </w:pPr>
            <w:r>
              <w:rPr>
                <w:sz w:val="16"/>
              </w:rPr>
              <w:t>FM-2385-KY</w:t>
            </w:r>
          </w:p>
        </w:tc>
        <w:tc>
          <w:tcPr>
            <w:tcW w:type="dxa" w:w="1221"/>
          </w:tcPr>
          <w:p>
            <w:pPr>
              <w:spacing w:after="0"/>
              <w:jc w:val="left"/>
            </w:pPr>
            <w:r>
              <w:rPr>
                <w:sz w:val="16"/>
              </w:rPr>
              <w:t>Fire management</w:t>
            </w:r>
          </w:p>
        </w:tc>
        <w:tc>
          <w:tcPr>
            <w:tcW w:type="dxa" w:w="3009"/>
          </w:tcPr>
          <w:p>
            <w:pPr>
              <w:spacing w:after="0"/>
              <w:jc w:val="left"/>
            </w:pPr>
            <w:r>
              <w:rPr>
                <w:sz w:val="16"/>
              </w:rPr>
              <w:t>KY - SOUTHEASTERN FIRE COMPLEX - 11/02/01</w:t>
            </w:r>
          </w:p>
        </w:tc>
        <w:tc>
          <w:tcPr>
            <w:tcW w:type="dxa" w:w="2367"/>
          </w:tcPr>
          <w:p>
            <w:pPr>
              <w:spacing w:after="0"/>
              <w:jc w:val="left"/>
            </w:pPr>
            <w:r>
              <w:rPr>
                <w:sz w:val="16"/>
              </w:rPr>
              <w:t>Wildfire</w:t>
            </w:r>
          </w:p>
        </w:tc>
        <w:tc>
          <w:tcPr>
            <w:tcW w:type="dxa" w:w="1283"/>
          </w:tcPr>
          <w:p>
            <w:pPr>
              <w:spacing w:after="0"/>
              <w:jc w:val="right"/>
            </w:pPr>
            <w:r>
              <w:rPr>
                <w:sz w:val="16"/>
              </w:rPr>
              <w:t>none found</w:t>
            </w:r>
          </w:p>
        </w:tc>
        <w:tc>
          <w:tcPr>
            <w:tcW w:type="dxa" w:w="2246"/>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2000-11-04</w:t>
            </w:r>
          </w:p>
        </w:tc>
        <w:tc>
          <w:tcPr>
            <w:tcW w:type="dxa" w:w="1037"/>
          </w:tcPr>
          <w:p>
            <w:pPr>
              <w:spacing w:after="0"/>
              <w:jc w:val="left"/>
            </w:pPr>
            <w:r>
              <w:rPr>
                <w:sz w:val="16"/>
              </w:rPr>
              <w:t>2000-10-30</w:t>
            </w:r>
          </w:p>
        </w:tc>
        <w:tc>
          <w:tcPr>
            <w:tcW w:type="dxa" w:w="1037"/>
          </w:tcPr>
          <w:p>
            <w:pPr>
              <w:spacing w:after="0"/>
              <w:jc w:val="left"/>
            </w:pPr>
            <w:r>
              <w:rPr>
                <w:sz w:val="16"/>
              </w:rPr>
              <w:t>FM-2349-KY</w:t>
            </w:r>
          </w:p>
        </w:tc>
        <w:tc>
          <w:tcPr>
            <w:tcW w:type="dxa" w:w="1221"/>
          </w:tcPr>
          <w:p>
            <w:pPr>
              <w:spacing w:after="0"/>
              <w:jc w:val="left"/>
            </w:pPr>
            <w:r>
              <w:rPr>
                <w:sz w:val="16"/>
              </w:rPr>
              <w:t>Fire management</w:t>
            </w:r>
          </w:p>
        </w:tc>
        <w:tc>
          <w:tcPr>
            <w:tcW w:type="dxa" w:w="3009"/>
          </w:tcPr>
          <w:p>
            <w:pPr>
              <w:spacing w:after="0"/>
              <w:jc w:val="left"/>
            </w:pPr>
            <w:r>
              <w:rPr>
                <w:sz w:val="16"/>
              </w:rPr>
              <w:t>KY - SOUTHEASTERN DISTRICT FIRE COMPLEX - 11/03/00</w:t>
            </w:r>
          </w:p>
        </w:tc>
        <w:tc>
          <w:tcPr>
            <w:tcW w:type="dxa" w:w="2367"/>
          </w:tcPr>
          <w:p>
            <w:pPr>
              <w:spacing w:after="0"/>
              <w:jc w:val="left"/>
            </w:pPr>
            <w:r>
              <w:rPr>
                <w:sz w:val="16"/>
              </w:rPr>
              <w:t>Wildfire</w:t>
            </w:r>
          </w:p>
        </w:tc>
        <w:tc>
          <w:tcPr>
            <w:tcW w:type="dxa" w:w="1283"/>
          </w:tcPr>
          <w:p>
            <w:pPr>
              <w:spacing w:after="0"/>
              <w:jc w:val="right"/>
            </w:pPr>
            <w:r>
              <w:rPr>
                <w:sz w:val="16"/>
              </w:rPr>
              <w:t>none found</w:t>
            </w:r>
          </w:p>
        </w:tc>
        <w:tc>
          <w:tcPr>
            <w:tcW w:type="dxa" w:w="2246"/>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1998-03-03</w:t>
            </w:r>
          </w:p>
        </w:tc>
        <w:tc>
          <w:tcPr>
            <w:tcW w:type="dxa" w:w="1037"/>
          </w:tcPr>
          <w:p>
            <w:pPr>
              <w:spacing w:after="0"/>
              <w:jc w:val="left"/>
            </w:pPr>
            <w:r>
              <w:rPr>
                <w:sz w:val="16"/>
              </w:rPr>
              <w:t>1998-02-04</w:t>
            </w:r>
          </w:p>
        </w:tc>
        <w:tc>
          <w:tcPr>
            <w:tcW w:type="dxa" w:w="1037"/>
          </w:tcPr>
          <w:p>
            <w:pPr>
              <w:spacing w:after="0"/>
              <w:jc w:val="left"/>
            </w:pPr>
            <w:r>
              <w:rPr>
                <w:sz w:val="16"/>
              </w:rPr>
              <w:t>DR-1207-KY</w:t>
            </w:r>
          </w:p>
        </w:tc>
        <w:tc>
          <w:tcPr>
            <w:tcW w:type="dxa" w:w="1221"/>
          </w:tcPr>
          <w:p>
            <w:pPr>
              <w:spacing w:after="0"/>
              <w:jc w:val="left"/>
            </w:pPr>
            <w:r>
              <w:rPr>
                <w:sz w:val="16"/>
              </w:rPr>
              <w:t>Major disaster</w:t>
            </w:r>
          </w:p>
        </w:tc>
        <w:tc>
          <w:tcPr>
            <w:tcW w:type="dxa" w:w="3009"/>
          </w:tcPr>
          <w:p>
            <w:pPr>
              <w:spacing w:after="0"/>
              <w:jc w:val="left"/>
            </w:pPr>
            <w:r>
              <w:rPr>
                <w:sz w:val="16"/>
              </w:rPr>
              <w:t>SEVERE WINTER STORM</w:t>
            </w:r>
          </w:p>
        </w:tc>
        <w:tc>
          <w:tcPr>
            <w:tcW w:type="dxa" w:w="2367"/>
          </w:tcPr>
          <w:p>
            <w:pPr>
              <w:spacing w:after="0"/>
              <w:jc w:val="left"/>
            </w:pPr>
            <w:r>
              <w:rPr>
                <w:sz w:val="16"/>
              </w:rPr>
              <w:t>Winter Weather</w:t>
            </w:r>
          </w:p>
        </w:tc>
        <w:tc>
          <w:tcPr>
            <w:tcW w:type="dxa" w:w="1283"/>
          </w:tcPr>
          <w:p>
            <w:pPr>
              <w:spacing w:after="0"/>
              <w:jc w:val="right"/>
            </w:pPr>
            <w:r>
              <w:rPr>
                <w:sz w:val="16"/>
              </w:rPr>
              <w:t>none found</w:t>
            </w:r>
          </w:p>
        </w:tc>
        <w:tc>
          <w:tcPr>
            <w:tcW w:type="dxa" w:w="2246"/>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1996-01-05</w:t>
            </w:r>
          </w:p>
        </w:tc>
        <w:tc>
          <w:tcPr>
            <w:tcW w:type="dxa" w:w="1037"/>
          </w:tcPr>
          <w:p>
            <w:pPr>
              <w:spacing w:after="0"/>
              <w:jc w:val="left"/>
            </w:pPr>
            <w:r>
              <w:rPr>
                <w:sz w:val="16"/>
              </w:rPr>
              <w:t>DR-1089-KY</w:t>
            </w:r>
          </w:p>
        </w:tc>
        <w:tc>
          <w:tcPr>
            <w:tcW w:type="dxa" w:w="1221"/>
          </w:tcPr>
          <w:p>
            <w:pPr>
              <w:spacing w:after="0"/>
              <w:jc w:val="left"/>
            </w:pPr>
            <w:r>
              <w:rPr>
                <w:sz w:val="16"/>
              </w:rPr>
              <w:t>Major disaster</w:t>
            </w:r>
          </w:p>
        </w:tc>
        <w:tc>
          <w:tcPr>
            <w:tcW w:type="dxa" w:w="3009"/>
          </w:tcPr>
          <w:p>
            <w:pPr>
              <w:spacing w:after="0"/>
              <w:jc w:val="left"/>
            </w:pPr>
            <w:r>
              <w:rPr>
                <w:sz w:val="16"/>
              </w:rPr>
              <w:t>BLIZZARD OF 96</w:t>
            </w:r>
          </w:p>
        </w:tc>
        <w:tc>
          <w:tcPr>
            <w:tcW w:type="dxa" w:w="2367"/>
          </w:tcPr>
          <w:p>
            <w:pPr>
              <w:spacing w:after="0"/>
              <w:jc w:val="left"/>
            </w:pPr>
            <w:r>
              <w:rPr>
                <w:sz w:val="16"/>
              </w:rPr>
              <w:t>Winter Weather</w:t>
            </w:r>
          </w:p>
        </w:tc>
        <w:tc>
          <w:tcPr>
            <w:tcW w:type="dxa" w:w="1283"/>
          </w:tcPr>
          <w:p>
            <w:pPr>
              <w:spacing w:after="0"/>
              <w:jc w:val="right"/>
            </w:pPr>
            <w:r>
              <w:rPr>
                <w:sz w:val="16"/>
              </w:rPr>
              <w:t>none found</w:t>
            </w:r>
          </w:p>
        </w:tc>
        <w:tc>
          <w:tcPr>
            <w:tcW w:type="dxa" w:w="2246"/>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1994-03-16</w:t>
            </w:r>
          </w:p>
        </w:tc>
        <w:tc>
          <w:tcPr>
            <w:tcW w:type="dxa" w:w="1037"/>
          </w:tcPr>
          <w:p>
            <w:pPr>
              <w:spacing w:after="0"/>
              <w:jc w:val="left"/>
            </w:pPr>
            <w:r>
              <w:rPr>
                <w:sz w:val="16"/>
              </w:rPr>
              <w:t>1994-02-09</w:t>
            </w:r>
          </w:p>
        </w:tc>
        <w:tc>
          <w:tcPr>
            <w:tcW w:type="dxa" w:w="1037"/>
          </w:tcPr>
          <w:p>
            <w:pPr>
              <w:spacing w:after="0"/>
              <w:jc w:val="left"/>
            </w:pPr>
            <w:r>
              <w:rPr>
                <w:sz w:val="16"/>
              </w:rPr>
              <w:t>DR-1018-KY</w:t>
            </w:r>
          </w:p>
        </w:tc>
        <w:tc>
          <w:tcPr>
            <w:tcW w:type="dxa" w:w="1221"/>
          </w:tcPr>
          <w:p>
            <w:pPr>
              <w:spacing w:after="0"/>
              <w:jc w:val="left"/>
            </w:pPr>
            <w:r>
              <w:rPr>
                <w:sz w:val="16"/>
              </w:rPr>
              <w:t>Major disaster</w:t>
            </w:r>
          </w:p>
        </w:tc>
        <w:tc>
          <w:tcPr>
            <w:tcW w:type="dxa" w:w="3009"/>
          </w:tcPr>
          <w:p>
            <w:pPr>
              <w:spacing w:after="0"/>
              <w:jc w:val="left"/>
            </w:pPr>
            <w:r>
              <w:rPr>
                <w:sz w:val="16"/>
              </w:rPr>
              <w:t>SEVERE WEATHER, FREEZING RAIN, SLEET, SNW</w:t>
            </w:r>
          </w:p>
        </w:tc>
        <w:tc>
          <w:tcPr>
            <w:tcW w:type="dxa" w:w="2367"/>
          </w:tcPr>
          <w:p>
            <w:pPr>
              <w:spacing w:after="0"/>
              <w:jc w:val="left"/>
            </w:pPr>
            <w:r>
              <w:rPr>
                <w:sz w:val="16"/>
              </w:rPr>
              <w:t>Winter Weather</w:t>
            </w:r>
          </w:p>
        </w:tc>
        <w:tc>
          <w:tcPr>
            <w:tcW w:type="dxa" w:w="1283"/>
          </w:tcPr>
          <w:p>
            <w:pPr>
              <w:spacing w:after="0"/>
              <w:jc w:val="right"/>
            </w:pPr>
            <w:r>
              <w:rPr>
                <w:sz w:val="16"/>
              </w:rPr>
              <w:t>none found</w:t>
            </w:r>
          </w:p>
        </w:tc>
        <w:tc>
          <w:tcPr>
            <w:tcW w:type="dxa" w:w="2246"/>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EM-3104-KY</w:t>
            </w:r>
          </w:p>
        </w:tc>
        <w:tc>
          <w:tcPr>
            <w:tcW w:type="dxa" w:w="1221"/>
          </w:tcPr>
          <w:p>
            <w:pPr>
              <w:spacing w:after="0"/>
              <w:jc w:val="left"/>
            </w:pPr>
            <w:r>
              <w:rPr>
                <w:sz w:val="16"/>
              </w:rPr>
              <w:t>Emergency</w:t>
            </w:r>
          </w:p>
        </w:tc>
        <w:tc>
          <w:tcPr>
            <w:tcW w:type="dxa" w:w="3009"/>
          </w:tcPr>
          <w:p>
            <w:pPr>
              <w:spacing w:after="0"/>
              <w:jc w:val="left"/>
            </w:pPr>
            <w:r>
              <w:rPr>
                <w:sz w:val="16"/>
              </w:rPr>
              <w:t>SEVERE SNOWFALL &amp; WINTER STORM</w:t>
            </w:r>
          </w:p>
        </w:tc>
        <w:tc>
          <w:tcPr>
            <w:tcW w:type="dxa" w:w="2367"/>
          </w:tcPr>
          <w:p>
            <w:pPr>
              <w:spacing w:after="0"/>
              <w:jc w:val="left"/>
            </w:pPr>
            <w:r>
              <w:rPr>
                <w:sz w:val="16"/>
              </w:rPr>
              <w:t>Winter Weather</w:t>
            </w:r>
          </w:p>
        </w:tc>
        <w:tc>
          <w:tcPr>
            <w:tcW w:type="dxa" w:w="1283"/>
          </w:tcPr>
          <w:p>
            <w:pPr>
              <w:spacing w:after="0"/>
              <w:jc w:val="right"/>
            </w:pPr>
            <w:r>
              <w:rPr>
                <w:sz w:val="16"/>
              </w:rPr>
              <w:t>none found</w:t>
            </w:r>
          </w:p>
        </w:tc>
        <w:tc>
          <w:tcPr>
            <w:tcW w:type="dxa" w:w="2246"/>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DR-420-KY</w:t>
            </w:r>
          </w:p>
        </w:tc>
        <w:tc>
          <w:tcPr>
            <w:tcW w:type="dxa" w:w="1221"/>
          </w:tcPr>
          <w:p>
            <w:pPr>
              <w:spacing w:after="0"/>
              <w:jc w:val="left"/>
            </w:pPr>
            <w:r>
              <w:rPr>
                <w:sz w:val="16"/>
              </w:rPr>
              <w:t>Major disaster</w:t>
            </w:r>
          </w:p>
        </w:tc>
        <w:tc>
          <w:tcPr>
            <w:tcW w:type="dxa" w:w="3009"/>
          </w:tcPr>
          <w:p>
            <w:pPr>
              <w:spacing w:after="0"/>
              <w:jc w:val="left"/>
            </w:pPr>
            <w:r>
              <w:rPr>
                <w:sz w:val="16"/>
              </w:rPr>
              <w:t>TORNADOES</w:t>
            </w:r>
          </w:p>
        </w:tc>
        <w:tc>
          <w:tcPr>
            <w:tcW w:type="dxa" w:w="2367"/>
          </w:tcPr>
          <w:p>
            <w:pPr>
              <w:spacing w:after="0"/>
              <w:jc w:val="left"/>
            </w:pPr>
            <w:r>
              <w:rPr>
                <w:sz w:val="16"/>
              </w:rPr>
              <w:t>Tornado</w:t>
            </w:r>
          </w:p>
        </w:tc>
        <w:tc>
          <w:tcPr>
            <w:tcW w:type="dxa" w:w="1283"/>
          </w:tcPr>
          <w:p>
            <w:pPr>
              <w:spacing w:after="0"/>
              <w:jc w:val="right"/>
            </w:pPr>
            <w:r>
              <w:rPr>
                <w:sz w:val="16"/>
              </w:rPr>
              <w:t>none found</w:t>
            </w:r>
          </w:p>
        </w:tc>
        <w:tc>
          <w:tcPr>
            <w:tcW w:type="dxa" w:w="2246"/>
          </w:tcPr>
          <w:p>
            <w:pPr>
              <w:spacing w:after="0"/>
              <w:jc w:val="left"/>
            </w:pPr>
          </w:p>
        </w:tc>
        <w:tc>
          <w:tcPr>
            <w:tcW w:type="dxa" w:w="87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3"/>
        <w:gridCol w:w="1543"/>
        <w:gridCol w:w="1410"/>
        <w:gridCol w:w="2075"/>
        <w:gridCol w:w="3404"/>
        <w:gridCol w:w="2208"/>
        <w:gridCol w:w="965"/>
        <w:gridCol w:w="965"/>
      </w:tblGrid>
      <w:tr>
        <w:trPr>
          <w:cantSplit/>
          <w:tblHeader/>
        </w:trPr>
        <w:tc>
          <w:tcPr>
            <w:tcW w:type="dxa" w:w="1543"/>
            <w:shd w:val="clear" w:color="auto" w:fill="E8E8E8"/>
          </w:tcPr>
          <w:p>
            <w:pPr>
              <w:spacing w:after="0"/>
              <w:jc w:val="left"/>
            </w:pPr>
            <w:r>
              <w:rPr>
                <w:b/>
                <w:sz w:val="16"/>
              </w:rPr>
              <w:t>Declared</w:t>
            </w:r>
          </w:p>
        </w:tc>
        <w:tc>
          <w:tcPr>
            <w:tcW w:type="dxa" w:w="1543"/>
            <w:shd w:val="clear" w:color="auto" w:fill="E8E8E8"/>
          </w:tcPr>
          <w:p>
            <w:pPr>
              <w:spacing w:after="0"/>
              <w:jc w:val="left"/>
            </w:pPr>
            <w:r>
              <w:rPr>
                <w:b/>
                <w:sz w:val="16"/>
              </w:rPr>
              <w:t>Incident began</w:t>
            </w:r>
          </w:p>
        </w:tc>
        <w:tc>
          <w:tcPr>
            <w:tcW w:type="dxa" w:w="1410"/>
            <w:shd w:val="clear" w:color="auto" w:fill="E8E8E8"/>
          </w:tcPr>
          <w:p>
            <w:pPr>
              <w:spacing w:after="0"/>
              <w:jc w:val="left"/>
            </w:pPr>
            <w:r>
              <w:rPr>
                <w:b/>
                <w:sz w:val="16"/>
              </w:rPr>
              <w:t>FEMA number</w:t>
            </w:r>
          </w:p>
        </w:tc>
        <w:tc>
          <w:tcPr>
            <w:tcW w:type="dxa" w:w="2075"/>
            <w:shd w:val="clear" w:color="auto" w:fill="E8E8E8"/>
          </w:tcPr>
          <w:p>
            <w:pPr>
              <w:spacing w:after="0"/>
              <w:jc w:val="left"/>
            </w:pPr>
            <w:r>
              <w:rPr>
                <w:b/>
                <w:sz w:val="16"/>
              </w:rPr>
              <w:t>Type</w:t>
            </w:r>
          </w:p>
        </w:tc>
        <w:tc>
          <w:tcPr>
            <w:tcW w:type="dxa" w:w="3404"/>
            <w:shd w:val="clear" w:color="auto" w:fill="E8E8E8"/>
          </w:tcPr>
          <w:p>
            <w:pPr>
              <w:spacing w:after="0"/>
              <w:jc w:val="left"/>
            </w:pPr>
            <w:r>
              <w:rPr>
                <w:b/>
                <w:sz w:val="16"/>
              </w:rPr>
              <w:t>Title</w:t>
            </w:r>
          </w:p>
        </w:tc>
        <w:tc>
          <w:tcPr>
            <w:tcW w:type="dxa" w:w="2208"/>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3"/>
          </w:tcPr>
          <w:p>
            <w:pPr>
              <w:spacing w:after="0"/>
              <w:jc w:val="left"/>
            </w:pPr>
            <w:r>
              <w:rPr>
                <w:sz w:val="16"/>
              </w:rPr>
              <w:t>1964-03-17</w:t>
            </w:r>
          </w:p>
        </w:tc>
        <w:tc>
          <w:tcPr>
            <w:tcW w:type="dxa" w:w="1543"/>
          </w:tcPr>
          <w:p>
            <w:pPr>
              <w:spacing w:after="0"/>
              <w:jc w:val="left"/>
            </w:pPr>
            <w:r>
              <w:rPr>
                <w:sz w:val="16"/>
              </w:rPr>
              <w:t>1964-03-17</w:t>
            </w:r>
          </w:p>
        </w:tc>
        <w:tc>
          <w:tcPr>
            <w:tcW w:type="dxa" w:w="1410"/>
          </w:tcPr>
          <w:p>
            <w:pPr>
              <w:spacing w:after="0"/>
              <w:jc w:val="left"/>
            </w:pPr>
            <w:r>
              <w:rPr>
                <w:sz w:val="16"/>
              </w:rPr>
              <w:t>DR-163-KY</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1963-03-13</w:t>
            </w:r>
          </w:p>
        </w:tc>
        <w:tc>
          <w:tcPr>
            <w:tcW w:type="dxa" w:w="1543"/>
          </w:tcPr>
          <w:p>
            <w:pPr>
              <w:spacing w:after="0"/>
              <w:jc w:val="left"/>
            </w:pPr>
            <w:r>
              <w:rPr>
                <w:sz w:val="16"/>
              </w:rPr>
              <w:t>1963-03-13</w:t>
            </w:r>
          </w:p>
        </w:tc>
        <w:tc>
          <w:tcPr>
            <w:tcW w:type="dxa" w:w="1410"/>
          </w:tcPr>
          <w:p>
            <w:pPr>
              <w:spacing w:after="0"/>
              <w:jc w:val="left"/>
            </w:pPr>
            <w:r>
              <w:rPr>
                <w:sz w:val="16"/>
              </w:rPr>
              <w:t>DR-148-KY</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1962-03-12</w:t>
            </w:r>
          </w:p>
        </w:tc>
        <w:tc>
          <w:tcPr>
            <w:tcW w:type="dxa" w:w="1543"/>
          </w:tcPr>
          <w:p>
            <w:pPr>
              <w:spacing w:after="0"/>
              <w:jc w:val="left"/>
            </w:pPr>
            <w:r>
              <w:rPr>
                <w:sz w:val="16"/>
              </w:rPr>
              <w:t>1962-03-12</w:t>
            </w:r>
          </w:p>
        </w:tc>
        <w:tc>
          <w:tcPr>
            <w:tcW w:type="dxa" w:w="1410"/>
          </w:tcPr>
          <w:p>
            <w:pPr>
              <w:spacing w:after="0"/>
              <w:jc w:val="left"/>
            </w:pPr>
            <w:r>
              <w:rPr>
                <w:sz w:val="16"/>
              </w:rPr>
              <w:t>DR-128-KY</w:t>
            </w:r>
          </w:p>
        </w:tc>
        <w:tc>
          <w:tcPr>
            <w:tcW w:type="dxa" w:w="2075"/>
          </w:tcPr>
          <w:p>
            <w:pPr>
              <w:spacing w:after="0"/>
              <w:jc w:val="left"/>
            </w:pPr>
            <w:r>
              <w:rPr>
                <w:sz w:val="16"/>
              </w:rPr>
              <w:t>Major disaster</w:t>
            </w:r>
          </w:p>
        </w:tc>
        <w:tc>
          <w:tcPr>
            <w:tcW w:type="dxa" w:w="3404"/>
          </w:tcPr>
          <w:p>
            <w:pPr>
              <w:spacing w:after="0"/>
              <w:jc w:val="left"/>
            </w:pPr>
            <w:r>
              <w:rPr>
                <w:sz w:val="16"/>
              </w:rPr>
              <w:t>FLOODS</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1957-01-31</w:t>
            </w:r>
          </w:p>
        </w:tc>
        <w:tc>
          <w:tcPr>
            <w:tcW w:type="dxa" w:w="1543"/>
          </w:tcPr>
          <w:p>
            <w:pPr>
              <w:spacing w:after="0"/>
              <w:jc w:val="left"/>
            </w:pPr>
            <w:r>
              <w:rPr>
                <w:sz w:val="16"/>
              </w:rPr>
              <w:t>1957-01-31</w:t>
            </w:r>
          </w:p>
        </w:tc>
        <w:tc>
          <w:tcPr>
            <w:tcW w:type="dxa" w:w="1410"/>
          </w:tcPr>
          <w:p>
            <w:pPr>
              <w:spacing w:after="0"/>
              <w:jc w:val="left"/>
            </w:pPr>
            <w:r>
              <w:rPr>
                <w:sz w:val="16"/>
              </w:rPr>
              <w:t>DR-66-KY</w:t>
            </w:r>
          </w:p>
        </w:tc>
        <w:tc>
          <w:tcPr>
            <w:tcW w:type="dxa" w:w="2075"/>
          </w:tcPr>
          <w:p>
            <w:pPr>
              <w:spacing w:after="0"/>
              <w:jc w:val="left"/>
            </w:pPr>
            <w:r>
              <w:rPr>
                <w:sz w:val="16"/>
              </w:rPr>
              <w:t>Major disaster</w:t>
            </w:r>
          </w:p>
        </w:tc>
        <w:tc>
          <w:tcPr>
            <w:tcW w:type="dxa" w:w="3404"/>
          </w:tcPr>
          <w:p>
            <w:pPr>
              <w:spacing w:after="0"/>
              <w:jc w:val="left"/>
            </w:pPr>
            <w:r>
              <w:rPr>
                <w:sz w:val="16"/>
              </w:rPr>
              <w:t>FLOOD</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67</w:t>
            </w:r>
          </w:p>
        </w:tc>
        <w:tc>
          <w:tcPr>
            <w:tcW w:type="dxa" w:w="1422"/>
          </w:tcPr>
          <w:p>
            <w:pPr>
              <w:spacing w:after="0"/>
              <w:jc w:val="right"/>
            </w:pPr>
            <w:r>
              <w:rPr>
                <w:sz w:val="16"/>
              </w:rPr>
              <w:t>9</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46</w:t>
            </w:r>
          </w:p>
        </w:tc>
        <w:tc>
          <w:tcPr>
            <w:tcW w:type="dxa" w:w="1422"/>
          </w:tcPr>
          <w:p>
            <w:pPr>
              <w:spacing w:after="0"/>
              <w:jc w:val="right"/>
            </w:pPr>
            <w:r>
              <w:rPr>
                <w:sz w:val="16"/>
              </w:rPr>
              <w:t>11</w:t>
            </w:r>
          </w:p>
        </w:tc>
        <w:tc>
          <w:tcPr>
            <w:tcW w:type="dxa" w:w="1356"/>
          </w:tcPr>
          <w:p>
            <w:pPr>
              <w:spacing w:after="0"/>
              <w:jc w:val="right"/>
            </w:pPr>
            <w:r>
              <w:rPr>
                <w:sz w:val="16"/>
              </w:rPr>
              <w:t>1</w:t>
            </w:r>
          </w:p>
        </w:tc>
        <w:tc>
          <w:tcPr>
            <w:tcW w:type="dxa" w:w="963"/>
          </w:tcPr>
          <w:p>
            <w:pPr>
              <w:spacing w:after="0"/>
              <w:jc w:val="right"/>
            </w:pPr>
            <w:r>
              <w:rPr>
                <w:sz w:val="16"/>
              </w:rPr>
              <w:t>0</w:t>
            </w:r>
          </w:p>
        </w:tc>
        <w:tc>
          <w:tcPr>
            <w:tcW w:type="dxa" w:w="1356"/>
          </w:tcPr>
          <w:p>
            <w:pPr>
              <w:spacing w:after="0"/>
              <w:jc w:val="right"/>
            </w:pPr>
            <w:r>
              <w:rPr>
                <w:sz w:val="16"/>
              </w:rPr>
              <w:t>8</w:t>
            </w:r>
          </w:p>
        </w:tc>
        <w:tc>
          <w:tcPr>
            <w:tcW w:type="dxa" w:w="1684"/>
          </w:tcPr>
          <w:p>
            <w:pPr>
              <w:spacing w:after="0"/>
              <w:jc w:val="right"/>
            </w:pPr>
            <w:r>
              <w:rPr>
                <w:sz w:val="16"/>
              </w:rPr>
              <w:t>6</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6</w:t>
            </w:r>
          </w:p>
        </w:tc>
        <w:tc>
          <w:tcPr>
            <w:tcW w:type="dxa" w:w="1684"/>
          </w:tcPr>
          <w:p>
            <w:pPr>
              <w:spacing w:after="0"/>
              <w:jc w:val="right"/>
            </w:pPr>
            <w:r>
              <w:rPr>
                <w:sz w:val="16"/>
              </w:rPr>
              <w:t>6</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6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194</w:t>
            </w:r>
          </w:p>
        </w:tc>
        <w:tc>
          <w:tcPr>
            <w:tcW w:type="dxa" w:w="1422"/>
          </w:tcPr>
          <w:p>
            <w:pPr>
              <w:spacing w:after="0"/>
              <w:jc w:val="right"/>
            </w:pPr>
            <w:r>
              <w:rPr>
                <w:sz w:val="16"/>
              </w:rPr>
              <w:t>54</w:t>
            </w:r>
          </w:p>
        </w:tc>
        <w:tc>
          <w:tcPr>
            <w:tcW w:type="dxa" w:w="1356"/>
          </w:tcPr>
          <w:p>
            <w:pPr>
              <w:spacing w:after="0"/>
              <w:jc w:val="right"/>
            </w:pPr>
            <w:r>
              <w:rPr>
                <w:sz w:val="16"/>
              </w:rPr>
              <w:t>2</w:t>
            </w:r>
          </w:p>
        </w:tc>
        <w:tc>
          <w:tcPr>
            <w:tcW w:type="dxa" w:w="963"/>
          </w:tcPr>
          <w:p>
            <w:pPr>
              <w:spacing w:after="0"/>
              <w:jc w:val="right"/>
            </w:pPr>
            <w:r>
              <w:rPr>
                <w:sz w:val="16"/>
              </w:rPr>
              <w:t>26</w:t>
            </w:r>
          </w:p>
        </w:tc>
        <w:tc>
          <w:tcPr>
            <w:tcW w:type="dxa" w:w="1356"/>
          </w:tcPr>
          <w:p>
            <w:pPr>
              <w:spacing w:after="0"/>
              <w:jc w:val="right"/>
            </w:pPr>
            <w:r>
              <w:rPr>
                <w:sz w:val="16"/>
              </w:rPr>
              <w:t>6</w:t>
            </w:r>
          </w:p>
        </w:tc>
        <w:tc>
          <w:tcPr>
            <w:tcW w:type="dxa" w:w="1684"/>
          </w:tcPr>
          <w:p>
            <w:pPr>
              <w:spacing w:after="0"/>
              <w:jc w:val="right"/>
            </w:pPr>
            <w:r>
              <w:rPr>
                <w:sz w:val="16"/>
              </w:rPr>
              <w:t>6</w:t>
            </w:r>
          </w:p>
        </w:tc>
        <w:tc>
          <w:tcPr>
            <w:tcW w:type="dxa" w:w="2143"/>
          </w:tcPr>
          <w:p>
            <w:pPr>
              <w:spacing w:after="0"/>
              <w:jc w:val="left"/>
            </w:pPr>
            <w:r>
              <w:rPr>
                <w:sz w:val="16"/>
              </w:rPr>
              <w:t>1955 to 2026-06-30</w:t>
            </w:r>
          </w:p>
        </w:tc>
        <w:tc>
          <w:tcPr>
            <w:tcW w:type="dxa" w:w="2434"/>
          </w:tcPr>
          <w:p>
            <w:pPr>
              <w:spacing w:after="0"/>
              <w:jc w:val="left"/>
            </w:pPr>
            <w:r>
              <w:rPr>
                <w:sz w:val="16"/>
              </w:rPr>
              <w:t>Includes 7 High Wind records and 13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10</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6</w:t>
            </w:r>
          </w:p>
        </w:tc>
        <w:tc>
          <w:tcPr>
            <w:tcW w:type="dxa" w:w="1684"/>
          </w:tcPr>
          <w:p>
            <w:pPr>
              <w:spacing w:after="0"/>
              <w:jc w:val="right"/>
            </w:pPr>
            <w:r>
              <w:rPr>
                <w:sz w:val="16"/>
              </w:rPr>
              <w:t>4</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2 federal declared incidents (see declarations table)</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45</w:t>
            </w:r>
          </w:p>
        </w:tc>
        <w:tc>
          <w:tcPr>
            <w:tcW w:type="dxa" w:w="1422"/>
          </w:tcPr>
          <w:p>
            <w:pPr>
              <w:spacing w:after="0"/>
              <w:jc w:val="right"/>
            </w:pPr>
            <w:r>
              <w:rPr>
                <w:sz w:val="16"/>
              </w:rPr>
              <w:t>7</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607"/>
        <w:gridCol w:w="2856"/>
        <w:gridCol w:w="1080"/>
        <w:gridCol w:w="1737"/>
        <w:gridCol w:w="686"/>
        <w:gridCol w:w="289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607"/>
            <w:shd w:val="clear" w:color="auto" w:fill="E8E8E8"/>
          </w:tcPr>
          <w:p>
            <w:pPr>
              <w:spacing w:after="0"/>
              <w:jc w:val="left"/>
            </w:pPr>
            <w:r>
              <w:rPr>
                <w:b/>
                <w:sz w:val="16"/>
              </w:rPr>
              <w:t>Magnitude or extent</w:t>
            </w:r>
          </w:p>
        </w:tc>
        <w:tc>
          <w:tcPr>
            <w:tcW w:type="dxa" w:w="2856"/>
            <w:shd w:val="clear" w:color="auto" w:fill="E8E8E8"/>
          </w:tcPr>
          <w:p>
            <w:pPr>
              <w:spacing w:after="0"/>
              <w:jc w:val="left"/>
            </w:pPr>
            <w:r>
              <w:rPr>
                <w:b/>
                <w:sz w:val="16"/>
              </w:rPr>
              <w:t>Damage</w:t>
            </w:r>
          </w:p>
          <w:p>
            <w:pPr>
              <w:spacing w:after="0"/>
              <w:jc w:val="left"/>
            </w:pPr>
            <w:r>
              <w:rPr>
                <w:i/>
                <w:color w:val="555555"/>
                <w:sz w:val="14"/>
              </w:rPr>
              <w:t>nominal dollars</w:t>
            </w:r>
          </w:p>
        </w:tc>
        <w:tc>
          <w:tcPr>
            <w:tcW w:type="dxa" w:w="108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37"/>
            <w:shd w:val="clear" w:color="auto" w:fill="E8E8E8"/>
          </w:tcPr>
          <w:p>
            <w:pPr>
              <w:spacing w:after="0"/>
              <w:jc w:val="left"/>
            </w:pPr>
            <w:r>
              <w:rPr>
                <w:b/>
                <w:sz w:val="16"/>
              </w:rPr>
              <w:t>Location</w:t>
            </w:r>
          </w:p>
        </w:tc>
        <w:tc>
          <w:tcPr>
            <w:tcW w:type="dxa" w:w="686"/>
            <w:shd w:val="clear" w:color="auto" w:fill="E8E8E8"/>
          </w:tcPr>
          <w:p>
            <w:pPr>
              <w:spacing w:after="0"/>
              <w:jc w:val="left"/>
            </w:pPr>
            <w:r>
              <w:rPr>
                <w:b/>
                <w:sz w:val="16"/>
              </w:rPr>
              <w:t>Flags</w:t>
            </w:r>
          </w:p>
        </w:tc>
        <w:tc>
          <w:tcPr>
            <w:tcW w:type="dxa" w:w="289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2020-04-12</w:t>
            </w:r>
          </w:p>
        </w:tc>
        <w:tc>
          <w:tcPr>
            <w:tcW w:type="dxa" w:w="1215"/>
          </w:tcPr>
          <w:p>
            <w:pPr>
              <w:spacing w:after="0"/>
              <w:jc w:val="left"/>
            </w:pPr>
            <w:r>
              <w:rPr>
                <w:sz w:val="16"/>
              </w:rPr>
              <w:t>Strong Wind</w:t>
            </w:r>
          </w:p>
        </w:tc>
        <w:tc>
          <w:tcPr>
            <w:tcW w:type="dxa" w:w="2607"/>
          </w:tcPr>
          <w:p>
            <w:pPr>
              <w:spacing w:after="0"/>
              <w:jc w:val="left"/>
            </w:pPr>
            <w:r>
              <w:rPr>
                <w:sz w:val="16"/>
              </w:rPr>
              <w:t>42 kt (48 mph) estimated gust</w:t>
            </w:r>
          </w:p>
        </w:tc>
        <w:tc>
          <w:tcPr>
            <w:tcW w:type="dxa" w:w="2856"/>
          </w:tcPr>
          <w:p>
            <w:pPr>
              <w:spacing w:after="0"/>
              <w:jc w:val="left"/>
            </w:pPr>
            <w:r>
              <w:rPr>
                <w:sz w:val="16"/>
              </w:rPr>
              <w:t>$65,000 property; $55,000 crops, reported for the zone (2020 dollars)</w:t>
            </w:r>
          </w:p>
        </w:tc>
        <w:tc>
          <w:tcPr>
            <w:tcW w:type="dxa" w:w="1080"/>
          </w:tcPr>
          <w:p>
            <w:pPr>
              <w:spacing w:after="0"/>
              <w:jc w:val="right"/>
            </w:pPr>
            <w:r>
              <w:rPr>
                <w:sz w:val="16"/>
              </w:rPr>
              <w:t>0, 0</w:t>
            </w:r>
          </w:p>
        </w:tc>
        <w:tc>
          <w:tcPr>
            <w:tcW w:type="dxa" w:w="1737"/>
          </w:tcPr>
          <w:p>
            <w:pPr>
              <w:spacing w:after="0"/>
              <w:jc w:val="left"/>
            </w:pPr>
            <w:r>
              <w:rPr>
                <w:sz w:val="16"/>
              </w:rPr>
              <w:t>NWS zone KYZ084 (MCCREARY), zone-level: may include parts of neighboring counties</w:t>
            </w:r>
          </w:p>
        </w:tc>
        <w:tc>
          <w:tcPr>
            <w:tcW w:type="dxa" w:w="686"/>
          </w:tcPr>
          <w:p>
            <w:pPr>
              <w:spacing w:after="0"/>
              <w:jc w:val="left"/>
            </w:pPr>
            <w:r>
              <w:rPr>
                <w:sz w:val="16"/>
              </w:rPr>
              <w:t>new since last plan</w:t>
            </w:r>
          </w:p>
        </w:tc>
        <w:tc>
          <w:tcPr>
            <w:tcW w:type="dxa" w:w="2894"/>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2020-02-05</w:t>
            </w:r>
          </w:p>
        </w:tc>
        <w:tc>
          <w:tcPr>
            <w:tcW w:type="dxa" w:w="1215"/>
          </w:tcPr>
          <w:p>
            <w:pPr>
              <w:spacing w:after="0"/>
              <w:jc w:val="left"/>
            </w:pPr>
            <w:r>
              <w:rPr>
                <w:sz w:val="16"/>
              </w:rPr>
              <w:t>Flood</w:t>
            </w:r>
          </w:p>
        </w:tc>
        <w:tc>
          <w:tcPr>
            <w:tcW w:type="dxa" w:w="2607"/>
          </w:tcPr>
          <w:p>
            <w:pPr>
              <w:spacing w:after="0"/>
              <w:jc w:val="left"/>
            </w:pPr>
          </w:p>
        </w:tc>
        <w:tc>
          <w:tcPr>
            <w:tcW w:type="dxa" w:w="2856"/>
          </w:tcPr>
          <w:p>
            <w:pPr>
              <w:spacing w:after="0"/>
              <w:jc w:val="left"/>
            </w:pPr>
            <w:r>
              <w:rPr>
                <w:sz w:val="16"/>
              </w:rPr>
              <w:t>$70,000 property; $0 crops (2020 dollars)</w:t>
            </w:r>
          </w:p>
        </w:tc>
        <w:tc>
          <w:tcPr>
            <w:tcW w:type="dxa" w:w="1080"/>
          </w:tcPr>
          <w:p>
            <w:pPr>
              <w:spacing w:after="0"/>
              <w:jc w:val="right"/>
            </w:pPr>
            <w:r>
              <w:rPr>
                <w:sz w:val="16"/>
              </w:rPr>
              <w:t>0, 0</w:t>
            </w:r>
          </w:p>
        </w:tc>
        <w:tc>
          <w:tcPr>
            <w:tcW w:type="dxa" w:w="1737"/>
          </w:tcPr>
          <w:p>
            <w:pPr>
              <w:spacing w:after="0"/>
              <w:jc w:val="left"/>
            </w:pPr>
            <w:r>
              <w:rPr>
                <w:sz w:val="16"/>
              </w:rPr>
              <w:t>HILL TOP</w:t>
            </w:r>
          </w:p>
        </w:tc>
        <w:tc>
          <w:tcPr>
            <w:tcW w:type="dxa" w:w="686"/>
          </w:tcPr>
          <w:p>
            <w:pPr>
              <w:spacing w:after="0"/>
              <w:jc w:val="left"/>
            </w:pPr>
            <w:r>
              <w:rPr>
                <w:sz w:val="16"/>
              </w:rPr>
              <w:t>new since last plan</w:t>
            </w:r>
          </w:p>
        </w:tc>
        <w:tc>
          <w:tcPr>
            <w:tcW w:type="dxa" w:w="289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2016-11-08</w:t>
            </w:r>
          </w:p>
        </w:tc>
        <w:tc>
          <w:tcPr>
            <w:tcW w:type="dxa" w:w="1215"/>
          </w:tcPr>
          <w:p>
            <w:pPr>
              <w:spacing w:after="0"/>
              <w:jc w:val="left"/>
            </w:pPr>
            <w:r>
              <w:rPr>
                <w:sz w:val="16"/>
              </w:rPr>
              <w:t>Drought</w:t>
            </w:r>
          </w:p>
        </w:tc>
        <w:tc>
          <w:tcPr>
            <w:tcW w:type="dxa" w:w="2607"/>
          </w:tcPr>
          <w:p>
            <w:pPr>
              <w:spacing w:after="0"/>
              <w:jc w:val="left"/>
            </w:pPr>
          </w:p>
        </w:tc>
        <w:tc>
          <w:tcPr>
            <w:tcW w:type="dxa" w:w="2856"/>
          </w:tcPr>
          <w:p>
            <w:pPr>
              <w:spacing w:after="0"/>
              <w:jc w:val="left"/>
            </w:pPr>
            <w:r>
              <w:rPr>
                <w:sz w:val="16"/>
              </w:rPr>
              <w:t>damage not reported</w:t>
            </w:r>
          </w:p>
        </w:tc>
        <w:tc>
          <w:tcPr>
            <w:tcW w:type="dxa" w:w="1080"/>
          </w:tcPr>
          <w:p>
            <w:pPr>
              <w:spacing w:after="0"/>
              <w:jc w:val="right"/>
            </w:pPr>
            <w:r>
              <w:rPr>
                <w:sz w:val="16"/>
              </w:rPr>
              <w:t>0, 0</w:t>
            </w:r>
          </w:p>
        </w:tc>
        <w:tc>
          <w:tcPr>
            <w:tcW w:type="dxa" w:w="1737"/>
          </w:tcPr>
          <w:p>
            <w:pPr>
              <w:spacing w:after="0"/>
              <w:jc w:val="left"/>
            </w:pPr>
            <w:r>
              <w:rPr>
                <w:sz w:val="16"/>
              </w:rPr>
              <w:t>NWS zone KYZ084 (MCCREARY), zone-level: may include parts of neighboring counties</w:t>
            </w:r>
          </w:p>
        </w:tc>
        <w:tc>
          <w:tcPr>
            <w:tcW w:type="dxa" w:w="686"/>
          </w:tcPr>
          <w:p>
            <w:pPr>
              <w:spacing w:after="0"/>
              <w:jc w:val="left"/>
            </w:pPr>
          </w:p>
        </w:tc>
        <w:tc>
          <w:tcPr>
            <w:tcW w:type="dxa" w:w="2894"/>
          </w:tcPr>
          <w:p>
            <w:pPr>
              <w:spacing w:after="0"/>
              <w:jc w:val="left"/>
            </w:pPr>
            <w:r>
              <w:rPr>
                <w:sz w:val="16"/>
              </w:rPr>
              <w:t>B1-c worst recorded: Drought</w:t>
            </w:r>
          </w:p>
        </w:tc>
      </w:tr>
      <w:tr>
        <w:trPr>
          <w:cantSplit/>
        </w:trPr>
        <w:tc>
          <w:tcPr>
            <w:tcW w:type="dxa" w:w="1037"/>
          </w:tcPr>
          <w:p>
            <w:pPr>
              <w:spacing w:after="0"/>
              <w:jc w:val="left"/>
            </w:pPr>
            <w:r>
              <w:rPr>
                <w:sz w:val="16"/>
              </w:rPr>
              <w:t>2014-07-27</w:t>
            </w:r>
          </w:p>
        </w:tc>
        <w:tc>
          <w:tcPr>
            <w:tcW w:type="dxa" w:w="1215"/>
          </w:tcPr>
          <w:p>
            <w:pPr>
              <w:spacing w:after="0"/>
              <w:jc w:val="left"/>
            </w:pPr>
            <w:r>
              <w:rPr>
                <w:sz w:val="16"/>
              </w:rPr>
              <w:t>Hail</w:t>
            </w:r>
          </w:p>
        </w:tc>
        <w:tc>
          <w:tcPr>
            <w:tcW w:type="dxa" w:w="2607"/>
          </w:tcPr>
          <w:p>
            <w:pPr>
              <w:spacing w:after="0"/>
              <w:jc w:val="left"/>
            </w:pPr>
            <w:r>
              <w:rPr>
                <w:sz w:val="16"/>
              </w:rPr>
              <w:t>3 in</w:t>
            </w:r>
          </w:p>
        </w:tc>
        <w:tc>
          <w:tcPr>
            <w:tcW w:type="dxa" w:w="2856"/>
          </w:tcPr>
          <w:p>
            <w:pPr>
              <w:spacing w:after="0"/>
              <w:jc w:val="left"/>
            </w:pPr>
            <w:r>
              <w:rPr>
                <w:sz w:val="16"/>
              </w:rPr>
              <w:t>damage not reported</w:t>
            </w:r>
          </w:p>
        </w:tc>
        <w:tc>
          <w:tcPr>
            <w:tcW w:type="dxa" w:w="1080"/>
          </w:tcPr>
          <w:p>
            <w:pPr>
              <w:spacing w:after="0"/>
              <w:jc w:val="right"/>
            </w:pPr>
            <w:r>
              <w:rPr>
                <w:sz w:val="16"/>
              </w:rPr>
              <w:t>0, 0</w:t>
            </w:r>
          </w:p>
        </w:tc>
        <w:tc>
          <w:tcPr>
            <w:tcW w:type="dxa" w:w="1737"/>
          </w:tcPr>
          <w:p>
            <w:pPr>
              <w:spacing w:after="0"/>
              <w:jc w:val="left"/>
            </w:pPr>
            <w:r>
              <w:rPr>
                <w:sz w:val="16"/>
              </w:rPr>
              <w:t>STRUNK</w:t>
            </w:r>
          </w:p>
        </w:tc>
        <w:tc>
          <w:tcPr>
            <w:tcW w:type="dxa" w:w="686"/>
          </w:tcPr>
          <w:p>
            <w:pPr>
              <w:spacing w:after="0"/>
              <w:jc w:val="left"/>
            </w:pPr>
          </w:p>
        </w:tc>
        <w:tc>
          <w:tcPr>
            <w:tcW w:type="dxa" w:w="2894"/>
          </w:tcPr>
          <w:p>
            <w:pPr>
              <w:spacing w:after="0"/>
              <w:jc w:val="left"/>
            </w:pPr>
            <w:r>
              <w:rPr>
                <w:sz w:val="16"/>
              </w:rPr>
              <w:t>B1-c worst recorded: Hail</w:t>
            </w:r>
          </w:p>
        </w:tc>
      </w:tr>
      <w:tr>
        <w:trPr>
          <w:cantSplit/>
        </w:trPr>
        <w:tc>
          <w:tcPr>
            <w:tcW w:type="dxa" w:w="1037"/>
          </w:tcPr>
          <w:p>
            <w:pPr>
              <w:spacing w:after="0"/>
              <w:jc w:val="left"/>
            </w:pPr>
            <w:r>
              <w:rPr>
                <w:sz w:val="16"/>
              </w:rPr>
              <w:t>2010-08-12</w:t>
            </w:r>
          </w:p>
        </w:tc>
        <w:tc>
          <w:tcPr>
            <w:tcW w:type="dxa" w:w="1215"/>
          </w:tcPr>
          <w:p>
            <w:pPr>
              <w:spacing w:after="0"/>
              <w:jc w:val="left"/>
            </w:pPr>
            <w:r>
              <w:rPr>
                <w:sz w:val="16"/>
              </w:rPr>
              <w:t>Excessive Heat</w:t>
            </w:r>
          </w:p>
        </w:tc>
        <w:tc>
          <w:tcPr>
            <w:tcW w:type="dxa" w:w="2607"/>
          </w:tcPr>
          <w:p>
            <w:pPr>
              <w:spacing w:after="0"/>
              <w:jc w:val="left"/>
            </w:pPr>
          </w:p>
        </w:tc>
        <w:tc>
          <w:tcPr>
            <w:tcW w:type="dxa" w:w="2856"/>
          </w:tcPr>
          <w:p>
            <w:pPr>
              <w:spacing w:after="0"/>
              <w:jc w:val="left"/>
            </w:pPr>
            <w:r>
              <w:rPr>
                <w:sz w:val="16"/>
              </w:rPr>
              <w:t>$0 property; $0 crops, reported for the zone (2010 dollars)</w:t>
            </w:r>
          </w:p>
        </w:tc>
        <w:tc>
          <w:tcPr>
            <w:tcW w:type="dxa" w:w="1080"/>
          </w:tcPr>
          <w:p>
            <w:pPr>
              <w:spacing w:after="0"/>
              <w:jc w:val="right"/>
            </w:pPr>
            <w:r>
              <w:rPr>
                <w:sz w:val="16"/>
              </w:rPr>
              <w:t>0, 0</w:t>
            </w:r>
          </w:p>
        </w:tc>
        <w:tc>
          <w:tcPr>
            <w:tcW w:type="dxa" w:w="1737"/>
          </w:tcPr>
          <w:p>
            <w:pPr>
              <w:spacing w:after="0"/>
              <w:jc w:val="left"/>
            </w:pPr>
            <w:r>
              <w:rPr>
                <w:sz w:val="16"/>
              </w:rPr>
              <w:t>NWS zone KYZ084 (MCCREARY), zone-level: may include parts of neighboring counties</w:t>
            </w:r>
          </w:p>
        </w:tc>
        <w:tc>
          <w:tcPr>
            <w:tcW w:type="dxa" w:w="686"/>
          </w:tcPr>
          <w:p>
            <w:pPr>
              <w:spacing w:after="0"/>
              <w:jc w:val="left"/>
            </w:pPr>
          </w:p>
        </w:tc>
        <w:tc>
          <w:tcPr>
            <w:tcW w:type="dxa" w:w="2894"/>
          </w:tcPr>
          <w:p>
            <w:pPr>
              <w:spacing w:after="0"/>
              <w:jc w:val="left"/>
            </w:pPr>
            <w:r>
              <w:rPr>
                <w:sz w:val="16"/>
              </w:rPr>
              <w:t>B1-c worst recorded: Excessive Heat, Heat</w:t>
            </w:r>
          </w:p>
        </w:tc>
      </w:tr>
      <w:tr>
        <w:trPr>
          <w:cantSplit/>
        </w:trPr>
        <w:tc>
          <w:tcPr>
            <w:tcW w:type="dxa" w:w="1037"/>
          </w:tcPr>
          <w:p>
            <w:pPr>
              <w:spacing w:after="0"/>
              <w:jc w:val="left"/>
            </w:pPr>
            <w:r>
              <w:rPr>
                <w:sz w:val="16"/>
              </w:rPr>
              <w:t>2009-12-18</w:t>
            </w:r>
          </w:p>
        </w:tc>
        <w:tc>
          <w:tcPr>
            <w:tcW w:type="dxa" w:w="1215"/>
          </w:tcPr>
          <w:p>
            <w:pPr>
              <w:spacing w:after="0"/>
              <w:jc w:val="left"/>
            </w:pPr>
            <w:r>
              <w:rPr>
                <w:sz w:val="16"/>
              </w:rPr>
              <w:t>Winter Storm</w:t>
            </w:r>
          </w:p>
        </w:tc>
        <w:tc>
          <w:tcPr>
            <w:tcW w:type="dxa" w:w="2607"/>
          </w:tcPr>
          <w:p>
            <w:pPr>
              <w:spacing w:after="0"/>
              <w:jc w:val="left"/>
            </w:pPr>
          </w:p>
        </w:tc>
        <w:tc>
          <w:tcPr>
            <w:tcW w:type="dxa" w:w="2856"/>
          </w:tcPr>
          <w:p>
            <w:pPr>
              <w:spacing w:after="0"/>
              <w:jc w:val="left"/>
            </w:pPr>
            <w:r>
              <w:rPr>
                <w:sz w:val="16"/>
              </w:rPr>
              <w:t>$250,000 property; $0 crops, reported for the zone (2009 dollars)</w:t>
            </w:r>
          </w:p>
        </w:tc>
        <w:tc>
          <w:tcPr>
            <w:tcW w:type="dxa" w:w="1080"/>
          </w:tcPr>
          <w:p>
            <w:pPr>
              <w:spacing w:after="0"/>
              <w:jc w:val="right"/>
            </w:pPr>
            <w:r>
              <w:rPr>
                <w:sz w:val="16"/>
              </w:rPr>
              <w:t>0, 0</w:t>
            </w:r>
          </w:p>
        </w:tc>
        <w:tc>
          <w:tcPr>
            <w:tcW w:type="dxa" w:w="1737"/>
          </w:tcPr>
          <w:p>
            <w:pPr>
              <w:spacing w:after="0"/>
              <w:jc w:val="left"/>
            </w:pPr>
            <w:r>
              <w:rPr>
                <w:sz w:val="16"/>
              </w:rPr>
              <w:t>NWS zone KYZ084 (MCCREARY), zone-level: may include parts of neighboring counties</w:t>
            </w:r>
          </w:p>
        </w:tc>
        <w:tc>
          <w:tcPr>
            <w:tcW w:type="dxa" w:w="686"/>
          </w:tcPr>
          <w:p>
            <w:pPr>
              <w:spacing w:after="0"/>
              <w:jc w:val="left"/>
            </w:pPr>
          </w:p>
        </w:tc>
        <w:tc>
          <w:tcPr>
            <w:tcW w:type="dxa" w:w="289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2006-12-01</w:t>
            </w:r>
          </w:p>
        </w:tc>
        <w:tc>
          <w:tcPr>
            <w:tcW w:type="dxa" w:w="1215"/>
          </w:tcPr>
          <w:p>
            <w:pPr>
              <w:spacing w:after="0"/>
              <w:jc w:val="left"/>
            </w:pPr>
            <w:r>
              <w:rPr>
                <w:sz w:val="16"/>
              </w:rPr>
              <w:t>High Wind</w:t>
            </w:r>
          </w:p>
        </w:tc>
        <w:tc>
          <w:tcPr>
            <w:tcW w:type="dxa" w:w="2607"/>
          </w:tcPr>
          <w:p>
            <w:pPr>
              <w:spacing w:after="0"/>
              <w:jc w:val="left"/>
            </w:pPr>
            <w:r>
              <w:rPr>
                <w:sz w:val="16"/>
              </w:rPr>
              <w:t>53 kt (61 mph) estimated gust</w:t>
            </w:r>
          </w:p>
        </w:tc>
        <w:tc>
          <w:tcPr>
            <w:tcW w:type="dxa" w:w="2856"/>
          </w:tcPr>
          <w:p>
            <w:pPr>
              <w:spacing w:after="0"/>
              <w:jc w:val="left"/>
            </w:pPr>
            <w:r>
              <w:rPr>
                <w:sz w:val="16"/>
              </w:rPr>
              <w:t>$0 property; $0 crops, reported for the zone (2006 dollars)</w:t>
            </w:r>
          </w:p>
        </w:tc>
        <w:tc>
          <w:tcPr>
            <w:tcW w:type="dxa" w:w="1080"/>
          </w:tcPr>
          <w:p>
            <w:pPr>
              <w:spacing w:after="0"/>
              <w:jc w:val="right"/>
            </w:pPr>
            <w:r>
              <w:rPr>
                <w:sz w:val="16"/>
              </w:rPr>
              <w:t>0, 0</w:t>
            </w:r>
          </w:p>
        </w:tc>
        <w:tc>
          <w:tcPr>
            <w:tcW w:type="dxa" w:w="1737"/>
          </w:tcPr>
          <w:p>
            <w:pPr>
              <w:spacing w:after="0"/>
              <w:jc w:val="left"/>
            </w:pPr>
            <w:r>
              <w:rPr>
                <w:sz w:val="16"/>
              </w:rPr>
              <w:t>NWS zone KYZ084 (MCCREARY), zone-level: may include parts of neighboring counties</w:t>
            </w:r>
          </w:p>
        </w:tc>
        <w:tc>
          <w:tcPr>
            <w:tcW w:type="dxa" w:w="686"/>
          </w:tcPr>
          <w:p>
            <w:pPr>
              <w:spacing w:after="0"/>
              <w:jc w:val="left"/>
            </w:pPr>
          </w:p>
        </w:tc>
        <w:tc>
          <w:tcPr>
            <w:tcW w:type="dxa" w:w="289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2003-07-09</w:t>
            </w:r>
          </w:p>
        </w:tc>
        <w:tc>
          <w:tcPr>
            <w:tcW w:type="dxa" w:w="1215"/>
          </w:tcPr>
          <w:p>
            <w:pPr>
              <w:spacing w:after="0"/>
              <w:jc w:val="left"/>
            </w:pPr>
            <w:r>
              <w:rPr>
                <w:sz w:val="16"/>
              </w:rPr>
              <w:t>Thunderstorm Wind</w:t>
            </w:r>
          </w:p>
        </w:tc>
        <w:tc>
          <w:tcPr>
            <w:tcW w:type="dxa" w:w="2607"/>
          </w:tcPr>
          <w:p>
            <w:pPr>
              <w:spacing w:after="0"/>
              <w:jc w:val="left"/>
            </w:pPr>
            <w:r>
              <w:rPr>
                <w:sz w:val="16"/>
              </w:rPr>
              <w:t>80 kt (92 mph) estimated gust</w:t>
            </w:r>
          </w:p>
        </w:tc>
        <w:tc>
          <w:tcPr>
            <w:tcW w:type="dxa" w:w="2856"/>
          </w:tcPr>
          <w:p>
            <w:pPr>
              <w:spacing w:after="0"/>
              <w:jc w:val="left"/>
            </w:pPr>
            <w:r>
              <w:rPr>
                <w:sz w:val="16"/>
              </w:rPr>
              <w:t>$0 property; $0 crops (2003 dollars)</w:t>
            </w:r>
          </w:p>
        </w:tc>
        <w:tc>
          <w:tcPr>
            <w:tcW w:type="dxa" w:w="1080"/>
          </w:tcPr>
          <w:p>
            <w:pPr>
              <w:spacing w:after="0"/>
              <w:jc w:val="right"/>
            </w:pPr>
            <w:r>
              <w:rPr>
                <w:sz w:val="16"/>
              </w:rPr>
              <w:t>0, 0</w:t>
            </w:r>
          </w:p>
        </w:tc>
        <w:tc>
          <w:tcPr>
            <w:tcW w:type="dxa" w:w="1737"/>
          </w:tcPr>
          <w:p>
            <w:pPr>
              <w:spacing w:after="0"/>
              <w:jc w:val="left"/>
            </w:pPr>
            <w:r>
              <w:rPr>
                <w:sz w:val="16"/>
              </w:rPr>
              <w:t>SLAVANS</w:t>
            </w:r>
          </w:p>
        </w:tc>
        <w:tc>
          <w:tcPr>
            <w:tcW w:type="dxa" w:w="686"/>
          </w:tcPr>
          <w:p>
            <w:pPr>
              <w:spacing w:after="0"/>
              <w:jc w:val="left"/>
            </w:pPr>
          </w:p>
        </w:tc>
        <w:tc>
          <w:tcPr>
            <w:tcW w:type="dxa" w:w="2894"/>
          </w:tcPr>
          <w:p>
            <w:pPr>
              <w:spacing w:after="0"/>
              <w:jc w:val="left"/>
            </w:pPr>
            <w:r>
              <w:rPr>
                <w:sz w:val="16"/>
              </w:rPr>
              <w:t>B1-c worst recorded: Thunderstorm Wind</w:t>
            </w:r>
          </w:p>
        </w:tc>
      </w:tr>
      <w:tr>
        <w:trPr>
          <w:cantSplit/>
        </w:trPr>
        <w:tc>
          <w:tcPr>
            <w:tcW w:type="dxa" w:w="1037"/>
          </w:tcPr>
          <w:p>
            <w:pPr>
              <w:spacing w:after="0"/>
              <w:jc w:val="left"/>
            </w:pPr>
            <w:r>
              <w:rPr>
                <w:sz w:val="16"/>
              </w:rPr>
              <w:t>1998-02-03</w:t>
            </w:r>
          </w:p>
        </w:tc>
        <w:tc>
          <w:tcPr>
            <w:tcW w:type="dxa" w:w="1215"/>
          </w:tcPr>
          <w:p>
            <w:pPr>
              <w:spacing w:after="0"/>
              <w:jc w:val="left"/>
            </w:pPr>
            <w:r>
              <w:rPr>
                <w:sz w:val="16"/>
              </w:rPr>
              <w:t>Heavy Snow</w:t>
            </w:r>
          </w:p>
        </w:tc>
        <w:tc>
          <w:tcPr>
            <w:tcW w:type="dxa" w:w="2607"/>
          </w:tcPr>
          <w:p>
            <w:pPr>
              <w:spacing w:after="0"/>
              <w:jc w:val="left"/>
            </w:pPr>
          </w:p>
        </w:tc>
        <w:tc>
          <w:tcPr>
            <w:tcW w:type="dxa" w:w="2856"/>
          </w:tcPr>
          <w:p>
            <w:pPr>
              <w:spacing w:after="0"/>
              <w:jc w:val="left"/>
            </w:pPr>
            <w:r>
              <w:rPr>
                <w:sz w:val="16"/>
              </w:rPr>
              <w:t>property not reported; $0 crops, reported for the zone (1998 dollars)</w:t>
            </w:r>
          </w:p>
        </w:tc>
        <w:tc>
          <w:tcPr>
            <w:tcW w:type="dxa" w:w="1080"/>
          </w:tcPr>
          <w:p>
            <w:pPr>
              <w:spacing w:after="0"/>
              <w:jc w:val="right"/>
            </w:pPr>
            <w:r>
              <w:rPr>
                <w:sz w:val="16"/>
              </w:rPr>
              <w:t>1, 0</w:t>
            </w:r>
          </w:p>
        </w:tc>
        <w:tc>
          <w:tcPr>
            <w:tcW w:type="dxa" w:w="1737"/>
          </w:tcPr>
          <w:p>
            <w:pPr>
              <w:spacing w:after="0"/>
              <w:jc w:val="left"/>
            </w:pPr>
            <w:r>
              <w:rPr>
                <w:sz w:val="16"/>
              </w:rPr>
              <w:t>NWS zone KYZ084 (MCCREARY), zone-level: may include parts of neighboring counties</w:t>
            </w:r>
          </w:p>
        </w:tc>
        <w:tc>
          <w:tcPr>
            <w:tcW w:type="dxa" w:w="686"/>
          </w:tcPr>
          <w:p>
            <w:pPr>
              <w:spacing w:after="0"/>
              <w:jc w:val="left"/>
            </w:pPr>
          </w:p>
        </w:tc>
        <w:tc>
          <w:tcPr>
            <w:tcW w:type="dxa" w:w="2894"/>
          </w:tcPr>
          <w:p>
            <w:pPr>
              <w:spacing w:after="0"/>
              <w:jc w:val="left"/>
            </w:pPr>
            <w:r>
              <w:rPr>
                <w:sz w:val="16"/>
              </w:rPr>
              <w:t>deaths or injuries recorded</w:t>
            </w:r>
          </w:p>
        </w:tc>
      </w:tr>
      <w:tr>
        <w:trPr>
          <w:cantSplit/>
        </w:trPr>
        <w:tc>
          <w:tcPr>
            <w:tcW w:type="dxa" w:w="1037"/>
          </w:tcPr>
          <w:p>
            <w:pPr>
              <w:spacing w:after="0"/>
              <w:jc w:val="left"/>
            </w:pPr>
            <w:r>
              <w:rPr>
                <w:sz w:val="16"/>
              </w:rPr>
              <w:t>1980-04-08</w:t>
            </w:r>
          </w:p>
        </w:tc>
        <w:tc>
          <w:tcPr>
            <w:tcW w:type="dxa" w:w="1215"/>
          </w:tcPr>
          <w:p>
            <w:pPr>
              <w:spacing w:after="0"/>
              <w:jc w:val="left"/>
            </w:pPr>
            <w:r>
              <w:rPr>
                <w:sz w:val="16"/>
              </w:rPr>
              <w:t>Tornado</w:t>
            </w:r>
          </w:p>
        </w:tc>
        <w:tc>
          <w:tcPr>
            <w:tcW w:type="dxa" w:w="2607"/>
          </w:tcPr>
          <w:p>
            <w:pPr>
              <w:spacing w:after="0"/>
              <w:jc w:val="left"/>
            </w:pPr>
            <w:r>
              <w:rPr>
                <w:sz w:val="16"/>
              </w:rPr>
              <w:t>F2, 11.2 mi path length (records before 1996 may include the whole path; rating and listing come from the county where the tornado began), 200 yd wide</w:t>
            </w:r>
          </w:p>
        </w:tc>
        <w:tc>
          <w:tcPr>
            <w:tcW w:type="dxa" w:w="2856"/>
          </w:tcPr>
          <w:p>
            <w:pPr>
              <w:spacing w:after="0"/>
              <w:jc w:val="left"/>
            </w:pPr>
            <w:r>
              <w:rPr>
                <w:sz w:val="16"/>
              </w:rPr>
              <w:t>$250,000 property; crops not recorded (1980 dollars)</w:t>
            </w:r>
          </w:p>
        </w:tc>
        <w:tc>
          <w:tcPr>
            <w:tcW w:type="dxa" w:w="1080"/>
          </w:tcPr>
          <w:p>
            <w:pPr>
              <w:spacing w:after="0"/>
              <w:jc w:val="right"/>
            </w:pPr>
            <w:r>
              <w:rPr>
                <w:sz w:val="16"/>
              </w:rPr>
              <w:t>2, 9</w:t>
            </w:r>
          </w:p>
        </w:tc>
        <w:tc>
          <w:tcPr>
            <w:tcW w:type="dxa" w:w="1737"/>
          </w:tcPr>
          <w:p>
            <w:pPr>
              <w:spacing w:after="0"/>
              <w:jc w:val="left"/>
            </w:pPr>
            <w:r>
              <w:rPr>
                <w:sz w:val="16"/>
              </w:rPr>
              <w:t>location not recorded</w:t>
            </w:r>
          </w:p>
        </w:tc>
        <w:tc>
          <w:tcPr>
            <w:tcW w:type="dxa" w:w="686"/>
          </w:tcPr>
          <w:p>
            <w:pPr>
              <w:spacing w:after="0"/>
              <w:jc w:val="left"/>
            </w:pPr>
          </w:p>
        </w:tc>
        <w:tc>
          <w:tcPr>
            <w:tcW w:type="dxa" w:w="2894"/>
          </w:tcPr>
          <w:p>
            <w:pPr>
              <w:spacing w:after="0"/>
              <w:jc w:val="left"/>
            </w:pPr>
            <w:r>
              <w:rPr>
                <w:sz w:val="16"/>
              </w:rPr>
              <w:t>deaths or injuries recorded</w:t>
            </w:r>
          </w:p>
        </w:tc>
      </w:tr>
      <w:tr>
        <w:trPr>
          <w:cantSplit/>
        </w:trPr>
        <w:tc>
          <w:tcPr>
            <w:tcW w:type="dxa" w:w="1037"/>
          </w:tcPr>
          <w:p>
            <w:pPr>
              <w:spacing w:after="0"/>
              <w:jc w:val="left"/>
            </w:pPr>
            <w:r>
              <w:rPr>
                <w:sz w:val="16"/>
              </w:rPr>
              <w:t>1974-04-03</w:t>
            </w:r>
          </w:p>
        </w:tc>
        <w:tc>
          <w:tcPr>
            <w:tcW w:type="dxa" w:w="1215"/>
          </w:tcPr>
          <w:p>
            <w:pPr>
              <w:spacing w:after="0"/>
              <w:jc w:val="left"/>
            </w:pPr>
            <w:r>
              <w:rPr>
                <w:sz w:val="16"/>
              </w:rPr>
              <w:t>Tornado</w:t>
            </w:r>
          </w:p>
        </w:tc>
        <w:tc>
          <w:tcPr>
            <w:tcW w:type="dxa" w:w="2607"/>
          </w:tcPr>
          <w:p>
            <w:pPr>
              <w:spacing w:after="0"/>
              <w:jc w:val="left"/>
            </w:pPr>
            <w:r>
              <w:rPr>
                <w:sz w:val="16"/>
              </w:rPr>
              <w:t>F2, 19.5 mi path length (records before 1996 may include the whole path; rating and listing come from the county where the tornado began), 33 yd wide</w:t>
            </w:r>
          </w:p>
        </w:tc>
        <w:tc>
          <w:tcPr>
            <w:tcW w:type="dxa" w:w="2856"/>
          </w:tcPr>
          <w:p>
            <w:pPr>
              <w:spacing w:after="0"/>
              <w:jc w:val="left"/>
            </w:pPr>
            <w:r>
              <w:rPr>
                <w:sz w:val="16"/>
              </w:rPr>
              <w:t>$25,000 property; crops not recorded (1974 dollars)</w:t>
            </w:r>
          </w:p>
        </w:tc>
        <w:tc>
          <w:tcPr>
            <w:tcW w:type="dxa" w:w="1080"/>
          </w:tcPr>
          <w:p>
            <w:pPr>
              <w:spacing w:after="0"/>
              <w:jc w:val="right"/>
            </w:pPr>
            <w:r>
              <w:rPr>
                <w:sz w:val="16"/>
              </w:rPr>
              <w:t>0, 11</w:t>
            </w:r>
          </w:p>
        </w:tc>
        <w:tc>
          <w:tcPr>
            <w:tcW w:type="dxa" w:w="1737"/>
          </w:tcPr>
          <w:p>
            <w:pPr>
              <w:spacing w:after="0"/>
              <w:jc w:val="left"/>
            </w:pPr>
            <w:r>
              <w:rPr>
                <w:sz w:val="16"/>
              </w:rPr>
              <w:t>location not recorded</w:t>
            </w:r>
          </w:p>
        </w:tc>
        <w:tc>
          <w:tcPr>
            <w:tcW w:type="dxa" w:w="686"/>
          </w:tcPr>
          <w:p>
            <w:pPr>
              <w:spacing w:after="0"/>
              <w:jc w:val="left"/>
            </w:pPr>
          </w:p>
        </w:tc>
        <w:tc>
          <w:tcPr>
            <w:tcW w:type="dxa" w:w="2894"/>
          </w:tcPr>
          <w:p>
            <w:pPr>
              <w:spacing w:after="0"/>
              <w:jc w:val="left"/>
            </w:pPr>
            <w:r>
              <w:rPr>
                <w:sz w:val="16"/>
              </w:rPr>
              <w:t>deaths or injuries recorded</w:t>
            </w:r>
          </w:p>
        </w:tc>
      </w:tr>
      <w:tr>
        <w:trPr>
          <w:cantSplit/>
        </w:trPr>
        <w:tc>
          <w:tcPr>
            <w:tcW w:type="dxa" w:w="1037"/>
          </w:tcPr>
          <w:p>
            <w:pPr>
              <w:spacing w:after="0"/>
              <w:jc w:val="left"/>
            </w:pPr>
            <w:r>
              <w:rPr>
                <w:sz w:val="16"/>
              </w:rPr>
              <w:t>1974-04-03</w:t>
            </w:r>
          </w:p>
        </w:tc>
        <w:tc>
          <w:tcPr>
            <w:tcW w:type="dxa" w:w="1215"/>
          </w:tcPr>
          <w:p>
            <w:pPr>
              <w:spacing w:after="0"/>
              <w:jc w:val="left"/>
            </w:pPr>
            <w:r>
              <w:rPr>
                <w:sz w:val="16"/>
              </w:rPr>
              <w:t>Tornado</w:t>
            </w:r>
          </w:p>
        </w:tc>
        <w:tc>
          <w:tcPr>
            <w:tcW w:type="dxa" w:w="2607"/>
          </w:tcPr>
          <w:p>
            <w:pPr>
              <w:spacing w:after="0"/>
              <w:jc w:val="left"/>
            </w:pPr>
            <w:r>
              <w:rPr>
                <w:sz w:val="16"/>
              </w:rPr>
              <w:t>F4, 12.5 mi path length (records before 1996 may include the whole path; rating and listing come from the county where the tornado began), 33 yd wide</w:t>
            </w:r>
          </w:p>
        </w:tc>
        <w:tc>
          <w:tcPr>
            <w:tcW w:type="dxa" w:w="2856"/>
          </w:tcPr>
          <w:p>
            <w:pPr>
              <w:spacing w:after="0"/>
              <w:jc w:val="left"/>
            </w:pPr>
            <w:r>
              <w:rPr>
                <w:sz w:val="16"/>
              </w:rPr>
              <w:t>damage not recorded (pre-1996 record)</w:t>
            </w:r>
          </w:p>
        </w:tc>
        <w:tc>
          <w:tcPr>
            <w:tcW w:type="dxa" w:w="1080"/>
          </w:tcPr>
          <w:p>
            <w:pPr>
              <w:spacing w:after="0"/>
              <w:jc w:val="right"/>
            </w:pPr>
            <w:r>
              <w:rPr>
                <w:sz w:val="16"/>
              </w:rPr>
              <w:t>0, 0</w:t>
            </w:r>
          </w:p>
        </w:tc>
        <w:tc>
          <w:tcPr>
            <w:tcW w:type="dxa" w:w="1737"/>
          </w:tcPr>
          <w:p>
            <w:pPr>
              <w:spacing w:after="0"/>
              <w:jc w:val="left"/>
            </w:pPr>
            <w:r>
              <w:rPr>
                <w:sz w:val="16"/>
              </w:rPr>
              <w:t>location not recorded</w:t>
            </w:r>
          </w:p>
        </w:tc>
        <w:tc>
          <w:tcPr>
            <w:tcW w:type="dxa" w:w="686"/>
          </w:tcPr>
          <w:p>
            <w:pPr>
              <w:spacing w:after="0"/>
              <w:jc w:val="left"/>
            </w:pPr>
          </w:p>
        </w:tc>
        <w:tc>
          <w:tcPr>
            <w:tcW w:type="dxa" w:w="2894"/>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(385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9"/>
        <w:gridCol w:w="1429"/>
        <w:gridCol w:w="1550"/>
        <w:gridCol w:w="1037"/>
        <w:gridCol w:w="1719"/>
        <w:gridCol w:w="1513"/>
        <w:gridCol w:w="1474"/>
        <w:gridCol w:w="1037"/>
        <w:gridCol w:w="2087"/>
      </w:tblGrid>
      <w:tr>
        <w:trPr>
          <w:cantSplit/>
          <w:tblHeader/>
        </w:trPr>
        <w:tc>
          <w:tcPr>
            <w:tcW w:type="dxa" w:w="1037"/>
            <w:shd w:val="clear" w:color="auto" w:fill="E8E8E8"/>
          </w:tcPr>
          <w:p>
            <w:pPr>
              <w:spacing w:after="0"/>
              <w:jc w:val="left"/>
            </w:pPr>
            <w:r>
              <w:rPr>
                <w:b/>
                <w:sz w:val="16"/>
              </w:rPr>
              <w:t>Hazard</w:t>
            </w:r>
          </w:p>
        </w:tc>
        <w:tc>
          <w:tcPr>
            <w:tcW w:type="dxa" w:w="122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29"/>
            <w:shd w:val="clear" w:color="auto" w:fill="E8E8E8"/>
          </w:tcPr>
          <w:p>
            <w:pPr>
              <w:spacing w:after="0"/>
              <w:jc w:val="left"/>
            </w:pPr>
            <w:r>
              <w:rPr>
                <w:b/>
                <w:sz w:val="16"/>
              </w:rPr>
              <w:t>Unit</w:t>
            </w:r>
          </w:p>
        </w:tc>
        <w:tc>
          <w:tcPr>
            <w:tcW w:type="dxa" w:w="155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9"/>
            <w:shd w:val="clear" w:color="auto" w:fill="E8E8E8"/>
          </w:tcPr>
          <w:p>
            <w:pPr>
              <w:spacing w:after="0"/>
              <w:jc w:val="left"/>
            </w:pPr>
            <w:r>
              <w:rPr>
                <w:b/>
                <w:sz w:val="16"/>
              </w:rPr>
              <w:t>Descriptor basis</w:t>
            </w:r>
          </w:p>
        </w:tc>
        <w:tc>
          <w:tcPr>
            <w:tcW w:type="dxa" w:w="1513"/>
            <w:shd w:val="clear" w:color="auto" w:fill="E8E8E8"/>
          </w:tcPr>
          <w:p>
            <w:pPr>
              <w:spacing w:after="0"/>
              <w:jc w:val="right"/>
            </w:pPr>
            <w:r>
              <w:rPr>
                <w:b/>
                <w:sz w:val="16"/>
              </w:rPr>
              <w:t>NRI events or days in its record period (hail, wind and tornado are area-weighted, so can be fractional)</w:t>
            </w:r>
          </w:p>
        </w:tc>
        <w:tc>
          <w:tcPr>
            <w:tcW w:type="dxa" w:w="147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8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29"/>
          </w:tcPr>
          <w:p>
            <w:pPr>
              <w:spacing w:after="0"/>
              <w:jc w:val="right"/>
            </w:pPr>
            <w:r>
              <w:rPr>
                <w:sz w:val="16"/>
              </w:rPr>
              <w:t>0.01</w:t>
            </w:r>
          </w:p>
        </w:tc>
        <w:tc>
          <w:tcPr>
            <w:tcW w:type="dxa" w:w="1429"/>
          </w:tcPr>
          <w:p>
            <w:pPr>
              <w:spacing w:after="0"/>
              <w:jc w:val="left"/>
            </w:pPr>
            <w:r>
              <w:rPr>
                <w:sz w:val="16"/>
              </w:rPr>
              <w:t>events per year</w:t>
            </w:r>
          </w:p>
        </w:tc>
        <w:tc>
          <w:tcPr>
            <w:tcW w:type="dxa" w:w="1550"/>
          </w:tcPr>
          <w:p>
            <w:pPr>
              <w:spacing w:after="0"/>
              <w:jc w:val="left"/>
            </w:pPr>
            <w:r>
              <w:rPr>
                <w:sz w:val="16"/>
              </w:rPr>
              <w:t>about 1 in 100 years</w:t>
            </w:r>
          </w:p>
        </w:tc>
        <w:tc>
          <w:tcPr>
            <w:tcW w:type="dxa" w:w="1037"/>
          </w:tcPr>
          <w:p>
            <w:pPr>
              <w:spacing w:after="0"/>
              <w:jc w:val="left"/>
            </w:pPr>
            <w:r>
              <w:rPr>
                <w:sz w:val="16"/>
              </w:rPr>
              <w:t>Possible</w:t>
            </w:r>
          </w:p>
        </w:tc>
        <w:tc>
          <w:tcPr>
            <w:tcW w:type="dxa" w:w="1719"/>
          </w:tcPr>
          <w:p>
            <w:pPr>
              <w:spacing w:after="0"/>
              <w:jc w:val="left"/>
            </w:pPr>
            <w:r>
              <w:rPr>
                <w:sz w:val="16"/>
              </w:rPr>
              <w:t>FEMA annualized frequency (modeled)</w:t>
            </w:r>
          </w:p>
        </w:tc>
        <w:tc>
          <w:tcPr>
            <w:tcW w:type="dxa" w:w="1513"/>
          </w:tcPr>
          <w:p>
            <w:pPr>
              <w:spacing w:after="0"/>
              <w:jc w:val="right"/>
            </w:pPr>
            <w:r>
              <w:rPr>
                <w:sz w:val="16"/>
              </w:rPr>
              <w:t>0</w:t>
            </w:r>
          </w:p>
        </w:tc>
        <w:tc>
          <w:tcPr>
            <w:tcW w:type="dxa" w:w="1474"/>
          </w:tcPr>
          <w:p>
            <w:pPr>
              <w:spacing w:after="0"/>
              <w:jc w:val="left"/>
            </w:pPr>
            <w:r>
              <w:rPr>
                <w:sz w:val="16"/>
              </w:rPr>
              <w:t>1994 to 2023 (30 years)</w:t>
            </w:r>
          </w:p>
        </w:tc>
        <w:tc>
          <w:tcPr>
            <w:tcW w:type="dxa" w:w="1037"/>
          </w:tcPr>
          <w:p>
            <w:pPr>
              <w:spacing w:after="0"/>
              <w:jc w:val="left"/>
            </w:pPr>
            <w:r>
              <w:rPr>
                <w:sz w:val="16"/>
              </w:rPr>
              <w:t>see B1-f</w:t>
            </w:r>
          </w:p>
        </w:tc>
        <w:tc>
          <w:tcPr>
            <w:tcW w:type="dxa" w:w="2087"/>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29"/>
          </w:tcPr>
          <w:p>
            <w:pPr>
              <w:spacing w:after="0"/>
              <w:jc w:val="right"/>
            </w:pPr>
          </w:p>
        </w:tc>
        <w:tc>
          <w:tcPr>
            <w:tcW w:type="dxa" w:w="1429"/>
          </w:tcPr>
          <w:p>
            <w:pPr>
              <w:spacing w:after="0"/>
              <w:jc w:val="left"/>
            </w:pPr>
            <w:r>
              <w:rPr>
                <w:sz w:val="16"/>
              </w:rPr>
              <w:t>events per year at a location (modeled)</w:t>
            </w:r>
          </w:p>
        </w:tc>
        <w:tc>
          <w:tcPr>
            <w:tcW w:type="dxa" w:w="1550"/>
          </w:tcPr>
          <w:p>
            <w:pPr>
              <w:spacing w:after="0"/>
              <w:jc w:val="left"/>
            </w:pPr>
          </w:p>
        </w:tc>
        <w:tc>
          <w:tcPr>
            <w:tcW w:type="dxa" w:w="1037"/>
          </w:tcPr>
          <w:p>
            <w:pPr>
              <w:spacing w:after="0"/>
              <w:jc w:val="left"/>
            </w:pPr>
          </w:p>
        </w:tc>
        <w:tc>
          <w:tcPr>
            <w:tcW w:type="dxa" w:w="1719"/>
          </w:tcPr>
          <w:p>
            <w:pPr>
              <w:spacing w:after="0"/>
              <w:jc w:val="left"/>
            </w:pPr>
          </w:p>
        </w:tc>
        <w:tc>
          <w:tcPr>
            <w:tcW w:type="dxa" w:w="1513"/>
          </w:tcPr>
          <w:p>
            <w:pPr>
              <w:spacing w:after="0"/>
              <w:jc w:val="right"/>
            </w:pPr>
            <w:r>
              <w:rPr>
                <w:sz w:val="16"/>
              </w:rPr>
              <w:t>not shown</w:t>
            </w:r>
          </w:p>
        </w:tc>
        <w:tc>
          <w:tcPr>
            <w:tcW w:type="dxa" w:w="1474"/>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29"/>
          </w:tcPr>
          <w:p>
            <w:pPr>
              <w:spacing w:after="0"/>
              <w:jc w:val="right"/>
            </w:pPr>
            <w:r>
              <w:rPr>
                <w:sz w:val="16"/>
              </w:rPr>
              <w:t>0.684</w:t>
            </w:r>
          </w:p>
        </w:tc>
        <w:tc>
          <w:tcPr>
            <w:tcW w:type="dxa" w:w="1429"/>
          </w:tcPr>
          <w:p>
            <w:pPr>
              <w:spacing w:after="0"/>
              <w:jc w:val="left"/>
            </w:pPr>
            <w:r>
              <w:rPr>
                <w:sz w:val="16"/>
              </w:rPr>
              <w:t>event-days per year</w:t>
            </w:r>
          </w:p>
        </w:tc>
        <w:tc>
          <w:tcPr>
            <w:tcW w:type="dxa" w:w="1550"/>
          </w:tcPr>
          <w:p>
            <w:pPr>
              <w:spacing w:after="0"/>
              <w:jc w:val="left"/>
            </w:pPr>
            <w:r>
              <w:rPr>
                <w:sz w:val="16"/>
              </w:rPr>
              <w:t>about 0.684 days per year</w:t>
            </w:r>
          </w:p>
        </w:tc>
        <w:tc>
          <w:tcPr>
            <w:tcW w:type="dxa" w:w="1037"/>
          </w:tcPr>
          <w:p>
            <w:pPr>
              <w:spacing w:after="0"/>
              <w:jc w:val="left"/>
            </w:pPr>
          </w:p>
        </w:tc>
        <w:tc>
          <w:tcPr>
            <w:tcW w:type="dxa" w:w="1719"/>
          </w:tcPr>
          <w:p>
            <w:pPr>
              <w:spacing w:after="0"/>
              <w:jc w:val="left"/>
            </w:pPr>
            <w:r>
              <w:rPr>
                <w:sz w:val="16"/>
              </w:rPr>
              <w:t>event-days in 0 of 30 years, 1996 to 2025 (0%)</w:t>
            </w:r>
          </w:p>
        </w:tc>
        <w:tc>
          <w:tcPr>
            <w:tcW w:type="dxa" w:w="1513"/>
          </w:tcPr>
          <w:p>
            <w:pPr>
              <w:spacing w:after="0"/>
              <w:jc w:val="right"/>
            </w:pPr>
            <w:r>
              <w:rPr>
                <w:sz w:val="16"/>
              </w:rPr>
              <w:t>13</w:t>
            </w:r>
          </w:p>
        </w:tc>
        <w:tc>
          <w:tcPr>
            <w:tcW w:type="dxa" w:w="1474"/>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29"/>
          </w:tcPr>
          <w:p>
            <w:pPr>
              <w:spacing w:after="0"/>
              <w:jc w:val="right"/>
            </w:pPr>
            <w:r>
              <w:rPr>
                <w:sz w:val="16"/>
              </w:rPr>
              <w:t>9.5</w:t>
            </w:r>
          </w:p>
        </w:tc>
        <w:tc>
          <w:tcPr>
            <w:tcW w:type="dxa" w:w="1429"/>
          </w:tcPr>
          <w:p>
            <w:pPr>
              <w:spacing w:after="0"/>
              <w:jc w:val="left"/>
            </w:pPr>
            <w:r>
              <w:rPr>
                <w:sz w:val="16"/>
              </w:rPr>
              <w:t>event-days per year</w:t>
            </w:r>
          </w:p>
        </w:tc>
        <w:tc>
          <w:tcPr>
            <w:tcW w:type="dxa" w:w="1550"/>
          </w:tcPr>
          <w:p>
            <w:pPr>
              <w:spacing w:after="0"/>
              <w:jc w:val="left"/>
            </w:pPr>
            <w:r>
              <w:rPr>
                <w:sz w:val="16"/>
              </w:rPr>
              <w:t>about 9.5 days per year</w:t>
            </w:r>
          </w:p>
        </w:tc>
        <w:tc>
          <w:tcPr>
            <w:tcW w:type="dxa" w:w="1037"/>
          </w:tcPr>
          <w:p>
            <w:pPr>
              <w:spacing w:after="0"/>
              <w:jc w:val="left"/>
            </w:pPr>
            <w:r>
              <w:rPr>
                <w:sz w:val="16"/>
              </w:rPr>
              <w:t>Possible</w:t>
            </w:r>
          </w:p>
        </w:tc>
        <w:tc>
          <w:tcPr>
            <w:tcW w:type="dxa" w:w="1719"/>
          </w:tcPr>
          <w:p>
            <w:pPr>
              <w:spacing w:after="0"/>
              <w:jc w:val="left"/>
            </w:pPr>
            <w:r>
              <w:rPr>
                <w:sz w:val="16"/>
              </w:rPr>
              <w:t>event-days in 2 of 30 years, 1996 to 2025 (6.67%)</w:t>
            </w:r>
          </w:p>
        </w:tc>
        <w:tc>
          <w:tcPr>
            <w:tcW w:type="dxa" w:w="1513"/>
          </w:tcPr>
          <w:p>
            <w:pPr>
              <w:spacing w:after="0"/>
              <w:jc w:val="right"/>
            </w:pPr>
            <w:r>
              <w:rPr>
                <w:sz w:val="16"/>
              </w:rPr>
              <w:t>329</w:t>
            </w:r>
          </w:p>
        </w:tc>
        <w:tc>
          <w:tcPr>
            <w:tcW w:type="dxa" w:w="147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87"/>
          </w:tcPr>
          <w:p>
            <w:pPr>
              <w:spacing w:after="0"/>
              <w:jc w:val="left"/>
            </w:pPr>
            <w:r>
              <w:rPr>
                <w:sz w:val="16"/>
              </w:rPr>
              <w:t>NRI gives about 9.5 drought event-days a year here (its annualized frequency over 25.25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29"/>
          </w:tcPr>
          <w:p>
            <w:pPr>
              <w:spacing w:after="0"/>
              <w:jc w:val="right"/>
            </w:pPr>
            <w:r>
              <w:rPr>
                <w:sz w:val="16"/>
              </w:rPr>
              <w:t>0.00245</w:t>
            </w:r>
          </w:p>
        </w:tc>
        <w:tc>
          <w:tcPr>
            <w:tcW w:type="dxa" w:w="1429"/>
          </w:tcPr>
          <w:p>
            <w:pPr>
              <w:spacing w:after="0"/>
              <w:jc w:val="left"/>
            </w:pPr>
            <w:r>
              <w:rPr>
                <w:sz w:val="16"/>
              </w:rPr>
              <w:t>annual probability at a location</w:t>
            </w:r>
          </w:p>
        </w:tc>
        <w:tc>
          <w:tcPr>
            <w:tcW w:type="dxa" w:w="1550"/>
          </w:tcPr>
          <w:p>
            <w:pPr>
              <w:spacing w:after="0"/>
              <w:jc w:val="left"/>
            </w:pPr>
            <w:r>
              <w:rPr>
                <w:sz w:val="16"/>
              </w:rPr>
              <w:t>chance a given location in the county has at least minor-damage shaking in a year: 0.245%</w:t>
            </w:r>
          </w:p>
        </w:tc>
        <w:tc>
          <w:tcPr>
            <w:tcW w:type="dxa" w:w="1037"/>
          </w:tcPr>
          <w:p>
            <w:pPr>
              <w:spacing w:after="0"/>
              <w:jc w:val="left"/>
            </w:pPr>
          </w:p>
        </w:tc>
        <w:tc>
          <w:tcPr>
            <w:tcW w:type="dxa" w:w="1719"/>
          </w:tcPr>
          <w:p>
            <w:pPr>
              <w:spacing w:after="0"/>
              <w:jc w:val="left"/>
            </w:pPr>
          </w:p>
        </w:tc>
        <w:tc>
          <w:tcPr>
            <w:tcW w:type="dxa" w:w="1513"/>
          </w:tcPr>
          <w:p>
            <w:pPr>
              <w:spacing w:after="0"/>
              <w:jc w:val="right"/>
            </w:pPr>
            <w:r>
              <w:rPr>
                <w:sz w:val="16"/>
              </w:rPr>
              <w:t>not shown</w:t>
            </w:r>
          </w:p>
        </w:tc>
        <w:tc>
          <w:tcPr>
            <w:tcW w:type="dxa" w:w="1474"/>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29"/>
          </w:tcPr>
          <w:p>
            <w:pPr>
              <w:spacing w:after="0"/>
              <w:jc w:val="right"/>
            </w:pPr>
            <w:r>
              <w:rPr>
                <w:sz w:val="16"/>
              </w:rPr>
              <w:t>3.13</w:t>
            </w:r>
          </w:p>
        </w:tc>
        <w:tc>
          <w:tcPr>
            <w:tcW w:type="dxa" w:w="1429"/>
          </w:tcPr>
          <w:p>
            <w:pPr>
              <w:spacing w:after="0"/>
              <w:jc w:val="left"/>
            </w:pPr>
            <w:r>
              <w:rPr>
                <w:sz w:val="16"/>
              </w:rPr>
              <w:t>events per year</w:t>
            </w:r>
          </w:p>
        </w:tc>
        <w:tc>
          <w:tcPr>
            <w:tcW w:type="dxa" w:w="1550"/>
          </w:tcPr>
          <w:p>
            <w:pPr>
              <w:spacing w:after="0"/>
              <w:jc w:val="left"/>
            </w:pPr>
            <w:r>
              <w:rPr>
                <w:sz w:val="16"/>
              </w:rPr>
              <w:t>about 3.13 per year</w:t>
            </w:r>
          </w:p>
        </w:tc>
        <w:tc>
          <w:tcPr>
            <w:tcW w:type="dxa" w:w="1037"/>
          </w:tcPr>
          <w:p>
            <w:pPr>
              <w:spacing w:after="0"/>
              <w:jc w:val="left"/>
            </w:pPr>
            <w:r>
              <w:rPr>
                <w:sz w:val="16"/>
              </w:rPr>
              <w:t>Highly likely</w:t>
            </w:r>
          </w:p>
        </w:tc>
        <w:tc>
          <w:tcPr>
            <w:tcW w:type="dxa" w:w="1719"/>
          </w:tcPr>
          <w:p>
            <w:pPr>
              <w:spacing w:after="0"/>
              <w:jc w:val="left"/>
            </w:pPr>
            <w:r>
              <w:rPr>
                <w:sz w:val="16"/>
              </w:rPr>
              <w:t>FEMA annualized frequency (modeled)</w:t>
            </w:r>
          </w:p>
        </w:tc>
        <w:tc>
          <w:tcPr>
            <w:tcW w:type="dxa" w:w="1513"/>
          </w:tcPr>
          <w:p>
            <w:pPr>
              <w:spacing w:after="0"/>
              <w:jc w:val="right"/>
            </w:pPr>
            <w:r>
              <w:rPr>
                <w:sz w:val="16"/>
              </w:rPr>
              <w:t>118.8 (modeled)</w:t>
            </w:r>
          </w:p>
        </w:tc>
        <w:tc>
          <w:tcPr>
            <w:tcW w:type="dxa" w:w="1474"/>
          </w:tcPr>
          <w:p>
            <w:pPr>
              <w:spacing w:after="0"/>
              <w:jc w:val="left"/>
            </w:pPr>
            <w:r>
              <w:rPr>
                <w:sz w:val="16"/>
              </w:rPr>
              <w:t>1986 to 2023 (38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Heat Wave</w:t>
            </w:r>
          </w:p>
        </w:tc>
        <w:tc>
          <w:tcPr>
            <w:tcW w:type="dxa" w:w="1229"/>
          </w:tcPr>
          <w:p>
            <w:pPr>
              <w:spacing w:after="0"/>
              <w:jc w:val="right"/>
            </w:pPr>
            <w:r>
              <w:rPr>
                <w:sz w:val="16"/>
              </w:rPr>
              <w:t>2.74</w:t>
            </w:r>
          </w:p>
        </w:tc>
        <w:tc>
          <w:tcPr>
            <w:tcW w:type="dxa" w:w="1429"/>
          </w:tcPr>
          <w:p>
            <w:pPr>
              <w:spacing w:after="0"/>
              <w:jc w:val="left"/>
            </w:pPr>
            <w:r>
              <w:rPr>
                <w:sz w:val="16"/>
              </w:rPr>
              <w:t>event-days per year</w:t>
            </w:r>
          </w:p>
        </w:tc>
        <w:tc>
          <w:tcPr>
            <w:tcW w:type="dxa" w:w="1550"/>
          </w:tcPr>
          <w:p>
            <w:pPr>
              <w:spacing w:after="0"/>
              <w:jc w:val="left"/>
            </w:pPr>
            <w:r>
              <w:rPr>
                <w:sz w:val="16"/>
              </w:rPr>
              <w:t>about 2.74 days per year</w:t>
            </w:r>
          </w:p>
        </w:tc>
        <w:tc>
          <w:tcPr>
            <w:tcW w:type="dxa" w:w="1037"/>
          </w:tcPr>
          <w:p>
            <w:pPr>
              <w:spacing w:after="0"/>
              <w:jc w:val="left"/>
            </w:pPr>
            <w:r>
              <w:rPr>
                <w:sz w:val="16"/>
              </w:rPr>
              <w:t>Possible</w:t>
            </w:r>
          </w:p>
        </w:tc>
        <w:tc>
          <w:tcPr>
            <w:tcW w:type="dxa" w:w="1719"/>
          </w:tcPr>
          <w:p>
            <w:pPr>
              <w:spacing w:after="0"/>
              <w:jc w:val="left"/>
            </w:pPr>
            <w:r>
              <w:rPr>
                <w:sz w:val="16"/>
              </w:rPr>
              <w:t>event-days in 1 of 30 years, 1996 to 2025 (3.33%)</w:t>
            </w:r>
          </w:p>
        </w:tc>
        <w:tc>
          <w:tcPr>
            <w:tcW w:type="dxa" w:w="1513"/>
          </w:tcPr>
          <w:p>
            <w:pPr>
              <w:spacing w:after="0"/>
              <w:jc w:val="right"/>
            </w:pPr>
            <w:r>
              <w:rPr>
                <w:sz w:val="16"/>
              </w:rPr>
              <w:t>42</w:t>
            </w:r>
          </w:p>
        </w:tc>
        <w:tc>
          <w:tcPr>
            <w:tcW w:type="dxa" w:w="1474"/>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r>
              <w:rPr>
                <w:sz w:val="16"/>
              </w:rPr>
              <w:t>NRI gives about 2.74 heat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29"/>
          </w:tcPr>
          <w:p>
            <w:pPr>
              <w:spacing w:after="0"/>
              <w:jc w:val="right"/>
            </w:pPr>
            <w:r>
              <w:rPr>
                <w:sz w:val="16"/>
              </w:rPr>
              <w:t>0.033</w:t>
            </w:r>
          </w:p>
        </w:tc>
        <w:tc>
          <w:tcPr>
            <w:tcW w:type="dxa" w:w="1429"/>
          </w:tcPr>
          <w:p>
            <w:pPr>
              <w:spacing w:after="0"/>
              <w:jc w:val="left"/>
            </w:pPr>
            <w:r>
              <w:rPr>
                <w:sz w:val="16"/>
              </w:rPr>
              <w:t>events per year</w:t>
            </w:r>
          </w:p>
        </w:tc>
        <w:tc>
          <w:tcPr>
            <w:tcW w:type="dxa" w:w="1550"/>
          </w:tcPr>
          <w:p>
            <w:pPr>
              <w:spacing w:after="0"/>
              <w:jc w:val="left"/>
            </w:pPr>
            <w:r>
              <w:rPr>
                <w:sz w:val="16"/>
              </w:rPr>
              <w:t>about 1 in 30 years</w:t>
            </w:r>
          </w:p>
        </w:tc>
        <w:tc>
          <w:tcPr>
            <w:tcW w:type="dxa" w:w="1037"/>
          </w:tcPr>
          <w:p>
            <w:pPr>
              <w:spacing w:after="0"/>
              <w:jc w:val="left"/>
            </w:pPr>
            <w:r>
              <w:rPr>
                <w:sz w:val="16"/>
              </w:rPr>
              <w:t>Possible</w:t>
            </w:r>
          </w:p>
        </w:tc>
        <w:tc>
          <w:tcPr>
            <w:tcW w:type="dxa" w:w="1719"/>
          </w:tcPr>
          <w:p>
            <w:pPr>
              <w:spacing w:after="0"/>
              <w:jc w:val="left"/>
            </w:pPr>
            <w:r>
              <w:rPr>
                <w:sz w:val="16"/>
              </w:rPr>
              <w:t>FEMA annualized frequency (modeled)</w:t>
            </w:r>
          </w:p>
        </w:tc>
        <w:tc>
          <w:tcPr>
            <w:tcW w:type="dxa" w:w="1513"/>
          </w:tcPr>
          <w:p>
            <w:pPr>
              <w:spacing w:after="0"/>
              <w:jc w:val="right"/>
            </w:pPr>
            <w:r>
              <w:rPr>
                <w:sz w:val="16"/>
              </w:rPr>
              <w:t>9</w:t>
            </w:r>
          </w:p>
        </w:tc>
        <w:tc>
          <w:tcPr>
            <w:tcW w:type="dxa" w:w="1474"/>
          </w:tcPr>
          <w:p>
            <w:pPr>
              <w:spacing w:after="0"/>
              <w:jc w:val="left"/>
            </w:pPr>
            <w:r>
              <w:rPr>
                <w:sz w:val="16"/>
              </w:rPr>
              <w:t>1851 to 2024 (Atlantic)</w:t>
            </w:r>
          </w:p>
        </w:tc>
        <w:tc>
          <w:tcPr>
            <w:tcW w:type="dxa" w:w="1037"/>
          </w:tcPr>
          <w:p>
            <w:pPr>
              <w:spacing w:after="0"/>
              <w:jc w:val="left"/>
            </w:pPr>
            <w:r>
              <w:rPr>
                <w:sz w:val="16"/>
              </w:rPr>
              <w:t>see B1-f</w:t>
            </w:r>
          </w:p>
        </w:tc>
        <w:tc>
          <w:tcPr>
            <w:tcW w:type="dxa" w:w="208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29"/>
          </w:tcPr>
          <w:p>
            <w:pPr>
              <w:spacing w:after="0"/>
              <w:jc w:val="right"/>
            </w:pPr>
            <w:r>
              <w:rPr>
                <w:sz w:val="16"/>
              </w:rPr>
              <w:t>0.275</w:t>
            </w:r>
          </w:p>
        </w:tc>
        <w:tc>
          <w:tcPr>
            <w:tcW w:type="dxa" w:w="1429"/>
          </w:tcPr>
          <w:p>
            <w:pPr>
              <w:spacing w:after="0"/>
              <w:jc w:val="left"/>
            </w:pPr>
            <w:r>
              <w:rPr>
                <w:sz w:val="16"/>
              </w:rPr>
              <w:t>event-days per year</w:t>
            </w:r>
          </w:p>
        </w:tc>
        <w:tc>
          <w:tcPr>
            <w:tcW w:type="dxa" w:w="1550"/>
          </w:tcPr>
          <w:p>
            <w:pPr>
              <w:spacing w:after="0"/>
              <w:jc w:val="left"/>
            </w:pPr>
            <w:r>
              <w:rPr>
                <w:sz w:val="16"/>
              </w:rPr>
              <w:t>about 0.275 days per year</w:t>
            </w:r>
          </w:p>
        </w:tc>
        <w:tc>
          <w:tcPr>
            <w:tcW w:type="dxa" w:w="1037"/>
          </w:tcPr>
          <w:p>
            <w:pPr>
              <w:spacing w:after="0"/>
              <w:jc w:val="left"/>
            </w:pPr>
            <w:r>
              <w:rPr>
                <w:sz w:val="16"/>
              </w:rPr>
              <w:t>Likely</w:t>
            </w:r>
          </w:p>
        </w:tc>
        <w:tc>
          <w:tcPr>
            <w:tcW w:type="dxa" w:w="1719"/>
          </w:tcPr>
          <w:p>
            <w:pPr>
              <w:spacing w:after="0"/>
              <w:jc w:val="left"/>
            </w:pPr>
            <w:r>
              <w:rPr>
                <w:sz w:val="16"/>
              </w:rPr>
              <w:t>event-days in 5 of 30 years, 1996 to 2025 (16.7%)</w:t>
            </w:r>
          </w:p>
        </w:tc>
        <w:tc>
          <w:tcPr>
            <w:tcW w:type="dxa" w:w="1513"/>
          </w:tcPr>
          <w:p>
            <w:pPr>
              <w:spacing w:after="0"/>
              <w:jc w:val="right"/>
            </w:pPr>
            <w:r>
              <w:rPr>
                <w:sz w:val="16"/>
              </w:rPr>
              <w:t>19</w:t>
            </w:r>
          </w:p>
        </w:tc>
        <w:tc>
          <w:tcPr>
            <w:tcW w:type="dxa" w:w="1474"/>
          </w:tcPr>
          <w:p>
            <w:pPr>
              <w:spacing w:after="0"/>
              <w:jc w:val="left"/>
            </w:pPr>
            <w:r>
              <w:rPr>
                <w:sz w:val="16"/>
              </w:rPr>
              <w:t>1946-12-31 to 2014-02-12 (67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Inland Flooding</w:t>
            </w:r>
          </w:p>
        </w:tc>
        <w:tc>
          <w:tcPr>
            <w:tcW w:type="dxa" w:w="1229"/>
          </w:tcPr>
          <w:p>
            <w:pPr>
              <w:spacing w:after="0"/>
              <w:jc w:val="right"/>
            </w:pPr>
            <w:r>
              <w:rPr>
                <w:sz w:val="16"/>
              </w:rPr>
              <w:t>1.18</w:t>
            </w:r>
          </w:p>
        </w:tc>
        <w:tc>
          <w:tcPr>
            <w:tcW w:type="dxa" w:w="1429"/>
          </w:tcPr>
          <w:p>
            <w:pPr>
              <w:spacing w:after="0"/>
              <w:jc w:val="left"/>
            </w:pPr>
            <w:r>
              <w:rPr>
                <w:sz w:val="16"/>
              </w:rPr>
              <w:t>event-days per year</w:t>
            </w:r>
          </w:p>
        </w:tc>
        <w:tc>
          <w:tcPr>
            <w:tcW w:type="dxa" w:w="1550"/>
          </w:tcPr>
          <w:p>
            <w:pPr>
              <w:spacing w:after="0"/>
              <w:jc w:val="left"/>
            </w:pPr>
            <w:r>
              <w:rPr>
                <w:sz w:val="16"/>
              </w:rPr>
              <w:t>about 1.18 days per year</w:t>
            </w:r>
          </w:p>
        </w:tc>
        <w:tc>
          <w:tcPr>
            <w:tcW w:type="dxa" w:w="1037"/>
          </w:tcPr>
          <w:p>
            <w:pPr>
              <w:spacing w:after="0"/>
              <w:jc w:val="left"/>
            </w:pPr>
            <w:r>
              <w:rPr>
                <w:sz w:val="16"/>
              </w:rPr>
              <w:t>Likely</w:t>
            </w:r>
          </w:p>
        </w:tc>
        <w:tc>
          <w:tcPr>
            <w:tcW w:type="dxa" w:w="1719"/>
          </w:tcPr>
          <w:p>
            <w:pPr>
              <w:spacing w:after="0"/>
              <w:jc w:val="left"/>
            </w:pPr>
            <w:r>
              <w:rPr>
                <w:sz w:val="16"/>
              </w:rPr>
              <w:t>event-days in 19 of 30 years, 1996 to 2025 (63.3%)</w:t>
            </w:r>
          </w:p>
        </w:tc>
        <w:tc>
          <w:tcPr>
            <w:tcW w:type="dxa" w:w="1513"/>
          </w:tcPr>
          <w:p>
            <w:pPr>
              <w:spacing w:after="0"/>
              <w:jc w:val="right"/>
            </w:pPr>
            <w:r>
              <w:rPr>
                <w:sz w:val="16"/>
              </w:rPr>
              <w:t>33</w:t>
            </w:r>
          </w:p>
        </w:tc>
        <w:tc>
          <w:tcPr>
            <w:tcW w:type="dxa" w:w="1474"/>
          </w:tcPr>
          <w:p>
            <w:pPr>
              <w:spacing w:after="0"/>
              <w:jc w:val="left"/>
            </w:pPr>
            <w:r>
              <w:rPr>
                <w:sz w:val="16"/>
              </w:rPr>
              <w:t>1996 to 2023 (28 years)</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Landslide</w:t>
            </w:r>
          </w:p>
        </w:tc>
        <w:tc>
          <w:tcPr>
            <w:tcW w:type="dxa" w:w="1229"/>
          </w:tcPr>
          <w:p>
            <w:pPr>
              <w:spacing w:after="0"/>
              <w:jc w:val="right"/>
            </w:pPr>
            <w:r>
              <w:rPr>
                <w:sz w:val="16"/>
              </w:rPr>
              <w:t>1.52</w:t>
            </w:r>
          </w:p>
        </w:tc>
        <w:tc>
          <w:tcPr>
            <w:tcW w:type="dxa" w:w="1429"/>
          </w:tcPr>
          <w:p>
            <w:pPr>
              <w:spacing w:after="0"/>
              <w:jc w:val="left"/>
            </w:pPr>
            <w:r>
              <w:rPr>
                <w:sz w:val="16"/>
              </w:rPr>
              <w:t>events per year (modeled)</w:t>
            </w:r>
          </w:p>
        </w:tc>
        <w:tc>
          <w:tcPr>
            <w:tcW w:type="dxa" w:w="1550"/>
          </w:tcPr>
          <w:p>
            <w:pPr>
              <w:spacing w:after="0"/>
              <w:jc w:val="left"/>
            </w:pPr>
            <w:r>
              <w:rPr>
                <w:sz w:val="16"/>
              </w:rPr>
              <w:t>about 1.52 per year</w:t>
            </w:r>
          </w:p>
        </w:tc>
        <w:tc>
          <w:tcPr>
            <w:tcW w:type="dxa" w:w="1037"/>
          </w:tcPr>
          <w:p>
            <w:pPr>
              <w:spacing w:after="0"/>
              <w:jc w:val="left"/>
            </w:pPr>
            <w:r>
              <w:rPr>
                <w:sz w:val="16"/>
              </w:rPr>
              <w:t>Highly likely</w:t>
            </w:r>
          </w:p>
        </w:tc>
        <w:tc>
          <w:tcPr>
            <w:tcW w:type="dxa" w:w="1719"/>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4"/>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Lightning</w:t>
            </w:r>
          </w:p>
        </w:tc>
        <w:tc>
          <w:tcPr>
            <w:tcW w:type="dxa" w:w="1229"/>
          </w:tcPr>
          <w:p>
            <w:pPr>
              <w:spacing w:after="0"/>
              <w:jc w:val="right"/>
            </w:pPr>
            <w:r>
              <w:rPr>
                <w:sz w:val="16"/>
              </w:rPr>
              <w:t>54.7</w:t>
            </w:r>
          </w:p>
        </w:tc>
        <w:tc>
          <w:tcPr>
            <w:tcW w:type="dxa" w:w="1429"/>
          </w:tcPr>
          <w:p>
            <w:pPr>
              <w:spacing w:after="0"/>
              <w:jc w:val="left"/>
            </w:pPr>
            <w:r>
              <w:rPr>
                <w:sz w:val="16"/>
              </w:rPr>
              <w:t>days per year with a strike</w:t>
            </w:r>
          </w:p>
        </w:tc>
        <w:tc>
          <w:tcPr>
            <w:tcW w:type="dxa" w:w="1550"/>
          </w:tcPr>
          <w:p>
            <w:pPr>
              <w:spacing w:after="0"/>
              <w:jc w:val="left"/>
            </w:pPr>
            <w:r>
              <w:rPr>
                <w:sz w:val="16"/>
              </w:rPr>
              <w:t>about 54.7 days per year</w:t>
            </w:r>
          </w:p>
        </w:tc>
        <w:tc>
          <w:tcPr>
            <w:tcW w:type="dxa" w:w="1037"/>
          </w:tcPr>
          <w:p>
            <w:pPr>
              <w:spacing w:after="0"/>
              <w:jc w:val="left"/>
            </w:pPr>
            <w:r>
              <w:rPr>
                <w:sz w:val="16"/>
              </w:rPr>
              <w:t>Highly likely</w:t>
            </w:r>
          </w:p>
        </w:tc>
        <w:tc>
          <w:tcPr>
            <w:tcW w:type="dxa" w:w="1719"/>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4"/>
          </w:tcPr>
          <w:p>
            <w:pPr>
              <w:spacing w:after="0"/>
              <w:jc w:val="left"/>
            </w:pPr>
            <w:r>
              <w:rPr>
                <w:sz w:val="16"/>
              </w:rPr>
              <w:t>1995 to 2023 (29 years; CONUS)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Strong Wind</w:t>
            </w:r>
          </w:p>
        </w:tc>
        <w:tc>
          <w:tcPr>
            <w:tcW w:type="dxa" w:w="1229"/>
          </w:tcPr>
          <w:p>
            <w:pPr>
              <w:spacing w:after="0"/>
              <w:jc w:val="right"/>
            </w:pPr>
            <w:r>
              <w:rPr>
                <w:sz w:val="16"/>
              </w:rPr>
              <w:t>5.56</w:t>
            </w:r>
          </w:p>
        </w:tc>
        <w:tc>
          <w:tcPr>
            <w:tcW w:type="dxa" w:w="1429"/>
          </w:tcPr>
          <w:p>
            <w:pPr>
              <w:spacing w:after="0"/>
              <w:jc w:val="left"/>
            </w:pPr>
            <w:r>
              <w:rPr>
                <w:sz w:val="16"/>
              </w:rPr>
              <w:t>events per year</w:t>
            </w:r>
          </w:p>
        </w:tc>
        <w:tc>
          <w:tcPr>
            <w:tcW w:type="dxa" w:w="1550"/>
          </w:tcPr>
          <w:p>
            <w:pPr>
              <w:spacing w:after="0"/>
              <w:jc w:val="left"/>
            </w:pPr>
            <w:r>
              <w:rPr>
                <w:sz w:val="16"/>
              </w:rPr>
              <w:t>about 5.56 per year</w:t>
            </w:r>
          </w:p>
        </w:tc>
        <w:tc>
          <w:tcPr>
            <w:tcW w:type="dxa" w:w="1037"/>
          </w:tcPr>
          <w:p>
            <w:pPr>
              <w:spacing w:after="0"/>
              <w:jc w:val="left"/>
            </w:pPr>
            <w:r>
              <w:rPr>
                <w:sz w:val="16"/>
              </w:rPr>
              <w:t>Highly likely</w:t>
            </w:r>
          </w:p>
        </w:tc>
        <w:tc>
          <w:tcPr>
            <w:tcW w:type="dxa" w:w="1719"/>
          </w:tcPr>
          <w:p>
            <w:pPr>
              <w:spacing w:after="0"/>
              <w:jc w:val="left"/>
            </w:pPr>
            <w:r>
              <w:rPr>
                <w:sz w:val="16"/>
              </w:rPr>
              <w:t>FEMA annualized frequency (modeled)</w:t>
            </w:r>
          </w:p>
        </w:tc>
        <w:tc>
          <w:tcPr>
            <w:tcW w:type="dxa" w:w="1513"/>
          </w:tcPr>
          <w:p>
            <w:pPr>
              <w:spacing w:after="0"/>
              <w:jc w:val="right"/>
            </w:pPr>
            <w:r>
              <w:rPr>
                <w:sz w:val="16"/>
              </w:rPr>
              <w:t>212</w:t>
            </w:r>
          </w:p>
        </w:tc>
        <w:tc>
          <w:tcPr>
            <w:tcW w:type="dxa" w:w="1474"/>
          </w:tcPr>
          <w:p>
            <w:pPr>
              <w:spacing w:after="0"/>
              <w:jc w:val="left"/>
            </w:pPr>
            <w:r>
              <w:rPr>
                <w:sz w:val="16"/>
              </w:rPr>
              <w:t>1986 to 2023 (38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Tornado</w:t>
            </w:r>
          </w:p>
        </w:tc>
        <w:tc>
          <w:tcPr>
            <w:tcW w:type="dxa" w:w="1229"/>
          </w:tcPr>
          <w:p>
            <w:pPr>
              <w:spacing w:after="0"/>
              <w:jc w:val="right"/>
            </w:pPr>
            <w:r>
              <w:rPr>
                <w:sz w:val="16"/>
              </w:rPr>
              <w:t>0.185</w:t>
            </w:r>
          </w:p>
        </w:tc>
        <w:tc>
          <w:tcPr>
            <w:tcW w:type="dxa" w:w="1429"/>
          </w:tcPr>
          <w:p>
            <w:pPr>
              <w:spacing w:after="0"/>
              <w:jc w:val="left"/>
            </w:pPr>
            <w:r>
              <w:rPr>
                <w:sz w:val="16"/>
              </w:rPr>
              <w:t>events per year</w:t>
            </w:r>
          </w:p>
        </w:tc>
        <w:tc>
          <w:tcPr>
            <w:tcW w:type="dxa" w:w="1550"/>
          </w:tcPr>
          <w:p>
            <w:pPr>
              <w:spacing w:after="0"/>
              <w:jc w:val="left"/>
            </w:pPr>
            <w:r>
              <w:rPr>
                <w:sz w:val="16"/>
              </w:rPr>
              <w:t>about 1 in 5 years</w:t>
            </w:r>
          </w:p>
        </w:tc>
        <w:tc>
          <w:tcPr>
            <w:tcW w:type="dxa" w:w="1037"/>
          </w:tcPr>
          <w:p>
            <w:pPr>
              <w:spacing w:after="0"/>
              <w:jc w:val="left"/>
            </w:pPr>
            <w:r>
              <w:rPr>
                <w:sz w:val="16"/>
              </w:rPr>
              <w:t>Likely</w:t>
            </w:r>
          </w:p>
        </w:tc>
        <w:tc>
          <w:tcPr>
            <w:tcW w:type="dxa" w:w="1719"/>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4"/>
          </w:tcPr>
          <w:p>
            <w:pPr>
              <w:spacing w:after="0"/>
              <w:jc w:val="left"/>
            </w:pPr>
            <w:r>
              <w:rPr>
                <w:sz w:val="16"/>
              </w:rPr>
              <w:t>1950 to 2023 (EF2+); 1986 to 2023 (EF0-1)</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Tsunami</w:t>
            </w:r>
          </w:p>
        </w:tc>
        <w:tc>
          <w:tcPr>
            <w:tcW w:type="dxa" w:w="1229"/>
          </w:tcPr>
          <w:p>
            <w:pPr>
              <w:spacing w:after="0"/>
              <w:jc w:val="right"/>
            </w:pPr>
          </w:p>
        </w:tc>
        <w:tc>
          <w:tcPr>
            <w:tcW w:type="dxa" w:w="1429"/>
          </w:tcPr>
          <w:p>
            <w:pPr>
              <w:spacing w:after="0"/>
              <w:jc w:val="left"/>
            </w:pPr>
            <w:r>
              <w:rPr>
                <w:sz w:val="16"/>
              </w:rPr>
              <w:t>annual probability at the most exposed location (used in place of a county value)</w:t>
            </w:r>
          </w:p>
        </w:tc>
        <w:tc>
          <w:tcPr>
            <w:tcW w:type="dxa" w:w="1550"/>
          </w:tcPr>
          <w:p>
            <w:pPr>
              <w:spacing w:after="0"/>
              <w:jc w:val="left"/>
            </w:pPr>
          </w:p>
        </w:tc>
        <w:tc>
          <w:tcPr>
            <w:tcW w:type="dxa" w:w="1037"/>
          </w:tcPr>
          <w:p>
            <w:pPr>
              <w:spacing w:after="0"/>
              <w:jc w:val="left"/>
            </w:pPr>
          </w:p>
        </w:tc>
        <w:tc>
          <w:tcPr>
            <w:tcW w:type="dxa" w:w="1719"/>
          </w:tcPr>
          <w:p>
            <w:pPr>
              <w:spacing w:after="0"/>
              <w:jc w:val="left"/>
            </w:pPr>
          </w:p>
        </w:tc>
        <w:tc>
          <w:tcPr>
            <w:tcW w:type="dxa" w:w="1513"/>
          </w:tcPr>
          <w:p>
            <w:pPr>
              <w:spacing w:after="0"/>
              <w:jc w:val="right"/>
            </w:pPr>
            <w:r>
              <w:rPr>
                <w:sz w:val="16"/>
              </w:rPr>
              <w:t>not shown</w:t>
            </w:r>
          </w:p>
        </w:tc>
        <w:tc>
          <w:tcPr>
            <w:tcW w:type="dxa" w:w="1474"/>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29"/>
          </w:tcPr>
          <w:p>
            <w:pPr>
              <w:spacing w:after="0"/>
              <w:jc w:val="right"/>
            </w:pPr>
          </w:p>
        </w:tc>
        <w:tc>
          <w:tcPr>
            <w:tcW w:type="dxa" w:w="1429"/>
          </w:tcPr>
          <w:p>
            <w:pPr>
              <w:spacing w:after="0"/>
              <w:jc w:val="left"/>
            </w:pPr>
            <w:r>
              <w:rPr>
                <w:sz w:val="16"/>
              </w:rPr>
              <w:t>annual probability</w:t>
            </w:r>
          </w:p>
        </w:tc>
        <w:tc>
          <w:tcPr>
            <w:tcW w:type="dxa" w:w="1550"/>
          </w:tcPr>
          <w:p>
            <w:pPr>
              <w:spacing w:after="0"/>
              <w:jc w:val="left"/>
            </w:pPr>
          </w:p>
        </w:tc>
        <w:tc>
          <w:tcPr>
            <w:tcW w:type="dxa" w:w="1037"/>
          </w:tcPr>
          <w:p>
            <w:pPr>
              <w:spacing w:after="0"/>
              <w:jc w:val="left"/>
            </w:pPr>
          </w:p>
        </w:tc>
        <w:tc>
          <w:tcPr>
            <w:tcW w:type="dxa" w:w="1719"/>
          </w:tcPr>
          <w:p>
            <w:pPr>
              <w:spacing w:after="0"/>
              <w:jc w:val="left"/>
            </w:pPr>
          </w:p>
        </w:tc>
        <w:tc>
          <w:tcPr>
            <w:tcW w:type="dxa" w:w="1513"/>
          </w:tcPr>
          <w:p>
            <w:pPr>
              <w:spacing w:after="0"/>
              <w:jc w:val="right"/>
            </w:pPr>
            <w:r>
              <w:rPr>
                <w:sz w:val="16"/>
              </w:rPr>
              <w:t>not shown</w:t>
            </w:r>
          </w:p>
        </w:tc>
        <w:tc>
          <w:tcPr>
            <w:tcW w:type="dxa" w:w="1474"/>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29"/>
          </w:tcPr>
          <w:p>
            <w:pPr>
              <w:spacing w:after="0"/>
              <w:jc w:val="right"/>
            </w:pPr>
            <w:r>
              <w:rPr>
                <w:sz w:val="16"/>
              </w:rPr>
              <w:t>0.00518</w:t>
            </w:r>
          </w:p>
        </w:tc>
        <w:tc>
          <w:tcPr>
            <w:tcW w:type="dxa" w:w="1429"/>
          </w:tcPr>
          <w:p>
            <w:pPr>
              <w:spacing w:after="0"/>
              <w:jc w:val="left"/>
            </w:pPr>
            <w:r>
              <w:rPr>
                <w:sz w:val="16"/>
              </w:rPr>
              <w:t>annual probability at a location</w:t>
            </w:r>
          </w:p>
        </w:tc>
        <w:tc>
          <w:tcPr>
            <w:tcW w:type="dxa" w:w="1550"/>
          </w:tcPr>
          <w:p>
            <w:pPr>
              <w:spacing w:after="0"/>
              <w:jc w:val="left"/>
            </w:pPr>
            <w:r>
              <w:rPr>
                <w:sz w:val="16"/>
              </w:rPr>
              <w:t>chance a given location in the county burns in a year: 0.518%</w:t>
            </w:r>
          </w:p>
        </w:tc>
        <w:tc>
          <w:tcPr>
            <w:tcW w:type="dxa" w:w="1037"/>
          </w:tcPr>
          <w:p>
            <w:pPr>
              <w:spacing w:after="0"/>
              <w:jc w:val="left"/>
            </w:pPr>
          </w:p>
        </w:tc>
        <w:tc>
          <w:tcPr>
            <w:tcW w:type="dxa" w:w="1719"/>
          </w:tcPr>
          <w:p>
            <w:pPr>
              <w:spacing w:after="0"/>
              <w:jc w:val="left"/>
            </w:pPr>
            <w:r>
              <w:rPr>
                <w:sz w:val="16"/>
              </w:rPr>
              <w:t>Storm Events records in 0 of 30 years, 1996 to 2025 (0%)</w:t>
            </w:r>
          </w:p>
        </w:tc>
        <w:tc>
          <w:tcPr>
            <w:tcW w:type="dxa" w:w="1513"/>
          </w:tcPr>
          <w:p>
            <w:pPr>
              <w:spacing w:after="0"/>
              <w:jc w:val="right"/>
            </w:pPr>
            <w:r>
              <w:rPr>
                <w:sz w:val="16"/>
              </w:rPr>
              <w:t>not shown</w:t>
            </w:r>
          </w:p>
        </w:tc>
        <w:tc>
          <w:tcPr>
            <w:tcW w:type="dxa" w:w="1474"/>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29"/>
          </w:tcPr>
          <w:p>
            <w:pPr>
              <w:spacing w:after="0"/>
              <w:jc w:val="right"/>
            </w:pPr>
            <w:r>
              <w:rPr>
                <w:sz w:val="16"/>
              </w:rPr>
              <w:t>12.2</w:t>
            </w:r>
          </w:p>
        </w:tc>
        <w:tc>
          <w:tcPr>
            <w:tcW w:type="dxa" w:w="1429"/>
          </w:tcPr>
          <w:p>
            <w:pPr>
              <w:spacing w:after="0"/>
              <w:jc w:val="left"/>
            </w:pPr>
            <w:r>
              <w:rPr>
                <w:sz w:val="16"/>
              </w:rPr>
              <w:t>event-days per year</w:t>
            </w:r>
          </w:p>
        </w:tc>
        <w:tc>
          <w:tcPr>
            <w:tcW w:type="dxa" w:w="1550"/>
          </w:tcPr>
          <w:p>
            <w:pPr>
              <w:spacing w:after="0"/>
              <w:jc w:val="left"/>
            </w:pPr>
            <w:r>
              <w:rPr>
                <w:sz w:val="16"/>
              </w:rPr>
              <w:t>about 12.2 days per year</w:t>
            </w:r>
          </w:p>
        </w:tc>
        <w:tc>
          <w:tcPr>
            <w:tcW w:type="dxa" w:w="1037"/>
          </w:tcPr>
          <w:p>
            <w:pPr>
              <w:spacing w:after="0"/>
              <w:jc w:val="left"/>
            </w:pPr>
            <w:r>
              <w:rPr>
                <w:sz w:val="16"/>
              </w:rPr>
              <w:t>Likely</w:t>
            </w:r>
          </w:p>
        </w:tc>
        <w:tc>
          <w:tcPr>
            <w:tcW w:type="dxa" w:w="1719"/>
          </w:tcPr>
          <w:p>
            <w:pPr>
              <w:spacing w:after="0"/>
              <w:jc w:val="left"/>
            </w:pPr>
            <w:r>
              <w:rPr>
                <w:sz w:val="16"/>
              </w:rPr>
              <w:t>event-days in 16 of 30 years, 1996 to 2025 (53.3%)</w:t>
            </w:r>
          </w:p>
        </w:tc>
        <w:tc>
          <w:tcPr>
            <w:tcW w:type="dxa" w:w="1513"/>
          </w:tcPr>
          <w:p>
            <w:pPr>
              <w:spacing w:after="0"/>
              <w:jc w:val="right"/>
            </w:pPr>
            <w:r>
              <w:rPr>
                <w:sz w:val="16"/>
              </w:rPr>
              <w:t>232</w:t>
            </w:r>
          </w:p>
        </w:tc>
        <w:tc>
          <w:tcPr>
            <w:tcW w:type="dxa" w:w="1474"/>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31</w:t>
            </w:r>
          </w:p>
        </w:tc>
        <w:tc>
          <w:tcPr>
            <w:tcW w:type="dxa" w:w="1476"/>
          </w:tcPr>
          <w:p>
            <w:pPr>
              <w:spacing w:after="0"/>
              <w:jc w:val="right"/>
            </w:pPr>
            <w:r>
              <w:rPr>
                <w:sz w:val="16"/>
              </w:rPr>
              <w:t>30</w:t>
            </w:r>
          </w:p>
        </w:tc>
        <w:tc>
          <w:tcPr>
            <w:tcW w:type="dxa" w:w="1476"/>
          </w:tcPr>
          <w:p>
            <w:pPr>
              <w:spacing w:after="0"/>
              <w:jc w:val="right"/>
            </w:pPr>
            <w:r>
              <w:rPr>
                <w:sz w:val="16"/>
              </w:rPr>
              <w:t>1.03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143</w:t>
            </w:r>
          </w:p>
        </w:tc>
        <w:tc>
          <w:tcPr>
            <w:tcW w:type="dxa" w:w="1476"/>
          </w:tcPr>
          <w:p>
            <w:pPr>
              <w:spacing w:after="0"/>
              <w:jc w:val="right"/>
            </w:pPr>
            <w:r>
              <w:rPr>
                <w:sz w:val="16"/>
              </w:rPr>
              <w:t>30</w:t>
            </w:r>
          </w:p>
        </w:tc>
        <w:tc>
          <w:tcPr>
            <w:tcW w:type="dxa" w:w="1476"/>
          </w:tcPr>
          <w:p>
            <w:pPr>
              <w:spacing w:after="0"/>
              <w:jc w:val="right"/>
            </w:pPr>
            <w:r>
              <w:rPr>
                <w:sz w:val="16"/>
              </w:rPr>
              <w:t>4.77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19</w:t>
            </w:r>
          </w:p>
        </w:tc>
        <w:tc>
          <w:tcPr>
            <w:tcW w:type="dxa" w:w="1476"/>
          </w:tcPr>
          <w:p>
            <w:pPr>
              <w:spacing w:after="0"/>
              <w:jc w:val="right"/>
            </w:pPr>
            <w:r>
              <w:rPr>
                <w:sz w:val="16"/>
              </w:rPr>
              <w:t>30</w:t>
            </w:r>
          </w:p>
        </w:tc>
        <w:tc>
          <w:tcPr>
            <w:tcW w:type="dxa" w:w="1476"/>
          </w:tcPr>
          <w:p>
            <w:pPr>
              <w:spacing w:after="0"/>
              <w:jc w:val="right"/>
            </w:pPr>
            <w:r>
              <w:rPr>
                <w:sz w:val="16"/>
              </w:rPr>
              <w:t>0.633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3 of 6</w:t>
            </w:r>
          </w:p>
        </w:tc>
        <w:tc>
          <w:tcPr>
            <w:tcW w:type="dxa" w:w="883"/>
          </w:tcPr>
          <w:p>
            <w:pPr>
              <w:spacing w:after="0"/>
              <w:jc w:val="right"/>
            </w:pPr>
            <w:r>
              <w:rPr>
                <w:sz w:val="16"/>
              </w:rPr>
              <w:t>17.6</w:t>
            </w:r>
          </w:p>
        </w:tc>
        <w:tc>
          <w:tcPr>
            <w:tcW w:type="dxa" w:w="680"/>
          </w:tcPr>
          <w:p>
            <w:pPr>
              <w:spacing w:after="0"/>
              <w:jc w:val="right"/>
            </w:pPr>
            <w:r>
              <w:rPr>
                <w:sz w:val="16"/>
              </w:rPr>
              <w:t>18.4</w:t>
            </w:r>
          </w:p>
        </w:tc>
        <w:tc>
          <w:tcPr>
            <w:tcW w:type="dxa" w:w="648"/>
          </w:tcPr>
          <w:p>
            <w:pPr>
              <w:spacing w:after="0"/>
              <w:jc w:val="right"/>
            </w:pPr>
            <w:r>
              <w:rPr>
                <w:sz w:val="16"/>
              </w:rPr>
              <w:t>19.7</w:t>
            </w:r>
          </w:p>
        </w:tc>
        <w:tc>
          <w:tcPr>
            <w:tcW w:type="dxa" w:w="3512"/>
          </w:tcPr>
          <w:p>
            <w:pPr>
              <w:spacing w:after="0"/>
              <w:jc w:val="left"/>
            </w:pPr>
            <w:r>
              <w:rPr>
                <w:sz w:val="16"/>
              </w:rPr>
              <w:t>Very Low 3, Not Applicable 3</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6 of 6</w:t>
            </w:r>
          </w:p>
        </w:tc>
        <w:tc>
          <w:tcPr>
            <w:tcW w:type="dxa" w:w="883"/>
          </w:tcPr>
          <w:p>
            <w:pPr>
              <w:spacing w:after="0"/>
              <w:jc w:val="right"/>
            </w:pPr>
            <w:r>
              <w:rPr>
                <w:sz w:val="16"/>
              </w:rPr>
              <w:t>64.6</w:t>
            </w:r>
          </w:p>
        </w:tc>
        <w:tc>
          <w:tcPr>
            <w:tcW w:type="dxa" w:w="680"/>
          </w:tcPr>
          <w:p>
            <w:pPr>
              <w:spacing w:after="0"/>
              <w:jc w:val="right"/>
            </w:pPr>
            <w:r>
              <w:rPr>
                <w:sz w:val="16"/>
              </w:rPr>
              <w:t>90.2</w:t>
            </w:r>
          </w:p>
        </w:tc>
        <w:tc>
          <w:tcPr>
            <w:tcW w:type="dxa" w:w="648"/>
          </w:tcPr>
          <w:p>
            <w:pPr>
              <w:spacing w:after="0"/>
              <w:jc w:val="right"/>
            </w:pPr>
            <w:r>
              <w:rPr>
                <w:sz w:val="16"/>
              </w:rPr>
              <w:t>92.0</w:t>
            </w:r>
          </w:p>
        </w:tc>
        <w:tc>
          <w:tcPr>
            <w:tcW w:type="dxa" w:w="3512"/>
          </w:tcPr>
          <w:p>
            <w:pPr>
              <w:spacing w:after="0"/>
              <w:jc w:val="left"/>
            </w:pPr>
            <w:r>
              <w:rPr>
                <w:sz w:val="16"/>
              </w:rPr>
              <w:t>Relatively High 5,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1 of 6</w:t>
            </w:r>
          </w:p>
        </w:tc>
        <w:tc>
          <w:tcPr>
            <w:tcW w:type="dxa" w:w="883"/>
          </w:tcPr>
          <w:p>
            <w:pPr>
              <w:spacing w:after="0"/>
              <w:jc w:val="right"/>
            </w:pPr>
            <w:r>
              <w:rPr>
                <w:sz w:val="16"/>
              </w:rPr>
              <w:t>80.6</w:t>
            </w:r>
          </w:p>
        </w:tc>
        <w:tc>
          <w:tcPr>
            <w:tcW w:type="dxa" w:w="680"/>
          </w:tcPr>
          <w:p>
            <w:pPr>
              <w:spacing w:after="0"/>
              <w:jc w:val="right"/>
            </w:pPr>
            <w:r>
              <w:rPr>
                <w:sz w:val="16"/>
              </w:rPr>
              <w:t>80.6</w:t>
            </w:r>
          </w:p>
        </w:tc>
        <w:tc>
          <w:tcPr>
            <w:tcW w:type="dxa" w:w="648"/>
          </w:tcPr>
          <w:p>
            <w:pPr>
              <w:spacing w:after="0"/>
              <w:jc w:val="right"/>
            </w:pPr>
            <w:r>
              <w:rPr>
                <w:sz w:val="16"/>
              </w:rPr>
              <w:t>80.6</w:t>
            </w:r>
          </w:p>
        </w:tc>
        <w:tc>
          <w:tcPr>
            <w:tcW w:type="dxa" w:w="3512"/>
          </w:tcPr>
          <w:p>
            <w:pPr>
              <w:spacing w:after="0"/>
              <w:jc w:val="left"/>
            </w:pPr>
            <w:r>
              <w:rPr>
                <w:sz w:val="16"/>
              </w:rPr>
              <w:t>Relatively Low 1, No Rating 5</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6 of 6</w:t>
            </w:r>
          </w:p>
        </w:tc>
        <w:tc>
          <w:tcPr>
            <w:tcW w:type="dxa" w:w="883"/>
          </w:tcPr>
          <w:p>
            <w:pPr>
              <w:spacing w:after="0"/>
              <w:jc w:val="right"/>
            </w:pPr>
            <w:r>
              <w:rPr>
                <w:sz w:val="16"/>
              </w:rPr>
              <w:t>38.0</w:t>
            </w:r>
          </w:p>
        </w:tc>
        <w:tc>
          <w:tcPr>
            <w:tcW w:type="dxa" w:w="680"/>
          </w:tcPr>
          <w:p>
            <w:pPr>
              <w:spacing w:after="0"/>
              <w:jc w:val="right"/>
            </w:pPr>
            <w:r>
              <w:rPr>
                <w:sz w:val="16"/>
              </w:rPr>
              <w:t>67.1</w:t>
            </w:r>
          </w:p>
        </w:tc>
        <w:tc>
          <w:tcPr>
            <w:tcW w:type="dxa" w:w="648"/>
          </w:tcPr>
          <w:p>
            <w:pPr>
              <w:spacing w:after="0"/>
              <w:jc w:val="right"/>
            </w:pPr>
            <w:r>
              <w:rPr>
                <w:sz w:val="16"/>
              </w:rPr>
              <w:t>75.2</w:t>
            </w:r>
          </w:p>
        </w:tc>
        <w:tc>
          <w:tcPr>
            <w:tcW w:type="dxa" w:w="3512"/>
          </w:tcPr>
          <w:p>
            <w:pPr>
              <w:spacing w:after="0"/>
              <w:jc w:val="left"/>
            </w:pPr>
            <w:r>
              <w:rPr>
                <w:sz w:val="16"/>
              </w:rPr>
              <w:t>Relatively Low 5, Very Low 1</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6 of 6</w:t>
            </w:r>
          </w:p>
        </w:tc>
        <w:tc>
          <w:tcPr>
            <w:tcW w:type="dxa" w:w="883"/>
          </w:tcPr>
          <w:p>
            <w:pPr>
              <w:spacing w:after="0"/>
              <w:jc w:val="right"/>
            </w:pPr>
            <w:r>
              <w:rPr>
                <w:sz w:val="16"/>
              </w:rPr>
              <w:t>66.3</w:t>
            </w:r>
          </w:p>
        </w:tc>
        <w:tc>
          <w:tcPr>
            <w:tcW w:type="dxa" w:w="680"/>
          </w:tcPr>
          <w:p>
            <w:pPr>
              <w:spacing w:after="0"/>
              <w:jc w:val="right"/>
            </w:pPr>
            <w:r>
              <w:rPr>
                <w:sz w:val="16"/>
              </w:rPr>
              <w:t>82.0</w:t>
            </w:r>
          </w:p>
        </w:tc>
        <w:tc>
          <w:tcPr>
            <w:tcW w:type="dxa" w:w="648"/>
          </w:tcPr>
          <w:p>
            <w:pPr>
              <w:spacing w:after="0"/>
              <w:jc w:val="right"/>
            </w:pPr>
            <w:r>
              <w:rPr>
                <w:sz w:val="16"/>
              </w:rPr>
              <w:t>85.9</w:t>
            </w:r>
          </w:p>
        </w:tc>
        <w:tc>
          <w:tcPr>
            <w:tcW w:type="dxa" w:w="3512"/>
          </w:tcPr>
          <w:p>
            <w:pPr>
              <w:spacing w:after="0"/>
              <w:jc w:val="left"/>
            </w:pPr>
            <w:r>
              <w:rPr>
                <w:sz w:val="16"/>
              </w:rPr>
              <w:t>Relatively Moderate 5, Relatively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6 of 6</w:t>
            </w:r>
          </w:p>
        </w:tc>
        <w:tc>
          <w:tcPr>
            <w:tcW w:type="dxa" w:w="883"/>
          </w:tcPr>
          <w:p>
            <w:pPr>
              <w:spacing w:after="0"/>
              <w:jc w:val="right"/>
            </w:pPr>
            <w:r>
              <w:rPr>
                <w:sz w:val="16"/>
              </w:rPr>
              <w:t>18.8</w:t>
            </w:r>
          </w:p>
        </w:tc>
        <w:tc>
          <w:tcPr>
            <w:tcW w:type="dxa" w:w="680"/>
          </w:tcPr>
          <w:p>
            <w:pPr>
              <w:spacing w:after="0"/>
              <w:jc w:val="right"/>
            </w:pPr>
            <w:r>
              <w:rPr>
                <w:sz w:val="16"/>
              </w:rPr>
              <w:t>57.2</w:t>
            </w:r>
          </w:p>
        </w:tc>
        <w:tc>
          <w:tcPr>
            <w:tcW w:type="dxa" w:w="648"/>
          </w:tcPr>
          <w:p>
            <w:pPr>
              <w:spacing w:after="0"/>
              <w:jc w:val="right"/>
            </w:pPr>
            <w:r>
              <w:rPr>
                <w:sz w:val="16"/>
              </w:rPr>
              <w:t>61.7</w:t>
            </w:r>
          </w:p>
        </w:tc>
        <w:tc>
          <w:tcPr>
            <w:tcW w:type="dxa" w:w="3512"/>
          </w:tcPr>
          <w:p>
            <w:pPr>
              <w:spacing w:after="0"/>
              <w:jc w:val="left"/>
            </w:pPr>
            <w:r>
              <w:rPr>
                <w:sz w:val="16"/>
              </w:rPr>
              <w:t>Relatively Moderate 3, Relatively Low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6 of 6</w:t>
            </w:r>
          </w:p>
        </w:tc>
        <w:tc>
          <w:tcPr>
            <w:tcW w:type="dxa" w:w="883"/>
          </w:tcPr>
          <w:p>
            <w:pPr>
              <w:spacing w:after="0"/>
              <w:jc w:val="right"/>
            </w:pPr>
            <w:r>
              <w:rPr>
                <w:sz w:val="16"/>
              </w:rPr>
              <w:t>44.5</w:t>
            </w:r>
          </w:p>
        </w:tc>
        <w:tc>
          <w:tcPr>
            <w:tcW w:type="dxa" w:w="680"/>
          </w:tcPr>
          <w:p>
            <w:pPr>
              <w:spacing w:after="0"/>
              <w:jc w:val="right"/>
            </w:pPr>
            <w:r>
              <w:rPr>
                <w:sz w:val="16"/>
              </w:rPr>
              <w:t>51.8</w:t>
            </w:r>
          </w:p>
        </w:tc>
        <w:tc>
          <w:tcPr>
            <w:tcW w:type="dxa" w:w="648"/>
          </w:tcPr>
          <w:p>
            <w:pPr>
              <w:spacing w:after="0"/>
              <w:jc w:val="right"/>
            </w:pPr>
            <w:r>
              <w:rPr>
                <w:sz w:val="16"/>
              </w:rPr>
              <w:t>53.8</w:t>
            </w:r>
          </w:p>
        </w:tc>
        <w:tc>
          <w:tcPr>
            <w:tcW w:type="dxa" w:w="3512"/>
          </w:tcPr>
          <w:p>
            <w:pPr>
              <w:spacing w:after="0"/>
              <w:jc w:val="left"/>
            </w:pPr>
            <w:r>
              <w:rPr>
                <w:sz w:val="16"/>
              </w:rPr>
              <w:t>Relatively Low 3, Very Low 3</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6 of 6</w:t>
            </w:r>
          </w:p>
        </w:tc>
        <w:tc>
          <w:tcPr>
            <w:tcW w:type="dxa" w:w="883"/>
          </w:tcPr>
          <w:p>
            <w:pPr>
              <w:spacing w:after="0"/>
              <w:jc w:val="right"/>
            </w:pPr>
            <w:r>
              <w:rPr>
                <w:sz w:val="16"/>
              </w:rPr>
              <w:t>22.1</w:t>
            </w:r>
          </w:p>
        </w:tc>
        <w:tc>
          <w:tcPr>
            <w:tcW w:type="dxa" w:w="680"/>
          </w:tcPr>
          <w:p>
            <w:pPr>
              <w:spacing w:after="0"/>
              <w:jc w:val="right"/>
            </w:pPr>
            <w:r>
              <w:rPr>
                <w:sz w:val="16"/>
              </w:rPr>
              <w:t>50.0</w:t>
            </w:r>
          </w:p>
        </w:tc>
        <w:tc>
          <w:tcPr>
            <w:tcW w:type="dxa" w:w="648"/>
          </w:tcPr>
          <w:p>
            <w:pPr>
              <w:spacing w:after="0"/>
              <w:jc w:val="right"/>
            </w:pPr>
            <w:r>
              <w:rPr>
                <w:sz w:val="16"/>
              </w:rPr>
              <w:t>57.4</w:t>
            </w:r>
          </w:p>
        </w:tc>
        <w:tc>
          <w:tcPr>
            <w:tcW w:type="dxa" w:w="3512"/>
          </w:tcPr>
          <w:p>
            <w:pPr>
              <w:spacing w:after="0"/>
              <w:jc w:val="left"/>
            </w:pPr>
            <w:r>
              <w:rPr>
                <w:sz w:val="16"/>
              </w:rPr>
              <w:t>Relatively Low 5, Very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6 of 6</w:t>
            </w:r>
          </w:p>
        </w:tc>
        <w:tc>
          <w:tcPr>
            <w:tcW w:type="dxa" w:w="883"/>
          </w:tcPr>
          <w:p>
            <w:pPr>
              <w:spacing w:after="0"/>
              <w:jc w:val="right"/>
            </w:pPr>
            <w:r>
              <w:rPr>
                <w:sz w:val="16"/>
              </w:rPr>
              <w:t>16.8</w:t>
            </w:r>
          </w:p>
        </w:tc>
        <w:tc>
          <w:tcPr>
            <w:tcW w:type="dxa" w:w="680"/>
          </w:tcPr>
          <w:p>
            <w:pPr>
              <w:spacing w:after="0"/>
              <w:jc w:val="right"/>
            </w:pPr>
            <w:r>
              <w:rPr>
                <w:sz w:val="16"/>
              </w:rPr>
              <w:t>33.8</w:t>
            </w:r>
          </w:p>
        </w:tc>
        <w:tc>
          <w:tcPr>
            <w:tcW w:type="dxa" w:w="648"/>
          </w:tcPr>
          <w:p>
            <w:pPr>
              <w:spacing w:after="0"/>
              <w:jc w:val="right"/>
            </w:pPr>
            <w:r>
              <w:rPr>
                <w:sz w:val="16"/>
              </w:rPr>
              <w:t>48.2</w:t>
            </w:r>
          </w:p>
        </w:tc>
        <w:tc>
          <w:tcPr>
            <w:tcW w:type="dxa" w:w="3512"/>
          </w:tcPr>
          <w:p>
            <w:pPr>
              <w:spacing w:after="0"/>
              <w:jc w:val="left"/>
            </w:pPr>
            <w:r>
              <w:rPr>
                <w:sz w:val="16"/>
              </w:rPr>
              <w:t>Relatively Low 6</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6 of 6</w:t>
            </w:r>
          </w:p>
        </w:tc>
        <w:tc>
          <w:tcPr>
            <w:tcW w:type="dxa" w:w="883"/>
          </w:tcPr>
          <w:p>
            <w:pPr>
              <w:spacing w:after="0"/>
              <w:jc w:val="right"/>
            </w:pPr>
            <w:r>
              <w:rPr>
                <w:sz w:val="16"/>
              </w:rPr>
              <w:t>93.0</w:t>
            </w:r>
          </w:p>
        </w:tc>
        <w:tc>
          <w:tcPr>
            <w:tcW w:type="dxa" w:w="680"/>
          </w:tcPr>
          <w:p>
            <w:pPr>
              <w:spacing w:after="0"/>
              <w:jc w:val="right"/>
            </w:pPr>
            <w:r>
              <w:rPr>
                <w:sz w:val="16"/>
              </w:rPr>
              <w:t>97.5</w:t>
            </w:r>
          </w:p>
        </w:tc>
        <w:tc>
          <w:tcPr>
            <w:tcW w:type="dxa" w:w="648"/>
          </w:tcPr>
          <w:p>
            <w:pPr>
              <w:spacing w:after="0"/>
              <w:jc w:val="right"/>
            </w:pPr>
            <w:r>
              <w:rPr>
                <w:sz w:val="16"/>
              </w:rPr>
              <w:t>98.5</w:t>
            </w:r>
          </w:p>
        </w:tc>
        <w:tc>
          <w:tcPr>
            <w:tcW w:type="dxa" w:w="3512"/>
          </w:tcPr>
          <w:p>
            <w:pPr>
              <w:spacing w:after="0"/>
              <w:jc w:val="left"/>
            </w:pPr>
            <w:r>
              <w:rPr>
                <w:sz w:val="16"/>
              </w:rPr>
              <w:t>Relatively Moderate 5, Relatively Low 1</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6 of 6</w:t>
            </w:r>
          </w:p>
        </w:tc>
        <w:tc>
          <w:tcPr>
            <w:tcW w:type="dxa" w:w="883"/>
          </w:tcPr>
          <w:p>
            <w:pPr>
              <w:spacing w:after="0"/>
              <w:jc w:val="right"/>
            </w:pPr>
            <w:r>
              <w:rPr>
                <w:sz w:val="16"/>
              </w:rPr>
              <w:t>56.3</w:t>
            </w:r>
          </w:p>
        </w:tc>
        <w:tc>
          <w:tcPr>
            <w:tcW w:type="dxa" w:w="680"/>
          </w:tcPr>
          <w:p>
            <w:pPr>
              <w:spacing w:after="0"/>
              <w:jc w:val="right"/>
            </w:pPr>
            <w:r>
              <w:rPr>
                <w:sz w:val="16"/>
              </w:rPr>
              <w:t>91.2</w:t>
            </w:r>
          </w:p>
        </w:tc>
        <w:tc>
          <w:tcPr>
            <w:tcW w:type="dxa" w:w="648"/>
          </w:tcPr>
          <w:p>
            <w:pPr>
              <w:spacing w:after="0"/>
              <w:jc w:val="right"/>
            </w:pPr>
            <w:r>
              <w:rPr>
                <w:sz w:val="16"/>
              </w:rPr>
              <w:t>93.1</w:t>
            </w:r>
          </w:p>
        </w:tc>
        <w:tc>
          <w:tcPr>
            <w:tcW w:type="dxa" w:w="3512"/>
          </w:tcPr>
          <w:p>
            <w:pPr>
              <w:spacing w:after="0"/>
              <w:jc w:val="left"/>
            </w:pPr>
            <w:r>
              <w:rPr>
                <w:sz w:val="16"/>
              </w:rPr>
              <w:t>Relatively High 5,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6 of 6</w:t>
            </w:r>
          </w:p>
        </w:tc>
        <w:tc>
          <w:tcPr>
            <w:tcW w:type="dxa" w:w="883"/>
          </w:tcPr>
          <w:p>
            <w:pPr>
              <w:spacing w:after="0"/>
              <w:jc w:val="right"/>
            </w:pPr>
            <w:r>
              <w:rPr>
                <w:sz w:val="16"/>
              </w:rPr>
              <w:t>72.4</w:t>
            </w:r>
          </w:p>
        </w:tc>
        <w:tc>
          <w:tcPr>
            <w:tcW w:type="dxa" w:w="680"/>
          </w:tcPr>
          <w:p>
            <w:pPr>
              <w:spacing w:after="0"/>
              <w:jc w:val="right"/>
            </w:pPr>
            <w:r>
              <w:rPr>
                <w:sz w:val="16"/>
              </w:rPr>
              <w:t>92.5</w:t>
            </w:r>
          </w:p>
        </w:tc>
        <w:tc>
          <w:tcPr>
            <w:tcW w:type="dxa" w:w="648"/>
          </w:tcPr>
          <w:p>
            <w:pPr>
              <w:spacing w:after="0"/>
              <w:jc w:val="right"/>
            </w:pPr>
            <w:r>
              <w:rPr>
                <w:sz w:val="16"/>
              </w:rPr>
              <w:t>94.3</w:t>
            </w:r>
          </w:p>
        </w:tc>
        <w:tc>
          <w:tcPr>
            <w:tcW w:type="dxa" w:w="3512"/>
          </w:tcPr>
          <w:p>
            <w:pPr>
              <w:spacing w:after="0"/>
              <w:jc w:val="left"/>
            </w:pPr>
            <w:r>
              <w:rPr>
                <w:sz w:val="16"/>
              </w:rPr>
              <w:t>Relatively High 5,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6 of 6</w:t>
            </w:r>
          </w:p>
        </w:tc>
        <w:tc>
          <w:tcPr>
            <w:tcW w:type="dxa" w:w="883"/>
          </w:tcPr>
          <w:p>
            <w:pPr>
              <w:spacing w:after="0"/>
              <w:jc w:val="right"/>
            </w:pPr>
            <w:r>
              <w:rPr>
                <w:sz w:val="16"/>
              </w:rPr>
              <w:t>48.4</w:t>
            </w:r>
          </w:p>
        </w:tc>
        <w:tc>
          <w:tcPr>
            <w:tcW w:type="dxa" w:w="680"/>
          </w:tcPr>
          <w:p>
            <w:pPr>
              <w:spacing w:after="0"/>
              <w:jc w:val="right"/>
            </w:pPr>
            <w:r>
              <w:rPr>
                <w:sz w:val="16"/>
              </w:rPr>
              <w:t>72.9</w:t>
            </w:r>
          </w:p>
        </w:tc>
        <w:tc>
          <w:tcPr>
            <w:tcW w:type="dxa" w:w="648"/>
          </w:tcPr>
          <w:p>
            <w:pPr>
              <w:spacing w:after="0"/>
              <w:jc w:val="right"/>
            </w:pPr>
            <w:r>
              <w:rPr>
                <w:sz w:val="16"/>
              </w:rPr>
              <w:t>77.2</w:t>
            </w:r>
          </w:p>
        </w:tc>
        <w:tc>
          <w:tcPr>
            <w:tcW w:type="dxa" w:w="3512"/>
          </w:tcPr>
          <w:p>
            <w:pPr>
              <w:spacing w:after="0"/>
              <w:jc w:val="left"/>
            </w:pPr>
            <w:r>
              <w:rPr>
                <w:sz w:val="16"/>
              </w:rPr>
              <w:t>Relatively High 2, Relatively Moderate 3, Relatively Low 1</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6 of 6</w:t>
            </w:r>
          </w:p>
        </w:tc>
        <w:tc>
          <w:tcPr>
            <w:tcW w:type="dxa" w:w="883"/>
          </w:tcPr>
          <w:p>
            <w:pPr>
              <w:spacing w:after="0"/>
              <w:jc w:val="right"/>
            </w:pPr>
            <w:r>
              <w:rPr>
                <w:sz w:val="16"/>
              </w:rPr>
              <w:t>76.6</w:t>
            </w:r>
          </w:p>
        </w:tc>
        <w:tc>
          <w:tcPr>
            <w:tcW w:type="dxa" w:w="680"/>
          </w:tcPr>
          <w:p>
            <w:pPr>
              <w:spacing w:after="0"/>
              <w:jc w:val="right"/>
            </w:pPr>
            <w:r>
              <w:rPr>
                <w:sz w:val="16"/>
              </w:rPr>
              <w:t>88.7</w:t>
            </w:r>
          </w:p>
        </w:tc>
        <w:tc>
          <w:tcPr>
            <w:tcW w:type="dxa" w:w="648"/>
          </w:tcPr>
          <w:p>
            <w:pPr>
              <w:spacing w:after="0"/>
              <w:jc w:val="right"/>
            </w:pPr>
            <w:r>
              <w:rPr>
                <w:sz w:val="16"/>
              </w:rPr>
              <w:t>93.8</w:t>
            </w:r>
          </w:p>
        </w:tc>
        <w:tc>
          <w:tcPr>
            <w:tcW w:type="dxa" w:w="3512"/>
          </w:tcPr>
          <w:p>
            <w:pPr>
              <w:spacing w:after="0"/>
              <w:jc w:val="left"/>
            </w:pPr>
            <w:r>
              <w:rPr>
                <w:sz w:val="16"/>
              </w:rPr>
              <w:t>Relatively Moderate 4, Relatively Low 2</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6 of 6</w:t>
            </w:r>
          </w:p>
        </w:tc>
        <w:tc>
          <w:tcPr>
            <w:tcW w:type="dxa" w:w="883"/>
          </w:tcPr>
          <w:p>
            <w:pPr>
              <w:spacing w:after="0"/>
              <w:jc w:val="right"/>
            </w:pPr>
            <w:r>
              <w:rPr>
                <w:sz w:val="16"/>
              </w:rPr>
              <w:t>79.8</w:t>
            </w:r>
          </w:p>
        </w:tc>
        <w:tc>
          <w:tcPr>
            <w:tcW w:type="dxa" w:w="680"/>
          </w:tcPr>
          <w:p>
            <w:pPr>
              <w:spacing w:after="0"/>
              <w:jc w:val="right"/>
            </w:pPr>
            <w:r>
              <w:rPr>
                <w:sz w:val="16"/>
              </w:rPr>
              <w:t>96.0</w:t>
            </w:r>
          </w:p>
        </w:tc>
        <w:tc>
          <w:tcPr>
            <w:tcW w:type="dxa" w:w="648"/>
          </w:tcPr>
          <w:p>
            <w:pPr>
              <w:spacing w:after="0"/>
              <w:jc w:val="right"/>
            </w:pPr>
            <w:r>
              <w:rPr>
                <w:sz w:val="16"/>
              </w:rPr>
              <w:t>96.9</w:t>
            </w:r>
          </w:p>
        </w:tc>
        <w:tc>
          <w:tcPr>
            <w:tcW w:type="dxa" w:w="3512"/>
          </w:tcPr>
          <w:p>
            <w:pPr>
              <w:spacing w:after="0"/>
              <w:jc w:val="left"/>
            </w:pPr>
            <w:r>
              <w:rPr>
                <w:sz w:val="16"/>
              </w:rPr>
              <w:t>Very High 4, Relatively High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3770"/>
        <w:gridCol w:w="1524"/>
        <w:gridCol w:w="2208"/>
        <w:gridCol w:w="2305"/>
        <w:gridCol w:w="1622"/>
        <w:gridCol w:w="1974"/>
        <w:gridCol w:w="709"/>
      </w:tblGrid>
      <w:tr>
        <w:trPr>
          <w:cantSplit/>
          <w:tblHeader/>
        </w:trPr>
        <w:tc>
          <w:tcPr>
            <w:tcW w:type="dxa" w:w="3770"/>
            <w:shd w:val="clear" w:color="auto" w:fill="E8E8E8"/>
          </w:tcPr>
          <w:p>
            <w:pPr>
              <w:spacing w:after="0"/>
              <w:jc w:val="left"/>
            </w:pPr>
            <w:r>
              <w:rPr>
                <w:b/>
                <w:sz w:val="16"/>
              </w:rPr>
              <w:t>Member</w:t>
            </w:r>
          </w:p>
        </w:tc>
        <w:tc>
          <w:tcPr>
            <w:tcW w:type="dxa" w:w="1524"/>
            <w:shd w:val="clear" w:color="auto" w:fill="E8E8E8"/>
          </w:tcPr>
          <w:p>
            <w:pPr>
              <w:spacing w:after="0"/>
              <w:jc w:val="left"/>
            </w:pPr>
            <w:r>
              <w:rPr>
                <w:b/>
                <w:sz w:val="16"/>
              </w:rPr>
              <w:t>Type</w:t>
            </w:r>
          </w:p>
        </w:tc>
        <w:tc>
          <w:tcPr>
            <w:tcW w:type="dxa" w:w="2208"/>
            <w:shd w:val="clear" w:color="auto" w:fill="E8E8E8"/>
          </w:tcPr>
          <w:p>
            <w:pPr>
              <w:spacing w:after="0"/>
              <w:jc w:val="left"/>
            </w:pPr>
            <w:r>
              <w:rPr>
                <w:b/>
                <w:sz w:val="16"/>
              </w:rPr>
              <w:t>Plan status</w:t>
            </w:r>
          </w:p>
        </w:tc>
        <w:tc>
          <w:tcPr>
            <w:tcW w:type="dxa" w:w="230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22"/>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7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09"/>
            <w:shd w:val="clear" w:color="auto" w:fill="E8E8E8"/>
          </w:tcPr>
          <w:p>
            <w:pPr>
              <w:spacing w:after="0"/>
              <w:jc w:val="left"/>
            </w:pPr>
            <w:r>
              <w:rPr>
                <w:b/>
                <w:sz w:val="16"/>
              </w:rPr>
              <w:t>Notes</w:t>
            </w:r>
          </w:p>
        </w:tc>
      </w:tr>
      <w:tr>
        <w:trPr>
          <w:cantSplit/>
        </w:trPr>
        <w:tc>
          <w:tcPr>
            <w:tcW w:type="dxa" w:w="3770"/>
          </w:tcPr>
          <w:p>
            <w:pPr>
              <w:spacing w:after="0"/>
              <w:jc w:val="left"/>
            </w:pPr>
            <w:r>
              <w:rPr>
                <w:sz w:val="16"/>
              </w:rPr>
              <w:t>McCreary County (unincorporated area)</w:t>
            </w:r>
          </w:p>
        </w:tc>
        <w:tc>
          <w:tcPr>
            <w:tcW w:type="dxa" w:w="1524"/>
          </w:tcPr>
          <w:p>
            <w:pPr>
              <w:spacing w:after="0"/>
              <w:jc w:val="left"/>
            </w:pPr>
            <w:r>
              <w:rPr>
                <w:sz w:val="16"/>
              </w:rPr>
              <w:t>Unincorporated</w:t>
            </w:r>
          </w:p>
        </w:tc>
        <w:tc>
          <w:tcPr>
            <w:tcW w:type="dxa" w:w="2208"/>
          </w:tcPr>
          <w:p>
            <w:pPr>
              <w:spacing w:after="0"/>
              <w:jc w:val="left"/>
            </w:pPr>
            <w:r>
              <w:rPr>
                <w:sz w:val="16"/>
              </w:rPr>
              <w:t>Expired on 2023-04-09</w:t>
            </w:r>
          </w:p>
        </w:tc>
        <w:tc>
          <w:tcPr>
            <w:tcW w:type="dxa" w:w="2305"/>
          </w:tcPr>
          <w:p>
            <w:pPr>
              <w:spacing w:after="0"/>
              <w:jc w:val="right"/>
            </w:pPr>
            <w:r>
              <w:rPr>
                <w:sz w:val="16"/>
              </w:rPr>
              <w:t>FMA RL 0, SRL 0; any 0</w:t>
            </w:r>
          </w:p>
        </w:tc>
        <w:tc>
          <w:tcPr>
            <w:tcW w:type="dxa" w:w="1622"/>
          </w:tcPr>
          <w:p>
            <w:pPr>
              <w:spacing w:after="0"/>
              <w:jc w:val="right"/>
            </w:pPr>
            <w:r>
              <w:rPr>
                <w:sz w:val="16"/>
              </w:rPr>
              <w:t>none found</w:t>
            </w:r>
          </w:p>
        </w:tc>
        <w:tc>
          <w:tcPr>
            <w:tcW w:type="dxa" w:w="1974"/>
          </w:tcPr>
          <w:p>
            <w:pPr>
              <w:spacing w:after="0"/>
              <w:jc w:val="right"/>
            </w:pPr>
            <w:r>
              <w:rPr>
                <w:sz w:val="16"/>
              </w:rPr>
              <w:t>0; 0</w:t>
            </w:r>
          </w:p>
        </w:tc>
        <w:tc>
          <w:tcPr>
            <w:tcW w:type="dxa" w:w="70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5"/>
        <w:gridCol w:w="1044"/>
        <w:gridCol w:w="1037"/>
        <w:gridCol w:w="1126"/>
        <w:gridCol w:w="1167"/>
        <w:gridCol w:w="1305"/>
        <w:gridCol w:w="1203"/>
        <w:gridCol w:w="1097"/>
        <w:gridCol w:w="1338"/>
        <w:gridCol w:w="12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3"/>
            <w:shd w:val="clear" w:color="auto" w:fill="E8E8E8"/>
          </w:tcPr>
          <w:p>
            <w:pPr>
              <w:spacing w:after="0"/>
              <w:jc w:val="right"/>
            </w:pPr>
            <w:r>
              <w:rPr>
                <w:b/>
                <w:sz w:val="16"/>
              </w:rPr>
              <w:t>Storm Events damage since 2018-04-10</w:t>
            </w:r>
          </w:p>
          <w:p>
            <w:pPr>
              <w:spacing w:after="0"/>
              <w:jc w:val="right"/>
            </w:pPr>
            <w:r>
              <w:rPr>
                <w:i/>
                <w:color w:val="555555"/>
                <w:sz w:val="14"/>
              </w:rPr>
              <w:t>county-coded records, property plus crops, nominal dollars</w:t>
            </w:r>
          </w:p>
        </w:tc>
        <w:tc>
          <w:tcPr>
            <w:tcW w:type="dxa" w:w="109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$0</w:t>
            </w:r>
          </w:p>
        </w:tc>
        <w:tc>
          <w:tcPr>
            <w:tcW w:type="dxa" w:w="1135"/>
          </w:tcPr>
          <w:p>
            <w:pPr>
              <w:spacing w:after="0"/>
              <w:jc w:val="right"/>
            </w:pPr>
          </w:p>
        </w:tc>
        <w:tc>
          <w:tcPr>
            <w:tcW w:type="dxa" w:w="1044"/>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p>
        </w:tc>
        <w:tc>
          <w:tcPr>
            <w:tcW w:type="dxa" w:w="1167"/>
          </w:tcPr>
          <w:p>
            <w:pPr>
              <w:spacing w:after="0"/>
              <w:jc w:val="right"/>
            </w:pPr>
            <w:r>
              <w:rPr>
                <w:sz w:val="16"/>
              </w:rPr>
              <w:t>$83</w:t>
            </w: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$2,825,714,355</w:t>
            </w:r>
          </w:p>
        </w:tc>
        <w:tc>
          <w:tcPr>
            <w:tcW w:type="dxa" w:w="1135"/>
          </w:tcPr>
          <w:p>
            <w:pPr>
              <w:spacing w:after="0"/>
              <w:jc w:val="right"/>
            </w:pPr>
            <w:r>
              <w:rPr>
                <w:sz w:val="16"/>
              </w:rPr>
              <w:t>$3,284,269</w:t>
            </w:r>
          </w:p>
        </w:tc>
        <w:tc>
          <w:tcPr>
            <w:tcW w:type="dxa" w:w="1044"/>
          </w:tcPr>
          <w:p>
            <w:pPr>
              <w:spacing w:after="0"/>
              <w:jc w:val="right"/>
            </w:pPr>
            <w:r>
              <w:rPr>
                <w:sz w:val="16"/>
              </w:rPr>
              <w:t>16,846</w:t>
            </w:r>
          </w:p>
        </w:tc>
        <w:tc>
          <w:tcPr>
            <w:tcW w:type="dxa" w:w="1037"/>
          </w:tcPr>
          <w:p>
            <w:pPr>
              <w:spacing w:after="0"/>
              <w:jc w:val="right"/>
            </w:pPr>
            <w:r>
              <w:rPr>
                <w:sz w:val="16"/>
              </w:rPr>
              <w:t>$1,354</w:t>
            </w:r>
          </w:p>
        </w:tc>
        <w:tc>
          <w:tcPr>
            <w:tcW w:type="dxa" w:w="1126"/>
          </w:tcPr>
          <w:p>
            <w:pPr>
              <w:spacing w:after="0"/>
              <w:jc w:val="right"/>
            </w:pPr>
            <w:r>
              <w:rPr>
                <w:sz w:val="16"/>
              </w:rPr>
              <w:t>$1,749</w:t>
            </w:r>
          </w:p>
        </w:tc>
        <w:tc>
          <w:tcPr>
            <w:tcW w:type="dxa" w:w="1167"/>
          </w:tcPr>
          <w:p>
            <w:pPr>
              <w:spacing w:after="0"/>
              <w:jc w:val="right"/>
            </w:pPr>
            <w:r>
              <w:rPr>
                <w:sz w:val="16"/>
              </w:rPr>
              <w:t>$1,052,182</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r>
              <w:rPr>
                <w:sz w:val="16"/>
              </w:rPr>
              <w:t>$0</w:t>
            </w: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5"/>
          </w:tcPr>
          <w:p>
            <w:pPr>
              <w:spacing w:after="0"/>
              <w:jc w:val="right"/>
            </w:pPr>
            <w:r>
              <w:rPr>
                <w:sz w:val="16"/>
              </w:rPr>
              <w:t>$672,748</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$935</w:t>
            </w:r>
          </w:p>
        </w:tc>
        <w:tc>
          <w:tcPr>
            <w:tcW w:type="dxa" w:w="1167"/>
          </w:tcPr>
          <w:p>
            <w:pPr>
              <w:spacing w:after="0"/>
              <w:jc w:val="right"/>
            </w:pPr>
          </w:p>
        </w:tc>
        <w:tc>
          <w:tcPr>
            <w:tcW w:type="dxa" w:w="1305"/>
          </w:tcPr>
          <w:p>
            <w:pPr>
              <w:spacing w:after="0"/>
              <w:jc w:val="right"/>
            </w:pPr>
            <w:r>
              <w:rPr>
                <w:sz w:val="16"/>
              </w:rPr>
              <w:t>0.139% (agriculture)</w:t>
            </w:r>
          </w:p>
        </w:tc>
        <w:tc>
          <w:tcPr>
            <w:tcW w:type="dxa" w:w="1203"/>
          </w:tcPr>
          <w:p>
            <w:pPr>
              <w:spacing w:after="0"/>
              <w:jc w:val="right"/>
            </w:pPr>
          </w:p>
        </w:tc>
        <w:tc>
          <w:tcPr>
            <w:tcW w:type="dxa" w:w="1097"/>
          </w:tcPr>
          <w:p>
            <w:pPr>
              <w:spacing w:after="0"/>
              <w:jc w:val="right"/>
            </w:pPr>
            <w:r>
              <w:rPr>
                <w:sz w:val="16"/>
              </w:rPr>
              <w:t>$0</w:t>
            </w:r>
          </w:p>
        </w:tc>
        <w:tc>
          <w:tcPr>
            <w:tcW w:type="dxa" w:w="1338"/>
          </w:tcPr>
          <w:p>
            <w:pPr>
              <w:spacing w:after="0"/>
              <w:jc w:val="right"/>
            </w:pPr>
          </w:p>
        </w:tc>
        <w:tc>
          <w:tcPr>
            <w:tcW w:type="dxa" w:w="12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$4,824,179,381</w:t>
            </w:r>
          </w:p>
        </w:tc>
        <w:tc>
          <w:tcPr>
            <w:tcW w:type="dxa" w:w="1135"/>
          </w:tcPr>
          <w:p>
            <w:pPr>
              <w:spacing w:after="0"/>
              <w:jc w:val="right"/>
            </w:pPr>
          </w:p>
        </w:tc>
        <w:tc>
          <w:tcPr>
            <w:tcW w:type="dxa" w:w="1044"/>
          </w:tcPr>
          <w:p>
            <w:pPr>
              <w:spacing w:after="0"/>
              <w:jc w:val="right"/>
            </w:pPr>
            <w:r>
              <w:rPr>
                <w:sz w:val="16"/>
              </w:rPr>
              <w:t>16,888</w:t>
            </w:r>
          </w:p>
        </w:tc>
        <w:tc>
          <w:tcPr>
            <w:tcW w:type="dxa" w:w="1037"/>
          </w:tcPr>
          <w:p>
            <w:pPr>
              <w:spacing w:after="0"/>
              <w:jc w:val="right"/>
            </w:pPr>
            <w:r>
              <w:rPr>
                <w:sz w:val="16"/>
              </w:rPr>
              <w:t>$193,357</w:t>
            </w:r>
          </w:p>
        </w:tc>
        <w:tc>
          <w:tcPr>
            <w:tcW w:type="dxa" w:w="1126"/>
          </w:tcPr>
          <w:p>
            <w:pPr>
              <w:spacing w:after="0"/>
              <w:jc w:val="right"/>
            </w:pPr>
          </w:p>
        </w:tc>
        <w:tc>
          <w:tcPr>
            <w:tcW w:type="dxa" w:w="1167"/>
          </w:tcPr>
          <w:p>
            <w:pPr>
              <w:spacing w:after="0"/>
              <w:jc w:val="right"/>
            </w:pPr>
            <w:r>
              <w:rPr>
                <w:sz w:val="16"/>
              </w:rPr>
              <w:t>$64,611</w:t>
            </w:r>
          </w:p>
        </w:tc>
        <w:tc>
          <w:tcPr>
            <w:tcW w:type="dxa" w:w="1305"/>
          </w:tcPr>
          <w:p>
            <w:pPr>
              <w:spacing w:after="0"/>
              <w:jc w:val="right"/>
            </w:pPr>
            <w:r>
              <w:rPr>
                <w:sz w:val="16"/>
              </w:rPr>
              <w:t>0.00401%</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$2,825,714,355</w:t>
            </w:r>
          </w:p>
        </w:tc>
        <w:tc>
          <w:tcPr>
            <w:tcW w:type="dxa" w:w="1135"/>
          </w:tcPr>
          <w:p>
            <w:pPr>
              <w:spacing w:after="0"/>
              <w:jc w:val="right"/>
            </w:pPr>
            <w:r>
              <w:rPr>
                <w:sz w:val="16"/>
              </w:rPr>
              <w:t>$3,284,269</w:t>
            </w:r>
          </w:p>
        </w:tc>
        <w:tc>
          <w:tcPr>
            <w:tcW w:type="dxa" w:w="1044"/>
          </w:tcPr>
          <w:p>
            <w:pPr>
              <w:spacing w:after="0"/>
              <w:jc w:val="right"/>
            </w:pPr>
            <w:r>
              <w:rPr>
                <w:sz w:val="16"/>
              </w:rPr>
              <w:t>16,846</w:t>
            </w:r>
          </w:p>
        </w:tc>
        <w:tc>
          <w:tcPr>
            <w:tcW w:type="dxa" w:w="1037"/>
          </w:tcPr>
          <w:p>
            <w:pPr>
              <w:spacing w:after="0"/>
              <w:jc w:val="right"/>
            </w:pPr>
            <w:r>
              <w:rPr>
                <w:sz w:val="16"/>
              </w:rPr>
              <w:t>$152,728</w:t>
            </w:r>
          </w:p>
        </w:tc>
        <w:tc>
          <w:tcPr>
            <w:tcW w:type="dxa" w:w="1126"/>
          </w:tcPr>
          <w:p>
            <w:pPr>
              <w:spacing w:after="0"/>
              <w:jc w:val="right"/>
            </w:pPr>
            <w:r>
              <w:rPr>
                <w:sz w:val="16"/>
              </w:rPr>
              <w:t>$3,471</w:t>
            </w:r>
          </w:p>
        </w:tc>
        <w:tc>
          <w:tcPr>
            <w:tcW w:type="dxa" w:w="1167"/>
          </w:tcPr>
          <w:p>
            <w:pPr>
              <w:spacing w:after="0"/>
              <w:jc w:val="right"/>
            </w:pPr>
            <w:r>
              <w:rPr>
                <w:sz w:val="16"/>
              </w:rPr>
              <w:t>$21,413</w:t>
            </w:r>
          </w:p>
        </w:tc>
        <w:tc>
          <w:tcPr>
            <w:tcW w:type="dxa" w:w="1305"/>
          </w:tcPr>
          <w:p>
            <w:pPr>
              <w:spacing w:after="0"/>
              <w:jc w:val="right"/>
            </w:pPr>
            <w:r>
              <w:rPr>
                <w:sz w:val="16"/>
              </w:rPr>
              <w:t>0.0054%</w:t>
            </w:r>
          </w:p>
        </w:tc>
        <w:tc>
          <w:tcPr>
            <w:tcW w:type="dxa" w:w="1203"/>
          </w:tcPr>
          <w:p>
            <w:pPr>
              <w:spacing w:after="0"/>
              <w:jc w:val="right"/>
            </w:pPr>
            <w:r>
              <w:rPr>
                <w:sz w:val="16"/>
              </w:rPr>
              <w:t>$0</w:t>
            </w: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$2,825,714,355</w:t>
            </w:r>
          </w:p>
        </w:tc>
        <w:tc>
          <w:tcPr>
            <w:tcW w:type="dxa" w:w="1135"/>
          </w:tcPr>
          <w:p>
            <w:pPr>
              <w:spacing w:after="0"/>
              <w:jc w:val="right"/>
            </w:pPr>
            <w:r>
              <w:rPr>
                <w:sz w:val="16"/>
              </w:rPr>
              <w:t>$3,284,269</w:t>
            </w:r>
          </w:p>
        </w:tc>
        <w:tc>
          <w:tcPr>
            <w:tcW w:type="dxa" w:w="1044"/>
          </w:tcPr>
          <w:p>
            <w:pPr>
              <w:spacing w:after="0"/>
              <w:jc w:val="right"/>
            </w:pPr>
            <w:r>
              <w:rPr>
                <w:sz w:val="16"/>
              </w:rPr>
              <w:t>16,846</w:t>
            </w:r>
          </w:p>
        </w:tc>
        <w:tc>
          <w:tcPr>
            <w:tcW w:type="dxa" w:w="1037"/>
          </w:tcPr>
          <w:p>
            <w:pPr>
              <w:spacing w:after="0"/>
              <w:jc w:val="right"/>
            </w:pPr>
            <w:r>
              <w:rPr>
                <w:sz w:val="16"/>
              </w:rPr>
              <w:t>$6</w:t>
            </w:r>
          </w:p>
        </w:tc>
        <w:tc>
          <w:tcPr>
            <w:tcW w:type="dxa" w:w="1126"/>
          </w:tcPr>
          <w:p>
            <w:pPr>
              <w:spacing w:after="0"/>
              <w:jc w:val="right"/>
            </w:pPr>
            <w:r>
              <w:rPr>
                <w:sz w:val="16"/>
              </w:rPr>
              <w:t>$2</w:t>
            </w:r>
          </w:p>
        </w:tc>
        <w:tc>
          <w:tcPr>
            <w:tcW w:type="dxa" w:w="1167"/>
          </w:tcPr>
          <w:p>
            <w:pPr>
              <w:spacing w:after="0"/>
              <w:jc w:val="right"/>
            </w:pPr>
            <w:r>
              <w:rPr>
                <w:sz w:val="16"/>
              </w:rPr>
              <w:t>$160,148</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$2,825,714,355</w:t>
            </w:r>
          </w:p>
        </w:tc>
        <w:tc>
          <w:tcPr>
            <w:tcW w:type="dxa" w:w="1135"/>
          </w:tcPr>
          <w:p>
            <w:pPr>
              <w:spacing w:after="0"/>
              <w:jc w:val="right"/>
            </w:pPr>
            <w:r>
              <w:rPr>
                <w:sz w:val="16"/>
              </w:rPr>
              <w:t>$3,284,269</w:t>
            </w:r>
          </w:p>
        </w:tc>
        <w:tc>
          <w:tcPr>
            <w:tcW w:type="dxa" w:w="1044"/>
          </w:tcPr>
          <w:p>
            <w:pPr>
              <w:spacing w:after="0"/>
              <w:jc w:val="right"/>
            </w:pPr>
            <w:r>
              <w:rPr>
                <w:sz w:val="16"/>
              </w:rPr>
              <w:t>16,846</w:t>
            </w:r>
          </w:p>
        </w:tc>
        <w:tc>
          <w:tcPr>
            <w:tcW w:type="dxa" w:w="1037"/>
          </w:tcPr>
          <w:p>
            <w:pPr>
              <w:spacing w:after="0"/>
              <w:jc w:val="right"/>
            </w:pPr>
            <w:r>
              <w:rPr>
                <w:sz w:val="16"/>
              </w:rPr>
              <w:t>$34,183</w:t>
            </w:r>
          </w:p>
        </w:tc>
        <w:tc>
          <w:tcPr>
            <w:tcW w:type="dxa" w:w="1126"/>
          </w:tcPr>
          <w:p>
            <w:pPr>
              <w:spacing w:after="0"/>
              <w:jc w:val="right"/>
            </w:pPr>
            <w:r>
              <w:rPr>
                <w:sz w:val="16"/>
              </w:rPr>
              <w:t>$771</w:t>
            </w:r>
          </w:p>
        </w:tc>
        <w:tc>
          <w:tcPr>
            <w:tcW w:type="dxa" w:w="1167"/>
          </w:tcPr>
          <w:p>
            <w:pPr>
              <w:spacing w:after="0"/>
              <w:jc w:val="right"/>
            </w:pPr>
            <w:r>
              <w:rPr>
                <w:sz w:val="16"/>
              </w:rPr>
              <w:t>$673</w:t>
            </w:r>
          </w:p>
        </w:tc>
        <w:tc>
          <w:tcPr>
            <w:tcW w:type="dxa" w:w="1305"/>
          </w:tcPr>
          <w:p>
            <w:pPr>
              <w:spacing w:after="0"/>
              <w:jc w:val="right"/>
            </w:pPr>
            <w:r>
              <w:rPr>
                <w:sz w:val="16"/>
              </w:rPr>
              <w:t>0.00121%</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$2,825,714,355</w:t>
            </w:r>
          </w:p>
        </w:tc>
        <w:tc>
          <w:tcPr>
            <w:tcW w:type="dxa" w:w="1135"/>
          </w:tcPr>
          <w:p>
            <w:pPr>
              <w:spacing w:after="0"/>
              <w:jc w:val="right"/>
            </w:pPr>
          </w:p>
        </w:tc>
        <w:tc>
          <w:tcPr>
            <w:tcW w:type="dxa" w:w="1044"/>
          </w:tcPr>
          <w:p>
            <w:pPr>
              <w:spacing w:after="0"/>
              <w:jc w:val="right"/>
            </w:pPr>
            <w:r>
              <w:rPr>
                <w:sz w:val="16"/>
              </w:rPr>
              <w:t>16,846</w:t>
            </w:r>
          </w:p>
        </w:tc>
        <w:tc>
          <w:tcPr>
            <w:tcW w:type="dxa" w:w="1037"/>
          </w:tcPr>
          <w:p>
            <w:pPr>
              <w:spacing w:after="0"/>
              <w:jc w:val="right"/>
            </w:pPr>
            <w:r>
              <w:rPr>
                <w:sz w:val="16"/>
              </w:rPr>
              <w:t>$13,168</w:t>
            </w:r>
          </w:p>
        </w:tc>
        <w:tc>
          <w:tcPr>
            <w:tcW w:type="dxa" w:w="1126"/>
          </w:tcPr>
          <w:p>
            <w:pPr>
              <w:spacing w:after="0"/>
              <w:jc w:val="right"/>
            </w:pPr>
          </w:p>
        </w:tc>
        <w:tc>
          <w:tcPr>
            <w:tcW w:type="dxa" w:w="1167"/>
          </w:tcPr>
          <w:p>
            <w:pPr>
              <w:spacing w:after="0"/>
              <w:jc w:val="right"/>
            </w:pPr>
            <w:r>
              <w:rPr>
                <w:sz w:val="16"/>
              </w:rPr>
              <w:t>$4,777</w:t>
            </w:r>
          </w:p>
        </w:tc>
        <w:tc>
          <w:tcPr>
            <w:tcW w:type="dxa" w:w="1305"/>
          </w:tcPr>
          <w:p>
            <w:pPr>
              <w:spacing w:after="0"/>
              <w:jc w:val="right"/>
            </w:pPr>
            <w:r>
              <w:rPr>
                <w:sz w:val="16"/>
              </w:rPr>
              <w:t>0.000466%</w:t>
            </w:r>
          </w:p>
        </w:tc>
        <w:tc>
          <w:tcPr>
            <w:tcW w:type="dxa" w:w="1203"/>
          </w:tcPr>
          <w:p>
            <w:pPr>
              <w:spacing w:after="0"/>
              <w:jc w:val="right"/>
            </w:pPr>
          </w:p>
        </w:tc>
        <w:tc>
          <w:tcPr>
            <w:tcW w:type="dxa" w:w="1097"/>
          </w:tcPr>
          <w:p>
            <w:pPr>
              <w:spacing w:after="0"/>
              <w:jc w:val="right"/>
            </w:pPr>
            <w:r>
              <w:rPr>
                <w:sz w:val="16"/>
              </w:rPr>
              <w:t>$0</w:t>
            </w:r>
          </w:p>
        </w:tc>
        <w:tc>
          <w:tcPr>
            <w:tcW w:type="dxa" w:w="1338"/>
          </w:tcPr>
          <w:p>
            <w:pPr>
              <w:spacing w:after="0"/>
              <w:jc w:val="right"/>
            </w:pPr>
            <w:r>
              <w:rPr>
                <w:sz w:val="16"/>
              </w:rPr>
              <w:t>$7,201.46</w:t>
            </w:r>
          </w:p>
        </w:tc>
        <w:tc>
          <w:tcPr>
            <w:tcW w:type="dxa" w:w="12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$2,821,846,748</w:t>
            </w:r>
          </w:p>
        </w:tc>
        <w:tc>
          <w:tcPr>
            <w:tcW w:type="dxa" w:w="1135"/>
          </w:tcPr>
          <w:p>
            <w:pPr>
              <w:spacing w:after="0"/>
              <w:jc w:val="right"/>
            </w:pPr>
            <w:r>
              <w:rPr>
                <w:sz w:val="16"/>
              </w:rPr>
              <w:t>$656,143</w:t>
            </w:r>
          </w:p>
        </w:tc>
        <w:tc>
          <w:tcPr>
            <w:tcW w:type="dxa" w:w="1044"/>
          </w:tcPr>
          <w:p>
            <w:pPr>
              <w:spacing w:after="0"/>
              <w:jc w:val="right"/>
            </w:pPr>
            <w:r>
              <w:rPr>
                <w:sz w:val="16"/>
              </w:rPr>
              <w:t>49</w:t>
            </w:r>
          </w:p>
        </w:tc>
        <w:tc>
          <w:tcPr>
            <w:tcW w:type="dxa" w:w="1037"/>
          </w:tcPr>
          <w:p>
            <w:pPr>
              <w:spacing w:after="0"/>
              <w:jc w:val="right"/>
            </w:pPr>
            <w:r>
              <w:rPr>
                <w:sz w:val="16"/>
              </w:rPr>
              <w:t>$1,616,738</w:t>
            </w:r>
          </w:p>
        </w:tc>
        <w:tc>
          <w:tcPr>
            <w:tcW w:type="dxa" w:w="1126"/>
          </w:tcPr>
          <w:p>
            <w:pPr>
              <w:spacing w:after="0"/>
              <w:jc w:val="right"/>
            </w:pPr>
            <w:r>
              <w:rPr>
                <w:sz w:val="16"/>
              </w:rPr>
              <w:t>$826</w:t>
            </w:r>
          </w:p>
        </w:tc>
        <w:tc>
          <w:tcPr>
            <w:tcW w:type="dxa" w:w="1167"/>
          </w:tcPr>
          <w:p>
            <w:pPr>
              <w:spacing w:after="0"/>
              <w:jc w:val="right"/>
            </w:pPr>
            <w:r>
              <w:rPr>
                <w:sz w:val="16"/>
              </w:rPr>
              <w:t>$2,941</w:t>
            </w:r>
          </w:p>
        </w:tc>
        <w:tc>
          <w:tcPr>
            <w:tcW w:type="dxa" w:w="1305"/>
          </w:tcPr>
          <w:p>
            <w:pPr>
              <w:spacing w:after="0"/>
              <w:jc w:val="right"/>
            </w:pPr>
            <w:r>
              <w:rPr>
                <w:sz w:val="16"/>
              </w:rPr>
              <w:t>n/a (see note)</w:t>
            </w:r>
          </w:p>
        </w:tc>
        <w:tc>
          <w:tcPr>
            <w:tcW w:type="dxa" w:w="1203"/>
          </w:tcPr>
          <w:p>
            <w:pPr>
              <w:spacing w:after="0"/>
              <w:jc w:val="right"/>
            </w:pPr>
            <w:r>
              <w:rPr>
                <w:sz w:val="16"/>
              </w:rPr>
              <w:t>$77,300</w:t>
            </w:r>
          </w:p>
        </w:tc>
        <w:tc>
          <w:tcPr>
            <w:tcW w:type="dxa" w:w="1097"/>
          </w:tcPr>
          <w:p>
            <w:pPr>
              <w:spacing w:after="0"/>
              <w:jc w:val="right"/>
            </w:pPr>
          </w:p>
        </w:tc>
        <w:tc>
          <w:tcPr>
            <w:tcW w:type="dxa" w:w="1338"/>
          </w:tcPr>
          <w:p>
            <w:pPr>
              <w:spacing w:after="0"/>
              <w:jc w:val="right"/>
            </w:pPr>
            <w:r>
              <w:rPr>
                <w:sz w:val="16"/>
              </w:rPr>
              <w:t>$347,709.12</w:t>
            </w:r>
          </w:p>
        </w:tc>
        <w:tc>
          <w:tcPr>
            <w:tcW w:type="dxa" w:w="123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$596,544,621</w:t>
            </w:r>
          </w:p>
        </w:tc>
        <w:tc>
          <w:tcPr>
            <w:tcW w:type="dxa" w:w="1135"/>
          </w:tcPr>
          <w:p>
            <w:pPr>
              <w:spacing w:after="0"/>
              <w:jc w:val="right"/>
            </w:pPr>
          </w:p>
        </w:tc>
        <w:tc>
          <w:tcPr>
            <w:tcW w:type="dxa" w:w="1044"/>
          </w:tcPr>
          <w:p>
            <w:pPr>
              <w:spacing w:after="0"/>
              <w:jc w:val="right"/>
            </w:pPr>
            <w:r>
              <w:rPr>
                <w:sz w:val="16"/>
              </w:rPr>
              <w:t>3,520</w:t>
            </w:r>
          </w:p>
        </w:tc>
        <w:tc>
          <w:tcPr>
            <w:tcW w:type="dxa" w:w="1037"/>
          </w:tcPr>
          <w:p>
            <w:pPr>
              <w:spacing w:after="0"/>
              <w:jc w:val="right"/>
            </w:pPr>
            <w:r>
              <w:rPr>
                <w:sz w:val="16"/>
              </w:rPr>
              <w:t>$2,752</w:t>
            </w:r>
          </w:p>
        </w:tc>
        <w:tc>
          <w:tcPr>
            <w:tcW w:type="dxa" w:w="1126"/>
          </w:tcPr>
          <w:p>
            <w:pPr>
              <w:spacing w:after="0"/>
              <w:jc w:val="right"/>
            </w:pPr>
          </w:p>
        </w:tc>
        <w:tc>
          <w:tcPr>
            <w:tcW w:type="dxa" w:w="1167"/>
          </w:tcPr>
          <w:p>
            <w:pPr>
              <w:spacing w:after="0"/>
              <w:jc w:val="right"/>
            </w:pPr>
            <w:r>
              <w:rPr>
                <w:sz w:val="16"/>
              </w:rPr>
              <w:t>$32,203</w:t>
            </w:r>
          </w:p>
        </w:tc>
        <w:tc>
          <w:tcPr>
            <w:tcW w:type="dxa" w:w="1305"/>
          </w:tcPr>
          <w:p>
            <w:pPr>
              <w:spacing w:after="0"/>
              <w:jc w:val="right"/>
            </w:pPr>
            <w:r>
              <w:rPr>
                <w:sz w:val="16"/>
              </w:rPr>
              <w:t>0.000461%</w:t>
            </w:r>
          </w:p>
        </w:tc>
        <w:tc>
          <w:tcPr>
            <w:tcW w:type="dxa" w:w="1203"/>
          </w:tcPr>
          <w:p>
            <w:pPr>
              <w:spacing w:after="0"/>
              <w:jc w:val="right"/>
            </w:pPr>
          </w:p>
        </w:tc>
        <w:tc>
          <w:tcPr>
            <w:tcW w:type="dxa" w:w="1097"/>
          </w:tcPr>
          <w:p>
            <w:pPr>
              <w:spacing w:after="0"/>
              <w:jc w:val="right"/>
            </w:pPr>
          </w:p>
        </w:tc>
        <w:tc>
          <w:tcPr>
            <w:tcW w:type="dxa" w:w="1338"/>
          </w:tcPr>
          <w:p>
            <w:pPr>
              <w:spacing w:after="0"/>
              <w:jc w:val="right"/>
            </w:pPr>
            <w:r>
              <w:rPr>
                <w:sz w:val="16"/>
              </w:rPr>
              <w:t>$347,709.12</w:t>
            </w:r>
          </w:p>
        </w:tc>
        <w:tc>
          <w:tcPr>
            <w:tcW w:type="dxa" w:w="12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$2,825,714,355</w:t>
            </w:r>
          </w:p>
        </w:tc>
        <w:tc>
          <w:tcPr>
            <w:tcW w:type="dxa" w:w="1135"/>
          </w:tcPr>
          <w:p>
            <w:pPr>
              <w:spacing w:after="0"/>
              <w:jc w:val="right"/>
            </w:pPr>
          </w:p>
        </w:tc>
        <w:tc>
          <w:tcPr>
            <w:tcW w:type="dxa" w:w="1044"/>
          </w:tcPr>
          <w:p>
            <w:pPr>
              <w:spacing w:after="0"/>
              <w:jc w:val="right"/>
            </w:pPr>
            <w:r>
              <w:rPr>
                <w:sz w:val="16"/>
              </w:rPr>
              <w:t>16,846</w:t>
            </w:r>
          </w:p>
        </w:tc>
        <w:tc>
          <w:tcPr>
            <w:tcW w:type="dxa" w:w="1037"/>
          </w:tcPr>
          <w:p>
            <w:pPr>
              <w:spacing w:after="0"/>
              <w:jc w:val="right"/>
            </w:pPr>
            <w:r>
              <w:rPr>
                <w:sz w:val="16"/>
              </w:rPr>
              <w:t>$6,627</w:t>
            </w:r>
          </w:p>
        </w:tc>
        <w:tc>
          <w:tcPr>
            <w:tcW w:type="dxa" w:w="1126"/>
          </w:tcPr>
          <w:p>
            <w:pPr>
              <w:spacing w:after="0"/>
              <w:jc w:val="right"/>
            </w:pPr>
          </w:p>
        </w:tc>
        <w:tc>
          <w:tcPr>
            <w:tcW w:type="dxa" w:w="1167"/>
          </w:tcPr>
          <w:p>
            <w:pPr>
              <w:spacing w:after="0"/>
              <w:jc w:val="right"/>
            </w:pPr>
            <w:r>
              <w:rPr>
                <w:sz w:val="16"/>
              </w:rPr>
              <w:t>$157,036</w:t>
            </w:r>
          </w:p>
        </w:tc>
        <w:tc>
          <w:tcPr>
            <w:tcW w:type="dxa" w:w="1305"/>
          </w:tcPr>
          <w:p>
            <w:pPr>
              <w:spacing w:after="0"/>
              <w:jc w:val="right"/>
            </w:pPr>
            <w:r>
              <w:rPr>
                <w:sz w:val="16"/>
              </w:rPr>
              <w:t>0.000235%</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$2,825,714,355</w:t>
            </w:r>
          </w:p>
        </w:tc>
        <w:tc>
          <w:tcPr>
            <w:tcW w:type="dxa" w:w="1135"/>
          </w:tcPr>
          <w:p>
            <w:pPr>
              <w:spacing w:after="0"/>
              <w:jc w:val="right"/>
            </w:pPr>
            <w:r>
              <w:rPr>
                <w:sz w:val="16"/>
              </w:rPr>
              <w:t>$3,284,269</w:t>
            </w:r>
          </w:p>
        </w:tc>
        <w:tc>
          <w:tcPr>
            <w:tcW w:type="dxa" w:w="1044"/>
          </w:tcPr>
          <w:p>
            <w:pPr>
              <w:spacing w:after="0"/>
              <w:jc w:val="right"/>
            </w:pPr>
            <w:r>
              <w:rPr>
                <w:sz w:val="16"/>
              </w:rPr>
              <w:t>16,846</w:t>
            </w:r>
          </w:p>
        </w:tc>
        <w:tc>
          <w:tcPr>
            <w:tcW w:type="dxa" w:w="1037"/>
          </w:tcPr>
          <w:p>
            <w:pPr>
              <w:spacing w:after="0"/>
              <w:jc w:val="right"/>
            </w:pPr>
            <w:r>
              <w:rPr>
                <w:sz w:val="16"/>
              </w:rPr>
              <w:t>$149,089</w:t>
            </w:r>
          </w:p>
        </w:tc>
        <w:tc>
          <w:tcPr>
            <w:tcW w:type="dxa" w:w="1126"/>
          </w:tcPr>
          <w:p>
            <w:pPr>
              <w:spacing w:after="0"/>
              <w:jc w:val="right"/>
            </w:pPr>
            <w:r>
              <w:rPr>
                <w:sz w:val="16"/>
              </w:rPr>
              <w:t>$7,982</w:t>
            </w:r>
          </w:p>
        </w:tc>
        <w:tc>
          <w:tcPr>
            <w:tcW w:type="dxa" w:w="1167"/>
          </w:tcPr>
          <w:p>
            <w:pPr>
              <w:spacing w:after="0"/>
              <w:jc w:val="right"/>
            </w:pPr>
            <w:r>
              <w:rPr>
                <w:sz w:val="16"/>
              </w:rPr>
              <w:t>$244,761</w:t>
            </w:r>
          </w:p>
        </w:tc>
        <w:tc>
          <w:tcPr>
            <w:tcW w:type="dxa" w:w="1305"/>
          </w:tcPr>
          <w:p>
            <w:pPr>
              <w:spacing w:after="0"/>
              <w:jc w:val="right"/>
            </w:pPr>
            <w:r>
              <w:rPr>
                <w:sz w:val="16"/>
              </w:rPr>
              <w:t>0.00528%</w:t>
            </w:r>
          </w:p>
        </w:tc>
        <w:tc>
          <w:tcPr>
            <w:tcW w:type="dxa" w:w="1203"/>
          </w:tcPr>
          <w:p>
            <w:pPr>
              <w:spacing w:after="0"/>
              <w:jc w:val="right"/>
            </w:pPr>
            <w:r>
              <w:rPr>
                <w:sz w:val="16"/>
              </w:rPr>
              <w:t>$2,150,800</w:t>
            </w:r>
          </w:p>
        </w:tc>
        <w:tc>
          <w:tcPr>
            <w:tcW w:type="dxa" w:w="1097"/>
          </w:tcPr>
          <w:p>
            <w:pPr>
              <w:spacing w:after="0"/>
              <w:jc w:val="right"/>
            </w:pPr>
            <w:r>
              <w:rPr>
                <w:sz w:val="16"/>
              </w:rPr>
              <w:t>$136,600</w:t>
            </w:r>
          </w:p>
        </w:tc>
        <w:tc>
          <w:tcPr>
            <w:tcW w:type="dxa" w:w="1338"/>
          </w:tcPr>
          <w:p>
            <w:pPr>
              <w:spacing w:after="0"/>
              <w:jc w:val="right"/>
            </w:pPr>
            <w:r>
              <w:rPr>
                <w:sz w:val="16"/>
              </w:rPr>
              <w:t>$234,178.13</w:t>
            </w:r>
          </w:p>
        </w:tc>
        <w:tc>
          <w:tcPr>
            <w:tcW w:type="dxa" w:w="1231"/>
          </w:tcPr>
          <w:p>
            <w:pPr>
              <w:spacing w:after="0"/>
              <w:jc w:val="left"/>
            </w:pPr>
            <w:r>
              <w:rPr>
                <w:sz w:val="16"/>
              </w:rPr>
              <w:t>Storm Events damage since the plan includes 2 zone-level High Wind records ($12,000) and 4 zone-level Strong Wind records ($124,600), event types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$2,825,714,355</w:t>
            </w:r>
          </w:p>
        </w:tc>
        <w:tc>
          <w:tcPr>
            <w:tcW w:type="dxa" w:w="1135"/>
          </w:tcPr>
          <w:p>
            <w:pPr>
              <w:spacing w:after="0"/>
              <w:jc w:val="right"/>
            </w:pPr>
            <w:r>
              <w:rPr>
                <w:sz w:val="16"/>
              </w:rPr>
              <w:t>$3,284,269</w:t>
            </w:r>
          </w:p>
        </w:tc>
        <w:tc>
          <w:tcPr>
            <w:tcW w:type="dxa" w:w="1044"/>
          </w:tcPr>
          <w:p>
            <w:pPr>
              <w:spacing w:after="0"/>
              <w:jc w:val="right"/>
            </w:pPr>
            <w:r>
              <w:rPr>
                <w:sz w:val="16"/>
              </w:rPr>
              <w:t>16,846</w:t>
            </w:r>
          </w:p>
        </w:tc>
        <w:tc>
          <w:tcPr>
            <w:tcW w:type="dxa" w:w="1037"/>
          </w:tcPr>
          <w:p>
            <w:pPr>
              <w:spacing w:after="0"/>
              <w:jc w:val="right"/>
            </w:pPr>
            <w:r>
              <w:rPr>
                <w:sz w:val="16"/>
              </w:rPr>
              <w:t>$312,010</w:t>
            </w:r>
          </w:p>
        </w:tc>
        <w:tc>
          <w:tcPr>
            <w:tcW w:type="dxa" w:w="1126"/>
          </w:tcPr>
          <w:p>
            <w:pPr>
              <w:spacing w:after="0"/>
              <w:jc w:val="right"/>
            </w:pPr>
            <w:r>
              <w:rPr>
                <w:sz w:val="16"/>
              </w:rPr>
              <w:t>$205</w:t>
            </w:r>
          </w:p>
        </w:tc>
        <w:tc>
          <w:tcPr>
            <w:tcW w:type="dxa" w:w="1167"/>
          </w:tcPr>
          <w:p>
            <w:pPr>
              <w:spacing w:after="0"/>
              <w:jc w:val="right"/>
            </w:pPr>
            <w:r>
              <w:rPr>
                <w:sz w:val="16"/>
              </w:rPr>
              <w:t>$347,051</w:t>
            </w:r>
          </w:p>
        </w:tc>
        <w:tc>
          <w:tcPr>
            <w:tcW w:type="dxa" w:w="1305"/>
          </w:tcPr>
          <w:p>
            <w:pPr>
              <w:spacing w:after="0"/>
              <w:jc w:val="right"/>
            </w:pPr>
            <w:r>
              <w:rPr>
                <w:sz w:val="16"/>
              </w:rPr>
              <w:t>0.011%</w:t>
            </w:r>
          </w:p>
        </w:tc>
        <w:tc>
          <w:tcPr>
            <w:tcW w:type="dxa" w:w="1203"/>
          </w:tcPr>
          <w:p>
            <w:pPr>
              <w:spacing w:after="0"/>
              <w:jc w:val="right"/>
            </w:pPr>
            <w:r>
              <w:rPr>
                <w:sz w:val="16"/>
              </w:rPr>
              <w:t>$205,000</w:t>
            </w:r>
          </w:p>
        </w:tc>
        <w:tc>
          <w:tcPr>
            <w:tcW w:type="dxa" w:w="1097"/>
          </w:tcPr>
          <w:p>
            <w:pPr>
              <w:spacing w:after="0"/>
              <w:jc w:val="right"/>
            </w:pPr>
          </w:p>
        </w:tc>
        <w:tc>
          <w:tcPr>
            <w:tcW w:type="dxa" w:w="1338"/>
          </w:tcPr>
          <w:p>
            <w:pPr>
              <w:spacing w:after="0"/>
              <w:jc w:val="right"/>
            </w:pPr>
            <w:r>
              <w:rPr>
                <w:sz w:val="16"/>
              </w:rPr>
              <w:t>none found (4 declarations)</w:t>
            </w:r>
          </w:p>
        </w:tc>
        <w:tc>
          <w:tcPr>
            <w:tcW w:type="dxa" w:w="123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$249,237,844</w:t>
            </w:r>
          </w:p>
        </w:tc>
        <w:tc>
          <w:tcPr>
            <w:tcW w:type="dxa" w:w="1135"/>
          </w:tcPr>
          <w:p>
            <w:pPr>
              <w:spacing w:after="0"/>
              <w:jc w:val="right"/>
            </w:pPr>
            <w:r>
              <w:rPr>
                <w:sz w:val="16"/>
              </w:rPr>
              <w:t>$839,492</w:t>
            </w:r>
          </w:p>
        </w:tc>
        <w:tc>
          <w:tcPr>
            <w:tcW w:type="dxa" w:w="1044"/>
          </w:tcPr>
          <w:p>
            <w:pPr>
              <w:spacing w:after="0"/>
              <w:jc w:val="right"/>
            </w:pPr>
            <w:r>
              <w:rPr>
                <w:sz w:val="16"/>
              </w:rPr>
              <w:t>3,981</w:t>
            </w:r>
          </w:p>
        </w:tc>
        <w:tc>
          <w:tcPr>
            <w:tcW w:type="dxa" w:w="1037"/>
          </w:tcPr>
          <w:p>
            <w:pPr>
              <w:spacing w:after="0"/>
              <w:jc w:val="right"/>
            </w:pPr>
            <w:r>
              <w:rPr>
                <w:sz w:val="16"/>
              </w:rPr>
              <w:t>$106,753</w:t>
            </w:r>
          </w:p>
        </w:tc>
        <w:tc>
          <w:tcPr>
            <w:tcW w:type="dxa" w:w="1126"/>
          </w:tcPr>
          <w:p>
            <w:pPr>
              <w:spacing w:after="0"/>
              <w:jc w:val="right"/>
            </w:pPr>
            <w:r>
              <w:rPr>
                <w:sz w:val="16"/>
              </w:rPr>
              <w:t>$34</w:t>
            </w:r>
          </w:p>
        </w:tc>
        <w:tc>
          <w:tcPr>
            <w:tcW w:type="dxa" w:w="1167"/>
          </w:tcPr>
          <w:p>
            <w:pPr>
              <w:spacing w:after="0"/>
              <w:jc w:val="right"/>
            </w:pPr>
            <w:r>
              <w:rPr>
                <w:sz w:val="16"/>
              </w:rPr>
              <w:t>$31,233</w:t>
            </w:r>
          </w:p>
        </w:tc>
        <w:tc>
          <w:tcPr>
            <w:tcW w:type="dxa" w:w="1305"/>
          </w:tcPr>
          <w:p>
            <w:pPr>
              <w:spacing w:after="0"/>
              <w:jc w:val="right"/>
            </w:pPr>
            <w:r>
              <w:rPr>
                <w:sz w:val="16"/>
              </w:rPr>
              <w:t>0.0428%</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$2,825,714,355</w:t>
            </w:r>
          </w:p>
        </w:tc>
        <w:tc>
          <w:tcPr>
            <w:tcW w:type="dxa" w:w="1135"/>
          </w:tcPr>
          <w:p>
            <w:pPr>
              <w:spacing w:after="0"/>
              <w:jc w:val="right"/>
            </w:pPr>
            <w:r>
              <w:rPr>
                <w:sz w:val="16"/>
              </w:rPr>
              <w:t>$3,284,269</w:t>
            </w:r>
          </w:p>
        </w:tc>
        <w:tc>
          <w:tcPr>
            <w:tcW w:type="dxa" w:w="1044"/>
          </w:tcPr>
          <w:p>
            <w:pPr>
              <w:spacing w:after="0"/>
              <w:jc w:val="right"/>
            </w:pPr>
            <w:r>
              <w:rPr>
                <w:sz w:val="16"/>
              </w:rPr>
              <w:t>16,846</w:t>
            </w:r>
          </w:p>
        </w:tc>
        <w:tc>
          <w:tcPr>
            <w:tcW w:type="dxa" w:w="1037"/>
          </w:tcPr>
          <w:p>
            <w:pPr>
              <w:spacing w:after="0"/>
              <w:jc w:val="right"/>
            </w:pPr>
            <w:r>
              <w:rPr>
                <w:sz w:val="16"/>
              </w:rPr>
              <w:t>$44,922</w:t>
            </w:r>
          </w:p>
        </w:tc>
        <w:tc>
          <w:tcPr>
            <w:tcW w:type="dxa" w:w="1126"/>
          </w:tcPr>
          <w:p>
            <w:pPr>
              <w:spacing w:after="0"/>
              <w:jc w:val="right"/>
            </w:pPr>
            <w:r>
              <w:rPr>
                <w:sz w:val="16"/>
              </w:rPr>
              <w:t>under $1</w:t>
            </w:r>
          </w:p>
        </w:tc>
        <w:tc>
          <w:tcPr>
            <w:tcW w:type="dxa" w:w="1167"/>
          </w:tcPr>
          <w:p>
            <w:pPr>
              <w:spacing w:after="0"/>
              <w:jc w:val="right"/>
            </w:pPr>
            <w:r>
              <w:rPr>
                <w:sz w:val="16"/>
              </w:rPr>
              <w:t>$59,678</w:t>
            </w:r>
          </w:p>
        </w:tc>
        <w:tc>
          <w:tcPr>
            <w:tcW w:type="dxa" w:w="1305"/>
          </w:tcPr>
          <w:p>
            <w:pPr>
              <w:spacing w:after="0"/>
              <w:jc w:val="right"/>
            </w:pPr>
            <w:r>
              <w:rPr>
                <w:sz w:val="16"/>
              </w:rPr>
              <w:t>0.00159%</w:t>
            </w:r>
          </w:p>
        </w:tc>
        <w:tc>
          <w:tcPr>
            <w:tcW w:type="dxa" w:w="1203"/>
          </w:tcPr>
          <w:p>
            <w:pPr>
              <w:spacing w:after="0"/>
              <w:jc w:val="right"/>
            </w:pPr>
          </w:p>
        </w:tc>
        <w:tc>
          <w:tcPr>
            <w:tcW w:type="dxa" w:w="1097"/>
          </w:tcPr>
          <w:p>
            <w:pPr>
              <w:spacing w:after="0"/>
              <w:jc w:val="right"/>
            </w:pPr>
            <w:r>
              <w:rPr>
                <w:sz w:val="16"/>
              </w:rPr>
              <w:t>$0</w:t>
            </w:r>
          </w:p>
        </w:tc>
        <w:tc>
          <w:tcPr>
            <w:tcW w:type="dxa" w:w="1338"/>
          </w:tcPr>
          <w:p>
            <w:pPr>
              <w:spacing w:after="0"/>
              <w:jc w:val="right"/>
            </w:pPr>
            <w:r>
              <w:rPr>
                <w:sz w:val="16"/>
              </w:rPr>
              <w:t>none found (2 declarations)</w:t>
            </w:r>
          </w:p>
        </w:tc>
        <w:tc>
          <w:tcPr>
            <w:tcW w:type="dxa" w:w="1231"/>
          </w:tcPr>
          <w:p>
            <w:pPr>
              <w:spacing w:after="0"/>
              <w:jc w:val="left"/>
            </w:pPr>
          </w:p>
        </w:tc>
      </w:tr>
    </w:tbl>
    <w:p>
      <w:pPr>
        <w:spacing w:after="40" w:before="60"/>
      </w:pPr>
      <w:r>
        <w:rPr>
          <w:sz w:val="15"/>
        </w:rPr>
        <w:t>Totals since 2018-04-10 (Storm Events through 2026-06-30): 68 county-coded records, 56 with a damage value recorded (including $0), $2,433,100; 17 zone-level records, 16 with a damage value recorded (including $0), $136,600 reported for the zone; Public Assistance on counted declarations $354,910.58 (11 declarations, 3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16,846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$2,825,714,355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$3,284,269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$2,649,662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$2,178,789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4092"/>
        <w:gridCol w:w="1252"/>
        <w:gridCol w:w="1125"/>
        <w:gridCol w:w="1125"/>
        <w:gridCol w:w="1125"/>
        <w:gridCol w:w="1125"/>
        <w:gridCol w:w="1125"/>
        <w:gridCol w:w="1125"/>
        <w:gridCol w:w="1252"/>
        <w:gridCol w:w="769"/>
      </w:tblGrid>
      <w:tr>
        <w:trPr>
          <w:cantSplit/>
          <w:tblHeader/>
        </w:trPr>
        <w:tc>
          <w:tcPr>
            <w:tcW w:type="dxa" w:w="4092"/>
            <w:shd w:val="clear" w:color="auto" w:fill="E8E8E8"/>
          </w:tcPr>
          <w:p>
            <w:pPr>
              <w:spacing w:after="0"/>
              <w:jc w:val="left"/>
            </w:pPr>
            <w:r>
              <w:rPr>
                <w:b/>
                <w:sz w:val="16"/>
              </w:rPr>
              <w:t>Member</w:t>
            </w:r>
          </w:p>
        </w:tc>
        <w:tc>
          <w:tcPr>
            <w:tcW w:type="dxa" w:w="1252"/>
            <w:shd w:val="clear" w:color="auto" w:fill="E8E8E8"/>
          </w:tcPr>
          <w:p>
            <w:pPr>
              <w:spacing w:after="0"/>
              <w:jc w:val="left"/>
            </w:pPr>
            <w:r>
              <w:rPr>
                <w:b/>
                <w:sz w:val="16"/>
              </w:rPr>
              <w:t>NFIP community ID</w:t>
            </w:r>
          </w:p>
        </w:tc>
        <w:tc>
          <w:tcPr>
            <w:tcW w:type="dxa" w:w="1125"/>
            <w:shd w:val="clear" w:color="auto" w:fill="E8E8E8"/>
          </w:tcPr>
          <w:p>
            <w:pPr>
              <w:spacing w:after="0"/>
              <w:jc w:val="right"/>
            </w:pPr>
            <w:r>
              <w:rPr>
                <w:b/>
                <w:sz w:val="16"/>
              </w:rPr>
              <w:t>RL, FMA</w:t>
            </w:r>
          </w:p>
          <w:p>
            <w:pPr>
              <w:spacing w:after="0"/>
              <w:jc w:val="right"/>
            </w:pPr>
            <w:r>
              <w:rPr>
                <w:i/>
                <w:color w:val="555555"/>
                <w:sz w:val="14"/>
              </w:rPr>
              <w:t>properties</w:t>
            </w:r>
          </w:p>
        </w:tc>
        <w:tc>
          <w:tcPr>
            <w:tcW w:type="dxa" w:w="1125"/>
            <w:shd w:val="clear" w:color="auto" w:fill="E8E8E8"/>
          </w:tcPr>
          <w:p>
            <w:pPr>
              <w:spacing w:after="0"/>
              <w:jc w:val="right"/>
            </w:pPr>
            <w:r>
              <w:rPr>
                <w:b/>
                <w:sz w:val="16"/>
              </w:rPr>
              <w:t>SRL, FMA</w:t>
            </w:r>
          </w:p>
          <w:p>
            <w:pPr>
              <w:spacing w:after="0"/>
              <w:jc w:val="right"/>
            </w:pPr>
            <w:r>
              <w:rPr>
                <w:i/>
                <w:color w:val="555555"/>
                <w:sz w:val="14"/>
              </w:rPr>
              <w:t>properties</w:t>
            </w:r>
          </w:p>
        </w:tc>
        <w:tc>
          <w:tcPr>
            <w:tcW w:type="dxa" w:w="1125"/>
            <w:shd w:val="clear" w:color="auto" w:fill="E8E8E8"/>
          </w:tcPr>
          <w:p>
            <w:pPr>
              <w:spacing w:after="0"/>
              <w:jc w:val="right"/>
            </w:pPr>
            <w:r>
              <w:rPr>
                <w:b/>
                <w:sz w:val="16"/>
              </w:rPr>
              <w:t>RL, NFIP</w:t>
            </w:r>
          </w:p>
          <w:p>
            <w:pPr>
              <w:spacing w:after="0"/>
              <w:jc w:val="right"/>
            </w:pPr>
            <w:r>
              <w:rPr>
                <w:i/>
                <w:color w:val="555555"/>
                <w:sz w:val="14"/>
              </w:rPr>
              <w:t>properties</w:t>
            </w:r>
          </w:p>
        </w:tc>
        <w:tc>
          <w:tcPr>
            <w:tcW w:type="dxa" w:w="1125"/>
            <w:shd w:val="clear" w:color="auto" w:fill="E8E8E8"/>
          </w:tcPr>
          <w:p>
            <w:pPr>
              <w:spacing w:after="0"/>
              <w:jc w:val="right"/>
            </w:pPr>
            <w:r>
              <w:rPr>
                <w:b/>
                <w:sz w:val="16"/>
              </w:rPr>
              <w:t>SRL, NFIP</w:t>
            </w:r>
          </w:p>
          <w:p>
            <w:pPr>
              <w:spacing w:after="0"/>
              <w:jc w:val="right"/>
            </w:pPr>
            <w:r>
              <w:rPr>
                <w:i/>
                <w:color w:val="555555"/>
                <w:sz w:val="14"/>
              </w:rPr>
              <w:t>properties</w:t>
            </w:r>
          </w:p>
        </w:tc>
        <w:tc>
          <w:tcPr>
            <w:tcW w:type="dxa" w:w="112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125"/>
            <w:shd w:val="clear" w:color="auto" w:fill="E8E8E8"/>
          </w:tcPr>
          <w:p>
            <w:pPr>
              <w:spacing w:after="0"/>
              <w:jc w:val="right"/>
            </w:pPr>
            <w:r>
              <w:rPr>
                <w:b/>
                <w:sz w:val="16"/>
              </w:rPr>
              <w:t>Mitigated</w:t>
            </w:r>
          </w:p>
          <w:p>
            <w:pPr>
              <w:spacing w:after="0"/>
              <w:jc w:val="right"/>
            </w:pPr>
            <w:r>
              <w:rPr>
                <w:i/>
                <w:color w:val="555555"/>
                <w:sz w:val="14"/>
              </w:rPr>
              <w:t>properties</w:t>
            </w:r>
          </w:p>
        </w:tc>
        <w:tc>
          <w:tcPr>
            <w:tcW w:type="dxa" w:w="1252"/>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769"/>
            <w:shd w:val="clear" w:color="auto" w:fill="E8E8E8"/>
          </w:tcPr>
          <w:p>
            <w:pPr>
              <w:spacing w:after="0"/>
              <w:jc w:val="left"/>
            </w:pPr>
            <w:r>
              <w:rPr>
                <w:b/>
                <w:sz w:val="16"/>
              </w:rPr>
              <w:t>Note</w:t>
            </w:r>
          </w:p>
        </w:tc>
      </w:tr>
      <w:tr>
        <w:trPr>
          <w:cantSplit/>
        </w:trPr>
        <w:tc>
          <w:tcPr>
            <w:tcW w:type="dxa" w:w="4092"/>
          </w:tcPr>
          <w:p>
            <w:pPr>
              <w:spacing w:after="0"/>
              <w:jc w:val="left"/>
            </w:pPr>
            <w:r>
              <w:rPr>
                <w:sz w:val="16"/>
              </w:rPr>
              <w:t>McCreary County (unincorporated area)</w:t>
            </w:r>
          </w:p>
        </w:tc>
        <w:tc>
          <w:tcPr>
            <w:tcW w:type="dxa" w:w="1252"/>
          </w:tcPr>
          <w:p>
            <w:pPr>
              <w:spacing w:after="0"/>
              <w:jc w:val="left"/>
            </w:pPr>
            <w:r>
              <w:rPr>
                <w:sz w:val="16"/>
              </w:rPr>
              <w:t>210343</w:t>
            </w:r>
          </w:p>
        </w:tc>
        <w:tc>
          <w:tcPr>
            <w:tcW w:type="dxa" w:w="1125"/>
          </w:tcPr>
          <w:p>
            <w:pPr>
              <w:spacing w:after="0"/>
              <w:jc w:val="right"/>
            </w:pPr>
            <w:r>
              <w:rPr>
                <w:sz w:val="16"/>
              </w:rPr>
              <w:t>0</w:t>
            </w:r>
          </w:p>
        </w:tc>
        <w:tc>
          <w:tcPr>
            <w:tcW w:type="dxa" w:w="1125"/>
          </w:tcPr>
          <w:p>
            <w:pPr>
              <w:spacing w:after="0"/>
              <w:jc w:val="right"/>
            </w:pPr>
            <w:r>
              <w:rPr>
                <w:sz w:val="16"/>
              </w:rPr>
              <w:t>0</w:t>
            </w:r>
          </w:p>
        </w:tc>
        <w:tc>
          <w:tcPr>
            <w:tcW w:type="dxa" w:w="1125"/>
          </w:tcPr>
          <w:p>
            <w:pPr>
              <w:spacing w:after="0"/>
              <w:jc w:val="right"/>
            </w:pPr>
            <w:r>
              <w:rPr>
                <w:sz w:val="16"/>
              </w:rPr>
              <w:t>0</w:t>
            </w:r>
          </w:p>
        </w:tc>
        <w:tc>
          <w:tcPr>
            <w:tcW w:type="dxa" w:w="1125"/>
          </w:tcPr>
          <w:p>
            <w:pPr>
              <w:spacing w:after="0"/>
              <w:jc w:val="right"/>
            </w:pPr>
            <w:r>
              <w:rPr>
                <w:sz w:val="16"/>
              </w:rPr>
              <w:t>0</w:t>
            </w:r>
          </w:p>
        </w:tc>
        <w:tc>
          <w:tcPr>
            <w:tcW w:type="dxa" w:w="1125"/>
          </w:tcPr>
          <w:p>
            <w:pPr>
              <w:spacing w:after="0"/>
              <w:jc w:val="right"/>
            </w:pPr>
            <w:r>
              <w:rPr>
                <w:sz w:val="16"/>
              </w:rPr>
              <w:t>0</w:t>
            </w:r>
          </w:p>
        </w:tc>
        <w:tc>
          <w:tcPr>
            <w:tcW w:type="dxa" w:w="1125"/>
          </w:tcPr>
          <w:p>
            <w:pPr>
              <w:spacing w:after="0"/>
              <w:jc w:val="right"/>
            </w:pPr>
            <w:r>
              <w:rPr>
                <w:sz w:val="16"/>
              </w:rPr>
              <w:t>0</w:t>
            </w:r>
          </w:p>
        </w:tc>
        <w:tc>
          <w:tcPr>
            <w:tcW w:type="dxa" w:w="1252"/>
          </w:tcPr>
          <w:p>
            <w:pPr>
              <w:spacing w:after="0"/>
              <w:jc w:val="right"/>
            </w:pPr>
            <w:r>
              <w:rPr>
                <w:sz w:val="16"/>
              </w:rPr>
              <w:t>0</w:t>
            </w:r>
          </w:p>
        </w:tc>
        <w:tc>
          <w:tcPr>
            <w:tcW w:type="dxa" w:w="76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McCreary County, KY: risk-assessment baseline packet, release 2026-10 (data as of 2026-09-28; County area 21147).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hazard-plain_2026-10_KY_21147.docx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McCreary County, KY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McCreary County, KY: Risk-assessment baseline packet</dc:title>
  <dc:subject>Hazard Plain release 2026-10, as of 2026-09-28. Preview: automated baseline</dc:subject>
  <dc:creator>Hazard Plain</dc:creator>
  <cp:keywords>Hazard Plain; hazard mitigation; risk assessment; 21147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